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B42" w:rsidRDefault="00EF4B42">
      <w:pPr>
        <w:jc w:val="center"/>
        <w:rPr>
          <w:b/>
          <w:sz w:val="32"/>
        </w:rPr>
      </w:pPr>
    </w:p>
    <w:p w:rsidR="00856519" w:rsidRPr="00EF4B42" w:rsidRDefault="00856519">
      <w:pPr>
        <w:jc w:val="center"/>
        <w:rPr>
          <w:b/>
          <w:sz w:val="40"/>
          <w:szCs w:val="40"/>
        </w:rPr>
      </w:pPr>
      <w:r w:rsidRPr="00EF4B42">
        <w:rPr>
          <w:b/>
          <w:sz w:val="40"/>
          <w:szCs w:val="40"/>
        </w:rPr>
        <w:t>Kupní smlouva</w:t>
      </w:r>
    </w:p>
    <w:p w:rsidR="00856519" w:rsidRDefault="00856519"/>
    <w:p w:rsidR="00414BDC" w:rsidRDefault="00414BDC" w:rsidP="00414BDC">
      <w:pPr>
        <w:jc w:val="center"/>
      </w:pPr>
      <w:r>
        <w:t>uzavřená podle ustanovení § 2079 a násl. občanského zákoníku</w:t>
      </w:r>
    </w:p>
    <w:p w:rsidR="00414BDC" w:rsidRDefault="00414BDC" w:rsidP="00414BDC"/>
    <w:p w:rsidR="00856519" w:rsidRDefault="00856519">
      <w:r>
        <w:t xml:space="preserve">                                Číslo smlouvy prodávajícího:</w:t>
      </w:r>
      <w:r w:rsidR="00E308ED">
        <w:t xml:space="preserve"> </w:t>
      </w:r>
      <w:r w:rsidR="00292E22">
        <w:t>9</w:t>
      </w:r>
      <w:r w:rsidR="006B696C">
        <w:t>/K</w:t>
      </w:r>
      <w:r w:rsidR="00272C8C">
        <w:t>U</w:t>
      </w:r>
      <w:r w:rsidR="006B696C">
        <w:t>/20</w:t>
      </w:r>
      <w:r w:rsidR="00272C8C">
        <w:t>2</w:t>
      </w:r>
      <w:r w:rsidR="005A6E8E">
        <w:t>2</w:t>
      </w:r>
    </w:p>
    <w:p w:rsidR="00856519" w:rsidRDefault="00856519">
      <w:r>
        <w:t xml:space="preserve">                                Číslo smlouvy k</w:t>
      </w:r>
      <w:r w:rsidR="00EF055F">
        <w:t>upujícího</w:t>
      </w:r>
      <w:r w:rsidR="00951281">
        <w:t>:</w:t>
      </w:r>
      <w:r w:rsidR="00D17A38">
        <w:t xml:space="preserve"> </w:t>
      </w:r>
    </w:p>
    <w:p w:rsidR="00856519" w:rsidRDefault="00856519"/>
    <w:p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I.</w:t>
      </w:r>
    </w:p>
    <w:p w:rsidR="00856519" w:rsidRDefault="00856519" w:rsidP="00732D9B">
      <w:pPr>
        <w:jc w:val="center"/>
        <w:rPr>
          <w:b/>
        </w:rPr>
      </w:pPr>
      <w:r>
        <w:rPr>
          <w:b/>
        </w:rPr>
        <w:t>Smluvní strany</w:t>
      </w:r>
    </w:p>
    <w:p w:rsidR="00856519" w:rsidRDefault="00856519">
      <w:pPr>
        <w:rPr>
          <w:b/>
        </w:rPr>
      </w:pPr>
    </w:p>
    <w:p w:rsidR="00856519" w:rsidRDefault="00856519">
      <w:pPr>
        <w:jc w:val="both"/>
        <w:rPr>
          <w:b/>
        </w:rPr>
      </w:pPr>
      <w:r>
        <w:t xml:space="preserve">Prodávající:   </w:t>
      </w:r>
    </w:p>
    <w:p w:rsidR="00856519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Krajská správa a údržba silnic Karlovarského kraje, </w:t>
      </w:r>
    </w:p>
    <w:p w:rsidR="00856519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příspěvková organizace</w:t>
      </w:r>
    </w:p>
    <w:p w:rsidR="00EE6F87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>se sídlem v Sokolově, Chebská 282, PSČ 356 0</w:t>
      </w:r>
      <w:r w:rsidR="00EE6F87">
        <w:rPr>
          <w:rFonts w:ascii="Bookman Old Style" w:hAnsi="Bookman Old Style"/>
        </w:rPr>
        <w:t>1</w:t>
      </w:r>
    </w:p>
    <w:p w:rsidR="00856519" w:rsidRDefault="00EE6F87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doručovací adresa: </w:t>
      </w:r>
      <w:r w:rsidR="00C6007E">
        <w:rPr>
          <w:rFonts w:ascii="Bookman Old Style" w:hAnsi="Bookman Old Style"/>
        </w:rPr>
        <w:t xml:space="preserve">Dolní Rychnov, Chebská 282, </w:t>
      </w:r>
      <w:r>
        <w:rPr>
          <w:rFonts w:ascii="Bookman Old Style" w:hAnsi="Bookman Old Style"/>
        </w:rPr>
        <w:t>PSČ 356 04</w:t>
      </w:r>
      <w:r w:rsidR="00856519">
        <w:rPr>
          <w:rFonts w:ascii="Bookman Old Style" w:hAnsi="Bookman Old Style"/>
        </w:rPr>
        <w:t xml:space="preserve">  </w:t>
      </w:r>
    </w:p>
    <w:p w:rsidR="00856519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zastoupená ředitelem organizace Ing. </w:t>
      </w:r>
      <w:r w:rsidR="00237EC9">
        <w:rPr>
          <w:rFonts w:ascii="Bookman Old Style" w:hAnsi="Bookman Old Style"/>
        </w:rPr>
        <w:t>J</w:t>
      </w:r>
      <w:r w:rsidR="005A6E8E">
        <w:rPr>
          <w:rFonts w:ascii="Bookman Old Style" w:hAnsi="Bookman Old Style"/>
        </w:rPr>
        <w:t>iřím Šlachtou</w:t>
      </w:r>
    </w:p>
    <w:p w:rsidR="00856519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IČ</w:t>
      </w:r>
      <w:r w:rsidR="009E0D48">
        <w:rPr>
          <w:rFonts w:ascii="Bookman Old Style" w:hAnsi="Bookman Old Style"/>
        </w:rPr>
        <w:t>O</w:t>
      </w:r>
      <w:r>
        <w:rPr>
          <w:rFonts w:ascii="Bookman Old Style" w:hAnsi="Bookman Old Style"/>
        </w:rPr>
        <w:t xml:space="preserve">:  </w:t>
      </w:r>
      <w:r w:rsidR="009E0D48">
        <w:rPr>
          <w:rFonts w:ascii="Bookman Old Style" w:hAnsi="Bookman Old Style"/>
        </w:rPr>
        <w:t xml:space="preserve"> </w:t>
      </w:r>
      <w:proofErr w:type="gramEnd"/>
      <w:r w:rsidR="009E0D48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>70947023</w:t>
      </w:r>
    </w:p>
    <w:p w:rsidR="00856519" w:rsidRDefault="00856519" w:rsidP="005A6E8E">
      <w:pPr>
        <w:widowControl w:val="0"/>
        <w:tabs>
          <w:tab w:val="left" w:pos="708"/>
          <w:tab w:val="left" w:pos="1416"/>
          <w:tab w:val="left" w:pos="2124"/>
          <w:tab w:val="right" w:pos="9383"/>
        </w:tabs>
        <w:autoSpaceDE w:val="0"/>
        <w:autoSpaceDN w:val="0"/>
        <w:adjustRightInd w:val="0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DIČ: </w:t>
      </w:r>
      <w:r>
        <w:rPr>
          <w:rFonts w:ascii="Bookman Old Style" w:hAnsi="Bookman Old Style"/>
        </w:rPr>
        <w:tab/>
        <w:t>CZ70947023</w:t>
      </w:r>
      <w:r w:rsidR="005A6E8E">
        <w:rPr>
          <w:rFonts w:ascii="Bookman Old Style" w:hAnsi="Bookman Old Style"/>
        </w:rPr>
        <w:tab/>
      </w:r>
    </w:p>
    <w:p w:rsidR="00856519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Bankovní </w:t>
      </w:r>
      <w:proofErr w:type="gramStart"/>
      <w:r>
        <w:rPr>
          <w:rFonts w:ascii="Bookman Old Style" w:hAnsi="Bookman Old Style"/>
        </w:rPr>
        <w:t>spojení:  Komerční</w:t>
      </w:r>
      <w:proofErr w:type="gramEnd"/>
      <w:r>
        <w:rPr>
          <w:rFonts w:ascii="Bookman Old Style" w:hAnsi="Bookman Old Style"/>
        </w:rPr>
        <w:t xml:space="preserve"> banka, a.s., pobočka Karlovy Vary </w:t>
      </w:r>
    </w:p>
    <w:p w:rsidR="00856519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Číslo účtu: </w:t>
      </w:r>
      <w:proofErr w:type="gramStart"/>
      <w:r>
        <w:rPr>
          <w:rFonts w:ascii="Bookman Old Style" w:hAnsi="Bookman Old Style"/>
        </w:rPr>
        <w:t>78 – 2496840247</w:t>
      </w:r>
      <w:proofErr w:type="gramEnd"/>
      <w:r>
        <w:rPr>
          <w:rFonts w:ascii="Bookman Old Style" w:hAnsi="Bookman Old Style"/>
        </w:rPr>
        <w:t>/0100</w:t>
      </w:r>
    </w:p>
    <w:p w:rsidR="00801D14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>Oprávn</w:t>
      </w:r>
      <w:r w:rsidR="00E739B0">
        <w:rPr>
          <w:rFonts w:ascii="Bookman Old Style" w:hAnsi="Bookman Old Style"/>
        </w:rPr>
        <w:t>ěn jednat ve věcech technických</w:t>
      </w:r>
      <w:r>
        <w:rPr>
          <w:rFonts w:ascii="Bookman Old Style" w:hAnsi="Bookman Old Style"/>
        </w:rPr>
        <w:t xml:space="preserve">: </w:t>
      </w:r>
      <w:smartTag w:uri="urn:schemas-microsoft-com:office:smarttags" w:element="PersonName">
        <w:smartTagPr>
          <w:attr w:name="ProductID" w:val="Ing. Petr"/>
        </w:smartTagPr>
        <w:r>
          <w:rPr>
            <w:rFonts w:ascii="Bookman Old Style" w:hAnsi="Bookman Old Style"/>
          </w:rPr>
          <w:t>Ing. Petr</w:t>
        </w:r>
      </w:smartTag>
      <w:r>
        <w:rPr>
          <w:rFonts w:ascii="Bookman Old Style" w:hAnsi="Bookman Old Style"/>
        </w:rPr>
        <w:t xml:space="preserve"> Šťovíček</w:t>
      </w:r>
      <w:smartTag w:uri="urn:schemas-microsoft-com:office:smarttags" w:element="PersonName">
        <w:r>
          <w:rPr>
            <w:rFonts w:ascii="Bookman Old Style" w:hAnsi="Bookman Old Style"/>
          </w:rPr>
          <w:t>,</w:t>
        </w:r>
      </w:smartTag>
      <w:r w:rsidR="00774EA2">
        <w:rPr>
          <w:rFonts w:ascii="Bookman Old Style" w:hAnsi="Bookman Old Style"/>
        </w:rPr>
        <w:t xml:space="preserve"> </w:t>
      </w:r>
    </w:p>
    <w:p w:rsidR="00856519" w:rsidRDefault="00801D14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tel.: </w:t>
      </w:r>
      <w:smartTag w:uri="urn:schemas-microsoft-com:office:smarttags" w:element="phone">
        <w:smartTagPr>
          <w:attr w:uri="urn:schemas-microsoft-com:office:office" w:name="ls" w:val="trans"/>
        </w:smartTagPr>
        <w:r>
          <w:rPr>
            <w:rFonts w:ascii="Bookman Old Style" w:hAnsi="Bookman Old Style"/>
          </w:rPr>
          <w:t>352 356 120</w:t>
        </w:r>
      </w:smartTag>
      <w:r>
        <w:rPr>
          <w:rFonts w:ascii="Bookman Old Style" w:hAnsi="Bookman Old Style"/>
        </w:rPr>
        <w:t>, mobil</w:t>
      </w:r>
      <w:r w:rsidR="00774EA2">
        <w:rPr>
          <w:rFonts w:ascii="Bookman Old Style" w:hAnsi="Bookman Old Style"/>
        </w:rPr>
        <w:t xml:space="preserve">: </w:t>
      </w:r>
      <w:smartTag w:uri="urn:schemas-microsoft-com:office:smarttags" w:element="phone">
        <w:smartTagPr>
          <w:attr w:uri="urn:schemas-microsoft-com:office:office" w:name="ls" w:val="trans"/>
        </w:smartTagPr>
        <w:r w:rsidR="00856519">
          <w:rPr>
            <w:rFonts w:ascii="Bookman Old Style" w:hAnsi="Bookman Old Style"/>
          </w:rPr>
          <w:t>602557341</w:t>
        </w:r>
      </w:smartTag>
    </w:p>
    <w:p w:rsidR="00856519" w:rsidRDefault="00E739B0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>Odpovědná osoba</w:t>
      </w:r>
      <w:r w:rsidR="00856519">
        <w:rPr>
          <w:rFonts w:ascii="Bookman Old Style" w:hAnsi="Bookman Old Style"/>
        </w:rPr>
        <w:t xml:space="preserve">: </w:t>
      </w:r>
      <w:r w:rsidR="00DE1A65">
        <w:rPr>
          <w:rFonts w:ascii="Bookman Old Style" w:hAnsi="Bookman Old Style"/>
        </w:rPr>
        <w:t>Rostislav Kadlec</w:t>
      </w:r>
      <w:r w:rsidR="006A3E13">
        <w:rPr>
          <w:rFonts w:ascii="Bookman Old Style" w:hAnsi="Bookman Old Style"/>
        </w:rPr>
        <w:t xml:space="preserve">, </w:t>
      </w:r>
      <w:r w:rsidR="009C4D39">
        <w:rPr>
          <w:rFonts w:ascii="Bookman Old Style" w:hAnsi="Bookman Old Style"/>
        </w:rPr>
        <w:t>tel</w:t>
      </w:r>
      <w:r w:rsidR="00774EA2">
        <w:rPr>
          <w:rFonts w:ascii="Bookman Old Style" w:hAnsi="Bookman Old Style"/>
        </w:rPr>
        <w:t xml:space="preserve">: </w:t>
      </w:r>
      <w:r w:rsidR="009C4D39">
        <w:rPr>
          <w:rFonts w:ascii="Bookman Old Style" w:hAnsi="Bookman Old Style"/>
        </w:rPr>
        <w:t>72</w:t>
      </w:r>
      <w:r w:rsidR="00DE1A65">
        <w:rPr>
          <w:rFonts w:ascii="Bookman Old Style" w:hAnsi="Bookman Old Style"/>
        </w:rPr>
        <w:t>4 352 649</w:t>
      </w:r>
    </w:p>
    <w:p w:rsidR="00856519" w:rsidRDefault="00856519" w:rsidP="00237EC9">
      <w:pPr>
        <w:widowControl w:val="0"/>
        <w:autoSpaceDE w:val="0"/>
        <w:autoSpaceDN w:val="0"/>
        <w:adjustRightInd w:val="0"/>
        <w:rPr>
          <w:rFonts w:ascii="Bookman Old Style" w:hAnsi="Bookman Old Style"/>
        </w:rPr>
      </w:pPr>
      <w:r>
        <w:rPr>
          <w:rFonts w:ascii="Bookman Old Style" w:hAnsi="Bookman Old Style"/>
        </w:rPr>
        <w:t>Zřizovací listina ZK 5901 ze dne 13.12.2001</w:t>
      </w:r>
    </w:p>
    <w:p w:rsidR="00856519" w:rsidRDefault="00856519" w:rsidP="00237EC9">
      <w:r>
        <w:rPr>
          <w:rFonts w:ascii="Bookman Old Style" w:hAnsi="Bookman Old Style"/>
        </w:rPr>
        <w:t xml:space="preserve">Výpis obchodního rejstříku vedený u Krajského soudu v Plzni, oddíl </w:t>
      </w:r>
      <w:proofErr w:type="spellStart"/>
      <w:r>
        <w:rPr>
          <w:rFonts w:ascii="Bookman Old Style" w:hAnsi="Bookman Old Style"/>
        </w:rPr>
        <w:t>Pr</w:t>
      </w:r>
      <w:proofErr w:type="spellEnd"/>
      <w:r>
        <w:rPr>
          <w:rFonts w:ascii="Bookman Old Style" w:hAnsi="Bookman Old Style"/>
        </w:rPr>
        <w:t xml:space="preserve">, vložka 114              </w:t>
      </w:r>
      <w:r>
        <w:t xml:space="preserve">                                                          </w:t>
      </w:r>
    </w:p>
    <w:p w:rsidR="00856519" w:rsidRDefault="00856519" w:rsidP="00237EC9">
      <w:pPr>
        <w:tabs>
          <w:tab w:val="left" w:pos="1800"/>
        </w:tabs>
        <w:jc w:val="both"/>
        <w:rPr>
          <w:b/>
        </w:rPr>
      </w:pPr>
    </w:p>
    <w:p w:rsidR="00856519" w:rsidRDefault="00856519" w:rsidP="00237EC9"/>
    <w:p w:rsidR="00563AE7" w:rsidRDefault="00856519" w:rsidP="00237EC9">
      <w:r>
        <w:t>Kupující:</w:t>
      </w:r>
      <w:r w:rsidR="00563AE7">
        <w:t xml:space="preserve"> </w:t>
      </w:r>
    </w:p>
    <w:p w:rsidR="00951281" w:rsidRDefault="00D17A38" w:rsidP="00237EC9">
      <w:pPr>
        <w:rPr>
          <w:rFonts w:ascii="Bookman Old Style" w:hAnsi="Bookman Old Style"/>
        </w:rPr>
      </w:pPr>
      <w:r w:rsidRPr="00D54866">
        <w:rPr>
          <w:rFonts w:ascii="Bookman Old Style" w:hAnsi="Bookman Old Style"/>
        </w:rPr>
        <w:t>s</w:t>
      </w:r>
      <w:r>
        <w:rPr>
          <w:rFonts w:ascii="Bookman Old Style" w:hAnsi="Bookman Old Style"/>
        </w:rPr>
        <w:t>e sídlem</w:t>
      </w:r>
      <w:r w:rsidR="00237EC9">
        <w:rPr>
          <w:rFonts w:ascii="Bookman Old Style" w:hAnsi="Bookman Old Style"/>
        </w:rPr>
        <w:t xml:space="preserve"> </w:t>
      </w:r>
    </w:p>
    <w:p w:rsidR="00D17A38" w:rsidRPr="00613920" w:rsidRDefault="00D17A38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kontaktní adresa: </w:t>
      </w:r>
    </w:p>
    <w:p w:rsidR="00951281" w:rsidRDefault="00D17A38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zastoupená </w:t>
      </w:r>
    </w:p>
    <w:p w:rsidR="00D17A38" w:rsidRPr="00752C71" w:rsidRDefault="00D17A38" w:rsidP="00237EC9">
      <w:pPr>
        <w:rPr>
          <w:rFonts w:ascii="Bookman Old Style" w:hAnsi="Bookman Old Style"/>
        </w:rPr>
      </w:pPr>
      <w:r w:rsidRPr="00752C71">
        <w:rPr>
          <w:rFonts w:ascii="Bookman Old Style" w:hAnsi="Bookman Old Style"/>
        </w:rPr>
        <w:t>Odpovědný pracovník ve věcech technických:</w:t>
      </w:r>
      <w:r w:rsidR="00237EC9">
        <w:rPr>
          <w:rFonts w:ascii="Bookman Old Style" w:hAnsi="Bookman Old Style"/>
        </w:rPr>
        <w:t xml:space="preserve"> tel.: </w:t>
      </w:r>
    </w:p>
    <w:p w:rsidR="00D17A38" w:rsidRDefault="00D17A38" w:rsidP="00237EC9">
      <w:pPr>
        <w:rPr>
          <w:rFonts w:ascii="Bookman Old Style" w:hAnsi="Bookman Old Style"/>
        </w:rPr>
      </w:pPr>
      <w:r w:rsidRPr="00752C71">
        <w:rPr>
          <w:rFonts w:ascii="Bookman Old Style" w:hAnsi="Bookman Old Style"/>
        </w:rPr>
        <w:t>Hlavní stavbyvedoucí</w:t>
      </w:r>
      <w:r w:rsidR="00237EC9">
        <w:rPr>
          <w:rFonts w:ascii="Bookman Old Style" w:hAnsi="Bookman Old Style"/>
        </w:rPr>
        <w:t>: Odpovědná osoba s osvědčením o odborné způsobilosti:</w:t>
      </w:r>
      <w:r w:rsidR="00272C8C" w:rsidRPr="00272C8C">
        <w:rPr>
          <w:rFonts w:ascii="Bookman Old Style" w:hAnsi="Bookman Old Style"/>
        </w:rPr>
        <w:t xml:space="preserve"> </w:t>
      </w:r>
      <w:r w:rsidR="00272C8C">
        <w:rPr>
          <w:rFonts w:ascii="Bookman Old Style" w:hAnsi="Bookman Old Style"/>
        </w:rPr>
        <w:t>T</w:t>
      </w:r>
      <w:r w:rsidR="00272C8C" w:rsidRPr="00752C71">
        <w:rPr>
          <w:rFonts w:ascii="Bookman Old Style" w:hAnsi="Bookman Old Style"/>
        </w:rPr>
        <w:t>el</w:t>
      </w:r>
      <w:r w:rsidR="00272C8C">
        <w:rPr>
          <w:rFonts w:ascii="Bookman Old Style" w:hAnsi="Bookman Old Style"/>
        </w:rPr>
        <w:t>efon</w:t>
      </w:r>
      <w:r w:rsidR="00272C8C" w:rsidRPr="00752C71">
        <w:rPr>
          <w:rFonts w:ascii="Bookman Old Style" w:hAnsi="Bookman Old Style"/>
        </w:rPr>
        <w:t>:</w:t>
      </w:r>
      <w:r w:rsidR="00272C8C">
        <w:rPr>
          <w:rFonts w:ascii="Bookman Old Style" w:hAnsi="Bookman Old Style"/>
        </w:rPr>
        <w:t xml:space="preserve"> </w:t>
      </w:r>
      <w:r w:rsidR="00272C8C">
        <w:rPr>
          <w:rFonts w:ascii="Bookman Old Style" w:hAnsi="Bookman Old Style"/>
        </w:rPr>
        <w:tab/>
      </w:r>
      <w:r w:rsidR="00272C8C">
        <w:rPr>
          <w:rFonts w:ascii="Bookman Old Style" w:hAnsi="Bookman Old Style"/>
        </w:rPr>
        <w:tab/>
      </w:r>
      <w:r w:rsidR="00272C8C">
        <w:rPr>
          <w:rFonts w:ascii="Bookman Old Style" w:hAnsi="Bookman Old Style"/>
        </w:rPr>
        <w:tab/>
      </w:r>
      <w:r w:rsidR="00272C8C">
        <w:rPr>
          <w:rFonts w:ascii="Bookman Old Style" w:hAnsi="Bookman Old Style"/>
        </w:rPr>
        <w:tab/>
      </w:r>
      <w:r w:rsidR="00272C8C">
        <w:rPr>
          <w:rFonts w:ascii="Bookman Old Style" w:hAnsi="Bookman Old Style"/>
        </w:rPr>
        <w:tab/>
        <w:t>Fax:</w:t>
      </w:r>
    </w:p>
    <w:p w:rsidR="00D17A38" w:rsidRDefault="00D17A38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E-mail: </w:t>
      </w:r>
    </w:p>
    <w:p w:rsidR="00D17A38" w:rsidRDefault="00D17A38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IČO: </w:t>
      </w:r>
    </w:p>
    <w:p w:rsidR="00D17A38" w:rsidRDefault="00D17A38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DIČ: </w:t>
      </w:r>
    </w:p>
    <w:p w:rsidR="00D17A38" w:rsidRDefault="00D17A38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Bank. spojení: </w:t>
      </w:r>
    </w:p>
    <w:p w:rsidR="00237EC9" w:rsidRDefault="00D17A38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>Číslo účtu:</w:t>
      </w:r>
      <w:r w:rsidR="00237EC9">
        <w:rPr>
          <w:rFonts w:ascii="Bookman Old Style" w:hAnsi="Bookman Old Style"/>
        </w:rPr>
        <w:t xml:space="preserve"> </w:t>
      </w:r>
    </w:p>
    <w:p w:rsidR="00C062D0" w:rsidRDefault="00C062D0" w:rsidP="00237EC9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Výpis z obchodního rejstříku vedený u </w:t>
      </w:r>
    </w:p>
    <w:p w:rsidR="00C062D0" w:rsidRDefault="00C062D0" w:rsidP="00D17A38">
      <w:pPr>
        <w:rPr>
          <w:rFonts w:ascii="Bookman Old Style" w:hAnsi="Bookman Old Style"/>
        </w:rPr>
      </w:pPr>
    </w:p>
    <w:p w:rsidR="00923C59" w:rsidRDefault="00923C59" w:rsidP="00D17A38">
      <w:pPr>
        <w:rPr>
          <w:rFonts w:ascii="Bookman Old Style" w:hAnsi="Bookman Old Style"/>
        </w:rPr>
      </w:pPr>
    </w:p>
    <w:p w:rsidR="00732D9B" w:rsidRDefault="00732D9B" w:rsidP="00732D9B">
      <w:pPr>
        <w:jc w:val="center"/>
        <w:rPr>
          <w:b/>
        </w:rPr>
      </w:pPr>
    </w:p>
    <w:p w:rsidR="00BC0DCC" w:rsidRDefault="00BC0DCC" w:rsidP="00732D9B">
      <w:pPr>
        <w:jc w:val="center"/>
        <w:rPr>
          <w:b/>
        </w:rPr>
      </w:pPr>
    </w:p>
    <w:p w:rsidR="00BC0DCC" w:rsidRDefault="00BC0DCC" w:rsidP="00732D9B">
      <w:pPr>
        <w:jc w:val="center"/>
        <w:rPr>
          <w:b/>
        </w:rPr>
      </w:pPr>
    </w:p>
    <w:p w:rsidR="00083248" w:rsidRDefault="00083248" w:rsidP="00732D9B">
      <w:pPr>
        <w:jc w:val="center"/>
        <w:rPr>
          <w:b/>
        </w:rPr>
      </w:pPr>
    </w:p>
    <w:p w:rsidR="00083248" w:rsidRDefault="00083248" w:rsidP="00732D9B">
      <w:pPr>
        <w:jc w:val="center"/>
        <w:rPr>
          <w:b/>
        </w:rPr>
      </w:pPr>
    </w:p>
    <w:p w:rsidR="00BC0DCC" w:rsidRDefault="00BC0DCC" w:rsidP="00732D9B">
      <w:pPr>
        <w:jc w:val="center"/>
        <w:rPr>
          <w:b/>
        </w:rPr>
      </w:pPr>
    </w:p>
    <w:p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II.</w:t>
      </w:r>
    </w:p>
    <w:p w:rsidR="00856519" w:rsidRDefault="00856519">
      <w:pPr>
        <w:pStyle w:val="Nadpis2"/>
      </w:pPr>
      <w:r>
        <w:t>Předmět smlouvy</w:t>
      </w:r>
    </w:p>
    <w:p w:rsidR="00856519" w:rsidRDefault="00856519">
      <w:pPr>
        <w:rPr>
          <w:b/>
        </w:rPr>
      </w:pPr>
    </w:p>
    <w:p w:rsidR="00856519" w:rsidRPr="0045142E" w:rsidRDefault="00856519" w:rsidP="0045142E">
      <w:pPr>
        <w:jc w:val="center"/>
        <w:rPr>
          <w:b/>
        </w:rPr>
      </w:pPr>
      <w:r>
        <w:t xml:space="preserve">Název akce: </w:t>
      </w:r>
      <w:r w:rsidRPr="0045142E">
        <w:rPr>
          <w:b/>
        </w:rPr>
        <w:t>“</w:t>
      </w:r>
      <w:r w:rsidR="00C000D4" w:rsidRPr="00C000D4">
        <w:rPr>
          <w:b/>
          <w:bCs/>
          <w:sz w:val="22"/>
          <w:szCs w:val="22"/>
        </w:rPr>
        <w:t xml:space="preserve">Modernizace </w:t>
      </w:r>
      <w:r w:rsidR="00AD29D7">
        <w:rPr>
          <w:b/>
          <w:bCs/>
          <w:sz w:val="22"/>
          <w:szCs w:val="22"/>
        </w:rPr>
        <w:t>mostu ev. č. 2</w:t>
      </w:r>
      <w:r w:rsidR="005A6E8E">
        <w:rPr>
          <w:b/>
          <w:bCs/>
          <w:sz w:val="22"/>
          <w:szCs w:val="22"/>
        </w:rPr>
        <w:t>22-015 Mírová</w:t>
      </w:r>
      <w:r w:rsidRPr="0045142E">
        <w:rPr>
          <w:b/>
        </w:rPr>
        <w:t>“</w:t>
      </w:r>
    </w:p>
    <w:p w:rsidR="00856519" w:rsidRDefault="00856519">
      <w:pPr>
        <w:rPr>
          <w:b/>
          <w:sz w:val="10"/>
        </w:rPr>
      </w:pPr>
    </w:p>
    <w:p w:rsidR="00EB7167" w:rsidRDefault="00856519" w:rsidP="00EB7167">
      <w:pPr>
        <w:jc w:val="both"/>
      </w:pPr>
      <w:r>
        <w:t>Prodávající se zavazuje kupujícímu prodat živičnou směs vyfrézovanou v rámci výše uvedené akce realizované kupujícím dle Sml</w:t>
      </w:r>
      <w:r w:rsidR="0078761D">
        <w:t>ouvy o dílo č.</w:t>
      </w:r>
      <w:r w:rsidR="00237EC9">
        <w:t xml:space="preserve"> </w:t>
      </w:r>
      <w:r w:rsidR="001B63B1">
        <w:t>7</w:t>
      </w:r>
      <w:r w:rsidR="00563AE7">
        <w:t>/</w:t>
      </w:r>
      <w:r w:rsidR="00E12E87">
        <w:t>ODO/20</w:t>
      </w:r>
      <w:r w:rsidR="00272C8C">
        <w:t>2</w:t>
      </w:r>
      <w:r w:rsidR="002D19AE">
        <w:t>2</w:t>
      </w:r>
      <w:r w:rsidR="0078761D">
        <w:t xml:space="preserve"> na silnici</w:t>
      </w:r>
      <w:r>
        <w:t xml:space="preserve"> č. </w:t>
      </w:r>
      <w:r w:rsidR="00951281" w:rsidRPr="00F373C1">
        <w:rPr>
          <w:b/>
          <w:bCs/>
          <w:sz w:val="22"/>
          <w:szCs w:val="22"/>
        </w:rPr>
        <w:t>II/</w:t>
      </w:r>
      <w:r w:rsidR="00AF438B">
        <w:rPr>
          <w:b/>
          <w:bCs/>
          <w:sz w:val="22"/>
          <w:szCs w:val="22"/>
        </w:rPr>
        <w:t>2</w:t>
      </w:r>
      <w:r w:rsidR="005A6E8E">
        <w:rPr>
          <w:b/>
          <w:bCs/>
          <w:sz w:val="22"/>
          <w:szCs w:val="22"/>
        </w:rPr>
        <w:t>22</w:t>
      </w:r>
      <w:r w:rsidR="00BC0DCC" w:rsidRPr="00BC0DCC">
        <w:rPr>
          <w:b/>
        </w:rPr>
        <w:t xml:space="preserve"> </w:t>
      </w:r>
      <w:r>
        <w:rPr>
          <w:i/>
        </w:rPr>
        <w:t>/dále jen živičná směs/</w:t>
      </w:r>
      <w:r>
        <w:t xml:space="preserve"> a kupující se zavazuje za živič</w:t>
      </w:r>
      <w:r w:rsidR="004C2FB9">
        <w:t xml:space="preserve">nou směs prodávajícímu uhradit </w:t>
      </w:r>
      <w:r>
        <w:t xml:space="preserve">kupní cenu dle této smlouvy. </w:t>
      </w:r>
      <w:r w:rsidR="00EB7167" w:rsidRPr="00F97ADE">
        <w:t>Kupující bere na vědomí, že dle výsledků PAU bude nutné s recyklátem nakládat dle vyhlá</w:t>
      </w:r>
      <w:r w:rsidR="00EB7167">
        <w:t>šky č. 130/2019 Sb., jako ZAS T</w:t>
      </w:r>
      <w:r w:rsidR="0015574C">
        <w:t>2</w:t>
      </w:r>
      <w:r w:rsidR="00EB7167" w:rsidRPr="00F97ADE">
        <w:t>.</w:t>
      </w:r>
      <w:r w:rsidR="00EB7167">
        <w:t xml:space="preserve"> Konkrétní množství živičné směsi v tunách bude stanoveno na základě odborné kvalifikované kalkulace zpracované kupujícím do sedmi kalendářních dnů po frézování vozovky dle vzorce:</w:t>
      </w:r>
    </w:p>
    <w:p w:rsidR="00856519" w:rsidRDefault="00856519" w:rsidP="00EB7167">
      <w:pPr>
        <w:jc w:val="both"/>
      </w:pPr>
    </w:p>
    <w:p w:rsidR="00856519" w:rsidRDefault="00856519" w:rsidP="00732D9B">
      <w:pPr>
        <w:jc w:val="both"/>
        <w:rPr>
          <w:sz w:val="10"/>
        </w:rPr>
      </w:pPr>
    </w:p>
    <w:p w:rsidR="00856519" w:rsidRDefault="00856519" w:rsidP="00732D9B">
      <w:pPr>
        <w:jc w:val="both"/>
        <w:rPr>
          <w:b/>
        </w:rPr>
      </w:pPr>
      <w:r>
        <w:rPr>
          <w:b/>
        </w:rPr>
        <w:t xml:space="preserve">     </w:t>
      </w:r>
      <w:r>
        <w:rPr>
          <w:b/>
          <w:i/>
        </w:rPr>
        <w:t>Množství (t)</w:t>
      </w:r>
      <w:r>
        <w:rPr>
          <w:b/>
        </w:rPr>
        <w:t xml:space="preserve">  =  </w:t>
      </w:r>
      <w:r>
        <w:rPr>
          <w:b/>
          <w:i/>
        </w:rPr>
        <w:t>Frézovaná plocha (m</w:t>
      </w:r>
      <w:r>
        <w:rPr>
          <w:b/>
          <w:i/>
          <w:vertAlign w:val="superscript"/>
        </w:rPr>
        <w:t>2</w:t>
      </w:r>
      <w:r>
        <w:rPr>
          <w:b/>
          <w:i/>
        </w:rPr>
        <w:t>)</w:t>
      </w:r>
      <w:r>
        <w:rPr>
          <w:b/>
        </w:rPr>
        <w:t xml:space="preserve">  x  </w:t>
      </w:r>
      <w:r>
        <w:rPr>
          <w:b/>
          <w:i/>
        </w:rPr>
        <w:t xml:space="preserve">Tloušťka frézované vrstvy (m) </w:t>
      </w:r>
      <w:r>
        <w:rPr>
          <w:b/>
        </w:rPr>
        <w:t xml:space="preserve"> x  </w:t>
      </w:r>
      <w:r>
        <w:rPr>
          <w:b/>
          <w:i/>
        </w:rPr>
        <w:t>2,5 (t/m</w:t>
      </w:r>
      <w:r>
        <w:rPr>
          <w:b/>
          <w:i/>
          <w:vertAlign w:val="superscript"/>
        </w:rPr>
        <w:t>3</w:t>
      </w:r>
      <w:r>
        <w:rPr>
          <w:b/>
          <w:i/>
        </w:rPr>
        <w:t>)</w:t>
      </w:r>
      <w:r>
        <w:rPr>
          <w:b/>
        </w:rPr>
        <w:t>.</w:t>
      </w:r>
    </w:p>
    <w:p w:rsidR="00856519" w:rsidRDefault="00856519" w:rsidP="00732D9B">
      <w:pPr>
        <w:jc w:val="both"/>
        <w:rPr>
          <w:sz w:val="10"/>
        </w:rPr>
      </w:pPr>
    </w:p>
    <w:p w:rsidR="00856519" w:rsidRDefault="00856519" w:rsidP="00732D9B">
      <w:pPr>
        <w:jc w:val="both"/>
      </w:pPr>
      <w:r>
        <w:t>Tato kalkulace musí být odsouhlasena odpovědnou osobou prodávajícího v rámci předávacího protokolu</w:t>
      </w:r>
      <w:smartTag w:uri="urn:schemas-microsoft-com:office:smarttags" w:element="PersonName">
        <w:r>
          <w:t>,</w:t>
        </w:r>
      </w:smartTag>
      <w:r>
        <w:t xml:space="preserve"> který připraví kupující.</w:t>
      </w:r>
    </w:p>
    <w:p w:rsidR="00DB2F50" w:rsidRPr="00083248" w:rsidRDefault="00DB2F50" w:rsidP="00085ABE">
      <w:pPr>
        <w:jc w:val="both"/>
        <w:rPr>
          <w:b/>
        </w:rPr>
      </w:pPr>
      <w:r>
        <w:t>Předpokládané množství vyfrézované živičné směs</w:t>
      </w:r>
      <w:r w:rsidR="00732D9B">
        <w:t xml:space="preserve">i dle </w:t>
      </w:r>
      <w:r w:rsidR="005A5301">
        <w:t>výzvy pro zadání veřejné zakázky</w:t>
      </w:r>
      <w:r>
        <w:t xml:space="preserve"> </w:t>
      </w:r>
      <w:r w:rsidRPr="008C09D7">
        <w:t>činí</w:t>
      </w:r>
      <w:r w:rsidR="0039153E">
        <w:t>:</w:t>
      </w:r>
      <w:r w:rsidR="00237EC9">
        <w:rPr>
          <w:b/>
        </w:rPr>
        <w:t xml:space="preserve"> </w:t>
      </w:r>
      <w:r w:rsidR="005A6E8E">
        <w:rPr>
          <w:b/>
        </w:rPr>
        <w:t>1</w:t>
      </w:r>
      <w:r w:rsidR="00CC2526">
        <w:rPr>
          <w:b/>
        </w:rPr>
        <w:t>56,125</w:t>
      </w:r>
      <w:bookmarkStart w:id="0" w:name="_GoBack"/>
      <w:bookmarkEnd w:id="0"/>
      <w:r w:rsidR="00237EC9">
        <w:rPr>
          <w:b/>
        </w:rPr>
        <w:t xml:space="preserve"> </w:t>
      </w:r>
      <w:r w:rsidRPr="0039153E">
        <w:rPr>
          <w:b/>
        </w:rPr>
        <w:t>t</w:t>
      </w:r>
      <w:r w:rsidR="00237EC9">
        <w:rPr>
          <w:b/>
        </w:rPr>
        <w:t>un.</w:t>
      </w:r>
      <w:r w:rsidR="0039153E" w:rsidRPr="0039153E">
        <w:rPr>
          <w:b/>
        </w:rPr>
        <w:t xml:space="preserve"> </w:t>
      </w:r>
    </w:p>
    <w:p w:rsidR="00856519" w:rsidRDefault="00856519" w:rsidP="00732D9B">
      <w:pPr>
        <w:jc w:val="both"/>
      </w:pPr>
    </w:p>
    <w:p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III.</w:t>
      </w:r>
    </w:p>
    <w:p w:rsidR="00856519" w:rsidRDefault="00856519" w:rsidP="00732D9B">
      <w:pPr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856519" w:rsidRDefault="00856519" w:rsidP="00732D9B">
      <w:pPr>
        <w:jc w:val="both"/>
      </w:pPr>
      <w:r>
        <w:t xml:space="preserve"> Živičná směs bude ze stavby odvážena kupujícím bezprostředně po jejím vytěžení. </w:t>
      </w:r>
    </w:p>
    <w:p w:rsidR="00856519" w:rsidRDefault="00856519" w:rsidP="00732D9B">
      <w:pPr>
        <w:jc w:val="both"/>
      </w:pPr>
    </w:p>
    <w:p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IV.</w:t>
      </w:r>
    </w:p>
    <w:p w:rsidR="00856519" w:rsidRDefault="00856519" w:rsidP="00732D9B">
      <w:pPr>
        <w:pStyle w:val="Nadpis1"/>
        <w:jc w:val="center"/>
      </w:pPr>
      <w:r>
        <w:t>Kupní cena</w:t>
      </w:r>
    </w:p>
    <w:p w:rsidR="00856519" w:rsidRDefault="00856519" w:rsidP="00732D9B">
      <w:pPr>
        <w:pStyle w:val="Zpat"/>
        <w:tabs>
          <w:tab w:val="clear" w:pos="4536"/>
          <w:tab w:val="clear" w:pos="9072"/>
        </w:tabs>
        <w:jc w:val="both"/>
      </w:pPr>
    </w:p>
    <w:p w:rsidR="00856519" w:rsidRDefault="00856519" w:rsidP="00732D9B">
      <w:pPr>
        <w:numPr>
          <w:ilvl w:val="0"/>
          <w:numId w:val="7"/>
        </w:numPr>
        <w:jc w:val="both"/>
      </w:pPr>
      <w:r>
        <w:t>Jednotková kupní cena za</w:t>
      </w:r>
      <w:r>
        <w:rPr>
          <w:b/>
        </w:rPr>
        <w:t xml:space="preserve"> 1t </w:t>
      </w:r>
      <w:r>
        <w:t xml:space="preserve">(jednu tunu) živičné směsi činí </w:t>
      </w:r>
      <w:r w:rsidR="00CF54D8">
        <w:rPr>
          <w:b/>
        </w:rPr>
        <w:t>95</w:t>
      </w:r>
      <w:r>
        <w:rPr>
          <w:b/>
        </w:rPr>
        <w:t xml:space="preserve">,- Kč </w:t>
      </w:r>
      <w:r>
        <w:t xml:space="preserve">bez </w:t>
      </w:r>
      <w:r>
        <w:rPr>
          <w:i/>
        </w:rPr>
        <w:t>DPH /dále jen jednotková kupní cena/</w:t>
      </w:r>
      <w:r>
        <w:t>.</w:t>
      </w:r>
    </w:p>
    <w:p w:rsidR="00856519" w:rsidRDefault="00856519" w:rsidP="00732D9B">
      <w:pPr>
        <w:jc w:val="both"/>
      </w:pPr>
    </w:p>
    <w:p w:rsidR="00856519" w:rsidRDefault="00856519" w:rsidP="00732D9B">
      <w:pPr>
        <w:numPr>
          <w:ilvl w:val="0"/>
          <w:numId w:val="7"/>
        </w:numPr>
        <w:jc w:val="both"/>
      </w:pPr>
      <w:r>
        <w:t>Jednotková kupní cena je nejvýše přípustná a konečná a v souladu se zákonem č. 526/1990 Sb. Výsledná kupní cena bude odpovídat</w:t>
      </w:r>
      <w:r w:rsidR="00DC1923">
        <w:t xml:space="preserve"> součinu jednotkové kupní ceny </w:t>
      </w:r>
      <w:r>
        <w:t>a celkového množství živičné směs</w:t>
      </w:r>
      <w:r w:rsidR="002D19AE">
        <w:t>i</w:t>
      </w:r>
      <w:r>
        <w:t xml:space="preserve"> v tunách zjištěného a odsouhlaseného dle čl. II. této smlouvy. </w:t>
      </w:r>
    </w:p>
    <w:p w:rsidR="00856519" w:rsidRDefault="00856519" w:rsidP="00732D9B">
      <w:pPr>
        <w:jc w:val="both"/>
      </w:pPr>
    </w:p>
    <w:p w:rsidR="00AF438B" w:rsidRDefault="00AF438B" w:rsidP="00732D9B">
      <w:pPr>
        <w:jc w:val="center"/>
        <w:rPr>
          <w:b/>
        </w:rPr>
      </w:pPr>
    </w:p>
    <w:p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V.</w:t>
      </w:r>
    </w:p>
    <w:p w:rsidR="00856519" w:rsidRDefault="00856519" w:rsidP="00732D9B">
      <w:pPr>
        <w:jc w:val="center"/>
        <w:rPr>
          <w:b/>
        </w:rPr>
      </w:pPr>
      <w:r>
        <w:rPr>
          <w:b/>
        </w:rPr>
        <w:t>Platební podmínky</w:t>
      </w:r>
    </w:p>
    <w:p w:rsidR="00856519" w:rsidRDefault="00856519" w:rsidP="00732D9B">
      <w:pPr>
        <w:jc w:val="both"/>
      </w:pPr>
    </w:p>
    <w:p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 xml:space="preserve">Celkovou kupní cenu se zavazuje kupující uhradit prodávajícímu jednorázově na základě příslušné </w:t>
      </w:r>
      <w:r w:rsidR="00E739B0">
        <w:t>faktury vystavené</w:t>
      </w:r>
      <w:r w:rsidR="005A6E8E">
        <w:t xml:space="preserve"> </w:t>
      </w:r>
      <w:r w:rsidR="00E739B0">
        <w:t xml:space="preserve">prodávajícím </w:t>
      </w:r>
      <w:r>
        <w:t>a to do data splatnosti uv</w:t>
      </w:r>
      <w:r w:rsidR="007023DA">
        <w:t>edeného ve vystavené faktuře. Splatnost této faktury činí 14 dní.</w:t>
      </w:r>
    </w:p>
    <w:p w:rsidR="00856519" w:rsidRDefault="00856519" w:rsidP="00732D9B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>Kupující bere na vědomí</w:t>
      </w:r>
      <w:smartTag w:uri="urn:schemas-microsoft-com:office:smarttags" w:element="PersonName">
        <w:r>
          <w:t>,</w:t>
        </w:r>
      </w:smartTag>
      <w:r>
        <w:t xml:space="preserve"> že Prodávající je plátcem DPH.</w:t>
      </w:r>
    </w:p>
    <w:p w:rsidR="00856519" w:rsidRDefault="00856519" w:rsidP="00732D9B">
      <w:pPr>
        <w:ind w:left="360"/>
        <w:jc w:val="both"/>
      </w:pPr>
    </w:p>
    <w:p w:rsidR="00055CAF" w:rsidRDefault="00055CAF" w:rsidP="00732D9B">
      <w:pPr>
        <w:ind w:left="360"/>
        <w:jc w:val="both"/>
      </w:pPr>
    </w:p>
    <w:p w:rsidR="00055CAF" w:rsidRDefault="00055CAF" w:rsidP="00732D9B">
      <w:pPr>
        <w:ind w:left="360"/>
        <w:jc w:val="both"/>
      </w:pPr>
    </w:p>
    <w:p w:rsidR="00055CAF" w:rsidRDefault="00055CAF" w:rsidP="00732D9B">
      <w:pPr>
        <w:ind w:left="360"/>
        <w:jc w:val="both"/>
      </w:pPr>
    </w:p>
    <w:p w:rsidR="00055CAF" w:rsidRDefault="00055CAF" w:rsidP="00732D9B">
      <w:pPr>
        <w:ind w:left="360"/>
        <w:jc w:val="both"/>
      </w:pPr>
    </w:p>
    <w:p w:rsidR="00AF438B" w:rsidRDefault="00AF438B" w:rsidP="00732D9B">
      <w:pPr>
        <w:ind w:left="4248"/>
        <w:rPr>
          <w:b/>
        </w:rPr>
      </w:pPr>
    </w:p>
    <w:p w:rsidR="00AF438B" w:rsidRDefault="00AF438B" w:rsidP="00B63E55">
      <w:pPr>
        <w:rPr>
          <w:b/>
        </w:rPr>
      </w:pPr>
    </w:p>
    <w:p w:rsidR="00856519" w:rsidRPr="00732D9B" w:rsidRDefault="00732D9B" w:rsidP="00732D9B">
      <w:pPr>
        <w:ind w:left="4248"/>
        <w:rPr>
          <w:b/>
        </w:rPr>
      </w:pPr>
      <w:r>
        <w:rPr>
          <w:b/>
        </w:rPr>
        <w:t xml:space="preserve">      </w:t>
      </w:r>
      <w:r w:rsidR="00856519" w:rsidRPr="00732D9B">
        <w:rPr>
          <w:b/>
        </w:rPr>
        <w:t>VI.</w:t>
      </w:r>
    </w:p>
    <w:p w:rsidR="00856519" w:rsidRDefault="00856519" w:rsidP="00732D9B">
      <w:pPr>
        <w:jc w:val="center"/>
        <w:rPr>
          <w:b/>
        </w:rPr>
      </w:pPr>
      <w:r>
        <w:rPr>
          <w:b/>
        </w:rPr>
        <w:t>Smluvní pokuty</w:t>
      </w:r>
    </w:p>
    <w:p w:rsidR="00856519" w:rsidRDefault="00856519" w:rsidP="00732D9B">
      <w:pPr>
        <w:jc w:val="center"/>
      </w:pPr>
    </w:p>
    <w:p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0,05 % z fakturované částky za každý den prodlení se zaplacením vystavené faktury dle čl. V. této smlouvy.</w:t>
      </w:r>
    </w:p>
    <w:p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 xml:space="preserve">Kupující je povinen zaplatit prodávajícímu smluvní pokutu ve výši 0,05% z fakturované částky dle čl. V smlouvy a to za každý den prodlení s odvozem živičné směsi dle čl. III. této smlouvy. Pro případ prodlení s odvozem živičné směsi je prodávající též oprávněn sám odvést živičnou směs na stanovenou skládku a požadovat po kupujícím úhradu nákladů </w:t>
      </w:r>
      <w:r w:rsidR="00DC1923">
        <w:t>za odvoz živičné směsi (dopravu</w:t>
      </w:r>
      <w:r>
        <w:t>) a její skladování.</w:t>
      </w:r>
    </w:p>
    <w:p w:rsidR="00856519" w:rsidRDefault="00856519" w:rsidP="00732D9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</w:pPr>
      <w:r>
        <w:t>Kupující je povinen zaplatit prodávajícímu smluvní pokutu ve výši 0,05% z fakturované částky dle č</w:t>
      </w:r>
      <w:r w:rsidR="00DC1923">
        <w:t xml:space="preserve">l. V smlouvy </w:t>
      </w:r>
      <w:r>
        <w:t>a to za každý den prodlení se zpracováním a předložením kalkulace skutečného množství vyfrézované živičné směsi dle čl. II. této smlouvy.</w:t>
      </w:r>
    </w:p>
    <w:p w:rsidR="00856519" w:rsidRDefault="00856519" w:rsidP="00732D9B">
      <w:pPr>
        <w:jc w:val="both"/>
      </w:pPr>
    </w:p>
    <w:p w:rsidR="00856519" w:rsidRDefault="00856519" w:rsidP="00732D9B">
      <w:pPr>
        <w:jc w:val="both"/>
      </w:pPr>
    </w:p>
    <w:p w:rsidR="00856519" w:rsidRPr="00732D9B" w:rsidRDefault="00856519" w:rsidP="00732D9B">
      <w:pPr>
        <w:jc w:val="center"/>
        <w:rPr>
          <w:b/>
        </w:rPr>
      </w:pPr>
      <w:r w:rsidRPr="00732D9B">
        <w:rPr>
          <w:b/>
        </w:rPr>
        <w:t>VII.</w:t>
      </w:r>
    </w:p>
    <w:p w:rsidR="00856519" w:rsidRDefault="00856519" w:rsidP="00732D9B">
      <w:pPr>
        <w:jc w:val="center"/>
        <w:rPr>
          <w:b/>
        </w:rPr>
      </w:pPr>
      <w:r>
        <w:rPr>
          <w:b/>
        </w:rPr>
        <w:t>Závěrečná ustanovení</w:t>
      </w:r>
    </w:p>
    <w:p w:rsidR="00856519" w:rsidRDefault="00856519" w:rsidP="00732D9B">
      <w:pPr>
        <w:jc w:val="both"/>
      </w:pPr>
    </w:p>
    <w:p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se dohodly, že případné spory vzniklé ze závazků sjednaných touto smlouvou budou řešit vzájemným jednáním. Ve věcech touto smlouvou neupravených se smluvní vztah řídí obchodním zákoníkem.</w:t>
      </w:r>
    </w:p>
    <w:p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Tuto smlouvu lze měnit jen po vzájemné dohodě obou smluvních stran a to pouze písemnou formou.</w:t>
      </w:r>
    </w:p>
    <w:p w:rsidR="00856519" w:rsidRPr="006D2934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6D2934">
        <w:t xml:space="preserve">Tato smlouva </w:t>
      </w:r>
      <w:r w:rsidR="006D2934" w:rsidRPr="006D2934">
        <w:t>je uzavírána elektronicky</w:t>
      </w:r>
      <w:r w:rsidRPr="006D2934">
        <w:t>.</w:t>
      </w:r>
    </w:p>
    <w:p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Smluvní strany prohlašují, že toto je jejich svobodná, pravá a vážně míněná vůle uzavřít obchodní smlouvu s výše uvedeným obsahem. Na důkaz toho připojují oprávnění zástupci smluvních stran své podpisy.</w:t>
      </w:r>
    </w:p>
    <w:p w:rsidR="00856519" w:rsidRDefault="00856519" w:rsidP="00732D9B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Tato smlouva vstupuje v platnost dnem podpisu oběma stranami.</w:t>
      </w:r>
    </w:p>
    <w:p w:rsidR="00856519" w:rsidRDefault="00856519">
      <w:pPr>
        <w:ind w:left="360"/>
      </w:pPr>
    </w:p>
    <w:p w:rsidR="00856519" w:rsidRDefault="00856519">
      <w:pPr>
        <w:ind w:left="360"/>
      </w:pPr>
    </w:p>
    <w:p w:rsidR="00856519" w:rsidRDefault="00AD29D7">
      <w:pPr>
        <w:ind w:firstLine="360"/>
      </w:pPr>
      <w:r>
        <w:t xml:space="preserve">V Sokolově </w:t>
      </w:r>
      <w:r w:rsidR="00F251D8">
        <w:t xml:space="preserve">         </w:t>
      </w:r>
      <w:r>
        <w:tab/>
      </w:r>
      <w:r>
        <w:tab/>
      </w:r>
      <w:r>
        <w:tab/>
      </w:r>
      <w:r>
        <w:tab/>
        <w:t xml:space="preserve">              </w:t>
      </w:r>
    </w:p>
    <w:p w:rsidR="00856519" w:rsidRDefault="00856519">
      <w:pPr>
        <w:ind w:firstLine="360"/>
      </w:pPr>
    </w:p>
    <w:p w:rsidR="006D2934" w:rsidRDefault="006D2934">
      <w:pPr>
        <w:ind w:firstLine="360"/>
      </w:pPr>
    </w:p>
    <w:p w:rsidR="00856519" w:rsidRDefault="00856519">
      <w:pPr>
        <w:ind w:firstLine="360"/>
      </w:pPr>
      <w:r>
        <w:t>Prodávající:                                                             Kupující:</w:t>
      </w:r>
    </w:p>
    <w:p w:rsidR="00856519" w:rsidRDefault="00856519">
      <w:pPr>
        <w:jc w:val="center"/>
      </w:pPr>
    </w:p>
    <w:p w:rsidR="00856519" w:rsidRDefault="00856519">
      <w:pPr>
        <w:jc w:val="center"/>
      </w:pPr>
    </w:p>
    <w:p w:rsidR="00AF438B" w:rsidRDefault="00AF438B">
      <w:pPr>
        <w:jc w:val="center"/>
      </w:pPr>
    </w:p>
    <w:p w:rsidR="00AF438B" w:rsidRDefault="00AF438B">
      <w:pPr>
        <w:jc w:val="center"/>
      </w:pPr>
    </w:p>
    <w:p w:rsidR="00055CAF" w:rsidRDefault="00055CAF" w:rsidP="00055CAF">
      <w:pPr>
        <w:rPr>
          <w:sz w:val="22"/>
        </w:rPr>
      </w:pPr>
    </w:p>
    <w:p w:rsidR="00055CAF" w:rsidRDefault="00055CAF" w:rsidP="00055CAF">
      <w:pPr>
        <w:pStyle w:val="Nadpis1"/>
        <w:ind w:left="720"/>
        <w:jc w:val="both"/>
      </w:pPr>
      <w:r>
        <w:t>-----------------------                                                   ------------------------</w:t>
      </w:r>
    </w:p>
    <w:p w:rsidR="00055CAF" w:rsidRDefault="00055CAF" w:rsidP="00055CAF">
      <w:pPr>
        <w:jc w:val="both"/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  <w:t xml:space="preserve"> </w:t>
      </w:r>
    </w:p>
    <w:p w:rsidR="00055CAF" w:rsidRDefault="00055CAF" w:rsidP="00055CAF">
      <w:pPr>
        <w:jc w:val="both"/>
        <w:rPr>
          <w:sz w:val="22"/>
        </w:rPr>
      </w:pPr>
      <w:r>
        <w:rPr>
          <w:sz w:val="22"/>
        </w:rPr>
        <w:t xml:space="preserve">             Ing. </w:t>
      </w:r>
      <w:r w:rsidR="005A6E8E">
        <w:rPr>
          <w:sz w:val="22"/>
        </w:rPr>
        <w:t>Jiří Šlachta</w:t>
      </w:r>
      <w:r>
        <w:rPr>
          <w:sz w:val="22"/>
        </w:rPr>
        <w:t xml:space="preserve">                                                           </w:t>
      </w:r>
    </w:p>
    <w:p w:rsidR="00055CAF" w:rsidRDefault="00055CAF" w:rsidP="00055CAF">
      <w:pPr>
        <w:jc w:val="both"/>
        <w:rPr>
          <w:sz w:val="22"/>
        </w:rPr>
      </w:pPr>
      <w:r>
        <w:rPr>
          <w:sz w:val="22"/>
        </w:rPr>
        <w:t xml:space="preserve">               ředitel organizace                                                                  </w:t>
      </w:r>
    </w:p>
    <w:p w:rsidR="00055CAF" w:rsidRDefault="00055CAF" w:rsidP="00055CAF">
      <w:pPr>
        <w:jc w:val="both"/>
        <w:rPr>
          <w:sz w:val="22"/>
        </w:rPr>
      </w:pPr>
      <w:r>
        <w:rPr>
          <w:sz w:val="22"/>
        </w:rPr>
        <w:t xml:space="preserve">      Krajská správa a údržba silnic                                               </w:t>
      </w:r>
    </w:p>
    <w:p w:rsidR="00055CAF" w:rsidRDefault="00055CAF" w:rsidP="00055CAF">
      <w:pPr>
        <w:jc w:val="both"/>
        <w:rPr>
          <w:sz w:val="22"/>
        </w:rPr>
      </w:pPr>
      <w:r>
        <w:rPr>
          <w:sz w:val="22"/>
        </w:rPr>
        <w:t xml:space="preserve">             Karlovarského kraje,                                                     </w:t>
      </w:r>
    </w:p>
    <w:p w:rsidR="002B7341" w:rsidRPr="00AF438B" w:rsidRDefault="00055CAF" w:rsidP="00AF438B">
      <w:pPr>
        <w:jc w:val="both"/>
        <w:rPr>
          <w:sz w:val="22"/>
        </w:rPr>
      </w:pPr>
      <w:r>
        <w:rPr>
          <w:sz w:val="22"/>
        </w:rPr>
        <w:t xml:space="preserve">          příspěvkov</w:t>
      </w:r>
      <w:r w:rsidR="002D19AE">
        <w:rPr>
          <w:sz w:val="22"/>
        </w:rPr>
        <w:t>á</w:t>
      </w:r>
      <w:r>
        <w:rPr>
          <w:sz w:val="22"/>
        </w:rPr>
        <w:t xml:space="preserve"> organizace</w:t>
      </w:r>
    </w:p>
    <w:sectPr w:rsidR="002B7341" w:rsidRPr="00AF438B" w:rsidSect="00732D9B">
      <w:footerReference w:type="even" r:id="rId7"/>
      <w:footerReference w:type="default" r:id="rId8"/>
      <w:pgSz w:w="11906" w:h="16838"/>
      <w:pgMar w:top="719" w:right="1106" w:bottom="1079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C1B" w:rsidRDefault="006E6C1B">
      <w:r>
        <w:separator/>
      </w:r>
    </w:p>
  </w:endnote>
  <w:endnote w:type="continuationSeparator" w:id="0">
    <w:p w:rsidR="006E6C1B" w:rsidRDefault="006E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6519" w:rsidRDefault="00856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519" w:rsidRDefault="008565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433DA">
      <w:rPr>
        <w:rStyle w:val="slostrnky"/>
        <w:noProof/>
      </w:rPr>
      <w:t>- 1 -</w:t>
    </w:r>
    <w:r>
      <w:rPr>
        <w:rStyle w:val="slostrnky"/>
      </w:rPr>
      <w:fldChar w:fldCharType="end"/>
    </w:r>
  </w:p>
  <w:p w:rsidR="00856519" w:rsidRDefault="009B0F53" w:rsidP="008D62A6">
    <w:pPr>
      <w:pStyle w:val="Zpat"/>
      <w:jc w:val="center"/>
    </w:pPr>
    <w:r>
      <w:rPr>
        <w:noProof/>
      </w:rPr>
      <w:drawing>
        <wp:inline distT="0" distB="0" distL="0" distR="0">
          <wp:extent cx="3276600" cy="1043940"/>
          <wp:effectExtent l="0" t="0" r="0" b="0"/>
          <wp:docPr id="1" name="obrázek 1" descr="logo MD+OPD+SFD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D+OPD+SFDI_gr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660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C1B" w:rsidRDefault="006E6C1B">
      <w:r>
        <w:separator/>
      </w:r>
    </w:p>
  </w:footnote>
  <w:footnote w:type="continuationSeparator" w:id="0">
    <w:p w:rsidR="006E6C1B" w:rsidRDefault="006E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D3E"/>
    <w:multiLevelType w:val="hybridMultilevel"/>
    <w:tmpl w:val="1AE05B24"/>
    <w:lvl w:ilvl="0" w:tplc="A3929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B20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1C6D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9E1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584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909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26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AE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DE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326FA"/>
    <w:multiLevelType w:val="hybridMultilevel"/>
    <w:tmpl w:val="A738B62E"/>
    <w:lvl w:ilvl="0" w:tplc="ED0ED1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DC3C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C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A67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26A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4667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428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62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2AF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E32C8"/>
    <w:multiLevelType w:val="hybridMultilevel"/>
    <w:tmpl w:val="DF7AE4FE"/>
    <w:lvl w:ilvl="0" w:tplc="530A3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511283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34E9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4C3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768A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84D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6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87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9052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E711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457BA"/>
    <w:multiLevelType w:val="hybridMultilevel"/>
    <w:tmpl w:val="9CC81D72"/>
    <w:lvl w:ilvl="0" w:tplc="A5402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CC4E0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1648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8A4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2A5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E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1E7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1C7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B296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7A1"/>
    <w:multiLevelType w:val="hybridMultilevel"/>
    <w:tmpl w:val="3EA466F8"/>
    <w:lvl w:ilvl="0" w:tplc="69900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D19AA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263C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B841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255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36C0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4EC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7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48C4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6B040E"/>
    <w:multiLevelType w:val="hybridMultilevel"/>
    <w:tmpl w:val="8BBAD104"/>
    <w:lvl w:ilvl="0" w:tplc="3082515C">
      <w:start w:val="1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977CC"/>
    <w:multiLevelType w:val="hybridMultilevel"/>
    <w:tmpl w:val="418055EE"/>
    <w:lvl w:ilvl="0" w:tplc="E7927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3E89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3621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741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1261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8011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6C0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4250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42C9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9E"/>
    <w:rsid w:val="00021BE5"/>
    <w:rsid w:val="000300B8"/>
    <w:rsid w:val="00036178"/>
    <w:rsid w:val="00037AFF"/>
    <w:rsid w:val="00055CAF"/>
    <w:rsid w:val="00063FFE"/>
    <w:rsid w:val="00064B6E"/>
    <w:rsid w:val="00076CE1"/>
    <w:rsid w:val="00081900"/>
    <w:rsid w:val="00083248"/>
    <w:rsid w:val="00085ABE"/>
    <w:rsid w:val="000976D5"/>
    <w:rsid w:val="000A633F"/>
    <w:rsid w:val="000A7CB7"/>
    <w:rsid w:val="000B0296"/>
    <w:rsid w:val="000B0528"/>
    <w:rsid w:val="000B548E"/>
    <w:rsid w:val="000E012A"/>
    <w:rsid w:val="000E3D5C"/>
    <w:rsid w:val="000F154E"/>
    <w:rsid w:val="001342C4"/>
    <w:rsid w:val="00141B02"/>
    <w:rsid w:val="001442AC"/>
    <w:rsid w:val="001519CA"/>
    <w:rsid w:val="0015574C"/>
    <w:rsid w:val="00177A8C"/>
    <w:rsid w:val="0018169D"/>
    <w:rsid w:val="00192F46"/>
    <w:rsid w:val="001A093C"/>
    <w:rsid w:val="001B02FF"/>
    <w:rsid w:val="001B63B1"/>
    <w:rsid w:val="001C2E21"/>
    <w:rsid w:val="001C4DA3"/>
    <w:rsid w:val="001C5135"/>
    <w:rsid w:val="001D314B"/>
    <w:rsid w:val="001F7A92"/>
    <w:rsid w:val="00203A0F"/>
    <w:rsid w:val="00237EC9"/>
    <w:rsid w:val="0024313C"/>
    <w:rsid w:val="00252E6C"/>
    <w:rsid w:val="00262FFC"/>
    <w:rsid w:val="00272C8C"/>
    <w:rsid w:val="00272DF2"/>
    <w:rsid w:val="00285F9D"/>
    <w:rsid w:val="00292E22"/>
    <w:rsid w:val="002A3DBF"/>
    <w:rsid w:val="002B7341"/>
    <w:rsid w:val="002C3FF7"/>
    <w:rsid w:val="002D19AE"/>
    <w:rsid w:val="002E00F5"/>
    <w:rsid w:val="00303475"/>
    <w:rsid w:val="00311671"/>
    <w:rsid w:val="0038064A"/>
    <w:rsid w:val="0039153E"/>
    <w:rsid w:val="003C48F3"/>
    <w:rsid w:val="003D244A"/>
    <w:rsid w:val="003D32A1"/>
    <w:rsid w:val="003E591C"/>
    <w:rsid w:val="003E5F5F"/>
    <w:rsid w:val="0041249E"/>
    <w:rsid w:val="0041409C"/>
    <w:rsid w:val="00414BDC"/>
    <w:rsid w:val="00435D87"/>
    <w:rsid w:val="00442DE2"/>
    <w:rsid w:val="004446B8"/>
    <w:rsid w:val="0045142E"/>
    <w:rsid w:val="004514C8"/>
    <w:rsid w:val="004652AD"/>
    <w:rsid w:val="00465CD1"/>
    <w:rsid w:val="00475772"/>
    <w:rsid w:val="004A5C35"/>
    <w:rsid w:val="004B351A"/>
    <w:rsid w:val="004C2FB9"/>
    <w:rsid w:val="004E384F"/>
    <w:rsid w:val="004E65CE"/>
    <w:rsid w:val="00502440"/>
    <w:rsid w:val="00523751"/>
    <w:rsid w:val="00527638"/>
    <w:rsid w:val="00544F9D"/>
    <w:rsid w:val="00554156"/>
    <w:rsid w:val="00563197"/>
    <w:rsid w:val="00563AE7"/>
    <w:rsid w:val="00583E16"/>
    <w:rsid w:val="00587562"/>
    <w:rsid w:val="005A5301"/>
    <w:rsid w:val="005A566B"/>
    <w:rsid w:val="005A6E8E"/>
    <w:rsid w:val="005C0A9B"/>
    <w:rsid w:val="005C4831"/>
    <w:rsid w:val="005C5585"/>
    <w:rsid w:val="005C589C"/>
    <w:rsid w:val="005E3F82"/>
    <w:rsid w:val="005E5CC8"/>
    <w:rsid w:val="0062376E"/>
    <w:rsid w:val="0064194E"/>
    <w:rsid w:val="006433DA"/>
    <w:rsid w:val="006453E7"/>
    <w:rsid w:val="00647F0D"/>
    <w:rsid w:val="006A3E13"/>
    <w:rsid w:val="006B6112"/>
    <w:rsid w:val="006B696C"/>
    <w:rsid w:val="006D2934"/>
    <w:rsid w:val="006E03BC"/>
    <w:rsid w:val="006E6C1B"/>
    <w:rsid w:val="006F21E9"/>
    <w:rsid w:val="006F5681"/>
    <w:rsid w:val="007023DA"/>
    <w:rsid w:val="00714FF3"/>
    <w:rsid w:val="00732D9B"/>
    <w:rsid w:val="007376F8"/>
    <w:rsid w:val="00742587"/>
    <w:rsid w:val="00753AF7"/>
    <w:rsid w:val="00774199"/>
    <w:rsid w:val="00774EA2"/>
    <w:rsid w:val="0077539E"/>
    <w:rsid w:val="0078761D"/>
    <w:rsid w:val="007A42CC"/>
    <w:rsid w:val="007B2EA9"/>
    <w:rsid w:val="007C0B76"/>
    <w:rsid w:val="007C2913"/>
    <w:rsid w:val="007C3D6A"/>
    <w:rsid w:val="007E3E30"/>
    <w:rsid w:val="007E7980"/>
    <w:rsid w:val="007F4A32"/>
    <w:rsid w:val="00801D14"/>
    <w:rsid w:val="00856519"/>
    <w:rsid w:val="00877664"/>
    <w:rsid w:val="0088628E"/>
    <w:rsid w:val="008C09D7"/>
    <w:rsid w:val="008D62A6"/>
    <w:rsid w:val="008E671A"/>
    <w:rsid w:val="008F58BC"/>
    <w:rsid w:val="00901EFB"/>
    <w:rsid w:val="0092309B"/>
    <w:rsid w:val="00923C59"/>
    <w:rsid w:val="009246D4"/>
    <w:rsid w:val="009372C6"/>
    <w:rsid w:val="00951281"/>
    <w:rsid w:val="0097291E"/>
    <w:rsid w:val="00973652"/>
    <w:rsid w:val="009B0F53"/>
    <w:rsid w:val="009C4D39"/>
    <w:rsid w:val="009D5FFC"/>
    <w:rsid w:val="009D71B8"/>
    <w:rsid w:val="009E0D48"/>
    <w:rsid w:val="009F0ABE"/>
    <w:rsid w:val="009F78D2"/>
    <w:rsid w:val="00A321A2"/>
    <w:rsid w:val="00A872FC"/>
    <w:rsid w:val="00A923F8"/>
    <w:rsid w:val="00AA1D6F"/>
    <w:rsid w:val="00AB26FD"/>
    <w:rsid w:val="00AD29D7"/>
    <w:rsid w:val="00AD408B"/>
    <w:rsid w:val="00AF438B"/>
    <w:rsid w:val="00B04B81"/>
    <w:rsid w:val="00B37F07"/>
    <w:rsid w:val="00B40133"/>
    <w:rsid w:val="00B63E55"/>
    <w:rsid w:val="00B67AF1"/>
    <w:rsid w:val="00B76E54"/>
    <w:rsid w:val="00B82729"/>
    <w:rsid w:val="00BA1F9D"/>
    <w:rsid w:val="00BB43E8"/>
    <w:rsid w:val="00BC0DCC"/>
    <w:rsid w:val="00BE0265"/>
    <w:rsid w:val="00BF6D0B"/>
    <w:rsid w:val="00C000D4"/>
    <w:rsid w:val="00C062D0"/>
    <w:rsid w:val="00C33521"/>
    <w:rsid w:val="00C508BB"/>
    <w:rsid w:val="00C6007E"/>
    <w:rsid w:val="00C9144B"/>
    <w:rsid w:val="00CC2526"/>
    <w:rsid w:val="00CC6A43"/>
    <w:rsid w:val="00CC7478"/>
    <w:rsid w:val="00CD38E9"/>
    <w:rsid w:val="00CF010D"/>
    <w:rsid w:val="00CF54D8"/>
    <w:rsid w:val="00D17183"/>
    <w:rsid w:val="00D17A38"/>
    <w:rsid w:val="00D31424"/>
    <w:rsid w:val="00D40290"/>
    <w:rsid w:val="00D521EE"/>
    <w:rsid w:val="00D57207"/>
    <w:rsid w:val="00D6648D"/>
    <w:rsid w:val="00D751D0"/>
    <w:rsid w:val="00DA4D46"/>
    <w:rsid w:val="00DB29EF"/>
    <w:rsid w:val="00DB2F50"/>
    <w:rsid w:val="00DC1923"/>
    <w:rsid w:val="00DC5EB4"/>
    <w:rsid w:val="00DD5DE1"/>
    <w:rsid w:val="00DE1A65"/>
    <w:rsid w:val="00E009C2"/>
    <w:rsid w:val="00E02635"/>
    <w:rsid w:val="00E12E87"/>
    <w:rsid w:val="00E308ED"/>
    <w:rsid w:val="00E36ECA"/>
    <w:rsid w:val="00E57AB5"/>
    <w:rsid w:val="00E739B0"/>
    <w:rsid w:val="00E74A37"/>
    <w:rsid w:val="00EA4FB3"/>
    <w:rsid w:val="00EB7167"/>
    <w:rsid w:val="00EC5290"/>
    <w:rsid w:val="00EE514C"/>
    <w:rsid w:val="00EE6F87"/>
    <w:rsid w:val="00EE773A"/>
    <w:rsid w:val="00EF055F"/>
    <w:rsid w:val="00EF4B42"/>
    <w:rsid w:val="00F07DC2"/>
    <w:rsid w:val="00F11456"/>
    <w:rsid w:val="00F1620C"/>
    <w:rsid w:val="00F17490"/>
    <w:rsid w:val="00F251D8"/>
    <w:rsid w:val="00F576A9"/>
    <w:rsid w:val="00F66F99"/>
    <w:rsid w:val="00F806ED"/>
    <w:rsid w:val="00FA7D85"/>
    <w:rsid w:val="00FB2D2E"/>
    <w:rsid w:val="00FB4B30"/>
    <w:rsid w:val="00FC52FC"/>
    <w:rsid w:val="00FE38BB"/>
    <w:rsid w:val="00FF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06CF76E"/>
  <w15:chartTrackingRefBased/>
  <w15:docId w15:val="{43B73598-8CBA-4AC8-A635-81EBB4E8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rsid w:val="008D62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D62A6"/>
    <w:rPr>
      <w:sz w:val="24"/>
      <w:szCs w:val="24"/>
    </w:rPr>
  </w:style>
  <w:style w:type="paragraph" w:styleId="Zkladntext3">
    <w:name w:val="Body Text 3"/>
    <w:basedOn w:val="Normln"/>
    <w:link w:val="Zkladntext3Char"/>
    <w:rsid w:val="005C589C"/>
    <w:pPr>
      <w:jc w:val="center"/>
    </w:pPr>
    <w:rPr>
      <w:rFonts w:ascii="Bookman Old Style" w:hAnsi="Bookman Old Style"/>
      <w:sz w:val="20"/>
    </w:rPr>
  </w:style>
  <w:style w:type="character" w:customStyle="1" w:styleId="Zkladntext3Char">
    <w:name w:val="Základní text 3 Char"/>
    <w:link w:val="Zkladntext3"/>
    <w:rsid w:val="005C589C"/>
    <w:rPr>
      <w:rFonts w:ascii="Bookman Old Style" w:hAnsi="Bookman Old Style"/>
      <w:szCs w:val="24"/>
    </w:rPr>
  </w:style>
  <w:style w:type="paragraph" w:styleId="Textbubliny">
    <w:name w:val="Balloon Text"/>
    <w:basedOn w:val="Normln"/>
    <w:link w:val="TextbublinyChar"/>
    <w:rsid w:val="00085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085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662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ŘSD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Jiřina Janoušková</dc:creator>
  <cp:keywords/>
  <cp:lastModifiedBy>Kadlec Rostislav</cp:lastModifiedBy>
  <cp:revision>7</cp:revision>
  <cp:lastPrinted>2016-03-15T05:55:00Z</cp:lastPrinted>
  <dcterms:created xsi:type="dcterms:W3CDTF">2022-01-17T17:13:00Z</dcterms:created>
  <dcterms:modified xsi:type="dcterms:W3CDTF">2022-01-26T07:53:00Z</dcterms:modified>
</cp:coreProperties>
</file>