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BA0" w:rsidRDefault="007B0BA0" w:rsidP="000A7693">
      <w:pPr>
        <w:jc w:val="center"/>
        <w:rPr>
          <w:sz w:val="22"/>
          <w:szCs w:val="22"/>
        </w:rPr>
      </w:pPr>
    </w:p>
    <w:p w:rsidR="009E5074" w:rsidRDefault="009E5074" w:rsidP="000A7693">
      <w:pPr>
        <w:jc w:val="center"/>
        <w:rPr>
          <w:sz w:val="22"/>
          <w:szCs w:val="22"/>
        </w:rPr>
      </w:pPr>
    </w:p>
    <w:p w:rsidR="000A7693" w:rsidRPr="00A57B26" w:rsidRDefault="005E6E65" w:rsidP="000A7693">
      <w:pPr>
        <w:jc w:val="center"/>
        <w:rPr>
          <w:sz w:val="22"/>
          <w:szCs w:val="22"/>
        </w:rPr>
      </w:pPr>
      <w:r w:rsidRPr="00A57B26">
        <w:rPr>
          <w:sz w:val="22"/>
          <w:szCs w:val="22"/>
        </w:rPr>
        <w:t xml:space="preserve">Zadavatel </w:t>
      </w:r>
      <w:r w:rsidR="000A7693" w:rsidRPr="00A57B26">
        <w:rPr>
          <w:sz w:val="22"/>
          <w:szCs w:val="22"/>
        </w:rPr>
        <w:t>ve smyslu</w:t>
      </w:r>
      <w:r w:rsidR="00DF2D60" w:rsidRPr="00A57B26">
        <w:rPr>
          <w:sz w:val="22"/>
          <w:szCs w:val="22"/>
        </w:rPr>
        <w:t xml:space="preserve"> ustanovení</w:t>
      </w:r>
      <w:r w:rsidR="00232250" w:rsidRPr="00A57B26">
        <w:rPr>
          <w:sz w:val="22"/>
          <w:szCs w:val="22"/>
        </w:rPr>
        <w:t xml:space="preserve"> § 6</w:t>
      </w:r>
      <w:r w:rsidR="00DF2D60" w:rsidRPr="00A57B26">
        <w:rPr>
          <w:sz w:val="22"/>
          <w:szCs w:val="22"/>
        </w:rPr>
        <w:t>, 27 a 31</w:t>
      </w:r>
      <w:r w:rsidR="00232250" w:rsidRPr="00A57B26">
        <w:rPr>
          <w:sz w:val="22"/>
          <w:szCs w:val="22"/>
        </w:rPr>
        <w:t xml:space="preserve"> zák</w:t>
      </w:r>
      <w:r w:rsidR="00883F6C" w:rsidRPr="00A57B26">
        <w:rPr>
          <w:sz w:val="22"/>
          <w:szCs w:val="22"/>
        </w:rPr>
        <w:t>ona</w:t>
      </w:r>
      <w:r w:rsidR="00232250" w:rsidRPr="00A57B26">
        <w:rPr>
          <w:sz w:val="22"/>
          <w:szCs w:val="22"/>
        </w:rPr>
        <w:t xml:space="preserve"> č. </w:t>
      </w:r>
      <w:r w:rsidR="00FC2F1A" w:rsidRPr="00A57B26">
        <w:rPr>
          <w:sz w:val="22"/>
          <w:szCs w:val="22"/>
        </w:rPr>
        <w:t>13</w:t>
      </w:r>
      <w:r w:rsidR="00935F45" w:rsidRPr="00A57B26">
        <w:rPr>
          <w:sz w:val="22"/>
          <w:szCs w:val="22"/>
        </w:rPr>
        <w:t>4</w:t>
      </w:r>
      <w:r w:rsidR="00FC2F1A" w:rsidRPr="00A57B26">
        <w:rPr>
          <w:sz w:val="22"/>
          <w:szCs w:val="22"/>
        </w:rPr>
        <w:t>/20</w:t>
      </w:r>
      <w:r w:rsidR="00935F45" w:rsidRPr="00A57B26">
        <w:rPr>
          <w:sz w:val="22"/>
          <w:szCs w:val="22"/>
        </w:rPr>
        <w:t>16</w:t>
      </w:r>
      <w:r w:rsidR="00232250" w:rsidRPr="00A57B26">
        <w:rPr>
          <w:sz w:val="22"/>
          <w:szCs w:val="22"/>
        </w:rPr>
        <w:t xml:space="preserve"> Sb.</w:t>
      </w:r>
      <w:r w:rsidR="00DF2D60" w:rsidRPr="00A57B26">
        <w:rPr>
          <w:sz w:val="22"/>
          <w:szCs w:val="22"/>
        </w:rPr>
        <w:t>, o zadávání veřejných zakázek, v platném znění</w:t>
      </w:r>
      <w:r w:rsidR="000A7693" w:rsidRPr="00A57B26">
        <w:rPr>
          <w:sz w:val="22"/>
          <w:szCs w:val="22"/>
        </w:rPr>
        <w:t xml:space="preserve"> (dále jen </w:t>
      </w:r>
      <w:r w:rsidR="00DF2D60" w:rsidRPr="00A57B26">
        <w:rPr>
          <w:sz w:val="22"/>
          <w:szCs w:val="22"/>
        </w:rPr>
        <w:t>„ZZVZ“</w:t>
      </w:r>
      <w:r w:rsidR="000A7693" w:rsidRPr="00A57B26">
        <w:rPr>
          <w:sz w:val="22"/>
          <w:szCs w:val="22"/>
        </w:rPr>
        <w:t>)</w:t>
      </w:r>
    </w:p>
    <w:p w:rsidR="000A7693" w:rsidRPr="00935F45" w:rsidRDefault="000A7693" w:rsidP="000A7693">
      <w:pPr>
        <w:jc w:val="center"/>
        <w:rPr>
          <w:color w:val="FF0000"/>
        </w:rPr>
      </w:pPr>
    </w:p>
    <w:p w:rsidR="00415806" w:rsidRPr="00D33115" w:rsidRDefault="00415806" w:rsidP="000D115F">
      <w:pPr>
        <w:jc w:val="center"/>
        <w:rPr>
          <w:b/>
          <w:sz w:val="32"/>
          <w:u w:val="single"/>
        </w:rPr>
      </w:pPr>
      <w:r w:rsidRPr="000D115F">
        <w:rPr>
          <w:b/>
          <w:sz w:val="32"/>
          <w:u w:val="single"/>
        </w:rPr>
        <w:t>tímto vyzývá k podání nabídky</w:t>
      </w:r>
      <w:r w:rsidR="000D115F">
        <w:rPr>
          <w:b/>
          <w:sz w:val="32"/>
          <w:u w:val="single"/>
        </w:rPr>
        <w:t xml:space="preserve"> </w:t>
      </w:r>
      <w:r w:rsidR="000D115F" w:rsidRPr="000D115F">
        <w:rPr>
          <w:b/>
          <w:sz w:val="32"/>
          <w:u w:val="single"/>
        </w:rPr>
        <w:t>na veřejnou zakázku</w:t>
      </w:r>
    </w:p>
    <w:p w:rsidR="008221D1" w:rsidRPr="00D33115" w:rsidRDefault="008221D1">
      <w:pPr>
        <w:jc w:val="center"/>
        <w:rPr>
          <w:b/>
          <w:sz w:val="32"/>
          <w:u w:val="single"/>
        </w:rPr>
      </w:pPr>
    </w:p>
    <w:p w:rsidR="008221D1" w:rsidRPr="00883F6C" w:rsidRDefault="008221D1" w:rsidP="008221D1">
      <w:pPr>
        <w:jc w:val="center"/>
        <w:rPr>
          <w:b/>
          <w:sz w:val="22"/>
          <w:szCs w:val="22"/>
        </w:rPr>
      </w:pPr>
      <w:r w:rsidRPr="00883F6C">
        <w:rPr>
          <w:b/>
          <w:sz w:val="22"/>
          <w:szCs w:val="22"/>
        </w:rPr>
        <w:t xml:space="preserve">V tomto </w:t>
      </w:r>
      <w:r w:rsidR="005A0FAF">
        <w:rPr>
          <w:b/>
          <w:sz w:val="22"/>
          <w:szCs w:val="22"/>
        </w:rPr>
        <w:t>výběrovém</w:t>
      </w:r>
      <w:r w:rsidRPr="00883F6C">
        <w:rPr>
          <w:b/>
          <w:sz w:val="22"/>
          <w:szCs w:val="22"/>
        </w:rPr>
        <w:t xml:space="preserve"> řízení se zadavatel neřídí </w:t>
      </w:r>
      <w:r w:rsidR="00DF2D60" w:rsidRPr="00883F6C">
        <w:rPr>
          <w:b/>
          <w:sz w:val="22"/>
          <w:szCs w:val="22"/>
        </w:rPr>
        <w:t>ZZVZ</w:t>
      </w:r>
      <w:r w:rsidRPr="00883F6C">
        <w:rPr>
          <w:b/>
          <w:sz w:val="22"/>
          <w:szCs w:val="22"/>
        </w:rPr>
        <w:t xml:space="preserve">, </w:t>
      </w:r>
    </w:p>
    <w:p w:rsidR="008221D1" w:rsidRPr="00883F6C" w:rsidRDefault="008221D1" w:rsidP="008221D1">
      <w:pPr>
        <w:jc w:val="center"/>
        <w:rPr>
          <w:b/>
          <w:sz w:val="22"/>
          <w:szCs w:val="22"/>
        </w:rPr>
      </w:pPr>
      <w:r w:rsidRPr="00883F6C">
        <w:rPr>
          <w:b/>
          <w:sz w:val="22"/>
          <w:szCs w:val="22"/>
        </w:rPr>
        <w:t xml:space="preserve">vyjma ustanovení v zadávací dokumentaci, kde zadavatel upozorní na citaci či odkaz </w:t>
      </w:r>
      <w:r w:rsidR="00DF2D60" w:rsidRPr="00883F6C">
        <w:rPr>
          <w:b/>
          <w:sz w:val="22"/>
          <w:szCs w:val="22"/>
        </w:rPr>
        <w:t>ZZVZ</w:t>
      </w:r>
      <w:r w:rsidRPr="00883F6C">
        <w:rPr>
          <w:b/>
          <w:sz w:val="22"/>
          <w:szCs w:val="22"/>
        </w:rPr>
        <w:t>.</w:t>
      </w:r>
    </w:p>
    <w:p w:rsidR="00415806" w:rsidRPr="00935F45" w:rsidRDefault="00415806">
      <w:pPr>
        <w:jc w:val="both"/>
        <w:rPr>
          <w:b/>
          <w:bCs/>
          <w:i/>
          <w:iCs/>
          <w:color w:val="FF0000"/>
        </w:rPr>
      </w:pPr>
    </w:p>
    <w:p w:rsidR="0078514F" w:rsidRDefault="0078514F" w:rsidP="0078514F">
      <w:pPr>
        <w:jc w:val="both"/>
        <w:rPr>
          <w:b/>
          <w:sz w:val="22"/>
        </w:rPr>
      </w:pPr>
      <w:r w:rsidRPr="00CC42B8">
        <w:rPr>
          <w:b/>
          <w:sz w:val="22"/>
        </w:rPr>
        <w:t xml:space="preserve">Veškerá komunikace, která se týká </w:t>
      </w:r>
      <w:r w:rsidR="005A0FAF">
        <w:rPr>
          <w:b/>
          <w:sz w:val="22"/>
        </w:rPr>
        <w:t>výběrového</w:t>
      </w:r>
      <w:r w:rsidRPr="00CC42B8">
        <w:rPr>
          <w:b/>
          <w:sz w:val="22"/>
        </w:rPr>
        <w:t xml:space="preserve"> řízení, probíhá </w:t>
      </w:r>
      <w:r w:rsidR="004C2D9A">
        <w:rPr>
          <w:b/>
          <w:sz w:val="22"/>
        </w:rPr>
        <w:t>výhradně elektronicky.</w:t>
      </w:r>
      <w:r w:rsidR="005A0FAF">
        <w:rPr>
          <w:b/>
          <w:sz w:val="22"/>
        </w:rPr>
        <w:t xml:space="preserve"> </w:t>
      </w:r>
      <w:r w:rsidR="005A0FAF" w:rsidRPr="004357DE">
        <w:rPr>
          <w:b/>
          <w:bCs/>
          <w:sz w:val="22"/>
          <w:szCs w:val="22"/>
        </w:rPr>
        <w:t>Nabídky budou podány prostřednictvím elektronického nástroje pro zadávání veřejných zakázek E-ZAK.</w:t>
      </w:r>
    </w:p>
    <w:p w:rsidR="004C2D9A" w:rsidRPr="00CC42B8" w:rsidRDefault="004C2D9A" w:rsidP="0078514F">
      <w:pPr>
        <w:jc w:val="both"/>
        <w:rPr>
          <w:b/>
          <w:sz w:val="22"/>
        </w:rPr>
      </w:pPr>
    </w:p>
    <w:p w:rsidR="0078514F" w:rsidRDefault="0078514F" w:rsidP="0078514F">
      <w:pPr>
        <w:jc w:val="both"/>
        <w:rPr>
          <w:rStyle w:val="Hypertextovodkaz"/>
          <w:rFonts w:cs="Arial"/>
          <w:b/>
          <w:color w:val="auto"/>
          <w:sz w:val="22"/>
          <w:u w:val="none"/>
        </w:rPr>
      </w:pPr>
      <w:r w:rsidRPr="00CC42B8">
        <w:rPr>
          <w:b/>
          <w:sz w:val="22"/>
        </w:rPr>
        <w:t xml:space="preserve">Zadavatel nevyžaduje elektronické podepsání podané nabídky. </w:t>
      </w:r>
      <w:r w:rsidRPr="00CC42B8">
        <w:rPr>
          <w:rStyle w:val="Hypertextovodkaz"/>
          <w:rFonts w:cs="Arial"/>
          <w:b/>
          <w:color w:val="auto"/>
          <w:sz w:val="22"/>
          <w:u w:val="none"/>
        </w:rPr>
        <w:t xml:space="preserve">Dodavatel či účastník řízení je však povinen provést registraci v elektronickém nástroji E-ZAK za účelem </w:t>
      </w:r>
      <w:r w:rsidR="004C2D9A">
        <w:rPr>
          <w:rStyle w:val="Hypertextovodkaz"/>
          <w:rFonts w:cs="Arial"/>
          <w:b/>
          <w:color w:val="auto"/>
          <w:sz w:val="22"/>
          <w:u w:val="none"/>
        </w:rPr>
        <w:t>podání nabídky</w:t>
      </w:r>
      <w:r w:rsidR="00D24DCE">
        <w:rPr>
          <w:rStyle w:val="Hypertextovodkaz"/>
          <w:rFonts w:cs="Arial"/>
          <w:b/>
          <w:color w:val="auto"/>
          <w:sz w:val="22"/>
          <w:u w:val="none"/>
        </w:rPr>
        <w:t xml:space="preserve"> na</w:t>
      </w:r>
      <w:r w:rsidRPr="00CC42B8">
        <w:rPr>
          <w:rStyle w:val="Hypertextovodkaz"/>
          <w:rFonts w:cs="Arial"/>
          <w:b/>
          <w:color w:val="auto"/>
          <w:sz w:val="22"/>
          <w:u w:val="none"/>
        </w:rPr>
        <w:t xml:space="preserve"> </w:t>
      </w:r>
      <w:hyperlink r:id="rId11" w:history="1">
        <w:r w:rsidRPr="00CC42B8">
          <w:rPr>
            <w:rStyle w:val="Hypertextovodkaz"/>
            <w:b/>
            <w:sz w:val="22"/>
          </w:rPr>
          <w:t>https://ezak.kr-karlovarsky.cz/registrace.html</w:t>
        </w:r>
      </w:hyperlink>
      <w:r w:rsidR="007410A7">
        <w:rPr>
          <w:rStyle w:val="Hypertextovodkaz"/>
          <w:color w:val="auto"/>
          <w:sz w:val="22"/>
          <w:u w:val="none"/>
        </w:rPr>
        <w:t>.</w:t>
      </w:r>
      <w:r w:rsidRPr="00CC42B8">
        <w:rPr>
          <w:rStyle w:val="Hypertextovodkaz"/>
          <w:rFonts w:cs="Arial"/>
          <w:b/>
          <w:color w:val="auto"/>
          <w:sz w:val="22"/>
          <w:u w:val="none"/>
        </w:rPr>
        <w:t xml:space="preserve"> </w:t>
      </w:r>
    </w:p>
    <w:p w:rsidR="000D115F" w:rsidRPr="00CC42B8" w:rsidRDefault="000D115F" w:rsidP="0078514F">
      <w:pPr>
        <w:jc w:val="both"/>
        <w:rPr>
          <w:rStyle w:val="Hypertextovodkaz"/>
          <w:rFonts w:cs="Arial"/>
          <w:b/>
          <w:color w:val="auto"/>
          <w:sz w:val="22"/>
          <w:u w:val="none"/>
        </w:rPr>
      </w:pPr>
    </w:p>
    <w:p w:rsidR="0078514F" w:rsidRPr="00624264" w:rsidRDefault="0078514F" w:rsidP="0078514F">
      <w:pPr>
        <w:jc w:val="both"/>
        <w:rPr>
          <w:rStyle w:val="Hypertextovodkaz"/>
          <w:rFonts w:cs="Arial"/>
          <w:color w:val="auto"/>
          <w:sz w:val="22"/>
          <w:u w:val="none"/>
        </w:rPr>
      </w:pPr>
      <w:r w:rsidRPr="00CC42B8">
        <w:rPr>
          <w:rStyle w:val="Hypertextovodkaz"/>
          <w:rFonts w:cs="Arial"/>
          <w:b/>
          <w:color w:val="auto"/>
          <w:sz w:val="22"/>
          <w:u w:val="none"/>
        </w:rPr>
        <w:t>Registrace v E-ZAK není zpoplatněna. K provedení registrace je elektronický podpis nutný, a pokud jím dodavatel nedisponuje, může vyzvat zadavatele k jeho předregistraci prostřednictvím e-mailové adresy</w:t>
      </w:r>
      <w:r>
        <w:rPr>
          <w:rStyle w:val="Hypertextovodkaz"/>
          <w:rFonts w:cs="Arial"/>
          <w:b/>
          <w:color w:val="auto"/>
          <w:sz w:val="22"/>
          <w:u w:val="none"/>
        </w:rPr>
        <w:t xml:space="preserve"> </w:t>
      </w:r>
      <w:hyperlink r:id="rId12" w:history="1">
        <w:r w:rsidR="00624264" w:rsidRPr="00115AB5">
          <w:rPr>
            <w:rStyle w:val="Hypertextovodkaz"/>
            <w:rFonts w:cs="Arial"/>
            <w:b/>
            <w:sz w:val="22"/>
          </w:rPr>
          <w:t>karel.brandtl@kr-karlovarsky.cz</w:t>
        </w:r>
      </w:hyperlink>
      <w:r w:rsidR="00624264">
        <w:rPr>
          <w:rStyle w:val="Hypertextovodkaz"/>
          <w:rFonts w:cs="Arial"/>
          <w:color w:val="auto"/>
          <w:sz w:val="22"/>
          <w:u w:val="none"/>
        </w:rPr>
        <w:t>.</w:t>
      </w:r>
    </w:p>
    <w:p w:rsidR="00714A49" w:rsidRPr="00CC42B8" w:rsidRDefault="00714A49" w:rsidP="0078514F">
      <w:pPr>
        <w:jc w:val="both"/>
        <w:rPr>
          <w:rStyle w:val="Hypertextovodkaz"/>
          <w:rFonts w:cs="Arial"/>
          <w:b/>
          <w:color w:val="auto"/>
          <w:sz w:val="22"/>
          <w:u w:val="none"/>
        </w:rPr>
      </w:pPr>
    </w:p>
    <w:p w:rsidR="0078514F" w:rsidRPr="007410A7" w:rsidRDefault="0078514F" w:rsidP="0078514F">
      <w:pPr>
        <w:jc w:val="both"/>
        <w:rPr>
          <w:rStyle w:val="Hypertextovodkaz"/>
          <w:color w:val="auto"/>
          <w:sz w:val="22"/>
          <w:u w:val="none"/>
        </w:rPr>
      </w:pPr>
      <w:r w:rsidRPr="00CC42B8">
        <w:rPr>
          <w:b/>
          <w:sz w:val="22"/>
        </w:rPr>
        <w:t>Veškeré podmínky a informace týkající se elektronického nástroje jsou dostupné na</w:t>
      </w:r>
      <w:r w:rsidR="008E29F5">
        <w:rPr>
          <w:b/>
          <w:sz w:val="22"/>
        </w:rPr>
        <w:t xml:space="preserve"> </w:t>
      </w:r>
      <w:r w:rsidRPr="00CC42B8">
        <w:rPr>
          <w:rStyle w:val="Hypertextovodkaz"/>
          <w:rFonts w:cs="Arial"/>
          <w:b/>
          <w:sz w:val="22"/>
        </w:rPr>
        <w:t>https://ezak.kr-karlovarsky.cz</w:t>
      </w:r>
      <w:r w:rsidR="007410A7">
        <w:rPr>
          <w:rStyle w:val="Hypertextovodkaz"/>
          <w:rFonts w:cs="Arial"/>
          <w:color w:val="auto"/>
          <w:sz w:val="22"/>
          <w:u w:val="none"/>
        </w:rPr>
        <w:t>.</w:t>
      </w:r>
    </w:p>
    <w:p w:rsidR="0078514F" w:rsidRPr="00CC42B8" w:rsidRDefault="0078514F" w:rsidP="0078514F">
      <w:pPr>
        <w:jc w:val="both"/>
        <w:rPr>
          <w:sz w:val="22"/>
        </w:rPr>
      </w:pPr>
    </w:p>
    <w:p w:rsidR="0078514F" w:rsidRPr="00CC42B8" w:rsidRDefault="0078514F" w:rsidP="0078514F">
      <w:pPr>
        <w:jc w:val="both"/>
        <w:rPr>
          <w:sz w:val="22"/>
        </w:rPr>
      </w:pPr>
      <w:r w:rsidRPr="00CC42B8">
        <w:rPr>
          <w:sz w:val="22"/>
        </w:rPr>
        <w:t xml:space="preserve">V případě jakýchkoli otázek týkajících se uživatelského ovládání elektronického nástroje dostupného na výše uvedené webové stránce, nebo v případě jakýchkoli otázek týkajících se technického nastavení kontaktujte, prosím, provozovatele elektronického nástroje E-ZAK na e-mailu: </w:t>
      </w:r>
      <w:bookmarkStart w:id="0" w:name="_Hlt283614478"/>
      <w:bookmarkStart w:id="1" w:name="_Hlt283614479"/>
      <w:r w:rsidRPr="008D59BD">
        <w:rPr>
          <w:b/>
          <w:sz w:val="22"/>
        </w:rPr>
        <w:fldChar w:fldCharType="begin"/>
      </w:r>
      <w:r w:rsidRPr="008D59BD">
        <w:rPr>
          <w:b/>
          <w:sz w:val="22"/>
        </w:rPr>
        <w:instrText xml:space="preserve"> HYPERLINK "mailto:podpora@ezak.cz" </w:instrText>
      </w:r>
      <w:r w:rsidRPr="008D59BD">
        <w:rPr>
          <w:b/>
          <w:sz w:val="22"/>
        </w:rPr>
        <w:fldChar w:fldCharType="separate"/>
      </w:r>
      <w:r w:rsidRPr="008D59BD">
        <w:rPr>
          <w:rStyle w:val="Hypertextovodkaz"/>
          <w:b/>
          <w:sz w:val="22"/>
        </w:rPr>
        <w:t>podpora@ezak.cz</w:t>
      </w:r>
      <w:bookmarkEnd w:id="0"/>
      <w:bookmarkEnd w:id="1"/>
      <w:r w:rsidRPr="008D59BD">
        <w:rPr>
          <w:b/>
          <w:sz w:val="22"/>
        </w:rPr>
        <w:fldChar w:fldCharType="end"/>
      </w:r>
      <w:r w:rsidRPr="00CC42B8">
        <w:rPr>
          <w:sz w:val="22"/>
        </w:rPr>
        <w:t>, tel. 538 702 719.</w:t>
      </w:r>
    </w:p>
    <w:p w:rsidR="004952C0" w:rsidRDefault="004952C0">
      <w:pPr>
        <w:jc w:val="both"/>
        <w:rPr>
          <w:b/>
          <w:bCs/>
          <w:iCs/>
          <w:sz w:val="28"/>
          <w:szCs w:val="28"/>
        </w:rPr>
      </w:pPr>
    </w:p>
    <w:p w:rsidR="009E5074" w:rsidRPr="00883F6C" w:rsidRDefault="009E5074">
      <w:pPr>
        <w:jc w:val="both"/>
        <w:rPr>
          <w:b/>
          <w:bCs/>
          <w:iCs/>
          <w:sz w:val="28"/>
          <w:szCs w:val="28"/>
        </w:rPr>
      </w:pPr>
    </w:p>
    <w:p w:rsidR="00415806" w:rsidRPr="00D33115" w:rsidRDefault="00AC7C94" w:rsidP="00AC7C94">
      <w:pPr>
        <w:rPr>
          <w:b/>
          <w:sz w:val="28"/>
          <w:u w:val="single"/>
        </w:rPr>
      </w:pPr>
      <w:r>
        <w:rPr>
          <w:b/>
          <w:sz w:val="28"/>
        </w:rPr>
        <w:t xml:space="preserve">1) </w:t>
      </w:r>
      <w:r w:rsidR="00415806" w:rsidRPr="00D33115">
        <w:rPr>
          <w:b/>
          <w:sz w:val="28"/>
          <w:u w:val="single"/>
        </w:rPr>
        <w:t xml:space="preserve">Název </w:t>
      </w:r>
      <w:r w:rsidR="00714A49">
        <w:rPr>
          <w:b/>
          <w:sz w:val="28"/>
          <w:u w:val="single"/>
        </w:rPr>
        <w:t>zakázky</w:t>
      </w:r>
    </w:p>
    <w:p w:rsidR="00E1410F" w:rsidRPr="002E0C41" w:rsidRDefault="00E1410F" w:rsidP="008D59BD">
      <w:pPr>
        <w:pStyle w:val="Zhlav"/>
        <w:tabs>
          <w:tab w:val="clear" w:pos="4536"/>
          <w:tab w:val="clear" w:pos="9072"/>
          <w:tab w:val="left" w:pos="1676"/>
        </w:tabs>
        <w:jc w:val="right"/>
        <w:rPr>
          <w:sz w:val="20"/>
          <w:szCs w:val="20"/>
        </w:rPr>
      </w:pPr>
    </w:p>
    <w:p w:rsidR="00566249" w:rsidRPr="00FF0F7B" w:rsidRDefault="00415806" w:rsidP="009E5074">
      <w:pPr>
        <w:jc w:val="center"/>
        <w:rPr>
          <w:b/>
          <w:sz w:val="28"/>
          <w:szCs w:val="28"/>
        </w:rPr>
      </w:pPr>
      <w:r w:rsidRPr="0005742B">
        <w:rPr>
          <w:b/>
          <w:sz w:val="28"/>
          <w:szCs w:val="28"/>
        </w:rPr>
        <w:t>„</w:t>
      </w:r>
      <w:r w:rsidR="002919FF" w:rsidRPr="00FF0F7B">
        <w:rPr>
          <w:b/>
          <w:sz w:val="28"/>
          <w:szCs w:val="28"/>
        </w:rPr>
        <w:t>Zodolnění výjezdové základny Zdravotnické záchranné služby</w:t>
      </w:r>
    </w:p>
    <w:p w:rsidR="009E5074" w:rsidRDefault="002919FF" w:rsidP="009E5074">
      <w:pPr>
        <w:jc w:val="center"/>
        <w:rPr>
          <w:b/>
          <w:sz w:val="28"/>
          <w:szCs w:val="28"/>
        </w:rPr>
      </w:pPr>
      <w:r w:rsidRPr="00FF0F7B">
        <w:rPr>
          <w:b/>
          <w:sz w:val="28"/>
          <w:szCs w:val="28"/>
        </w:rPr>
        <w:t xml:space="preserve"> Karlovarského kraje v Sokolově </w:t>
      </w:r>
      <w:r w:rsidR="00EB7A2D">
        <w:rPr>
          <w:b/>
          <w:sz w:val="28"/>
          <w:szCs w:val="28"/>
        </w:rPr>
        <w:t>-</w:t>
      </w:r>
      <w:r w:rsidRPr="00FF0F7B">
        <w:rPr>
          <w:b/>
          <w:sz w:val="28"/>
          <w:szCs w:val="28"/>
        </w:rPr>
        <w:t xml:space="preserve"> výkon koordinátora bezpečnosti a ochrany</w:t>
      </w:r>
    </w:p>
    <w:p w:rsidR="00833F90" w:rsidRDefault="002919FF" w:rsidP="009E5074">
      <w:pPr>
        <w:jc w:val="center"/>
        <w:rPr>
          <w:b/>
          <w:sz w:val="28"/>
          <w:szCs w:val="28"/>
        </w:rPr>
      </w:pPr>
      <w:r w:rsidRPr="00FF0F7B">
        <w:rPr>
          <w:b/>
          <w:sz w:val="28"/>
          <w:szCs w:val="28"/>
        </w:rPr>
        <w:t>zdraví při práci na staveništi</w:t>
      </w:r>
      <w:r w:rsidR="000D115F" w:rsidRPr="00FF0F7B">
        <w:rPr>
          <w:b/>
          <w:sz w:val="28"/>
          <w:szCs w:val="28"/>
        </w:rPr>
        <w:t>“</w:t>
      </w:r>
    </w:p>
    <w:p w:rsidR="00E10ABD" w:rsidRPr="002E0C41" w:rsidRDefault="00E10ABD" w:rsidP="00833F90">
      <w:pPr>
        <w:jc w:val="center"/>
        <w:rPr>
          <w:b/>
        </w:rPr>
      </w:pPr>
    </w:p>
    <w:p w:rsidR="00DC3673" w:rsidRPr="00DC3673" w:rsidRDefault="00DC3673" w:rsidP="00DC3673">
      <w:pPr>
        <w:jc w:val="both"/>
        <w:rPr>
          <w:b/>
          <w:sz w:val="28"/>
          <w:szCs w:val="28"/>
          <w:u w:val="single"/>
          <w:lang w:eastAsia="x-none"/>
        </w:rPr>
      </w:pPr>
      <w:r>
        <w:rPr>
          <w:b/>
          <w:sz w:val="28"/>
          <w:szCs w:val="28"/>
          <w:lang w:eastAsia="x-none"/>
        </w:rPr>
        <w:t xml:space="preserve">2) </w:t>
      </w:r>
      <w:r w:rsidRPr="00DC3673">
        <w:rPr>
          <w:b/>
          <w:sz w:val="28"/>
          <w:szCs w:val="28"/>
          <w:u w:val="single"/>
          <w:lang w:eastAsia="x-none"/>
        </w:rPr>
        <w:t>Klasifikace veřejné zakázky</w:t>
      </w:r>
    </w:p>
    <w:p w:rsidR="00DC3673" w:rsidRPr="00DC3673" w:rsidRDefault="00DC3673" w:rsidP="00DC3673">
      <w:pPr>
        <w:jc w:val="both"/>
        <w:rPr>
          <w:b/>
          <w:sz w:val="20"/>
          <w:szCs w:val="20"/>
          <w:u w:val="single"/>
          <w:lang w:eastAsia="x-none"/>
        </w:rPr>
      </w:pPr>
    </w:p>
    <w:p w:rsidR="00DC3673" w:rsidRPr="00DC3673" w:rsidRDefault="00DC3673" w:rsidP="00765677">
      <w:pPr>
        <w:rPr>
          <w:color w:val="000000"/>
          <w:sz w:val="22"/>
          <w:szCs w:val="22"/>
        </w:rPr>
      </w:pPr>
      <w:r w:rsidRPr="00DC3673">
        <w:rPr>
          <w:sz w:val="22"/>
          <w:szCs w:val="22"/>
        </w:rPr>
        <w:t>CPV</w:t>
      </w:r>
      <w:r>
        <w:rPr>
          <w:sz w:val="22"/>
          <w:szCs w:val="22"/>
        </w:rPr>
        <w:t xml:space="preserve"> kód</w:t>
      </w:r>
      <w:r w:rsidRPr="00DC3673">
        <w:rPr>
          <w:sz w:val="22"/>
          <w:szCs w:val="22"/>
        </w:rPr>
        <w:t>:</w:t>
      </w:r>
      <w:r w:rsidRPr="00DC3673">
        <w:rPr>
          <w:sz w:val="22"/>
          <w:szCs w:val="22"/>
        </w:rPr>
        <w:tab/>
      </w:r>
      <w:r w:rsidRPr="00DC3673">
        <w:rPr>
          <w:bCs/>
          <w:color w:val="000000"/>
          <w:sz w:val="22"/>
          <w:szCs w:val="22"/>
        </w:rPr>
        <w:t>71317200</w:t>
      </w:r>
      <w:r w:rsidR="00EB7A2D">
        <w:rPr>
          <w:bCs/>
          <w:color w:val="000000"/>
          <w:sz w:val="22"/>
          <w:szCs w:val="22"/>
        </w:rPr>
        <w:t xml:space="preserve"> </w:t>
      </w:r>
      <w:r w:rsidRPr="00DC3673">
        <w:rPr>
          <w:bCs/>
          <w:color w:val="000000"/>
          <w:sz w:val="22"/>
          <w:szCs w:val="22"/>
        </w:rPr>
        <w:t>-</w:t>
      </w:r>
      <w:r w:rsidR="00EB7A2D">
        <w:rPr>
          <w:bCs/>
          <w:color w:val="000000"/>
          <w:sz w:val="22"/>
          <w:szCs w:val="22"/>
        </w:rPr>
        <w:t xml:space="preserve"> </w:t>
      </w:r>
      <w:r w:rsidRPr="00DC3673">
        <w:rPr>
          <w:bCs/>
          <w:color w:val="000000"/>
          <w:sz w:val="22"/>
          <w:szCs w:val="22"/>
        </w:rPr>
        <w:t>5</w:t>
      </w:r>
      <w:r w:rsidRPr="00DC3673">
        <w:rPr>
          <w:color w:val="000000"/>
          <w:sz w:val="22"/>
          <w:szCs w:val="22"/>
        </w:rPr>
        <w:t xml:space="preserve"> </w:t>
      </w:r>
      <w:r w:rsidR="00EB7A2D">
        <w:rPr>
          <w:color w:val="000000"/>
          <w:sz w:val="22"/>
          <w:szCs w:val="22"/>
        </w:rPr>
        <w:tab/>
      </w:r>
      <w:r w:rsidRPr="00DC3673">
        <w:rPr>
          <w:color w:val="000000"/>
          <w:sz w:val="22"/>
          <w:szCs w:val="22"/>
        </w:rPr>
        <w:t>Služby v oblasti bezpečnosti a zdraví</w:t>
      </w:r>
    </w:p>
    <w:p w:rsidR="00DC3673" w:rsidRPr="002E0C41" w:rsidRDefault="00DC3673" w:rsidP="00DC3673">
      <w:pPr>
        <w:ind w:firstLine="709"/>
        <w:rPr>
          <w:rFonts w:ascii="Calibri" w:hAnsi="Calibri" w:cs="Calibri"/>
          <w:color w:val="000000"/>
        </w:rPr>
      </w:pPr>
    </w:p>
    <w:p w:rsidR="00DC3673" w:rsidRPr="00DC33EB" w:rsidRDefault="00DC3673" w:rsidP="00DC3673">
      <w:pPr>
        <w:keepNext/>
        <w:jc w:val="both"/>
        <w:outlineLvl w:val="2"/>
        <w:rPr>
          <w:b/>
          <w:bCs/>
          <w:sz w:val="28"/>
          <w:szCs w:val="28"/>
          <w:u w:val="single"/>
        </w:rPr>
      </w:pPr>
      <w:r w:rsidRPr="00DC33EB">
        <w:rPr>
          <w:b/>
          <w:bCs/>
          <w:sz w:val="28"/>
          <w:szCs w:val="28"/>
        </w:rPr>
        <w:t xml:space="preserve">3) </w:t>
      </w:r>
      <w:r w:rsidRPr="00DC33EB">
        <w:rPr>
          <w:b/>
          <w:bCs/>
          <w:sz w:val="28"/>
          <w:szCs w:val="28"/>
          <w:u w:val="single"/>
        </w:rPr>
        <w:t>Druh a režim veřejné zakázky</w:t>
      </w:r>
    </w:p>
    <w:p w:rsidR="00DC3673" w:rsidRPr="0030449E" w:rsidRDefault="00DC3673" w:rsidP="00DC3673">
      <w:pPr>
        <w:tabs>
          <w:tab w:val="left" w:pos="709"/>
        </w:tabs>
        <w:ind w:left="720"/>
        <w:jc w:val="both"/>
        <w:rPr>
          <w:rFonts w:ascii="Calibri" w:eastAsia="Calibri" w:hAnsi="Calibri" w:cs="Calibri"/>
          <w:sz w:val="20"/>
          <w:szCs w:val="20"/>
        </w:rPr>
      </w:pPr>
    </w:p>
    <w:p w:rsidR="00765677" w:rsidRDefault="00765677" w:rsidP="00DC3673">
      <w:pPr>
        <w:tabs>
          <w:tab w:val="left" w:pos="720"/>
        </w:tabs>
        <w:ind w:left="720" w:hanging="720"/>
        <w:jc w:val="both"/>
        <w:rPr>
          <w:rFonts w:eastAsia="Calibri"/>
          <w:sz w:val="22"/>
          <w:szCs w:val="22"/>
        </w:rPr>
      </w:pPr>
      <w:r w:rsidRPr="00765677">
        <w:rPr>
          <w:rFonts w:eastAsia="Calibri"/>
          <w:sz w:val="22"/>
          <w:szCs w:val="22"/>
        </w:rPr>
        <w:t xml:space="preserve">Druh veřejné zakázky: </w:t>
      </w:r>
      <w:r>
        <w:rPr>
          <w:rFonts w:eastAsia="Calibri"/>
          <w:sz w:val="22"/>
          <w:szCs w:val="22"/>
        </w:rPr>
        <w:tab/>
      </w:r>
      <w:r>
        <w:rPr>
          <w:rFonts w:eastAsia="Calibri"/>
          <w:sz w:val="22"/>
          <w:szCs w:val="22"/>
        </w:rPr>
        <w:tab/>
      </w:r>
      <w:r w:rsidRPr="00765677">
        <w:rPr>
          <w:rFonts w:eastAsia="Calibri"/>
          <w:sz w:val="22"/>
          <w:szCs w:val="22"/>
        </w:rPr>
        <w:t>Služby</w:t>
      </w:r>
    </w:p>
    <w:p w:rsidR="00765677" w:rsidRDefault="00765677" w:rsidP="00DC3673">
      <w:pPr>
        <w:tabs>
          <w:tab w:val="left" w:pos="720"/>
        </w:tabs>
        <w:ind w:left="720" w:hanging="720"/>
        <w:jc w:val="both"/>
        <w:rPr>
          <w:rFonts w:eastAsia="Calibri"/>
          <w:sz w:val="22"/>
          <w:szCs w:val="22"/>
        </w:rPr>
      </w:pPr>
      <w:r w:rsidRPr="00765677">
        <w:rPr>
          <w:rFonts w:eastAsia="Calibri"/>
          <w:sz w:val="22"/>
          <w:szCs w:val="22"/>
        </w:rPr>
        <w:t xml:space="preserve">Režim veřejné zakázky: </w:t>
      </w:r>
      <w:r>
        <w:rPr>
          <w:rFonts w:eastAsia="Calibri"/>
          <w:sz w:val="22"/>
          <w:szCs w:val="22"/>
        </w:rPr>
        <w:tab/>
      </w:r>
      <w:r w:rsidRPr="00DC3673">
        <w:rPr>
          <w:rFonts w:eastAsia="Calibri"/>
          <w:sz w:val="22"/>
          <w:szCs w:val="22"/>
        </w:rPr>
        <w:t>Veřejná zakázka</w:t>
      </w:r>
      <w:r w:rsidRPr="00765677">
        <w:rPr>
          <w:rFonts w:eastAsia="Calibri"/>
          <w:sz w:val="22"/>
          <w:szCs w:val="22"/>
        </w:rPr>
        <w:t xml:space="preserve"> malého rozsahu</w:t>
      </w:r>
    </w:p>
    <w:p w:rsidR="001E2A68" w:rsidRDefault="001E2A68" w:rsidP="00DC3673">
      <w:pPr>
        <w:tabs>
          <w:tab w:val="left" w:pos="720"/>
        </w:tabs>
        <w:ind w:left="720" w:hanging="720"/>
        <w:jc w:val="both"/>
        <w:rPr>
          <w:rFonts w:eastAsia="Calibri"/>
          <w:sz w:val="22"/>
          <w:szCs w:val="22"/>
        </w:rPr>
      </w:pPr>
    </w:p>
    <w:p w:rsidR="00DC3673" w:rsidRPr="002E0C41" w:rsidRDefault="00DC3673" w:rsidP="00833F90">
      <w:pPr>
        <w:jc w:val="center"/>
        <w:rPr>
          <w:b/>
        </w:rPr>
      </w:pPr>
    </w:p>
    <w:p w:rsidR="00700A10" w:rsidRPr="000D788D" w:rsidRDefault="00DC33EB" w:rsidP="00DC33EB">
      <w:pPr>
        <w:tabs>
          <w:tab w:val="left" w:pos="7179"/>
        </w:tabs>
        <w:rPr>
          <w:b/>
          <w:sz w:val="28"/>
        </w:rPr>
      </w:pPr>
      <w:r w:rsidRPr="00DC33EB">
        <w:rPr>
          <w:b/>
          <w:sz w:val="28"/>
        </w:rPr>
        <w:lastRenderedPageBreak/>
        <w:t xml:space="preserve">4) </w:t>
      </w:r>
      <w:r w:rsidR="004A18AB">
        <w:rPr>
          <w:b/>
          <w:sz w:val="28"/>
          <w:u w:val="single"/>
        </w:rPr>
        <w:t xml:space="preserve">Vymezení </w:t>
      </w:r>
      <w:r w:rsidR="005A0FAF">
        <w:rPr>
          <w:b/>
          <w:sz w:val="28"/>
          <w:u w:val="single"/>
        </w:rPr>
        <w:t xml:space="preserve">předmětu </w:t>
      </w:r>
      <w:r w:rsidR="004A18AB">
        <w:rPr>
          <w:b/>
          <w:sz w:val="28"/>
          <w:u w:val="single"/>
        </w:rPr>
        <w:t>plnění</w:t>
      </w:r>
      <w:r w:rsidR="00DA6563">
        <w:rPr>
          <w:b/>
          <w:sz w:val="28"/>
          <w:u w:val="single"/>
        </w:rPr>
        <w:t xml:space="preserve"> </w:t>
      </w:r>
      <w:r w:rsidR="004A18AB">
        <w:rPr>
          <w:b/>
          <w:sz w:val="28"/>
          <w:u w:val="single"/>
        </w:rPr>
        <w:t>veřejné zakázky</w:t>
      </w:r>
      <w:r w:rsidRPr="000D788D">
        <w:rPr>
          <w:b/>
          <w:sz w:val="28"/>
        </w:rPr>
        <w:tab/>
      </w:r>
    </w:p>
    <w:p w:rsidR="00700A10" w:rsidRPr="00287572" w:rsidRDefault="00700A10">
      <w:pPr>
        <w:pStyle w:val="Zkladntextodsazen"/>
        <w:ind w:left="0"/>
        <w:rPr>
          <w:b/>
          <w:sz w:val="20"/>
          <w:szCs w:val="20"/>
        </w:rPr>
      </w:pPr>
    </w:p>
    <w:p w:rsidR="00D355EE" w:rsidRDefault="004A18AB" w:rsidP="00535207">
      <w:pPr>
        <w:jc w:val="both"/>
        <w:rPr>
          <w:sz w:val="22"/>
          <w:szCs w:val="22"/>
        </w:rPr>
      </w:pPr>
      <w:r w:rsidRPr="00883F6C">
        <w:rPr>
          <w:sz w:val="22"/>
          <w:szCs w:val="22"/>
        </w:rPr>
        <w:t>Předmětem plnění veřejné zakázky</w:t>
      </w:r>
      <w:r w:rsidR="00415806" w:rsidRPr="00883F6C">
        <w:rPr>
          <w:sz w:val="22"/>
          <w:szCs w:val="22"/>
        </w:rPr>
        <w:t xml:space="preserve"> v rámci tohoto </w:t>
      </w:r>
      <w:r w:rsidR="00E3178A">
        <w:rPr>
          <w:sz w:val="22"/>
          <w:szCs w:val="22"/>
        </w:rPr>
        <w:t>výběrového</w:t>
      </w:r>
      <w:r w:rsidR="00415806" w:rsidRPr="00883F6C">
        <w:rPr>
          <w:sz w:val="22"/>
          <w:szCs w:val="22"/>
        </w:rPr>
        <w:t xml:space="preserve"> řízení je</w:t>
      </w:r>
      <w:r w:rsidR="00D355EE">
        <w:rPr>
          <w:sz w:val="22"/>
          <w:szCs w:val="22"/>
        </w:rPr>
        <w:t>:</w:t>
      </w:r>
    </w:p>
    <w:p w:rsidR="00F86331" w:rsidRPr="00D611E4" w:rsidRDefault="00F86331" w:rsidP="00535207">
      <w:pPr>
        <w:jc w:val="both"/>
        <w:rPr>
          <w:sz w:val="10"/>
          <w:szCs w:val="10"/>
        </w:rPr>
      </w:pPr>
    </w:p>
    <w:p w:rsidR="00D355EE" w:rsidRDefault="00415806" w:rsidP="00DF4FA5">
      <w:pPr>
        <w:pStyle w:val="Odstavecseseznamem"/>
        <w:numPr>
          <w:ilvl w:val="0"/>
          <w:numId w:val="35"/>
        </w:numPr>
        <w:jc w:val="both"/>
        <w:rPr>
          <w:sz w:val="22"/>
          <w:szCs w:val="22"/>
        </w:rPr>
      </w:pPr>
      <w:r w:rsidRPr="00D355EE">
        <w:rPr>
          <w:sz w:val="22"/>
          <w:szCs w:val="22"/>
        </w:rPr>
        <w:t xml:space="preserve">zajištění </w:t>
      </w:r>
      <w:r w:rsidR="00410ECC" w:rsidRPr="00D355EE">
        <w:rPr>
          <w:sz w:val="22"/>
          <w:szCs w:val="22"/>
        </w:rPr>
        <w:t>výkonu veškerých</w:t>
      </w:r>
      <w:r w:rsidR="00D355EE" w:rsidRPr="00D355EE">
        <w:rPr>
          <w:sz w:val="22"/>
          <w:szCs w:val="22"/>
        </w:rPr>
        <w:t xml:space="preserve"> </w:t>
      </w:r>
      <w:r w:rsidR="00410ECC" w:rsidRPr="00D355EE">
        <w:rPr>
          <w:sz w:val="22"/>
          <w:szCs w:val="22"/>
        </w:rPr>
        <w:t xml:space="preserve">činností koordinátora bezpečnosti a ochrany zdraví při práci na staveništi (dále jen „koordinátor BOZP“) v souladu se zákonem č. 88/2016 Sb., </w:t>
      </w:r>
      <w:r w:rsidR="003E0F45" w:rsidRPr="003E0F45">
        <w:rPr>
          <w:sz w:val="22"/>
          <w:szCs w:val="22"/>
        </w:rPr>
        <w:t>kterým se mění zákon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zákon č. 251/2005 Sb., o inspekci práce, ve znění pozdějších předpisů, zákon č. 455/1991 Sb., o živnostenském podnikání (živnostenský zákon), ve znění pozdějších předpisů a zákon č. 435/2004 Sb., o zaměstnanosti, ve znění pozdějších předpisů</w:t>
      </w:r>
      <w:r w:rsidR="00410ECC" w:rsidRPr="00D355EE">
        <w:rPr>
          <w:sz w:val="22"/>
          <w:szCs w:val="22"/>
        </w:rPr>
        <w:t xml:space="preserve"> </w:t>
      </w:r>
      <w:r w:rsidR="00DF4FA5" w:rsidRPr="00DF4FA5">
        <w:rPr>
          <w:sz w:val="22"/>
          <w:szCs w:val="22"/>
        </w:rPr>
        <w:t>při realizaci stavby „Zodolnění výjezdové základny Zdravotnické záchranné služby Karlovarského kraje v Sokolově - stavební práce“</w:t>
      </w:r>
      <w:r w:rsidR="00D355EE">
        <w:rPr>
          <w:sz w:val="22"/>
          <w:szCs w:val="22"/>
        </w:rPr>
        <w:t>;</w:t>
      </w:r>
    </w:p>
    <w:p w:rsidR="00AB2A7A" w:rsidRPr="00D611E4" w:rsidRDefault="00AB2A7A" w:rsidP="00AB2A7A">
      <w:pPr>
        <w:pStyle w:val="Odstavecseseznamem"/>
        <w:jc w:val="both"/>
        <w:rPr>
          <w:sz w:val="10"/>
          <w:szCs w:val="10"/>
        </w:rPr>
      </w:pPr>
    </w:p>
    <w:p w:rsidR="00463CC5" w:rsidRDefault="00D355EE" w:rsidP="00D355EE">
      <w:pPr>
        <w:pStyle w:val="Odstavecseseznamem"/>
        <w:numPr>
          <w:ilvl w:val="0"/>
          <w:numId w:val="35"/>
        </w:numPr>
        <w:jc w:val="both"/>
        <w:rPr>
          <w:sz w:val="22"/>
          <w:szCs w:val="22"/>
        </w:rPr>
      </w:pPr>
      <w:r>
        <w:rPr>
          <w:sz w:val="22"/>
          <w:szCs w:val="22"/>
        </w:rPr>
        <w:t>v</w:t>
      </w:r>
      <w:r w:rsidR="00463CC5" w:rsidRPr="00D355EE">
        <w:rPr>
          <w:sz w:val="22"/>
          <w:szCs w:val="22"/>
        </w:rPr>
        <w:t xml:space="preserve">ykonávání dalších činností směřujících k zajištění </w:t>
      </w:r>
      <w:r w:rsidR="00752C56" w:rsidRPr="00D355EE">
        <w:rPr>
          <w:sz w:val="22"/>
          <w:szCs w:val="22"/>
        </w:rPr>
        <w:t>bezpečnosti a ochrany zdraví při práci</w:t>
      </w:r>
      <w:r w:rsidR="00463CC5" w:rsidRPr="00D355EE">
        <w:rPr>
          <w:sz w:val="22"/>
          <w:szCs w:val="22"/>
        </w:rPr>
        <w:t xml:space="preserve"> v rámci platné legislativy, zajištění zá</w:t>
      </w:r>
      <w:r>
        <w:rPr>
          <w:sz w:val="22"/>
          <w:szCs w:val="22"/>
        </w:rPr>
        <w:t>jmů a ochrany zadavatele stavby;</w:t>
      </w:r>
    </w:p>
    <w:p w:rsidR="00AB2A7A" w:rsidRPr="00D611E4" w:rsidRDefault="00D611E4" w:rsidP="00D611E4">
      <w:pPr>
        <w:tabs>
          <w:tab w:val="left" w:pos="1256"/>
        </w:tabs>
        <w:rPr>
          <w:sz w:val="10"/>
          <w:szCs w:val="10"/>
        </w:rPr>
      </w:pPr>
      <w:r>
        <w:rPr>
          <w:sz w:val="16"/>
          <w:szCs w:val="16"/>
        </w:rPr>
        <w:tab/>
      </w:r>
    </w:p>
    <w:p w:rsidR="00D355EE" w:rsidRPr="00D355EE" w:rsidRDefault="00D355EE" w:rsidP="00944CCB">
      <w:pPr>
        <w:pStyle w:val="Odstavecseseznamem"/>
        <w:numPr>
          <w:ilvl w:val="0"/>
          <w:numId w:val="35"/>
        </w:numPr>
        <w:jc w:val="both"/>
        <w:rPr>
          <w:sz w:val="22"/>
          <w:szCs w:val="22"/>
        </w:rPr>
      </w:pPr>
      <w:r w:rsidRPr="00D355EE">
        <w:rPr>
          <w:sz w:val="22"/>
          <w:szCs w:val="22"/>
        </w:rPr>
        <w:t>plnění předmětu realizace v souladu s pokyny zadavatele, dále dle obecně závazných právních předpisů, ČSN, ostatních norem a metodik upravujících předmět plnění.</w:t>
      </w:r>
    </w:p>
    <w:p w:rsidR="00F843D1" w:rsidRPr="00937593" w:rsidRDefault="00F843D1">
      <w:pPr>
        <w:pStyle w:val="Zkladntextodsazen"/>
        <w:ind w:left="0"/>
        <w:rPr>
          <w:sz w:val="16"/>
          <w:szCs w:val="16"/>
        </w:rPr>
      </w:pPr>
    </w:p>
    <w:p w:rsidR="00721DFC" w:rsidRDefault="00721DFC" w:rsidP="00721DFC">
      <w:pPr>
        <w:pStyle w:val="Zkladntextodsazen"/>
        <w:ind w:left="0"/>
        <w:rPr>
          <w:sz w:val="22"/>
          <w:szCs w:val="22"/>
        </w:rPr>
      </w:pPr>
      <w:r w:rsidRPr="00FD4752">
        <w:rPr>
          <w:sz w:val="22"/>
          <w:szCs w:val="22"/>
        </w:rPr>
        <w:t>Tato veřejná zakázka bude realizovaná v rámci projektu „Zodolnění výjezdové základny Zdravotnické záchranné služby Karlovarského kraje v Sokolově“ z Integrovaného regionálního operačního programu, specifického cíle 1.3 „Zvýšení připravenosti k řešení a řízení rizi</w:t>
      </w:r>
      <w:r w:rsidR="00B56E4E">
        <w:rPr>
          <w:sz w:val="22"/>
          <w:szCs w:val="22"/>
        </w:rPr>
        <w:t>k a katastrof“, na základě 36. v</w:t>
      </w:r>
      <w:r w:rsidRPr="00FD4752">
        <w:rPr>
          <w:sz w:val="22"/>
          <w:szCs w:val="22"/>
        </w:rPr>
        <w:t>ýzvy STANICE INTEGROVANÉHO ZÁCHRANNÉHO SYSTÉMU vyhlášené Ministerstvem pro místní rozvoj ČR, registrační číslo projektu CZ.06.1.23/0.0/0.0/16_055/0002296.</w:t>
      </w:r>
    </w:p>
    <w:p w:rsidR="0019303E" w:rsidRDefault="0019303E" w:rsidP="00721DFC">
      <w:pPr>
        <w:pStyle w:val="Zkladntextodsazen"/>
        <w:ind w:left="0"/>
        <w:rPr>
          <w:sz w:val="22"/>
          <w:szCs w:val="22"/>
        </w:rPr>
      </w:pPr>
    </w:p>
    <w:p w:rsidR="00B812EB" w:rsidRPr="00FD4752" w:rsidRDefault="00B812EB" w:rsidP="00F843D1">
      <w:pPr>
        <w:pStyle w:val="Zkladntextodsazen"/>
        <w:ind w:left="0"/>
        <w:rPr>
          <w:sz w:val="22"/>
          <w:szCs w:val="22"/>
        </w:rPr>
      </w:pPr>
      <w:r w:rsidRPr="00FD4752">
        <w:rPr>
          <w:sz w:val="22"/>
          <w:szCs w:val="22"/>
        </w:rPr>
        <w:t>Pro stavební úpravy bylo Městským úřadem Sokolov, odborem stavebního a územního plánování vydáno Rozhodnutí o umístění stavby a stavební povolení, č. j. 29872/2017/OSÚP/LUST vydané dne 20. 4. 2017, které nabylo právní moci dne 2. 6. 2017. Bourání jednopodlažního objektu je povolené na základě Rozhodnutí o odstranění stavby č. j. 24914/2017/OSÚP/LUST vydaného dne 31. 3. 2017 Městským úřadem Sokolov, odborem stavebního a územního plánování, které nabylo právní moci dne 28. 4. 2017</w:t>
      </w:r>
      <w:r w:rsidR="00A05734" w:rsidRPr="00FD4752">
        <w:rPr>
          <w:sz w:val="22"/>
          <w:szCs w:val="22"/>
        </w:rPr>
        <w:t xml:space="preserve"> (příloha č. 5 výzvy).</w:t>
      </w:r>
    </w:p>
    <w:p w:rsidR="00A05734" w:rsidRDefault="00A05734" w:rsidP="00F843D1">
      <w:pPr>
        <w:pStyle w:val="Zkladntextodsazen"/>
        <w:ind w:left="0"/>
        <w:rPr>
          <w:sz w:val="22"/>
          <w:szCs w:val="22"/>
          <w:vertAlign w:val="subscript"/>
        </w:rPr>
      </w:pPr>
    </w:p>
    <w:p w:rsidR="00DD3447" w:rsidRPr="00E651F7" w:rsidRDefault="00DD3447" w:rsidP="00DD3447">
      <w:pPr>
        <w:jc w:val="both"/>
        <w:rPr>
          <w:sz w:val="22"/>
          <w:szCs w:val="22"/>
        </w:rPr>
      </w:pPr>
      <w:r w:rsidRPr="00E651F7">
        <w:rPr>
          <w:sz w:val="22"/>
          <w:szCs w:val="22"/>
        </w:rPr>
        <w:t>Po dobu plnění veřejné zakázky nebude omezen nepřetržitý 24hodinový provoz výjezdové základny Zdravotnické záchranné služby Karlovarského kraje v Sokolově, která pracuje v režimu RZP (rychlá zdravotnická pomoc) a RV (Rendez</w:t>
      </w:r>
      <w:r>
        <w:rPr>
          <w:sz w:val="22"/>
          <w:szCs w:val="22"/>
        </w:rPr>
        <w:t xml:space="preserve"> </w:t>
      </w:r>
      <w:r w:rsidRPr="00E651F7">
        <w:rPr>
          <w:sz w:val="22"/>
          <w:szCs w:val="22"/>
        </w:rPr>
        <w:t>- Vous).</w:t>
      </w:r>
      <w:r>
        <w:rPr>
          <w:sz w:val="22"/>
          <w:szCs w:val="22"/>
        </w:rPr>
        <w:t xml:space="preserve"> </w:t>
      </w:r>
      <w:r w:rsidRPr="007B1E05">
        <w:rPr>
          <w:sz w:val="22"/>
          <w:szCs w:val="22"/>
        </w:rPr>
        <w:t>Provádění díla bude pr</w:t>
      </w:r>
      <w:r>
        <w:rPr>
          <w:sz w:val="22"/>
          <w:szCs w:val="22"/>
        </w:rPr>
        <w:t>obíhat ve dvou částech dle Z</w:t>
      </w:r>
      <w:r w:rsidRPr="007B1E05">
        <w:rPr>
          <w:sz w:val="22"/>
          <w:szCs w:val="22"/>
        </w:rPr>
        <w:t>ásad organizace výstavby.</w:t>
      </w:r>
    </w:p>
    <w:p w:rsidR="00DD3447" w:rsidRPr="00DD3447" w:rsidRDefault="00DD3447" w:rsidP="00F843D1">
      <w:pPr>
        <w:pStyle w:val="Zkladntextodsazen"/>
        <w:ind w:left="0"/>
        <w:rPr>
          <w:sz w:val="22"/>
          <w:szCs w:val="22"/>
          <w:vertAlign w:val="subscript"/>
        </w:rPr>
      </w:pPr>
    </w:p>
    <w:p w:rsidR="00DD3447" w:rsidRDefault="00DD3447" w:rsidP="00DD3447">
      <w:pPr>
        <w:jc w:val="both"/>
        <w:rPr>
          <w:sz w:val="22"/>
          <w:szCs w:val="22"/>
        </w:rPr>
      </w:pPr>
      <w:r w:rsidRPr="009C044C">
        <w:rPr>
          <w:sz w:val="22"/>
          <w:szCs w:val="22"/>
        </w:rPr>
        <w:t>Předpokládaný rozsah stavebních prací vyplývá z projektové dokumentace pro</w:t>
      </w:r>
      <w:r w:rsidRPr="006A5F50">
        <w:rPr>
          <w:sz w:val="22"/>
          <w:szCs w:val="22"/>
        </w:rPr>
        <w:t xml:space="preserve"> provádění stavby „Zodolnění výjezdové základny Zdravotnické záchranné služby Karlovarského kraje v Sokolově “ a</w:t>
      </w:r>
      <w:r>
        <w:rPr>
          <w:sz w:val="22"/>
          <w:szCs w:val="22"/>
        </w:rPr>
        <w:t xml:space="preserve"> z projektové dokumentace </w:t>
      </w:r>
      <w:r w:rsidRPr="006A5F50">
        <w:rPr>
          <w:sz w:val="22"/>
          <w:szCs w:val="22"/>
        </w:rPr>
        <w:t>„Projektová dokumentace bouracích prací“, zpracovan</w:t>
      </w:r>
      <w:r>
        <w:rPr>
          <w:sz w:val="22"/>
          <w:szCs w:val="22"/>
        </w:rPr>
        <w:t>é</w:t>
      </w:r>
      <w:r w:rsidRPr="006A5F50">
        <w:rPr>
          <w:sz w:val="22"/>
          <w:szCs w:val="22"/>
        </w:rPr>
        <w:t xml:space="preserve"> firmou BPO spol. s r. o</w:t>
      </w:r>
      <w:r>
        <w:rPr>
          <w:sz w:val="22"/>
          <w:szCs w:val="22"/>
        </w:rPr>
        <w:t xml:space="preserve">., Lidická 1239, 363 17 Ostrov </w:t>
      </w:r>
      <w:r w:rsidRPr="000F2B51">
        <w:rPr>
          <w:sz w:val="22"/>
          <w:szCs w:val="22"/>
        </w:rPr>
        <w:t xml:space="preserve">(příloha č. </w:t>
      </w:r>
      <w:r>
        <w:rPr>
          <w:sz w:val="22"/>
          <w:szCs w:val="22"/>
        </w:rPr>
        <w:t>4</w:t>
      </w:r>
      <w:r w:rsidRPr="000F2B51">
        <w:rPr>
          <w:sz w:val="22"/>
          <w:szCs w:val="22"/>
        </w:rPr>
        <w:t xml:space="preserve"> výzvy)</w:t>
      </w:r>
      <w:r>
        <w:rPr>
          <w:sz w:val="22"/>
          <w:szCs w:val="22"/>
        </w:rPr>
        <w:t>.</w:t>
      </w:r>
    </w:p>
    <w:p w:rsidR="00DD3447" w:rsidRPr="00FD4752" w:rsidRDefault="00DD3447" w:rsidP="00F843D1">
      <w:pPr>
        <w:pStyle w:val="Zkladntextodsazen"/>
        <w:ind w:left="0"/>
        <w:rPr>
          <w:sz w:val="16"/>
          <w:szCs w:val="16"/>
          <w:vertAlign w:val="subscript"/>
        </w:rPr>
      </w:pPr>
    </w:p>
    <w:p w:rsidR="002C7A95" w:rsidRDefault="005E45C8" w:rsidP="002C7A95">
      <w:pPr>
        <w:numPr>
          <w:ilvl w:val="12"/>
          <w:numId w:val="0"/>
        </w:numPr>
        <w:jc w:val="both"/>
        <w:rPr>
          <w:sz w:val="22"/>
          <w:szCs w:val="22"/>
          <w:u w:val="single"/>
        </w:rPr>
      </w:pPr>
      <w:r w:rsidRPr="005E45C8">
        <w:rPr>
          <w:sz w:val="22"/>
          <w:szCs w:val="22"/>
          <w:u w:val="single"/>
        </w:rPr>
        <w:t>Předmětem vlastní realizace projektu</w:t>
      </w:r>
      <w:r w:rsidR="00CF0EBA">
        <w:rPr>
          <w:sz w:val="22"/>
          <w:szCs w:val="22"/>
          <w:u w:val="single"/>
        </w:rPr>
        <w:t xml:space="preserve"> </w:t>
      </w:r>
      <w:r w:rsidRPr="005E45C8">
        <w:rPr>
          <w:sz w:val="22"/>
          <w:szCs w:val="22"/>
          <w:u w:val="single"/>
        </w:rPr>
        <w:t>jsou tyto stavební úpravy</w:t>
      </w:r>
    </w:p>
    <w:p w:rsidR="002C7A95" w:rsidRPr="00A82B0A" w:rsidRDefault="002C7A95" w:rsidP="002C7A95">
      <w:pPr>
        <w:numPr>
          <w:ilvl w:val="12"/>
          <w:numId w:val="0"/>
        </w:numPr>
        <w:jc w:val="both"/>
        <w:rPr>
          <w:sz w:val="16"/>
          <w:szCs w:val="16"/>
          <w:u w:val="single"/>
        </w:rPr>
      </w:pPr>
    </w:p>
    <w:p w:rsidR="00AC50D2" w:rsidRPr="00AC50D2" w:rsidRDefault="00AC50D2" w:rsidP="00AC50D2">
      <w:pPr>
        <w:numPr>
          <w:ilvl w:val="12"/>
          <w:numId w:val="0"/>
        </w:numPr>
        <w:jc w:val="both"/>
        <w:rPr>
          <w:sz w:val="22"/>
          <w:szCs w:val="22"/>
        </w:rPr>
      </w:pPr>
      <w:r w:rsidRPr="00AC50D2">
        <w:rPr>
          <w:sz w:val="22"/>
          <w:szCs w:val="22"/>
        </w:rPr>
        <w:t>A - Hlavní budova</w:t>
      </w:r>
    </w:p>
    <w:p w:rsidR="00AC50D2" w:rsidRPr="00AC50D2" w:rsidRDefault="00AC50D2" w:rsidP="00AC50D2">
      <w:pPr>
        <w:numPr>
          <w:ilvl w:val="12"/>
          <w:numId w:val="0"/>
        </w:numPr>
        <w:jc w:val="both"/>
        <w:rPr>
          <w:sz w:val="22"/>
          <w:szCs w:val="22"/>
        </w:rPr>
      </w:pPr>
      <w:r w:rsidRPr="00AC50D2">
        <w:rPr>
          <w:sz w:val="22"/>
          <w:szCs w:val="22"/>
        </w:rPr>
        <w:t xml:space="preserve">Realizace stavby spočívá v provedení změn v dispozičním řešení uspořádání 3. NP, které bude provedeno včetně veškerých instalací, zařizovacích předmětů apod. Hlavní budova zahrnuje zateplení fasády certifikovaným kontaktním zateplovacím systémem, osazení některých nových plastových oken dle výpisu výplní, dodávku nových ocelových venkovních vstupních schodišť včetně markýz, obvodové drenáže suterénu, úpravy oplechovaného přístavku schodiště jihovýchodní fasády a nový střešní plášť. Součástí jsou stavební úpravy přístavby pro nové umístění dieselagregátu. </w:t>
      </w:r>
    </w:p>
    <w:p w:rsidR="00AC50D2" w:rsidRPr="00EF2C28" w:rsidRDefault="00AC50D2" w:rsidP="00AC50D2">
      <w:pPr>
        <w:numPr>
          <w:ilvl w:val="12"/>
          <w:numId w:val="0"/>
        </w:numPr>
        <w:jc w:val="both"/>
        <w:rPr>
          <w:sz w:val="10"/>
          <w:szCs w:val="10"/>
        </w:rPr>
      </w:pPr>
      <w:r w:rsidRPr="00AC50D2">
        <w:rPr>
          <w:sz w:val="22"/>
          <w:szCs w:val="22"/>
        </w:rPr>
        <w:t xml:space="preserve"> </w:t>
      </w:r>
    </w:p>
    <w:p w:rsidR="00D611E4" w:rsidRDefault="00AC50D2" w:rsidP="00AC50D2">
      <w:pPr>
        <w:numPr>
          <w:ilvl w:val="12"/>
          <w:numId w:val="0"/>
        </w:numPr>
        <w:jc w:val="both"/>
        <w:rPr>
          <w:sz w:val="22"/>
          <w:szCs w:val="22"/>
        </w:rPr>
      </w:pPr>
      <w:r w:rsidRPr="00AC50D2">
        <w:rPr>
          <w:sz w:val="22"/>
          <w:szCs w:val="22"/>
        </w:rPr>
        <w:t>B - Spojovací chodba</w:t>
      </w:r>
    </w:p>
    <w:p w:rsidR="00AC50D2" w:rsidRPr="00AC50D2" w:rsidRDefault="00AC50D2" w:rsidP="00AC50D2">
      <w:pPr>
        <w:numPr>
          <w:ilvl w:val="12"/>
          <w:numId w:val="0"/>
        </w:numPr>
        <w:jc w:val="both"/>
        <w:rPr>
          <w:sz w:val="22"/>
          <w:szCs w:val="22"/>
        </w:rPr>
      </w:pPr>
      <w:r w:rsidRPr="00AC50D2">
        <w:rPr>
          <w:sz w:val="22"/>
          <w:szCs w:val="22"/>
        </w:rPr>
        <w:t>Bude realizováno zateplení fasády certifikovaným kontaktním zateplovacím systémem, úprava stávajících dveřních výplní, vnitřní úpravy, realizace obvodové drenáž</w:t>
      </w:r>
      <w:r w:rsidR="005E490C">
        <w:rPr>
          <w:sz w:val="22"/>
          <w:szCs w:val="22"/>
        </w:rPr>
        <w:t>e</w:t>
      </w:r>
      <w:r w:rsidRPr="00AC50D2">
        <w:rPr>
          <w:sz w:val="22"/>
          <w:szCs w:val="22"/>
        </w:rPr>
        <w:t xml:space="preserve"> soklu a nová dešťová kanalizace. Výškové uspořádání budovy nebude měněno, půdorys zůstane zachován, vyjma změny tvaru střechy na pultovou včetně nové skladby střešního pláště. </w:t>
      </w:r>
    </w:p>
    <w:p w:rsidR="00AC50D2" w:rsidRPr="00EF2C28" w:rsidRDefault="00AC50D2" w:rsidP="00AC50D2">
      <w:pPr>
        <w:numPr>
          <w:ilvl w:val="12"/>
          <w:numId w:val="0"/>
        </w:numPr>
        <w:jc w:val="both"/>
        <w:rPr>
          <w:sz w:val="10"/>
          <w:szCs w:val="10"/>
        </w:rPr>
      </w:pPr>
    </w:p>
    <w:p w:rsidR="00AC50D2" w:rsidRPr="00AC50D2" w:rsidRDefault="00AC50D2" w:rsidP="00AC50D2">
      <w:pPr>
        <w:numPr>
          <w:ilvl w:val="12"/>
          <w:numId w:val="0"/>
        </w:numPr>
        <w:jc w:val="both"/>
        <w:rPr>
          <w:sz w:val="22"/>
          <w:szCs w:val="22"/>
        </w:rPr>
      </w:pPr>
      <w:r w:rsidRPr="00AC50D2">
        <w:rPr>
          <w:sz w:val="22"/>
          <w:szCs w:val="22"/>
        </w:rPr>
        <w:t>C - Velké garáže</w:t>
      </w:r>
    </w:p>
    <w:p w:rsidR="005E490C" w:rsidRDefault="00AC50D2" w:rsidP="00AC50D2">
      <w:pPr>
        <w:numPr>
          <w:ilvl w:val="12"/>
          <w:numId w:val="0"/>
        </w:numPr>
        <w:jc w:val="both"/>
        <w:rPr>
          <w:sz w:val="22"/>
          <w:szCs w:val="22"/>
        </w:rPr>
      </w:pPr>
      <w:r w:rsidRPr="00AC50D2">
        <w:rPr>
          <w:sz w:val="22"/>
          <w:szCs w:val="22"/>
        </w:rPr>
        <w:t xml:space="preserve">Fasáda bude zateplena certifikovaným kontaktním zateplovacím systémem, včetně osazení nového provozního ocelového žebříku. Odstraněna bude celá skladba střešní konstrukce s ponecháním příhradových vazníků včetně sejmutí a likvidace podhledu z azbestocementových desek. Střešní plášť bude nový včetně markýzy </w:t>
      </w:r>
      <w:r w:rsidR="005E490C">
        <w:rPr>
          <w:sz w:val="22"/>
          <w:szCs w:val="22"/>
        </w:rPr>
        <w:t>nad zadním</w:t>
      </w:r>
      <w:r w:rsidR="005E490C" w:rsidRPr="00AC50D2">
        <w:rPr>
          <w:sz w:val="22"/>
          <w:szCs w:val="22"/>
        </w:rPr>
        <w:t xml:space="preserve"> vstupem.  </w:t>
      </w:r>
    </w:p>
    <w:p w:rsidR="005E490C" w:rsidRPr="005E490C" w:rsidRDefault="005E490C" w:rsidP="00AC50D2">
      <w:pPr>
        <w:numPr>
          <w:ilvl w:val="12"/>
          <w:numId w:val="0"/>
        </w:numPr>
        <w:jc w:val="both"/>
        <w:rPr>
          <w:sz w:val="10"/>
          <w:szCs w:val="10"/>
        </w:rPr>
      </w:pPr>
    </w:p>
    <w:p w:rsidR="00AC50D2" w:rsidRPr="00AC50D2" w:rsidRDefault="00AC50D2" w:rsidP="00AC50D2">
      <w:pPr>
        <w:numPr>
          <w:ilvl w:val="12"/>
          <w:numId w:val="0"/>
        </w:numPr>
        <w:jc w:val="both"/>
        <w:rPr>
          <w:sz w:val="22"/>
          <w:szCs w:val="22"/>
        </w:rPr>
      </w:pPr>
      <w:r w:rsidRPr="00AC50D2">
        <w:rPr>
          <w:sz w:val="22"/>
          <w:szCs w:val="22"/>
        </w:rPr>
        <w:t>D - Koridor</w:t>
      </w:r>
    </w:p>
    <w:p w:rsidR="00AC50D2" w:rsidRPr="00AC50D2" w:rsidRDefault="00AC50D2" w:rsidP="00AC50D2">
      <w:pPr>
        <w:numPr>
          <w:ilvl w:val="12"/>
          <w:numId w:val="0"/>
        </w:numPr>
        <w:jc w:val="both"/>
        <w:rPr>
          <w:sz w:val="22"/>
          <w:szCs w:val="22"/>
        </w:rPr>
      </w:pPr>
      <w:r w:rsidRPr="00AC50D2">
        <w:rPr>
          <w:sz w:val="22"/>
          <w:szCs w:val="22"/>
        </w:rPr>
        <w:t>Realizací stavby dojde k vybudování nového schodiště se zastřešením víceúrovňovou plochou střechou. Původní zastřešení mezi velkými garážemi a hlavní budovou bude demontováno.</w:t>
      </w:r>
    </w:p>
    <w:p w:rsidR="00AC50D2" w:rsidRPr="00EF2C28" w:rsidRDefault="00AC50D2" w:rsidP="00AC50D2">
      <w:pPr>
        <w:numPr>
          <w:ilvl w:val="12"/>
          <w:numId w:val="0"/>
        </w:numPr>
        <w:jc w:val="both"/>
        <w:rPr>
          <w:sz w:val="10"/>
          <w:szCs w:val="10"/>
        </w:rPr>
      </w:pPr>
    </w:p>
    <w:p w:rsidR="00AC50D2" w:rsidRPr="00AC50D2" w:rsidRDefault="00AC50D2" w:rsidP="00AC50D2">
      <w:pPr>
        <w:numPr>
          <w:ilvl w:val="12"/>
          <w:numId w:val="0"/>
        </w:numPr>
        <w:jc w:val="both"/>
        <w:rPr>
          <w:sz w:val="22"/>
          <w:szCs w:val="22"/>
        </w:rPr>
      </w:pPr>
      <w:r w:rsidRPr="00AC50D2">
        <w:rPr>
          <w:sz w:val="22"/>
          <w:szCs w:val="22"/>
        </w:rPr>
        <w:t>E - Prefabrikované garáže</w:t>
      </w:r>
    </w:p>
    <w:p w:rsidR="00AC50D2" w:rsidRPr="00AC50D2" w:rsidRDefault="00AC50D2" w:rsidP="00AC50D2">
      <w:pPr>
        <w:numPr>
          <w:ilvl w:val="12"/>
          <w:numId w:val="0"/>
        </w:numPr>
        <w:jc w:val="both"/>
        <w:rPr>
          <w:sz w:val="22"/>
          <w:szCs w:val="22"/>
        </w:rPr>
      </w:pPr>
      <w:r w:rsidRPr="00AC50D2">
        <w:rPr>
          <w:sz w:val="22"/>
          <w:szCs w:val="22"/>
        </w:rPr>
        <w:t>Stavební úpravy zahrnují zateplení všech obvodových vnějších stěn certifikovaným zateplovacím systémem včetně zateplení střechy a nové střešní krytiny včetně všech systémových prvků.</w:t>
      </w:r>
    </w:p>
    <w:p w:rsidR="00C80972" w:rsidRPr="00151EB0" w:rsidRDefault="00C80972" w:rsidP="00C80972">
      <w:pPr>
        <w:numPr>
          <w:ilvl w:val="12"/>
          <w:numId w:val="0"/>
        </w:numPr>
        <w:jc w:val="both"/>
        <w:rPr>
          <w:sz w:val="10"/>
          <w:szCs w:val="10"/>
        </w:rPr>
      </w:pPr>
    </w:p>
    <w:p w:rsidR="000771B5" w:rsidRDefault="00C80972" w:rsidP="000771B5">
      <w:pPr>
        <w:jc w:val="both"/>
        <w:rPr>
          <w:sz w:val="22"/>
          <w:szCs w:val="22"/>
        </w:rPr>
      </w:pPr>
      <w:r w:rsidRPr="0052584D">
        <w:rPr>
          <w:sz w:val="22"/>
          <w:szCs w:val="22"/>
        </w:rPr>
        <w:t xml:space="preserve">Součástí realizace projektu je demontáž původního oplocení včetně bourání a likvidace betonových podezdívek a výstavba nového systémového oplocení ze svařovaných panelů uchycených do systémových sloupků s poplastovanou úpravou a podhrabovými deskami. </w:t>
      </w:r>
      <w:r w:rsidR="000771B5" w:rsidRPr="0052584D">
        <w:rPr>
          <w:sz w:val="22"/>
          <w:szCs w:val="22"/>
        </w:rPr>
        <w:t xml:space="preserve">Z části bude oplocení neprůhledné. Součástí úprav oplocení bude odstranění </w:t>
      </w:r>
      <w:r w:rsidR="000771B5" w:rsidRPr="00425B7C">
        <w:rPr>
          <w:sz w:val="22"/>
          <w:szCs w:val="22"/>
        </w:rPr>
        <w:t>stávající posuvné brány, dvoukřídlé brány a vrátek a osazení nové dvoukřídlé brány s automatickým pohonem, jednokřídlé branky a posuvné jednokřídlé samonosné brány s automatickým pohonem.</w:t>
      </w:r>
    </w:p>
    <w:p w:rsidR="00151EB0" w:rsidRPr="00EF2C28" w:rsidRDefault="00151EB0" w:rsidP="0052584D">
      <w:pPr>
        <w:jc w:val="both"/>
        <w:rPr>
          <w:sz w:val="10"/>
          <w:szCs w:val="10"/>
        </w:rPr>
      </w:pPr>
    </w:p>
    <w:p w:rsidR="00C80972" w:rsidRPr="0052584D" w:rsidRDefault="00C80972" w:rsidP="0052584D">
      <w:pPr>
        <w:jc w:val="both"/>
        <w:rPr>
          <w:sz w:val="22"/>
          <w:szCs w:val="22"/>
        </w:rPr>
      </w:pPr>
      <w:r w:rsidRPr="0052584D">
        <w:rPr>
          <w:sz w:val="22"/>
          <w:szCs w:val="22"/>
        </w:rPr>
        <w:t>V souvislosti s výstavbou jsou řešeny zpevněné manipulační plochy v areálu, parkovací plochy, terénní a sadové úpravy včetně kácení porostů a náhradní výsadby.</w:t>
      </w:r>
    </w:p>
    <w:p w:rsidR="00C80972" w:rsidRPr="00EF2C28" w:rsidRDefault="00C80972" w:rsidP="00C80972">
      <w:pPr>
        <w:numPr>
          <w:ilvl w:val="12"/>
          <w:numId w:val="0"/>
        </w:numPr>
        <w:jc w:val="both"/>
        <w:rPr>
          <w:sz w:val="10"/>
          <w:szCs w:val="10"/>
        </w:rPr>
      </w:pPr>
    </w:p>
    <w:p w:rsidR="00C80972" w:rsidRPr="0052584D" w:rsidRDefault="00C80972" w:rsidP="0052584D">
      <w:pPr>
        <w:jc w:val="both"/>
        <w:rPr>
          <w:sz w:val="22"/>
          <w:szCs w:val="22"/>
        </w:rPr>
      </w:pPr>
      <w:r w:rsidRPr="0052584D">
        <w:rPr>
          <w:sz w:val="22"/>
          <w:szCs w:val="22"/>
        </w:rPr>
        <w:t>V areálu výjezdové základny bude odstraněn jednopodlažní nepodsklepený objekt (bývalý pavilon mateřské školky), od kterého budou odpojeny veškeré sítě technické infrastruktury.</w:t>
      </w:r>
    </w:p>
    <w:p w:rsidR="00AD4FA0" w:rsidRPr="00EF2C28" w:rsidRDefault="00AD4FA0" w:rsidP="0046451F">
      <w:pPr>
        <w:rPr>
          <w:sz w:val="10"/>
          <w:szCs w:val="10"/>
        </w:rPr>
      </w:pPr>
    </w:p>
    <w:p w:rsidR="00CF0EBA" w:rsidRDefault="00CF0EBA" w:rsidP="0046451F">
      <w:pPr>
        <w:jc w:val="both"/>
        <w:rPr>
          <w:sz w:val="22"/>
          <w:szCs w:val="22"/>
        </w:rPr>
      </w:pPr>
      <w:r w:rsidRPr="0046451F">
        <w:rPr>
          <w:sz w:val="22"/>
          <w:szCs w:val="22"/>
        </w:rPr>
        <w:t>Předpokládaná hodnota investice v rámci projektu „Zodolnění výjezdové základny Zdravotnické záchranné služby Karlovarského kraje v</w:t>
      </w:r>
      <w:r w:rsidR="00823B09">
        <w:rPr>
          <w:sz w:val="22"/>
          <w:szCs w:val="22"/>
        </w:rPr>
        <w:t> </w:t>
      </w:r>
      <w:r w:rsidRPr="0046451F">
        <w:rPr>
          <w:sz w:val="22"/>
          <w:szCs w:val="22"/>
        </w:rPr>
        <w:t>Sokolově</w:t>
      </w:r>
      <w:r w:rsidR="00823B09">
        <w:rPr>
          <w:sz w:val="22"/>
          <w:szCs w:val="22"/>
        </w:rPr>
        <w:t xml:space="preserve"> </w:t>
      </w:r>
      <w:r w:rsidR="00C67C4F">
        <w:rPr>
          <w:sz w:val="22"/>
          <w:szCs w:val="22"/>
        </w:rPr>
        <w:t>-</w:t>
      </w:r>
      <w:r w:rsidR="00823B09">
        <w:rPr>
          <w:sz w:val="22"/>
          <w:szCs w:val="22"/>
        </w:rPr>
        <w:t xml:space="preserve"> stave</w:t>
      </w:r>
      <w:r w:rsidR="00646197">
        <w:rPr>
          <w:sz w:val="22"/>
          <w:szCs w:val="22"/>
        </w:rPr>
        <w:t>b</w:t>
      </w:r>
      <w:r w:rsidR="00823B09">
        <w:rPr>
          <w:sz w:val="22"/>
          <w:szCs w:val="22"/>
        </w:rPr>
        <w:t>ní práce</w:t>
      </w:r>
      <w:r w:rsidRPr="0046451F">
        <w:rPr>
          <w:sz w:val="22"/>
          <w:szCs w:val="22"/>
        </w:rPr>
        <w:t xml:space="preserve">“ </w:t>
      </w:r>
      <w:r w:rsidRPr="00876ED6">
        <w:rPr>
          <w:sz w:val="22"/>
          <w:szCs w:val="22"/>
        </w:rPr>
        <w:t xml:space="preserve">je </w:t>
      </w:r>
      <w:r w:rsidR="00D225A8" w:rsidRPr="00876ED6">
        <w:rPr>
          <w:sz w:val="22"/>
          <w:szCs w:val="22"/>
        </w:rPr>
        <w:t>1</w:t>
      </w:r>
      <w:r w:rsidR="001E15C5" w:rsidRPr="00876ED6">
        <w:rPr>
          <w:sz w:val="22"/>
          <w:szCs w:val="22"/>
        </w:rPr>
        <w:t>7</w:t>
      </w:r>
      <w:r w:rsidR="00D225A8" w:rsidRPr="00876ED6">
        <w:rPr>
          <w:sz w:val="22"/>
          <w:szCs w:val="22"/>
        </w:rPr>
        <w:t>.</w:t>
      </w:r>
      <w:r w:rsidR="001E15C5" w:rsidRPr="00876ED6">
        <w:rPr>
          <w:sz w:val="22"/>
          <w:szCs w:val="22"/>
        </w:rPr>
        <w:t>400.000</w:t>
      </w:r>
      <w:r w:rsidR="00D225A8" w:rsidRPr="00876ED6">
        <w:rPr>
          <w:sz w:val="22"/>
          <w:szCs w:val="22"/>
        </w:rPr>
        <w:t xml:space="preserve"> Kč bez DPH.</w:t>
      </w:r>
    </w:p>
    <w:p w:rsidR="00CF0EBA" w:rsidRPr="002E0C41" w:rsidRDefault="00CF0EBA" w:rsidP="006B27E1">
      <w:pPr>
        <w:numPr>
          <w:ilvl w:val="12"/>
          <w:numId w:val="0"/>
        </w:numPr>
        <w:jc w:val="both"/>
        <w:rPr>
          <w:highlight w:val="yellow"/>
        </w:rPr>
      </w:pPr>
    </w:p>
    <w:p w:rsidR="00415806" w:rsidRPr="00A167D1" w:rsidRDefault="003A23BE" w:rsidP="003A23BE">
      <w:pPr>
        <w:rPr>
          <w:b/>
          <w:sz w:val="28"/>
        </w:rPr>
      </w:pPr>
      <w:r w:rsidRPr="003A23BE">
        <w:rPr>
          <w:b/>
          <w:sz w:val="28"/>
        </w:rPr>
        <w:t>5)</w:t>
      </w:r>
      <w:r>
        <w:rPr>
          <w:b/>
          <w:sz w:val="28"/>
          <w:u w:val="single"/>
        </w:rPr>
        <w:t xml:space="preserve"> </w:t>
      </w:r>
      <w:r w:rsidR="00415806" w:rsidRPr="00A167D1">
        <w:rPr>
          <w:b/>
          <w:sz w:val="28"/>
          <w:u w:val="single"/>
        </w:rPr>
        <w:t xml:space="preserve">Doba </w:t>
      </w:r>
      <w:r w:rsidR="005A0FAF">
        <w:rPr>
          <w:b/>
          <w:sz w:val="28"/>
          <w:u w:val="single"/>
        </w:rPr>
        <w:t xml:space="preserve">a místo </w:t>
      </w:r>
      <w:r w:rsidR="00415806" w:rsidRPr="00A167D1">
        <w:rPr>
          <w:b/>
          <w:sz w:val="28"/>
          <w:u w:val="single"/>
        </w:rPr>
        <w:t xml:space="preserve">plnění </w:t>
      </w:r>
      <w:r w:rsidR="005A0FAF">
        <w:rPr>
          <w:b/>
          <w:sz w:val="28"/>
          <w:u w:val="single"/>
        </w:rPr>
        <w:t xml:space="preserve">veřejné </w:t>
      </w:r>
      <w:r w:rsidR="00415806" w:rsidRPr="00A167D1">
        <w:rPr>
          <w:b/>
          <w:sz w:val="28"/>
          <w:u w:val="single"/>
        </w:rPr>
        <w:t>zakázky</w:t>
      </w:r>
    </w:p>
    <w:p w:rsidR="00415806" w:rsidRPr="00575CE1" w:rsidRDefault="00415806">
      <w:pPr>
        <w:rPr>
          <w:sz w:val="20"/>
          <w:szCs w:val="20"/>
        </w:rPr>
      </w:pPr>
    </w:p>
    <w:p w:rsidR="00575CE1" w:rsidRDefault="000879B9" w:rsidP="00221CEF">
      <w:pPr>
        <w:jc w:val="both"/>
        <w:rPr>
          <w:sz w:val="22"/>
          <w:szCs w:val="22"/>
        </w:rPr>
      </w:pPr>
      <w:r>
        <w:rPr>
          <w:sz w:val="22"/>
          <w:szCs w:val="22"/>
        </w:rPr>
        <w:t xml:space="preserve">Předpokládané </w:t>
      </w:r>
      <w:r w:rsidR="00575CE1" w:rsidRPr="00575CE1">
        <w:rPr>
          <w:sz w:val="22"/>
          <w:szCs w:val="22"/>
        </w:rPr>
        <w:t>zahájení plnění veřejné zakázky</w:t>
      </w:r>
      <w:r w:rsidR="00575CE1">
        <w:rPr>
          <w:sz w:val="22"/>
          <w:szCs w:val="22"/>
        </w:rPr>
        <w:t>:</w:t>
      </w:r>
      <w:r w:rsidR="00575CE1">
        <w:rPr>
          <w:sz w:val="22"/>
          <w:szCs w:val="22"/>
        </w:rPr>
        <w:tab/>
      </w:r>
      <w:r w:rsidR="00575CE1">
        <w:rPr>
          <w:sz w:val="22"/>
          <w:szCs w:val="22"/>
        </w:rPr>
        <w:tab/>
        <w:t>červenec 2019</w:t>
      </w:r>
    </w:p>
    <w:p w:rsidR="00221CEF" w:rsidRDefault="00221CEF" w:rsidP="00575CE1">
      <w:pPr>
        <w:jc w:val="both"/>
        <w:rPr>
          <w:sz w:val="22"/>
          <w:szCs w:val="22"/>
        </w:rPr>
      </w:pPr>
      <w:r w:rsidRPr="00691BEE">
        <w:rPr>
          <w:sz w:val="22"/>
          <w:szCs w:val="22"/>
        </w:rPr>
        <w:t>Předpokládan</w:t>
      </w:r>
      <w:r w:rsidR="000879B9">
        <w:rPr>
          <w:sz w:val="22"/>
          <w:szCs w:val="22"/>
        </w:rPr>
        <w:t>é ukončení plnění veřejné zakázky</w:t>
      </w:r>
      <w:r w:rsidRPr="00691BEE">
        <w:rPr>
          <w:sz w:val="22"/>
          <w:szCs w:val="22"/>
        </w:rPr>
        <w:t xml:space="preserve">: </w:t>
      </w:r>
      <w:r w:rsidR="00575CE1">
        <w:rPr>
          <w:sz w:val="22"/>
          <w:szCs w:val="22"/>
        </w:rPr>
        <w:tab/>
      </w:r>
      <w:r w:rsidR="00C272E3">
        <w:rPr>
          <w:sz w:val="22"/>
          <w:szCs w:val="22"/>
        </w:rPr>
        <w:t xml:space="preserve">  </w:t>
      </w:r>
      <w:r w:rsidR="00575CE1">
        <w:rPr>
          <w:sz w:val="22"/>
          <w:szCs w:val="22"/>
        </w:rPr>
        <w:t xml:space="preserve"> květen 2020</w:t>
      </w:r>
    </w:p>
    <w:p w:rsidR="00575CE1" w:rsidRPr="00C272E3" w:rsidRDefault="00575CE1" w:rsidP="00CC01E1">
      <w:pPr>
        <w:rPr>
          <w:b/>
          <w:sz w:val="16"/>
          <w:szCs w:val="16"/>
          <w:u w:val="single"/>
        </w:rPr>
      </w:pPr>
    </w:p>
    <w:p w:rsidR="00E1410F" w:rsidRPr="00E1410F" w:rsidRDefault="006B27E1" w:rsidP="00CC01E1">
      <w:pPr>
        <w:rPr>
          <w:sz w:val="16"/>
          <w:szCs w:val="16"/>
          <w:u w:val="single"/>
        </w:rPr>
      </w:pPr>
      <w:r w:rsidRPr="00CC01E1">
        <w:rPr>
          <w:b/>
          <w:sz w:val="22"/>
          <w:szCs w:val="22"/>
          <w:u w:val="single"/>
        </w:rPr>
        <w:t>Lhůt</w:t>
      </w:r>
      <w:r w:rsidR="00AB495B">
        <w:rPr>
          <w:b/>
          <w:sz w:val="22"/>
          <w:szCs w:val="22"/>
          <w:u w:val="single"/>
        </w:rPr>
        <w:t>a</w:t>
      </w:r>
      <w:r w:rsidRPr="00CC01E1">
        <w:rPr>
          <w:b/>
          <w:sz w:val="22"/>
          <w:szCs w:val="22"/>
          <w:u w:val="single"/>
        </w:rPr>
        <w:t xml:space="preserve"> na realizaci</w:t>
      </w:r>
      <w:r w:rsidR="00CC01E1" w:rsidRPr="00CC01E1">
        <w:rPr>
          <w:b/>
          <w:sz w:val="22"/>
          <w:szCs w:val="22"/>
          <w:u w:val="single"/>
        </w:rPr>
        <w:t xml:space="preserve"> stavby</w:t>
      </w:r>
      <w:r w:rsidR="00CC01E1" w:rsidRPr="00CC01E1">
        <w:rPr>
          <w:sz w:val="22"/>
          <w:szCs w:val="22"/>
          <w:u w:val="single"/>
        </w:rPr>
        <w:t>:</w:t>
      </w:r>
      <w:r w:rsidR="00E1410F" w:rsidRPr="00E1410F">
        <w:rPr>
          <w:sz w:val="16"/>
          <w:szCs w:val="16"/>
          <w:u w:val="single"/>
        </w:rPr>
        <w:t xml:space="preserve"> </w:t>
      </w:r>
    </w:p>
    <w:p w:rsidR="006B27E1" w:rsidRPr="00CC01E1" w:rsidRDefault="006B27E1" w:rsidP="006B27E1">
      <w:pPr>
        <w:rPr>
          <w:sz w:val="22"/>
          <w:szCs w:val="22"/>
        </w:rPr>
      </w:pPr>
      <w:r w:rsidRPr="00CC01E1">
        <w:rPr>
          <w:sz w:val="22"/>
          <w:szCs w:val="22"/>
        </w:rPr>
        <w:t xml:space="preserve">Ukončení zadavatel požaduje nejpozději do </w:t>
      </w:r>
      <w:r w:rsidR="00BC5BC7">
        <w:rPr>
          <w:sz w:val="22"/>
          <w:szCs w:val="22"/>
        </w:rPr>
        <w:t>300</w:t>
      </w:r>
      <w:r w:rsidRPr="00CC01E1">
        <w:rPr>
          <w:sz w:val="22"/>
          <w:szCs w:val="22"/>
        </w:rPr>
        <w:t xml:space="preserve"> dní </w:t>
      </w:r>
      <w:r w:rsidR="00881285">
        <w:rPr>
          <w:sz w:val="22"/>
          <w:szCs w:val="22"/>
        </w:rPr>
        <w:t xml:space="preserve">od předání staveniště </w:t>
      </w:r>
      <w:r w:rsidR="004709CF">
        <w:rPr>
          <w:sz w:val="22"/>
          <w:szCs w:val="22"/>
        </w:rPr>
        <w:t>1. části zhotoviteli stavby.</w:t>
      </w:r>
    </w:p>
    <w:p w:rsidR="006B27E1" w:rsidRPr="00C272E3" w:rsidRDefault="006B27E1" w:rsidP="006B27E1">
      <w:pPr>
        <w:pStyle w:val="Zkladntextodsazen"/>
        <w:numPr>
          <w:ilvl w:val="12"/>
          <w:numId w:val="0"/>
        </w:numPr>
        <w:rPr>
          <w:sz w:val="16"/>
          <w:szCs w:val="16"/>
        </w:rPr>
      </w:pPr>
    </w:p>
    <w:p w:rsidR="00E1410F" w:rsidRDefault="006B27E1" w:rsidP="006B27E1">
      <w:pPr>
        <w:autoSpaceDE w:val="0"/>
        <w:autoSpaceDN w:val="0"/>
        <w:adjustRightInd w:val="0"/>
        <w:rPr>
          <w:bCs/>
          <w:iCs/>
          <w:sz w:val="22"/>
          <w:szCs w:val="22"/>
        </w:rPr>
      </w:pPr>
      <w:r w:rsidRPr="00CC01E1">
        <w:rPr>
          <w:bCs/>
          <w:iCs/>
          <w:sz w:val="22"/>
          <w:szCs w:val="22"/>
        </w:rPr>
        <w:t>Časový harmonogram bude rozdělen na jednotlivé části:</w:t>
      </w:r>
    </w:p>
    <w:p w:rsidR="007C151A" w:rsidRPr="00A47598" w:rsidRDefault="007C151A" w:rsidP="006B27E1">
      <w:pPr>
        <w:autoSpaceDE w:val="0"/>
        <w:autoSpaceDN w:val="0"/>
        <w:adjustRightInd w:val="0"/>
        <w:rPr>
          <w:bCs/>
          <w:iCs/>
          <w:sz w:val="16"/>
          <w:szCs w:val="16"/>
        </w:rPr>
      </w:pPr>
    </w:p>
    <w:p w:rsidR="0040117E" w:rsidRDefault="004709CF" w:rsidP="002C1054">
      <w:pPr>
        <w:autoSpaceDE w:val="0"/>
        <w:autoSpaceDN w:val="0"/>
        <w:adjustRightInd w:val="0"/>
        <w:rPr>
          <w:bCs/>
          <w:iCs/>
          <w:sz w:val="22"/>
          <w:szCs w:val="22"/>
          <w:u w:val="single"/>
        </w:rPr>
      </w:pPr>
      <w:r>
        <w:rPr>
          <w:bCs/>
          <w:iCs/>
          <w:sz w:val="22"/>
          <w:szCs w:val="22"/>
          <w:u w:val="single"/>
        </w:rPr>
        <w:t>1. č</w:t>
      </w:r>
      <w:r w:rsidR="006B27E1" w:rsidRPr="00CC01E1">
        <w:rPr>
          <w:bCs/>
          <w:iCs/>
          <w:sz w:val="22"/>
          <w:szCs w:val="22"/>
          <w:u w:val="single"/>
        </w:rPr>
        <w:t xml:space="preserve">ást </w:t>
      </w:r>
      <w:r>
        <w:rPr>
          <w:bCs/>
          <w:iCs/>
          <w:sz w:val="22"/>
          <w:szCs w:val="22"/>
          <w:u w:val="single"/>
        </w:rPr>
        <w:t>-</w:t>
      </w:r>
      <w:r w:rsidR="006B27E1" w:rsidRPr="00CC01E1">
        <w:rPr>
          <w:bCs/>
          <w:iCs/>
          <w:sz w:val="22"/>
          <w:szCs w:val="22"/>
          <w:u w:val="single"/>
        </w:rPr>
        <w:t xml:space="preserve"> </w:t>
      </w:r>
      <w:r w:rsidR="002C1054">
        <w:rPr>
          <w:bCs/>
          <w:iCs/>
          <w:sz w:val="22"/>
          <w:szCs w:val="22"/>
          <w:u w:val="single"/>
        </w:rPr>
        <w:t xml:space="preserve">první fáze výstavby </w:t>
      </w:r>
    </w:p>
    <w:p w:rsidR="006B27E1" w:rsidRPr="00CC01E1" w:rsidRDefault="002C1054" w:rsidP="002C1054">
      <w:pPr>
        <w:autoSpaceDE w:val="0"/>
        <w:autoSpaceDN w:val="0"/>
        <w:adjustRightInd w:val="0"/>
        <w:rPr>
          <w:sz w:val="22"/>
          <w:szCs w:val="22"/>
        </w:rPr>
      </w:pPr>
      <w:r>
        <w:rPr>
          <w:sz w:val="22"/>
          <w:szCs w:val="22"/>
        </w:rPr>
        <w:t>u</w:t>
      </w:r>
      <w:r w:rsidR="006B27E1" w:rsidRPr="00CC01E1">
        <w:rPr>
          <w:sz w:val="22"/>
          <w:szCs w:val="22"/>
        </w:rPr>
        <w:t>končení nejpozději</w:t>
      </w:r>
      <w:r w:rsidR="000A646B">
        <w:rPr>
          <w:sz w:val="22"/>
          <w:szCs w:val="22"/>
        </w:rPr>
        <w:t>:</w:t>
      </w:r>
      <w:r w:rsidR="006B27E1" w:rsidRPr="00CC01E1">
        <w:rPr>
          <w:sz w:val="22"/>
          <w:szCs w:val="22"/>
        </w:rPr>
        <w:t xml:space="preserve"> </w:t>
      </w:r>
      <w:r w:rsidR="0040117E">
        <w:rPr>
          <w:sz w:val="22"/>
          <w:szCs w:val="22"/>
        </w:rPr>
        <w:tab/>
      </w:r>
      <w:r w:rsidR="0040117E">
        <w:rPr>
          <w:sz w:val="22"/>
          <w:szCs w:val="22"/>
        </w:rPr>
        <w:tab/>
      </w:r>
      <w:r w:rsidR="006B27E1" w:rsidRPr="00CC01E1">
        <w:rPr>
          <w:sz w:val="22"/>
          <w:szCs w:val="22"/>
        </w:rPr>
        <w:t xml:space="preserve"> </w:t>
      </w:r>
      <w:r w:rsidR="00FC6484">
        <w:rPr>
          <w:sz w:val="22"/>
          <w:szCs w:val="22"/>
        </w:rPr>
        <w:t xml:space="preserve">do </w:t>
      </w:r>
      <w:r>
        <w:rPr>
          <w:sz w:val="22"/>
          <w:szCs w:val="22"/>
        </w:rPr>
        <w:t>180</w:t>
      </w:r>
      <w:r w:rsidR="006B27E1" w:rsidRPr="00CC01E1">
        <w:rPr>
          <w:sz w:val="22"/>
          <w:szCs w:val="22"/>
        </w:rPr>
        <w:t xml:space="preserve"> dní </w:t>
      </w:r>
      <w:r w:rsidR="00881285">
        <w:rPr>
          <w:sz w:val="22"/>
          <w:szCs w:val="22"/>
        </w:rPr>
        <w:t xml:space="preserve">od předání staveniště </w:t>
      </w:r>
      <w:r w:rsidR="004709CF">
        <w:rPr>
          <w:sz w:val="22"/>
          <w:szCs w:val="22"/>
        </w:rPr>
        <w:t xml:space="preserve">1. </w:t>
      </w:r>
      <w:r w:rsidR="00881285">
        <w:rPr>
          <w:sz w:val="22"/>
          <w:szCs w:val="22"/>
        </w:rPr>
        <w:t xml:space="preserve">části </w:t>
      </w:r>
      <w:r w:rsidR="004709CF">
        <w:rPr>
          <w:sz w:val="22"/>
          <w:szCs w:val="22"/>
        </w:rPr>
        <w:t>zhotoviteli stavby</w:t>
      </w:r>
    </w:p>
    <w:p w:rsidR="006B27E1" w:rsidRPr="00A47598" w:rsidRDefault="006B27E1" w:rsidP="006B27E1">
      <w:pPr>
        <w:autoSpaceDE w:val="0"/>
        <w:autoSpaceDN w:val="0"/>
        <w:adjustRightInd w:val="0"/>
        <w:rPr>
          <w:bCs/>
          <w:iCs/>
          <w:sz w:val="16"/>
          <w:szCs w:val="16"/>
        </w:rPr>
      </w:pPr>
    </w:p>
    <w:p w:rsidR="006B27E1" w:rsidRPr="00CC01E1" w:rsidRDefault="004709CF" w:rsidP="006B27E1">
      <w:pPr>
        <w:pStyle w:val="Zkladntextodsazen"/>
        <w:numPr>
          <w:ilvl w:val="12"/>
          <w:numId w:val="0"/>
        </w:numPr>
        <w:rPr>
          <w:bCs/>
          <w:iCs/>
          <w:sz w:val="22"/>
          <w:szCs w:val="22"/>
          <w:u w:val="single"/>
        </w:rPr>
      </w:pPr>
      <w:r>
        <w:rPr>
          <w:bCs/>
          <w:iCs/>
          <w:sz w:val="22"/>
          <w:szCs w:val="22"/>
          <w:u w:val="single"/>
        </w:rPr>
        <w:t>2. č</w:t>
      </w:r>
      <w:r w:rsidR="006B27E1" w:rsidRPr="00CC01E1">
        <w:rPr>
          <w:bCs/>
          <w:iCs/>
          <w:sz w:val="22"/>
          <w:szCs w:val="22"/>
          <w:u w:val="single"/>
        </w:rPr>
        <w:t xml:space="preserve">ást - </w:t>
      </w:r>
      <w:r w:rsidR="002C1054">
        <w:rPr>
          <w:bCs/>
          <w:iCs/>
          <w:sz w:val="22"/>
          <w:szCs w:val="22"/>
          <w:u w:val="single"/>
        </w:rPr>
        <w:t xml:space="preserve">druhá fáze výstavby </w:t>
      </w:r>
    </w:p>
    <w:p w:rsidR="006B27E1" w:rsidRPr="00CC01E1" w:rsidRDefault="0040117E" w:rsidP="00576907">
      <w:pPr>
        <w:pStyle w:val="Zkladntextodsazen"/>
        <w:numPr>
          <w:ilvl w:val="12"/>
          <w:numId w:val="0"/>
        </w:numPr>
        <w:ind w:left="2835" w:hanging="2835"/>
        <w:rPr>
          <w:bCs/>
          <w:iCs/>
          <w:sz w:val="22"/>
          <w:szCs w:val="22"/>
        </w:rPr>
      </w:pPr>
      <w:r>
        <w:rPr>
          <w:bCs/>
          <w:iCs/>
          <w:sz w:val="22"/>
          <w:szCs w:val="22"/>
        </w:rPr>
        <w:t>s</w:t>
      </w:r>
      <w:r w:rsidR="006B27E1" w:rsidRPr="00CC01E1">
        <w:rPr>
          <w:bCs/>
          <w:iCs/>
          <w:sz w:val="22"/>
          <w:szCs w:val="22"/>
        </w:rPr>
        <w:t>taveniště bude předáno:</w:t>
      </w:r>
      <w:r w:rsidR="00CC01E1">
        <w:rPr>
          <w:bCs/>
          <w:iCs/>
          <w:sz w:val="22"/>
          <w:szCs w:val="22"/>
        </w:rPr>
        <w:t xml:space="preserve"> </w:t>
      </w:r>
      <w:r>
        <w:rPr>
          <w:bCs/>
          <w:iCs/>
          <w:sz w:val="22"/>
          <w:szCs w:val="22"/>
        </w:rPr>
        <w:tab/>
      </w:r>
      <w:r w:rsidR="00576907" w:rsidRPr="00576907">
        <w:rPr>
          <w:bCs/>
          <w:iCs/>
          <w:sz w:val="22"/>
          <w:szCs w:val="22"/>
        </w:rPr>
        <w:t>do 15 dní od ukončení a předání k užívání  1. části bez objektu A (včetně vydání kolaudačního souhlasu k užívání 1. části)</w:t>
      </w:r>
    </w:p>
    <w:p w:rsidR="006B27E1" w:rsidRPr="00CC01E1" w:rsidRDefault="006B27E1" w:rsidP="006B27E1">
      <w:pPr>
        <w:rPr>
          <w:sz w:val="22"/>
          <w:szCs w:val="22"/>
        </w:rPr>
      </w:pPr>
      <w:r w:rsidRPr="00CC01E1">
        <w:rPr>
          <w:sz w:val="22"/>
          <w:szCs w:val="22"/>
        </w:rPr>
        <w:t>ukončení nejpozději</w:t>
      </w:r>
      <w:r w:rsidR="000A646B">
        <w:rPr>
          <w:sz w:val="22"/>
          <w:szCs w:val="22"/>
        </w:rPr>
        <w:t>:</w:t>
      </w:r>
      <w:r w:rsidRPr="00CC01E1">
        <w:rPr>
          <w:sz w:val="22"/>
          <w:szCs w:val="22"/>
        </w:rPr>
        <w:t xml:space="preserve"> </w:t>
      </w:r>
      <w:r w:rsidR="0040117E">
        <w:rPr>
          <w:sz w:val="22"/>
          <w:szCs w:val="22"/>
        </w:rPr>
        <w:tab/>
      </w:r>
      <w:r w:rsidR="0040117E">
        <w:rPr>
          <w:sz w:val="22"/>
          <w:szCs w:val="22"/>
        </w:rPr>
        <w:tab/>
      </w:r>
      <w:r w:rsidRPr="00CC01E1">
        <w:rPr>
          <w:sz w:val="22"/>
          <w:szCs w:val="22"/>
        </w:rPr>
        <w:t>do</w:t>
      </w:r>
      <w:r w:rsidR="0040117E">
        <w:rPr>
          <w:sz w:val="22"/>
          <w:szCs w:val="22"/>
        </w:rPr>
        <w:t xml:space="preserve"> 105</w:t>
      </w:r>
      <w:r w:rsidRPr="00CC01E1">
        <w:rPr>
          <w:sz w:val="22"/>
          <w:szCs w:val="22"/>
        </w:rPr>
        <w:t xml:space="preserve"> dní od předání staveniště </w:t>
      </w:r>
      <w:r w:rsidR="002100EE">
        <w:rPr>
          <w:sz w:val="22"/>
          <w:szCs w:val="22"/>
        </w:rPr>
        <w:t xml:space="preserve">2. </w:t>
      </w:r>
      <w:r w:rsidRPr="00CC01E1">
        <w:rPr>
          <w:sz w:val="22"/>
          <w:szCs w:val="22"/>
        </w:rPr>
        <w:t>části</w:t>
      </w:r>
      <w:r w:rsidR="002100EE">
        <w:rPr>
          <w:sz w:val="22"/>
          <w:szCs w:val="22"/>
        </w:rPr>
        <w:t xml:space="preserve"> zhotoviteli stavby.</w:t>
      </w:r>
    </w:p>
    <w:p w:rsidR="0014031B" w:rsidRPr="00103655" w:rsidRDefault="0014031B" w:rsidP="00294A8F">
      <w:pPr>
        <w:jc w:val="both"/>
        <w:rPr>
          <w:sz w:val="16"/>
          <w:szCs w:val="16"/>
        </w:rPr>
      </w:pPr>
    </w:p>
    <w:p w:rsidR="00D1578B" w:rsidRPr="003A3AEE" w:rsidRDefault="00D1578B" w:rsidP="00294A8F">
      <w:pPr>
        <w:jc w:val="both"/>
        <w:rPr>
          <w:sz w:val="22"/>
          <w:szCs w:val="22"/>
          <w:highlight w:val="yellow"/>
        </w:rPr>
      </w:pPr>
      <w:r>
        <w:rPr>
          <w:sz w:val="22"/>
          <w:szCs w:val="22"/>
        </w:rPr>
        <w:t xml:space="preserve">Termíny </w:t>
      </w:r>
      <w:r w:rsidRPr="00691BEE">
        <w:rPr>
          <w:sz w:val="22"/>
          <w:szCs w:val="22"/>
        </w:rPr>
        <w:t xml:space="preserve">mohou být upraveny v závislosti na průběhu </w:t>
      </w:r>
      <w:r>
        <w:rPr>
          <w:sz w:val="22"/>
          <w:szCs w:val="22"/>
        </w:rPr>
        <w:t>zadávacího</w:t>
      </w:r>
      <w:r w:rsidRPr="00691BEE">
        <w:rPr>
          <w:sz w:val="22"/>
          <w:szCs w:val="22"/>
        </w:rPr>
        <w:t xml:space="preserve"> řízení s názvem „</w:t>
      </w:r>
      <w:r w:rsidR="004B09A1" w:rsidRPr="004B09A1">
        <w:rPr>
          <w:sz w:val="22"/>
          <w:szCs w:val="22"/>
        </w:rPr>
        <w:t xml:space="preserve">Zodolnění výjezdové základny Zdravotnické záchranné služby Karlovarského kraje v Sokolově </w:t>
      </w:r>
      <w:r w:rsidR="00EB7A2D">
        <w:rPr>
          <w:sz w:val="22"/>
          <w:szCs w:val="22"/>
        </w:rPr>
        <w:t>-</w:t>
      </w:r>
      <w:r w:rsidR="004B09A1" w:rsidRPr="004B09A1">
        <w:rPr>
          <w:sz w:val="22"/>
          <w:szCs w:val="22"/>
        </w:rPr>
        <w:t xml:space="preserve"> stavební práce</w:t>
      </w:r>
      <w:r w:rsidRPr="00691BEE">
        <w:rPr>
          <w:sz w:val="22"/>
          <w:szCs w:val="22"/>
        </w:rPr>
        <w:t>“</w:t>
      </w:r>
      <w:r>
        <w:rPr>
          <w:sz w:val="22"/>
          <w:szCs w:val="22"/>
        </w:rPr>
        <w:t>.</w:t>
      </w:r>
    </w:p>
    <w:p w:rsidR="000F2B51" w:rsidRDefault="000F2B51" w:rsidP="000F2B51">
      <w:pPr>
        <w:jc w:val="both"/>
        <w:rPr>
          <w:sz w:val="22"/>
          <w:szCs w:val="22"/>
          <w:highlight w:val="yellow"/>
        </w:rPr>
      </w:pPr>
      <w:r w:rsidRPr="00691BEE">
        <w:rPr>
          <w:sz w:val="22"/>
          <w:szCs w:val="22"/>
        </w:rPr>
        <w:t xml:space="preserve">Výkon </w:t>
      </w:r>
      <w:r w:rsidR="004B09A1">
        <w:rPr>
          <w:sz w:val="22"/>
          <w:szCs w:val="22"/>
        </w:rPr>
        <w:t>č</w:t>
      </w:r>
      <w:r w:rsidRPr="00691BEE">
        <w:rPr>
          <w:sz w:val="22"/>
          <w:szCs w:val="22"/>
        </w:rPr>
        <w:t xml:space="preserve">innosti bude ukončen po řádném zkolaudování stavby </w:t>
      </w:r>
      <w:r w:rsidR="006C29D0">
        <w:rPr>
          <w:sz w:val="22"/>
          <w:szCs w:val="22"/>
        </w:rPr>
        <w:t xml:space="preserve">(1. část a 2. část) </w:t>
      </w:r>
      <w:r w:rsidRPr="00691BEE">
        <w:rPr>
          <w:sz w:val="22"/>
          <w:szCs w:val="22"/>
        </w:rPr>
        <w:t>a odevzdání všech dokladů souvisejících s realizací stavby.</w:t>
      </w:r>
      <w:r w:rsidRPr="003A3AEE">
        <w:rPr>
          <w:sz w:val="22"/>
          <w:szCs w:val="22"/>
          <w:highlight w:val="yellow"/>
        </w:rPr>
        <w:t xml:space="preserve"> </w:t>
      </w:r>
    </w:p>
    <w:p w:rsidR="00103655" w:rsidRPr="00103655" w:rsidRDefault="00103655" w:rsidP="000F2B51">
      <w:pPr>
        <w:jc w:val="both"/>
        <w:rPr>
          <w:sz w:val="16"/>
          <w:szCs w:val="16"/>
          <w:highlight w:val="yellow"/>
        </w:rPr>
      </w:pPr>
    </w:p>
    <w:p w:rsidR="004B09A1" w:rsidRPr="004B09A1" w:rsidRDefault="004B09A1" w:rsidP="00F35C01">
      <w:pPr>
        <w:jc w:val="both"/>
        <w:rPr>
          <w:sz w:val="22"/>
          <w:szCs w:val="22"/>
        </w:rPr>
      </w:pPr>
      <w:r w:rsidRPr="004B09A1">
        <w:rPr>
          <w:sz w:val="22"/>
          <w:szCs w:val="22"/>
        </w:rPr>
        <w:t xml:space="preserve">Místem plnění je výjezdová základna Zdravotnické záchranné služby Karlovarského kraje v Sokolově, ulice Slovenská 1596, umístěná na pozemcích p. p. č. 3311/1, 3311/2, 3311/4, 3311/5, k. ú. Sokolov, ve vlastnictví Karlovarského kraje, Závodní 353/88, Dvory Karlovy Vary, správu nemovitosti zajišťuje Zdravotnická záchranná služba Karlovarského kraje, příspěvková organizace, Závodní 390/98c, Dvory, Karlovy Vary. </w:t>
      </w:r>
    </w:p>
    <w:p w:rsidR="00327872" w:rsidRPr="002E0C41" w:rsidRDefault="00327872" w:rsidP="00427DC6">
      <w:pPr>
        <w:jc w:val="both"/>
        <w:rPr>
          <w:color w:val="FF0000"/>
        </w:rPr>
      </w:pPr>
    </w:p>
    <w:p w:rsidR="003B0882" w:rsidRPr="003B0882" w:rsidRDefault="003A23BE" w:rsidP="003A23BE">
      <w:pPr>
        <w:rPr>
          <w:sz w:val="22"/>
          <w:szCs w:val="22"/>
        </w:rPr>
      </w:pPr>
      <w:r w:rsidRPr="003A23BE">
        <w:rPr>
          <w:b/>
          <w:sz w:val="28"/>
        </w:rPr>
        <w:t xml:space="preserve">6) </w:t>
      </w:r>
      <w:r w:rsidR="005A0FAF" w:rsidRPr="003B0882">
        <w:rPr>
          <w:b/>
          <w:sz w:val="28"/>
          <w:u w:val="single"/>
        </w:rPr>
        <w:t>Obchodní podmínky</w:t>
      </w:r>
    </w:p>
    <w:p w:rsidR="003B0882" w:rsidRPr="003B0882" w:rsidRDefault="003B0882" w:rsidP="003B0882">
      <w:pPr>
        <w:ind w:left="357"/>
        <w:rPr>
          <w:sz w:val="20"/>
          <w:szCs w:val="20"/>
        </w:rPr>
      </w:pPr>
    </w:p>
    <w:p w:rsidR="005A0FAF" w:rsidRDefault="005A0FAF" w:rsidP="006A1786">
      <w:pPr>
        <w:rPr>
          <w:rStyle w:val="FontStyle50"/>
          <w:sz w:val="22"/>
          <w:szCs w:val="22"/>
        </w:rPr>
      </w:pPr>
      <w:r w:rsidRPr="003B0882">
        <w:rPr>
          <w:rStyle w:val="FontStyle50"/>
          <w:sz w:val="22"/>
          <w:szCs w:val="22"/>
        </w:rPr>
        <w:t xml:space="preserve">Přílohou č. </w:t>
      </w:r>
      <w:r w:rsidR="00786288" w:rsidRPr="003B0882">
        <w:rPr>
          <w:rStyle w:val="FontStyle50"/>
          <w:sz w:val="22"/>
          <w:szCs w:val="22"/>
        </w:rPr>
        <w:t>3</w:t>
      </w:r>
      <w:r w:rsidRPr="003B0882">
        <w:rPr>
          <w:rStyle w:val="FontStyle50"/>
          <w:sz w:val="22"/>
          <w:szCs w:val="22"/>
        </w:rPr>
        <w:t xml:space="preserve"> výzvy je vzorová podoba </w:t>
      </w:r>
      <w:r w:rsidR="00786288" w:rsidRPr="003B0882">
        <w:rPr>
          <w:rStyle w:val="FontStyle50"/>
          <w:sz w:val="22"/>
          <w:szCs w:val="22"/>
        </w:rPr>
        <w:t xml:space="preserve">příkazní </w:t>
      </w:r>
      <w:r w:rsidRPr="003B0882">
        <w:rPr>
          <w:rStyle w:val="FontStyle50"/>
          <w:sz w:val="22"/>
          <w:szCs w:val="22"/>
        </w:rPr>
        <w:t xml:space="preserve">smlouvy, která bude sloužit k uzavření smluvního vztahu s vybraným dodavatelem. </w:t>
      </w:r>
    </w:p>
    <w:p w:rsidR="006A1786" w:rsidRPr="006A1786" w:rsidRDefault="006A1786" w:rsidP="006A1786">
      <w:pPr>
        <w:rPr>
          <w:rStyle w:val="FontStyle50"/>
          <w:sz w:val="16"/>
          <w:szCs w:val="16"/>
        </w:rPr>
      </w:pPr>
    </w:p>
    <w:p w:rsidR="005A0FAF" w:rsidRDefault="005A0FAF" w:rsidP="006A1786">
      <w:pPr>
        <w:pStyle w:val="Style11"/>
        <w:widowControl/>
        <w:spacing w:line="240" w:lineRule="auto"/>
        <w:rPr>
          <w:rStyle w:val="FontStyle50"/>
          <w:sz w:val="22"/>
          <w:szCs w:val="22"/>
        </w:rPr>
      </w:pPr>
      <w:r w:rsidRPr="00A80598">
        <w:rPr>
          <w:rStyle w:val="FontStyle50"/>
          <w:sz w:val="22"/>
          <w:szCs w:val="22"/>
        </w:rPr>
        <w:t>Zadavatel připouští pouze dále specifikované úpravy vzo</w:t>
      </w:r>
      <w:r>
        <w:rPr>
          <w:rStyle w:val="FontStyle50"/>
          <w:sz w:val="22"/>
          <w:szCs w:val="22"/>
        </w:rPr>
        <w:t>rové smlouvy</w:t>
      </w:r>
      <w:r w:rsidRPr="00A80598">
        <w:rPr>
          <w:rStyle w:val="FontStyle50"/>
          <w:sz w:val="22"/>
          <w:szCs w:val="22"/>
        </w:rPr>
        <w:t xml:space="preserve"> úča</w:t>
      </w:r>
      <w:r>
        <w:rPr>
          <w:rStyle w:val="FontStyle50"/>
          <w:sz w:val="22"/>
          <w:szCs w:val="22"/>
        </w:rPr>
        <w:t xml:space="preserve">stníkem v rámci přípravy návrhu smlouvy, </w:t>
      </w:r>
      <w:r w:rsidRPr="00A80598">
        <w:rPr>
          <w:rStyle w:val="FontStyle50"/>
          <w:sz w:val="22"/>
          <w:szCs w:val="22"/>
        </w:rPr>
        <w:t>kter</w:t>
      </w:r>
      <w:r w:rsidR="00D225A8">
        <w:rPr>
          <w:rStyle w:val="FontStyle50"/>
          <w:sz w:val="22"/>
          <w:szCs w:val="22"/>
        </w:rPr>
        <w:t>á</w:t>
      </w:r>
      <w:r w:rsidRPr="00A80598">
        <w:rPr>
          <w:rStyle w:val="FontStyle50"/>
          <w:sz w:val="22"/>
          <w:szCs w:val="22"/>
        </w:rPr>
        <w:t xml:space="preserve"> musí být přílohou nabídky</w:t>
      </w:r>
      <w:r>
        <w:rPr>
          <w:rStyle w:val="FontStyle50"/>
          <w:sz w:val="22"/>
          <w:szCs w:val="22"/>
        </w:rPr>
        <w:t>. Tento</w:t>
      </w:r>
      <w:r w:rsidRPr="00A80598">
        <w:rPr>
          <w:rStyle w:val="FontStyle50"/>
          <w:sz w:val="22"/>
          <w:szCs w:val="22"/>
        </w:rPr>
        <w:t xml:space="preserve"> návrh</w:t>
      </w:r>
      <w:r>
        <w:rPr>
          <w:rStyle w:val="FontStyle50"/>
          <w:sz w:val="22"/>
          <w:szCs w:val="22"/>
        </w:rPr>
        <w:t xml:space="preserve"> smlouvy</w:t>
      </w:r>
      <w:r w:rsidRPr="00A80598">
        <w:rPr>
          <w:rStyle w:val="FontStyle50"/>
          <w:sz w:val="22"/>
          <w:szCs w:val="22"/>
        </w:rPr>
        <w:t xml:space="preserve"> musí v plném rozsahu respektovat podmínky uvedené v této zadávací dokumentaci.</w:t>
      </w:r>
    </w:p>
    <w:p w:rsidR="006A1786" w:rsidRPr="006A1786" w:rsidRDefault="006A1786" w:rsidP="006A1786">
      <w:pPr>
        <w:pStyle w:val="Style11"/>
        <w:widowControl/>
        <w:spacing w:line="240" w:lineRule="auto"/>
        <w:rPr>
          <w:rStyle w:val="FontStyle50"/>
          <w:sz w:val="16"/>
          <w:szCs w:val="16"/>
        </w:rPr>
      </w:pPr>
    </w:p>
    <w:p w:rsidR="005A0FAF" w:rsidRPr="00786288" w:rsidRDefault="005A0FAF" w:rsidP="006A1786">
      <w:pPr>
        <w:pStyle w:val="Style11"/>
        <w:widowControl/>
        <w:spacing w:line="240" w:lineRule="auto"/>
        <w:rPr>
          <w:rStyle w:val="FontStyle50"/>
          <w:sz w:val="22"/>
          <w:szCs w:val="22"/>
        </w:rPr>
      </w:pPr>
      <w:r w:rsidRPr="00786288">
        <w:rPr>
          <w:rStyle w:val="FontStyle50"/>
          <w:sz w:val="22"/>
          <w:szCs w:val="22"/>
        </w:rPr>
        <w:t>Zadavatel připouští pouze následující úpravy vzorové smlouvy:</w:t>
      </w:r>
    </w:p>
    <w:p w:rsidR="00830FD7" w:rsidRDefault="005A0FAF" w:rsidP="006A1786">
      <w:pPr>
        <w:pStyle w:val="Style27"/>
        <w:widowControl/>
        <w:tabs>
          <w:tab w:val="left" w:pos="461"/>
        </w:tabs>
        <w:spacing w:line="240" w:lineRule="auto"/>
        <w:rPr>
          <w:rStyle w:val="FontStyle50"/>
          <w:sz w:val="22"/>
          <w:szCs w:val="22"/>
        </w:rPr>
      </w:pPr>
      <w:r w:rsidRPr="00786288">
        <w:rPr>
          <w:rStyle w:val="FontStyle50"/>
          <w:sz w:val="22"/>
          <w:szCs w:val="22"/>
        </w:rPr>
        <w:t>-</w:t>
      </w:r>
      <w:r w:rsidRPr="00786288">
        <w:rPr>
          <w:rStyle w:val="FontStyle50"/>
          <w:sz w:val="22"/>
          <w:szCs w:val="22"/>
        </w:rPr>
        <w:tab/>
        <w:t>doplnění identifikačních údajů účastníka</w:t>
      </w:r>
    </w:p>
    <w:p w:rsidR="00830FD7" w:rsidRDefault="00830FD7" w:rsidP="006A1786">
      <w:pPr>
        <w:pStyle w:val="Style27"/>
        <w:widowControl/>
        <w:tabs>
          <w:tab w:val="left" w:pos="461"/>
        </w:tabs>
        <w:spacing w:line="240" w:lineRule="auto"/>
        <w:rPr>
          <w:rStyle w:val="FontStyle50"/>
          <w:sz w:val="22"/>
          <w:szCs w:val="22"/>
        </w:rPr>
      </w:pPr>
      <w:r>
        <w:rPr>
          <w:rStyle w:val="FontStyle50"/>
          <w:sz w:val="22"/>
          <w:szCs w:val="22"/>
        </w:rPr>
        <w:t>-</w:t>
      </w:r>
      <w:r>
        <w:rPr>
          <w:rStyle w:val="FontStyle50"/>
          <w:sz w:val="22"/>
          <w:szCs w:val="22"/>
        </w:rPr>
        <w:tab/>
      </w:r>
      <w:r w:rsidR="00D225A8">
        <w:rPr>
          <w:rStyle w:val="FontStyle50"/>
          <w:sz w:val="22"/>
          <w:szCs w:val="22"/>
        </w:rPr>
        <w:t xml:space="preserve">doplnění </w:t>
      </w:r>
      <w:r w:rsidR="005A0FAF" w:rsidRPr="00786288">
        <w:rPr>
          <w:rStyle w:val="FontStyle50"/>
          <w:sz w:val="22"/>
          <w:szCs w:val="22"/>
        </w:rPr>
        <w:t>finančních částek smluvní ceny</w:t>
      </w:r>
      <w:r w:rsidR="005A0FAF" w:rsidRPr="000F2B51">
        <w:rPr>
          <w:rStyle w:val="FontStyle50"/>
          <w:sz w:val="22"/>
          <w:szCs w:val="22"/>
        </w:rPr>
        <w:t xml:space="preserve">, </w:t>
      </w:r>
      <w:r w:rsidR="005A0FAF" w:rsidRPr="00786288">
        <w:rPr>
          <w:rStyle w:val="FontStyle50"/>
          <w:sz w:val="22"/>
          <w:szCs w:val="22"/>
        </w:rPr>
        <w:t>bez možnosti upravovat znění jednotlivých ustanovení smlouvy</w:t>
      </w:r>
      <w:r w:rsidR="0039759F">
        <w:rPr>
          <w:rStyle w:val="FontStyle50"/>
          <w:sz w:val="22"/>
          <w:szCs w:val="22"/>
        </w:rPr>
        <w:t>.</w:t>
      </w:r>
    </w:p>
    <w:p w:rsidR="005A0FAF" w:rsidRPr="00830FD7" w:rsidRDefault="00830FD7" w:rsidP="006A1786">
      <w:pPr>
        <w:pStyle w:val="Style27"/>
        <w:widowControl/>
        <w:tabs>
          <w:tab w:val="left" w:pos="461"/>
        </w:tabs>
        <w:spacing w:line="240" w:lineRule="auto"/>
        <w:rPr>
          <w:rStyle w:val="FontStyle50"/>
          <w:sz w:val="22"/>
          <w:szCs w:val="22"/>
        </w:rPr>
      </w:pPr>
      <w:r w:rsidRPr="00830FD7">
        <w:rPr>
          <w:rStyle w:val="FontStyle50"/>
          <w:sz w:val="22"/>
          <w:szCs w:val="22"/>
        </w:rPr>
        <w:t>Místa pro doplnění návrhu smlouvy jsou vyznačena žlutým podbarvením.</w:t>
      </w:r>
    </w:p>
    <w:p w:rsidR="005A0FAF" w:rsidRPr="00B1335E" w:rsidRDefault="005A0FAF" w:rsidP="006A1786">
      <w:pPr>
        <w:rPr>
          <w:b/>
          <w:sz w:val="16"/>
          <w:szCs w:val="16"/>
        </w:rPr>
      </w:pPr>
    </w:p>
    <w:p w:rsidR="005A0FAF" w:rsidRPr="00786288" w:rsidRDefault="005A0FAF" w:rsidP="006A1786">
      <w:pPr>
        <w:widowControl w:val="0"/>
        <w:autoSpaceDE w:val="0"/>
        <w:autoSpaceDN w:val="0"/>
        <w:adjustRightInd w:val="0"/>
        <w:jc w:val="both"/>
        <w:rPr>
          <w:sz w:val="22"/>
          <w:szCs w:val="22"/>
        </w:rPr>
      </w:pPr>
      <w:r w:rsidRPr="00786288">
        <w:rPr>
          <w:sz w:val="22"/>
          <w:szCs w:val="22"/>
        </w:rPr>
        <w:t>Vybraný dodavatel před podpisem smlouvy dodá rovněž elektronickou verzi smlouvy ve formátu*.doc.</w:t>
      </w:r>
    </w:p>
    <w:p w:rsidR="00C017C9" w:rsidRPr="002E0C41" w:rsidRDefault="00C017C9" w:rsidP="005A0FAF">
      <w:pPr>
        <w:rPr>
          <w:b/>
          <w:u w:val="single"/>
        </w:rPr>
      </w:pPr>
    </w:p>
    <w:p w:rsidR="00FC7210" w:rsidRPr="00786288" w:rsidRDefault="003A23BE" w:rsidP="003A23BE">
      <w:pPr>
        <w:rPr>
          <w:b/>
          <w:sz w:val="28"/>
        </w:rPr>
      </w:pPr>
      <w:r w:rsidRPr="003A23BE">
        <w:rPr>
          <w:b/>
          <w:sz w:val="28"/>
        </w:rPr>
        <w:t>7)</w:t>
      </w:r>
      <w:r w:rsidRPr="003A23BE">
        <w:rPr>
          <w:b/>
          <w:sz w:val="28"/>
          <w:u w:val="single"/>
        </w:rPr>
        <w:t xml:space="preserve"> </w:t>
      </w:r>
      <w:r w:rsidR="00FC7210" w:rsidRPr="00786288">
        <w:rPr>
          <w:b/>
          <w:sz w:val="28"/>
          <w:u w:val="single"/>
        </w:rPr>
        <w:t>Pravidla pro hodnocení nabídek</w:t>
      </w:r>
    </w:p>
    <w:p w:rsidR="00FC7210" w:rsidRPr="005B37FD" w:rsidRDefault="00FC7210" w:rsidP="00FC7210">
      <w:pPr>
        <w:numPr>
          <w:ilvl w:val="12"/>
          <w:numId w:val="0"/>
        </w:numPr>
        <w:jc w:val="both"/>
        <w:rPr>
          <w:b/>
          <w:color w:val="FF0000"/>
          <w:sz w:val="20"/>
        </w:rPr>
      </w:pPr>
    </w:p>
    <w:p w:rsidR="00A740FE" w:rsidRDefault="00A740FE" w:rsidP="00A740FE">
      <w:pPr>
        <w:jc w:val="both"/>
        <w:rPr>
          <w:sz w:val="22"/>
          <w:szCs w:val="22"/>
        </w:rPr>
      </w:pPr>
      <w:r w:rsidRPr="00A740FE">
        <w:rPr>
          <w:sz w:val="22"/>
          <w:szCs w:val="22"/>
        </w:rPr>
        <w:t xml:space="preserve">Nabídky budou hodnoceny podle jejich ekonomické výhodnosti. Vzhledem k tomu, že zadavatel je plátcem DPH bez nároku na odpočet DPH v rámci této veřejné zakázky, bude základním hodnotícím kritériem nejnižší nabídková cena včetně DPH. U dodavatele, který je neplátce DPH, bude hodnocena nabídková cena jako celková konečná. </w:t>
      </w:r>
    </w:p>
    <w:p w:rsidR="008A3DA5" w:rsidRDefault="008A3DA5" w:rsidP="00A740FE">
      <w:pPr>
        <w:jc w:val="both"/>
        <w:rPr>
          <w:sz w:val="22"/>
          <w:szCs w:val="22"/>
        </w:rPr>
      </w:pPr>
    </w:p>
    <w:p w:rsidR="00555C61" w:rsidRPr="00876ED6" w:rsidRDefault="008A3DA5" w:rsidP="008A3DA5">
      <w:pPr>
        <w:jc w:val="both"/>
        <w:rPr>
          <w:sz w:val="22"/>
          <w:szCs w:val="22"/>
        </w:rPr>
      </w:pPr>
      <w:r w:rsidRPr="00876ED6">
        <w:rPr>
          <w:sz w:val="22"/>
          <w:szCs w:val="22"/>
        </w:rPr>
        <w:t>Zadavatel stanovuje maximální možnou a nepřekročitelnou výši nabídkové ceny takto:</w:t>
      </w:r>
    </w:p>
    <w:p w:rsidR="008A3DA5" w:rsidRDefault="00555C61" w:rsidP="008A3DA5">
      <w:pPr>
        <w:jc w:val="both"/>
        <w:rPr>
          <w:sz w:val="22"/>
          <w:szCs w:val="22"/>
        </w:rPr>
      </w:pPr>
      <w:r w:rsidRPr="00876ED6">
        <w:rPr>
          <w:sz w:val="22"/>
          <w:szCs w:val="22"/>
        </w:rPr>
        <w:t>72.600 Kč včetně DPH</w:t>
      </w:r>
      <w:r w:rsidR="006D176D">
        <w:rPr>
          <w:sz w:val="22"/>
          <w:szCs w:val="22"/>
        </w:rPr>
        <w:t>.</w:t>
      </w:r>
    </w:p>
    <w:p w:rsidR="006D176D" w:rsidRPr="00876ED6" w:rsidRDefault="006D176D" w:rsidP="008A3DA5">
      <w:pPr>
        <w:jc w:val="both"/>
        <w:rPr>
          <w:sz w:val="22"/>
          <w:szCs w:val="22"/>
        </w:rPr>
      </w:pPr>
    </w:p>
    <w:p w:rsidR="008A3DA5" w:rsidRPr="00A740FE" w:rsidRDefault="008A3DA5" w:rsidP="008A3DA5">
      <w:pPr>
        <w:jc w:val="both"/>
        <w:rPr>
          <w:sz w:val="22"/>
          <w:szCs w:val="22"/>
        </w:rPr>
      </w:pPr>
      <w:r w:rsidRPr="00876ED6">
        <w:rPr>
          <w:sz w:val="22"/>
          <w:szCs w:val="22"/>
        </w:rPr>
        <w:t>Překročení stanovené maximální možné a nepřekročitelné nabídkové ceny je důvodem pro vyloučení účastníka.</w:t>
      </w:r>
    </w:p>
    <w:p w:rsidR="00A740FE" w:rsidRPr="00B1335E" w:rsidRDefault="00A740FE" w:rsidP="00A740FE">
      <w:pPr>
        <w:jc w:val="both"/>
        <w:rPr>
          <w:sz w:val="16"/>
          <w:szCs w:val="16"/>
        </w:rPr>
      </w:pPr>
    </w:p>
    <w:p w:rsidR="00327872" w:rsidRPr="00A740FE" w:rsidRDefault="00A740FE" w:rsidP="00A740FE">
      <w:pPr>
        <w:jc w:val="both"/>
        <w:rPr>
          <w:sz w:val="22"/>
          <w:szCs w:val="22"/>
        </w:rPr>
      </w:pPr>
      <w:r w:rsidRPr="00A740FE">
        <w:rPr>
          <w:sz w:val="22"/>
          <w:szCs w:val="22"/>
        </w:rPr>
        <w:t>Pořadí nabídek bude stanoveno podle výše nabídkové ceny s tím, že nejnižší cena je nejlepší.</w:t>
      </w:r>
    </w:p>
    <w:p w:rsidR="0056027F" w:rsidRPr="002E0C41" w:rsidRDefault="0056027F" w:rsidP="00786288">
      <w:pPr>
        <w:jc w:val="both"/>
      </w:pPr>
    </w:p>
    <w:p w:rsidR="00670BB5" w:rsidRPr="00786288" w:rsidRDefault="003A23BE" w:rsidP="003A23BE">
      <w:pPr>
        <w:rPr>
          <w:b/>
          <w:sz w:val="28"/>
        </w:rPr>
      </w:pPr>
      <w:r w:rsidRPr="003A23BE">
        <w:rPr>
          <w:b/>
          <w:sz w:val="28"/>
        </w:rPr>
        <w:t xml:space="preserve">8) </w:t>
      </w:r>
      <w:r w:rsidR="00670BB5" w:rsidRPr="00786288">
        <w:rPr>
          <w:b/>
          <w:sz w:val="28"/>
          <w:u w:val="single"/>
        </w:rPr>
        <w:t xml:space="preserve">Rozsah požadavku zadavatele na kvalifikaci účastníka </w:t>
      </w:r>
    </w:p>
    <w:p w:rsidR="005A0FAF" w:rsidRPr="000F2522" w:rsidRDefault="005A0FAF" w:rsidP="000F2522">
      <w:pPr>
        <w:pStyle w:val="Zhlav"/>
        <w:tabs>
          <w:tab w:val="clear" w:pos="4536"/>
          <w:tab w:val="clear" w:pos="9072"/>
        </w:tabs>
        <w:ind w:firstLine="709"/>
        <w:jc w:val="both"/>
        <w:rPr>
          <w:sz w:val="20"/>
          <w:szCs w:val="20"/>
        </w:rPr>
      </w:pPr>
    </w:p>
    <w:p w:rsidR="00997D05" w:rsidRPr="00535207" w:rsidRDefault="00997D05" w:rsidP="00997D05">
      <w:pPr>
        <w:pStyle w:val="Zhlav"/>
        <w:numPr>
          <w:ilvl w:val="0"/>
          <w:numId w:val="15"/>
        </w:numPr>
        <w:tabs>
          <w:tab w:val="clear" w:pos="4536"/>
          <w:tab w:val="clear" w:pos="9072"/>
        </w:tabs>
        <w:jc w:val="both"/>
        <w:rPr>
          <w:bCs/>
          <w:iCs/>
          <w:sz w:val="22"/>
          <w:szCs w:val="22"/>
        </w:rPr>
      </w:pPr>
      <w:r w:rsidRPr="00535207">
        <w:rPr>
          <w:bCs/>
          <w:iCs/>
          <w:sz w:val="22"/>
          <w:szCs w:val="22"/>
          <w:u w:val="single"/>
        </w:rPr>
        <w:t xml:space="preserve">Základní způsobilost </w:t>
      </w:r>
    </w:p>
    <w:p w:rsidR="00F1534F" w:rsidRPr="00442155" w:rsidRDefault="00442155" w:rsidP="00442155">
      <w:pPr>
        <w:pStyle w:val="Zhlav"/>
        <w:tabs>
          <w:tab w:val="clear" w:pos="4536"/>
          <w:tab w:val="clear" w:pos="9072"/>
          <w:tab w:val="left" w:pos="899"/>
        </w:tabs>
        <w:jc w:val="both"/>
        <w:rPr>
          <w:bCs/>
          <w:iCs/>
          <w:sz w:val="16"/>
          <w:szCs w:val="16"/>
        </w:rPr>
      </w:pPr>
      <w:r>
        <w:rPr>
          <w:bCs/>
          <w:iCs/>
          <w:sz w:val="10"/>
          <w:szCs w:val="10"/>
        </w:rPr>
        <w:tab/>
      </w:r>
    </w:p>
    <w:p w:rsidR="00F1534F" w:rsidRPr="00535207" w:rsidRDefault="00F1534F" w:rsidP="00F1534F">
      <w:pPr>
        <w:pStyle w:val="Zhlav"/>
        <w:jc w:val="both"/>
        <w:rPr>
          <w:bCs/>
          <w:iCs/>
          <w:sz w:val="22"/>
          <w:szCs w:val="22"/>
        </w:rPr>
      </w:pPr>
      <w:r w:rsidRPr="00535207">
        <w:rPr>
          <w:bCs/>
          <w:iCs/>
          <w:sz w:val="22"/>
          <w:szCs w:val="22"/>
        </w:rPr>
        <w:t xml:space="preserve">Účastník prokáže splnění základní </w:t>
      </w:r>
      <w:r w:rsidR="00610111" w:rsidRPr="00535207">
        <w:rPr>
          <w:bCs/>
          <w:iCs/>
          <w:sz w:val="22"/>
          <w:szCs w:val="22"/>
        </w:rPr>
        <w:t xml:space="preserve">způsobilosti </w:t>
      </w:r>
      <w:r w:rsidRPr="00535207">
        <w:rPr>
          <w:bCs/>
          <w:iCs/>
          <w:sz w:val="22"/>
          <w:szCs w:val="22"/>
          <w:u w:val="single"/>
        </w:rPr>
        <w:t>čestným prohlášením</w:t>
      </w:r>
      <w:r w:rsidRPr="00535207">
        <w:rPr>
          <w:bCs/>
          <w:iCs/>
          <w:sz w:val="22"/>
          <w:szCs w:val="22"/>
        </w:rPr>
        <w:t xml:space="preserve">, že základní </w:t>
      </w:r>
      <w:r w:rsidR="00610111" w:rsidRPr="00535207">
        <w:rPr>
          <w:bCs/>
          <w:iCs/>
          <w:sz w:val="22"/>
          <w:szCs w:val="22"/>
        </w:rPr>
        <w:t xml:space="preserve">způsobilost </w:t>
      </w:r>
      <w:r w:rsidRPr="00535207">
        <w:rPr>
          <w:bCs/>
          <w:iCs/>
          <w:sz w:val="22"/>
          <w:szCs w:val="22"/>
        </w:rPr>
        <w:t>ve stanoveném rozsahu splňuje.</w:t>
      </w:r>
    </w:p>
    <w:p w:rsidR="00883F6C" w:rsidRPr="00D10B2C" w:rsidRDefault="00883F6C" w:rsidP="00F1534F">
      <w:pPr>
        <w:pStyle w:val="Zhlav"/>
        <w:tabs>
          <w:tab w:val="clear" w:pos="4536"/>
          <w:tab w:val="clear" w:pos="9072"/>
        </w:tabs>
        <w:jc w:val="both"/>
        <w:rPr>
          <w:bCs/>
          <w:iCs/>
          <w:sz w:val="16"/>
          <w:szCs w:val="16"/>
        </w:rPr>
      </w:pPr>
    </w:p>
    <w:p w:rsidR="00997D05" w:rsidRPr="00535207" w:rsidRDefault="00997D05" w:rsidP="00F1534F">
      <w:pPr>
        <w:pStyle w:val="Zhlav"/>
        <w:tabs>
          <w:tab w:val="clear" w:pos="4536"/>
          <w:tab w:val="clear" w:pos="9072"/>
        </w:tabs>
        <w:jc w:val="both"/>
        <w:rPr>
          <w:bCs/>
          <w:iCs/>
          <w:sz w:val="22"/>
          <w:szCs w:val="22"/>
        </w:rPr>
      </w:pPr>
      <w:r w:rsidRPr="00535207">
        <w:rPr>
          <w:bCs/>
          <w:iCs/>
          <w:sz w:val="22"/>
          <w:szCs w:val="22"/>
        </w:rPr>
        <w:t xml:space="preserve">Způsobilým není dodavatel, který </w:t>
      </w:r>
    </w:p>
    <w:p w:rsidR="00997D05" w:rsidRPr="00535207" w:rsidRDefault="00997D05" w:rsidP="0048203C">
      <w:pPr>
        <w:pStyle w:val="Odstavecseseznamem"/>
        <w:widowControl w:val="0"/>
        <w:numPr>
          <w:ilvl w:val="0"/>
          <w:numId w:val="19"/>
        </w:numPr>
        <w:autoSpaceDE w:val="0"/>
        <w:autoSpaceDN w:val="0"/>
        <w:adjustRightInd w:val="0"/>
        <w:jc w:val="both"/>
        <w:rPr>
          <w:sz w:val="22"/>
          <w:szCs w:val="22"/>
        </w:rPr>
      </w:pPr>
      <w:r w:rsidRPr="00535207">
        <w:rPr>
          <w:sz w:val="22"/>
          <w:szCs w:val="22"/>
        </w:rPr>
        <w:t xml:space="preserve">byl v zemi svého sídla v posledních 5 letech před zahájením </w:t>
      </w:r>
      <w:r w:rsidR="00E3178A" w:rsidRPr="00535207">
        <w:rPr>
          <w:sz w:val="22"/>
          <w:szCs w:val="22"/>
        </w:rPr>
        <w:t>výběrového</w:t>
      </w:r>
      <w:r w:rsidRPr="00535207">
        <w:rPr>
          <w:sz w:val="22"/>
          <w:szCs w:val="22"/>
        </w:rPr>
        <w:t xml:space="preserve"> řízení pravomocně odsouzen pro trestný čin nebo obdobný trestný čin podle právního řádu země sídla dodavatele; k zahlazeným odsouzením se nepřihlíží, </w:t>
      </w:r>
    </w:p>
    <w:p w:rsidR="00997D05" w:rsidRPr="00535207" w:rsidRDefault="00997D05" w:rsidP="0048203C">
      <w:pPr>
        <w:pStyle w:val="Odstavecseseznamem"/>
        <w:widowControl w:val="0"/>
        <w:numPr>
          <w:ilvl w:val="0"/>
          <w:numId w:val="19"/>
        </w:numPr>
        <w:autoSpaceDE w:val="0"/>
        <w:autoSpaceDN w:val="0"/>
        <w:adjustRightInd w:val="0"/>
        <w:rPr>
          <w:sz w:val="22"/>
          <w:szCs w:val="22"/>
        </w:rPr>
      </w:pPr>
      <w:r w:rsidRPr="00535207">
        <w:rPr>
          <w:sz w:val="22"/>
          <w:szCs w:val="22"/>
        </w:rPr>
        <w:t>má v České republice nebo v zemi svého sídla v evidenci daní zachycen splatný daňový nedoplatek,</w:t>
      </w:r>
    </w:p>
    <w:p w:rsidR="00997D05" w:rsidRPr="00535207" w:rsidRDefault="00997D05" w:rsidP="0048203C">
      <w:pPr>
        <w:pStyle w:val="Odstavecseseznamem"/>
        <w:widowControl w:val="0"/>
        <w:numPr>
          <w:ilvl w:val="0"/>
          <w:numId w:val="19"/>
        </w:numPr>
        <w:autoSpaceDE w:val="0"/>
        <w:autoSpaceDN w:val="0"/>
        <w:adjustRightInd w:val="0"/>
        <w:jc w:val="both"/>
        <w:rPr>
          <w:sz w:val="22"/>
          <w:szCs w:val="22"/>
        </w:rPr>
      </w:pPr>
      <w:r w:rsidRPr="00535207">
        <w:rPr>
          <w:sz w:val="22"/>
          <w:szCs w:val="22"/>
        </w:rPr>
        <w:t>má v České republice nebo v zemi svého sídla splatný nedoplatek na pojistném nebo na penále na veřejné zdravotní pojištění,</w:t>
      </w:r>
    </w:p>
    <w:p w:rsidR="00997D05" w:rsidRPr="00535207" w:rsidRDefault="00997D05" w:rsidP="0048203C">
      <w:pPr>
        <w:pStyle w:val="Odstavecseseznamem"/>
        <w:widowControl w:val="0"/>
        <w:numPr>
          <w:ilvl w:val="0"/>
          <w:numId w:val="19"/>
        </w:numPr>
        <w:autoSpaceDE w:val="0"/>
        <w:autoSpaceDN w:val="0"/>
        <w:adjustRightInd w:val="0"/>
        <w:jc w:val="both"/>
        <w:rPr>
          <w:sz w:val="22"/>
          <w:szCs w:val="22"/>
        </w:rPr>
      </w:pPr>
      <w:r w:rsidRPr="00535207">
        <w:rPr>
          <w:sz w:val="22"/>
          <w:szCs w:val="22"/>
        </w:rPr>
        <w:t>má v České republice nebo v zemi svého sídla splatný nedoplatek na pojistném nebo na penále na sociální zabezpečení a příspěvku na státní politiku zaměstnanosti,</w:t>
      </w:r>
    </w:p>
    <w:p w:rsidR="00997D05" w:rsidRPr="00535207" w:rsidRDefault="00997D05" w:rsidP="0048203C">
      <w:pPr>
        <w:pStyle w:val="Odstavecseseznamem"/>
        <w:widowControl w:val="0"/>
        <w:numPr>
          <w:ilvl w:val="0"/>
          <w:numId w:val="19"/>
        </w:numPr>
        <w:autoSpaceDE w:val="0"/>
        <w:autoSpaceDN w:val="0"/>
        <w:adjustRightInd w:val="0"/>
        <w:rPr>
          <w:sz w:val="22"/>
          <w:szCs w:val="22"/>
        </w:rPr>
      </w:pPr>
      <w:r w:rsidRPr="00535207">
        <w:rPr>
          <w:sz w:val="22"/>
          <w:szCs w:val="22"/>
        </w:rPr>
        <w:t>je v likvidaci, proti němuž bylo vydáno rozhodnutí o úpadku, vůči němuž byla nařízena nucená správa podle jiného právního předpisu nebo v obdobné situaci podle právního řádu země sídla dodavatele.</w:t>
      </w:r>
    </w:p>
    <w:p w:rsidR="00BD024D" w:rsidRPr="00076EFD" w:rsidRDefault="00BD024D" w:rsidP="00BD024D">
      <w:pPr>
        <w:widowControl w:val="0"/>
        <w:autoSpaceDE w:val="0"/>
        <w:autoSpaceDN w:val="0"/>
        <w:adjustRightInd w:val="0"/>
        <w:rPr>
          <w:sz w:val="16"/>
          <w:szCs w:val="16"/>
        </w:rPr>
      </w:pPr>
    </w:p>
    <w:p w:rsidR="00BD024D" w:rsidRPr="00535207" w:rsidRDefault="00BD024D" w:rsidP="00BD024D">
      <w:pPr>
        <w:pStyle w:val="Zhlav"/>
        <w:tabs>
          <w:tab w:val="clear" w:pos="4536"/>
          <w:tab w:val="clear" w:pos="9072"/>
        </w:tabs>
        <w:jc w:val="both"/>
        <w:rPr>
          <w:bCs/>
          <w:iCs/>
          <w:sz w:val="22"/>
          <w:szCs w:val="22"/>
        </w:rPr>
      </w:pPr>
      <w:r w:rsidRPr="00535207">
        <w:rPr>
          <w:bCs/>
          <w:iCs/>
          <w:sz w:val="22"/>
          <w:szCs w:val="22"/>
        </w:rPr>
        <w:t xml:space="preserve">Je-li dodavatelem právnická osoba, musí základní způsobilost splňovat tato právnická osoba a zároveň každý člen statutárního orgánu. </w:t>
      </w:r>
    </w:p>
    <w:p w:rsidR="00BD024D" w:rsidRPr="00D10B2C" w:rsidRDefault="00BD024D" w:rsidP="00BD024D">
      <w:pPr>
        <w:pStyle w:val="Zhlav"/>
        <w:tabs>
          <w:tab w:val="clear" w:pos="4536"/>
          <w:tab w:val="clear" w:pos="9072"/>
        </w:tabs>
        <w:jc w:val="both"/>
        <w:rPr>
          <w:bCs/>
          <w:iCs/>
          <w:color w:val="FF0000"/>
          <w:sz w:val="16"/>
          <w:szCs w:val="16"/>
          <w:vertAlign w:val="subscript"/>
        </w:rPr>
      </w:pPr>
    </w:p>
    <w:p w:rsidR="00BD024D" w:rsidRPr="00535207" w:rsidRDefault="00BD024D" w:rsidP="00BD024D">
      <w:pPr>
        <w:pStyle w:val="Zhlav"/>
        <w:tabs>
          <w:tab w:val="clear" w:pos="4536"/>
          <w:tab w:val="clear" w:pos="9072"/>
        </w:tabs>
        <w:jc w:val="both"/>
        <w:rPr>
          <w:bCs/>
          <w:iCs/>
          <w:sz w:val="22"/>
          <w:szCs w:val="22"/>
        </w:rPr>
      </w:pPr>
      <w:r w:rsidRPr="00535207">
        <w:rPr>
          <w:bCs/>
          <w:iCs/>
          <w:sz w:val="22"/>
          <w:szCs w:val="22"/>
        </w:rPr>
        <w:t xml:space="preserve">Je-li členem statutárního orgánu dodavatele právnická osoba, musí základní způsobilost splňovat </w:t>
      </w:r>
    </w:p>
    <w:p w:rsidR="00BD024D" w:rsidRPr="00535207" w:rsidRDefault="00BD024D" w:rsidP="00BD024D">
      <w:pPr>
        <w:widowControl w:val="0"/>
        <w:autoSpaceDE w:val="0"/>
        <w:autoSpaceDN w:val="0"/>
        <w:adjustRightInd w:val="0"/>
        <w:ind w:left="709"/>
        <w:jc w:val="both"/>
        <w:rPr>
          <w:sz w:val="22"/>
          <w:szCs w:val="22"/>
        </w:rPr>
      </w:pPr>
      <w:r w:rsidRPr="00535207">
        <w:rPr>
          <w:sz w:val="22"/>
          <w:szCs w:val="22"/>
        </w:rPr>
        <w:t xml:space="preserve">a) tato právnická osoba, </w:t>
      </w:r>
    </w:p>
    <w:p w:rsidR="00BD024D" w:rsidRPr="00535207" w:rsidRDefault="00BD024D" w:rsidP="00BD024D">
      <w:pPr>
        <w:widowControl w:val="0"/>
        <w:autoSpaceDE w:val="0"/>
        <w:autoSpaceDN w:val="0"/>
        <w:adjustRightInd w:val="0"/>
        <w:ind w:left="709"/>
        <w:jc w:val="both"/>
        <w:rPr>
          <w:sz w:val="22"/>
          <w:szCs w:val="22"/>
        </w:rPr>
      </w:pPr>
      <w:r w:rsidRPr="00535207">
        <w:rPr>
          <w:sz w:val="22"/>
          <w:szCs w:val="22"/>
        </w:rPr>
        <w:t xml:space="preserve">b) každý člen statutárního orgánu této právnické osoby a </w:t>
      </w:r>
    </w:p>
    <w:p w:rsidR="00BD024D" w:rsidRPr="00535207" w:rsidRDefault="00BD024D" w:rsidP="00BD024D">
      <w:pPr>
        <w:widowControl w:val="0"/>
        <w:autoSpaceDE w:val="0"/>
        <w:autoSpaceDN w:val="0"/>
        <w:adjustRightInd w:val="0"/>
        <w:ind w:left="709"/>
        <w:rPr>
          <w:sz w:val="22"/>
          <w:szCs w:val="22"/>
        </w:rPr>
      </w:pPr>
      <w:r w:rsidRPr="00535207">
        <w:rPr>
          <w:sz w:val="22"/>
          <w:szCs w:val="22"/>
        </w:rPr>
        <w:t xml:space="preserve">c) osoba zastupující tuto právnickou osobu v statutárním orgánu dodavatele. </w:t>
      </w:r>
    </w:p>
    <w:p w:rsidR="00BD024D" w:rsidRPr="00442155" w:rsidRDefault="00BD024D" w:rsidP="00BD024D">
      <w:pPr>
        <w:widowControl w:val="0"/>
        <w:autoSpaceDE w:val="0"/>
        <w:autoSpaceDN w:val="0"/>
        <w:adjustRightInd w:val="0"/>
        <w:rPr>
          <w:rFonts w:ascii="Arial" w:hAnsi="Arial" w:cs="Arial"/>
          <w:sz w:val="10"/>
          <w:szCs w:val="10"/>
        </w:rPr>
      </w:pPr>
      <w:r w:rsidRPr="00535207">
        <w:rPr>
          <w:rFonts w:ascii="Arial" w:hAnsi="Arial" w:cs="Arial"/>
          <w:sz w:val="22"/>
          <w:szCs w:val="22"/>
        </w:rPr>
        <w:t xml:space="preserve"> </w:t>
      </w:r>
    </w:p>
    <w:p w:rsidR="00BD024D" w:rsidRPr="00535207" w:rsidRDefault="00E3178A" w:rsidP="00BD024D">
      <w:pPr>
        <w:pStyle w:val="Zhlav"/>
        <w:tabs>
          <w:tab w:val="clear" w:pos="4536"/>
          <w:tab w:val="clear" w:pos="9072"/>
        </w:tabs>
        <w:jc w:val="both"/>
        <w:rPr>
          <w:bCs/>
          <w:iCs/>
          <w:sz w:val="22"/>
          <w:szCs w:val="22"/>
        </w:rPr>
      </w:pPr>
      <w:r w:rsidRPr="00535207">
        <w:rPr>
          <w:bCs/>
          <w:iCs/>
          <w:sz w:val="22"/>
          <w:szCs w:val="22"/>
        </w:rPr>
        <w:t>Účastní-li se výběrového</w:t>
      </w:r>
      <w:r w:rsidR="00BD024D" w:rsidRPr="00535207">
        <w:rPr>
          <w:bCs/>
          <w:iCs/>
          <w:sz w:val="22"/>
          <w:szCs w:val="22"/>
        </w:rPr>
        <w:t xml:space="preserve"> řízení pobočka závodu </w:t>
      </w:r>
    </w:p>
    <w:p w:rsidR="00BD024D" w:rsidRPr="00535207" w:rsidRDefault="00BD024D" w:rsidP="00BD024D">
      <w:pPr>
        <w:widowControl w:val="0"/>
        <w:autoSpaceDE w:val="0"/>
        <w:autoSpaceDN w:val="0"/>
        <w:adjustRightInd w:val="0"/>
        <w:ind w:left="709"/>
        <w:jc w:val="both"/>
        <w:rPr>
          <w:sz w:val="22"/>
          <w:szCs w:val="22"/>
        </w:rPr>
      </w:pPr>
      <w:r w:rsidRPr="00535207">
        <w:rPr>
          <w:sz w:val="22"/>
          <w:szCs w:val="22"/>
        </w:rPr>
        <w:t xml:space="preserve">a) zahraniční právnické osoby, musí </w:t>
      </w:r>
      <w:r w:rsidRPr="00535207">
        <w:rPr>
          <w:bCs/>
          <w:iCs/>
          <w:sz w:val="22"/>
          <w:szCs w:val="22"/>
        </w:rPr>
        <w:t xml:space="preserve">základní způsobilost </w:t>
      </w:r>
      <w:r w:rsidRPr="00535207">
        <w:rPr>
          <w:sz w:val="22"/>
          <w:szCs w:val="22"/>
        </w:rPr>
        <w:t xml:space="preserve">splňovat tato právnická osoba a vedoucí pobočky závodu, </w:t>
      </w:r>
    </w:p>
    <w:p w:rsidR="00BD024D" w:rsidRPr="00535207" w:rsidRDefault="00BD024D" w:rsidP="00BD024D">
      <w:pPr>
        <w:widowControl w:val="0"/>
        <w:autoSpaceDE w:val="0"/>
        <w:autoSpaceDN w:val="0"/>
        <w:adjustRightInd w:val="0"/>
        <w:ind w:left="709"/>
        <w:jc w:val="both"/>
        <w:rPr>
          <w:color w:val="FF0000"/>
          <w:sz w:val="22"/>
          <w:szCs w:val="22"/>
        </w:rPr>
      </w:pPr>
      <w:r w:rsidRPr="00535207">
        <w:rPr>
          <w:sz w:val="22"/>
          <w:szCs w:val="22"/>
        </w:rPr>
        <w:t xml:space="preserve">b) české právnické osoby, musí </w:t>
      </w:r>
      <w:r w:rsidRPr="00535207">
        <w:rPr>
          <w:bCs/>
          <w:iCs/>
          <w:sz w:val="22"/>
          <w:szCs w:val="22"/>
        </w:rPr>
        <w:t xml:space="preserve">základní způsobilost </w:t>
      </w:r>
      <w:r w:rsidRPr="00535207">
        <w:rPr>
          <w:sz w:val="22"/>
          <w:szCs w:val="22"/>
        </w:rPr>
        <w:t xml:space="preserve">splňovat osoby uvedené v § 74 odst. 2 </w:t>
      </w:r>
      <w:r w:rsidR="00B44ACA">
        <w:rPr>
          <w:sz w:val="22"/>
          <w:szCs w:val="22"/>
        </w:rPr>
        <w:t xml:space="preserve">zákona č. </w:t>
      </w:r>
      <w:r w:rsidR="00B44ACA" w:rsidRPr="002B74E3">
        <w:rPr>
          <w:sz w:val="22"/>
          <w:szCs w:val="22"/>
        </w:rPr>
        <w:t>88/2016 Sb</w:t>
      </w:r>
      <w:r w:rsidR="00B44ACA">
        <w:rPr>
          <w:sz w:val="22"/>
          <w:szCs w:val="22"/>
        </w:rPr>
        <w:t xml:space="preserve">. </w:t>
      </w:r>
      <w:r w:rsidRPr="00535207">
        <w:rPr>
          <w:sz w:val="22"/>
          <w:szCs w:val="22"/>
        </w:rPr>
        <w:t>a vedoucí pobočky závodu.</w:t>
      </w:r>
      <w:r w:rsidRPr="00535207">
        <w:rPr>
          <w:color w:val="FF0000"/>
          <w:sz w:val="22"/>
          <w:szCs w:val="22"/>
        </w:rPr>
        <w:t xml:space="preserve"> </w:t>
      </w:r>
    </w:p>
    <w:p w:rsidR="00766CE8" w:rsidRPr="00076EFD" w:rsidRDefault="00766CE8" w:rsidP="00997D05">
      <w:pPr>
        <w:widowControl w:val="0"/>
        <w:autoSpaceDE w:val="0"/>
        <w:autoSpaceDN w:val="0"/>
        <w:adjustRightInd w:val="0"/>
        <w:ind w:left="709"/>
        <w:rPr>
          <w:sz w:val="16"/>
          <w:szCs w:val="16"/>
        </w:rPr>
      </w:pPr>
    </w:p>
    <w:p w:rsidR="00997D05" w:rsidRPr="00535207" w:rsidRDefault="00997D05" w:rsidP="00997D05">
      <w:pPr>
        <w:pStyle w:val="Zkladntextodsazen"/>
        <w:numPr>
          <w:ilvl w:val="0"/>
          <w:numId w:val="15"/>
        </w:numPr>
        <w:rPr>
          <w:sz w:val="22"/>
          <w:szCs w:val="22"/>
        </w:rPr>
      </w:pPr>
      <w:r w:rsidRPr="00535207">
        <w:rPr>
          <w:bCs/>
          <w:iCs/>
          <w:sz w:val="22"/>
          <w:szCs w:val="22"/>
          <w:u w:val="single"/>
        </w:rPr>
        <w:t xml:space="preserve">Profesní způsobilost </w:t>
      </w:r>
      <w:r w:rsidRPr="00535207">
        <w:rPr>
          <w:bCs/>
          <w:iCs/>
          <w:sz w:val="22"/>
          <w:szCs w:val="22"/>
        </w:rPr>
        <w:t xml:space="preserve"> </w:t>
      </w:r>
    </w:p>
    <w:p w:rsidR="00997D05" w:rsidRPr="00442155" w:rsidRDefault="00997D05" w:rsidP="00997D05">
      <w:pPr>
        <w:pStyle w:val="Zkladntextodsazen"/>
        <w:ind w:left="0"/>
        <w:rPr>
          <w:sz w:val="16"/>
          <w:szCs w:val="16"/>
        </w:rPr>
      </w:pPr>
    </w:p>
    <w:p w:rsidR="00AB7852" w:rsidRPr="00AB7852" w:rsidRDefault="00AB7852" w:rsidP="00AB7852">
      <w:pPr>
        <w:widowControl w:val="0"/>
        <w:autoSpaceDE w:val="0"/>
        <w:autoSpaceDN w:val="0"/>
        <w:adjustRightInd w:val="0"/>
        <w:jc w:val="both"/>
        <w:rPr>
          <w:sz w:val="22"/>
          <w:szCs w:val="22"/>
        </w:rPr>
      </w:pPr>
      <w:r w:rsidRPr="00AB7852">
        <w:rPr>
          <w:sz w:val="22"/>
          <w:szCs w:val="22"/>
        </w:rPr>
        <w:t xml:space="preserve">Dodavatel prokazuje splnění profesní způsobilosti ve vztahu k České republice předložením výpisu z obchodního rejstříku nebo jiné obdobné evidence, pokud jiný právní předpis zápis do takové evidence vyžaduje. </w:t>
      </w:r>
    </w:p>
    <w:p w:rsidR="00AB7852" w:rsidRPr="00442155" w:rsidRDefault="00AB7852" w:rsidP="00AB7852">
      <w:pPr>
        <w:widowControl w:val="0"/>
        <w:autoSpaceDE w:val="0"/>
        <w:autoSpaceDN w:val="0"/>
        <w:adjustRightInd w:val="0"/>
        <w:jc w:val="both"/>
        <w:rPr>
          <w:sz w:val="10"/>
          <w:szCs w:val="10"/>
        </w:rPr>
      </w:pPr>
    </w:p>
    <w:p w:rsidR="00AB495B" w:rsidRPr="00766CE8" w:rsidRDefault="00997D05" w:rsidP="00275220">
      <w:pPr>
        <w:widowControl w:val="0"/>
        <w:autoSpaceDE w:val="0"/>
        <w:autoSpaceDN w:val="0"/>
        <w:adjustRightInd w:val="0"/>
        <w:jc w:val="both"/>
        <w:rPr>
          <w:sz w:val="22"/>
          <w:szCs w:val="22"/>
        </w:rPr>
      </w:pPr>
      <w:r w:rsidRPr="00535207">
        <w:rPr>
          <w:sz w:val="22"/>
          <w:szCs w:val="22"/>
        </w:rPr>
        <w:t xml:space="preserve">Dále zadavatel požaduje předložit doklad, že dodavatel </w:t>
      </w:r>
      <w:r w:rsidR="00275220">
        <w:rPr>
          <w:sz w:val="22"/>
          <w:szCs w:val="22"/>
        </w:rPr>
        <w:t>j</w:t>
      </w:r>
      <w:r w:rsidR="00275220" w:rsidRPr="00275220">
        <w:rPr>
          <w:sz w:val="22"/>
          <w:szCs w:val="22"/>
        </w:rPr>
        <w:t>e</w:t>
      </w:r>
      <w:r w:rsidR="00275220">
        <w:rPr>
          <w:sz w:val="22"/>
          <w:szCs w:val="22"/>
        </w:rPr>
        <w:t xml:space="preserve"> o</w:t>
      </w:r>
      <w:r w:rsidR="00275220" w:rsidRPr="00275220">
        <w:rPr>
          <w:sz w:val="22"/>
          <w:szCs w:val="22"/>
        </w:rPr>
        <w:t>právněn podnikat v rozsahu odpovídajícímu předmětu veřejné zakázky</w:t>
      </w:r>
      <w:r w:rsidR="00275220">
        <w:rPr>
          <w:sz w:val="22"/>
          <w:szCs w:val="22"/>
        </w:rPr>
        <w:t xml:space="preserve"> a</w:t>
      </w:r>
      <w:r w:rsidR="00275220" w:rsidRPr="00275220">
        <w:rPr>
          <w:sz w:val="22"/>
          <w:szCs w:val="22"/>
        </w:rPr>
        <w:t xml:space="preserve"> </w:t>
      </w:r>
      <w:r w:rsidRPr="00535207">
        <w:rPr>
          <w:sz w:val="22"/>
          <w:szCs w:val="22"/>
        </w:rPr>
        <w:t>je</w:t>
      </w:r>
      <w:r w:rsidR="00AB495B">
        <w:rPr>
          <w:sz w:val="22"/>
          <w:szCs w:val="22"/>
        </w:rPr>
        <w:t xml:space="preserve"> </w:t>
      </w:r>
      <w:r w:rsidRPr="00535207">
        <w:rPr>
          <w:sz w:val="22"/>
          <w:szCs w:val="22"/>
        </w:rPr>
        <w:t xml:space="preserve">odborně způsobilý nebo disponuje osobou, jejímž prostřednictvím odbornou způsobilost zabezpečuje, tj. </w:t>
      </w:r>
      <w:r w:rsidR="002B74E3" w:rsidRPr="002B74E3">
        <w:rPr>
          <w:sz w:val="22"/>
          <w:szCs w:val="22"/>
        </w:rPr>
        <w:t xml:space="preserve">Osvědčení o odborné způsobilosti k činnostem koordinátora bezpečnosti a ochranně zdraví při práci na staveništi, dle zákona č. zákon č. 88/2016 Sb.  </w:t>
      </w:r>
    </w:p>
    <w:p w:rsidR="007B0BA0" w:rsidRPr="00442155" w:rsidRDefault="007B0BA0" w:rsidP="00786288">
      <w:pPr>
        <w:pStyle w:val="Default"/>
        <w:jc w:val="both"/>
        <w:rPr>
          <w:color w:val="auto"/>
          <w:sz w:val="10"/>
          <w:szCs w:val="10"/>
        </w:rPr>
      </w:pPr>
    </w:p>
    <w:p w:rsidR="00786288" w:rsidRDefault="00997D05" w:rsidP="00786288">
      <w:pPr>
        <w:pStyle w:val="Default"/>
        <w:jc w:val="both"/>
        <w:rPr>
          <w:bCs/>
          <w:iCs/>
          <w:color w:val="auto"/>
          <w:sz w:val="22"/>
          <w:szCs w:val="22"/>
        </w:rPr>
      </w:pPr>
      <w:r w:rsidRPr="00535207">
        <w:rPr>
          <w:color w:val="auto"/>
          <w:sz w:val="22"/>
          <w:szCs w:val="22"/>
        </w:rPr>
        <w:t xml:space="preserve">Doklady prokazující profesní způsobilost </w:t>
      </w:r>
      <w:r w:rsidR="0048203C" w:rsidRPr="00535207">
        <w:rPr>
          <w:bCs/>
          <w:iCs/>
          <w:color w:val="auto"/>
          <w:sz w:val="22"/>
          <w:szCs w:val="22"/>
        </w:rPr>
        <w:t xml:space="preserve">budou doloženy v kopiích. Výpis z obchodního rejstříku stáří max. </w:t>
      </w:r>
      <w:r w:rsidR="004E4DBC" w:rsidRPr="00535207">
        <w:rPr>
          <w:bCs/>
          <w:iCs/>
          <w:color w:val="auto"/>
          <w:sz w:val="22"/>
          <w:szCs w:val="22"/>
        </w:rPr>
        <w:t>3 měsíce</w:t>
      </w:r>
      <w:r w:rsidR="0048203C" w:rsidRPr="00535207">
        <w:rPr>
          <w:bCs/>
          <w:iCs/>
          <w:color w:val="auto"/>
          <w:sz w:val="22"/>
          <w:szCs w:val="22"/>
        </w:rPr>
        <w:t xml:space="preserve">. </w:t>
      </w:r>
    </w:p>
    <w:p w:rsidR="00786288" w:rsidRPr="00076EFD" w:rsidRDefault="00786288" w:rsidP="00786288">
      <w:pPr>
        <w:pStyle w:val="Default"/>
        <w:jc w:val="both"/>
        <w:rPr>
          <w:bCs/>
          <w:iCs/>
          <w:color w:val="auto"/>
          <w:sz w:val="16"/>
          <w:szCs w:val="16"/>
        </w:rPr>
      </w:pPr>
    </w:p>
    <w:p w:rsidR="00997D05" w:rsidRPr="00535207" w:rsidRDefault="00997D05" w:rsidP="00997D05">
      <w:pPr>
        <w:pStyle w:val="Zkladntextodsazen"/>
        <w:numPr>
          <w:ilvl w:val="0"/>
          <w:numId w:val="15"/>
        </w:numPr>
        <w:rPr>
          <w:sz w:val="22"/>
          <w:szCs w:val="22"/>
        </w:rPr>
      </w:pPr>
      <w:r w:rsidRPr="00535207">
        <w:rPr>
          <w:bCs/>
          <w:iCs/>
          <w:sz w:val="22"/>
          <w:szCs w:val="22"/>
          <w:u w:val="single"/>
        </w:rPr>
        <w:t>Technická kvalifikace</w:t>
      </w:r>
    </w:p>
    <w:p w:rsidR="00997D05" w:rsidRPr="00442155" w:rsidRDefault="00997D05" w:rsidP="00997D05">
      <w:pPr>
        <w:pStyle w:val="Zkladntextodsazen"/>
        <w:ind w:left="0"/>
        <w:rPr>
          <w:color w:val="FF0000"/>
          <w:sz w:val="16"/>
          <w:szCs w:val="16"/>
        </w:rPr>
      </w:pPr>
    </w:p>
    <w:p w:rsidR="00294B4B" w:rsidRPr="00853BA8" w:rsidRDefault="00275220" w:rsidP="007458EB">
      <w:pPr>
        <w:widowControl w:val="0"/>
        <w:autoSpaceDE w:val="0"/>
        <w:autoSpaceDN w:val="0"/>
        <w:adjustRightInd w:val="0"/>
        <w:jc w:val="both"/>
        <w:rPr>
          <w:bCs/>
          <w:sz w:val="22"/>
          <w:szCs w:val="22"/>
        </w:rPr>
      </w:pPr>
      <w:r w:rsidRPr="00275220">
        <w:rPr>
          <w:bCs/>
          <w:sz w:val="22"/>
          <w:szCs w:val="22"/>
        </w:rPr>
        <w:t xml:space="preserve">K prokázání kritérií technické kvalifikace zadavatel požaduje předložení seznamu </w:t>
      </w:r>
      <w:r w:rsidR="00721F72">
        <w:rPr>
          <w:bCs/>
          <w:sz w:val="22"/>
          <w:szCs w:val="22"/>
        </w:rPr>
        <w:t xml:space="preserve">významných služeb </w:t>
      </w:r>
      <w:r w:rsidR="007458EB">
        <w:rPr>
          <w:bCs/>
          <w:sz w:val="22"/>
          <w:szCs w:val="22"/>
        </w:rPr>
        <w:t>-</w:t>
      </w:r>
      <w:r w:rsidR="00721F72">
        <w:rPr>
          <w:bCs/>
          <w:sz w:val="22"/>
          <w:szCs w:val="22"/>
        </w:rPr>
        <w:t xml:space="preserve"> výkon koordinátora BOZP u </w:t>
      </w:r>
      <w:r w:rsidR="00DA08B9">
        <w:rPr>
          <w:bCs/>
          <w:sz w:val="22"/>
          <w:szCs w:val="22"/>
        </w:rPr>
        <w:t xml:space="preserve">minimálně </w:t>
      </w:r>
      <w:r w:rsidRPr="00275220">
        <w:rPr>
          <w:bCs/>
          <w:sz w:val="22"/>
          <w:szCs w:val="22"/>
        </w:rPr>
        <w:t xml:space="preserve">3 </w:t>
      </w:r>
      <w:r w:rsidR="00DA08B9">
        <w:rPr>
          <w:bCs/>
          <w:sz w:val="22"/>
          <w:szCs w:val="22"/>
        </w:rPr>
        <w:t xml:space="preserve">referenčních </w:t>
      </w:r>
      <w:r w:rsidRPr="00275220">
        <w:rPr>
          <w:bCs/>
          <w:sz w:val="22"/>
          <w:szCs w:val="22"/>
        </w:rPr>
        <w:t xml:space="preserve">zakázek obdobného charakteru v posledních </w:t>
      </w:r>
      <w:r w:rsidR="000E563B">
        <w:rPr>
          <w:bCs/>
          <w:sz w:val="22"/>
          <w:szCs w:val="22"/>
        </w:rPr>
        <w:t>5</w:t>
      </w:r>
      <w:r w:rsidRPr="00275220">
        <w:rPr>
          <w:bCs/>
          <w:sz w:val="22"/>
          <w:szCs w:val="22"/>
        </w:rPr>
        <w:t xml:space="preserve"> letech</w:t>
      </w:r>
      <w:r w:rsidR="007458EB">
        <w:rPr>
          <w:bCs/>
          <w:sz w:val="22"/>
          <w:szCs w:val="22"/>
        </w:rPr>
        <w:t>. Z</w:t>
      </w:r>
      <w:r w:rsidR="007458EB" w:rsidRPr="007B5695">
        <w:rPr>
          <w:sz w:val="22"/>
          <w:szCs w:val="22"/>
        </w:rPr>
        <w:t>adavatel stanovuje minimální finanční objem stavebních prací referenční zakázky</w:t>
      </w:r>
      <w:r w:rsidR="007458EB">
        <w:rPr>
          <w:sz w:val="22"/>
          <w:szCs w:val="22"/>
        </w:rPr>
        <w:t xml:space="preserve"> </w:t>
      </w:r>
      <w:r w:rsidR="007458EB" w:rsidRPr="007B5695">
        <w:rPr>
          <w:sz w:val="22"/>
          <w:szCs w:val="22"/>
        </w:rPr>
        <w:t>ve výši minimálně 5</w:t>
      </w:r>
      <w:r w:rsidR="007458EB">
        <w:rPr>
          <w:sz w:val="22"/>
          <w:szCs w:val="22"/>
        </w:rPr>
        <w:t xml:space="preserve">mil. </w:t>
      </w:r>
      <w:r w:rsidR="007458EB" w:rsidRPr="007B5695">
        <w:rPr>
          <w:sz w:val="22"/>
          <w:szCs w:val="22"/>
        </w:rPr>
        <w:t>Kč bez DPH</w:t>
      </w:r>
      <w:r w:rsidR="007458EB">
        <w:rPr>
          <w:sz w:val="22"/>
          <w:szCs w:val="22"/>
        </w:rPr>
        <w:t>, a to</w:t>
      </w:r>
      <w:r w:rsidR="00721F72">
        <w:rPr>
          <w:sz w:val="22"/>
          <w:szCs w:val="22"/>
        </w:rPr>
        <w:t xml:space="preserve"> </w:t>
      </w:r>
      <w:r w:rsidR="00853BA8" w:rsidRPr="00853BA8">
        <w:rPr>
          <w:sz w:val="22"/>
          <w:szCs w:val="22"/>
        </w:rPr>
        <w:t xml:space="preserve">za každou </w:t>
      </w:r>
      <w:r w:rsidR="00DA08B9">
        <w:rPr>
          <w:sz w:val="22"/>
          <w:szCs w:val="22"/>
        </w:rPr>
        <w:t xml:space="preserve">referenční </w:t>
      </w:r>
      <w:r w:rsidR="00853BA8" w:rsidRPr="00853BA8">
        <w:rPr>
          <w:sz w:val="22"/>
          <w:szCs w:val="22"/>
        </w:rPr>
        <w:t>zakázku zvlášť.</w:t>
      </w:r>
    </w:p>
    <w:p w:rsidR="007458EB" w:rsidRPr="00853BA8" w:rsidRDefault="007458EB">
      <w:pPr>
        <w:jc w:val="both"/>
        <w:rPr>
          <w:bCs/>
          <w:sz w:val="16"/>
          <w:szCs w:val="16"/>
        </w:rPr>
      </w:pPr>
    </w:p>
    <w:p w:rsidR="00294B4B" w:rsidRPr="00766CE8" w:rsidRDefault="00294B4B" w:rsidP="00294B4B">
      <w:pPr>
        <w:widowControl w:val="0"/>
        <w:autoSpaceDE w:val="0"/>
        <w:autoSpaceDN w:val="0"/>
        <w:adjustRightInd w:val="0"/>
        <w:jc w:val="both"/>
        <w:rPr>
          <w:sz w:val="22"/>
          <w:szCs w:val="22"/>
        </w:rPr>
      </w:pPr>
      <w:r w:rsidRPr="00853BA8">
        <w:rPr>
          <w:sz w:val="22"/>
          <w:szCs w:val="22"/>
        </w:rPr>
        <w:t>Technickou kvalifikaci doloží účastník formou podepsaného čestného prohlášení s uvedením názvu referenční zakázky, finančního objemu stavebních prací</w:t>
      </w:r>
      <w:r w:rsidR="008B1F31">
        <w:rPr>
          <w:sz w:val="22"/>
          <w:szCs w:val="22"/>
        </w:rPr>
        <w:t xml:space="preserve"> referenční zakázky</w:t>
      </w:r>
      <w:r w:rsidRPr="00853BA8">
        <w:rPr>
          <w:sz w:val="22"/>
          <w:szCs w:val="22"/>
        </w:rPr>
        <w:t xml:space="preserve">, termínu provádění výkonu </w:t>
      </w:r>
      <w:r w:rsidR="008B1F31">
        <w:rPr>
          <w:sz w:val="22"/>
          <w:szCs w:val="22"/>
        </w:rPr>
        <w:t xml:space="preserve">koordinátora </w:t>
      </w:r>
      <w:r w:rsidR="00853BA8" w:rsidRPr="00853BA8">
        <w:rPr>
          <w:sz w:val="22"/>
          <w:szCs w:val="22"/>
        </w:rPr>
        <w:t>BOZP</w:t>
      </w:r>
      <w:r w:rsidRPr="00853BA8">
        <w:rPr>
          <w:sz w:val="22"/>
          <w:szCs w:val="22"/>
        </w:rPr>
        <w:t xml:space="preserve"> a identifikačních údajů zadavatele (příkazce)</w:t>
      </w:r>
      <w:r w:rsidR="00BF032A">
        <w:rPr>
          <w:sz w:val="22"/>
          <w:szCs w:val="22"/>
        </w:rPr>
        <w:t xml:space="preserve">, </w:t>
      </w:r>
      <w:r w:rsidR="00BF032A" w:rsidRPr="00BF032A">
        <w:rPr>
          <w:sz w:val="22"/>
          <w:szCs w:val="22"/>
        </w:rPr>
        <w:t>včetně telefonního kontaktu na odpovědnou osobu</w:t>
      </w:r>
      <w:r w:rsidRPr="00853BA8">
        <w:rPr>
          <w:sz w:val="22"/>
          <w:szCs w:val="22"/>
        </w:rPr>
        <w:t>.</w:t>
      </w:r>
    </w:p>
    <w:p w:rsidR="00721F72" w:rsidRPr="002E0C41" w:rsidRDefault="00721F72">
      <w:pPr>
        <w:jc w:val="both"/>
        <w:rPr>
          <w:b/>
          <w:bCs/>
          <w:color w:val="FF0000"/>
        </w:rPr>
      </w:pPr>
    </w:p>
    <w:p w:rsidR="00415806" w:rsidRPr="002E6CC5" w:rsidRDefault="003A23BE" w:rsidP="003A23BE">
      <w:pPr>
        <w:rPr>
          <w:b/>
          <w:sz w:val="28"/>
          <w:u w:val="single"/>
        </w:rPr>
      </w:pPr>
      <w:r w:rsidRPr="003A23BE">
        <w:rPr>
          <w:b/>
          <w:sz w:val="28"/>
        </w:rPr>
        <w:t xml:space="preserve">9) </w:t>
      </w:r>
      <w:r w:rsidR="00D33AEC">
        <w:rPr>
          <w:b/>
          <w:sz w:val="28"/>
          <w:u w:val="single"/>
        </w:rPr>
        <w:t>Z</w:t>
      </w:r>
      <w:r w:rsidR="00415806" w:rsidRPr="002E6CC5">
        <w:rPr>
          <w:b/>
          <w:sz w:val="28"/>
          <w:u w:val="single"/>
        </w:rPr>
        <w:t xml:space="preserve">působ zpracování nabídkové ceny </w:t>
      </w:r>
    </w:p>
    <w:p w:rsidR="002E6CC5" w:rsidRPr="002E6CC5" w:rsidRDefault="002E6CC5" w:rsidP="002E6CC5">
      <w:pPr>
        <w:ind w:left="360"/>
        <w:rPr>
          <w:sz w:val="20"/>
        </w:rPr>
      </w:pPr>
    </w:p>
    <w:p w:rsidR="0056185C" w:rsidRPr="00535207" w:rsidRDefault="0056185C" w:rsidP="0056185C">
      <w:pPr>
        <w:jc w:val="both"/>
        <w:rPr>
          <w:sz w:val="22"/>
          <w:szCs w:val="22"/>
        </w:rPr>
      </w:pPr>
      <w:r w:rsidRPr="00535207">
        <w:rPr>
          <w:sz w:val="22"/>
          <w:szCs w:val="22"/>
        </w:rPr>
        <w:t xml:space="preserve">Nabídková cena bude stanovena pro danou dobu plnění jako cena nejvýše přípustná </w:t>
      </w:r>
      <w:r w:rsidR="005E2C7A">
        <w:rPr>
          <w:sz w:val="22"/>
          <w:szCs w:val="22"/>
        </w:rPr>
        <w:t xml:space="preserve">se započtením veškerých nákladů </w:t>
      </w:r>
      <w:r w:rsidRPr="00535207">
        <w:rPr>
          <w:sz w:val="22"/>
          <w:szCs w:val="22"/>
        </w:rPr>
        <w:t xml:space="preserve">rizik, </w:t>
      </w:r>
      <w:r w:rsidR="00EF48F3">
        <w:rPr>
          <w:sz w:val="22"/>
          <w:szCs w:val="22"/>
        </w:rPr>
        <w:t xml:space="preserve">pojištění, </w:t>
      </w:r>
      <w:r w:rsidRPr="00535207">
        <w:rPr>
          <w:sz w:val="22"/>
          <w:szCs w:val="22"/>
        </w:rPr>
        <w:t>zisku a finančních vlivů (např. inflace) po celou dobu realizace zakázky v souladu s podmínkami uvedenými v zadávací dokumentaci. Nabídková cena bude zahrnovat veškeré činnosti vyplývající ze zadávacích podkladů</w:t>
      </w:r>
      <w:r w:rsidR="008B7114">
        <w:rPr>
          <w:sz w:val="22"/>
          <w:szCs w:val="22"/>
        </w:rPr>
        <w:t>,</w:t>
      </w:r>
      <w:r w:rsidRPr="00535207">
        <w:rPr>
          <w:sz w:val="22"/>
          <w:szCs w:val="22"/>
        </w:rPr>
        <w:t xml:space="preserve"> a o kterých by dodavatel podle svých odborných znalostí vědět měl, že jsou k řádnému a kvalitnímu provedení a dokončení předmětu plnění veřejné zakázky třeba. Výši nabídkové ceny je možné překročit pouze v případě změny daňových předpisů. Jiné podmínky pro změnu nabídkové ceny nejsou přípustné. Odpovědnost za správnost stanovení sazby DPH nese účastník. DPH bude v nabídkách ve výši platné ke dni podání nabídky. </w:t>
      </w:r>
      <w:r w:rsidR="00EF48F3">
        <w:rPr>
          <w:sz w:val="22"/>
          <w:szCs w:val="22"/>
        </w:rPr>
        <w:t>V případě, že dodavatel není plátce DPH, bude cena celková konečná a dodavatel uvede, že není plátce DPH.</w:t>
      </w:r>
    </w:p>
    <w:p w:rsidR="00A86838" w:rsidRPr="006574A1" w:rsidRDefault="00A86838">
      <w:pPr>
        <w:jc w:val="both"/>
        <w:rPr>
          <w:sz w:val="16"/>
          <w:szCs w:val="16"/>
        </w:rPr>
      </w:pPr>
    </w:p>
    <w:p w:rsidR="00415806" w:rsidRDefault="00415806">
      <w:pPr>
        <w:jc w:val="both"/>
        <w:rPr>
          <w:sz w:val="22"/>
          <w:szCs w:val="22"/>
        </w:rPr>
      </w:pPr>
      <w:r w:rsidRPr="00883F6C">
        <w:rPr>
          <w:sz w:val="22"/>
          <w:szCs w:val="22"/>
          <w:u w:val="single"/>
        </w:rPr>
        <w:t>Požadavky na jednotný způsob doložení nabídkové ceny</w:t>
      </w:r>
      <w:r w:rsidRPr="00883F6C">
        <w:rPr>
          <w:sz w:val="22"/>
          <w:szCs w:val="22"/>
        </w:rPr>
        <w:t>:</w:t>
      </w:r>
    </w:p>
    <w:p w:rsidR="00EF48F3" w:rsidRDefault="00D225A8" w:rsidP="00176080">
      <w:pPr>
        <w:jc w:val="both"/>
        <w:rPr>
          <w:sz w:val="22"/>
          <w:szCs w:val="22"/>
        </w:rPr>
      </w:pPr>
      <w:r w:rsidRPr="00D225A8">
        <w:rPr>
          <w:sz w:val="22"/>
          <w:szCs w:val="22"/>
        </w:rPr>
        <w:t>Celková cena za předmět plnění v Kč bez DPH, vyčíslení DPH (z ceny bez DPH) a celková cena za předmět plnění včetně DPH. U neplátce DPH bude celková cena konečná, dodavatel uvede, že není plátce DPH.</w:t>
      </w:r>
    </w:p>
    <w:p w:rsidR="009872B0" w:rsidRDefault="009872B0" w:rsidP="00176080">
      <w:pPr>
        <w:jc w:val="both"/>
        <w:rPr>
          <w:sz w:val="22"/>
          <w:szCs w:val="22"/>
        </w:rPr>
      </w:pPr>
    </w:p>
    <w:p w:rsidR="00B71F18" w:rsidRPr="00B71F18" w:rsidRDefault="00B71F18" w:rsidP="00876ED6">
      <w:pPr>
        <w:jc w:val="both"/>
        <w:rPr>
          <w:sz w:val="22"/>
          <w:szCs w:val="22"/>
        </w:rPr>
      </w:pPr>
      <w:r w:rsidRPr="00876ED6">
        <w:rPr>
          <w:sz w:val="22"/>
          <w:szCs w:val="22"/>
        </w:rPr>
        <w:t>Při zpracování cenové nabídky je nutno dodržet výše stanovenou maximální možnou a nepřekročitelnou nabídkovou cenu.</w:t>
      </w:r>
    </w:p>
    <w:p w:rsidR="00D225A8" w:rsidRDefault="00D225A8" w:rsidP="00176080">
      <w:pPr>
        <w:jc w:val="both"/>
        <w:rPr>
          <w:sz w:val="22"/>
          <w:szCs w:val="22"/>
        </w:rPr>
      </w:pPr>
    </w:p>
    <w:p w:rsidR="00327872" w:rsidRPr="009C33CC" w:rsidRDefault="00831ECA" w:rsidP="00831ECA">
      <w:pPr>
        <w:jc w:val="both"/>
        <w:rPr>
          <w:b/>
          <w:sz w:val="22"/>
          <w:szCs w:val="22"/>
        </w:rPr>
      </w:pPr>
      <w:r w:rsidRPr="009C33CC">
        <w:rPr>
          <w:b/>
          <w:sz w:val="22"/>
          <w:szCs w:val="22"/>
        </w:rPr>
        <w:t>Nabídková cena, pokud je uvedena na více místech nabídky, musí být vždy shodná a to včetně haléřových položek.</w:t>
      </w:r>
    </w:p>
    <w:p w:rsidR="00B1618E" w:rsidRDefault="00B1618E" w:rsidP="00831ECA">
      <w:pPr>
        <w:jc w:val="both"/>
        <w:rPr>
          <w:sz w:val="22"/>
          <w:szCs w:val="22"/>
        </w:rPr>
      </w:pPr>
    </w:p>
    <w:p w:rsidR="004E3835" w:rsidRPr="00073694" w:rsidRDefault="00A912D0" w:rsidP="00A912D0">
      <w:pPr>
        <w:rPr>
          <w:b/>
          <w:sz w:val="28"/>
          <w:u w:val="single"/>
        </w:rPr>
      </w:pPr>
      <w:r>
        <w:rPr>
          <w:b/>
          <w:sz w:val="28"/>
        </w:rPr>
        <w:t xml:space="preserve">10) </w:t>
      </w:r>
      <w:r w:rsidR="00065CBF">
        <w:rPr>
          <w:b/>
          <w:sz w:val="28"/>
          <w:u w:val="single"/>
        </w:rPr>
        <w:t>Podání nabídek</w:t>
      </w:r>
    </w:p>
    <w:p w:rsidR="004E3835" w:rsidRPr="00073694" w:rsidRDefault="004E3835" w:rsidP="004E3835">
      <w:pPr>
        <w:jc w:val="both"/>
        <w:rPr>
          <w:b/>
          <w:sz w:val="20"/>
          <w:szCs w:val="20"/>
        </w:rPr>
      </w:pPr>
    </w:p>
    <w:p w:rsidR="004C2D9A" w:rsidRPr="00A3737E" w:rsidRDefault="004C2D9A" w:rsidP="004C2D9A">
      <w:pPr>
        <w:widowControl w:val="0"/>
        <w:autoSpaceDE w:val="0"/>
        <w:autoSpaceDN w:val="0"/>
        <w:adjustRightInd w:val="0"/>
        <w:jc w:val="both"/>
        <w:rPr>
          <w:sz w:val="22"/>
        </w:rPr>
      </w:pPr>
      <w:r w:rsidRPr="00A3737E">
        <w:rPr>
          <w:sz w:val="22"/>
        </w:rPr>
        <w:t>Nabídky budou podávány výhradně prostřednictvím certifikovaného elektronického nástroje E-ZAK.</w:t>
      </w:r>
    </w:p>
    <w:p w:rsidR="004C2D9A" w:rsidRPr="0025487A" w:rsidRDefault="004C2D9A" w:rsidP="004C2D9A">
      <w:pPr>
        <w:widowControl w:val="0"/>
        <w:autoSpaceDE w:val="0"/>
        <w:autoSpaceDN w:val="0"/>
        <w:adjustRightInd w:val="0"/>
        <w:jc w:val="both"/>
        <w:rPr>
          <w:b/>
          <w:sz w:val="22"/>
        </w:rPr>
      </w:pPr>
      <w:r w:rsidRPr="00A3737E">
        <w:rPr>
          <w:sz w:val="22"/>
        </w:rPr>
        <w:t xml:space="preserve">Nabídky musí být doručeny zadavateli do </w:t>
      </w:r>
      <w:r w:rsidR="0025487A" w:rsidRPr="0025487A">
        <w:rPr>
          <w:b/>
          <w:sz w:val="22"/>
        </w:rPr>
        <w:t>18</w:t>
      </w:r>
      <w:r w:rsidR="00065CBF" w:rsidRPr="0025487A">
        <w:rPr>
          <w:b/>
          <w:sz w:val="22"/>
        </w:rPr>
        <w:t xml:space="preserve">. </w:t>
      </w:r>
      <w:r w:rsidR="0025487A" w:rsidRPr="0025487A">
        <w:rPr>
          <w:b/>
          <w:sz w:val="22"/>
        </w:rPr>
        <w:t>3</w:t>
      </w:r>
      <w:r w:rsidR="00065CBF" w:rsidRPr="0025487A">
        <w:rPr>
          <w:b/>
          <w:sz w:val="22"/>
        </w:rPr>
        <w:t>. 20</w:t>
      </w:r>
      <w:r w:rsidR="00EF2DBB" w:rsidRPr="0025487A">
        <w:rPr>
          <w:b/>
          <w:sz w:val="22"/>
        </w:rPr>
        <w:t>1</w:t>
      </w:r>
      <w:r w:rsidR="001E006E" w:rsidRPr="0025487A">
        <w:rPr>
          <w:b/>
          <w:sz w:val="22"/>
        </w:rPr>
        <w:t>9</w:t>
      </w:r>
      <w:r w:rsidR="00065CBF" w:rsidRPr="0025487A">
        <w:rPr>
          <w:b/>
          <w:sz w:val="22"/>
        </w:rPr>
        <w:t xml:space="preserve"> do </w:t>
      </w:r>
      <w:r w:rsidR="00EF2DBB" w:rsidRPr="0025487A">
        <w:rPr>
          <w:b/>
          <w:sz w:val="22"/>
        </w:rPr>
        <w:t>10</w:t>
      </w:r>
      <w:r w:rsidR="00065CBF" w:rsidRPr="0025487A">
        <w:rPr>
          <w:b/>
          <w:sz w:val="22"/>
        </w:rPr>
        <w:t>:</w:t>
      </w:r>
      <w:r w:rsidR="00EF2DBB" w:rsidRPr="0025487A">
        <w:rPr>
          <w:b/>
          <w:sz w:val="22"/>
        </w:rPr>
        <w:t>00</w:t>
      </w:r>
      <w:r w:rsidR="00065CBF" w:rsidRPr="0025487A">
        <w:rPr>
          <w:b/>
          <w:sz w:val="22"/>
        </w:rPr>
        <w:t xml:space="preserve"> hod.</w:t>
      </w:r>
    </w:p>
    <w:p w:rsidR="00714A49" w:rsidRPr="0025487A" w:rsidRDefault="00714A49" w:rsidP="004C2D9A">
      <w:pPr>
        <w:widowControl w:val="0"/>
        <w:autoSpaceDE w:val="0"/>
        <w:autoSpaceDN w:val="0"/>
        <w:adjustRightInd w:val="0"/>
        <w:jc w:val="both"/>
        <w:rPr>
          <w:b/>
          <w:sz w:val="16"/>
          <w:szCs w:val="16"/>
        </w:rPr>
      </w:pPr>
    </w:p>
    <w:p w:rsidR="003F7032" w:rsidRDefault="003F7032" w:rsidP="003F7032">
      <w:pPr>
        <w:jc w:val="both"/>
        <w:rPr>
          <w:sz w:val="22"/>
        </w:rPr>
      </w:pPr>
      <w:r>
        <w:rPr>
          <w:sz w:val="22"/>
        </w:rPr>
        <w:t xml:space="preserve">Jelikož nabídky mohou být doručeny výhradně prostřednictvím elektronického nástroje E-ZAK, otevírání </w:t>
      </w:r>
      <w:r w:rsidR="00D1578B">
        <w:rPr>
          <w:sz w:val="22"/>
        </w:rPr>
        <w:t>nabídek</w:t>
      </w:r>
      <w:r>
        <w:rPr>
          <w:sz w:val="22"/>
        </w:rPr>
        <w:t xml:space="preserve"> se nekoná za přítomnosti účastníků </w:t>
      </w:r>
      <w:r w:rsidR="00743142">
        <w:rPr>
          <w:sz w:val="22"/>
        </w:rPr>
        <w:t>výběrového</w:t>
      </w:r>
      <w:r>
        <w:rPr>
          <w:sz w:val="22"/>
        </w:rPr>
        <w:t xml:space="preserve"> řízení.</w:t>
      </w:r>
    </w:p>
    <w:p w:rsidR="00777D94" w:rsidRPr="002E0C41" w:rsidRDefault="00777D94" w:rsidP="003F7032">
      <w:pPr>
        <w:jc w:val="both"/>
        <w:rPr>
          <w:b/>
          <w:color w:val="FF0000"/>
        </w:rPr>
      </w:pPr>
    </w:p>
    <w:p w:rsidR="00777B03" w:rsidRPr="004E3835" w:rsidRDefault="00A912D0" w:rsidP="00A912D0">
      <w:pPr>
        <w:rPr>
          <w:b/>
          <w:sz w:val="28"/>
        </w:rPr>
      </w:pPr>
      <w:r>
        <w:rPr>
          <w:b/>
          <w:sz w:val="28"/>
        </w:rPr>
        <w:t xml:space="preserve">11) </w:t>
      </w:r>
      <w:r w:rsidR="00065CBF">
        <w:rPr>
          <w:b/>
          <w:sz w:val="28"/>
          <w:u w:val="single"/>
        </w:rPr>
        <w:t>K</w:t>
      </w:r>
      <w:r w:rsidR="00F62D4E">
        <w:rPr>
          <w:b/>
          <w:sz w:val="28"/>
          <w:u w:val="single"/>
        </w:rPr>
        <w:t>ontaktní osoby</w:t>
      </w:r>
    </w:p>
    <w:p w:rsidR="00777B03" w:rsidRPr="004E3835" w:rsidRDefault="00777B03" w:rsidP="004E3835">
      <w:pPr>
        <w:pStyle w:val="Zkladntext2"/>
        <w:ind w:firstLine="709"/>
        <w:rPr>
          <w:sz w:val="20"/>
        </w:rPr>
      </w:pPr>
    </w:p>
    <w:p w:rsidR="0056185C" w:rsidRPr="000F2B51" w:rsidRDefault="0056185C" w:rsidP="0056185C">
      <w:pPr>
        <w:numPr>
          <w:ilvl w:val="12"/>
          <w:numId w:val="0"/>
        </w:numPr>
        <w:jc w:val="both"/>
        <w:rPr>
          <w:sz w:val="22"/>
          <w:szCs w:val="22"/>
        </w:rPr>
      </w:pPr>
      <w:r w:rsidRPr="0056185C">
        <w:rPr>
          <w:sz w:val="22"/>
          <w:szCs w:val="22"/>
        </w:rPr>
        <w:t xml:space="preserve">Kontaktní osobou ve věcech formální stránky </w:t>
      </w:r>
      <w:r w:rsidR="00764BD7">
        <w:rPr>
          <w:sz w:val="22"/>
          <w:szCs w:val="22"/>
        </w:rPr>
        <w:t>výběrového</w:t>
      </w:r>
      <w:r w:rsidRPr="0056185C">
        <w:rPr>
          <w:sz w:val="22"/>
          <w:szCs w:val="22"/>
        </w:rPr>
        <w:t xml:space="preserve"> řízení je </w:t>
      </w:r>
      <w:r>
        <w:rPr>
          <w:sz w:val="22"/>
          <w:szCs w:val="22"/>
        </w:rPr>
        <w:t xml:space="preserve">Ing. </w:t>
      </w:r>
      <w:r w:rsidR="0037164E">
        <w:rPr>
          <w:sz w:val="22"/>
          <w:szCs w:val="22"/>
        </w:rPr>
        <w:t>Karel Brandtl</w:t>
      </w:r>
      <w:r w:rsidRPr="0056185C">
        <w:rPr>
          <w:sz w:val="22"/>
          <w:szCs w:val="22"/>
        </w:rPr>
        <w:t>,</w:t>
      </w:r>
      <w:r w:rsidR="0037164E">
        <w:rPr>
          <w:sz w:val="22"/>
          <w:szCs w:val="22"/>
        </w:rPr>
        <w:t xml:space="preserve"> </w:t>
      </w:r>
      <w:r w:rsidRPr="0056185C">
        <w:rPr>
          <w:sz w:val="22"/>
          <w:szCs w:val="22"/>
        </w:rPr>
        <w:sym w:font="Wingdings" w:char="0028"/>
      </w:r>
      <w:r w:rsidRPr="0056185C">
        <w:rPr>
          <w:sz w:val="22"/>
          <w:szCs w:val="22"/>
        </w:rPr>
        <w:t xml:space="preserve"> </w:t>
      </w:r>
      <w:r w:rsidR="00176080">
        <w:rPr>
          <w:sz w:val="22"/>
          <w:szCs w:val="22"/>
        </w:rPr>
        <w:t xml:space="preserve">+420 </w:t>
      </w:r>
      <w:r w:rsidR="0037164E" w:rsidRPr="0037164E">
        <w:rPr>
          <w:sz w:val="22"/>
          <w:szCs w:val="22"/>
        </w:rPr>
        <w:t>354 222 649</w:t>
      </w:r>
      <w:r w:rsidRPr="0037164E">
        <w:rPr>
          <w:sz w:val="22"/>
          <w:szCs w:val="22"/>
        </w:rPr>
        <w:t>,</w:t>
      </w:r>
      <w:r w:rsidRPr="0056185C">
        <w:rPr>
          <w:sz w:val="22"/>
          <w:szCs w:val="22"/>
        </w:rPr>
        <w:t xml:space="preserve"> e-mail: </w:t>
      </w:r>
      <w:r w:rsidR="0037164E" w:rsidRPr="0037164E">
        <w:rPr>
          <w:sz w:val="22"/>
          <w:szCs w:val="22"/>
        </w:rPr>
        <w:t xml:space="preserve">karel.brandtl@kr-karlovarsky.cz </w:t>
      </w:r>
      <w:r w:rsidRPr="0056185C">
        <w:rPr>
          <w:sz w:val="22"/>
          <w:szCs w:val="22"/>
        </w:rPr>
        <w:t>a</w:t>
      </w:r>
      <w:r w:rsidR="000F2B51">
        <w:rPr>
          <w:sz w:val="22"/>
          <w:szCs w:val="22"/>
        </w:rPr>
        <w:t xml:space="preserve"> ve věcech odborné problematiky Ing. </w:t>
      </w:r>
      <w:r w:rsidR="0037164E">
        <w:rPr>
          <w:sz w:val="22"/>
          <w:szCs w:val="22"/>
        </w:rPr>
        <w:t>Pavla Paprskářová</w:t>
      </w:r>
      <w:r w:rsidR="000F2B51">
        <w:rPr>
          <w:sz w:val="22"/>
          <w:szCs w:val="22"/>
        </w:rPr>
        <w:t xml:space="preserve">, </w:t>
      </w:r>
      <w:r w:rsidRPr="0056185C">
        <w:rPr>
          <w:sz w:val="22"/>
          <w:szCs w:val="22"/>
        </w:rPr>
        <w:sym w:font="Wingdings" w:char="0028"/>
      </w:r>
      <w:r w:rsidR="000F2B51">
        <w:rPr>
          <w:sz w:val="22"/>
          <w:szCs w:val="22"/>
        </w:rPr>
        <w:t> +420 </w:t>
      </w:r>
      <w:r w:rsidR="0037164E" w:rsidRPr="0037164E">
        <w:rPr>
          <w:sz w:val="22"/>
          <w:szCs w:val="22"/>
        </w:rPr>
        <w:t>354 222 724</w:t>
      </w:r>
      <w:r w:rsidR="000F2B51" w:rsidRPr="0037164E">
        <w:rPr>
          <w:sz w:val="22"/>
          <w:szCs w:val="22"/>
        </w:rPr>
        <w:t>,</w:t>
      </w:r>
      <w:r w:rsidRPr="0056185C">
        <w:rPr>
          <w:sz w:val="22"/>
          <w:szCs w:val="22"/>
        </w:rPr>
        <w:t xml:space="preserve"> e</w:t>
      </w:r>
      <w:r w:rsidR="00D225A8">
        <w:rPr>
          <w:sz w:val="22"/>
          <w:szCs w:val="22"/>
        </w:rPr>
        <w:t>-</w:t>
      </w:r>
      <w:r w:rsidRPr="0056185C">
        <w:rPr>
          <w:sz w:val="22"/>
          <w:szCs w:val="22"/>
        </w:rPr>
        <w:t xml:space="preserve">mail: </w:t>
      </w:r>
      <w:r w:rsidR="0037164E" w:rsidRPr="0037164E">
        <w:rPr>
          <w:sz w:val="22"/>
          <w:szCs w:val="22"/>
        </w:rPr>
        <w:t>pavla.paprskarova@kr-karlovarsky.cz</w:t>
      </w:r>
    </w:p>
    <w:p w:rsidR="005361FD" w:rsidRPr="002E0C41" w:rsidRDefault="005361FD" w:rsidP="00777B03">
      <w:pPr>
        <w:numPr>
          <w:ilvl w:val="12"/>
          <w:numId w:val="0"/>
        </w:numPr>
        <w:jc w:val="both"/>
        <w:rPr>
          <w:b/>
          <w:color w:val="FF0000"/>
        </w:rPr>
      </w:pPr>
    </w:p>
    <w:p w:rsidR="00DB5306" w:rsidRPr="00DB5306" w:rsidRDefault="00A912D0" w:rsidP="00A912D0">
      <w:pPr>
        <w:rPr>
          <w:b/>
          <w:sz w:val="28"/>
          <w:u w:val="single"/>
        </w:rPr>
      </w:pPr>
      <w:r>
        <w:rPr>
          <w:b/>
          <w:sz w:val="28"/>
        </w:rPr>
        <w:t xml:space="preserve">12) </w:t>
      </w:r>
      <w:r w:rsidR="00DB5306" w:rsidRPr="00DB5306">
        <w:rPr>
          <w:b/>
          <w:sz w:val="28"/>
          <w:u w:val="single"/>
        </w:rPr>
        <w:t>Požadavek na formální úpravu, strukturu a obsah nabídky</w:t>
      </w:r>
    </w:p>
    <w:p w:rsidR="00DB5306" w:rsidRPr="002D02D2" w:rsidRDefault="00DB5306" w:rsidP="00DB5306">
      <w:pPr>
        <w:numPr>
          <w:ilvl w:val="12"/>
          <w:numId w:val="0"/>
        </w:numPr>
        <w:rPr>
          <w:b/>
          <w:sz w:val="20"/>
        </w:rPr>
      </w:pPr>
    </w:p>
    <w:p w:rsidR="004C2D9A" w:rsidRPr="00CC42B8" w:rsidRDefault="004C2D9A" w:rsidP="004C2D9A">
      <w:pPr>
        <w:numPr>
          <w:ilvl w:val="12"/>
          <w:numId w:val="0"/>
        </w:numPr>
        <w:jc w:val="both"/>
        <w:rPr>
          <w:sz w:val="22"/>
          <w:szCs w:val="22"/>
        </w:rPr>
      </w:pPr>
      <w:r w:rsidRPr="00CC42B8">
        <w:rPr>
          <w:sz w:val="22"/>
          <w:szCs w:val="22"/>
        </w:rPr>
        <w:t xml:space="preserve">Nabídka bude zpracována v českém jazyce a </w:t>
      </w:r>
      <w:r>
        <w:rPr>
          <w:sz w:val="22"/>
          <w:szCs w:val="22"/>
        </w:rPr>
        <w:t>podána</w:t>
      </w:r>
      <w:r w:rsidRPr="00CC42B8">
        <w:rPr>
          <w:sz w:val="22"/>
          <w:szCs w:val="22"/>
        </w:rPr>
        <w:t xml:space="preserve"> výhradně v elektronické formě prostřednictvím elektronického nástroje E-ZAK. Šifrování a zabezpečení nabídky obstarává systém elektronického nástroje. </w:t>
      </w:r>
    </w:p>
    <w:p w:rsidR="00301690" w:rsidRPr="00C7668A" w:rsidRDefault="00301690" w:rsidP="00DB5306">
      <w:pPr>
        <w:numPr>
          <w:ilvl w:val="12"/>
          <w:numId w:val="0"/>
        </w:numPr>
        <w:jc w:val="both"/>
        <w:rPr>
          <w:sz w:val="16"/>
          <w:szCs w:val="16"/>
          <w:u w:val="single"/>
        </w:rPr>
      </w:pPr>
    </w:p>
    <w:p w:rsidR="00DB5306" w:rsidRPr="00883F6C" w:rsidRDefault="00DB5306" w:rsidP="00DB5306">
      <w:pPr>
        <w:numPr>
          <w:ilvl w:val="12"/>
          <w:numId w:val="0"/>
        </w:numPr>
        <w:jc w:val="both"/>
        <w:rPr>
          <w:b/>
          <w:sz w:val="22"/>
          <w:szCs w:val="22"/>
        </w:rPr>
      </w:pPr>
      <w:r w:rsidRPr="00883F6C">
        <w:rPr>
          <w:sz w:val="22"/>
          <w:szCs w:val="22"/>
          <w:u w:val="single"/>
        </w:rPr>
        <w:t>Zadavatel doporučuje seřazení nabídky do těchto oddílů</w:t>
      </w:r>
      <w:r w:rsidRPr="00883F6C">
        <w:rPr>
          <w:sz w:val="22"/>
          <w:szCs w:val="22"/>
        </w:rPr>
        <w:t>:</w:t>
      </w:r>
    </w:p>
    <w:p w:rsidR="00DB5306" w:rsidRPr="000F2B51" w:rsidRDefault="00DB5306" w:rsidP="00DB5306">
      <w:pPr>
        <w:numPr>
          <w:ilvl w:val="0"/>
          <w:numId w:val="21"/>
        </w:numPr>
        <w:jc w:val="both"/>
        <w:rPr>
          <w:sz w:val="22"/>
          <w:szCs w:val="22"/>
        </w:rPr>
      </w:pPr>
      <w:r w:rsidRPr="000F2B51">
        <w:rPr>
          <w:sz w:val="22"/>
          <w:szCs w:val="22"/>
        </w:rPr>
        <w:t>Obsah nabídky</w:t>
      </w:r>
    </w:p>
    <w:p w:rsidR="000F2B51" w:rsidRPr="000F2B51" w:rsidRDefault="00C017C9" w:rsidP="000F2B51">
      <w:pPr>
        <w:pStyle w:val="Odstavecseseznamem"/>
        <w:widowControl w:val="0"/>
        <w:numPr>
          <w:ilvl w:val="0"/>
          <w:numId w:val="21"/>
        </w:numPr>
        <w:autoSpaceDE w:val="0"/>
        <w:autoSpaceDN w:val="0"/>
        <w:adjustRightInd w:val="0"/>
        <w:jc w:val="both"/>
        <w:rPr>
          <w:sz w:val="22"/>
          <w:szCs w:val="22"/>
        </w:rPr>
      </w:pPr>
      <w:r>
        <w:rPr>
          <w:sz w:val="22"/>
          <w:szCs w:val="22"/>
        </w:rPr>
        <w:t>Čestné p</w:t>
      </w:r>
      <w:r w:rsidR="000F2B51" w:rsidRPr="000F2B51">
        <w:rPr>
          <w:sz w:val="22"/>
          <w:szCs w:val="22"/>
        </w:rPr>
        <w:t>rohlášení k podmínkám výběrového řízení a čestné prohlášení o pravdivosti údajů (příloha č. 1 výzvy)</w:t>
      </w:r>
    </w:p>
    <w:p w:rsidR="00DB5306" w:rsidRPr="000F2B51" w:rsidRDefault="00D225A8" w:rsidP="00D225A8">
      <w:pPr>
        <w:numPr>
          <w:ilvl w:val="0"/>
          <w:numId w:val="21"/>
        </w:numPr>
        <w:jc w:val="both"/>
        <w:rPr>
          <w:b/>
          <w:sz w:val="22"/>
          <w:szCs w:val="22"/>
        </w:rPr>
      </w:pPr>
      <w:r w:rsidRPr="00D225A8">
        <w:rPr>
          <w:sz w:val="22"/>
          <w:szCs w:val="22"/>
        </w:rPr>
        <w:t xml:space="preserve">Čestné prohlášení ke splnění některých kvalifikačních předpokladů </w:t>
      </w:r>
      <w:r w:rsidR="000F2B51" w:rsidRPr="000F2B51">
        <w:rPr>
          <w:sz w:val="22"/>
          <w:szCs w:val="22"/>
        </w:rPr>
        <w:t>(příloha č. 2 výzvy)</w:t>
      </w:r>
    </w:p>
    <w:p w:rsidR="00DB5306" w:rsidRPr="000F2B51" w:rsidRDefault="00DB5306" w:rsidP="000F2B51">
      <w:pPr>
        <w:numPr>
          <w:ilvl w:val="0"/>
          <w:numId w:val="21"/>
        </w:numPr>
        <w:jc w:val="both"/>
        <w:rPr>
          <w:b/>
          <w:sz w:val="22"/>
          <w:szCs w:val="22"/>
        </w:rPr>
      </w:pPr>
      <w:r w:rsidRPr="000F2B51">
        <w:rPr>
          <w:sz w:val="22"/>
          <w:szCs w:val="22"/>
        </w:rPr>
        <w:t>Cenová nabídka</w:t>
      </w:r>
      <w:r w:rsidR="000F2B51" w:rsidRPr="000F2B51">
        <w:rPr>
          <w:sz w:val="22"/>
          <w:szCs w:val="22"/>
        </w:rPr>
        <w:t xml:space="preserve"> </w:t>
      </w:r>
    </w:p>
    <w:p w:rsidR="00DB5306" w:rsidRPr="000F2B51" w:rsidRDefault="00DB5306" w:rsidP="00DB5306">
      <w:pPr>
        <w:numPr>
          <w:ilvl w:val="0"/>
          <w:numId w:val="21"/>
        </w:numPr>
        <w:jc w:val="both"/>
        <w:rPr>
          <w:b/>
          <w:sz w:val="22"/>
          <w:szCs w:val="22"/>
        </w:rPr>
      </w:pPr>
      <w:r w:rsidRPr="000F2B51">
        <w:rPr>
          <w:sz w:val="22"/>
          <w:szCs w:val="22"/>
        </w:rPr>
        <w:t xml:space="preserve">Návrh </w:t>
      </w:r>
      <w:r w:rsidR="0056185C" w:rsidRPr="000F2B51">
        <w:rPr>
          <w:sz w:val="22"/>
          <w:szCs w:val="22"/>
        </w:rPr>
        <w:t xml:space="preserve">příkazní </w:t>
      </w:r>
      <w:r w:rsidRPr="000F2B51">
        <w:rPr>
          <w:sz w:val="22"/>
          <w:szCs w:val="22"/>
        </w:rPr>
        <w:t xml:space="preserve">smlouvy </w:t>
      </w:r>
    </w:p>
    <w:p w:rsidR="00065CBF" w:rsidRPr="000F2B51" w:rsidRDefault="00D225A8" w:rsidP="00065CBF">
      <w:pPr>
        <w:numPr>
          <w:ilvl w:val="0"/>
          <w:numId w:val="21"/>
        </w:numPr>
        <w:jc w:val="both"/>
        <w:rPr>
          <w:b/>
          <w:sz w:val="22"/>
          <w:szCs w:val="22"/>
        </w:rPr>
      </w:pPr>
      <w:r>
        <w:rPr>
          <w:sz w:val="22"/>
          <w:szCs w:val="22"/>
        </w:rPr>
        <w:t>D</w:t>
      </w:r>
      <w:r w:rsidR="00065CBF" w:rsidRPr="000F2B51">
        <w:rPr>
          <w:sz w:val="22"/>
          <w:szCs w:val="22"/>
        </w:rPr>
        <w:t>alší přílohy a doplnění nabídky</w:t>
      </w:r>
    </w:p>
    <w:p w:rsidR="00DB5306" w:rsidRPr="002E0C41" w:rsidRDefault="00DB5306" w:rsidP="00DB5306">
      <w:pPr>
        <w:widowControl w:val="0"/>
        <w:autoSpaceDE w:val="0"/>
        <w:autoSpaceDN w:val="0"/>
        <w:adjustRightInd w:val="0"/>
        <w:jc w:val="both"/>
        <w:rPr>
          <w:b/>
        </w:rPr>
      </w:pPr>
      <w:r w:rsidRPr="00883F6C">
        <w:rPr>
          <w:b/>
          <w:sz w:val="22"/>
          <w:szCs w:val="22"/>
        </w:rPr>
        <w:t xml:space="preserve">     </w:t>
      </w:r>
    </w:p>
    <w:p w:rsidR="00777B03" w:rsidRPr="00BD3BC1" w:rsidRDefault="00A912D0" w:rsidP="00A912D0">
      <w:pPr>
        <w:rPr>
          <w:b/>
          <w:sz w:val="28"/>
        </w:rPr>
      </w:pPr>
      <w:r>
        <w:rPr>
          <w:b/>
          <w:sz w:val="28"/>
        </w:rPr>
        <w:t xml:space="preserve">13) </w:t>
      </w:r>
      <w:r w:rsidR="00777B03" w:rsidRPr="00BD3BC1">
        <w:rPr>
          <w:b/>
          <w:sz w:val="28"/>
          <w:u w:val="single"/>
        </w:rPr>
        <w:t>Práva zadavatele</w:t>
      </w:r>
    </w:p>
    <w:p w:rsidR="00777B03" w:rsidRPr="00BD3BC1" w:rsidRDefault="00777B03" w:rsidP="00777B03">
      <w:pPr>
        <w:pStyle w:val="Zhlav"/>
        <w:tabs>
          <w:tab w:val="clear" w:pos="4536"/>
          <w:tab w:val="clear" w:pos="9072"/>
        </w:tabs>
        <w:rPr>
          <w:sz w:val="20"/>
        </w:rPr>
      </w:pPr>
    </w:p>
    <w:p w:rsidR="00065CBF" w:rsidRPr="00173125" w:rsidRDefault="00065CBF" w:rsidP="00065CBF">
      <w:pPr>
        <w:rPr>
          <w:sz w:val="22"/>
          <w:szCs w:val="22"/>
        </w:rPr>
      </w:pPr>
      <w:r w:rsidRPr="00173125">
        <w:rPr>
          <w:sz w:val="22"/>
          <w:szCs w:val="22"/>
          <w:u w:val="single"/>
        </w:rPr>
        <w:t>Zadavatel si vyhrazuje právo</w:t>
      </w:r>
      <w:r w:rsidRPr="00173125">
        <w:rPr>
          <w:sz w:val="22"/>
          <w:szCs w:val="22"/>
        </w:rPr>
        <w:t>:</w:t>
      </w:r>
    </w:p>
    <w:p w:rsidR="00065CBF" w:rsidRPr="00C7668A" w:rsidRDefault="00065CBF" w:rsidP="00065CBF">
      <w:pPr>
        <w:rPr>
          <w:sz w:val="16"/>
          <w:szCs w:val="16"/>
        </w:rPr>
      </w:pPr>
    </w:p>
    <w:p w:rsidR="00065CBF" w:rsidRPr="00173125" w:rsidRDefault="00065CBF" w:rsidP="00065CBF">
      <w:pPr>
        <w:numPr>
          <w:ilvl w:val="0"/>
          <w:numId w:val="1"/>
        </w:numPr>
        <w:jc w:val="both"/>
        <w:rPr>
          <w:sz w:val="22"/>
          <w:szCs w:val="22"/>
        </w:rPr>
      </w:pPr>
      <w:r>
        <w:rPr>
          <w:sz w:val="22"/>
          <w:szCs w:val="22"/>
        </w:rPr>
        <w:t>nepřipouštět</w:t>
      </w:r>
      <w:r w:rsidRPr="00173125">
        <w:rPr>
          <w:sz w:val="22"/>
          <w:szCs w:val="22"/>
        </w:rPr>
        <w:t xml:space="preserve"> variantní řešení</w:t>
      </w:r>
      <w:r w:rsidR="006C1F1D">
        <w:rPr>
          <w:sz w:val="22"/>
          <w:szCs w:val="22"/>
        </w:rPr>
        <w:t>;</w:t>
      </w:r>
    </w:p>
    <w:p w:rsidR="00065CBF" w:rsidRPr="00173125" w:rsidRDefault="00065CBF" w:rsidP="000955CA">
      <w:pPr>
        <w:numPr>
          <w:ilvl w:val="0"/>
          <w:numId w:val="1"/>
        </w:numPr>
        <w:jc w:val="both"/>
        <w:rPr>
          <w:sz w:val="22"/>
          <w:szCs w:val="22"/>
        </w:rPr>
      </w:pPr>
      <w:r w:rsidRPr="00173125">
        <w:rPr>
          <w:sz w:val="22"/>
          <w:szCs w:val="22"/>
        </w:rPr>
        <w:t>vybraný dodavatel nesmí zakázku postoupit jinému subjektu, přičemž po uzavření smlouvy nesmí bez předchozího písemného souhlasu zadavatele postoupit práva a povinnosti plynoucí z uzavřené smlouvy třetí osobě</w:t>
      </w:r>
      <w:r w:rsidR="006C1F1D">
        <w:rPr>
          <w:sz w:val="22"/>
          <w:szCs w:val="22"/>
        </w:rPr>
        <w:t>;</w:t>
      </w:r>
    </w:p>
    <w:p w:rsidR="00065CBF" w:rsidRPr="00173125" w:rsidRDefault="00065CBF" w:rsidP="00065CBF">
      <w:pPr>
        <w:pStyle w:val="Zkladntextodsazen"/>
        <w:numPr>
          <w:ilvl w:val="0"/>
          <w:numId w:val="1"/>
        </w:numPr>
        <w:rPr>
          <w:sz w:val="22"/>
          <w:szCs w:val="22"/>
        </w:rPr>
      </w:pPr>
      <w:r w:rsidRPr="00173125">
        <w:rPr>
          <w:sz w:val="22"/>
          <w:szCs w:val="22"/>
        </w:rPr>
        <w:t xml:space="preserve">uveřejnit na profilu zadavatele oznámení o výběru dodavatele, oznámení se považuje za doručené všem účastníkům </w:t>
      </w:r>
      <w:r>
        <w:rPr>
          <w:sz w:val="22"/>
          <w:szCs w:val="22"/>
        </w:rPr>
        <w:t>výběrového</w:t>
      </w:r>
      <w:r w:rsidRPr="00173125">
        <w:rPr>
          <w:sz w:val="22"/>
          <w:szCs w:val="22"/>
        </w:rPr>
        <w:t xml:space="preserve"> řízení okamžikem je</w:t>
      </w:r>
      <w:r w:rsidR="00A41267">
        <w:rPr>
          <w:sz w:val="22"/>
          <w:szCs w:val="22"/>
        </w:rPr>
        <w:t>ho</w:t>
      </w:r>
      <w:r w:rsidRPr="00173125">
        <w:rPr>
          <w:sz w:val="22"/>
          <w:szCs w:val="22"/>
        </w:rPr>
        <w:t xml:space="preserve"> uveřejnění</w:t>
      </w:r>
      <w:r w:rsidR="006C1F1D">
        <w:rPr>
          <w:sz w:val="22"/>
          <w:szCs w:val="22"/>
        </w:rPr>
        <w:t>;</w:t>
      </w:r>
    </w:p>
    <w:p w:rsidR="00065CBF" w:rsidRPr="00173125" w:rsidRDefault="00065CBF" w:rsidP="00065CBF">
      <w:pPr>
        <w:pStyle w:val="Zkladntextodsazen"/>
        <w:numPr>
          <w:ilvl w:val="0"/>
          <w:numId w:val="1"/>
        </w:numPr>
        <w:rPr>
          <w:sz w:val="22"/>
          <w:szCs w:val="22"/>
        </w:rPr>
      </w:pPr>
      <w:r w:rsidRPr="00173125">
        <w:rPr>
          <w:sz w:val="22"/>
          <w:szCs w:val="22"/>
        </w:rPr>
        <w:t xml:space="preserve">uveřejnit na profilu zadavatele oznámení o vyloučení účastníka </w:t>
      </w:r>
      <w:r>
        <w:rPr>
          <w:sz w:val="22"/>
          <w:szCs w:val="22"/>
        </w:rPr>
        <w:t>výběrového</w:t>
      </w:r>
      <w:r w:rsidRPr="00173125">
        <w:rPr>
          <w:sz w:val="22"/>
          <w:szCs w:val="22"/>
        </w:rPr>
        <w:t xml:space="preserve"> řízení, oznámení se považuje za doručené všem účastníkům </w:t>
      </w:r>
      <w:r>
        <w:rPr>
          <w:sz w:val="22"/>
          <w:szCs w:val="22"/>
        </w:rPr>
        <w:t>výběrového</w:t>
      </w:r>
      <w:r w:rsidRPr="00173125">
        <w:rPr>
          <w:sz w:val="22"/>
          <w:szCs w:val="22"/>
        </w:rPr>
        <w:t xml:space="preserve"> řízení okamžikem je</w:t>
      </w:r>
      <w:r w:rsidR="00A41267">
        <w:rPr>
          <w:sz w:val="22"/>
          <w:szCs w:val="22"/>
        </w:rPr>
        <w:t>ho</w:t>
      </w:r>
      <w:r w:rsidRPr="00173125">
        <w:rPr>
          <w:sz w:val="22"/>
          <w:szCs w:val="22"/>
        </w:rPr>
        <w:t xml:space="preserve"> uveřejnění</w:t>
      </w:r>
      <w:r w:rsidR="006C1F1D">
        <w:rPr>
          <w:sz w:val="22"/>
          <w:szCs w:val="22"/>
        </w:rPr>
        <w:t>;</w:t>
      </w:r>
    </w:p>
    <w:p w:rsidR="00065CBF" w:rsidRPr="00173125" w:rsidRDefault="00065CBF" w:rsidP="00065CBF">
      <w:pPr>
        <w:pStyle w:val="Zkladntextodsazen"/>
        <w:numPr>
          <w:ilvl w:val="0"/>
          <w:numId w:val="1"/>
        </w:numPr>
        <w:rPr>
          <w:sz w:val="22"/>
          <w:szCs w:val="22"/>
        </w:rPr>
      </w:pPr>
      <w:r w:rsidRPr="00173125">
        <w:rPr>
          <w:sz w:val="22"/>
          <w:szCs w:val="22"/>
        </w:rPr>
        <w:t xml:space="preserve">uveřejnit na profilu zadavatele oznámení o zrušení </w:t>
      </w:r>
      <w:r>
        <w:rPr>
          <w:sz w:val="22"/>
          <w:szCs w:val="22"/>
        </w:rPr>
        <w:t>výběrového</w:t>
      </w:r>
      <w:r w:rsidRPr="00173125">
        <w:rPr>
          <w:sz w:val="22"/>
          <w:szCs w:val="22"/>
        </w:rPr>
        <w:t xml:space="preserve"> řízení, oznámení se považuje za doručené všem účastníkům </w:t>
      </w:r>
      <w:r>
        <w:rPr>
          <w:sz w:val="22"/>
          <w:szCs w:val="22"/>
        </w:rPr>
        <w:t>výběrového</w:t>
      </w:r>
      <w:r w:rsidRPr="00173125">
        <w:rPr>
          <w:sz w:val="22"/>
          <w:szCs w:val="22"/>
        </w:rPr>
        <w:t xml:space="preserve"> řízení okamžikem je</w:t>
      </w:r>
      <w:r w:rsidR="00A41267">
        <w:rPr>
          <w:sz w:val="22"/>
          <w:szCs w:val="22"/>
        </w:rPr>
        <w:t>ho</w:t>
      </w:r>
      <w:r w:rsidRPr="00173125">
        <w:rPr>
          <w:sz w:val="22"/>
          <w:szCs w:val="22"/>
        </w:rPr>
        <w:t xml:space="preserve"> uveřejnění</w:t>
      </w:r>
      <w:r w:rsidR="006C1F1D">
        <w:rPr>
          <w:sz w:val="22"/>
          <w:szCs w:val="22"/>
        </w:rPr>
        <w:t>.</w:t>
      </w:r>
      <w:r w:rsidRPr="00173125">
        <w:rPr>
          <w:sz w:val="22"/>
          <w:szCs w:val="22"/>
        </w:rPr>
        <w:t xml:space="preserve"> </w:t>
      </w:r>
    </w:p>
    <w:p w:rsidR="00714A49" w:rsidRPr="006C1F1D" w:rsidRDefault="00714A49" w:rsidP="00BD024D">
      <w:pPr>
        <w:jc w:val="both"/>
        <w:rPr>
          <w:sz w:val="16"/>
          <w:szCs w:val="16"/>
        </w:rPr>
      </w:pPr>
    </w:p>
    <w:p w:rsidR="00BD024D" w:rsidRPr="00456E46" w:rsidRDefault="00BD024D" w:rsidP="00BD024D">
      <w:pPr>
        <w:jc w:val="both"/>
        <w:rPr>
          <w:sz w:val="22"/>
          <w:szCs w:val="22"/>
        </w:rPr>
      </w:pPr>
      <w:r w:rsidRPr="00456E46">
        <w:rPr>
          <w:sz w:val="22"/>
          <w:szCs w:val="22"/>
        </w:rPr>
        <w:t>Veškeré náklady související s přípravou, podáním nabídky a účastí v tomto řízení nese výlučně účastník za všech okolností bez nároku na jejich úhradu zadavatelem.</w:t>
      </w:r>
    </w:p>
    <w:p w:rsidR="00672962" w:rsidRPr="00C7668A" w:rsidRDefault="00672962" w:rsidP="00F62D4E">
      <w:pPr>
        <w:jc w:val="both"/>
        <w:rPr>
          <w:sz w:val="16"/>
          <w:szCs w:val="16"/>
        </w:rPr>
      </w:pPr>
    </w:p>
    <w:p w:rsidR="00C7668A" w:rsidRDefault="00F62D4E" w:rsidP="00F62D4E">
      <w:pPr>
        <w:jc w:val="both"/>
        <w:rPr>
          <w:sz w:val="22"/>
          <w:szCs w:val="22"/>
        </w:rPr>
      </w:pPr>
      <w:r w:rsidRPr="00883F6C">
        <w:rPr>
          <w:sz w:val="22"/>
          <w:szCs w:val="22"/>
        </w:rPr>
        <w:t>Tato výzva k podání nabídek včetně příloh je uveřejněna a k dispozici ke stažení na:</w:t>
      </w:r>
    </w:p>
    <w:p w:rsidR="00883F6C" w:rsidRDefault="0025487A" w:rsidP="00F62D4E">
      <w:pPr>
        <w:jc w:val="both"/>
        <w:rPr>
          <w:rStyle w:val="Hypertextovodkaz"/>
        </w:rPr>
      </w:pPr>
      <w:hyperlink r:id="rId13" w:history="1">
        <w:r>
          <w:rPr>
            <w:rStyle w:val="Hypertextovodkaz"/>
          </w:rPr>
          <w:t>https://ezak.kr-karlovarsky.cz/vz00002721</w:t>
        </w:r>
      </w:hyperlink>
    </w:p>
    <w:p w:rsidR="00C7668A" w:rsidRDefault="00C7668A" w:rsidP="00F62D4E">
      <w:pPr>
        <w:jc w:val="both"/>
        <w:rPr>
          <w:rStyle w:val="Hypertextovodkaz"/>
        </w:rPr>
      </w:pPr>
    </w:p>
    <w:p w:rsidR="00777B03" w:rsidRPr="00A912D0" w:rsidRDefault="00A912D0" w:rsidP="00A912D0">
      <w:pPr>
        <w:jc w:val="both"/>
        <w:rPr>
          <w:sz w:val="28"/>
          <w:szCs w:val="28"/>
        </w:rPr>
      </w:pPr>
      <w:r>
        <w:rPr>
          <w:b/>
          <w:sz w:val="28"/>
          <w:szCs w:val="28"/>
        </w:rPr>
        <w:t xml:space="preserve">14) </w:t>
      </w:r>
      <w:r w:rsidR="00F62D4E" w:rsidRPr="00A912D0">
        <w:rPr>
          <w:b/>
          <w:sz w:val="28"/>
          <w:szCs w:val="28"/>
          <w:u w:val="single"/>
        </w:rPr>
        <w:t>Identifikační údaje zadavatele</w:t>
      </w:r>
    </w:p>
    <w:p w:rsidR="00F62D4E" w:rsidRPr="00301690" w:rsidRDefault="00F62D4E" w:rsidP="00F62D4E">
      <w:pPr>
        <w:jc w:val="both"/>
        <w:rPr>
          <w:sz w:val="20"/>
          <w:szCs w:val="20"/>
        </w:rPr>
      </w:pPr>
    </w:p>
    <w:p w:rsidR="00065CBF" w:rsidRPr="00456E46" w:rsidRDefault="00065CBF" w:rsidP="00065CBF">
      <w:pPr>
        <w:rPr>
          <w:sz w:val="22"/>
          <w:szCs w:val="22"/>
        </w:rPr>
      </w:pPr>
      <w:r w:rsidRPr="00456E46">
        <w:rPr>
          <w:sz w:val="22"/>
          <w:szCs w:val="22"/>
        </w:rPr>
        <w:t xml:space="preserve">Název: </w:t>
      </w:r>
      <w:r>
        <w:rPr>
          <w:sz w:val="22"/>
          <w:szCs w:val="22"/>
        </w:rPr>
        <w:tab/>
      </w:r>
      <w:r>
        <w:rPr>
          <w:sz w:val="22"/>
          <w:szCs w:val="22"/>
        </w:rPr>
        <w:tab/>
      </w:r>
      <w:r w:rsidR="003A0680">
        <w:rPr>
          <w:sz w:val="22"/>
          <w:szCs w:val="22"/>
        </w:rPr>
        <w:t>Karlovarský kraj</w:t>
      </w:r>
    </w:p>
    <w:p w:rsidR="00065CBF" w:rsidRPr="00456E46" w:rsidRDefault="00065CBF" w:rsidP="00065CBF">
      <w:pPr>
        <w:rPr>
          <w:sz w:val="22"/>
          <w:szCs w:val="22"/>
        </w:rPr>
      </w:pPr>
      <w:r w:rsidRPr="00456E46">
        <w:rPr>
          <w:sz w:val="22"/>
          <w:szCs w:val="22"/>
        </w:rPr>
        <w:t xml:space="preserve">Sídlo: </w:t>
      </w:r>
      <w:r>
        <w:rPr>
          <w:sz w:val="22"/>
          <w:szCs w:val="22"/>
        </w:rPr>
        <w:tab/>
      </w:r>
      <w:r>
        <w:rPr>
          <w:sz w:val="22"/>
          <w:szCs w:val="22"/>
        </w:rPr>
        <w:tab/>
      </w:r>
      <w:r w:rsidR="003A0680">
        <w:rPr>
          <w:sz w:val="22"/>
          <w:szCs w:val="22"/>
        </w:rPr>
        <w:t>Závodní 353/88, 360 06 Karlovy Vary</w:t>
      </w:r>
    </w:p>
    <w:p w:rsidR="00065CBF" w:rsidRDefault="00065CBF" w:rsidP="00065CBF">
      <w:pPr>
        <w:rPr>
          <w:bCs/>
          <w:sz w:val="22"/>
          <w:szCs w:val="22"/>
        </w:rPr>
      </w:pPr>
      <w:r w:rsidRPr="00456E46">
        <w:rPr>
          <w:sz w:val="22"/>
          <w:szCs w:val="22"/>
        </w:rPr>
        <w:t xml:space="preserve">IČO: </w:t>
      </w:r>
      <w:r>
        <w:rPr>
          <w:sz w:val="22"/>
          <w:szCs w:val="22"/>
        </w:rPr>
        <w:tab/>
      </w:r>
      <w:r>
        <w:rPr>
          <w:sz w:val="22"/>
          <w:szCs w:val="22"/>
        </w:rPr>
        <w:tab/>
      </w:r>
      <w:r w:rsidR="003A0680" w:rsidRPr="00435CFB">
        <w:rPr>
          <w:bCs/>
          <w:sz w:val="22"/>
          <w:szCs w:val="22"/>
        </w:rPr>
        <w:t>70891168</w:t>
      </w:r>
    </w:p>
    <w:p w:rsidR="003A0680" w:rsidRPr="00456E46" w:rsidRDefault="003A0680" w:rsidP="00065CBF">
      <w:pPr>
        <w:rPr>
          <w:color w:val="FF0000"/>
          <w:sz w:val="22"/>
          <w:szCs w:val="22"/>
        </w:rPr>
      </w:pPr>
      <w:r>
        <w:rPr>
          <w:bCs/>
          <w:sz w:val="22"/>
          <w:szCs w:val="22"/>
        </w:rPr>
        <w:t>Zastoupený:      Mgr. Janou Mračkovou Vildumetzovou, hejtmankou Karlovarského kraje</w:t>
      </w:r>
    </w:p>
    <w:p w:rsidR="00F62D4E" w:rsidRPr="00883F6C" w:rsidRDefault="00F62D4E" w:rsidP="00F62D4E">
      <w:pPr>
        <w:jc w:val="both"/>
        <w:rPr>
          <w:color w:val="FF0000"/>
          <w:sz w:val="22"/>
          <w:szCs w:val="22"/>
        </w:rPr>
      </w:pPr>
    </w:p>
    <w:p w:rsidR="00777B03" w:rsidRDefault="00777B03" w:rsidP="00777B03">
      <w:pPr>
        <w:jc w:val="both"/>
        <w:rPr>
          <w:color w:val="FF0000"/>
          <w:sz w:val="22"/>
          <w:szCs w:val="22"/>
        </w:rPr>
      </w:pPr>
    </w:p>
    <w:p w:rsidR="00777B03" w:rsidRPr="00883F6C" w:rsidRDefault="009055C5" w:rsidP="00777B03">
      <w:pPr>
        <w:pStyle w:val="Zkladntext2"/>
        <w:rPr>
          <w:sz w:val="22"/>
          <w:szCs w:val="22"/>
        </w:rPr>
      </w:pPr>
      <w:r w:rsidRPr="00883F6C">
        <w:rPr>
          <w:sz w:val="22"/>
          <w:szCs w:val="22"/>
        </w:rPr>
        <w:t>Karlovy</w:t>
      </w:r>
      <w:r w:rsidR="00777B03" w:rsidRPr="00883F6C">
        <w:rPr>
          <w:sz w:val="22"/>
          <w:szCs w:val="22"/>
        </w:rPr>
        <w:t xml:space="preserve"> </w:t>
      </w:r>
      <w:r w:rsidR="00777B03" w:rsidRPr="0025487A">
        <w:rPr>
          <w:sz w:val="22"/>
          <w:szCs w:val="22"/>
        </w:rPr>
        <w:t>Var</w:t>
      </w:r>
      <w:r w:rsidRPr="0025487A">
        <w:rPr>
          <w:sz w:val="22"/>
          <w:szCs w:val="22"/>
        </w:rPr>
        <w:t>y</w:t>
      </w:r>
      <w:r w:rsidR="00065CBF" w:rsidRPr="0025487A">
        <w:rPr>
          <w:sz w:val="22"/>
          <w:szCs w:val="22"/>
        </w:rPr>
        <w:t xml:space="preserve"> </w:t>
      </w:r>
      <w:r w:rsidR="0025487A" w:rsidRPr="0025487A">
        <w:rPr>
          <w:sz w:val="22"/>
          <w:szCs w:val="22"/>
        </w:rPr>
        <w:t>26</w:t>
      </w:r>
      <w:r w:rsidR="00777B03" w:rsidRPr="0025487A">
        <w:rPr>
          <w:sz w:val="22"/>
          <w:szCs w:val="22"/>
        </w:rPr>
        <w:t>.</w:t>
      </w:r>
      <w:r w:rsidR="006C552D" w:rsidRPr="0025487A">
        <w:rPr>
          <w:sz w:val="22"/>
          <w:szCs w:val="22"/>
        </w:rPr>
        <w:t xml:space="preserve"> </w:t>
      </w:r>
      <w:r w:rsidR="0025487A" w:rsidRPr="0025487A">
        <w:rPr>
          <w:sz w:val="22"/>
          <w:szCs w:val="22"/>
        </w:rPr>
        <w:t>2</w:t>
      </w:r>
      <w:r w:rsidR="00777B03" w:rsidRPr="0025487A">
        <w:rPr>
          <w:sz w:val="22"/>
          <w:szCs w:val="22"/>
        </w:rPr>
        <w:t>.</w:t>
      </w:r>
      <w:r w:rsidR="006C552D" w:rsidRPr="0025487A">
        <w:rPr>
          <w:sz w:val="22"/>
          <w:szCs w:val="22"/>
        </w:rPr>
        <w:t xml:space="preserve"> </w:t>
      </w:r>
      <w:r w:rsidR="000F2B51" w:rsidRPr="0025487A">
        <w:rPr>
          <w:sz w:val="22"/>
          <w:szCs w:val="22"/>
        </w:rPr>
        <w:t>201</w:t>
      </w:r>
      <w:r w:rsidR="00626157" w:rsidRPr="0025487A">
        <w:rPr>
          <w:sz w:val="22"/>
          <w:szCs w:val="22"/>
        </w:rPr>
        <w:t>9</w:t>
      </w:r>
      <w:bookmarkStart w:id="2" w:name="_GoBack"/>
      <w:bookmarkEnd w:id="2"/>
    </w:p>
    <w:p w:rsidR="004C2D9A" w:rsidRDefault="004C2D9A" w:rsidP="00777B03">
      <w:pPr>
        <w:pStyle w:val="Zkladntext2"/>
        <w:ind w:left="4956" w:firstLine="708"/>
        <w:rPr>
          <w:b/>
          <w:sz w:val="22"/>
          <w:szCs w:val="22"/>
        </w:rPr>
      </w:pPr>
    </w:p>
    <w:p w:rsidR="00714A49" w:rsidRDefault="00714A49" w:rsidP="003A0680">
      <w:pPr>
        <w:widowControl w:val="0"/>
        <w:autoSpaceDE w:val="0"/>
        <w:autoSpaceDN w:val="0"/>
        <w:adjustRightInd w:val="0"/>
        <w:ind w:firstLine="4536"/>
        <w:jc w:val="center"/>
        <w:rPr>
          <w:b/>
        </w:rPr>
      </w:pPr>
    </w:p>
    <w:p w:rsidR="00714A49" w:rsidRDefault="00714A49" w:rsidP="003A0680">
      <w:pPr>
        <w:widowControl w:val="0"/>
        <w:autoSpaceDE w:val="0"/>
        <w:autoSpaceDN w:val="0"/>
        <w:adjustRightInd w:val="0"/>
        <w:ind w:firstLine="4536"/>
        <w:jc w:val="center"/>
        <w:rPr>
          <w:b/>
        </w:rPr>
      </w:pPr>
    </w:p>
    <w:p w:rsidR="00714A49" w:rsidRDefault="00714A49" w:rsidP="003A0680">
      <w:pPr>
        <w:widowControl w:val="0"/>
        <w:autoSpaceDE w:val="0"/>
        <w:autoSpaceDN w:val="0"/>
        <w:adjustRightInd w:val="0"/>
        <w:ind w:firstLine="4536"/>
        <w:jc w:val="center"/>
        <w:rPr>
          <w:b/>
        </w:rPr>
      </w:pPr>
    </w:p>
    <w:p w:rsidR="004C2D9A" w:rsidRDefault="00D95AC4" w:rsidP="00D95AC4">
      <w:pPr>
        <w:widowControl w:val="0"/>
        <w:autoSpaceDE w:val="0"/>
        <w:autoSpaceDN w:val="0"/>
        <w:adjustRightInd w:val="0"/>
        <w:ind w:left="4111"/>
        <w:jc w:val="center"/>
        <w:rPr>
          <w:sz w:val="22"/>
          <w:szCs w:val="22"/>
        </w:rPr>
      </w:pPr>
      <w:r>
        <w:rPr>
          <w:b/>
        </w:rPr>
        <w:t xml:space="preserve"> Ing. Květa Hryszová</w:t>
      </w:r>
      <w:r w:rsidRPr="00D95AC4">
        <w:rPr>
          <w:sz w:val="22"/>
          <w:szCs w:val="22"/>
        </w:rPr>
        <w:tab/>
        <w:t xml:space="preserve">                                                                                                         </w:t>
      </w:r>
      <w:r>
        <w:rPr>
          <w:sz w:val="22"/>
          <w:szCs w:val="22"/>
        </w:rPr>
        <w:t xml:space="preserve">       </w:t>
      </w:r>
      <w:r w:rsidRPr="00D95AC4">
        <w:rPr>
          <w:sz w:val="22"/>
          <w:szCs w:val="22"/>
        </w:rPr>
        <w:t>vedoucí odboru řízení projektů</w:t>
      </w:r>
    </w:p>
    <w:p w:rsidR="00B97114" w:rsidRDefault="00B97114" w:rsidP="003A0680">
      <w:pPr>
        <w:pStyle w:val="Zkladntext2"/>
        <w:ind w:left="4956" w:firstLine="708"/>
        <w:rPr>
          <w:sz w:val="22"/>
          <w:szCs w:val="22"/>
        </w:rPr>
      </w:pPr>
    </w:p>
    <w:p w:rsidR="00714A49" w:rsidRDefault="00714A49" w:rsidP="00777B03">
      <w:pPr>
        <w:pStyle w:val="Zkladntext2"/>
        <w:rPr>
          <w:sz w:val="22"/>
          <w:szCs w:val="22"/>
        </w:rPr>
      </w:pPr>
    </w:p>
    <w:p w:rsidR="001F651C" w:rsidRDefault="001F651C" w:rsidP="00777B03">
      <w:pPr>
        <w:pStyle w:val="Zkladntext2"/>
        <w:rPr>
          <w:sz w:val="22"/>
          <w:szCs w:val="22"/>
        </w:rPr>
      </w:pPr>
    </w:p>
    <w:p w:rsidR="001F651C" w:rsidRPr="00883F6C" w:rsidRDefault="001F651C" w:rsidP="00777B03">
      <w:pPr>
        <w:pStyle w:val="Zkladntext2"/>
        <w:rPr>
          <w:sz w:val="22"/>
          <w:szCs w:val="22"/>
        </w:rPr>
      </w:pPr>
    </w:p>
    <w:p w:rsidR="00692274" w:rsidRPr="00883F6C" w:rsidRDefault="00415806">
      <w:pPr>
        <w:rPr>
          <w:sz w:val="22"/>
          <w:szCs w:val="22"/>
        </w:rPr>
      </w:pPr>
      <w:r w:rsidRPr="00883F6C">
        <w:rPr>
          <w:sz w:val="22"/>
          <w:szCs w:val="22"/>
          <w:u w:val="single"/>
        </w:rPr>
        <w:t>Přílohy</w:t>
      </w:r>
      <w:r w:rsidRPr="00883F6C">
        <w:rPr>
          <w:sz w:val="22"/>
          <w:szCs w:val="22"/>
        </w:rPr>
        <w:t xml:space="preserve">: </w:t>
      </w:r>
    </w:p>
    <w:p w:rsidR="00012342" w:rsidRDefault="00012342" w:rsidP="00012342">
      <w:pPr>
        <w:rPr>
          <w:sz w:val="22"/>
          <w:szCs w:val="22"/>
        </w:rPr>
      </w:pPr>
      <w:r>
        <w:rPr>
          <w:sz w:val="22"/>
          <w:szCs w:val="22"/>
        </w:rPr>
        <w:t xml:space="preserve">1) </w:t>
      </w:r>
      <w:r w:rsidRPr="00456E46">
        <w:rPr>
          <w:sz w:val="22"/>
          <w:szCs w:val="22"/>
        </w:rPr>
        <w:t xml:space="preserve">Čestné prohlášení k podmínkám </w:t>
      </w:r>
      <w:r w:rsidR="000D2832">
        <w:rPr>
          <w:sz w:val="22"/>
          <w:szCs w:val="22"/>
        </w:rPr>
        <w:t>výběrového</w:t>
      </w:r>
      <w:r w:rsidRPr="00456E46">
        <w:rPr>
          <w:sz w:val="22"/>
          <w:szCs w:val="22"/>
        </w:rPr>
        <w:t xml:space="preserve"> řízení a čestné prohlášení o pravdivosti údajů </w:t>
      </w:r>
    </w:p>
    <w:p w:rsidR="00012342" w:rsidRPr="00456E46" w:rsidRDefault="00012342" w:rsidP="00012342">
      <w:pPr>
        <w:rPr>
          <w:sz w:val="22"/>
          <w:szCs w:val="22"/>
        </w:rPr>
      </w:pPr>
      <w:r>
        <w:rPr>
          <w:sz w:val="22"/>
          <w:szCs w:val="22"/>
        </w:rPr>
        <w:t xml:space="preserve">2) </w:t>
      </w:r>
      <w:r w:rsidRPr="00C43DD1">
        <w:rPr>
          <w:sz w:val="22"/>
          <w:szCs w:val="22"/>
        </w:rPr>
        <w:t xml:space="preserve">Čestné prohlášení </w:t>
      </w:r>
      <w:r w:rsidR="00D225A8" w:rsidRPr="00D225A8">
        <w:rPr>
          <w:sz w:val="22"/>
          <w:szCs w:val="22"/>
        </w:rPr>
        <w:t>ke splnění některých kvalifikačních předpokladů</w:t>
      </w:r>
    </w:p>
    <w:p w:rsidR="00B37B19" w:rsidRDefault="00012342">
      <w:pPr>
        <w:rPr>
          <w:sz w:val="22"/>
          <w:szCs w:val="22"/>
        </w:rPr>
      </w:pPr>
      <w:r>
        <w:rPr>
          <w:sz w:val="22"/>
          <w:szCs w:val="22"/>
        </w:rPr>
        <w:t xml:space="preserve">3) </w:t>
      </w:r>
      <w:r w:rsidR="00415806" w:rsidRPr="00883F6C">
        <w:rPr>
          <w:sz w:val="22"/>
          <w:szCs w:val="22"/>
        </w:rPr>
        <w:t xml:space="preserve">Návrh </w:t>
      </w:r>
      <w:r w:rsidR="003A0680">
        <w:rPr>
          <w:sz w:val="22"/>
          <w:szCs w:val="22"/>
        </w:rPr>
        <w:t>příkazní smlouvy</w:t>
      </w:r>
    </w:p>
    <w:p w:rsidR="00A05734" w:rsidRDefault="00A05734">
      <w:pPr>
        <w:rPr>
          <w:sz w:val="22"/>
          <w:szCs w:val="22"/>
        </w:rPr>
      </w:pPr>
      <w:r>
        <w:rPr>
          <w:sz w:val="22"/>
          <w:szCs w:val="22"/>
        </w:rPr>
        <w:t>4) Projektová dokumentace</w:t>
      </w:r>
    </w:p>
    <w:p w:rsidR="0040134D" w:rsidRDefault="0040134D">
      <w:pPr>
        <w:rPr>
          <w:sz w:val="22"/>
          <w:szCs w:val="22"/>
        </w:rPr>
      </w:pPr>
      <w:r>
        <w:rPr>
          <w:sz w:val="22"/>
          <w:szCs w:val="22"/>
        </w:rPr>
        <w:t xml:space="preserve">5) </w:t>
      </w:r>
      <w:r w:rsidRPr="0040134D">
        <w:rPr>
          <w:sz w:val="22"/>
          <w:szCs w:val="22"/>
        </w:rPr>
        <w:t>Rozhodnutí o umístění stavby a stavební povolení</w:t>
      </w:r>
      <w:r>
        <w:rPr>
          <w:sz w:val="22"/>
          <w:szCs w:val="22"/>
        </w:rPr>
        <w:t xml:space="preserve"> a </w:t>
      </w:r>
      <w:r w:rsidRPr="0040134D">
        <w:rPr>
          <w:sz w:val="22"/>
          <w:szCs w:val="22"/>
        </w:rPr>
        <w:t>Rozhodnutí o odstranění stavby</w:t>
      </w:r>
    </w:p>
    <w:p w:rsidR="00A05734" w:rsidRPr="00883F6C" w:rsidRDefault="00A05734">
      <w:pPr>
        <w:rPr>
          <w:sz w:val="22"/>
          <w:szCs w:val="22"/>
        </w:rPr>
      </w:pPr>
    </w:p>
    <w:sectPr w:rsidR="00A05734" w:rsidRPr="00883F6C" w:rsidSect="00021180">
      <w:headerReference w:type="default" r:id="rId14"/>
      <w:footerReference w:type="default" r:id="rId15"/>
      <w:headerReference w:type="first" r:id="rId16"/>
      <w:footerReference w:type="first" r:id="rId17"/>
      <w:pgSz w:w="11906" w:h="16838"/>
      <w:pgMar w:top="851" w:right="1133" w:bottom="1985" w:left="1418" w:header="680" w:footer="1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C82" w:rsidRDefault="00FF3C82">
      <w:r>
        <w:separator/>
      </w:r>
    </w:p>
  </w:endnote>
  <w:endnote w:type="continuationSeparator" w:id="0">
    <w:p w:rsidR="00FF3C82" w:rsidRDefault="00FF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EE"/>
    <w:family w:val="auto"/>
    <w:pitch w:val="variable"/>
    <w:sig w:usb0="A00002EF" w:usb1="4000204B"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CAE" w:rsidRDefault="000740F9">
    <w:pPr>
      <w:tabs>
        <w:tab w:val="left" w:pos="4140"/>
        <w:tab w:val="right" w:pos="9180"/>
      </w:tabs>
      <w:ind w:right="-108"/>
      <w:rPr>
        <w:sz w:val="18"/>
      </w:rPr>
    </w:pPr>
    <w:r>
      <w:rPr>
        <w:noProof/>
        <w:sz w:val="20"/>
      </w:rPr>
      <mc:AlternateContent>
        <mc:Choice Requires="wps">
          <w:drawing>
            <wp:anchor distT="0" distB="0" distL="114300" distR="114300" simplePos="0" relativeHeight="251655680" behindDoc="0" locked="0" layoutInCell="0" allowOverlap="1" wp14:anchorId="62AEC5E4" wp14:editId="65EA9B5C">
              <wp:simplePos x="0" y="0"/>
              <wp:positionH relativeFrom="column">
                <wp:posOffset>0</wp:posOffset>
              </wp:positionH>
              <wp:positionV relativeFrom="paragraph">
                <wp:posOffset>118745</wp:posOffset>
              </wp:positionV>
              <wp:extent cx="582930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37CC2"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45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kKXFA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" o:allowincell="f" strokecolor="#333" strokeweight=".5pt"/>
          </w:pict>
        </mc:Fallback>
      </mc:AlternateContent>
    </w:r>
  </w:p>
  <w:p w:rsidR="008B4CAE" w:rsidRDefault="007E796B">
    <w:pPr>
      <w:jc w:val="center"/>
    </w:pPr>
    <w:r>
      <w:rPr>
        <w:i/>
        <w:noProof/>
        <w:sz w:val="18"/>
      </w:rPr>
      <w:drawing>
        <wp:inline distT="0" distB="0" distL="0" distR="0" wp14:anchorId="745708F6" wp14:editId="49FFBED3">
          <wp:extent cx="5761219" cy="1038225"/>
          <wp:effectExtent l="19050" t="0" r="0" b="0"/>
          <wp:docPr id="18" name="obrázek 1" descr="C:\Users\grunerova\Pictures\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grunerova\Pictures\IROP_CZ_RO_C_C RGB.jpg"/>
                  <pic:cNvPicPr>
                    <a:picLocks noChangeAspect="1" noChangeArrowheads="1"/>
                  </pic:cNvPicPr>
                </pic:nvPicPr>
                <pic:blipFill>
                  <a:blip r:embed="rId1"/>
                  <a:srcRect/>
                  <a:stretch>
                    <a:fillRect/>
                  </a:stretch>
                </pic:blipFill>
                <pic:spPr bwMode="auto">
                  <a:xfrm>
                    <a:off x="0" y="0"/>
                    <a:ext cx="5764530" cy="1038822"/>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CAE" w:rsidRDefault="000740F9" w:rsidP="007C3DC5">
    <w:pPr>
      <w:tabs>
        <w:tab w:val="left" w:pos="4140"/>
        <w:tab w:val="right" w:pos="9180"/>
      </w:tabs>
      <w:rPr>
        <w:sz w:val="18"/>
      </w:rPr>
    </w:pPr>
    <w:r>
      <w:rPr>
        <w:noProof/>
      </w:rPr>
      <mc:AlternateContent>
        <mc:Choice Requires="wps">
          <w:drawing>
            <wp:anchor distT="0" distB="0" distL="114300" distR="114300" simplePos="0" relativeHeight="251658752" behindDoc="0" locked="0" layoutInCell="1" allowOverlap="1" wp14:anchorId="222666F6" wp14:editId="3648A882">
              <wp:simplePos x="0" y="0"/>
              <wp:positionH relativeFrom="column">
                <wp:posOffset>-36195</wp:posOffset>
              </wp:positionH>
              <wp:positionV relativeFrom="paragraph">
                <wp:posOffset>85090</wp:posOffset>
              </wp:positionV>
              <wp:extent cx="5899785"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CE73B"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7pt" to="461.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uHEgIAACg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"/>
          </w:pict>
        </mc:Fallback>
      </mc:AlternateContent>
    </w:r>
  </w:p>
  <w:p w:rsidR="005A0FAF" w:rsidRDefault="005A0FAF" w:rsidP="005A0FAF">
    <w:pPr>
      <w:tabs>
        <w:tab w:val="left" w:pos="4140"/>
        <w:tab w:val="right" w:pos="9180"/>
      </w:tabs>
      <w:jc w:val="center"/>
      <w:rPr>
        <w:sz w:val="16"/>
        <w:szCs w:val="16"/>
      </w:rPr>
    </w:pPr>
    <w:r>
      <w:rPr>
        <w:b/>
        <w:sz w:val="16"/>
        <w:szCs w:val="16"/>
      </w:rPr>
      <w:t>Sídlo:</w:t>
    </w:r>
    <w:r>
      <w:rPr>
        <w:sz w:val="16"/>
        <w:szCs w:val="16"/>
      </w:rPr>
      <w:t xml:space="preserve"> Závodní 353/88, 360 06, Karlovy Vary, Česká republika, </w:t>
    </w:r>
    <w:r>
      <w:rPr>
        <w:b/>
        <w:sz w:val="16"/>
        <w:szCs w:val="16"/>
      </w:rPr>
      <w:t>IČO:</w:t>
    </w:r>
    <w:r>
      <w:rPr>
        <w:sz w:val="16"/>
        <w:szCs w:val="16"/>
      </w:rPr>
      <w:t xml:space="preserve"> 70891168, </w:t>
    </w:r>
    <w:r>
      <w:rPr>
        <w:b/>
        <w:sz w:val="16"/>
        <w:szCs w:val="16"/>
      </w:rPr>
      <w:t>DIČ:</w:t>
    </w:r>
    <w:r>
      <w:rPr>
        <w:sz w:val="16"/>
        <w:szCs w:val="16"/>
      </w:rPr>
      <w:t xml:space="preserve"> CZ 70891168, </w:t>
    </w:r>
  </w:p>
  <w:p w:rsidR="005A0FAF" w:rsidRDefault="005A0FAF" w:rsidP="005A0FAF">
    <w:pPr>
      <w:tabs>
        <w:tab w:val="left" w:pos="4140"/>
        <w:tab w:val="right" w:pos="9180"/>
      </w:tabs>
      <w:jc w:val="center"/>
      <w:rPr>
        <w:sz w:val="16"/>
        <w:szCs w:val="16"/>
      </w:rPr>
    </w:pPr>
    <w:r>
      <w:rPr>
        <w:sz w:val="16"/>
        <w:szCs w:val="16"/>
      </w:rPr>
      <w:t xml:space="preserve">tel.: +420 354 222 300, </w:t>
    </w:r>
    <w:r>
      <w:rPr>
        <w:b/>
        <w:sz w:val="16"/>
        <w:szCs w:val="16"/>
      </w:rPr>
      <w:t>http://</w:t>
    </w:r>
    <w:r>
      <w:rPr>
        <w:sz w:val="16"/>
        <w:szCs w:val="16"/>
      </w:rPr>
      <w:t xml:space="preserve">www.kr-karlovarsky.cz, </w:t>
    </w:r>
    <w:r>
      <w:rPr>
        <w:b/>
        <w:sz w:val="16"/>
        <w:szCs w:val="16"/>
      </w:rPr>
      <w:t>e-mail:</w:t>
    </w:r>
    <w:r>
      <w:rPr>
        <w:sz w:val="16"/>
        <w:szCs w:val="16"/>
      </w:rPr>
      <w:t xml:space="preserve"> posta@kr-karlovarsky.cz</w:t>
    </w:r>
  </w:p>
  <w:p w:rsidR="008B4CAE" w:rsidRDefault="007E796B">
    <w:pPr>
      <w:jc w:val="center"/>
    </w:pPr>
    <w:r>
      <w:rPr>
        <w:i/>
        <w:noProof/>
        <w:sz w:val="18"/>
      </w:rPr>
      <w:drawing>
        <wp:inline distT="0" distB="0" distL="0" distR="0" wp14:anchorId="1C756576" wp14:editId="5EC2185D">
          <wp:extent cx="5761219" cy="1038225"/>
          <wp:effectExtent l="19050" t="0" r="0" b="0"/>
          <wp:docPr id="19" name="obrázek 1" descr="C:\Users\grunerova\Pictures\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grunerova\Pictures\IROP_CZ_RO_C_C RGB.jpg"/>
                  <pic:cNvPicPr>
                    <a:picLocks noChangeAspect="1" noChangeArrowheads="1"/>
                  </pic:cNvPicPr>
                </pic:nvPicPr>
                <pic:blipFill>
                  <a:blip r:embed="rId1"/>
                  <a:srcRect/>
                  <a:stretch>
                    <a:fillRect/>
                  </a:stretch>
                </pic:blipFill>
                <pic:spPr bwMode="auto">
                  <a:xfrm>
                    <a:off x="0" y="0"/>
                    <a:ext cx="5764530" cy="103882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C82" w:rsidRDefault="00FF3C82">
      <w:r>
        <w:separator/>
      </w:r>
    </w:p>
  </w:footnote>
  <w:footnote w:type="continuationSeparator" w:id="0">
    <w:p w:rsidR="00FF3C82" w:rsidRDefault="00FF3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CAE" w:rsidRPr="008B1F31" w:rsidRDefault="008B4CAE">
    <w:pPr>
      <w:rPr>
        <w:sz w:val="18"/>
        <w:szCs w:val="18"/>
      </w:rPr>
    </w:pPr>
    <w:r w:rsidRPr="008B1F31">
      <w:rPr>
        <w:sz w:val="18"/>
        <w:szCs w:val="18"/>
      </w:rPr>
      <w:t xml:space="preserve">Výzva </w:t>
    </w:r>
    <w:r w:rsidR="005E490C" w:rsidRPr="008B1F31">
      <w:rPr>
        <w:sz w:val="18"/>
        <w:szCs w:val="18"/>
      </w:rPr>
      <w:t>-</w:t>
    </w:r>
    <w:r w:rsidRPr="008B1F31">
      <w:rPr>
        <w:sz w:val="18"/>
        <w:szCs w:val="18"/>
      </w:rPr>
      <w:t xml:space="preserve"> veřejná zakázka malého rozsahu </w:t>
    </w:r>
    <w:r w:rsidR="005E490C" w:rsidRPr="008B1F31">
      <w:rPr>
        <w:sz w:val="18"/>
        <w:szCs w:val="18"/>
      </w:rPr>
      <w:t>-</w:t>
    </w:r>
    <w:r w:rsidRPr="008B1F31">
      <w:rPr>
        <w:sz w:val="18"/>
        <w:szCs w:val="18"/>
      </w:rPr>
      <w:t xml:space="preserve"> </w:t>
    </w:r>
    <w:r w:rsidR="007E796B" w:rsidRPr="008B1F31">
      <w:rPr>
        <w:sz w:val="18"/>
        <w:szCs w:val="18"/>
      </w:rPr>
      <w:t xml:space="preserve">koordinátor BOZP </w:t>
    </w:r>
    <w:r w:rsidR="005E490C" w:rsidRPr="008B1F31">
      <w:rPr>
        <w:sz w:val="18"/>
        <w:szCs w:val="18"/>
      </w:rPr>
      <w:t>-</w:t>
    </w:r>
    <w:r w:rsidRPr="008B1F31">
      <w:rPr>
        <w:sz w:val="18"/>
        <w:szCs w:val="18"/>
      </w:rPr>
      <w:t xml:space="preserve"> </w:t>
    </w:r>
    <w:r w:rsidR="000D115F" w:rsidRPr="008B1F31">
      <w:rPr>
        <w:sz w:val="18"/>
        <w:szCs w:val="18"/>
      </w:rPr>
      <w:t>„</w:t>
    </w:r>
    <w:r w:rsidR="007E796B" w:rsidRPr="008B1F31">
      <w:rPr>
        <w:b/>
        <w:sz w:val="18"/>
        <w:szCs w:val="18"/>
      </w:rPr>
      <w:t>Zodolnění výjezdové základny Zdravotnické záchranné služby Karlovarské</w:t>
    </w:r>
    <w:r w:rsidR="00876B8B" w:rsidRPr="008B1F31">
      <w:rPr>
        <w:b/>
        <w:sz w:val="18"/>
        <w:szCs w:val="18"/>
      </w:rPr>
      <w:t xml:space="preserve">ho kraje v Sokolově - </w:t>
    </w:r>
    <w:r w:rsidR="007E796B" w:rsidRPr="008B1F31">
      <w:rPr>
        <w:b/>
        <w:sz w:val="18"/>
        <w:szCs w:val="18"/>
      </w:rPr>
      <w:t>výkon koordinátora bezpečnosti a ochrany zdraví při práci na staveništi</w:t>
    </w:r>
    <w:r w:rsidR="000D115F" w:rsidRPr="008B1F31">
      <w:rPr>
        <w:b/>
        <w:sz w:val="18"/>
        <w:szCs w:val="18"/>
      </w:rPr>
      <w:t>“</w:t>
    </w:r>
    <w:r w:rsidR="000D115F" w:rsidRPr="008B1F31">
      <w:rPr>
        <w:sz w:val="18"/>
        <w:szCs w:val="18"/>
      </w:rPr>
      <w:t xml:space="preserve">                                                                                 </w:t>
    </w:r>
    <w:r w:rsidR="00D1578B" w:rsidRPr="008B1F31">
      <w:rPr>
        <w:sz w:val="18"/>
        <w:szCs w:val="18"/>
      </w:rPr>
      <w:t xml:space="preserve"> </w:t>
    </w:r>
    <w:r w:rsidR="004C2D9A" w:rsidRPr="008B1F31">
      <w:rPr>
        <w:sz w:val="18"/>
        <w:szCs w:val="18"/>
      </w:rPr>
      <w:t>strana</w:t>
    </w:r>
    <w:r w:rsidRPr="008B1F31">
      <w:rPr>
        <w:sz w:val="18"/>
        <w:szCs w:val="18"/>
      </w:rPr>
      <w:t xml:space="preserve">: </w:t>
    </w:r>
    <w:r w:rsidR="00911822" w:rsidRPr="008B1F31">
      <w:rPr>
        <w:rStyle w:val="slostrnky"/>
        <w:sz w:val="18"/>
        <w:szCs w:val="18"/>
      </w:rPr>
      <w:fldChar w:fldCharType="begin"/>
    </w:r>
    <w:r w:rsidRPr="008B1F31">
      <w:rPr>
        <w:rStyle w:val="slostrnky"/>
        <w:sz w:val="18"/>
        <w:szCs w:val="18"/>
      </w:rPr>
      <w:instrText xml:space="preserve"> PAGE </w:instrText>
    </w:r>
    <w:r w:rsidR="00911822" w:rsidRPr="008B1F31">
      <w:rPr>
        <w:rStyle w:val="slostrnky"/>
        <w:sz w:val="18"/>
        <w:szCs w:val="18"/>
      </w:rPr>
      <w:fldChar w:fldCharType="separate"/>
    </w:r>
    <w:r w:rsidR="0025487A">
      <w:rPr>
        <w:rStyle w:val="slostrnky"/>
        <w:noProof/>
        <w:sz w:val="18"/>
        <w:szCs w:val="18"/>
      </w:rPr>
      <w:t>6</w:t>
    </w:r>
    <w:r w:rsidR="00911822" w:rsidRPr="008B1F31">
      <w:rPr>
        <w:rStyle w:val="slostrnky"/>
        <w:sz w:val="18"/>
        <w:szCs w:val="18"/>
      </w:rPr>
      <w:fldChar w:fldCharType="end"/>
    </w:r>
  </w:p>
  <w:p w:rsidR="008B4CAE" w:rsidRDefault="000740F9">
    <w:pPr>
      <w:rPr>
        <w:rFonts w:ascii="Arial Black" w:hAnsi="Arial Black"/>
      </w:rPr>
    </w:pPr>
    <w:r>
      <w:rPr>
        <w:rFonts w:ascii="Arial Black" w:hAnsi="Arial Black"/>
        <w:noProof/>
        <w:sz w:val="20"/>
      </w:rPr>
      <mc:AlternateContent>
        <mc:Choice Requires="wps">
          <w:drawing>
            <wp:anchor distT="0" distB="0" distL="114300" distR="114300" simplePos="0" relativeHeight="251656704" behindDoc="0" locked="0" layoutInCell="0" allowOverlap="1" wp14:anchorId="6E30C0A7" wp14:editId="5F5BB57C">
              <wp:simplePos x="0" y="0"/>
              <wp:positionH relativeFrom="column">
                <wp:posOffset>0</wp:posOffset>
              </wp:positionH>
              <wp:positionV relativeFrom="paragraph">
                <wp:posOffset>20320</wp:posOffset>
              </wp:positionV>
              <wp:extent cx="58293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FD065"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pt" to="45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tx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XA6zxdP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CAE" w:rsidRDefault="000740F9" w:rsidP="00AB3952">
    <w:pPr>
      <w:pStyle w:val="Nadpis2"/>
      <w:jc w:val="left"/>
    </w:pPr>
    <w:r>
      <w:rPr>
        <w:noProof/>
      </w:rPr>
      <mc:AlternateContent>
        <mc:Choice Requires="wps">
          <w:drawing>
            <wp:anchor distT="0" distB="0" distL="114300" distR="114300" simplePos="0" relativeHeight="251659776" behindDoc="1" locked="0" layoutInCell="0" allowOverlap="1" wp14:anchorId="73488F6C" wp14:editId="41B31C38">
              <wp:simplePos x="0" y="0"/>
              <wp:positionH relativeFrom="column">
                <wp:posOffset>-66675</wp:posOffset>
              </wp:positionH>
              <wp:positionV relativeFrom="paragraph">
                <wp:posOffset>13335</wp:posOffset>
              </wp:positionV>
              <wp:extent cx="627380" cy="63944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rsidR="008B4CAE" w:rsidRDefault="000740F9" w:rsidP="00AB3952">
                          <w:r>
                            <w:rPr>
                              <w:noProof/>
                              <w:sz w:val="20"/>
                              <w:szCs w:val="20"/>
                            </w:rPr>
                            <w:drawing>
                              <wp:inline distT="0" distB="0" distL="0" distR="0" wp14:anchorId="58CD5707" wp14:editId="5890807B">
                                <wp:extent cx="429260" cy="532765"/>
                                <wp:effectExtent l="0" t="0" r="8890" b="635"/>
                                <wp:docPr id="20"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5327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88F6C" id="_x0000_t202" coordsize="21600,21600" o:spt="202" path="m,l,21600r21600,l21600,xe">
              <v:stroke joinstyle="miter"/>
              <v:path gradientshapeok="t" o:connecttype="rect"/>
            </v:shapetype>
            <v:shape id="Text Box 6" o:spid="_x0000_s1026" type="#_x0000_t202" style="position:absolute;margin-left:-5.25pt;margin-top:1.05pt;width:49.4pt;height:5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" o:allowincell="f" strokecolor="white">
              <v:textbox>
                <w:txbxContent>
                  <w:p w:rsidR="008B4CAE" w:rsidRDefault="000740F9" w:rsidP="00AB3952">
                    <w:r>
                      <w:rPr>
                        <w:noProof/>
                        <w:sz w:val="20"/>
                        <w:szCs w:val="20"/>
                      </w:rPr>
                      <w:drawing>
                        <wp:inline distT="0" distB="0" distL="0" distR="0" wp14:anchorId="58CD5707" wp14:editId="5890807B">
                          <wp:extent cx="429260" cy="532765"/>
                          <wp:effectExtent l="0" t="0" r="8890" b="635"/>
                          <wp:docPr id="20"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532765"/>
                                  </a:xfrm>
                                  <a:prstGeom prst="rect">
                                    <a:avLst/>
                                  </a:prstGeom>
                                  <a:noFill/>
                                  <a:ln>
                                    <a:noFill/>
                                  </a:ln>
                                </pic:spPr>
                              </pic:pic>
                            </a:graphicData>
                          </a:graphic>
                        </wp:inline>
                      </w:drawing>
                    </w:r>
                  </w:p>
                </w:txbxContent>
              </v:textbox>
            </v:shape>
          </w:pict>
        </mc:Fallback>
      </mc:AlternateContent>
    </w:r>
    <w:r w:rsidR="008B4CAE">
      <w:t xml:space="preserve">         KARLOVARSKÝ KRAJ</w:t>
    </w:r>
  </w:p>
  <w:p w:rsidR="008B4CAE" w:rsidRDefault="008B4CAE" w:rsidP="00AB3952">
    <w:pPr>
      <w:tabs>
        <w:tab w:val="left" w:pos="7545"/>
      </w:tabs>
      <w:rPr>
        <w:rFonts w:ascii="Arial Black" w:hAnsi="Arial Black"/>
        <w:sz w:val="16"/>
      </w:rPr>
    </w:pPr>
    <w:r>
      <w:rPr>
        <w:rFonts w:ascii="Arial Black" w:hAnsi="Arial Black"/>
      </w:rPr>
      <w:t xml:space="preserve">              </w:t>
    </w:r>
    <w:r>
      <w:rPr>
        <w:rFonts w:ascii="Arial Black" w:hAnsi="Arial Black"/>
        <w:spacing w:val="-20"/>
        <w:position w:val="-6"/>
      </w:rPr>
      <w:t xml:space="preserve">KRAJSKÝ ÚŘAD </w:t>
    </w:r>
    <w:r w:rsidR="00EB7A2D">
      <w:rPr>
        <w:rFonts w:ascii="Arial Black" w:hAnsi="Arial Black"/>
        <w:spacing w:val="-20"/>
        <w:position w:val="-6"/>
      </w:rPr>
      <w:t>-</w:t>
    </w:r>
    <w:r>
      <w:rPr>
        <w:rFonts w:ascii="Arial Black" w:hAnsi="Arial Black"/>
        <w:spacing w:val="-20"/>
        <w:position w:val="-6"/>
      </w:rPr>
      <w:t xml:space="preserve"> </w:t>
    </w:r>
    <w:r>
      <w:rPr>
        <w:rFonts w:ascii="Arial Black" w:hAnsi="Arial Black"/>
        <w:spacing w:val="-20"/>
        <w:position w:val="-6"/>
        <w:sz w:val="20"/>
      </w:rPr>
      <w:t xml:space="preserve">ODBOR </w:t>
    </w:r>
    <w:r w:rsidR="00A35BD6">
      <w:rPr>
        <w:rFonts w:ascii="Arial Black" w:hAnsi="Arial Black"/>
        <w:spacing w:val="-20"/>
        <w:position w:val="-6"/>
        <w:sz w:val="20"/>
      </w:rPr>
      <w:t>ŘÍZENÍ PROJEKTŮ</w:t>
    </w:r>
  </w:p>
  <w:p w:rsidR="008B4CAE" w:rsidRPr="00AB3952" w:rsidRDefault="000740F9" w:rsidP="004C2D9A">
    <w:pPr>
      <w:pStyle w:val="Zhlav"/>
    </w:pPr>
    <w:r>
      <w:rPr>
        <w:noProof/>
      </w:rPr>
      <mc:AlternateContent>
        <mc:Choice Requires="wps">
          <w:drawing>
            <wp:anchor distT="0" distB="0" distL="114300" distR="114300" simplePos="0" relativeHeight="251657728" behindDoc="0" locked="0" layoutInCell="0" allowOverlap="1" wp14:anchorId="0F4E5F19" wp14:editId="4CA2F1E3">
              <wp:simplePos x="0" y="0"/>
              <wp:positionH relativeFrom="column">
                <wp:posOffset>698500</wp:posOffset>
              </wp:positionH>
              <wp:positionV relativeFrom="paragraph">
                <wp:posOffset>19050</wp:posOffset>
              </wp:positionV>
              <wp:extent cx="51650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0A4E6"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5pt" to="46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dg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NpumC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636C7"/>
    <w:multiLevelType w:val="hybridMultilevel"/>
    <w:tmpl w:val="455A1A1C"/>
    <w:lvl w:ilvl="0" w:tplc="04050001">
      <w:start w:val="1"/>
      <w:numFmt w:val="bullet"/>
      <w:lvlText w:val=""/>
      <w:lvlJc w:val="left"/>
      <w:pPr>
        <w:tabs>
          <w:tab w:val="num" w:pos="700"/>
        </w:tabs>
        <w:ind w:left="70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E504C"/>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02A07174"/>
    <w:multiLevelType w:val="hybridMultilevel"/>
    <w:tmpl w:val="93D0F98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2AC2C92"/>
    <w:multiLevelType w:val="hybridMultilevel"/>
    <w:tmpl w:val="CCA0CB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2B62688"/>
    <w:multiLevelType w:val="hybridMultilevel"/>
    <w:tmpl w:val="C376309A"/>
    <w:lvl w:ilvl="0" w:tplc="9654ADB4">
      <w:start w:val="1"/>
      <w:numFmt w:val="bullet"/>
      <w:lvlText w:val="-"/>
      <w:lvlJc w:val="left"/>
      <w:pPr>
        <w:ind w:left="720" w:hanging="360"/>
      </w:pPr>
      <w:rPr>
        <w:rFonts w:ascii="Sitka Small" w:hAnsi="Sitka Smal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4D623B3"/>
    <w:multiLevelType w:val="hybridMultilevel"/>
    <w:tmpl w:val="7A6E5B3C"/>
    <w:lvl w:ilvl="0" w:tplc="9654ADB4">
      <w:start w:val="1"/>
      <w:numFmt w:val="bullet"/>
      <w:lvlText w:val="-"/>
      <w:lvlJc w:val="left"/>
      <w:pPr>
        <w:ind w:left="720" w:hanging="360"/>
      </w:pPr>
      <w:rPr>
        <w:rFonts w:ascii="Sitka Small" w:hAnsi="Sitka Smal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69778F3"/>
    <w:multiLevelType w:val="hybridMultilevel"/>
    <w:tmpl w:val="DF28B5C8"/>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523713"/>
    <w:multiLevelType w:val="hybridMultilevel"/>
    <w:tmpl w:val="12801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17C78FA"/>
    <w:multiLevelType w:val="hybridMultilevel"/>
    <w:tmpl w:val="FB2A160C"/>
    <w:lvl w:ilvl="0" w:tplc="DF76344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132F1658"/>
    <w:multiLevelType w:val="hybridMultilevel"/>
    <w:tmpl w:val="AE0EC8F8"/>
    <w:lvl w:ilvl="0" w:tplc="7EA0534E">
      <w:start w:val="1"/>
      <w:numFmt w:val="decimal"/>
      <w:lvlText w:val="%1."/>
      <w:lvlJc w:val="left"/>
      <w:pPr>
        <w:tabs>
          <w:tab w:val="num" w:pos="360"/>
        </w:tabs>
        <w:ind w:left="340" w:hanging="340"/>
      </w:pPr>
      <w:rPr>
        <w:rFonts w:hint="default"/>
        <w:b w:val="0"/>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6532A57"/>
    <w:multiLevelType w:val="hybridMultilevel"/>
    <w:tmpl w:val="261A0F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D136502"/>
    <w:multiLevelType w:val="hybridMultilevel"/>
    <w:tmpl w:val="33909FCA"/>
    <w:lvl w:ilvl="0" w:tplc="7898D6EC">
      <w:start w:val="12"/>
      <w:numFmt w:val="decimal"/>
      <w:lvlText w:val="%1."/>
      <w:lvlJc w:val="left"/>
      <w:pPr>
        <w:tabs>
          <w:tab w:val="num" w:pos="360"/>
        </w:tabs>
        <w:ind w:left="340" w:hanging="340"/>
      </w:pPr>
      <w:rPr>
        <w:rFonts w:hint="default"/>
      </w:rPr>
    </w:lvl>
    <w:lvl w:ilvl="1" w:tplc="520ACF46">
      <w:start w:val="1"/>
      <w:numFmt w:val="decimal"/>
      <w:lvlText w:val="%2)"/>
      <w:lvlJc w:val="left"/>
      <w:pPr>
        <w:ind w:left="1440" w:hanging="360"/>
      </w:pPr>
      <w:rPr>
        <w:rFonts w:hint="default"/>
      </w:rPr>
    </w:lvl>
    <w:lvl w:ilvl="2" w:tplc="71309DC0">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1567AFD"/>
    <w:multiLevelType w:val="hybridMultilevel"/>
    <w:tmpl w:val="28A803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82475C8"/>
    <w:multiLevelType w:val="hybridMultilevel"/>
    <w:tmpl w:val="BCB4DFAC"/>
    <w:lvl w:ilvl="0" w:tplc="04050011">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9FE0348"/>
    <w:multiLevelType w:val="hybridMultilevel"/>
    <w:tmpl w:val="F46A3FDA"/>
    <w:lvl w:ilvl="0" w:tplc="2BB8B7D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C740082"/>
    <w:multiLevelType w:val="hybridMultilevel"/>
    <w:tmpl w:val="3760DAEA"/>
    <w:lvl w:ilvl="0" w:tplc="14DA34F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CBE0B21"/>
    <w:multiLevelType w:val="hybridMultilevel"/>
    <w:tmpl w:val="3E3E33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C87466"/>
    <w:multiLevelType w:val="hybridMultilevel"/>
    <w:tmpl w:val="89F021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121B60"/>
    <w:multiLevelType w:val="hybridMultilevel"/>
    <w:tmpl w:val="C4B26952"/>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3D360DFC"/>
    <w:multiLevelType w:val="hybridMultilevel"/>
    <w:tmpl w:val="E060751A"/>
    <w:lvl w:ilvl="0" w:tplc="854057E6">
      <w:start w:val="1"/>
      <w:numFmt w:val="bullet"/>
      <w:lvlText w:val=""/>
      <w:lvlJc w:val="left"/>
      <w:pPr>
        <w:tabs>
          <w:tab w:val="num" w:pos="757"/>
        </w:tabs>
        <w:ind w:left="737"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193035"/>
    <w:multiLevelType w:val="hybridMultilevel"/>
    <w:tmpl w:val="5CB292CC"/>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7">
      <w:start w:val="1"/>
      <w:numFmt w:val="lowerLetter"/>
      <w:lvlText w:val="%3)"/>
      <w:lvlJc w:val="lef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15:restartNumberingAfterBreak="0">
    <w:nsid w:val="4029225B"/>
    <w:multiLevelType w:val="hybridMultilevel"/>
    <w:tmpl w:val="3AF06E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5B569E2"/>
    <w:multiLevelType w:val="hybridMultilevel"/>
    <w:tmpl w:val="9C6A00FA"/>
    <w:lvl w:ilvl="0" w:tplc="6BAC0AFA">
      <w:start w:val="1"/>
      <w:numFmt w:val="decimal"/>
      <w:lvlText w:val="%1."/>
      <w:lvlJc w:val="left"/>
      <w:pPr>
        <w:tabs>
          <w:tab w:val="num" w:pos="360"/>
        </w:tabs>
        <w:ind w:left="340" w:hanging="340"/>
      </w:pPr>
      <w:rPr>
        <w:rFonts w:hint="default"/>
      </w:rPr>
    </w:lvl>
    <w:lvl w:ilvl="1" w:tplc="BB261284">
      <w:start w:val="1"/>
      <w:numFmt w:val="lowerLetter"/>
      <w:lvlText w:val="%2)"/>
      <w:lvlJc w:val="left"/>
      <w:pPr>
        <w:tabs>
          <w:tab w:val="num" w:pos="700"/>
        </w:tabs>
        <w:ind w:left="680" w:hanging="340"/>
      </w:pPr>
      <w:rPr>
        <w:rFonts w:hint="default"/>
        <w:sz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84A7A4D"/>
    <w:multiLevelType w:val="hybridMultilevel"/>
    <w:tmpl w:val="A8BCBA66"/>
    <w:lvl w:ilvl="0" w:tplc="FB2C8CBA">
      <w:start w:val="1"/>
      <w:numFmt w:val="decimal"/>
      <w:lvlText w:val="%1."/>
      <w:lvlJc w:val="left"/>
      <w:pPr>
        <w:ind w:left="360" w:hanging="360"/>
      </w:pPr>
      <w:rPr>
        <w:rFonts w:hint="default"/>
        <w:b w:val="0"/>
        <w:i w:val="0"/>
        <w:sz w:val="22"/>
        <w:szCs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9AB6B88"/>
    <w:multiLevelType w:val="hybridMultilevel"/>
    <w:tmpl w:val="FA84468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B92605B"/>
    <w:multiLevelType w:val="hybridMultilevel"/>
    <w:tmpl w:val="4FCE04FE"/>
    <w:lvl w:ilvl="0" w:tplc="54269A8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D531C8D"/>
    <w:multiLevelType w:val="hybridMultilevel"/>
    <w:tmpl w:val="120A8D44"/>
    <w:lvl w:ilvl="0" w:tplc="10F4E684">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F1933E4"/>
    <w:multiLevelType w:val="hybridMultilevel"/>
    <w:tmpl w:val="3C3C5918"/>
    <w:lvl w:ilvl="0" w:tplc="C58E524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925220A"/>
    <w:multiLevelType w:val="hybridMultilevel"/>
    <w:tmpl w:val="133C31DA"/>
    <w:lvl w:ilvl="0" w:tplc="BBBEEBD4">
      <w:start w:val="2"/>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E03542E"/>
    <w:multiLevelType w:val="hybridMultilevel"/>
    <w:tmpl w:val="CF1AAD1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6E118F"/>
    <w:multiLevelType w:val="hybridMultilevel"/>
    <w:tmpl w:val="E7D80E4C"/>
    <w:lvl w:ilvl="0" w:tplc="E9EE14FA">
      <w:start w:val="1"/>
      <w:numFmt w:val="decimal"/>
      <w:lvlText w:val="%1."/>
      <w:lvlJc w:val="left"/>
      <w:pPr>
        <w:tabs>
          <w:tab w:val="num" w:pos="900"/>
        </w:tabs>
        <w:ind w:left="900" w:hanging="360"/>
      </w:pPr>
    </w:lvl>
    <w:lvl w:ilvl="1" w:tplc="4D60DB8A">
      <w:start w:val="1"/>
      <w:numFmt w:val="lowerLetter"/>
      <w:lvlText w:val="%2)"/>
      <w:lvlJc w:val="left"/>
      <w:pPr>
        <w:tabs>
          <w:tab w:val="num" w:pos="1620"/>
        </w:tabs>
        <w:ind w:left="1620" w:hanging="360"/>
      </w:pPr>
    </w:lvl>
    <w:lvl w:ilvl="2" w:tplc="B0541154">
      <w:start w:val="1"/>
      <w:numFmt w:val="decimal"/>
      <w:lvlText w:val="%3)"/>
      <w:lvlJc w:val="left"/>
      <w:pPr>
        <w:ind w:left="2520" w:hanging="360"/>
      </w:pPr>
    </w:lvl>
    <w:lvl w:ilvl="3" w:tplc="0405000F">
      <w:start w:val="1"/>
      <w:numFmt w:val="decimal"/>
      <w:lvlText w:val="%4."/>
      <w:lvlJc w:val="left"/>
      <w:pPr>
        <w:tabs>
          <w:tab w:val="num" w:pos="3060"/>
        </w:tabs>
        <w:ind w:left="3060" w:hanging="360"/>
      </w:pPr>
    </w:lvl>
    <w:lvl w:ilvl="4" w:tplc="04050019">
      <w:start w:val="1"/>
      <w:numFmt w:val="lowerLetter"/>
      <w:lvlText w:val="%5."/>
      <w:lvlJc w:val="left"/>
      <w:pPr>
        <w:tabs>
          <w:tab w:val="num" w:pos="3780"/>
        </w:tabs>
        <w:ind w:left="3780" w:hanging="360"/>
      </w:pPr>
    </w:lvl>
    <w:lvl w:ilvl="5" w:tplc="0405001B">
      <w:start w:val="1"/>
      <w:numFmt w:val="lowerRoman"/>
      <w:lvlText w:val="%6."/>
      <w:lvlJc w:val="right"/>
      <w:pPr>
        <w:tabs>
          <w:tab w:val="num" w:pos="4500"/>
        </w:tabs>
        <w:ind w:left="4500" w:hanging="180"/>
      </w:pPr>
    </w:lvl>
    <w:lvl w:ilvl="6" w:tplc="0405000F">
      <w:start w:val="1"/>
      <w:numFmt w:val="decimal"/>
      <w:lvlText w:val="%7."/>
      <w:lvlJc w:val="left"/>
      <w:pPr>
        <w:tabs>
          <w:tab w:val="num" w:pos="5220"/>
        </w:tabs>
        <w:ind w:left="5220" w:hanging="360"/>
      </w:pPr>
    </w:lvl>
    <w:lvl w:ilvl="7" w:tplc="04050019">
      <w:start w:val="1"/>
      <w:numFmt w:val="lowerLetter"/>
      <w:lvlText w:val="%8."/>
      <w:lvlJc w:val="left"/>
      <w:pPr>
        <w:tabs>
          <w:tab w:val="num" w:pos="5940"/>
        </w:tabs>
        <w:ind w:left="5940" w:hanging="360"/>
      </w:pPr>
    </w:lvl>
    <w:lvl w:ilvl="8" w:tplc="0405001B">
      <w:start w:val="1"/>
      <w:numFmt w:val="lowerRoman"/>
      <w:lvlText w:val="%9."/>
      <w:lvlJc w:val="right"/>
      <w:pPr>
        <w:tabs>
          <w:tab w:val="num" w:pos="6660"/>
        </w:tabs>
        <w:ind w:left="6660" w:hanging="180"/>
      </w:pPr>
    </w:lvl>
  </w:abstractNum>
  <w:abstractNum w:abstractNumId="32" w15:restartNumberingAfterBreak="0">
    <w:nsid w:val="61C5105F"/>
    <w:multiLevelType w:val="hybridMultilevel"/>
    <w:tmpl w:val="45B0CEC8"/>
    <w:lvl w:ilvl="0" w:tplc="04050011">
      <w:start w:val="1"/>
      <w:numFmt w:val="decimal"/>
      <w:lvlText w:val="%1)"/>
      <w:lvlJc w:val="left"/>
      <w:pPr>
        <w:ind w:left="360" w:hanging="360"/>
      </w:pPr>
      <w:rPr>
        <w:rFonts w:hint="default"/>
        <w:u w:val="none"/>
      </w:rPr>
    </w:lvl>
    <w:lvl w:ilvl="1" w:tplc="04050019">
      <w:start w:val="1"/>
      <w:numFmt w:val="lowerLetter"/>
      <w:lvlText w:val="%2."/>
      <w:lvlJc w:val="left"/>
      <w:pPr>
        <w:ind w:left="1080" w:hanging="360"/>
      </w:pPr>
    </w:lvl>
    <w:lvl w:ilvl="2" w:tplc="45EA9BEA">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1EC607E"/>
    <w:multiLevelType w:val="hybridMultilevel"/>
    <w:tmpl w:val="F8E066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62F92637"/>
    <w:multiLevelType w:val="hybridMultilevel"/>
    <w:tmpl w:val="7B366CFA"/>
    <w:lvl w:ilvl="0" w:tplc="14DA34F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7E3606"/>
    <w:multiLevelType w:val="hybridMultilevel"/>
    <w:tmpl w:val="A8E28A6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E132C5C"/>
    <w:multiLevelType w:val="hybridMultilevel"/>
    <w:tmpl w:val="1C44D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01B0076"/>
    <w:multiLevelType w:val="hybridMultilevel"/>
    <w:tmpl w:val="815068FA"/>
    <w:lvl w:ilvl="0" w:tplc="FB2C8CBA">
      <w:start w:val="1"/>
      <w:numFmt w:val="decimal"/>
      <w:lvlText w:val="%1."/>
      <w:lvlJc w:val="left"/>
      <w:pPr>
        <w:ind w:left="360" w:hanging="360"/>
      </w:pPr>
      <w:rPr>
        <w:rFonts w:hint="default"/>
        <w:b w:val="0"/>
        <w:i w:val="0"/>
        <w:sz w:val="22"/>
        <w:szCs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04B4B96"/>
    <w:multiLevelType w:val="hybridMultilevel"/>
    <w:tmpl w:val="E72C16C4"/>
    <w:lvl w:ilvl="0" w:tplc="9654ADB4">
      <w:start w:val="1"/>
      <w:numFmt w:val="bullet"/>
      <w:lvlText w:val="-"/>
      <w:lvlJc w:val="left"/>
      <w:pPr>
        <w:ind w:left="720" w:hanging="360"/>
      </w:pPr>
      <w:rPr>
        <w:rFonts w:ascii="Sitka Small" w:hAnsi="Sitka Smal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2">
    <w:abstractNumId w:val="2"/>
  </w:num>
  <w:num w:numId="3">
    <w:abstractNumId w:val="20"/>
  </w:num>
  <w:num w:numId="4">
    <w:abstractNumId w:val="23"/>
  </w:num>
  <w:num w:numId="5">
    <w:abstractNumId w:val="10"/>
  </w:num>
  <w:num w:numId="6">
    <w:abstractNumId w:val="27"/>
  </w:num>
  <w:num w:numId="7">
    <w:abstractNumId w:val="29"/>
  </w:num>
  <w:num w:numId="8">
    <w:abstractNumId w:val="13"/>
  </w:num>
  <w:num w:numId="9">
    <w:abstractNumId w:val="24"/>
  </w:num>
  <w:num w:numId="10">
    <w:abstractNumId w:val="1"/>
  </w:num>
  <w:num w:numId="11">
    <w:abstractNumId w:val="14"/>
  </w:num>
  <w:num w:numId="12">
    <w:abstractNumId w:val="11"/>
  </w:num>
  <w:num w:numId="13">
    <w:abstractNumId w:val="12"/>
  </w:num>
  <w:num w:numId="14">
    <w:abstractNumId w:val="32"/>
  </w:num>
  <w:num w:numId="15">
    <w:abstractNumId w:val="28"/>
  </w:num>
  <w:num w:numId="16">
    <w:abstractNumId w:val="21"/>
  </w:num>
  <w:num w:numId="17">
    <w:abstractNumId w:val="18"/>
  </w:num>
  <w:num w:numId="18">
    <w:abstractNumId w:val="16"/>
  </w:num>
  <w:num w:numId="19">
    <w:abstractNumId w:val="34"/>
  </w:num>
  <w:num w:numId="20">
    <w:abstractNumId w:val="9"/>
  </w:num>
  <w:num w:numId="21">
    <w:abstractNumId w:val="33"/>
  </w:num>
  <w:num w:numId="22">
    <w:abstractNumId w:val="8"/>
  </w:num>
  <w:num w:numId="23">
    <w:abstractNumId w:val="22"/>
  </w:num>
  <w:num w:numId="24">
    <w:abstractNumId w:val="15"/>
  </w:num>
  <w:num w:numId="25">
    <w:abstractNumId w:val="3"/>
  </w:num>
  <w:num w:numId="26">
    <w:abstractNumId w:val="19"/>
  </w:num>
  <w:num w:numId="27">
    <w:abstractNumId w:val="36"/>
  </w:num>
  <w:num w:numId="28">
    <w:abstractNumId w:val="30"/>
  </w:num>
  <w:num w:numId="29">
    <w:abstractNumId w:val="4"/>
  </w:num>
  <w:num w:numId="30">
    <w:abstractNumId w:val="17"/>
  </w:num>
  <w:num w:numId="31">
    <w:abstractNumId w:val="35"/>
  </w:num>
  <w:num w:numId="32">
    <w:abstractNumId w:val="6"/>
  </w:num>
  <w:num w:numId="33">
    <w:abstractNumId w:val="38"/>
  </w:num>
  <w:num w:numId="34">
    <w:abstractNumId w:val="5"/>
  </w:num>
  <w:num w:numId="35">
    <w:abstractNumId w:val="26"/>
  </w:num>
  <w:num w:numId="36">
    <w:abstractNumId w:val="7"/>
  </w:num>
  <w:num w:numId="37">
    <w:abstractNumId w:val="25"/>
  </w:num>
  <w:num w:numId="38">
    <w:abstractNumId w:val="37"/>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4577">
      <o:colormru v:ext="edit" colors="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145"/>
    <w:rsid w:val="00012342"/>
    <w:rsid w:val="00021180"/>
    <w:rsid w:val="00024F1D"/>
    <w:rsid w:val="00042DCC"/>
    <w:rsid w:val="00052EBE"/>
    <w:rsid w:val="0005742B"/>
    <w:rsid w:val="00061030"/>
    <w:rsid w:val="00065CBF"/>
    <w:rsid w:val="000740F9"/>
    <w:rsid w:val="00076EFD"/>
    <w:rsid w:val="000771B5"/>
    <w:rsid w:val="000879B9"/>
    <w:rsid w:val="000955CA"/>
    <w:rsid w:val="000A646B"/>
    <w:rsid w:val="000A6624"/>
    <w:rsid w:val="000A7693"/>
    <w:rsid w:val="000C53BD"/>
    <w:rsid w:val="000D115F"/>
    <w:rsid w:val="000D2832"/>
    <w:rsid w:val="000D788D"/>
    <w:rsid w:val="000E563B"/>
    <w:rsid w:val="000F2522"/>
    <w:rsid w:val="000F2B51"/>
    <w:rsid w:val="001006CA"/>
    <w:rsid w:val="00103299"/>
    <w:rsid w:val="00103655"/>
    <w:rsid w:val="00114A5B"/>
    <w:rsid w:val="00115A29"/>
    <w:rsid w:val="0014031B"/>
    <w:rsid w:val="0015075D"/>
    <w:rsid w:val="00151EB0"/>
    <w:rsid w:val="0017095C"/>
    <w:rsid w:val="00176080"/>
    <w:rsid w:val="00190CF5"/>
    <w:rsid w:val="0019303E"/>
    <w:rsid w:val="00195C44"/>
    <w:rsid w:val="00196491"/>
    <w:rsid w:val="001A1196"/>
    <w:rsid w:val="001A6D1F"/>
    <w:rsid w:val="001E006E"/>
    <w:rsid w:val="001E15C5"/>
    <w:rsid w:val="001E2A68"/>
    <w:rsid w:val="001F253F"/>
    <w:rsid w:val="001F651C"/>
    <w:rsid w:val="001F67F3"/>
    <w:rsid w:val="002100EE"/>
    <w:rsid w:val="00214D97"/>
    <w:rsid w:val="00221CEF"/>
    <w:rsid w:val="00232250"/>
    <w:rsid w:val="0023491F"/>
    <w:rsid w:val="002349AB"/>
    <w:rsid w:val="0025487A"/>
    <w:rsid w:val="00273F36"/>
    <w:rsid w:val="00275220"/>
    <w:rsid w:val="00276EF0"/>
    <w:rsid w:val="002819D3"/>
    <w:rsid w:val="00283A3F"/>
    <w:rsid w:val="00285E24"/>
    <w:rsid w:val="00287572"/>
    <w:rsid w:val="002919FF"/>
    <w:rsid w:val="00292A4B"/>
    <w:rsid w:val="002944E3"/>
    <w:rsid w:val="00294A8F"/>
    <w:rsid w:val="00294B4B"/>
    <w:rsid w:val="00296588"/>
    <w:rsid w:val="002A5126"/>
    <w:rsid w:val="002B5044"/>
    <w:rsid w:val="002B74E3"/>
    <w:rsid w:val="002C1054"/>
    <w:rsid w:val="002C7A95"/>
    <w:rsid w:val="002D371D"/>
    <w:rsid w:val="002E0C41"/>
    <w:rsid w:val="002E6CC5"/>
    <w:rsid w:val="00301690"/>
    <w:rsid w:val="0030449E"/>
    <w:rsid w:val="00327872"/>
    <w:rsid w:val="00345B0F"/>
    <w:rsid w:val="00350AFA"/>
    <w:rsid w:val="00355543"/>
    <w:rsid w:val="003610A5"/>
    <w:rsid w:val="0037164E"/>
    <w:rsid w:val="00375183"/>
    <w:rsid w:val="00381222"/>
    <w:rsid w:val="00394CD9"/>
    <w:rsid w:val="0039759F"/>
    <w:rsid w:val="003A0680"/>
    <w:rsid w:val="003A23BE"/>
    <w:rsid w:val="003A3AEE"/>
    <w:rsid w:val="003B0882"/>
    <w:rsid w:val="003C73FD"/>
    <w:rsid w:val="003E0F45"/>
    <w:rsid w:val="003E3738"/>
    <w:rsid w:val="003F0D0C"/>
    <w:rsid w:val="003F7032"/>
    <w:rsid w:val="0040117E"/>
    <w:rsid w:val="0040134D"/>
    <w:rsid w:val="004026FF"/>
    <w:rsid w:val="004102B4"/>
    <w:rsid w:val="00410ECC"/>
    <w:rsid w:val="004153CE"/>
    <w:rsid w:val="00415806"/>
    <w:rsid w:val="00420BFC"/>
    <w:rsid w:val="00427DC6"/>
    <w:rsid w:val="004349FF"/>
    <w:rsid w:val="00437F6E"/>
    <w:rsid w:val="00442155"/>
    <w:rsid w:val="00454B8C"/>
    <w:rsid w:val="00463CC5"/>
    <w:rsid w:val="0046451F"/>
    <w:rsid w:val="00465D14"/>
    <w:rsid w:val="004709CF"/>
    <w:rsid w:val="00477108"/>
    <w:rsid w:val="0048203C"/>
    <w:rsid w:val="00483156"/>
    <w:rsid w:val="004952C0"/>
    <w:rsid w:val="004A18AB"/>
    <w:rsid w:val="004A50C3"/>
    <w:rsid w:val="004B09A1"/>
    <w:rsid w:val="004B5C71"/>
    <w:rsid w:val="004C2D9A"/>
    <w:rsid w:val="004E0BF2"/>
    <w:rsid w:val="004E3835"/>
    <w:rsid w:val="004E4DBC"/>
    <w:rsid w:val="004F3EDA"/>
    <w:rsid w:val="004F768E"/>
    <w:rsid w:val="00500F36"/>
    <w:rsid w:val="00505D4D"/>
    <w:rsid w:val="00514F2D"/>
    <w:rsid w:val="00522B28"/>
    <w:rsid w:val="0052584D"/>
    <w:rsid w:val="00535207"/>
    <w:rsid w:val="005361FD"/>
    <w:rsid w:val="0054394C"/>
    <w:rsid w:val="005534F0"/>
    <w:rsid w:val="00555C61"/>
    <w:rsid w:val="0056027F"/>
    <w:rsid w:val="0056185C"/>
    <w:rsid w:val="005639B0"/>
    <w:rsid w:val="00566249"/>
    <w:rsid w:val="00575CE1"/>
    <w:rsid w:val="00576907"/>
    <w:rsid w:val="0058335E"/>
    <w:rsid w:val="00587B3C"/>
    <w:rsid w:val="00596BE2"/>
    <w:rsid w:val="005A0FAF"/>
    <w:rsid w:val="005A48F1"/>
    <w:rsid w:val="005A779E"/>
    <w:rsid w:val="005B4F36"/>
    <w:rsid w:val="005C2B1D"/>
    <w:rsid w:val="005D1081"/>
    <w:rsid w:val="005D4986"/>
    <w:rsid w:val="005D7039"/>
    <w:rsid w:val="005E2C7A"/>
    <w:rsid w:val="005E45C8"/>
    <w:rsid w:val="005E490C"/>
    <w:rsid w:val="005E6E65"/>
    <w:rsid w:val="005F5B9B"/>
    <w:rsid w:val="006034B1"/>
    <w:rsid w:val="00610111"/>
    <w:rsid w:val="00624264"/>
    <w:rsid w:val="00626157"/>
    <w:rsid w:val="00642E21"/>
    <w:rsid w:val="0064451A"/>
    <w:rsid w:val="00644D2F"/>
    <w:rsid w:val="00646197"/>
    <w:rsid w:val="006465A5"/>
    <w:rsid w:val="00646C4F"/>
    <w:rsid w:val="00652313"/>
    <w:rsid w:val="006574A1"/>
    <w:rsid w:val="00670BB5"/>
    <w:rsid w:val="00672962"/>
    <w:rsid w:val="0067598D"/>
    <w:rsid w:val="00677298"/>
    <w:rsid w:val="00686B3A"/>
    <w:rsid w:val="00690CFE"/>
    <w:rsid w:val="00691BEE"/>
    <w:rsid w:val="00692274"/>
    <w:rsid w:val="00692CCA"/>
    <w:rsid w:val="00693348"/>
    <w:rsid w:val="006969CD"/>
    <w:rsid w:val="006A1786"/>
    <w:rsid w:val="006A5F50"/>
    <w:rsid w:val="006A7392"/>
    <w:rsid w:val="006B27E1"/>
    <w:rsid w:val="006B37B7"/>
    <w:rsid w:val="006C1F1D"/>
    <w:rsid w:val="006C29D0"/>
    <w:rsid w:val="006C4597"/>
    <w:rsid w:val="006C552D"/>
    <w:rsid w:val="006C7968"/>
    <w:rsid w:val="006D0BB7"/>
    <w:rsid w:val="006D176D"/>
    <w:rsid w:val="006D2AD5"/>
    <w:rsid w:val="006D6F6D"/>
    <w:rsid w:val="006F112F"/>
    <w:rsid w:val="00700A10"/>
    <w:rsid w:val="007056E1"/>
    <w:rsid w:val="00714A49"/>
    <w:rsid w:val="00714A9E"/>
    <w:rsid w:val="00721053"/>
    <w:rsid w:val="00721DFC"/>
    <w:rsid w:val="00721F72"/>
    <w:rsid w:val="007275D9"/>
    <w:rsid w:val="007410A7"/>
    <w:rsid w:val="00743142"/>
    <w:rsid w:val="007458EB"/>
    <w:rsid w:val="00752C56"/>
    <w:rsid w:val="0075575F"/>
    <w:rsid w:val="00761A6F"/>
    <w:rsid w:val="00764BD7"/>
    <w:rsid w:val="00765677"/>
    <w:rsid w:val="00766CE8"/>
    <w:rsid w:val="00767919"/>
    <w:rsid w:val="00777B03"/>
    <w:rsid w:val="00777D94"/>
    <w:rsid w:val="0078514F"/>
    <w:rsid w:val="00786288"/>
    <w:rsid w:val="00790123"/>
    <w:rsid w:val="007927CB"/>
    <w:rsid w:val="007B0BA0"/>
    <w:rsid w:val="007B1E05"/>
    <w:rsid w:val="007C151A"/>
    <w:rsid w:val="007C3DC5"/>
    <w:rsid w:val="007C506A"/>
    <w:rsid w:val="007D01AD"/>
    <w:rsid w:val="007E796B"/>
    <w:rsid w:val="007F1669"/>
    <w:rsid w:val="007F3D6C"/>
    <w:rsid w:val="007F7951"/>
    <w:rsid w:val="008004F6"/>
    <w:rsid w:val="008016BA"/>
    <w:rsid w:val="00806E05"/>
    <w:rsid w:val="00813F75"/>
    <w:rsid w:val="00816F4D"/>
    <w:rsid w:val="008221D1"/>
    <w:rsid w:val="00823B09"/>
    <w:rsid w:val="00830DF1"/>
    <w:rsid w:val="00830FD7"/>
    <w:rsid w:val="008310DF"/>
    <w:rsid w:val="00831ECA"/>
    <w:rsid w:val="00833F90"/>
    <w:rsid w:val="0083404A"/>
    <w:rsid w:val="008347EB"/>
    <w:rsid w:val="00853BA8"/>
    <w:rsid w:val="00865132"/>
    <w:rsid w:val="00875F90"/>
    <w:rsid w:val="00876B8B"/>
    <w:rsid w:val="00876ED6"/>
    <w:rsid w:val="00881285"/>
    <w:rsid w:val="00883F6C"/>
    <w:rsid w:val="00884282"/>
    <w:rsid w:val="00891BFC"/>
    <w:rsid w:val="00893C45"/>
    <w:rsid w:val="008941E8"/>
    <w:rsid w:val="008A0A91"/>
    <w:rsid w:val="008A1877"/>
    <w:rsid w:val="008A334D"/>
    <w:rsid w:val="008A3DA5"/>
    <w:rsid w:val="008A5CD2"/>
    <w:rsid w:val="008B1601"/>
    <w:rsid w:val="008B1F31"/>
    <w:rsid w:val="008B4CAE"/>
    <w:rsid w:val="008B7114"/>
    <w:rsid w:val="008D0A6C"/>
    <w:rsid w:val="008D59BD"/>
    <w:rsid w:val="008D7AE5"/>
    <w:rsid w:val="008E1C2F"/>
    <w:rsid w:val="008E29F5"/>
    <w:rsid w:val="008F1145"/>
    <w:rsid w:val="008F2191"/>
    <w:rsid w:val="008F6FB8"/>
    <w:rsid w:val="00901C0F"/>
    <w:rsid w:val="009055C5"/>
    <w:rsid w:val="009113AC"/>
    <w:rsid w:val="00911822"/>
    <w:rsid w:val="00914C34"/>
    <w:rsid w:val="0092608B"/>
    <w:rsid w:val="00930A0C"/>
    <w:rsid w:val="00935F45"/>
    <w:rsid w:val="00937593"/>
    <w:rsid w:val="00944CCB"/>
    <w:rsid w:val="009872B0"/>
    <w:rsid w:val="009931DC"/>
    <w:rsid w:val="00997D05"/>
    <w:rsid w:val="009A090B"/>
    <w:rsid w:val="009A7B9B"/>
    <w:rsid w:val="009C044C"/>
    <w:rsid w:val="009C33CC"/>
    <w:rsid w:val="009C6A0A"/>
    <w:rsid w:val="009E11B2"/>
    <w:rsid w:val="009E5074"/>
    <w:rsid w:val="00A05734"/>
    <w:rsid w:val="00A058B0"/>
    <w:rsid w:val="00A167D1"/>
    <w:rsid w:val="00A24CD3"/>
    <w:rsid w:val="00A35BD6"/>
    <w:rsid w:val="00A41267"/>
    <w:rsid w:val="00A444BD"/>
    <w:rsid w:val="00A47598"/>
    <w:rsid w:val="00A5040E"/>
    <w:rsid w:val="00A57B26"/>
    <w:rsid w:val="00A6057C"/>
    <w:rsid w:val="00A740FE"/>
    <w:rsid w:val="00A82B0A"/>
    <w:rsid w:val="00A86838"/>
    <w:rsid w:val="00A912D0"/>
    <w:rsid w:val="00A925D6"/>
    <w:rsid w:val="00AA1D6C"/>
    <w:rsid w:val="00AB2A7A"/>
    <w:rsid w:val="00AB3952"/>
    <w:rsid w:val="00AB495B"/>
    <w:rsid w:val="00AB7852"/>
    <w:rsid w:val="00AC3C1A"/>
    <w:rsid w:val="00AC50D2"/>
    <w:rsid w:val="00AC7C94"/>
    <w:rsid w:val="00AD0FF3"/>
    <w:rsid w:val="00AD2274"/>
    <w:rsid w:val="00AD4FA0"/>
    <w:rsid w:val="00AF5F9C"/>
    <w:rsid w:val="00AF7226"/>
    <w:rsid w:val="00B02BB5"/>
    <w:rsid w:val="00B1335E"/>
    <w:rsid w:val="00B1618E"/>
    <w:rsid w:val="00B172F7"/>
    <w:rsid w:val="00B23E9F"/>
    <w:rsid w:val="00B27AB8"/>
    <w:rsid w:val="00B34358"/>
    <w:rsid w:val="00B37B19"/>
    <w:rsid w:val="00B43307"/>
    <w:rsid w:val="00B43DDE"/>
    <w:rsid w:val="00B44ACA"/>
    <w:rsid w:val="00B47E92"/>
    <w:rsid w:val="00B56E4E"/>
    <w:rsid w:val="00B60D79"/>
    <w:rsid w:val="00B63EE8"/>
    <w:rsid w:val="00B71F18"/>
    <w:rsid w:val="00B73EA7"/>
    <w:rsid w:val="00B758A0"/>
    <w:rsid w:val="00B812EB"/>
    <w:rsid w:val="00B9318D"/>
    <w:rsid w:val="00B97114"/>
    <w:rsid w:val="00BC5BC7"/>
    <w:rsid w:val="00BD024D"/>
    <w:rsid w:val="00BD3BC1"/>
    <w:rsid w:val="00BD448E"/>
    <w:rsid w:val="00BD52EB"/>
    <w:rsid w:val="00BF032A"/>
    <w:rsid w:val="00BF4BE3"/>
    <w:rsid w:val="00C017C9"/>
    <w:rsid w:val="00C23B7A"/>
    <w:rsid w:val="00C272E3"/>
    <w:rsid w:val="00C275C2"/>
    <w:rsid w:val="00C4641A"/>
    <w:rsid w:val="00C46A01"/>
    <w:rsid w:val="00C67C4F"/>
    <w:rsid w:val="00C7228B"/>
    <w:rsid w:val="00C750D7"/>
    <w:rsid w:val="00C7668A"/>
    <w:rsid w:val="00C80972"/>
    <w:rsid w:val="00C8416C"/>
    <w:rsid w:val="00CC01E1"/>
    <w:rsid w:val="00CD6CD7"/>
    <w:rsid w:val="00CF0EBA"/>
    <w:rsid w:val="00D0527E"/>
    <w:rsid w:val="00D10B2C"/>
    <w:rsid w:val="00D12DFA"/>
    <w:rsid w:val="00D1578B"/>
    <w:rsid w:val="00D15EF9"/>
    <w:rsid w:val="00D165FF"/>
    <w:rsid w:val="00D17F26"/>
    <w:rsid w:val="00D225A8"/>
    <w:rsid w:val="00D24DCE"/>
    <w:rsid w:val="00D25514"/>
    <w:rsid w:val="00D31137"/>
    <w:rsid w:val="00D33115"/>
    <w:rsid w:val="00D33AEC"/>
    <w:rsid w:val="00D355EE"/>
    <w:rsid w:val="00D47CD5"/>
    <w:rsid w:val="00D611E4"/>
    <w:rsid w:val="00D6784B"/>
    <w:rsid w:val="00D95AC4"/>
    <w:rsid w:val="00DA08B9"/>
    <w:rsid w:val="00DA18A3"/>
    <w:rsid w:val="00DA6563"/>
    <w:rsid w:val="00DA6C69"/>
    <w:rsid w:val="00DB17D3"/>
    <w:rsid w:val="00DB4088"/>
    <w:rsid w:val="00DB5306"/>
    <w:rsid w:val="00DC33EB"/>
    <w:rsid w:val="00DC3673"/>
    <w:rsid w:val="00DD1106"/>
    <w:rsid w:val="00DD3447"/>
    <w:rsid w:val="00DE0F28"/>
    <w:rsid w:val="00DE4AA3"/>
    <w:rsid w:val="00DE701B"/>
    <w:rsid w:val="00DF2D60"/>
    <w:rsid w:val="00DF2FCD"/>
    <w:rsid w:val="00DF4FA5"/>
    <w:rsid w:val="00E079EF"/>
    <w:rsid w:val="00E10ABD"/>
    <w:rsid w:val="00E13A5C"/>
    <w:rsid w:val="00E1410F"/>
    <w:rsid w:val="00E21CFF"/>
    <w:rsid w:val="00E22C02"/>
    <w:rsid w:val="00E24612"/>
    <w:rsid w:val="00E307C3"/>
    <w:rsid w:val="00E3178A"/>
    <w:rsid w:val="00E35AA0"/>
    <w:rsid w:val="00E41ABF"/>
    <w:rsid w:val="00E50B4B"/>
    <w:rsid w:val="00E54997"/>
    <w:rsid w:val="00E54DF3"/>
    <w:rsid w:val="00E651F7"/>
    <w:rsid w:val="00E70945"/>
    <w:rsid w:val="00E94D30"/>
    <w:rsid w:val="00EB630F"/>
    <w:rsid w:val="00EB7A2D"/>
    <w:rsid w:val="00EC306B"/>
    <w:rsid w:val="00ED4F36"/>
    <w:rsid w:val="00ED6F45"/>
    <w:rsid w:val="00EE04C1"/>
    <w:rsid w:val="00EE0C6C"/>
    <w:rsid w:val="00EF04B0"/>
    <w:rsid w:val="00EF241B"/>
    <w:rsid w:val="00EF29E9"/>
    <w:rsid w:val="00EF2C28"/>
    <w:rsid w:val="00EF2DBB"/>
    <w:rsid w:val="00EF48F3"/>
    <w:rsid w:val="00EF5188"/>
    <w:rsid w:val="00EF7F5F"/>
    <w:rsid w:val="00F1534F"/>
    <w:rsid w:val="00F17242"/>
    <w:rsid w:val="00F276C7"/>
    <w:rsid w:val="00F3204B"/>
    <w:rsid w:val="00F33534"/>
    <w:rsid w:val="00F35C01"/>
    <w:rsid w:val="00F451B5"/>
    <w:rsid w:val="00F61513"/>
    <w:rsid w:val="00F62D4E"/>
    <w:rsid w:val="00F66E4E"/>
    <w:rsid w:val="00F83DDA"/>
    <w:rsid w:val="00F843D1"/>
    <w:rsid w:val="00F85646"/>
    <w:rsid w:val="00F86331"/>
    <w:rsid w:val="00F86F42"/>
    <w:rsid w:val="00FC2F1A"/>
    <w:rsid w:val="00FC4264"/>
    <w:rsid w:val="00FC6484"/>
    <w:rsid w:val="00FC65EF"/>
    <w:rsid w:val="00FC7210"/>
    <w:rsid w:val="00FD4752"/>
    <w:rsid w:val="00FE25CA"/>
    <w:rsid w:val="00FF0F7B"/>
    <w:rsid w:val="00FF3C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white"/>
    </o:shapedefaults>
    <o:shapelayout v:ext="edit">
      <o:idmap v:ext="edit" data="1"/>
    </o:shapelayout>
  </w:shapeDefaults>
  <w:decimalSymbol w:val=","/>
  <w:listSeparator w:val=";"/>
  <w14:docId w14:val="4D72F390"/>
  <w15:docId w15:val="{F5CAC5B6-47A0-4FEC-9E68-98E3ACEB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1822"/>
    <w:rPr>
      <w:sz w:val="24"/>
      <w:szCs w:val="24"/>
    </w:rPr>
  </w:style>
  <w:style w:type="paragraph" w:styleId="Nadpis1">
    <w:name w:val="heading 1"/>
    <w:basedOn w:val="Normln"/>
    <w:next w:val="Normln"/>
    <w:qFormat/>
    <w:rsid w:val="00911822"/>
    <w:pPr>
      <w:keepNext/>
      <w:outlineLvl w:val="0"/>
    </w:pPr>
    <w:rPr>
      <w:b/>
      <w:bCs/>
    </w:rPr>
  </w:style>
  <w:style w:type="paragraph" w:styleId="Nadpis2">
    <w:name w:val="heading 2"/>
    <w:basedOn w:val="Normln"/>
    <w:next w:val="Normln"/>
    <w:link w:val="Nadpis2Char"/>
    <w:qFormat/>
    <w:rsid w:val="00911822"/>
    <w:pPr>
      <w:keepNext/>
      <w:jc w:val="center"/>
      <w:outlineLvl w:val="1"/>
    </w:pPr>
    <w:rPr>
      <w:rFonts w:ascii="Arial Black" w:hAnsi="Arial Black"/>
      <w:sz w:val="36"/>
    </w:rPr>
  </w:style>
  <w:style w:type="paragraph" w:styleId="Nadpis3">
    <w:name w:val="heading 3"/>
    <w:basedOn w:val="Normln"/>
    <w:next w:val="Normln"/>
    <w:qFormat/>
    <w:rsid w:val="00911822"/>
    <w:pPr>
      <w:keepNext/>
      <w:tabs>
        <w:tab w:val="left" w:pos="1440"/>
      </w:tabs>
      <w:outlineLvl w:val="2"/>
    </w:pPr>
    <w:rPr>
      <w:rFonts w:ascii="Arial" w:hAnsi="Arial" w:cs="Arial"/>
      <w:b/>
      <w:bCs/>
      <w:sz w:val="22"/>
    </w:rPr>
  </w:style>
  <w:style w:type="paragraph" w:styleId="Nadpis4">
    <w:name w:val="heading 4"/>
    <w:basedOn w:val="Normln"/>
    <w:next w:val="Normln"/>
    <w:qFormat/>
    <w:rsid w:val="00911822"/>
    <w:pPr>
      <w:keepNext/>
      <w:jc w:val="right"/>
      <w:outlineLvl w:val="3"/>
    </w:pPr>
    <w:rPr>
      <w:b/>
      <w:sz w:val="18"/>
    </w:rPr>
  </w:style>
  <w:style w:type="paragraph" w:styleId="Nadpis5">
    <w:name w:val="heading 5"/>
    <w:basedOn w:val="Normln"/>
    <w:next w:val="Normln"/>
    <w:qFormat/>
    <w:rsid w:val="00911822"/>
    <w:pPr>
      <w:keepNext/>
      <w:outlineLvl w:val="4"/>
    </w:pPr>
    <w:rPr>
      <w:b/>
      <w:sz w:val="18"/>
    </w:rPr>
  </w:style>
  <w:style w:type="paragraph" w:styleId="Nadpis6">
    <w:name w:val="heading 6"/>
    <w:basedOn w:val="Normln"/>
    <w:next w:val="Normln"/>
    <w:link w:val="Nadpis6Char"/>
    <w:qFormat/>
    <w:rsid w:val="00911822"/>
    <w:pPr>
      <w:keepNext/>
      <w:ind w:firstLine="360"/>
      <w:outlineLvl w:val="5"/>
    </w:pPr>
    <w:rPr>
      <w:b/>
      <w:bCs/>
    </w:rPr>
  </w:style>
  <w:style w:type="paragraph" w:styleId="Nadpis7">
    <w:name w:val="heading 7"/>
    <w:basedOn w:val="Normln"/>
    <w:next w:val="Normln"/>
    <w:qFormat/>
    <w:rsid w:val="00911822"/>
    <w:pPr>
      <w:keepNext/>
      <w:outlineLvl w:val="6"/>
    </w:pPr>
    <w:rPr>
      <w:b/>
      <w:sz w:val="28"/>
    </w:rPr>
  </w:style>
  <w:style w:type="paragraph" w:styleId="Nadpis8">
    <w:name w:val="heading 8"/>
    <w:basedOn w:val="Normln"/>
    <w:next w:val="Normln"/>
    <w:qFormat/>
    <w:rsid w:val="00911822"/>
    <w:pPr>
      <w:keepNext/>
      <w:jc w:val="right"/>
      <w:outlineLvl w:val="7"/>
    </w:pPr>
  </w:style>
  <w:style w:type="paragraph" w:styleId="Nadpis9">
    <w:name w:val="heading 9"/>
    <w:basedOn w:val="Normln"/>
    <w:next w:val="Normln"/>
    <w:qFormat/>
    <w:rsid w:val="00911822"/>
    <w:pPr>
      <w:keepNext/>
      <w:ind w:left="2124" w:hanging="2124"/>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11822"/>
    <w:pPr>
      <w:tabs>
        <w:tab w:val="center" w:pos="4536"/>
        <w:tab w:val="right" w:pos="9072"/>
      </w:tabs>
    </w:pPr>
  </w:style>
  <w:style w:type="paragraph" w:styleId="Zpat">
    <w:name w:val="footer"/>
    <w:basedOn w:val="Normln"/>
    <w:rsid w:val="00911822"/>
    <w:pPr>
      <w:tabs>
        <w:tab w:val="center" w:pos="4536"/>
        <w:tab w:val="right" w:pos="9072"/>
      </w:tabs>
    </w:pPr>
  </w:style>
  <w:style w:type="paragraph" w:styleId="Rozloendokumentu">
    <w:name w:val="Document Map"/>
    <w:basedOn w:val="Normln"/>
    <w:semiHidden/>
    <w:rsid w:val="00911822"/>
    <w:pPr>
      <w:shd w:val="clear" w:color="auto" w:fill="000080"/>
    </w:pPr>
    <w:rPr>
      <w:rFonts w:ascii="Tahoma" w:hAnsi="Tahoma" w:cs="Arial Black"/>
    </w:rPr>
  </w:style>
  <w:style w:type="character" w:styleId="Hypertextovodkaz">
    <w:name w:val="Hyperlink"/>
    <w:rsid w:val="00911822"/>
    <w:rPr>
      <w:color w:val="0000FF"/>
      <w:u w:val="single"/>
    </w:rPr>
  </w:style>
  <w:style w:type="character" w:styleId="slostrnky">
    <w:name w:val="page number"/>
    <w:basedOn w:val="Standardnpsmoodstavce"/>
    <w:rsid w:val="00911822"/>
  </w:style>
  <w:style w:type="character" w:styleId="Sledovanodkaz">
    <w:name w:val="FollowedHyperlink"/>
    <w:rsid w:val="00911822"/>
    <w:rPr>
      <w:color w:val="800080"/>
      <w:u w:val="single"/>
    </w:rPr>
  </w:style>
  <w:style w:type="paragraph" w:styleId="Zkladntextodsazen">
    <w:name w:val="Body Text Indent"/>
    <w:basedOn w:val="Normln"/>
    <w:link w:val="ZkladntextodsazenChar"/>
    <w:rsid w:val="00911822"/>
    <w:pPr>
      <w:ind w:left="1068"/>
      <w:jc w:val="both"/>
    </w:pPr>
  </w:style>
  <w:style w:type="paragraph" w:styleId="Zkladntext2">
    <w:name w:val="Body Text 2"/>
    <w:basedOn w:val="Normln"/>
    <w:link w:val="Zkladntext2Char"/>
    <w:rsid w:val="00911822"/>
    <w:pPr>
      <w:numPr>
        <w:ilvl w:val="12"/>
      </w:numPr>
      <w:jc w:val="both"/>
    </w:pPr>
  </w:style>
  <w:style w:type="paragraph" w:styleId="Zkladntext3">
    <w:name w:val="Body Text 3"/>
    <w:basedOn w:val="Normln"/>
    <w:rsid w:val="00911822"/>
    <w:pPr>
      <w:jc w:val="both"/>
    </w:pPr>
    <w:rPr>
      <w:b/>
      <w:sz w:val="28"/>
    </w:rPr>
  </w:style>
  <w:style w:type="paragraph" w:styleId="Zkladntext">
    <w:name w:val="Body Text"/>
    <w:basedOn w:val="Normln"/>
    <w:link w:val="ZkladntextChar"/>
    <w:rsid w:val="00911822"/>
    <w:rPr>
      <w:b/>
    </w:rPr>
  </w:style>
  <w:style w:type="paragraph" w:styleId="Zkladntextodsazen2">
    <w:name w:val="Body Text Indent 2"/>
    <w:basedOn w:val="Normln"/>
    <w:rsid w:val="00911822"/>
    <w:pPr>
      <w:ind w:firstLine="340"/>
      <w:jc w:val="both"/>
    </w:pPr>
    <w:rPr>
      <w:b/>
      <w:bCs/>
      <w:i/>
      <w:iCs/>
      <w:sz w:val="20"/>
    </w:rPr>
  </w:style>
  <w:style w:type="paragraph" w:styleId="Zkladntextodsazen3">
    <w:name w:val="Body Text Indent 3"/>
    <w:basedOn w:val="Normln"/>
    <w:rsid w:val="00911822"/>
    <w:pPr>
      <w:ind w:left="340"/>
      <w:jc w:val="both"/>
    </w:pPr>
    <w:rPr>
      <w:sz w:val="20"/>
    </w:rPr>
  </w:style>
  <w:style w:type="table" w:styleId="Mkatabulky">
    <w:name w:val="Table Grid"/>
    <w:basedOn w:val="Normlntabulka"/>
    <w:rsid w:val="00115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rsid w:val="00813F75"/>
    <w:rPr>
      <w:rFonts w:ascii="Arial Black" w:hAnsi="Arial Black"/>
      <w:sz w:val="36"/>
      <w:szCs w:val="24"/>
    </w:rPr>
  </w:style>
  <w:style w:type="paragraph" w:customStyle="1" w:styleId="Default">
    <w:name w:val="Default"/>
    <w:rsid w:val="008B4CAE"/>
    <w:pPr>
      <w:autoSpaceDE w:val="0"/>
      <w:autoSpaceDN w:val="0"/>
      <w:adjustRightInd w:val="0"/>
    </w:pPr>
    <w:rPr>
      <w:color w:val="000000"/>
      <w:sz w:val="24"/>
      <w:szCs w:val="24"/>
    </w:rPr>
  </w:style>
  <w:style w:type="character" w:customStyle="1" w:styleId="Nadpis6Char">
    <w:name w:val="Nadpis 6 Char"/>
    <w:link w:val="Nadpis6"/>
    <w:rsid w:val="008A5CD2"/>
    <w:rPr>
      <w:b/>
      <w:bCs/>
      <w:sz w:val="24"/>
      <w:szCs w:val="24"/>
    </w:rPr>
  </w:style>
  <w:style w:type="character" w:customStyle="1" w:styleId="ZkladntextChar">
    <w:name w:val="Základní text Char"/>
    <w:link w:val="Zkladntext"/>
    <w:rsid w:val="008A5CD2"/>
    <w:rPr>
      <w:b/>
      <w:sz w:val="24"/>
      <w:szCs w:val="24"/>
    </w:rPr>
  </w:style>
  <w:style w:type="paragraph" w:styleId="Textbubliny">
    <w:name w:val="Balloon Text"/>
    <w:basedOn w:val="Normln"/>
    <w:link w:val="TextbublinyChar"/>
    <w:rsid w:val="006D0BB7"/>
    <w:rPr>
      <w:rFonts w:ascii="Tahoma" w:hAnsi="Tahoma" w:cs="Tahoma"/>
      <w:sz w:val="16"/>
      <w:szCs w:val="16"/>
    </w:rPr>
  </w:style>
  <w:style w:type="character" w:customStyle="1" w:styleId="TextbublinyChar">
    <w:name w:val="Text bubliny Char"/>
    <w:basedOn w:val="Standardnpsmoodstavce"/>
    <w:link w:val="Textbubliny"/>
    <w:rsid w:val="006D0BB7"/>
    <w:rPr>
      <w:rFonts w:ascii="Tahoma" w:hAnsi="Tahoma" w:cs="Tahoma"/>
      <w:sz w:val="16"/>
      <w:szCs w:val="16"/>
    </w:rPr>
  </w:style>
  <w:style w:type="character" w:customStyle="1" w:styleId="ZhlavChar">
    <w:name w:val="Záhlaví Char"/>
    <w:basedOn w:val="Standardnpsmoodstavce"/>
    <w:link w:val="Zhlav"/>
    <w:rsid w:val="00997D05"/>
    <w:rPr>
      <w:sz w:val="24"/>
      <w:szCs w:val="24"/>
    </w:rPr>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997D05"/>
    <w:pPr>
      <w:ind w:left="720"/>
      <w:contextualSpacing/>
    </w:pPr>
  </w:style>
  <w:style w:type="character" w:styleId="Odkaznakoment">
    <w:name w:val="annotation reference"/>
    <w:basedOn w:val="Standardnpsmoodstavce"/>
    <w:semiHidden/>
    <w:unhideWhenUsed/>
    <w:rsid w:val="00610111"/>
    <w:rPr>
      <w:sz w:val="16"/>
      <w:szCs w:val="16"/>
    </w:rPr>
  </w:style>
  <w:style w:type="paragraph" w:styleId="Textkomente">
    <w:name w:val="annotation text"/>
    <w:basedOn w:val="Normln"/>
    <w:link w:val="TextkomenteChar"/>
    <w:uiPriority w:val="99"/>
    <w:unhideWhenUsed/>
    <w:rsid w:val="00610111"/>
    <w:rPr>
      <w:sz w:val="20"/>
      <w:szCs w:val="20"/>
    </w:rPr>
  </w:style>
  <w:style w:type="character" w:customStyle="1" w:styleId="TextkomenteChar">
    <w:name w:val="Text komentáře Char"/>
    <w:basedOn w:val="Standardnpsmoodstavce"/>
    <w:link w:val="Textkomente"/>
    <w:uiPriority w:val="99"/>
    <w:rsid w:val="00610111"/>
  </w:style>
  <w:style w:type="paragraph" w:styleId="Pedmtkomente">
    <w:name w:val="annotation subject"/>
    <w:basedOn w:val="Textkomente"/>
    <w:next w:val="Textkomente"/>
    <w:link w:val="PedmtkomenteChar"/>
    <w:semiHidden/>
    <w:unhideWhenUsed/>
    <w:rsid w:val="00610111"/>
    <w:rPr>
      <w:b/>
      <w:bCs/>
    </w:rPr>
  </w:style>
  <w:style w:type="character" w:customStyle="1" w:styleId="PedmtkomenteChar">
    <w:name w:val="Předmět komentáře Char"/>
    <w:basedOn w:val="TextkomenteChar"/>
    <w:link w:val="Pedmtkomente"/>
    <w:semiHidden/>
    <w:rsid w:val="00610111"/>
    <w:rPr>
      <w:b/>
      <w:bCs/>
    </w:rPr>
  </w:style>
  <w:style w:type="character" w:customStyle="1" w:styleId="Zkladntext2Char">
    <w:name w:val="Základní text 2 Char"/>
    <w:basedOn w:val="Standardnpsmoodstavce"/>
    <w:link w:val="Zkladntext2"/>
    <w:rsid w:val="004C2D9A"/>
    <w:rPr>
      <w:sz w:val="24"/>
      <w:szCs w:val="24"/>
    </w:rPr>
  </w:style>
  <w:style w:type="character" w:customStyle="1" w:styleId="ZkladntextodsazenChar">
    <w:name w:val="Základní text odsazený Char"/>
    <w:basedOn w:val="Standardnpsmoodstavce"/>
    <w:link w:val="Zkladntextodsazen"/>
    <w:rsid w:val="00BD024D"/>
    <w:rPr>
      <w:sz w:val="24"/>
      <w:szCs w:val="24"/>
    </w:rPr>
  </w:style>
  <w:style w:type="character" w:customStyle="1" w:styleId="FontStyle50">
    <w:name w:val="Font Style50"/>
    <w:basedOn w:val="Standardnpsmoodstavce"/>
    <w:uiPriority w:val="99"/>
    <w:rsid w:val="005A0FAF"/>
    <w:rPr>
      <w:rFonts w:ascii="Times New Roman" w:hAnsi="Times New Roman" w:cs="Times New Roman"/>
      <w:sz w:val="18"/>
      <w:szCs w:val="18"/>
    </w:rPr>
  </w:style>
  <w:style w:type="paragraph" w:customStyle="1" w:styleId="Style11">
    <w:name w:val="Style11"/>
    <w:basedOn w:val="Normln"/>
    <w:uiPriority w:val="99"/>
    <w:rsid w:val="005A0FAF"/>
    <w:pPr>
      <w:widowControl w:val="0"/>
      <w:autoSpaceDE w:val="0"/>
      <w:autoSpaceDN w:val="0"/>
      <w:adjustRightInd w:val="0"/>
      <w:spacing w:line="230" w:lineRule="exact"/>
      <w:jc w:val="both"/>
    </w:pPr>
    <w:rPr>
      <w:rFonts w:ascii="Arial Black" w:eastAsiaTheme="minorEastAsia" w:hAnsi="Arial Black" w:cstheme="minorBidi"/>
    </w:rPr>
  </w:style>
  <w:style w:type="paragraph" w:customStyle="1" w:styleId="Style27">
    <w:name w:val="Style27"/>
    <w:basedOn w:val="Normln"/>
    <w:uiPriority w:val="99"/>
    <w:rsid w:val="005A0FAF"/>
    <w:pPr>
      <w:widowControl w:val="0"/>
      <w:autoSpaceDE w:val="0"/>
      <w:autoSpaceDN w:val="0"/>
      <w:adjustRightInd w:val="0"/>
      <w:spacing w:line="230" w:lineRule="exact"/>
      <w:jc w:val="both"/>
    </w:pPr>
    <w:rPr>
      <w:rFonts w:ascii="Arial Black" w:eastAsiaTheme="minorEastAsia" w:hAnsi="Arial Black" w:cstheme="minorBidi"/>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56185C"/>
    <w:rPr>
      <w:sz w:val="24"/>
      <w:szCs w:val="24"/>
    </w:rPr>
  </w:style>
  <w:style w:type="paragraph" w:customStyle="1" w:styleId="Normlnods1">
    <w:name w:val="Normální+ods+1.ř"/>
    <w:basedOn w:val="Normln"/>
    <w:uiPriority w:val="99"/>
    <w:rsid w:val="00766CE8"/>
    <w:pPr>
      <w:suppressAutoHyphens/>
      <w:autoSpaceDE w:val="0"/>
      <w:autoSpaceDN w:val="0"/>
      <w:spacing w:after="60"/>
      <w:ind w:left="851" w:firstLine="454"/>
      <w:jc w:val="both"/>
    </w:pPr>
    <w:rPr>
      <w:rFonts w:ascii="Calibri" w:hAnsi="Calibri"/>
    </w:rPr>
  </w:style>
  <w:style w:type="character" w:customStyle="1" w:styleId="s23">
    <w:name w:val="s23"/>
    <w:basedOn w:val="Standardnpsmoodstavce"/>
    <w:rsid w:val="006B2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1744">
      <w:bodyDiv w:val="1"/>
      <w:marLeft w:val="0"/>
      <w:marRight w:val="0"/>
      <w:marTop w:val="0"/>
      <w:marBottom w:val="0"/>
      <w:divBdr>
        <w:top w:val="none" w:sz="0" w:space="0" w:color="auto"/>
        <w:left w:val="none" w:sz="0" w:space="0" w:color="auto"/>
        <w:bottom w:val="none" w:sz="0" w:space="0" w:color="auto"/>
        <w:right w:val="none" w:sz="0" w:space="0" w:color="auto"/>
      </w:divBdr>
    </w:div>
    <w:div w:id="491944756">
      <w:bodyDiv w:val="1"/>
      <w:marLeft w:val="0"/>
      <w:marRight w:val="0"/>
      <w:marTop w:val="0"/>
      <w:marBottom w:val="0"/>
      <w:divBdr>
        <w:top w:val="none" w:sz="0" w:space="0" w:color="auto"/>
        <w:left w:val="none" w:sz="0" w:space="0" w:color="auto"/>
        <w:bottom w:val="none" w:sz="0" w:space="0" w:color="auto"/>
        <w:right w:val="none" w:sz="0" w:space="0" w:color="auto"/>
      </w:divBdr>
    </w:div>
    <w:div w:id="572588989">
      <w:bodyDiv w:val="1"/>
      <w:marLeft w:val="0"/>
      <w:marRight w:val="0"/>
      <w:marTop w:val="0"/>
      <w:marBottom w:val="0"/>
      <w:divBdr>
        <w:top w:val="none" w:sz="0" w:space="0" w:color="auto"/>
        <w:left w:val="none" w:sz="0" w:space="0" w:color="auto"/>
        <w:bottom w:val="none" w:sz="0" w:space="0" w:color="auto"/>
        <w:right w:val="none" w:sz="0" w:space="0" w:color="auto"/>
      </w:divBdr>
      <w:divsChild>
        <w:div w:id="1288701059">
          <w:marLeft w:val="0"/>
          <w:marRight w:val="0"/>
          <w:marTop w:val="0"/>
          <w:marBottom w:val="0"/>
          <w:divBdr>
            <w:top w:val="none" w:sz="0" w:space="0" w:color="auto"/>
            <w:left w:val="none" w:sz="0" w:space="0" w:color="auto"/>
            <w:bottom w:val="none" w:sz="0" w:space="0" w:color="auto"/>
            <w:right w:val="none" w:sz="0" w:space="0" w:color="auto"/>
          </w:divBdr>
          <w:divsChild>
            <w:div w:id="2063794548">
              <w:marLeft w:val="0"/>
              <w:marRight w:val="0"/>
              <w:marTop w:val="0"/>
              <w:marBottom w:val="0"/>
              <w:divBdr>
                <w:top w:val="none" w:sz="0" w:space="0" w:color="auto"/>
                <w:left w:val="none" w:sz="0" w:space="0" w:color="auto"/>
                <w:bottom w:val="none" w:sz="0" w:space="0" w:color="auto"/>
                <w:right w:val="none" w:sz="0" w:space="0" w:color="auto"/>
              </w:divBdr>
              <w:divsChild>
                <w:div w:id="596595704">
                  <w:marLeft w:val="0"/>
                  <w:marRight w:val="0"/>
                  <w:marTop w:val="0"/>
                  <w:marBottom w:val="0"/>
                  <w:divBdr>
                    <w:top w:val="none" w:sz="0" w:space="0" w:color="auto"/>
                    <w:left w:val="none" w:sz="0" w:space="0" w:color="auto"/>
                    <w:bottom w:val="none" w:sz="0" w:space="0" w:color="auto"/>
                    <w:right w:val="none" w:sz="0" w:space="0" w:color="auto"/>
                  </w:divBdr>
                  <w:divsChild>
                    <w:div w:id="6180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21568">
      <w:bodyDiv w:val="1"/>
      <w:marLeft w:val="0"/>
      <w:marRight w:val="0"/>
      <w:marTop w:val="0"/>
      <w:marBottom w:val="0"/>
      <w:divBdr>
        <w:top w:val="none" w:sz="0" w:space="0" w:color="auto"/>
        <w:left w:val="none" w:sz="0" w:space="0" w:color="auto"/>
        <w:bottom w:val="none" w:sz="0" w:space="0" w:color="auto"/>
        <w:right w:val="none" w:sz="0" w:space="0" w:color="auto"/>
      </w:divBdr>
    </w:div>
    <w:div w:id="732703513">
      <w:bodyDiv w:val="1"/>
      <w:marLeft w:val="0"/>
      <w:marRight w:val="0"/>
      <w:marTop w:val="0"/>
      <w:marBottom w:val="0"/>
      <w:divBdr>
        <w:top w:val="none" w:sz="0" w:space="0" w:color="auto"/>
        <w:left w:val="none" w:sz="0" w:space="0" w:color="auto"/>
        <w:bottom w:val="none" w:sz="0" w:space="0" w:color="auto"/>
        <w:right w:val="none" w:sz="0" w:space="0" w:color="auto"/>
      </w:divBdr>
    </w:div>
    <w:div w:id="756705784">
      <w:bodyDiv w:val="1"/>
      <w:marLeft w:val="0"/>
      <w:marRight w:val="0"/>
      <w:marTop w:val="0"/>
      <w:marBottom w:val="0"/>
      <w:divBdr>
        <w:top w:val="none" w:sz="0" w:space="0" w:color="auto"/>
        <w:left w:val="none" w:sz="0" w:space="0" w:color="auto"/>
        <w:bottom w:val="none" w:sz="0" w:space="0" w:color="auto"/>
        <w:right w:val="none" w:sz="0" w:space="0" w:color="auto"/>
      </w:divBdr>
    </w:div>
    <w:div w:id="1041242590">
      <w:bodyDiv w:val="1"/>
      <w:marLeft w:val="0"/>
      <w:marRight w:val="0"/>
      <w:marTop w:val="0"/>
      <w:marBottom w:val="0"/>
      <w:divBdr>
        <w:top w:val="none" w:sz="0" w:space="0" w:color="auto"/>
        <w:left w:val="none" w:sz="0" w:space="0" w:color="auto"/>
        <w:bottom w:val="none" w:sz="0" w:space="0" w:color="auto"/>
        <w:right w:val="none" w:sz="0" w:space="0" w:color="auto"/>
      </w:divBdr>
    </w:div>
    <w:div w:id="1188064660">
      <w:bodyDiv w:val="1"/>
      <w:marLeft w:val="0"/>
      <w:marRight w:val="0"/>
      <w:marTop w:val="0"/>
      <w:marBottom w:val="0"/>
      <w:divBdr>
        <w:top w:val="none" w:sz="0" w:space="0" w:color="auto"/>
        <w:left w:val="none" w:sz="0" w:space="0" w:color="auto"/>
        <w:bottom w:val="none" w:sz="0" w:space="0" w:color="auto"/>
        <w:right w:val="none" w:sz="0" w:space="0" w:color="auto"/>
      </w:divBdr>
    </w:div>
    <w:div w:id="1508322814">
      <w:bodyDiv w:val="1"/>
      <w:marLeft w:val="0"/>
      <w:marRight w:val="0"/>
      <w:marTop w:val="0"/>
      <w:marBottom w:val="0"/>
      <w:divBdr>
        <w:top w:val="none" w:sz="0" w:space="0" w:color="auto"/>
        <w:left w:val="none" w:sz="0" w:space="0" w:color="auto"/>
        <w:bottom w:val="none" w:sz="0" w:space="0" w:color="auto"/>
        <w:right w:val="none" w:sz="0" w:space="0" w:color="auto"/>
      </w:divBdr>
    </w:div>
    <w:div w:id="211309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zak.kr-karlovarsky.cz/vz0000272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el.brandtl@kr-karlovarsky.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kr-karlovarsky.cz/registrace.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odbor%20investic\ODBOR_ext\Dopis_samostatn&#225;_p&#367;sob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D2623-48CD-4F11-98E0-E84050D41420}">
  <ds:schemaRefs>
    <ds:schemaRef ds:uri="http://schemas.microsoft.com/office/2006/metadata/properties"/>
    <ds:schemaRef ds:uri="http://schemas.microsoft.com/office/infopath/2007/PartnerControls"/>
    <ds:schemaRef ds:uri="69ce2b15-0efb-4f62-aca0-3c5cc41f3d53"/>
    <ds:schemaRef ds:uri="http://schemas.microsoft.com/sharepoint/v3"/>
  </ds:schemaRefs>
</ds:datastoreItem>
</file>

<file path=customXml/itemProps2.xml><?xml version="1.0" encoding="utf-8"?>
<ds:datastoreItem xmlns:ds="http://schemas.openxmlformats.org/officeDocument/2006/customXml" ds:itemID="{C01D6639-14F7-4700-8CC6-13D68A1F9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FC93D7-0561-4EA4-9BF6-B8AD57723C3B}">
  <ds:schemaRefs>
    <ds:schemaRef ds:uri="http://schemas.microsoft.com/sharepoint/v3/contenttype/forms"/>
  </ds:schemaRefs>
</ds:datastoreItem>
</file>

<file path=customXml/itemProps4.xml><?xml version="1.0" encoding="utf-8"?>
<ds:datastoreItem xmlns:ds="http://schemas.openxmlformats.org/officeDocument/2006/customXml" ds:itemID="{4D667B42-D525-4C80-AC3E-CB682582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Dopis_samostatná_působnost</Template>
  <TotalTime>634</TotalTime>
  <Pages>7</Pages>
  <Words>2651</Words>
  <Characters>15642</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Soutěžní podmínky</vt:lpstr>
    </vt:vector>
  </TitlesOfParts>
  <Company>Krajský úřad</Company>
  <LinksUpToDate>false</LinksUpToDate>
  <CharactersWithSpaces>18257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Soutěžní podmínky</dc:title>
  <dc:creator>Radek Havlan</dc:creator>
  <cp:lastModifiedBy>Paprskářová Pavla</cp:lastModifiedBy>
  <cp:revision>215</cp:revision>
  <cp:lastPrinted>2019-01-22T14:43:00Z</cp:lastPrinted>
  <dcterms:created xsi:type="dcterms:W3CDTF">2019-01-02T09:43:00Z</dcterms:created>
  <dcterms:modified xsi:type="dcterms:W3CDTF">2019-02-26T08:38:00Z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