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55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62"/>
        <w:gridCol w:w="2409"/>
        <w:gridCol w:w="1884"/>
      </w:tblGrid>
      <w:tr w:rsidR="0079539A" w:rsidTr="00F87C65">
        <w:trPr>
          <w:trHeight w:val="305"/>
        </w:trPr>
        <w:tc>
          <w:tcPr>
            <w:tcW w:w="496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79539A" w:rsidRPr="007E2A35" w:rsidRDefault="00B33944" w:rsidP="007E2A35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E2A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Specifikace dodávky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79539A" w:rsidRDefault="0079539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79539A" w:rsidRDefault="0079539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:rsidR="0079539A" w:rsidRDefault="007953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83323E" w:rsidRPr="00F87C65" w:rsidTr="00F87C65">
        <w:trPr>
          <w:trHeight w:val="83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83323E" w:rsidRPr="00F87C65" w:rsidRDefault="000D3FFD" w:rsidP="00F87C65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OLE_LINK12"/>
            <w:bookmarkStart w:id="2" w:name="OLE_LINK13"/>
            <w:r w:rsidRPr="00F87C65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862C87" w:rsidRPr="00F87C65">
              <w:rPr>
                <w:rFonts w:ascii="Arial" w:hAnsi="Arial" w:cs="Arial"/>
                <w:b/>
                <w:bCs/>
                <w:sz w:val="20"/>
                <w:szCs w:val="20"/>
              </w:rPr>
              <w:t>-1510</w:t>
            </w:r>
            <w:r w:rsidRPr="00F87C65">
              <w:rPr>
                <w:rFonts w:ascii="Arial" w:hAnsi="Arial" w:cs="Arial"/>
                <w:b/>
                <w:bCs/>
                <w:sz w:val="20"/>
                <w:szCs w:val="20"/>
              </w:rPr>
              <w:t>_</w:t>
            </w:r>
            <w:r w:rsidR="00862C87" w:rsidRPr="00F87C65">
              <w:rPr>
                <w:rFonts w:ascii="Arial" w:hAnsi="Arial" w:cs="Arial"/>
                <w:b/>
                <w:bCs/>
                <w:sz w:val="20"/>
                <w:szCs w:val="20"/>
              </w:rPr>
              <w:t>Kardiotokograf</w:t>
            </w:r>
            <w:bookmarkEnd w:id="1"/>
            <w:bookmarkEnd w:id="2"/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83323E" w:rsidRPr="00F87C65" w:rsidRDefault="00862C87" w:rsidP="00F87C65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C6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83323E" w:rsidRPr="00F87C65">
              <w:rPr>
                <w:rFonts w:ascii="Arial" w:hAnsi="Arial" w:cs="Arial"/>
                <w:b/>
                <w:bCs/>
                <w:sz w:val="20"/>
                <w:szCs w:val="20"/>
              </w:rPr>
              <w:t>ks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83323E" w:rsidRPr="00F87C65" w:rsidRDefault="0083323E" w:rsidP="00F87C65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36206" w:rsidTr="00F87C65">
        <w:trPr>
          <w:trHeight w:val="83"/>
        </w:trPr>
        <w:tc>
          <w:tcPr>
            <w:tcW w:w="73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bottom"/>
          </w:tcPr>
          <w:p w:rsidR="00F87C65" w:rsidRDefault="00F87C65" w:rsidP="00097942">
            <w:pPr>
              <w:suppressAutoHyphens w:val="0"/>
              <w:jc w:val="center"/>
              <w:rPr>
                <w:rFonts w:cs="Arial"/>
              </w:rPr>
            </w:pPr>
          </w:p>
          <w:p w:rsidR="00A36206" w:rsidRPr="00F87C65" w:rsidRDefault="00F87C65" w:rsidP="00097942">
            <w:pPr>
              <w:suppressAutoHyphens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 rámci veřejné zakázky budou</w:t>
            </w:r>
            <w:r w:rsidR="00A36206" w:rsidRPr="00F87C65">
              <w:rPr>
                <w:rFonts w:ascii="Arial" w:hAnsi="Arial" w:cs="Arial"/>
                <w:bCs/>
                <w:sz w:val="20"/>
                <w:szCs w:val="20"/>
              </w:rPr>
              <w:t xml:space="preserve"> soutěžen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="00A36206" w:rsidRPr="00F87C6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k</w:t>
            </w:r>
            <w:r w:rsidR="00862C87" w:rsidRPr="00F87C65">
              <w:rPr>
                <w:rFonts w:ascii="Arial" w:hAnsi="Arial" w:cs="Arial"/>
                <w:bCs/>
                <w:sz w:val="20"/>
                <w:szCs w:val="20"/>
              </w:rPr>
              <w:t>ardiotokograf</w:t>
            </w:r>
            <w:r>
              <w:rPr>
                <w:rFonts w:ascii="Arial" w:hAnsi="Arial" w:cs="Arial"/>
                <w:bCs/>
                <w:sz w:val="20"/>
                <w:szCs w:val="20"/>
              </w:rPr>
              <w:t>y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a to</w:t>
            </w:r>
            <w:r w:rsidR="00862C87" w:rsidRPr="00F87C65">
              <w:rPr>
                <w:rFonts w:ascii="Arial" w:hAnsi="Arial" w:cs="Arial"/>
                <w:bCs/>
                <w:sz w:val="20"/>
                <w:szCs w:val="20"/>
              </w:rPr>
              <w:t xml:space="preserve"> 5 ks pro oddělení gynekologicko-porodnické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 toho </w:t>
            </w:r>
            <w:r w:rsidR="00085620" w:rsidRPr="00F87C65">
              <w:rPr>
                <w:rFonts w:ascii="Arial" w:hAnsi="Arial" w:cs="Arial"/>
                <w:bCs/>
                <w:sz w:val="20"/>
                <w:szCs w:val="20"/>
              </w:rPr>
              <w:t xml:space="preserve">3 ks </w:t>
            </w:r>
            <w:proofErr w:type="spellStart"/>
            <w:r w:rsidR="00085620" w:rsidRPr="00F87C65">
              <w:rPr>
                <w:rFonts w:ascii="Arial" w:hAnsi="Arial" w:cs="Arial"/>
                <w:bCs/>
                <w:sz w:val="20"/>
                <w:szCs w:val="20"/>
              </w:rPr>
              <w:t>kardiotokograf</w:t>
            </w:r>
            <w:proofErr w:type="spellEnd"/>
            <w:r w:rsidR="00085620" w:rsidRPr="00F87C65">
              <w:rPr>
                <w:rFonts w:ascii="Arial" w:hAnsi="Arial" w:cs="Arial"/>
                <w:bCs/>
                <w:sz w:val="20"/>
                <w:szCs w:val="20"/>
              </w:rPr>
              <w:t xml:space="preserve"> + 2 ks </w:t>
            </w:r>
            <w:proofErr w:type="spellStart"/>
            <w:r w:rsidR="00085620" w:rsidRPr="00F87C65">
              <w:rPr>
                <w:rFonts w:ascii="Arial" w:hAnsi="Arial" w:cs="Arial"/>
                <w:bCs/>
                <w:sz w:val="20"/>
                <w:szCs w:val="20"/>
              </w:rPr>
              <w:t>kardiotokograf</w:t>
            </w:r>
            <w:proofErr w:type="spellEnd"/>
            <w:r w:rsidR="00085620" w:rsidRPr="00F87C65">
              <w:rPr>
                <w:rFonts w:ascii="Arial" w:hAnsi="Arial" w:cs="Arial"/>
                <w:bCs/>
                <w:sz w:val="20"/>
                <w:szCs w:val="20"/>
              </w:rPr>
              <w:t xml:space="preserve"> s telemetrickým systémem sond</w:t>
            </w:r>
            <w:r w:rsidR="005750D1" w:rsidRPr="00F87C65">
              <w:rPr>
                <w:rFonts w:ascii="Arial" w:hAnsi="Arial" w:cs="Arial"/>
                <w:bCs/>
                <w:sz w:val="20"/>
                <w:szCs w:val="20"/>
              </w:rPr>
              <w:t xml:space="preserve">, nemocnice </w:t>
            </w:r>
            <w:r w:rsidR="00A36206" w:rsidRPr="00F87C65">
              <w:rPr>
                <w:rFonts w:ascii="Arial" w:hAnsi="Arial" w:cs="Arial"/>
                <w:bCs/>
                <w:sz w:val="20"/>
                <w:szCs w:val="20"/>
              </w:rPr>
              <w:t xml:space="preserve">Cheb, </w:t>
            </w:r>
            <w:r w:rsidR="00733E9D" w:rsidRPr="00F87C65">
              <w:rPr>
                <w:rFonts w:ascii="Arial" w:hAnsi="Arial" w:cs="Arial"/>
                <w:bCs/>
                <w:sz w:val="20"/>
                <w:szCs w:val="20"/>
              </w:rPr>
              <w:t xml:space="preserve">K Nemocnici 17, </w:t>
            </w:r>
            <w:r w:rsidR="00A36206" w:rsidRPr="00F87C65">
              <w:rPr>
                <w:rFonts w:ascii="Arial" w:hAnsi="Arial" w:cs="Arial"/>
                <w:bCs/>
                <w:sz w:val="20"/>
                <w:szCs w:val="20"/>
              </w:rPr>
              <w:t>KKN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36206" w:rsidRPr="00F87C65">
              <w:rPr>
                <w:rFonts w:ascii="Arial" w:hAnsi="Arial" w:cs="Arial"/>
                <w:bCs/>
                <w:sz w:val="20"/>
                <w:szCs w:val="20"/>
              </w:rPr>
              <w:t>a.s.</w:t>
            </w:r>
          </w:p>
          <w:p w:rsidR="00F87C65" w:rsidRPr="00F87C65" w:rsidRDefault="00F87C65" w:rsidP="007E2A35">
            <w:pPr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E2A35" w:rsidRPr="00496B45" w:rsidRDefault="007E2A35" w:rsidP="007E2A35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6B45">
              <w:rPr>
                <w:rFonts w:ascii="Arial" w:hAnsi="Arial" w:cs="Arial"/>
                <w:b/>
                <w:bCs/>
                <w:sz w:val="20"/>
                <w:szCs w:val="20"/>
              </w:rPr>
              <w:t>Zadavatel nepřipouští žádné odchylky mimo rámec číselných hodnot parametrů uvedených níže.</w:t>
            </w:r>
          </w:p>
          <w:p w:rsidR="00F87C65" w:rsidRPr="00A36206" w:rsidRDefault="00F87C65" w:rsidP="007E2A35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A36206" w:rsidRDefault="00A36206" w:rsidP="00F87C65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sz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73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Obchodní název a typové označení přístroje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73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bottom"/>
          </w:tcPr>
          <w:p w:rsidR="00152AE9" w:rsidRDefault="00152AE9" w:rsidP="00152AE9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Výrobce přístroje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sz w:val="20"/>
              </w:rPr>
            </w:pPr>
          </w:p>
        </w:tc>
      </w:tr>
      <w:tr w:rsidR="00F87C65" w:rsidRPr="00C61F8E" w:rsidTr="00F87C65">
        <w:tblPrEx>
          <w:tblBorders>
            <w:top w:val="single" w:sz="4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83"/>
        </w:trPr>
        <w:tc>
          <w:tcPr>
            <w:tcW w:w="4962" w:type="dxa"/>
            <w:tcBorders>
              <w:right w:val="single" w:sz="4" w:space="0" w:color="auto"/>
            </w:tcBorders>
            <w:shd w:val="clear" w:color="auto" w:fill="FFFF99"/>
            <w:vAlign w:val="bottom"/>
          </w:tcPr>
          <w:p w:rsidR="00F87C65" w:rsidRPr="00C61F8E" w:rsidRDefault="00F87C65" w:rsidP="00535A71">
            <w:pPr>
              <w:snapToGrid w:val="0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C61F8E">
              <w:rPr>
                <w:rFonts w:ascii="Arial" w:hAnsi="Arial" w:cs="Arial"/>
                <w:b/>
                <w:bCs/>
                <w:sz w:val="20"/>
                <w:szCs w:val="16"/>
              </w:rPr>
              <w:t>Základní požadavky na přístroj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F87C65" w:rsidRPr="00C61F8E" w:rsidRDefault="00F87C65" w:rsidP="00535A71">
            <w:pPr>
              <w:snapToGrid w:val="0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  <w:tc>
          <w:tcPr>
            <w:tcW w:w="1884" w:type="dxa"/>
            <w:tcBorders>
              <w:left w:val="single" w:sz="4" w:space="0" w:color="auto"/>
            </w:tcBorders>
            <w:shd w:val="clear" w:color="auto" w:fill="FFFF99"/>
          </w:tcPr>
          <w:p w:rsidR="00F87C65" w:rsidRPr="00C61F8E" w:rsidRDefault="00F87C65" w:rsidP="00535A71">
            <w:pPr>
              <w:snapToGrid w:val="0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33010B" w:rsidRDefault="00660BA7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Neinvazivní kontinuální měření srdeční frekvence plodů, děložní aktivity rodič</w:t>
            </w:r>
            <w:r w:rsidR="004535E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 a životních funkcí rodičky (</w:t>
            </w:r>
            <w:r w:rsidR="00A04BC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MEKG, MSPO2, NIBP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pulsní frekvence) integrované</w:t>
            </w:r>
            <w:r w:rsidR="00450E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v jednom zařízení pro použití 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antepartální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intrapartální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postpartální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fázi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660BA7" w:rsidRDefault="00660BA7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Sondy </w:t>
            </w:r>
            <w:r w:rsidR="00E064CA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součástí dodávky</w:t>
            </w:r>
            <w:r w:rsidR="00F87C65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1x TOCO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, 2 x ultrazvuková pro snímání dvojčat</w:t>
            </w:r>
            <w:r w:rsidR="00E064CA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, připojené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kabelovým způsobem</w:t>
            </w:r>
            <w:r w:rsidR="00152AE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A54C24" w:rsidRDefault="0093563B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Helvetica" w:hAnsi="Helvetica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/>
                <w:sz w:val="20"/>
                <w:szCs w:val="20"/>
                <w:shd w:val="clear" w:color="auto" w:fill="FFFFFF"/>
              </w:rPr>
              <w:t>Obrazovka minimálně 6</w:t>
            </w:r>
            <w:r w:rsidR="00660BA7">
              <w:rPr>
                <w:rFonts w:ascii="Helvetica" w:hAnsi="Helvetica"/>
                <w:sz w:val="20"/>
                <w:szCs w:val="20"/>
                <w:shd w:val="clear" w:color="auto" w:fill="FFFFFF"/>
              </w:rPr>
              <w:t>“ s dotekovým ovládáním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Pr="00F109D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8B6485" w:rsidRDefault="00983721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Ovládání pomocí dotykové obrazovky nebo pomocí rotačního ovládacího tlačítka nebo obou těchto ovládacích prvků</w:t>
            </w:r>
            <w:r w:rsidR="00152AE9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533494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983721" w:rsidRDefault="00153C60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Integrovaný modul</w:t>
            </w:r>
            <w:r w:rsidR="0098372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přímého měření </w:t>
            </w:r>
            <w:r w:rsidR="00983721" w:rsidRPr="00983721">
              <w:rPr>
                <w:rFonts w:ascii="Arial" w:hAnsi="Arial" w:cs="Arial"/>
                <w:color w:val="222222"/>
                <w:sz w:val="20"/>
                <w:szCs w:val="20"/>
              </w:rPr>
              <w:t xml:space="preserve">srdeční frekvence plodu </w:t>
            </w:r>
            <w:proofErr w:type="spellStart"/>
            <w:r w:rsidR="0098372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skalpovými</w:t>
            </w:r>
            <w:proofErr w:type="spellEnd"/>
            <w:r w:rsidR="0098372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elektrodami</w:t>
            </w:r>
            <w:r w:rsidRPr="00983721">
              <w:rPr>
                <w:rFonts w:ascii="Arial" w:hAnsi="Arial" w:cs="Arial"/>
                <w:color w:val="222222"/>
                <w:sz w:val="20"/>
                <w:szCs w:val="20"/>
              </w:rPr>
              <w:t xml:space="preserve"> a nitroděložních stahů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8B6485" w:rsidRDefault="00983721" w:rsidP="00983721">
            <w:pPr>
              <w:pStyle w:val="Odstavecseseznamem"/>
              <w:suppressAutoHyphens w:val="0"/>
              <w:spacing w:after="60"/>
              <w:ind w:left="0"/>
              <w:contextualSpacing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Analýza KTG záznamu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RPr="00F109D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F87C65" w:rsidRDefault="00E93ABD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F87C65">
              <w:rPr>
                <w:rFonts w:ascii="Arial" w:hAnsi="Arial"/>
                <w:b/>
                <w:sz w:val="20"/>
                <w:szCs w:val="20"/>
              </w:rPr>
              <w:t>Vkládání poznámek do záznamu</w:t>
            </w:r>
          </w:p>
          <w:p w:rsidR="00153C60" w:rsidRDefault="00153C60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Poznámka bude zanesena do záznamu:</w:t>
            </w:r>
          </w:p>
          <w:p w:rsidR="00153C60" w:rsidRDefault="00153C60" w:rsidP="00F87C65">
            <w:pPr>
              <w:pStyle w:val="Odstavecseseznamem"/>
              <w:numPr>
                <w:ilvl w:val="0"/>
                <w:numId w:val="10"/>
              </w:numPr>
              <w:suppressAutoHyphens w:val="0"/>
              <w:spacing w:after="60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Pouze značka</w:t>
            </w:r>
          </w:p>
          <w:p w:rsidR="00153C60" w:rsidRDefault="00153C60" w:rsidP="00F87C65">
            <w:pPr>
              <w:pStyle w:val="Odstavecseseznamem"/>
              <w:numPr>
                <w:ilvl w:val="0"/>
                <w:numId w:val="10"/>
              </w:numPr>
              <w:suppressAutoHyphens w:val="0"/>
              <w:spacing w:after="60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Značka s předdefinovanou poznámkou, kterou si uživatelé mohou vybrat z vyskakovací nabídky. Obsah předdefinovaných poznámek si mohou uživatelé definovat sami.</w:t>
            </w:r>
          </w:p>
          <w:p w:rsidR="00153C60" w:rsidRPr="008B6485" w:rsidRDefault="00153C60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Poznámky slouží účelům označení podaných léků, označení změny stavu plodu, označení změny stavu rodičky atd.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E93ABD" w:rsidRDefault="00E93ABD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Z</w:t>
            </w:r>
            <w:r w:rsidRPr="00E93ABD">
              <w:rPr>
                <w:rFonts w:ascii="Arial" w:hAnsi="Arial" w:cs="Arial"/>
                <w:color w:val="222222"/>
                <w:sz w:val="20"/>
                <w:szCs w:val="20"/>
              </w:rPr>
              <w:t xml:space="preserve">áznam na </w:t>
            </w:r>
            <w:proofErr w:type="spellStart"/>
            <w:r w:rsidRPr="00E93ABD">
              <w:rPr>
                <w:rFonts w:ascii="Arial" w:hAnsi="Arial" w:cs="Arial"/>
                <w:color w:val="222222"/>
                <w:sz w:val="20"/>
                <w:szCs w:val="20"/>
              </w:rPr>
              <w:t>termocitlivý</w:t>
            </w:r>
            <w:proofErr w:type="spellEnd"/>
            <w:r w:rsidRPr="00E93ABD">
              <w:rPr>
                <w:rFonts w:ascii="Arial" w:hAnsi="Arial" w:cs="Arial"/>
                <w:color w:val="222222"/>
                <w:sz w:val="20"/>
                <w:szCs w:val="20"/>
              </w:rPr>
              <w:t xml:space="preserve"> skládaný papír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 xml:space="preserve"> integrovanou termotiskárnou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33010B" w:rsidRDefault="00E93ABD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Digitální zobrazení aktuální tepové frekvence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E93ABD" w:rsidRDefault="00E93ABD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J</w:t>
            </w:r>
            <w:r w:rsidRPr="00E93ABD">
              <w:rPr>
                <w:rFonts w:ascii="Arial" w:hAnsi="Arial" w:cs="Arial"/>
                <w:color w:val="222222"/>
                <w:sz w:val="20"/>
                <w:szCs w:val="20"/>
              </w:rPr>
              <w:t>asné oddělení signálu srdeční frekvence dvojčat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33010B" w:rsidRDefault="00F87C65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Manuální</w:t>
            </w:r>
            <w:r w:rsidR="00E93ABD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="00E93ABD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tlačít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ko) i automatická (z US sondy</w:t>
            </w:r>
            <w:r w:rsidR="00E93ABD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) detekce pohybu plodů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33010B" w:rsidRDefault="00E93ABD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</w:rPr>
              <w:t>Integrovaná paměť v přístroji na ukládání natočených záznamů minimálně 7 hodin záznamu</w:t>
            </w:r>
            <w:r w:rsidR="007B52B9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7B52B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</w:t>
            </w:r>
            <w:r w:rsidR="00152AE9">
              <w:rPr>
                <w:rFonts w:ascii="Arial" w:eastAsia="Arial Unicode MS" w:hAnsi="Arial" w:cs="Arial"/>
                <w:sz w:val="20"/>
                <w:szCs w:val="20"/>
              </w:rPr>
              <w:t>no</w:t>
            </w:r>
          </w:p>
          <w:p w:rsidR="007B52B9" w:rsidRDefault="00F87C65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</w:t>
            </w:r>
            <w:r w:rsidR="007B52B9">
              <w:rPr>
                <w:rFonts w:ascii="Arial" w:hAnsi="Arial"/>
                <w:sz w:val="20"/>
                <w:szCs w:val="20"/>
              </w:rPr>
              <w:t>uveďte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7B52B9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3" w:name="_Hlk505516657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Funkce pro upozornění uživatele při monitoraci dvojčat,</w:t>
            </w:r>
          </w:p>
          <w:p w:rsidR="007B52B9" w:rsidRPr="007B52B9" w:rsidRDefault="007B52B9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n</w:t>
            </w:r>
            <w:r w:rsidRPr="007B52B9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a snímání</w:t>
            </w:r>
            <w:r w:rsidR="00380BA9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jednoho plodu oběma US sondami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(</w:t>
            </w:r>
            <w:r w:rsidR="00F87C65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překrývání signálů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E57D55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ano</w:t>
            </w:r>
            <w:r w:rsidR="00152AE9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33010B" w:rsidRDefault="007B52B9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Verifikace kanálů mezi plody a mezi matkou a plody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33010B" w:rsidRDefault="007B52B9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Uživatelská editace alarmových mezí u měřených parametrů životních funkcí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33010B" w:rsidRDefault="007B52B9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</w:rPr>
              <w:t>Sondy US a TOCO voděodolné</w:t>
            </w:r>
            <w:r w:rsidR="00F87C65">
              <w:rPr>
                <w:rFonts w:ascii="Arial" w:hAnsi="Arial"/>
                <w:sz w:val="20"/>
                <w:szCs w:val="20"/>
              </w:rPr>
              <w:t xml:space="preserve"> (</w:t>
            </w:r>
            <w:r w:rsidR="00D64F1F">
              <w:rPr>
                <w:rFonts w:ascii="Arial" w:hAnsi="Arial"/>
                <w:sz w:val="20"/>
                <w:szCs w:val="20"/>
              </w:rPr>
              <w:t>nepřetržitý ponor do vody hloubky 50 cm po dobu minimálně 3 hodiny)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33010B" w:rsidRDefault="007B52B9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Software v českém jazyce 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RPr="00F87C65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152AE9" w:rsidRPr="00F87C65" w:rsidRDefault="00630EFE" w:rsidP="00F87C65">
            <w:pPr>
              <w:snapToGrid w:val="0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F87C65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Telemetrie ke </w:t>
            </w:r>
            <w:proofErr w:type="spellStart"/>
            <w:r w:rsidRPr="00F87C65">
              <w:rPr>
                <w:rFonts w:ascii="Arial" w:hAnsi="Arial" w:cs="Arial"/>
                <w:b/>
                <w:bCs/>
                <w:sz w:val="20"/>
                <w:szCs w:val="16"/>
              </w:rPr>
              <w:t>kardiotokografu</w:t>
            </w:r>
            <w:proofErr w:type="spellEnd"/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152AE9" w:rsidRPr="00F87C65" w:rsidRDefault="00C62388" w:rsidP="00F87C65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F87C65">
              <w:rPr>
                <w:rFonts w:ascii="Arial" w:hAnsi="Arial" w:cs="Arial"/>
                <w:b/>
                <w:bCs/>
                <w:sz w:val="20"/>
                <w:szCs w:val="16"/>
              </w:rPr>
              <w:t xml:space="preserve"> </w:t>
            </w:r>
            <w:r w:rsidR="00085620" w:rsidRPr="00F87C65">
              <w:rPr>
                <w:rFonts w:ascii="Arial" w:hAnsi="Arial" w:cs="Arial"/>
                <w:b/>
                <w:bCs/>
                <w:sz w:val="20"/>
                <w:szCs w:val="16"/>
              </w:rPr>
              <w:t>2 ks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152AE9" w:rsidRPr="00F87C65" w:rsidRDefault="00152AE9" w:rsidP="00F87C65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D64F1F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64F1F" w:rsidRPr="00D64F1F" w:rsidRDefault="00D64F1F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D64F1F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Telemetrické rozhraní pro zajištění komunika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c</w:t>
            </w:r>
            <w:r w:rsidRPr="00D64F1F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e KTG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a telemetrických sond a nabíjení telemetrických sond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64F1F" w:rsidRDefault="00E57D55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64F1F" w:rsidRDefault="00D64F1F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33010B" w:rsidRDefault="00EC0094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Kontinuální záznam v reálném čase z KTG telemetrických sond na KTG monitor pro aktuální nahlížení měřených parametrů telemetrickými sondami a monitorem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33010B" w:rsidRDefault="00F87C65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</w:rPr>
              <w:t>Monitorace dvojčat (2 ks US sondy a 1 ks TOCO sonda</w:t>
            </w:r>
            <w:r w:rsidR="00EC0094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33010B" w:rsidRDefault="00EC0094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</w:rPr>
              <w:t>Provoz telemetrických sond minimálně 7 hodin z plně nabitých baterií sond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33010B" w:rsidRDefault="00F87C65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</w:rPr>
              <w:t>Snímání MEKG (2 svody</w:t>
            </w:r>
            <w:r w:rsidR="00EC0094">
              <w:rPr>
                <w:rFonts w:ascii="Arial" w:hAnsi="Arial"/>
                <w:sz w:val="20"/>
                <w:szCs w:val="20"/>
              </w:rPr>
              <w:t>) z telemetrických sond nebo snímání tepové frekvence přímo z telemetrických sond pro hlídání překrývání signálů</w:t>
            </w:r>
            <w:r w:rsidR="00085620">
              <w:rPr>
                <w:rFonts w:ascii="Arial" w:hAnsi="Arial"/>
                <w:sz w:val="20"/>
                <w:szCs w:val="20"/>
              </w:rPr>
              <w:t xml:space="preserve"> fetální a mateřské tepové frekvence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AE9" w:rsidTr="00F87C65">
        <w:trPr>
          <w:trHeight w:val="284"/>
        </w:trPr>
        <w:tc>
          <w:tcPr>
            <w:tcW w:w="4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Pr="0033010B" w:rsidRDefault="00D64F1F" w:rsidP="00F87C65">
            <w:pPr>
              <w:pStyle w:val="Odstavecseseznamem"/>
              <w:suppressAutoHyphens w:val="0"/>
              <w:spacing w:after="60"/>
              <w:ind w:left="0"/>
              <w:contextualSpacing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bookmarkStart w:id="4" w:name="_Hlk505517562"/>
            <w:r>
              <w:rPr>
                <w:rFonts w:ascii="Arial" w:hAnsi="Arial"/>
                <w:sz w:val="20"/>
                <w:szCs w:val="20"/>
              </w:rPr>
              <w:t>Pojízdné vozíky</w:t>
            </w:r>
            <w:r w:rsidR="00F87C65">
              <w:rPr>
                <w:rFonts w:ascii="Arial" w:hAnsi="Arial"/>
                <w:sz w:val="20"/>
                <w:szCs w:val="20"/>
              </w:rPr>
              <w:t xml:space="preserve"> (s </w:t>
            </w:r>
            <w:r w:rsidR="00E57D55">
              <w:rPr>
                <w:rFonts w:ascii="Arial" w:hAnsi="Arial"/>
                <w:sz w:val="20"/>
                <w:szCs w:val="20"/>
              </w:rPr>
              <w:t>brzdou na minimálně dvou kolečkách)</w:t>
            </w:r>
            <w:r w:rsidR="00085620">
              <w:rPr>
                <w:rFonts w:ascii="Arial" w:hAnsi="Arial"/>
                <w:sz w:val="20"/>
                <w:szCs w:val="20"/>
              </w:rPr>
              <w:t xml:space="preserve"> pro převážení</w:t>
            </w:r>
            <w:r>
              <w:rPr>
                <w:rFonts w:ascii="Arial" w:hAnsi="Arial"/>
                <w:sz w:val="20"/>
                <w:szCs w:val="20"/>
              </w:rPr>
              <w:t xml:space="preserve"> všech 5-ti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kardiotokografů</w:t>
            </w:r>
            <w:proofErr w:type="spellEnd"/>
            <w:r w:rsidR="00085620">
              <w:rPr>
                <w:rFonts w:ascii="Arial" w:hAnsi="Arial"/>
                <w:sz w:val="20"/>
                <w:szCs w:val="20"/>
              </w:rPr>
              <w:t xml:space="preserve"> a telemetrie včetně </w:t>
            </w:r>
            <w:proofErr w:type="spellStart"/>
            <w:r w:rsidR="00085620">
              <w:rPr>
                <w:rFonts w:ascii="Arial" w:hAnsi="Arial"/>
                <w:sz w:val="20"/>
                <w:szCs w:val="20"/>
              </w:rPr>
              <w:t>dokovací</w:t>
            </w:r>
            <w:proofErr w:type="spellEnd"/>
            <w:r w:rsidR="00085620">
              <w:rPr>
                <w:rFonts w:ascii="Arial" w:hAnsi="Arial"/>
                <w:sz w:val="20"/>
                <w:szCs w:val="20"/>
              </w:rPr>
              <w:t>-dobíjecí stanice</w:t>
            </w:r>
            <w:r w:rsidR="00F87C65">
              <w:rPr>
                <w:rFonts w:ascii="Arial" w:hAnsi="Arial"/>
                <w:sz w:val="20"/>
                <w:szCs w:val="20"/>
              </w:rPr>
              <w:t xml:space="preserve">, u dvou kusů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kardiotokografů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vybavených telemetrickým systémem sond bude vozík rozšířený o polici/rameno pro upevnění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dokovací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stanice a telemetrických sond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52AE9" w:rsidRDefault="00152AE9" w:rsidP="00152AE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52AE9" w:rsidRDefault="00152AE9" w:rsidP="00F87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3"/>
      <w:bookmarkEnd w:id="4"/>
      <w:tr w:rsidR="00152AE9" w:rsidRPr="00F87C65" w:rsidTr="00F87C65">
        <w:trPr>
          <w:trHeight w:val="284"/>
        </w:trPr>
        <w:tc>
          <w:tcPr>
            <w:tcW w:w="49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152AE9" w:rsidRPr="00F87C65" w:rsidRDefault="00152AE9" w:rsidP="00F87C65">
            <w:pPr>
              <w:snapToGrid w:val="0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F87C65">
              <w:rPr>
                <w:rFonts w:ascii="Arial" w:hAnsi="Arial" w:cs="Arial"/>
                <w:b/>
                <w:bCs/>
                <w:sz w:val="20"/>
                <w:szCs w:val="16"/>
              </w:rPr>
              <w:t>Veškeré příslušenství nutné k zahájení provozu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152AE9" w:rsidRPr="00F87C65" w:rsidRDefault="00152AE9" w:rsidP="00F87C65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F87C65">
              <w:rPr>
                <w:rFonts w:ascii="Arial" w:hAnsi="Arial" w:cs="Arial"/>
                <w:b/>
                <w:bCs/>
                <w:sz w:val="20"/>
                <w:szCs w:val="16"/>
              </w:rPr>
              <w:t>ano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152AE9" w:rsidRPr="00F87C65" w:rsidRDefault="00152AE9" w:rsidP="00F87C65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</w:tbl>
    <w:p w:rsidR="00CE3291" w:rsidRPr="00F109D9" w:rsidRDefault="00CE3291"/>
    <w:p w:rsidR="00CE3291" w:rsidRDefault="00CE3291"/>
    <w:p w:rsidR="00972218" w:rsidRDefault="00972218" w:rsidP="00972218">
      <w:pPr>
        <w:rPr>
          <w:rFonts w:ascii="Arial" w:hAnsi="Arial" w:cs="Arial"/>
          <w:i/>
          <w:iCs/>
          <w:sz w:val="20"/>
        </w:rPr>
      </w:pPr>
      <w:r w:rsidRPr="008C2CCE">
        <w:rPr>
          <w:rFonts w:ascii="Arial" w:hAnsi="Arial" w:cs="Arial"/>
          <w:i/>
          <w:iCs/>
          <w:sz w:val="20"/>
        </w:rPr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:rsidR="0079539A" w:rsidRDefault="0079539A">
      <w:pPr>
        <w:rPr>
          <w:rFonts w:ascii="Arial" w:hAnsi="Arial" w:cs="Arial"/>
        </w:rPr>
      </w:pPr>
    </w:p>
    <w:p w:rsidR="0079539A" w:rsidRDefault="0079539A">
      <w:pPr>
        <w:rPr>
          <w:rFonts w:ascii="Arial" w:hAnsi="Arial" w:cs="Arial"/>
        </w:rPr>
      </w:pPr>
    </w:p>
    <w:p w:rsidR="0079539A" w:rsidRDefault="0079539A">
      <w:r>
        <w:rPr>
          <w:rFonts w:ascii="Arial" w:hAnsi="Arial" w:cs="Arial"/>
        </w:rPr>
        <w:t>V ……………. dne 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 uchazeče: </w:t>
      </w:r>
      <w:r>
        <w:rPr>
          <w:rFonts w:ascii="Arial" w:hAnsi="Arial" w:cs="Arial"/>
        </w:rPr>
        <w:tab/>
        <w:t xml:space="preserve"> ………………………..</w:t>
      </w:r>
    </w:p>
    <w:sectPr w:rsidR="0079539A" w:rsidSect="00C079DF">
      <w:headerReference w:type="default" r:id="rId7"/>
      <w:footerReference w:type="default" r:id="rId8"/>
      <w:pgSz w:w="11906" w:h="16838"/>
      <w:pgMar w:top="32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FAD" w:rsidRDefault="001B7FAD">
      <w:r>
        <w:separator/>
      </w:r>
    </w:p>
  </w:endnote>
  <w:endnote w:type="continuationSeparator" w:id="0">
    <w:p w:rsidR="001B7FAD" w:rsidRDefault="001B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9A" w:rsidRDefault="00C17E9B">
    <w:pPr>
      <w:pStyle w:val="Zpat"/>
    </w:pPr>
    <w:r>
      <w:t xml:space="preserve">Verze </w:t>
    </w:r>
    <w:r w:rsidR="00630EFE">
      <w:t>26</w:t>
    </w:r>
    <w:r w:rsidR="006A2B74">
      <w:t>.</w:t>
    </w:r>
    <w:r w:rsidR="00F87C65">
      <w:t>4</w:t>
    </w:r>
    <w:r w:rsidR="00630EFE">
      <w:t>.2018</w:t>
    </w:r>
  </w:p>
  <w:p w:rsidR="00630EFE" w:rsidRDefault="00630EFE">
    <w:pPr>
      <w:pStyle w:val="Zpat"/>
    </w:pPr>
  </w:p>
  <w:p w:rsidR="0079539A" w:rsidRDefault="0079539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FAD" w:rsidRDefault="001B7FAD">
      <w:r>
        <w:separator/>
      </w:r>
    </w:p>
  </w:footnote>
  <w:footnote w:type="continuationSeparator" w:id="0">
    <w:p w:rsidR="001B7FAD" w:rsidRDefault="001B7F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9A" w:rsidRDefault="0079539A">
    <w:pPr>
      <w:pStyle w:val="Zhlav"/>
      <w:rPr>
        <w:rFonts w:ascii="Arial" w:hAnsi="Arial" w:cs="Arial"/>
      </w:rPr>
    </w:pPr>
  </w:p>
  <w:p w:rsidR="0079539A" w:rsidRDefault="0079539A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 xml:space="preserve">Formulář technických specifikací dodávky pro: </w:t>
    </w:r>
  </w:p>
  <w:p w:rsidR="001A40D6" w:rsidRDefault="00B27216" w:rsidP="00097942">
    <w:pPr>
      <w:ind w:left="2124" w:hanging="2124"/>
      <w:jc w:val="center"/>
      <w:rPr>
        <w:rFonts w:ascii="Arial" w:hAnsi="Arial" w:cs="Arial"/>
        <w:b/>
        <w:sz w:val="32"/>
      </w:rPr>
    </w:pPr>
    <w:bookmarkStart w:id="5" w:name="OLE_LINK1"/>
    <w:bookmarkStart w:id="6" w:name="OLE_LINK2"/>
    <w:r w:rsidRPr="00B27216">
      <w:rPr>
        <w:rFonts w:ascii="Arial" w:hAnsi="Arial" w:cs="Arial"/>
        <w:b/>
        <w:sz w:val="32"/>
      </w:rPr>
      <w:t>T</w:t>
    </w:r>
    <w:r w:rsidR="00630EFE">
      <w:rPr>
        <w:rFonts w:ascii="Arial" w:hAnsi="Arial" w:cs="Arial"/>
        <w:b/>
        <w:sz w:val="32"/>
      </w:rPr>
      <w:t>-</w:t>
    </w:r>
    <w:r w:rsidRPr="00B27216">
      <w:rPr>
        <w:rFonts w:ascii="Arial" w:hAnsi="Arial" w:cs="Arial"/>
        <w:b/>
        <w:sz w:val="32"/>
      </w:rPr>
      <w:t>1</w:t>
    </w:r>
    <w:r w:rsidR="00630EFE">
      <w:rPr>
        <w:rFonts w:ascii="Arial" w:hAnsi="Arial" w:cs="Arial"/>
        <w:b/>
        <w:sz w:val="32"/>
      </w:rPr>
      <w:t>510</w:t>
    </w:r>
    <w:r w:rsidRPr="00B27216">
      <w:rPr>
        <w:rFonts w:ascii="Arial" w:hAnsi="Arial" w:cs="Arial"/>
        <w:b/>
        <w:sz w:val="32"/>
      </w:rPr>
      <w:t>_</w:t>
    </w:r>
    <w:r w:rsidR="00630EFE">
      <w:rPr>
        <w:rFonts w:ascii="Arial" w:hAnsi="Arial" w:cs="Arial"/>
        <w:b/>
        <w:sz w:val="32"/>
      </w:rPr>
      <w:t>Kardiotokograf</w:t>
    </w:r>
  </w:p>
  <w:bookmarkEnd w:id="5"/>
  <w:bookmarkEnd w:id="6"/>
  <w:p w:rsidR="000C4296" w:rsidRDefault="00097942" w:rsidP="00097942">
    <w:pPr>
      <w:ind w:left="2124" w:hanging="2124"/>
      <w:jc w:val="center"/>
      <w:rPr>
        <w:rFonts w:ascii="Arial" w:hAnsi="Arial" w:cs="Arial"/>
        <w:b/>
        <w:sz w:val="22"/>
      </w:rPr>
    </w:pPr>
    <w:r>
      <w:rPr>
        <w:rFonts w:ascii="Arial" w:hAnsi="Arial" w:cs="Arial"/>
        <w:b/>
        <w:sz w:val="32"/>
      </w:rPr>
      <w:t xml:space="preserve"> </w:t>
    </w:r>
    <w:r w:rsidR="00A36206">
      <w:rPr>
        <w:rFonts w:ascii="Arial" w:hAnsi="Arial" w:cs="Arial"/>
        <w:b/>
        <w:sz w:val="32"/>
      </w:rPr>
      <w:t xml:space="preserve">                              </w:t>
    </w:r>
  </w:p>
  <w:p w:rsidR="006A2B74" w:rsidRPr="006A2B74" w:rsidRDefault="006A2B74" w:rsidP="006A2B74">
    <w:pPr>
      <w:ind w:left="2124" w:hanging="2124"/>
      <w:rPr>
        <w:rFonts w:ascii="Arial" w:hAnsi="Arial" w:cs="Arial"/>
        <w:b/>
        <w:sz w:val="22"/>
      </w:rPr>
    </w:pPr>
    <w:r w:rsidRPr="006A2B74">
      <w:rPr>
        <w:rFonts w:ascii="Arial" w:hAnsi="Arial" w:cs="Arial"/>
        <w:b/>
        <w:sz w:val="22"/>
      </w:rPr>
      <w:t>Název zadavatele:</w:t>
    </w:r>
    <w:r w:rsidRPr="006A2B74">
      <w:rPr>
        <w:rFonts w:ascii="Arial" w:hAnsi="Arial" w:cs="Arial"/>
        <w:b/>
        <w:i/>
        <w:sz w:val="22"/>
      </w:rPr>
      <w:t xml:space="preserve"> </w:t>
    </w:r>
    <w:r w:rsidRPr="006A2B74">
      <w:rPr>
        <w:rFonts w:ascii="Arial" w:hAnsi="Arial" w:cs="Arial"/>
        <w:b/>
        <w:i/>
        <w:sz w:val="22"/>
      </w:rPr>
      <w:tab/>
    </w:r>
    <w:r w:rsidRPr="006A2B74">
      <w:rPr>
        <w:rFonts w:ascii="Arial" w:hAnsi="Arial" w:cs="Arial"/>
        <w:b/>
        <w:sz w:val="22"/>
      </w:rPr>
      <w:t>Karlovarský kraj</w:t>
    </w:r>
  </w:p>
  <w:p w:rsidR="006A2B74" w:rsidRPr="006A2B74" w:rsidRDefault="006A2B74" w:rsidP="006A2B74">
    <w:pPr>
      <w:tabs>
        <w:tab w:val="left" w:pos="2160"/>
      </w:tabs>
      <w:rPr>
        <w:rFonts w:ascii="Arial" w:hAnsi="Arial" w:cs="Arial"/>
        <w:sz w:val="22"/>
        <w:szCs w:val="20"/>
      </w:rPr>
    </w:pPr>
    <w:r w:rsidRPr="006A2B74">
      <w:rPr>
        <w:rFonts w:ascii="Arial" w:hAnsi="Arial" w:cs="Arial"/>
        <w:sz w:val="22"/>
        <w:szCs w:val="20"/>
      </w:rPr>
      <w:t xml:space="preserve">Sídlo: </w:t>
    </w:r>
    <w:r w:rsidRPr="006A2B74">
      <w:rPr>
        <w:rFonts w:ascii="Arial" w:hAnsi="Arial" w:cs="Arial"/>
        <w:sz w:val="22"/>
        <w:szCs w:val="20"/>
      </w:rPr>
      <w:tab/>
      <w:t>Závodní 353/88, Karlovy Vary, 360 21</w:t>
    </w:r>
  </w:p>
  <w:p w:rsidR="006A2B74" w:rsidRPr="006A2B74" w:rsidRDefault="006A2B74" w:rsidP="006A2B74">
    <w:pPr>
      <w:tabs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 w:rsidRPr="006A2B74">
      <w:rPr>
        <w:rFonts w:ascii="Arial" w:hAnsi="Arial" w:cs="Arial"/>
        <w:sz w:val="22"/>
      </w:rPr>
      <w:t>IČ:</w:t>
    </w:r>
    <w:r w:rsidRPr="006A2B74">
      <w:rPr>
        <w:rFonts w:ascii="Arial" w:hAnsi="Arial" w:cs="Arial"/>
        <w:sz w:val="22"/>
      </w:rPr>
      <w:tab/>
      <w:t>70891168</w:t>
    </w:r>
  </w:p>
  <w:p w:rsidR="000C4296" w:rsidRDefault="000C4296" w:rsidP="0093510D">
    <w:pPr>
      <w:pStyle w:val="Zkladntext"/>
      <w:jc w:val="both"/>
      <w:rPr>
        <w:rFonts w:ascii="Arial" w:hAnsi="Arial" w:cs="Arial"/>
        <w:b w:val="0"/>
        <w:i w:val="0"/>
        <w:sz w:val="22"/>
        <w:szCs w:val="22"/>
        <w:u w:val="none"/>
      </w:rPr>
    </w:pPr>
    <w:r>
      <w:rPr>
        <w:rFonts w:ascii="Arial" w:hAnsi="Arial" w:cs="Arial"/>
        <w:b w:val="0"/>
        <w:i w:val="0"/>
        <w:sz w:val="20"/>
        <w:u w:val="none"/>
      </w:rPr>
      <w:tab/>
    </w:r>
    <w:r w:rsidR="0093510D">
      <w:rPr>
        <w:rFonts w:ascii="Arial" w:hAnsi="Arial" w:cs="Arial"/>
        <w:b w:val="0"/>
        <w:i w:val="0"/>
        <w:sz w:val="22"/>
        <w:szCs w:val="22"/>
        <w:u w:val="none"/>
      </w:rPr>
      <w:t xml:space="preserve"> </w:t>
    </w:r>
  </w:p>
  <w:p w:rsidR="0079539A" w:rsidRDefault="0079539A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EB4"/>
    <w:multiLevelType w:val="hybridMultilevel"/>
    <w:tmpl w:val="CEBA5F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12301C"/>
    <w:multiLevelType w:val="hybridMultilevel"/>
    <w:tmpl w:val="9F74B7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4D7915"/>
    <w:multiLevelType w:val="hybridMultilevel"/>
    <w:tmpl w:val="F18AE228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EE86400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271300"/>
    <w:multiLevelType w:val="hybridMultilevel"/>
    <w:tmpl w:val="872639C4"/>
    <w:lvl w:ilvl="0" w:tplc="B68EEC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6343E4"/>
    <w:multiLevelType w:val="hybridMultilevel"/>
    <w:tmpl w:val="9D3CB22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432ABC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F80815"/>
    <w:multiLevelType w:val="multilevel"/>
    <w:tmpl w:val="86C47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7C5A19"/>
    <w:multiLevelType w:val="hybridMultilevel"/>
    <w:tmpl w:val="84B8134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86400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3661ACD"/>
    <w:multiLevelType w:val="hybridMultilevel"/>
    <w:tmpl w:val="CF3A60B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86400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88B64C5"/>
    <w:multiLevelType w:val="hybridMultilevel"/>
    <w:tmpl w:val="2F948BC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EE86400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EDA3CB1"/>
    <w:multiLevelType w:val="hybridMultilevel"/>
    <w:tmpl w:val="AD401C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C2F67"/>
    <w:rsid w:val="00004781"/>
    <w:rsid w:val="00004EB2"/>
    <w:rsid w:val="00005017"/>
    <w:rsid w:val="00044BE8"/>
    <w:rsid w:val="00060D5A"/>
    <w:rsid w:val="00065D31"/>
    <w:rsid w:val="00072DF7"/>
    <w:rsid w:val="00085620"/>
    <w:rsid w:val="0009214D"/>
    <w:rsid w:val="00097942"/>
    <w:rsid w:val="000A7A6D"/>
    <w:rsid w:val="000C4296"/>
    <w:rsid w:val="000D2464"/>
    <w:rsid w:val="000D3FFD"/>
    <w:rsid w:val="000D4203"/>
    <w:rsid w:val="000D6081"/>
    <w:rsid w:val="00107E45"/>
    <w:rsid w:val="00150359"/>
    <w:rsid w:val="00152AE9"/>
    <w:rsid w:val="00153C60"/>
    <w:rsid w:val="00186623"/>
    <w:rsid w:val="001924A8"/>
    <w:rsid w:val="001A1E0F"/>
    <w:rsid w:val="001A40D6"/>
    <w:rsid w:val="001B7FAD"/>
    <w:rsid w:val="001D130D"/>
    <w:rsid w:val="001D2A99"/>
    <w:rsid w:val="001E1FC2"/>
    <w:rsid w:val="001E282E"/>
    <w:rsid w:val="00211475"/>
    <w:rsid w:val="0026727E"/>
    <w:rsid w:val="0027762E"/>
    <w:rsid w:val="002805C5"/>
    <w:rsid w:val="00285382"/>
    <w:rsid w:val="002F69FA"/>
    <w:rsid w:val="0033010B"/>
    <w:rsid w:val="00341E98"/>
    <w:rsid w:val="00363296"/>
    <w:rsid w:val="00376244"/>
    <w:rsid w:val="00380BA9"/>
    <w:rsid w:val="00393A25"/>
    <w:rsid w:val="004252C4"/>
    <w:rsid w:val="0042605F"/>
    <w:rsid w:val="00431711"/>
    <w:rsid w:val="00450E9C"/>
    <w:rsid w:val="004535E1"/>
    <w:rsid w:val="00496B45"/>
    <w:rsid w:val="004A19E7"/>
    <w:rsid w:val="004B5D5B"/>
    <w:rsid w:val="004E7F22"/>
    <w:rsid w:val="004F1F18"/>
    <w:rsid w:val="005312B5"/>
    <w:rsid w:val="00531F59"/>
    <w:rsid w:val="00533494"/>
    <w:rsid w:val="00535A71"/>
    <w:rsid w:val="005543B4"/>
    <w:rsid w:val="005750D1"/>
    <w:rsid w:val="005A03B3"/>
    <w:rsid w:val="005A770C"/>
    <w:rsid w:val="005C19EC"/>
    <w:rsid w:val="006042D0"/>
    <w:rsid w:val="006060DC"/>
    <w:rsid w:val="006117F1"/>
    <w:rsid w:val="00630EFE"/>
    <w:rsid w:val="00660BA7"/>
    <w:rsid w:val="0067048F"/>
    <w:rsid w:val="0067645E"/>
    <w:rsid w:val="00682CCA"/>
    <w:rsid w:val="006840DF"/>
    <w:rsid w:val="00684D8D"/>
    <w:rsid w:val="00687EFE"/>
    <w:rsid w:val="006A2B74"/>
    <w:rsid w:val="006C5CF3"/>
    <w:rsid w:val="006D7B16"/>
    <w:rsid w:val="00701193"/>
    <w:rsid w:val="00710F56"/>
    <w:rsid w:val="0073297A"/>
    <w:rsid w:val="00732DE0"/>
    <w:rsid w:val="00733586"/>
    <w:rsid w:val="00733E9D"/>
    <w:rsid w:val="00750CB6"/>
    <w:rsid w:val="00751325"/>
    <w:rsid w:val="0076131F"/>
    <w:rsid w:val="00761526"/>
    <w:rsid w:val="00765D7F"/>
    <w:rsid w:val="0079539A"/>
    <w:rsid w:val="00796AB3"/>
    <w:rsid w:val="007A39C3"/>
    <w:rsid w:val="007B5188"/>
    <w:rsid w:val="007B52B9"/>
    <w:rsid w:val="007C4327"/>
    <w:rsid w:val="007D2362"/>
    <w:rsid w:val="007D6805"/>
    <w:rsid w:val="007E2A35"/>
    <w:rsid w:val="007E67D3"/>
    <w:rsid w:val="00807329"/>
    <w:rsid w:val="008179EF"/>
    <w:rsid w:val="0083323E"/>
    <w:rsid w:val="0083719C"/>
    <w:rsid w:val="00853FD5"/>
    <w:rsid w:val="00862C87"/>
    <w:rsid w:val="00884514"/>
    <w:rsid w:val="00892C4E"/>
    <w:rsid w:val="008B6485"/>
    <w:rsid w:val="008C215D"/>
    <w:rsid w:val="008C7F65"/>
    <w:rsid w:val="00932DE2"/>
    <w:rsid w:val="0093510D"/>
    <w:rsid w:val="0093563B"/>
    <w:rsid w:val="00943D97"/>
    <w:rsid w:val="00956BCB"/>
    <w:rsid w:val="00967D6F"/>
    <w:rsid w:val="00972218"/>
    <w:rsid w:val="00982302"/>
    <w:rsid w:val="00983721"/>
    <w:rsid w:val="009837D8"/>
    <w:rsid w:val="00986726"/>
    <w:rsid w:val="009E5D35"/>
    <w:rsid w:val="00A04BCA"/>
    <w:rsid w:val="00A1554E"/>
    <w:rsid w:val="00A36206"/>
    <w:rsid w:val="00A54C24"/>
    <w:rsid w:val="00A57CB2"/>
    <w:rsid w:val="00A711CD"/>
    <w:rsid w:val="00A76472"/>
    <w:rsid w:val="00AA2CDE"/>
    <w:rsid w:val="00AA7FD2"/>
    <w:rsid w:val="00AB753A"/>
    <w:rsid w:val="00AC7CF6"/>
    <w:rsid w:val="00AD7C50"/>
    <w:rsid w:val="00B10814"/>
    <w:rsid w:val="00B15C66"/>
    <w:rsid w:val="00B27216"/>
    <w:rsid w:val="00B33944"/>
    <w:rsid w:val="00B6058E"/>
    <w:rsid w:val="00B86FBE"/>
    <w:rsid w:val="00BB01A9"/>
    <w:rsid w:val="00BB0FAD"/>
    <w:rsid w:val="00BF3775"/>
    <w:rsid w:val="00C079DF"/>
    <w:rsid w:val="00C17E9B"/>
    <w:rsid w:val="00C54575"/>
    <w:rsid w:val="00C60DC9"/>
    <w:rsid w:val="00C62388"/>
    <w:rsid w:val="00C668EA"/>
    <w:rsid w:val="00CA683E"/>
    <w:rsid w:val="00CB57DF"/>
    <w:rsid w:val="00CE3291"/>
    <w:rsid w:val="00CE37C4"/>
    <w:rsid w:val="00CF2F5A"/>
    <w:rsid w:val="00D04883"/>
    <w:rsid w:val="00D64F1F"/>
    <w:rsid w:val="00D70CB7"/>
    <w:rsid w:val="00D83384"/>
    <w:rsid w:val="00D8345E"/>
    <w:rsid w:val="00D86822"/>
    <w:rsid w:val="00D93C77"/>
    <w:rsid w:val="00DD7751"/>
    <w:rsid w:val="00DF1A5E"/>
    <w:rsid w:val="00E064CA"/>
    <w:rsid w:val="00E57D55"/>
    <w:rsid w:val="00E93ABD"/>
    <w:rsid w:val="00E94BA4"/>
    <w:rsid w:val="00EB225C"/>
    <w:rsid w:val="00EC0094"/>
    <w:rsid w:val="00F109D9"/>
    <w:rsid w:val="00F15354"/>
    <w:rsid w:val="00F26928"/>
    <w:rsid w:val="00F5152D"/>
    <w:rsid w:val="00F720E1"/>
    <w:rsid w:val="00F80742"/>
    <w:rsid w:val="00F86030"/>
    <w:rsid w:val="00F87C65"/>
    <w:rsid w:val="00FC2F67"/>
    <w:rsid w:val="00FD5303"/>
    <w:rsid w:val="00FE7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2AE9"/>
    <w:pPr>
      <w:suppressAutoHyphens/>
    </w:pPr>
    <w:rPr>
      <w:rFonts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C079DF"/>
  </w:style>
  <w:style w:type="character" w:customStyle="1" w:styleId="WW-Absatz-Standardschriftart">
    <w:name w:val="WW-Absatz-Standardschriftart"/>
    <w:rsid w:val="00C079DF"/>
  </w:style>
  <w:style w:type="character" w:customStyle="1" w:styleId="WW8Num1z0">
    <w:name w:val="WW8Num1z0"/>
    <w:rsid w:val="00C079DF"/>
    <w:rPr>
      <w:rFonts w:ascii="Symbol" w:eastAsia="Times New Roman" w:hAnsi="Symbol" w:cs="Times New Roman"/>
    </w:rPr>
  </w:style>
  <w:style w:type="character" w:customStyle="1" w:styleId="WW8Num2z0">
    <w:name w:val="WW8Num2z0"/>
    <w:rsid w:val="00C079DF"/>
    <w:rPr>
      <w:rFonts w:ascii="Symbol" w:hAnsi="Symbol"/>
    </w:rPr>
  </w:style>
  <w:style w:type="character" w:customStyle="1" w:styleId="WW8Num3z0">
    <w:name w:val="WW8Num3z0"/>
    <w:rsid w:val="00C079DF"/>
    <w:rPr>
      <w:rFonts w:ascii="Symbol" w:hAnsi="Symbol"/>
    </w:rPr>
  </w:style>
  <w:style w:type="character" w:customStyle="1" w:styleId="WW-Absatz-Standardschriftart1">
    <w:name w:val="WW-Absatz-Standardschriftart1"/>
    <w:rsid w:val="00C079DF"/>
  </w:style>
  <w:style w:type="character" w:customStyle="1" w:styleId="WW-Absatz-Standardschriftart11">
    <w:name w:val="WW-Absatz-Standardschriftart11"/>
    <w:rsid w:val="00C079DF"/>
  </w:style>
  <w:style w:type="character" w:customStyle="1" w:styleId="WW8Num1z1">
    <w:name w:val="WW8Num1z1"/>
    <w:rsid w:val="00C079DF"/>
    <w:rPr>
      <w:rFonts w:ascii="Courier New" w:hAnsi="Courier New"/>
    </w:rPr>
  </w:style>
  <w:style w:type="character" w:customStyle="1" w:styleId="WW8Num1z2">
    <w:name w:val="WW8Num1z2"/>
    <w:rsid w:val="00C079DF"/>
    <w:rPr>
      <w:rFonts w:ascii="Wingdings" w:hAnsi="Wingdings"/>
    </w:rPr>
  </w:style>
  <w:style w:type="character" w:customStyle="1" w:styleId="WW8Num1z3">
    <w:name w:val="WW8Num1z3"/>
    <w:rsid w:val="00C079DF"/>
    <w:rPr>
      <w:rFonts w:ascii="Symbol" w:hAnsi="Symbol"/>
    </w:rPr>
  </w:style>
  <w:style w:type="character" w:customStyle="1" w:styleId="Standardnpsmoodstavce1">
    <w:name w:val="Standardní písmo odstavce1"/>
    <w:rsid w:val="00C079DF"/>
  </w:style>
  <w:style w:type="character" w:customStyle="1" w:styleId="ZpatChar">
    <w:name w:val="Zápatí Char"/>
    <w:rsid w:val="00C079DF"/>
    <w:rPr>
      <w:rFonts w:ascii="Times New Roman" w:eastAsia="Times New Roman" w:hAnsi="Times New Roman" w:cs="Times New Roman"/>
      <w:sz w:val="20"/>
      <w:szCs w:val="24"/>
    </w:rPr>
  </w:style>
  <w:style w:type="character" w:customStyle="1" w:styleId="ZhlavChar">
    <w:name w:val="Záhlaví Char"/>
    <w:uiPriority w:val="99"/>
    <w:rsid w:val="00C079DF"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rsid w:val="00C079DF"/>
    <w:rPr>
      <w:rFonts w:ascii="Times New Roman" w:eastAsia="Times New Roman" w:hAnsi="Times New Roman" w:cs="Times New Roman"/>
      <w:b/>
      <w:i/>
      <w:sz w:val="36"/>
      <w:szCs w:val="20"/>
      <w:u w:val="single"/>
    </w:rPr>
  </w:style>
  <w:style w:type="character" w:customStyle="1" w:styleId="TextbublinyChar">
    <w:name w:val="Text bubliny Char"/>
    <w:rsid w:val="00C079DF"/>
    <w:rPr>
      <w:rFonts w:ascii="Tahoma" w:eastAsia="Times New Roman" w:hAnsi="Tahoma" w:cs="Tahoma"/>
      <w:sz w:val="16"/>
      <w:szCs w:val="16"/>
    </w:rPr>
  </w:style>
  <w:style w:type="character" w:customStyle="1" w:styleId="WW8Num17z0">
    <w:name w:val="WW8Num17z0"/>
    <w:rsid w:val="00C079DF"/>
    <w:rPr>
      <w:rFonts w:ascii="Symbol" w:hAnsi="Symbol"/>
    </w:rPr>
  </w:style>
  <w:style w:type="character" w:customStyle="1" w:styleId="WW8Num17z1">
    <w:name w:val="WW8Num17z1"/>
    <w:rsid w:val="00C079DF"/>
    <w:rPr>
      <w:rFonts w:ascii="Courier New" w:hAnsi="Courier New" w:cs="Courier New"/>
    </w:rPr>
  </w:style>
  <w:style w:type="character" w:customStyle="1" w:styleId="WW8Num17z2">
    <w:name w:val="WW8Num17z2"/>
    <w:rsid w:val="00C079DF"/>
    <w:rPr>
      <w:rFonts w:ascii="Wingdings" w:hAnsi="Wingdings"/>
    </w:rPr>
  </w:style>
  <w:style w:type="character" w:customStyle="1" w:styleId="WW8Num13z0">
    <w:name w:val="WW8Num13z0"/>
    <w:rsid w:val="00C079DF"/>
    <w:rPr>
      <w:rFonts w:ascii="Symbol" w:hAnsi="Symbol"/>
    </w:rPr>
  </w:style>
  <w:style w:type="character" w:customStyle="1" w:styleId="WW8Num13z1">
    <w:name w:val="WW8Num13z1"/>
    <w:rsid w:val="00C079DF"/>
    <w:rPr>
      <w:rFonts w:ascii="Courier New" w:hAnsi="Courier New" w:cs="Courier New"/>
    </w:rPr>
  </w:style>
  <w:style w:type="character" w:customStyle="1" w:styleId="WW8Num13z2">
    <w:name w:val="WW8Num13z2"/>
    <w:rsid w:val="00C079DF"/>
    <w:rPr>
      <w:rFonts w:ascii="Wingdings" w:hAnsi="Wingdings"/>
    </w:rPr>
  </w:style>
  <w:style w:type="character" w:customStyle="1" w:styleId="Symbolyproslovn">
    <w:name w:val="Symboly pro číslování"/>
    <w:rsid w:val="00C079DF"/>
  </w:style>
  <w:style w:type="paragraph" w:customStyle="1" w:styleId="Nadpis">
    <w:name w:val="Nadpis"/>
    <w:basedOn w:val="Normln"/>
    <w:next w:val="Zkladntext"/>
    <w:rsid w:val="00C079D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rsid w:val="00C079DF"/>
    <w:pPr>
      <w:jc w:val="center"/>
    </w:pPr>
    <w:rPr>
      <w:b/>
      <w:i/>
      <w:sz w:val="36"/>
      <w:szCs w:val="20"/>
      <w:u w:val="single"/>
    </w:rPr>
  </w:style>
  <w:style w:type="paragraph" w:styleId="Seznam">
    <w:name w:val="List"/>
    <w:basedOn w:val="Zkladntext"/>
    <w:rsid w:val="00C079DF"/>
    <w:rPr>
      <w:rFonts w:cs="Mangal"/>
    </w:rPr>
  </w:style>
  <w:style w:type="paragraph" w:customStyle="1" w:styleId="Popisek">
    <w:name w:val="Popisek"/>
    <w:basedOn w:val="Normln"/>
    <w:rsid w:val="00C079DF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C079DF"/>
    <w:pPr>
      <w:suppressLineNumbers/>
    </w:pPr>
    <w:rPr>
      <w:rFonts w:cs="Mangal"/>
    </w:rPr>
  </w:style>
  <w:style w:type="paragraph" w:styleId="Zpat">
    <w:name w:val="footer"/>
    <w:basedOn w:val="Normln"/>
    <w:rsid w:val="00C079DF"/>
    <w:pPr>
      <w:tabs>
        <w:tab w:val="center" w:pos="4536"/>
        <w:tab w:val="right" w:pos="9072"/>
      </w:tabs>
    </w:pPr>
    <w:rPr>
      <w:sz w:val="20"/>
    </w:rPr>
  </w:style>
  <w:style w:type="paragraph" w:styleId="Zhlav">
    <w:name w:val="header"/>
    <w:basedOn w:val="Normln"/>
    <w:uiPriority w:val="99"/>
    <w:rsid w:val="00C079DF"/>
    <w:pPr>
      <w:tabs>
        <w:tab w:val="center" w:pos="4536"/>
        <w:tab w:val="right" w:pos="9072"/>
      </w:tabs>
    </w:pPr>
  </w:style>
  <w:style w:type="paragraph" w:customStyle="1" w:styleId="nadpis4">
    <w:name w:val="nadpis4"/>
    <w:basedOn w:val="Normln"/>
    <w:rsid w:val="00C079DF"/>
    <w:rPr>
      <w:b/>
      <w:bCs/>
    </w:rPr>
  </w:style>
  <w:style w:type="paragraph" w:styleId="Textbubliny">
    <w:name w:val="Balloon Text"/>
    <w:basedOn w:val="Normln"/>
    <w:rsid w:val="00C079DF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C079DF"/>
    <w:pPr>
      <w:ind w:left="360"/>
      <w:jc w:val="both"/>
    </w:pPr>
    <w:rPr>
      <w:rFonts w:ascii="Arial" w:hAnsi="Arial" w:cs="Arial"/>
      <w:i/>
      <w:iCs/>
      <w:sz w:val="20"/>
    </w:rPr>
  </w:style>
  <w:style w:type="paragraph" w:customStyle="1" w:styleId="Obsahtabulky">
    <w:name w:val="Obsah tabulky"/>
    <w:basedOn w:val="Normln"/>
    <w:rsid w:val="00C079DF"/>
    <w:pPr>
      <w:suppressLineNumbers/>
    </w:pPr>
  </w:style>
  <w:style w:type="paragraph" w:customStyle="1" w:styleId="Nadpistabulky">
    <w:name w:val="Nadpis tabulky"/>
    <w:basedOn w:val="Obsahtabulky"/>
    <w:rsid w:val="00C079DF"/>
    <w:pPr>
      <w:jc w:val="center"/>
    </w:pPr>
    <w:rPr>
      <w:b/>
      <w:bCs/>
    </w:rPr>
  </w:style>
  <w:style w:type="paragraph" w:styleId="Odstavecseseznamem">
    <w:name w:val="List Paragraph"/>
    <w:basedOn w:val="Normln"/>
    <w:qFormat/>
    <w:rsid w:val="00C079DF"/>
    <w:pPr>
      <w:ind w:left="720"/>
    </w:pPr>
  </w:style>
  <w:style w:type="paragraph" w:customStyle="1" w:styleId="RTFUndefined">
    <w:name w:val="RTF_Undefined"/>
    <w:basedOn w:val="Normln"/>
    <w:rsid w:val="008B6485"/>
    <w:pPr>
      <w:widowControl w:val="0"/>
      <w:suppressAutoHyphens w:val="0"/>
    </w:pPr>
    <w:rPr>
      <w:rFonts w:ascii="Arial" w:hAnsi="Arial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512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dodávky</vt:lpstr>
    </vt:vector>
  </TitlesOfParts>
  <Company>KKN a.s.</Company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dodávky</dc:title>
  <dc:subject/>
  <dc:creator>Petra</dc:creator>
  <cp:keywords/>
  <cp:lastModifiedBy>Kosik</cp:lastModifiedBy>
  <cp:revision>3</cp:revision>
  <cp:lastPrinted>2012-03-27T07:33:00Z</cp:lastPrinted>
  <dcterms:created xsi:type="dcterms:W3CDTF">2018-05-08T13:19:00Z</dcterms:created>
  <dcterms:modified xsi:type="dcterms:W3CDTF">2018-05-15T08:33:00Z</dcterms:modified>
</cp:coreProperties>
</file>