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DB118" w14:textId="77777777" w:rsidR="00BE5E0C" w:rsidRPr="005F3246" w:rsidRDefault="00BE5E0C" w:rsidP="00BE5E0C">
      <w:pPr>
        <w:rPr>
          <w:sz w:val="22"/>
          <w:szCs w:val="22"/>
        </w:rPr>
      </w:pPr>
    </w:p>
    <w:p w14:paraId="3787FA9F" w14:textId="3A346760" w:rsidR="00BE5E0C" w:rsidRPr="00C275C2" w:rsidRDefault="00BE5E0C" w:rsidP="00AB0D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Čestné p</w:t>
      </w:r>
      <w:r w:rsidRPr="00C275C2">
        <w:rPr>
          <w:b/>
          <w:sz w:val="32"/>
          <w:szCs w:val="32"/>
        </w:rPr>
        <w:t>rohlášení k</w:t>
      </w:r>
      <w:r w:rsidR="00D36EC8">
        <w:rPr>
          <w:b/>
          <w:sz w:val="32"/>
          <w:szCs w:val="32"/>
        </w:rPr>
        <w:t> zadávací dokumentaci</w:t>
      </w:r>
      <w:r w:rsidR="00AB0DE2">
        <w:rPr>
          <w:b/>
          <w:sz w:val="32"/>
          <w:szCs w:val="32"/>
        </w:rPr>
        <w:t xml:space="preserve"> a čestné prohlášení k sociálně odpovědnému plnění veřejné zakázky</w:t>
      </w:r>
    </w:p>
    <w:p w14:paraId="76A66C7E" w14:textId="77777777" w:rsidR="00BE5E0C" w:rsidRPr="00C275C2" w:rsidRDefault="00BE5E0C" w:rsidP="00BE5E0C"/>
    <w:p w14:paraId="699D0998" w14:textId="54B2B638" w:rsidR="00502A18" w:rsidRPr="00AB0DE2" w:rsidRDefault="00AB0DE2" w:rsidP="00AB0DE2">
      <w:pPr>
        <w:pStyle w:val="Nadpis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AB0DE2">
        <w:rPr>
          <w:rFonts w:ascii="Arial" w:hAnsi="Arial" w:cs="Arial"/>
          <w:b/>
          <w:bCs/>
          <w:color w:val="auto"/>
          <w:sz w:val="22"/>
          <w:szCs w:val="22"/>
        </w:rPr>
        <w:t>ČESTNĚ A PRAVDIVĚ PROHLAŠUJ</w:t>
      </w:r>
      <w:r w:rsidR="00D36EC8">
        <w:rPr>
          <w:rFonts w:ascii="Arial" w:hAnsi="Arial" w:cs="Arial"/>
          <w:b/>
          <w:bCs/>
          <w:color w:val="auto"/>
          <w:sz w:val="22"/>
          <w:szCs w:val="22"/>
        </w:rPr>
        <w:t>EME</w:t>
      </w:r>
      <w:r w:rsidRPr="00AB0DE2">
        <w:rPr>
          <w:rFonts w:ascii="Arial" w:hAnsi="Arial" w:cs="Arial"/>
          <w:b/>
          <w:bCs/>
          <w:color w:val="auto"/>
          <w:sz w:val="22"/>
          <w:szCs w:val="22"/>
        </w:rPr>
        <w:t>, ŽE:</w:t>
      </w:r>
    </w:p>
    <w:p w14:paraId="7473D4AB" w14:textId="77777777" w:rsidR="00AB0DE2" w:rsidRDefault="00AB0DE2" w:rsidP="001A2B06">
      <w:pPr>
        <w:jc w:val="both"/>
        <w:rPr>
          <w:sz w:val="22"/>
          <w:szCs w:val="22"/>
        </w:rPr>
      </w:pPr>
    </w:p>
    <w:p w14:paraId="739EBD60" w14:textId="1C09E87C" w:rsidR="00AB0DE2" w:rsidRPr="00AB0DE2" w:rsidRDefault="00AB0DE2" w:rsidP="00AB0DE2">
      <w:pPr>
        <w:pStyle w:val="Nadpis1"/>
        <w:numPr>
          <w:ilvl w:val="0"/>
          <w:numId w:val="1"/>
        </w:numPr>
        <w:rPr>
          <w:b/>
          <w:bCs/>
          <w:color w:val="auto"/>
          <w:sz w:val="24"/>
          <w:szCs w:val="24"/>
        </w:rPr>
      </w:pPr>
      <w:r w:rsidRPr="00AB0DE2">
        <w:rPr>
          <w:b/>
          <w:bCs/>
          <w:color w:val="auto"/>
          <w:sz w:val="24"/>
          <w:szCs w:val="24"/>
        </w:rPr>
        <w:t>PROHLÁŠENÍ K</w:t>
      </w:r>
      <w:r w:rsidR="00D36EC8">
        <w:rPr>
          <w:b/>
          <w:bCs/>
          <w:color w:val="auto"/>
          <w:sz w:val="24"/>
          <w:szCs w:val="24"/>
        </w:rPr>
        <w:t> ZADÁVACÍ DOKUMENTACI</w:t>
      </w:r>
    </w:p>
    <w:p w14:paraId="4216B1AF" w14:textId="4C55C528" w:rsidR="00AB0DE2" w:rsidRPr="00AB0DE2" w:rsidRDefault="00502A18" w:rsidP="00AB0DE2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sz w:val="20"/>
          <w:szCs w:val="22"/>
        </w:rPr>
      </w:pPr>
      <w:r w:rsidRPr="00AB0DE2">
        <w:rPr>
          <w:sz w:val="22"/>
          <w:szCs w:val="22"/>
        </w:rPr>
        <w:t xml:space="preserve">jako účastník akceptujeme podmínky </w:t>
      </w:r>
      <w:r w:rsidR="00EA46DC" w:rsidRPr="00AB0DE2">
        <w:rPr>
          <w:sz w:val="22"/>
          <w:szCs w:val="22"/>
        </w:rPr>
        <w:t>výběrové</w:t>
      </w:r>
      <w:r w:rsidRPr="00AB0DE2">
        <w:rPr>
          <w:sz w:val="22"/>
          <w:szCs w:val="22"/>
        </w:rPr>
        <w:t xml:space="preserve">ho řízení </w:t>
      </w:r>
      <w:r w:rsidR="00667002" w:rsidRPr="00AB0DE2">
        <w:rPr>
          <w:sz w:val="22"/>
          <w:szCs w:val="22"/>
        </w:rPr>
        <w:t xml:space="preserve">a že nabídková cena za realizaci </w:t>
      </w:r>
      <w:r w:rsidR="00F0181C" w:rsidRPr="00AB0DE2">
        <w:rPr>
          <w:sz w:val="22"/>
          <w:szCs w:val="22"/>
        </w:rPr>
        <w:t>předmětu plnění</w:t>
      </w:r>
      <w:r w:rsidR="00667002" w:rsidRPr="00AB0DE2">
        <w:rPr>
          <w:sz w:val="22"/>
          <w:szCs w:val="22"/>
        </w:rPr>
        <w:t xml:space="preserve"> je maximální se započtením veškerých nákladů, rizik, zisku a finančních vlivů (</w:t>
      </w:r>
      <w:r w:rsidR="007B102F" w:rsidRPr="00AB0DE2">
        <w:rPr>
          <w:sz w:val="22"/>
          <w:szCs w:val="22"/>
        </w:rPr>
        <w:t>např. inflace, autorský honorář, přidělení ISBN apod.</w:t>
      </w:r>
      <w:r w:rsidR="00667002" w:rsidRPr="00AB0DE2">
        <w:rPr>
          <w:sz w:val="22"/>
          <w:szCs w:val="22"/>
        </w:rPr>
        <w:t xml:space="preserve">) po celou dobu realizace zakázky a že jsme provedli kontrolu úplnosti podmínek </w:t>
      </w:r>
      <w:r w:rsidR="00EA46DC" w:rsidRPr="00AB0DE2">
        <w:rPr>
          <w:sz w:val="22"/>
          <w:szCs w:val="22"/>
        </w:rPr>
        <w:t>výběrové</w:t>
      </w:r>
      <w:r w:rsidR="00667002" w:rsidRPr="00AB0DE2">
        <w:rPr>
          <w:sz w:val="22"/>
          <w:szCs w:val="22"/>
        </w:rPr>
        <w:t>ho řízení vzhledem k jednoznačnosti zadání a technického řešení a že nám jsou známy veškeré technické kvalitativní a jiné požadavky nezbytné k realizaci předmětu plnění a že disponujeme takovými kapacitními a odbornými znalostmi, které jsou k provedení předmětu plnění nezbytné</w:t>
      </w:r>
      <w:r w:rsidR="00667002" w:rsidRPr="00AB0DE2">
        <w:rPr>
          <w:sz w:val="22"/>
        </w:rPr>
        <w:t>.</w:t>
      </w:r>
    </w:p>
    <w:p w14:paraId="4E2C794A" w14:textId="14C5FCF6" w:rsidR="00AB0DE2" w:rsidRPr="00AB0DE2" w:rsidRDefault="00502A18" w:rsidP="00AB0DE2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sz w:val="22"/>
          <w:szCs w:val="22"/>
        </w:rPr>
      </w:pPr>
      <w:r w:rsidRPr="00AB0DE2">
        <w:rPr>
          <w:sz w:val="22"/>
        </w:rPr>
        <w:t xml:space="preserve">jsme jako účastník </w:t>
      </w:r>
      <w:r w:rsidR="00EA46DC" w:rsidRPr="00AB0DE2">
        <w:rPr>
          <w:sz w:val="22"/>
        </w:rPr>
        <w:t>výběrové</w:t>
      </w:r>
      <w:r w:rsidR="00285719" w:rsidRPr="00AB0DE2">
        <w:rPr>
          <w:sz w:val="22"/>
        </w:rPr>
        <w:t>ho řízení</w:t>
      </w:r>
      <w:r w:rsidRPr="00AB0DE2">
        <w:rPr>
          <w:sz w:val="22"/>
        </w:rPr>
        <w:t xml:space="preserve"> průběžně sledovali, do konce lhůty pro podání nabídek, předmětnou zakázku na Profilu zadavatele z důvodu případného vysvětlení zadávací dokumentace a jeho začlenění do</w:t>
      </w:r>
      <w:r w:rsidR="00AB0DE2">
        <w:rPr>
          <w:sz w:val="22"/>
        </w:rPr>
        <w:t> </w:t>
      </w:r>
      <w:r w:rsidRPr="00AB0DE2">
        <w:rPr>
          <w:sz w:val="22"/>
        </w:rPr>
        <w:t>nabídky</w:t>
      </w:r>
      <w:r w:rsidR="00AB0DE2" w:rsidRPr="00AB0DE2">
        <w:rPr>
          <w:sz w:val="22"/>
        </w:rPr>
        <w:t>.</w:t>
      </w:r>
    </w:p>
    <w:p w14:paraId="79BA0E44" w14:textId="06C7F73A" w:rsidR="00502A18" w:rsidRPr="00AB0DE2" w:rsidRDefault="00502A18" w:rsidP="001A2B06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 w:rsidRPr="00AB0DE2">
        <w:rPr>
          <w:sz w:val="22"/>
          <w:szCs w:val="22"/>
        </w:rPr>
        <w:t>veškeré informace uváděné a obsažené v nabídce jsou pravdivé.</w:t>
      </w:r>
    </w:p>
    <w:p w14:paraId="71C22E8D" w14:textId="77777777" w:rsidR="00502A18" w:rsidRDefault="00502A18" w:rsidP="00502A18">
      <w:pPr>
        <w:rPr>
          <w:sz w:val="22"/>
          <w:szCs w:val="22"/>
        </w:rPr>
      </w:pPr>
    </w:p>
    <w:p w14:paraId="21874AD1" w14:textId="03F372D8" w:rsidR="00D36EC8" w:rsidRPr="00D36EC8" w:rsidRDefault="00D36EC8" w:rsidP="00D36EC8">
      <w:pPr>
        <w:pStyle w:val="Nadpis1"/>
        <w:numPr>
          <w:ilvl w:val="0"/>
          <w:numId w:val="1"/>
        </w:numPr>
        <w:rPr>
          <w:b/>
          <w:bCs/>
          <w:color w:val="auto"/>
          <w:sz w:val="24"/>
          <w:szCs w:val="24"/>
        </w:rPr>
      </w:pPr>
      <w:r w:rsidRPr="00D36EC8">
        <w:rPr>
          <w:b/>
          <w:bCs/>
          <w:color w:val="auto"/>
          <w:sz w:val="24"/>
          <w:szCs w:val="24"/>
        </w:rPr>
        <w:t>PROHLÁŠENÍ K SOCIÁLNĚ ODPOVĚDNÉMU PLNĚNÍ VEŘEJNÉ ZAKÁZKY</w:t>
      </w:r>
    </w:p>
    <w:p w14:paraId="4180CE22" w14:textId="1EBC6AC1" w:rsidR="00BE5E0C" w:rsidRPr="00A811F1" w:rsidRDefault="00D36EC8" w:rsidP="00A811F1">
      <w:pPr>
        <w:pStyle w:val="Odstavecseseznamem"/>
        <w:numPr>
          <w:ilvl w:val="0"/>
          <w:numId w:val="4"/>
        </w:numPr>
        <w:jc w:val="both"/>
        <w:rPr>
          <w:sz w:val="22"/>
          <w:szCs w:val="22"/>
        </w:rPr>
      </w:pPr>
      <w:r w:rsidRPr="00A811F1">
        <w:rPr>
          <w:sz w:val="22"/>
          <w:szCs w:val="22"/>
        </w:rPr>
        <w:t xml:space="preserve">bude-li s námi uzavřena </w:t>
      </w:r>
      <w:r w:rsidR="00A811F1" w:rsidRPr="00A811F1">
        <w:rPr>
          <w:sz w:val="22"/>
          <w:szCs w:val="22"/>
        </w:rPr>
        <w:t>rámcová dohoda</w:t>
      </w:r>
      <w:r w:rsidRPr="00A811F1">
        <w:rPr>
          <w:sz w:val="22"/>
          <w:szCs w:val="22"/>
        </w:rPr>
        <w:t xml:space="preserve"> na veřejnou zakázku, zajistíme po celou dobu plnění veřejné zakázky</w:t>
      </w:r>
      <w:r w:rsidR="00743107" w:rsidRPr="00A811F1">
        <w:rPr>
          <w:sz w:val="22"/>
          <w:szCs w:val="22"/>
        </w:rPr>
        <w:t xml:space="preserve"> řádné a včasné plnění finančních závazků svým poddodavatelům a dále zajistit dodržování pracovněprávních předpisů se zvláštním zřetelem na regulaci odměňování, pracovní doby, doby odpočinku mezi směnami a se zvláštním zřetelem na regulaci zaměstnávání cizinců</w:t>
      </w:r>
      <w:r w:rsidRPr="00A811F1">
        <w:rPr>
          <w:sz w:val="22"/>
          <w:szCs w:val="22"/>
        </w:rPr>
        <w:t>.</w:t>
      </w:r>
    </w:p>
    <w:p w14:paraId="0570D262" w14:textId="77777777" w:rsidR="00BE5E0C" w:rsidRPr="005F3246" w:rsidRDefault="00BE5E0C" w:rsidP="00BE5E0C">
      <w:pPr>
        <w:rPr>
          <w:sz w:val="22"/>
          <w:szCs w:val="22"/>
        </w:rPr>
      </w:pPr>
    </w:p>
    <w:p w14:paraId="5443BFE2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</w:p>
    <w:p w14:paraId="4625297A" w14:textId="2703414C" w:rsidR="00BE5E0C" w:rsidRPr="005F3246" w:rsidRDefault="007B102F" w:rsidP="00BE5E0C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Pr="007B102F">
        <w:rPr>
          <w:sz w:val="22"/>
          <w:szCs w:val="22"/>
          <w:shd w:val="clear" w:color="auto" w:fill="FFF2CC" w:themeFill="accent4" w:themeFillTint="33"/>
        </w:rPr>
        <w:t>………</w:t>
      </w:r>
      <w:proofErr w:type="gramStart"/>
      <w:r w:rsidRPr="007B102F">
        <w:rPr>
          <w:sz w:val="22"/>
          <w:szCs w:val="22"/>
          <w:shd w:val="clear" w:color="auto" w:fill="FFF2CC" w:themeFill="accent4" w:themeFillTint="33"/>
        </w:rPr>
        <w:t>…….</w:t>
      </w:r>
      <w:proofErr w:type="gramEnd"/>
      <w:r>
        <w:rPr>
          <w:sz w:val="22"/>
          <w:szCs w:val="22"/>
        </w:rPr>
        <w:t>, dne</w:t>
      </w:r>
      <w:r w:rsidR="00BE5E0C" w:rsidRPr="005F3246">
        <w:rPr>
          <w:sz w:val="22"/>
          <w:szCs w:val="22"/>
        </w:rPr>
        <w:t xml:space="preserve"> </w:t>
      </w:r>
      <w:r w:rsidR="00BE5E0C" w:rsidRPr="00897A36">
        <w:rPr>
          <w:sz w:val="22"/>
          <w:szCs w:val="22"/>
          <w:shd w:val="clear" w:color="auto" w:fill="FFF2CC" w:themeFill="accent4" w:themeFillTint="33"/>
        </w:rPr>
        <w:t>**. **. ****</w:t>
      </w:r>
    </w:p>
    <w:p w14:paraId="1AB50823" w14:textId="77777777" w:rsidR="00BE5E0C" w:rsidRPr="005F3246" w:rsidRDefault="00BE5E0C" w:rsidP="00BE5E0C">
      <w:pPr>
        <w:rPr>
          <w:sz w:val="22"/>
          <w:szCs w:val="22"/>
        </w:rPr>
      </w:pPr>
    </w:p>
    <w:p w14:paraId="2E05DFE3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</w:p>
    <w:p w14:paraId="326AD1A5" w14:textId="77777777" w:rsidR="00BE5E0C" w:rsidRPr="005F3246" w:rsidRDefault="00BE5E0C" w:rsidP="00BE5E0C">
      <w:pPr>
        <w:rPr>
          <w:sz w:val="22"/>
          <w:szCs w:val="22"/>
        </w:rPr>
      </w:pPr>
    </w:p>
    <w:p w14:paraId="46F97A09" w14:textId="77777777" w:rsidR="00BE5E0C" w:rsidRPr="005F3246" w:rsidRDefault="00BE5E0C" w:rsidP="00BE5E0C">
      <w:pPr>
        <w:rPr>
          <w:sz w:val="22"/>
          <w:szCs w:val="22"/>
        </w:rPr>
      </w:pPr>
    </w:p>
    <w:p w14:paraId="6BCB95F7" w14:textId="77777777" w:rsidR="00BE5E0C" w:rsidRPr="005F3246" w:rsidRDefault="00BE5E0C" w:rsidP="00BE5E0C">
      <w:pPr>
        <w:rPr>
          <w:sz w:val="22"/>
          <w:szCs w:val="22"/>
        </w:rPr>
      </w:pPr>
    </w:p>
    <w:p w14:paraId="7C4517BE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897A36">
        <w:rPr>
          <w:sz w:val="22"/>
          <w:szCs w:val="22"/>
          <w:shd w:val="clear" w:color="auto" w:fill="FFF2CC" w:themeFill="accent4" w:themeFillTint="33"/>
        </w:rPr>
        <w:t>……………………………….</w:t>
      </w:r>
    </w:p>
    <w:p w14:paraId="01ACCD56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             </w:t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</w:r>
      <w:r w:rsidRPr="005F3246">
        <w:rPr>
          <w:sz w:val="22"/>
          <w:szCs w:val="22"/>
        </w:rPr>
        <w:tab/>
        <w:t xml:space="preserve">jméno </w:t>
      </w:r>
      <w:r w:rsidR="00977BD6">
        <w:rPr>
          <w:sz w:val="22"/>
          <w:szCs w:val="22"/>
        </w:rPr>
        <w:t>a příjmení</w:t>
      </w:r>
    </w:p>
    <w:p w14:paraId="5D4E12B7" w14:textId="3E681DAD" w:rsidR="00BE5E0C" w:rsidRPr="005F3246" w:rsidRDefault="00BE5E0C" w:rsidP="00BE5E0C">
      <w:pPr>
        <w:ind w:left="4254" w:firstLine="709"/>
        <w:rPr>
          <w:sz w:val="22"/>
          <w:szCs w:val="22"/>
        </w:rPr>
      </w:pPr>
      <w:r w:rsidRPr="005F3246">
        <w:rPr>
          <w:sz w:val="22"/>
          <w:szCs w:val="22"/>
        </w:rPr>
        <w:t xml:space="preserve">          </w:t>
      </w:r>
      <w:r w:rsidR="00D36EC8">
        <w:rPr>
          <w:sz w:val="22"/>
          <w:szCs w:val="22"/>
        </w:rPr>
        <w:t xml:space="preserve"> </w:t>
      </w:r>
      <w:r w:rsidRPr="005F3246">
        <w:rPr>
          <w:sz w:val="22"/>
          <w:szCs w:val="22"/>
        </w:rPr>
        <w:t>oprávněného zástupce účastníka</w:t>
      </w:r>
    </w:p>
    <w:p w14:paraId="1730D259" w14:textId="77777777" w:rsidR="00BE5E0C" w:rsidRPr="005F3246" w:rsidRDefault="00BE5E0C" w:rsidP="00BE5E0C">
      <w:pPr>
        <w:rPr>
          <w:sz w:val="22"/>
          <w:szCs w:val="22"/>
        </w:rPr>
      </w:pPr>
    </w:p>
    <w:p w14:paraId="47025EF9" w14:textId="77777777" w:rsidR="00BE5E0C" w:rsidRPr="005F3246" w:rsidRDefault="00BE5E0C" w:rsidP="00BE5E0C">
      <w:pPr>
        <w:rPr>
          <w:sz w:val="22"/>
          <w:szCs w:val="22"/>
        </w:rPr>
      </w:pPr>
    </w:p>
    <w:p w14:paraId="41024A9A" w14:textId="77777777" w:rsidR="00BE5E0C" w:rsidRPr="005F3246" w:rsidRDefault="00BE5E0C" w:rsidP="00BE5E0C">
      <w:pPr>
        <w:rPr>
          <w:sz w:val="22"/>
          <w:szCs w:val="22"/>
        </w:rPr>
      </w:pPr>
    </w:p>
    <w:p w14:paraId="0FF4CF1D" w14:textId="77777777" w:rsidR="00BE5E0C" w:rsidRPr="005F3246" w:rsidRDefault="00BE5E0C" w:rsidP="00BE5E0C">
      <w:pPr>
        <w:rPr>
          <w:sz w:val="22"/>
          <w:szCs w:val="22"/>
        </w:rPr>
      </w:pPr>
    </w:p>
    <w:p w14:paraId="3DBA44DB" w14:textId="77777777" w:rsidR="00BE5E0C" w:rsidRPr="005F3246" w:rsidRDefault="00BE5E0C" w:rsidP="00BE5E0C">
      <w:pPr>
        <w:rPr>
          <w:sz w:val="22"/>
          <w:szCs w:val="22"/>
        </w:rPr>
      </w:pPr>
    </w:p>
    <w:p w14:paraId="2DF05DAD" w14:textId="77777777" w:rsidR="00BE5E0C" w:rsidRPr="005F3246" w:rsidRDefault="00BE5E0C" w:rsidP="00BE5E0C">
      <w:pPr>
        <w:rPr>
          <w:sz w:val="22"/>
          <w:szCs w:val="22"/>
        </w:rPr>
      </w:pPr>
    </w:p>
    <w:p w14:paraId="794680B3" w14:textId="77777777" w:rsidR="00BE5E0C" w:rsidRPr="005F3246" w:rsidRDefault="00BE5E0C" w:rsidP="00BE5E0C">
      <w:pPr>
        <w:rPr>
          <w:sz w:val="22"/>
          <w:szCs w:val="22"/>
        </w:rPr>
      </w:pPr>
    </w:p>
    <w:p w14:paraId="20C43E7A" w14:textId="77777777" w:rsidR="00BE5E0C" w:rsidRPr="005F3246" w:rsidRDefault="00BE5E0C" w:rsidP="00BE5E0C">
      <w:pPr>
        <w:rPr>
          <w:sz w:val="22"/>
          <w:szCs w:val="22"/>
        </w:rPr>
      </w:pPr>
    </w:p>
    <w:p w14:paraId="239D9415" w14:textId="77777777" w:rsidR="00BE5E0C" w:rsidRPr="005F3246" w:rsidRDefault="00BE5E0C" w:rsidP="00BE5E0C">
      <w:pPr>
        <w:rPr>
          <w:sz w:val="22"/>
          <w:szCs w:val="22"/>
        </w:rPr>
      </w:pPr>
    </w:p>
    <w:p w14:paraId="6F46A139" w14:textId="77777777" w:rsidR="00BE5E0C" w:rsidRPr="005F3246" w:rsidRDefault="00BE5E0C" w:rsidP="00BE5E0C">
      <w:pPr>
        <w:rPr>
          <w:sz w:val="22"/>
          <w:szCs w:val="22"/>
        </w:rPr>
      </w:pPr>
    </w:p>
    <w:p w14:paraId="03A3FF5F" w14:textId="77777777" w:rsidR="00BE5E0C" w:rsidRPr="005F3246" w:rsidRDefault="00BE5E0C" w:rsidP="00BE5E0C">
      <w:pPr>
        <w:rPr>
          <w:sz w:val="22"/>
          <w:szCs w:val="22"/>
        </w:rPr>
      </w:pPr>
      <w:r w:rsidRPr="005F3246">
        <w:rPr>
          <w:sz w:val="22"/>
          <w:szCs w:val="22"/>
          <w:u w:val="single"/>
        </w:rPr>
        <w:t>Poznámka</w:t>
      </w:r>
      <w:r w:rsidRPr="005F3246">
        <w:rPr>
          <w:sz w:val="22"/>
          <w:szCs w:val="22"/>
        </w:rPr>
        <w:t>: Tento list bude součástí nabídky.</w:t>
      </w:r>
    </w:p>
    <w:p w14:paraId="45889622" w14:textId="77777777" w:rsidR="00D90BF2" w:rsidRDefault="00D90BF2"/>
    <w:sectPr w:rsidR="00D90BF2" w:rsidSect="00911822">
      <w:headerReference w:type="default" r:id="rId11"/>
      <w:footerReference w:type="default" r:id="rId12"/>
      <w:headerReference w:type="first" r:id="rId13"/>
      <w:pgSz w:w="11906" w:h="16838"/>
      <w:pgMar w:top="851" w:right="851" w:bottom="851" w:left="1418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11ED" w14:textId="77777777" w:rsidR="003F1BE0" w:rsidRDefault="003F1BE0">
      <w:r>
        <w:separator/>
      </w:r>
    </w:p>
  </w:endnote>
  <w:endnote w:type="continuationSeparator" w:id="0">
    <w:p w14:paraId="78CE6C4C" w14:textId="77777777" w:rsidR="003F1BE0" w:rsidRDefault="003F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8BA3" w14:textId="77777777" w:rsidR="008513B7" w:rsidRDefault="00BE5E0C">
    <w:pPr>
      <w:tabs>
        <w:tab w:val="left" w:pos="4140"/>
        <w:tab w:val="right" w:pos="9180"/>
      </w:tabs>
      <w:ind w:right="-108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2A0BAB1" wp14:editId="6B26D703">
              <wp:simplePos x="0" y="0"/>
              <wp:positionH relativeFrom="column">
                <wp:posOffset>0</wp:posOffset>
              </wp:positionH>
              <wp:positionV relativeFrom="paragraph">
                <wp:posOffset>118745</wp:posOffset>
              </wp:positionV>
              <wp:extent cx="5829300" cy="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5CC7F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459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" o:allowincell="f" strokecolor="#333" strokeweight=".5pt"/>
          </w:pict>
        </mc:Fallback>
      </mc:AlternateContent>
    </w:r>
  </w:p>
  <w:p w14:paraId="7945BE09" w14:textId="77777777" w:rsidR="008513B7" w:rsidRDefault="008513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323B4" w14:textId="77777777" w:rsidR="003F1BE0" w:rsidRDefault="003F1BE0">
      <w:r>
        <w:separator/>
      </w:r>
    </w:p>
  </w:footnote>
  <w:footnote w:type="continuationSeparator" w:id="0">
    <w:p w14:paraId="05BEEA09" w14:textId="77777777" w:rsidR="003F1BE0" w:rsidRDefault="003F1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B62D7" w14:textId="77777777" w:rsidR="008513B7" w:rsidRDefault="00BE5E0C">
    <w:pPr>
      <w:rPr>
        <w:rFonts w:ascii="Arial" w:hAnsi="Arial"/>
        <w:sz w:val="16"/>
      </w:rPr>
    </w:pPr>
    <w:r>
      <w:rPr>
        <w:rFonts w:ascii="Arial" w:hAnsi="Arial"/>
        <w:sz w:val="16"/>
      </w:rPr>
      <w:t xml:space="preserve">Výzva – </w:t>
    </w:r>
    <w:r w:rsidRPr="009113AC">
      <w:rPr>
        <w:rFonts w:ascii="Arial" w:hAnsi="Arial"/>
        <w:sz w:val="16"/>
      </w:rPr>
      <w:t xml:space="preserve">veřejná zakázka malého rozsahu </w:t>
    </w:r>
    <w:r>
      <w:rPr>
        <w:rFonts w:ascii="Arial" w:hAnsi="Arial"/>
        <w:sz w:val="16"/>
      </w:rPr>
      <w:t xml:space="preserve">– </w:t>
    </w:r>
    <w:r>
      <w:rPr>
        <w:rFonts w:ascii="Arial" w:hAnsi="Arial"/>
        <w:i/>
        <w:sz w:val="16"/>
      </w:rPr>
      <w:t>„Služby podpory IT 2018“</w:t>
    </w:r>
    <w:r>
      <w:rPr>
        <w:rFonts w:ascii="Arial" w:hAnsi="Arial"/>
        <w:sz w:val="16"/>
      </w:rPr>
      <w:t xml:space="preserve">                                                                                  strana: </w:t>
    </w:r>
    <w:r>
      <w:rPr>
        <w:rStyle w:val="slostrnky"/>
        <w:sz w:val="16"/>
      </w:rPr>
      <w:fldChar w:fldCharType="begin"/>
    </w:r>
    <w:r>
      <w:rPr>
        <w:rStyle w:val="slostrnky"/>
        <w:sz w:val="16"/>
      </w:rPr>
      <w:instrText xml:space="preserve"> PAGE </w:instrText>
    </w:r>
    <w:r>
      <w:rPr>
        <w:rStyle w:val="slostrnky"/>
        <w:sz w:val="16"/>
      </w:rPr>
      <w:fldChar w:fldCharType="separate"/>
    </w:r>
    <w:r w:rsidR="00623B81">
      <w:rPr>
        <w:rStyle w:val="slostrnky"/>
        <w:noProof/>
        <w:sz w:val="16"/>
      </w:rPr>
      <w:t>2</w:t>
    </w:r>
    <w:r>
      <w:rPr>
        <w:rStyle w:val="slostrnky"/>
        <w:sz w:val="16"/>
      </w:rPr>
      <w:fldChar w:fldCharType="end"/>
    </w:r>
  </w:p>
  <w:p w14:paraId="66FBB456" w14:textId="77777777" w:rsidR="008513B7" w:rsidRDefault="00BE5E0C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C78F12E" wp14:editId="56C94674">
              <wp:simplePos x="0" y="0"/>
              <wp:positionH relativeFrom="column">
                <wp:posOffset>0</wp:posOffset>
              </wp:positionH>
              <wp:positionV relativeFrom="paragraph">
                <wp:posOffset>20320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6F19A1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21A5" w14:textId="7C3F6518" w:rsidR="00623B81" w:rsidRPr="00AA12A9" w:rsidRDefault="007B102F" w:rsidP="00AA12A9">
    <w:pPr>
      <w:pStyle w:val="Zhlav"/>
      <w:pBdr>
        <w:bottom w:val="single" w:sz="6" w:space="1" w:color="auto"/>
      </w:pBdr>
      <w:rPr>
        <w:i/>
        <w:sz w:val="22"/>
        <w:szCs w:val="22"/>
      </w:rPr>
    </w:pPr>
    <w:r w:rsidRPr="00783726">
      <w:rPr>
        <w:rFonts w:ascii="Calibri" w:hAnsi="Calibri" w:cs="Calibri"/>
        <w:noProof/>
        <w:color w:val="000000"/>
      </w:rPr>
      <w:drawing>
        <wp:anchor distT="0" distB="0" distL="114300" distR="114300" simplePos="0" relativeHeight="251662336" behindDoc="1" locked="0" layoutInCell="1" allowOverlap="1" wp14:anchorId="2716438E" wp14:editId="50250A38">
          <wp:simplePos x="0" y="0"/>
          <wp:positionH relativeFrom="margin">
            <wp:align>center</wp:align>
          </wp:positionH>
          <wp:positionV relativeFrom="topMargin">
            <wp:posOffset>161925</wp:posOffset>
          </wp:positionV>
          <wp:extent cx="5762625" cy="379730"/>
          <wp:effectExtent l="0" t="0" r="9525" b="1270"/>
          <wp:wrapNone/>
          <wp:docPr id="62" name="Obrázek 62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2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797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F24A3"/>
    <w:multiLevelType w:val="hybridMultilevel"/>
    <w:tmpl w:val="D5E67F6E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135BC0"/>
    <w:multiLevelType w:val="hybridMultilevel"/>
    <w:tmpl w:val="38769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FA4A72"/>
    <w:multiLevelType w:val="hybridMultilevel"/>
    <w:tmpl w:val="7D021732"/>
    <w:lvl w:ilvl="0" w:tplc="991662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410096"/>
    <w:multiLevelType w:val="hybridMultilevel"/>
    <w:tmpl w:val="869A607C"/>
    <w:lvl w:ilvl="0" w:tplc="9916622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7644781">
    <w:abstractNumId w:val="0"/>
  </w:num>
  <w:num w:numId="2" w16cid:durableId="1253661006">
    <w:abstractNumId w:val="3"/>
  </w:num>
  <w:num w:numId="3" w16cid:durableId="61880354">
    <w:abstractNumId w:val="1"/>
  </w:num>
  <w:num w:numId="4" w16cid:durableId="12050194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CC"/>
    <w:rsid w:val="000F014F"/>
    <w:rsid w:val="00194EB9"/>
    <w:rsid w:val="001A1923"/>
    <w:rsid w:val="001A2B06"/>
    <w:rsid w:val="002621D1"/>
    <w:rsid w:val="00285719"/>
    <w:rsid w:val="002B21F8"/>
    <w:rsid w:val="002E6AE7"/>
    <w:rsid w:val="00303C53"/>
    <w:rsid w:val="003D0773"/>
    <w:rsid w:val="003D31BB"/>
    <w:rsid w:val="003D4344"/>
    <w:rsid w:val="003E3A5F"/>
    <w:rsid w:val="003F1BE0"/>
    <w:rsid w:val="003F415D"/>
    <w:rsid w:val="0044697D"/>
    <w:rsid w:val="004F3827"/>
    <w:rsid w:val="00502A18"/>
    <w:rsid w:val="00543C51"/>
    <w:rsid w:val="00580437"/>
    <w:rsid w:val="00594C07"/>
    <w:rsid w:val="006151EF"/>
    <w:rsid w:val="00622773"/>
    <w:rsid w:val="00623B81"/>
    <w:rsid w:val="006463DA"/>
    <w:rsid w:val="00661614"/>
    <w:rsid w:val="00667002"/>
    <w:rsid w:val="006A2425"/>
    <w:rsid w:val="006D2557"/>
    <w:rsid w:val="006D4411"/>
    <w:rsid w:val="00743107"/>
    <w:rsid w:val="007A72A6"/>
    <w:rsid w:val="007B102F"/>
    <w:rsid w:val="007E1750"/>
    <w:rsid w:val="00806BCC"/>
    <w:rsid w:val="00842942"/>
    <w:rsid w:val="008513B7"/>
    <w:rsid w:val="00897A36"/>
    <w:rsid w:val="0091788E"/>
    <w:rsid w:val="0095324A"/>
    <w:rsid w:val="00956609"/>
    <w:rsid w:val="009647ED"/>
    <w:rsid w:val="00977BD6"/>
    <w:rsid w:val="00A811F1"/>
    <w:rsid w:val="00AA12A9"/>
    <w:rsid w:val="00AB0DE2"/>
    <w:rsid w:val="00B2406B"/>
    <w:rsid w:val="00BE5E0C"/>
    <w:rsid w:val="00CA0EC1"/>
    <w:rsid w:val="00CF066A"/>
    <w:rsid w:val="00D36EC8"/>
    <w:rsid w:val="00D8044D"/>
    <w:rsid w:val="00D90BF2"/>
    <w:rsid w:val="00DD039F"/>
    <w:rsid w:val="00DE6045"/>
    <w:rsid w:val="00E85065"/>
    <w:rsid w:val="00EA46DC"/>
    <w:rsid w:val="00F00D71"/>
    <w:rsid w:val="00F0181C"/>
    <w:rsid w:val="00F34F5C"/>
    <w:rsid w:val="00F575C3"/>
    <w:rsid w:val="00F82C11"/>
    <w:rsid w:val="00FD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7799CD"/>
  <w15:chartTrackingRefBased/>
  <w15:docId w15:val="{6BF5C91B-7296-44FC-B23B-1EA73A3F0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5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B0D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E5E0C"/>
    <w:pPr>
      <w:keepNext/>
      <w:jc w:val="center"/>
      <w:outlineLvl w:val="1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E5E0C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BE5E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rsid w:val="00BE5E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E5E0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BE5E0C"/>
  </w:style>
  <w:style w:type="character" w:styleId="Hypertextovodkaz">
    <w:name w:val="Hyperlink"/>
    <w:rsid w:val="003F415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2B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2B06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B0D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AB0D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C867769F040240AAC734167459622C" ma:contentTypeVersion="2" ma:contentTypeDescription="Vytvoří nový dokument" ma:contentTypeScope="" ma:versionID="f1bd263602015496956312fe382bb147">
  <xsd:schema xmlns:xsd="http://www.w3.org/2001/XMLSchema" xmlns:xs="http://www.w3.org/2001/XMLSchema" xmlns:p="http://schemas.microsoft.com/office/2006/metadata/properties" xmlns:ns1="http://schemas.microsoft.com/sharepoint/v3" xmlns:ns2="ce72628b-1225-4e44-b62f-b96cc0d46f4a" targetNamespace="http://schemas.microsoft.com/office/2006/metadata/properties" ma:root="true" ma:fieldsID="f99af3c9a12c9fee9474dc685ec793e4" ns1:_="" ns2:_="">
    <xsd:import namespace="http://schemas.microsoft.com/sharepoint/v3"/>
    <xsd:import namespace="ce72628b-1225-4e44-b62f-b96cc0d46f4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2628b-1225-4e44-b62f-b96cc0d46f4a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e72628b-1225-4e44-b62f-b96cc0d46f4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FE4F95-2360-49A7-9D74-02CEE7D3FF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72628b-1225-4e44-b62f-b96cc0d46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B71317-55F4-4000-B823-F39AE90D951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72628b-1225-4e44-b62f-b96cc0d46f4a"/>
  </ds:schemaRefs>
</ds:datastoreItem>
</file>

<file path=customXml/itemProps3.xml><?xml version="1.0" encoding="utf-8"?>
<ds:datastoreItem xmlns:ds="http://schemas.openxmlformats.org/officeDocument/2006/customXml" ds:itemID="{8DB4F197-27A1-4AED-A4ED-77C60D10A51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058484-B8A3-4379-8864-36234FD559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245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Černá Andrea</dc:creator>
  <cp:keywords/>
  <dc:description/>
  <cp:lastModifiedBy>Myšková Petra</cp:lastModifiedBy>
  <cp:revision>35</cp:revision>
  <dcterms:created xsi:type="dcterms:W3CDTF">2023-05-12T09:28:00Z</dcterms:created>
  <dcterms:modified xsi:type="dcterms:W3CDTF">2026-04-22T12:11:00Z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0x010100F9C867769F040240AAC734167459622C</vt:lpwstr>
  </property>
  <property fmtid="{D5CDD505-2E9C-101B-9397-08002B2CF9AE}" pid="3" name="MigrationSourceURL">
    <vt:lpwstr/>
  </property>
  <property fmtid="{D5CDD505-2E9C-101B-9397-08002B2CF9AE}" pid="4" name="Order">
    <vt:r8>54100</vt:r8>
  </property>
  <property fmtid="{D5CDD505-2E9C-101B-9397-08002B2CF9AE}" pid="5" name="Template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</Properties>
</file>