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E8D9" w14:textId="77777777" w:rsidR="0028781C" w:rsidRDefault="0028781C" w:rsidP="009E7B33">
      <w:pPr>
        <w:pStyle w:val="Nadpis5"/>
        <w:spacing w:after="240"/>
        <w:rPr>
          <w:rFonts w:ascii="Arial" w:hAnsi="Arial" w:cs="Arial"/>
          <w:sz w:val="28"/>
          <w:szCs w:val="28"/>
        </w:rPr>
      </w:pPr>
    </w:p>
    <w:p w14:paraId="59A6D24A" w14:textId="303D5918" w:rsidR="00E46ED4" w:rsidRPr="00886A51" w:rsidRDefault="00E46ED4" w:rsidP="009E7B33">
      <w:pPr>
        <w:pStyle w:val="Nadpis5"/>
        <w:spacing w:after="240"/>
        <w:rPr>
          <w:rFonts w:ascii="Arial" w:hAnsi="Arial" w:cs="Arial"/>
          <w:sz w:val="28"/>
          <w:szCs w:val="28"/>
        </w:rPr>
      </w:pPr>
      <w:r w:rsidRPr="00886A51">
        <w:rPr>
          <w:rFonts w:ascii="Arial" w:hAnsi="Arial" w:cs="Arial"/>
          <w:sz w:val="28"/>
          <w:szCs w:val="28"/>
        </w:rPr>
        <w:t>S M L O U V</w:t>
      </w:r>
      <w:r w:rsidR="009D497A">
        <w:rPr>
          <w:rFonts w:ascii="Arial" w:hAnsi="Arial" w:cs="Arial"/>
          <w:sz w:val="28"/>
          <w:szCs w:val="28"/>
        </w:rPr>
        <w:t> </w:t>
      </w:r>
      <w:r w:rsidR="009D497A" w:rsidRPr="00886A51">
        <w:rPr>
          <w:rFonts w:ascii="Arial" w:hAnsi="Arial" w:cs="Arial"/>
          <w:sz w:val="28"/>
          <w:szCs w:val="28"/>
        </w:rPr>
        <w:t>A</w:t>
      </w:r>
      <w:r w:rsidR="009D497A">
        <w:rPr>
          <w:rFonts w:ascii="Arial" w:hAnsi="Arial" w:cs="Arial"/>
          <w:sz w:val="28"/>
          <w:szCs w:val="28"/>
        </w:rPr>
        <w:t xml:space="preserve"> O D</w:t>
      </w:r>
      <w:r w:rsidRPr="00886A51">
        <w:rPr>
          <w:rFonts w:ascii="Arial" w:hAnsi="Arial" w:cs="Arial"/>
          <w:sz w:val="28"/>
          <w:szCs w:val="28"/>
        </w:rPr>
        <w:t xml:space="preserve"> Í L O</w:t>
      </w:r>
    </w:p>
    <w:p w14:paraId="3BEFB7D6" w14:textId="3244D86E" w:rsidR="00CB769F" w:rsidRPr="0028781C" w:rsidRDefault="00CB769F" w:rsidP="0028781C">
      <w:pPr>
        <w:spacing w:line="264" w:lineRule="auto"/>
        <w:jc w:val="center"/>
        <w:rPr>
          <w:b/>
          <w:bCs/>
          <w:sz w:val="32"/>
          <w:szCs w:val="32"/>
        </w:rPr>
      </w:pPr>
      <w:r w:rsidRPr="009372DA">
        <w:rPr>
          <w:rFonts w:ascii="Arial" w:hAnsi="Arial" w:cs="Arial"/>
          <w:b/>
          <w:sz w:val="28"/>
          <w:szCs w:val="28"/>
        </w:rPr>
        <w:t>„</w:t>
      </w:r>
      <w:bookmarkStart w:id="0" w:name="_Hlk224463967"/>
      <w:r w:rsidR="0028781C" w:rsidRPr="00B26722">
        <w:rPr>
          <w:b/>
          <w:bCs/>
          <w:sz w:val="32"/>
          <w:szCs w:val="32"/>
        </w:rPr>
        <w:t>Výstavba urgentního příjmu nemocnice Cheb – stavební práce</w:t>
      </w:r>
      <w:bookmarkEnd w:id="0"/>
      <w:r w:rsidRPr="009372DA">
        <w:rPr>
          <w:rFonts w:ascii="Arial" w:hAnsi="Arial" w:cs="Arial"/>
          <w:b/>
          <w:sz w:val="28"/>
          <w:szCs w:val="28"/>
        </w:rPr>
        <w:t>“</w:t>
      </w:r>
    </w:p>
    <w:p w14:paraId="3F22CF3F" w14:textId="77777777" w:rsidR="0028781C" w:rsidRDefault="0028781C" w:rsidP="009E7B33">
      <w:pPr>
        <w:spacing w:after="240" w:line="264" w:lineRule="auto"/>
        <w:rPr>
          <w:rFonts w:ascii="Arial" w:hAnsi="Arial" w:cs="Arial"/>
          <w:color w:val="00000A"/>
        </w:rPr>
      </w:pPr>
    </w:p>
    <w:p w14:paraId="766C5EEF" w14:textId="35756F1E" w:rsidR="00A32462" w:rsidRPr="00886A51" w:rsidRDefault="00A32462" w:rsidP="009E7B33">
      <w:pPr>
        <w:spacing w:after="240" w:line="264" w:lineRule="auto"/>
        <w:rPr>
          <w:rFonts w:ascii="Arial" w:hAnsi="Arial" w:cs="Arial"/>
          <w:color w:val="00000A"/>
        </w:rPr>
      </w:pPr>
      <w:r w:rsidRPr="00886A51">
        <w:rPr>
          <w:rFonts w:ascii="Arial" w:hAnsi="Arial" w:cs="Arial"/>
          <w:color w:val="00000A"/>
        </w:rPr>
        <w:t>DNEŠNÍHO DNE, MĚSÍCE A ROKU:</w:t>
      </w:r>
    </w:p>
    <w:p w14:paraId="368300FE" w14:textId="77777777" w:rsidR="00A32462" w:rsidRPr="00886A51" w:rsidRDefault="00A32462" w:rsidP="00F00D76">
      <w:pPr>
        <w:spacing w:line="276" w:lineRule="auto"/>
        <w:rPr>
          <w:rFonts w:ascii="Arial" w:hAnsi="Arial" w:cs="Arial"/>
          <w:b/>
          <w:i/>
        </w:rPr>
      </w:pPr>
      <w:r w:rsidRPr="00886A51">
        <w:rPr>
          <w:rFonts w:ascii="Arial" w:hAnsi="Arial" w:cs="Arial"/>
          <w:b/>
          <w:i/>
        </w:rPr>
        <w:t>Karlovarský kraj</w:t>
      </w:r>
    </w:p>
    <w:p w14:paraId="5AC9E803" w14:textId="77777777" w:rsidR="00A32462" w:rsidRPr="00886A51" w:rsidRDefault="00A32462" w:rsidP="00F00D76">
      <w:pPr>
        <w:spacing w:line="276" w:lineRule="auto"/>
        <w:rPr>
          <w:rFonts w:ascii="Arial" w:hAnsi="Arial" w:cs="Arial"/>
        </w:rPr>
      </w:pPr>
      <w:r w:rsidRPr="00886A51">
        <w:rPr>
          <w:rFonts w:ascii="Arial" w:hAnsi="Arial" w:cs="Arial"/>
        </w:rPr>
        <w:t xml:space="preserve">se sídlem: </w:t>
      </w:r>
      <w:r w:rsidRPr="00886A51">
        <w:rPr>
          <w:rFonts w:ascii="Arial" w:hAnsi="Arial" w:cs="Arial"/>
        </w:rPr>
        <w:tab/>
      </w:r>
      <w:r w:rsidRPr="00886A51">
        <w:rPr>
          <w:rFonts w:ascii="Arial" w:hAnsi="Arial" w:cs="Arial"/>
        </w:rPr>
        <w:tab/>
        <w:t>Závodní 353/88, 360 06 Karlovy Vary</w:t>
      </w:r>
    </w:p>
    <w:p w14:paraId="0ED6AFD5" w14:textId="77777777" w:rsidR="00A32462" w:rsidRPr="00886A51" w:rsidRDefault="00A32462" w:rsidP="00F00D76">
      <w:pPr>
        <w:spacing w:line="276" w:lineRule="auto"/>
        <w:rPr>
          <w:rFonts w:ascii="Arial" w:hAnsi="Arial" w:cs="Arial"/>
        </w:rPr>
      </w:pPr>
      <w:r w:rsidRPr="00886A51">
        <w:rPr>
          <w:rFonts w:ascii="Arial" w:hAnsi="Arial" w:cs="Arial"/>
        </w:rPr>
        <w:t xml:space="preserve">IČO: </w:t>
      </w:r>
      <w:r w:rsidRPr="00886A51">
        <w:rPr>
          <w:rFonts w:ascii="Arial" w:hAnsi="Arial" w:cs="Arial"/>
        </w:rPr>
        <w:tab/>
      </w:r>
      <w:r w:rsidRPr="00886A51">
        <w:rPr>
          <w:rFonts w:ascii="Arial" w:hAnsi="Arial" w:cs="Arial"/>
        </w:rPr>
        <w:tab/>
      </w:r>
      <w:r w:rsidRPr="00886A51">
        <w:rPr>
          <w:rFonts w:ascii="Arial" w:hAnsi="Arial" w:cs="Arial"/>
        </w:rPr>
        <w:tab/>
        <w:t>70891168</w:t>
      </w:r>
    </w:p>
    <w:p w14:paraId="5D2431B4" w14:textId="77777777" w:rsidR="00A32462" w:rsidRPr="00886A51" w:rsidRDefault="00A32462" w:rsidP="00F00D76">
      <w:pPr>
        <w:spacing w:line="276" w:lineRule="auto"/>
        <w:rPr>
          <w:rFonts w:ascii="Arial" w:hAnsi="Arial" w:cs="Arial"/>
        </w:rPr>
      </w:pPr>
      <w:r w:rsidRPr="00886A51">
        <w:rPr>
          <w:rFonts w:ascii="Arial" w:hAnsi="Arial" w:cs="Arial"/>
        </w:rPr>
        <w:t xml:space="preserve">DIČ: </w:t>
      </w:r>
      <w:r w:rsidRPr="00886A51">
        <w:rPr>
          <w:rFonts w:ascii="Arial" w:hAnsi="Arial" w:cs="Arial"/>
        </w:rPr>
        <w:tab/>
      </w:r>
      <w:r w:rsidRPr="00886A51">
        <w:rPr>
          <w:rFonts w:ascii="Arial" w:hAnsi="Arial" w:cs="Arial"/>
        </w:rPr>
        <w:tab/>
      </w:r>
      <w:r w:rsidRPr="00886A51">
        <w:rPr>
          <w:rFonts w:ascii="Arial" w:hAnsi="Arial" w:cs="Arial"/>
        </w:rPr>
        <w:tab/>
        <w:t>CZ70891168</w:t>
      </w:r>
    </w:p>
    <w:p w14:paraId="5093B07D" w14:textId="77F487F6" w:rsidR="00A32462" w:rsidRPr="00886A51" w:rsidRDefault="00A32462" w:rsidP="00F00D76">
      <w:pPr>
        <w:spacing w:line="276" w:lineRule="auto"/>
        <w:ind w:left="2127" w:hanging="2127"/>
        <w:jc w:val="both"/>
        <w:rPr>
          <w:rFonts w:ascii="Arial" w:hAnsi="Arial" w:cs="Arial"/>
        </w:rPr>
      </w:pPr>
      <w:r w:rsidRPr="00886A51">
        <w:rPr>
          <w:rFonts w:ascii="Arial" w:hAnsi="Arial" w:cs="Arial"/>
        </w:rPr>
        <w:t xml:space="preserve">bankovní spojení: </w:t>
      </w:r>
      <w:r w:rsidRPr="00886A51">
        <w:rPr>
          <w:rFonts w:ascii="Arial" w:hAnsi="Arial" w:cs="Arial"/>
        </w:rPr>
        <w:tab/>
        <w:t>Česká národní bank</w:t>
      </w:r>
      <w:r w:rsidR="00EA1C11">
        <w:rPr>
          <w:rFonts w:ascii="Arial" w:hAnsi="Arial" w:cs="Arial"/>
        </w:rPr>
        <w:t>a</w:t>
      </w:r>
    </w:p>
    <w:p w14:paraId="4CE68D0B" w14:textId="3280D150" w:rsidR="002F34EB" w:rsidRPr="002F34EB" w:rsidRDefault="00A32462" w:rsidP="00F00D76">
      <w:pPr>
        <w:spacing w:line="276" w:lineRule="auto"/>
        <w:ind w:left="2127" w:hanging="2127"/>
        <w:jc w:val="both"/>
        <w:rPr>
          <w:rFonts w:ascii="Arial" w:hAnsi="Arial" w:cs="Arial"/>
          <w:i/>
          <w:iCs/>
        </w:rPr>
      </w:pPr>
      <w:r w:rsidRPr="00886A51">
        <w:rPr>
          <w:rFonts w:ascii="Arial" w:hAnsi="Arial" w:cs="Arial"/>
        </w:rPr>
        <w:t xml:space="preserve">číslo účtu: </w:t>
      </w:r>
      <w:r w:rsidRPr="00886A51">
        <w:rPr>
          <w:rFonts w:ascii="Arial" w:hAnsi="Arial" w:cs="Arial"/>
        </w:rPr>
        <w:tab/>
      </w:r>
      <w:r w:rsidR="00F6762B">
        <w:rPr>
          <w:rFonts w:ascii="Arial" w:hAnsi="Arial" w:cs="Arial"/>
        </w:rPr>
        <w:t>460090</w:t>
      </w:r>
      <w:r w:rsidR="006F703C">
        <w:rPr>
          <w:rFonts w:ascii="Arial" w:hAnsi="Arial" w:cs="Arial"/>
        </w:rPr>
        <w:t>–</w:t>
      </w:r>
      <w:r w:rsidR="006F703C" w:rsidRPr="002F34EB">
        <w:rPr>
          <w:rFonts w:ascii="Arial" w:hAnsi="Arial" w:cs="Arial"/>
        </w:rPr>
        <w:t>6716341/0710</w:t>
      </w:r>
    </w:p>
    <w:p w14:paraId="43BDAC79" w14:textId="3151A926" w:rsidR="00D94D02" w:rsidRDefault="00A32462" w:rsidP="00F00D76">
      <w:pPr>
        <w:spacing w:line="276" w:lineRule="auto"/>
        <w:ind w:left="2127" w:hanging="2127"/>
        <w:jc w:val="both"/>
        <w:rPr>
          <w:rFonts w:ascii="Arial" w:hAnsi="Arial" w:cs="Arial"/>
        </w:rPr>
      </w:pPr>
      <w:r w:rsidRPr="00886A51">
        <w:rPr>
          <w:rFonts w:ascii="Arial" w:hAnsi="Arial" w:cs="Arial"/>
        </w:rPr>
        <w:t xml:space="preserve">zastoupený: </w:t>
      </w:r>
      <w:r w:rsidRPr="00886A51">
        <w:rPr>
          <w:rFonts w:ascii="Arial" w:hAnsi="Arial" w:cs="Arial"/>
        </w:rPr>
        <w:tab/>
      </w:r>
      <w:r w:rsidR="001712E6">
        <w:rPr>
          <w:rFonts w:ascii="Arial" w:hAnsi="Arial" w:cs="Arial"/>
        </w:rPr>
        <w:t>Ing</w:t>
      </w:r>
      <w:r w:rsidR="0028781C" w:rsidRPr="0050631F">
        <w:rPr>
          <w:rFonts w:ascii="Arial" w:hAnsi="Arial" w:cs="Arial"/>
        </w:rPr>
        <w:t xml:space="preserve">. </w:t>
      </w:r>
      <w:r w:rsidR="001712E6">
        <w:rPr>
          <w:rFonts w:ascii="Arial" w:hAnsi="Arial" w:cs="Arial"/>
        </w:rPr>
        <w:t>Erikem</w:t>
      </w:r>
      <w:r w:rsidR="0028781C" w:rsidRPr="0050631F">
        <w:rPr>
          <w:rFonts w:ascii="Arial" w:hAnsi="Arial" w:cs="Arial"/>
        </w:rPr>
        <w:t xml:space="preserve"> </w:t>
      </w:r>
      <w:r w:rsidR="001712E6">
        <w:rPr>
          <w:rFonts w:ascii="Arial" w:hAnsi="Arial" w:cs="Arial"/>
        </w:rPr>
        <w:t>Klimešem</w:t>
      </w:r>
      <w:r w:rsidR="00D94D02">
        <w:rPr>
          <w:rFonts w:ascii="Arial" w:hAnsi="Arial" w:cs="Arial"/>
        </w:rPr>
        <w:t xml:space="preserve">, </w:t>
      </w:r>
      <w:r w:rsidR="001712E6">
        <w:rPr>
          <w:rFonts w:ascii="Arial" w:hAnsi="Arial" w:cs="Arial"/>
        </w:rPr>
        <w:t>členem Rady</w:t>
      </w:r>
      <w:r w:rsidR="00285667">
        <w:rPr>
          <w:rFonts w:ascii="Arial" w:hAnsi="Arial" w:cs="Arial"/>
        </w:rPr>
        <w:t xml:space="preserve"> Karlovarského kraje</w:t>
      </w:r>
    </w:p>
    <w:p w14:paraId="5E8E70C0" w14:textId="77777777" w:rsidR="00A32462" w:rsidRPr="00886A51" w:rsidRDefault="00A32462" w:rsidP="00F00D76">
      <w:pPr>
        <w:spacing w:line="276" w:lineRule="auto"/>
        <w:rPr>
          <w:rFonts w:ascii="Arial" w:hAnsi="Arial" w:cs="Arial"/>
          <w:color w:val="00000A"/>
        </w:rPr>
      </w:pPr>
    </w:p>
    <w:p w14:paraId="19886AF1" w14:textId="77777777" w:rsidR="00A32462" w:rsidRPr="00886A51" w:rsidRDefault="00A32462" w:rsidP="00F00D76">
      <w:pPr>
        <w:spacing w:line="276" w:lineRule="auto"/>
        <w:rPr>
          <w:rFonts w:ascii="Arial" w:hAnsi="Arial" w:cs="Arial"/>
          <w:i/>
          <w:color w:val="00000A"/>
        </w:rPr>
      </w:pPr>
      <w:r w:rsidRPr="00886A51">
        <w:rPr>
          <w:rFonts w:ascii="Arial" w:hAnsi="Arial" w:cs="Arial"/>
          <w:i/>
          <w:color w:val="00000A"/>
        </w:rPr>
        <w:t>na straně jedné jako objednatel (dále jen „objednatel“)</w:t>
      </w:r>
    </w:p>
    <w:p w14:paraId="217B5653" w14:textId="77777777" w:rsidR="00A32462" w:rsidRPr="00886A51" w:rsidRDefault="00A32462" w:rsidP="00F00D76">
      <w:pPr>
        <w:spacing w:line="276" w:lineRule="auto"/>
        <w:rPr>
          <w:rFonts w:ascii="Arial" w:hAnsi="Arial" w:cs="Arial"/>
          <w:color w:val="00000A"/>
        </w:rPr>
      </w:pPr>
    </w:p>
    <w:p w14:paraId="13AB7F87"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a</w:t>
      </w:r>
    </w:p>
    <w:p w14:paraId="35481B8F" w14:textId="77777777" w:rsidR="00A32462" w:rsidRPr="00886A51" w:rsidRDefault="00A32462" w:rsidP="00F00D76">
      <w:pPr>
        <w:spacing w:line="276" w:lineRule="auto"/>
        <w:rPr>
          <w:rFonts w:ascii="Arial" w:hAnsi="Arial" w:cs="Arial"/>
          <w:b/>
          <w:color w:val="00000A"/>
        </w:rPr>
      </w:pPr>
    </w:p>
    <w:p w14:paraId="1B627ADA" w14:textId="77777777" w:rsidR="00F32022" w:rsidRPr="00F32022" w:rsidRDefault="00F32022" w:rsidP="00F32022">
      <w:pPr>
        <w:rPr>
          <w:rFonts w:ascii="Arial" w:hAnsi="Arial" w:cs="Arial"/>
          <w:b/>
          <w:i/>
          <w:color w:val="0000FF"/>
          <w:highlight w:val="yellow"/>
        </w:rPr>
      </w:pPr>
      <w:r w:rsidRPr="00F32022">
        <w:rPr>
          <w:rFonts w:ascii="Arial" w:hAnsi="Arial" w:cs="Arial"/>
          <w:b/>
          <w:bCs/>
          <w:color w:val="000000"/>
          <w:shd w:val="clear" w:color="auto" w:fill="FFF2CC" w:themeFill="accent4" w:themeFillTint="33"/>
        </w:rPr>
        <w:t>…………………………………………………...</w:t>
      </w:r>
    </w:p>
    <w:p w14:paraId="2C0FB47E"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 xml:space="preserve">se sídlem: </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718C218F"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IČO:</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27F05859"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 xml:space="preserve">DIČ: </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4A7A094D"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bankovní spojení:</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46C3A6F0"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číslo účtu:</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5AE82877" w14:textId="77777777" w:rsidR="00F32022" w:rsidRPr="00F32022" w:rsidRDefault="00F32022" w:rsidP="00F32022">
      <w:pPr>
        <w:shd w:val="clear" w:color="auto" w:fill="FFFFFF"/>
        <w:tabs>
          <w:tab w:val="left" w:pos="2126"/>
        </w:tabs>
        <w:rPr>
          <w:rFonts w:ascii="Arial" w:hAnsi="Arial" w:cs="Arial"/>
          <w:bCs/>
          <w:color w:val="000000"/>
          <w:shd w:val="clear" w:color="auto" w:fill="FFF2CC"/>
        </w:rPr>
      </w:pPr>
      <w:r w:rsidRPr="00F32022">
        <w:rPr>
          <w:rFonts w:ascii="Arial" w:hAnsi="Arial" w:cs="Arial"/>
          <w:color w:val="000000"/>
        </w:rPr>
        <w:t>telefon:</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176550EC" w14:textId="77777777" w:rsidR="00F32022" w:rsidRPr="00F32022" w:rsidRDefault="00F32022" w:rsidP="00F32022">
      <w:pPr>
        <w:shd w:val="clear" w:color="auto" w:fill="FFFFFF"/>
        <w:tabs>
          <w:tab w:val="left" w:pos="2126"/>
        </w:tabs>
        <w:rPr>
          <w:rFonts w:ascii="Arial" w:hAnsi="Arial" w:cs="Arial"/>
          <w:color w:val="000000"/>
        </w:rPr>
      </w:pPr>
      <w:r w:rsidRPr="00F32022">
        <w:rPr>
          <w:rFonts w:ascii="Arial" w:hAnsi="Arial" w:cs="Arial"/>
          <w:color w:val="000000"/>
        </w:rPr>
        <w:t>zastoupený:</w:t>
      </w:r>
      <w:r w:rsidRPr="00F32022">
        <w:rPr>
          <w:rFonts w:ascii="Arial" w:hAnsi="Arial" w:cs="Arial"/>
          <w:color w:val="000000"/>
        </w:rPr>
        <w:tab/>
      </w:r>
      <w:r w:rsidRPr="00F32022">
        <w:rPr>
          <w:rFonts w:ascii="Arial" w:hAnsi="Arial" w:cs="Arial"/>
          <w:bCs/>
          <w:color w:val="000000"/>
          <w:shd w:val="clear" w:color="auto" w:fill="FFF2CC" w:themeFill="accent4" w:themeFillTint="33"/>
        </w:rPr>
        <w:t>……………………….</w:t>
      </w:r>
    </w:p>
    <w:p w14:paraId="3575C25A" w14:textId="24DE3298" w:rsidR="00A32462" w:rsidRPr="00886A51" w:rsidRDefault="00F32022" w:rsidP="00F32022">
      <w:pPr>
        <w:spacing w:line="276" w:lineRule="auto"/>
        <w:jc w:val="both"/>
        <w:rPr>
          <w:rFonts w:ascii="Arial" w:hAnsi="Arial" w:cs="Arial"/>
          <w:color w:val="00000A"/>
        </w:rPr>
      </w:pPr>
      <w:r w:rsidRPr="00F32022">
        <w:rPr>
          <w:rFonts w:ascii="Arial" w:hAnsi="Arial" w:cs="Arial"/>
          <w:color w:val="000000"/>
        </w:rPr>
        <w:t xml:space="preserve">zapsaný v obchodním rejstříku vedeném </w:t>
      </w:r>
      <w:r w:rsidRPr="00F32022">
        <w:rPr>
          <w:rFonts w:ascii="Arial" w:hAnsi="Arial" w:cs="Arial"/>
          <w:color w:val="000000"/>
          <w:shd w:val="clear" w:color="auto" w:fill="FFF2CC" w:themeFill="accent4" w:themeFillTint="33"/>
        </w:rPr>
        <w:t>…………</w:t>
      </w:r>
      <w:r w:rsidRPr="00F32022">
        <w:rPr>
          <w:rFonts w:ascii="Arial" w:hAnsi="Arial" w:cs="Arial"/>
          <w:color w:val="000000"/>
        </w:rPr>
        <w:t xml:space="preserve"> soudem v </w:t>
      </w:r>
      <w:r w:rsidRPr="00F32022">
        <w:rPr>
          <w:rFonts w:ascii="Arial" w:hAnsi="Arial" w:cs="Arial"/>
          <w:color w:val="000000"/>
          <w:shd w:val="clear" w:color="auto" w:fill="FFF2CC" w:themeFill="accent4" w:themeFillTint="33"/>
        </w:rPr>
        <w:t>…………</w:t>
      </w:r>
      <w:r w:rsidRPr="00F32022">
        <w:rPr>
          <w:rFonts w:ascii="Arial" w:hAnsi="Arial" w:cs="Arial"/>
          <w:color w:val="000000"/>
        </w:rPr>
        <w:t xml:space="preserve"> oddíl </w:t>
      </w:r>
      <w:r w:rsidRPr="00F32022">
        <w:rPr>
          <w:rFonts w:ascii="Arial" w:hAnsi="Arial" w:cs="Arial"/>
          <w:color w:val="000000"/>
          <w:shd w:val="clear" w:color="auto" w:fill="FFF2CC" w:themeFill="accent4" w:themeFillTint="33"/>
        </w:rPr>
        <w:t>…….</w:t>
      </w:r>
      <w:r w:rsidRPr="00F32022">
        <w:rPr>
          <w:rFonts w:ascii="Arial" w:hAnsi="Arial" w:cs="Arial"/>
          <w:color w:val="000000"/>
        </w:rPr>
        <w:t xml:space="preserve"> vložka </w:t>
      </w:r>
      <w:proofErr w:type="gramStart"/>
      <w:r w:rsidRPr="00F32022">
        <w:rPr>
          <w:rFonts w:ascii="Arial" w:hAnsi="Arial" w:cs="Arial"/>
          <w:color w:val="000000"/>
          <w:shd w:val="clear" w:color="auto" w:fill="FFF2CC" w:themeFill="accent4" w:themeFillTint="33"/>
        </w:rPr>
        <w:t>…….</w:t>
      </w:r>
      <w:proofErr w:type="gramEnd"/>
      <w:r w:rsidRPr="00F32022">
        <w:rPr>
          <w:rFonts w:ascii="Arial" w:hAnsi="Arial" w:cs="Arial"/>
          <w:color w:val="000000"/>
          <w:shd w:val="clear" w:color="auto" w:fill="FFF2CC" w:themeFill="accent4" w:themeFillTint="33"/>
        </w:rPr>
        <w:t>.</w:t>
      </w:r>
    </w:p>
    <w:p w14:paraId="01ADBEA1" w14:textId="77777777" w:rsidR="00A32462" w:rsidRPr="00886A51" w:rsidRDefault="00A32462" w:rsidP="00F00D76">
      <w:pPr>
        <w:spacing w:line="276" w:lineRule="auto"/>
        <w:jc w:val="both"/>
        <w:rPr>
          <w:rFonts w:ascii="Arial" w:hAnsi="Arial" w:cs="Arial"/>
          <w:color w:val="00000A"/>
        </w:rPr>
      </w:pPr>
    </w:p>
    <w:p w14:paraId="0176E85B" w14:textId="77777777" w:rsidR="00A32462" w:rsidRPr="00886A51" w:rsidRDefault="00A32462" w:rsidP="00F00D76">
      <w:pPr>
        <w:spacing w:line="276" w:lineRule="auto"/>
        <w:jc w:val="both"/>
        <w:rPr>
          <w:rFonts w:ascii="Arial" w:hAnsi="Arial" w:cs="Arial"/>
          <w:i/>
          <w:color w:val="00000A"/>
        </w:rPr>
      </w:pPr>
      <w:r w:rsidRPr="00886A51">
        <w:rPr>
          <w:rFonts w:ascii="Arial" w:hAnsi="Arial" w:cs="Arial"/>
          <w:i/>
          <w:color w:val="00000A"/>
        </w:rPr>
        <w:t>na straně druhé jako zhotovitel (dále jen „zhotovitel“)</w:t>
      </w:r>
    </w:p>
    <w:p w14:paraId="49BC9193" w14:textId="77777777" w:rsidR="00A32462" w:rsidRPr="00886A51" w:rsidRDefault="00A32462" w:rsidP="00F00D76">
      <w:pPr>
        <w:spacing w:line="276" w:lineRule="auto"/>
        <w:jc w:val="both"/>
        <w:rPr>
          <w:rFonts w:ascii="Arial" w:hAnsi="Arial" w:cs="Arial"/>
          <w:i/>
          <w:color w:val="00000A"/>
        </w:rPr>
      </w:pPr>
    </w:p>
    <w:p w14:paraId="62298CCF" w14:textId="77777777" w:rsidR="00A32462" w:rsidRPr="00886A51" w:rsidRDefault="00A32462" w:rsidP="00F00D76">
      <w:pPr>
        <w:spacing w:line="276" w:lineRule="auto"/>
        <w:jc w:val="both"/>
        <w:rPr>
          <w:rFonts w:ascii="Arial" w:hAnsi="Arial" w:cs="Arial"/>
          <w:color w:val="00000A"/>
        </w:rPr>
      </w:pPr>
      <w:r w:rsidRPr="00886A51">
        <w:rPr>
          <w:rFonts w:ascii="Arial" w:hAnsi="Arial" w:cs="Arial"/>
          <w:i/>
          <w:color w:val="00000A"/>
        </w:rPr>
        <w:t>(společně jako „smluvní strany“)</w:t>
      </w:r>
    </w:p>
    <w:p w14:paraId="6F0BDB2E" w14:textId="77777777" w:rsidR="00E46ED4" w:rsidRPr="00886A51" w:rsidRDefault="00E46ED4" w:rsidP="00F00D76">
      <w:pPr>
        <w:spacing w:line="276" w:lineRule="auto"/>
        <w:jc w:val="both"/>
        <w:rPr>
          <w:rFonts w:ascii="Arial" w:hAnsi="Arial" w:cs="Arial"/>
          <w:sz w:val="22"/>
        </w:rPr>
      </w:pPr>
    </w:p>
    <w:p w14:paraId="34E468D3" w14:textId="77777777" w:rsidR="00E87935" w:rsidRPr="00886A51" w:rsidRDefault="00E87935" w:rsidP="00F00D76">
      <w:pPr>
        <w:spacing w:after="120" w:line="276" w:lineRule="auto"/>
        <w:jc w:val="both"/>
        <w:rPr>
          <w:rFonts w:ascii="Arial" w:hAnsi="Arial" w:cs="Arial"/>
          <w:sz w:val="22"/>
        </w:rPr>
      </w:pPr>
      <w:r w:rsidRPr="00886A51">
        <w:rPr>
          <w:rFonts w:ascii="Arial" w:hAnsi="Arial" w:cs="Arial"/>
          <w:sz w:val="22"/>
        </w:rPr>
        <w:t>PREAMBULE</w:t>
      </w:r>
    </w:p>
    <w:p w14:paraId="39963CE5" w14:textId="77777777" w:rsidR="00E87935" w:rsidRPr="00886A51" w:rsidRDefault="00E87935" w:rsidP="00F00D76">
      <w:pPr>
        <w:spacing w:after="120" w:line="276" w:lineRule="auto"/>
        <w:jc w:val="both"/>
        <w:rPr>
          <w:rFonts w:ascii="Arial" w:hAnsi="Arial" w:cs="Arial"/>
        </w:rPr>
      </w:pPr>
      <w:r w:rsidRPr="00886A51">
        <w:rPr>
          <w:rFonts w:ascii="Arial" w:hAnsi="Arial" w:cs="Arial"/>
        </w:rPr>
        <w:t>Vzhledem k tomu, že:</w:t>
      </w:r>
    </w:p>
    <w:p w14:paraId="53AAF9A7" w14:textId="77777777" w:rsidR="00E87935" w:rsidRPr="008A719E" w:rsidRDefault="00FA0C49" w:rsidP="00F00D76">
      <w:pPr>
        <w:pStyle w:val="Odstavecseseznamem"/>
        <w:numPr>
          <w:ilvl w:val="0"/>
          <w:numId w:val="1"/>
        </w:numPr>
        <w:spacing w:after="120" w:line="276" w:lineRule="auto"/>
        <w:contextualSpacing w:val="0"/>
        <w:jc w:val="both"/>
        <w:rPr>
          <w:rFonts w:ascii="Arial" w:hAnsi="Arial" w:cs="Arial"/>
        </w:rPr>
      </w:pPr>
      <w:r>
        <w:rPr>
          <w:rFonts w:ascii="Arial" w:hAnsi="Arial" w:cs="Arial"/>
        </w:rPr>
        <w:t>z</w:t>
      </w:r>
      <w:r w:rsidR="00E87935" w:rsidRPr="008A719E">
        <w:rPr>
          <w:rFonts w:ascii="Arial" w:hAnsi="Arial" w:cs="Arial"/>
        </w:rPr>
        <w:t xml:space="preserve">hotovitel je držitelem </w:t>
      </w:r>
      <w:r w:rsidR="008F5D9C" w:rsidRPr="008A719E">
        <w:rPr>
          <w:rFonts w:ascii="Arial" w:hAnsi="Arial" w:cs="Arial"/>
        </w:rPr>
        <w:t xml:space="preserve">potřebného </w:t>
      </w:r>
      <w:r w:rsidR="00E87935" w:rsidRPr="008A719E">
        <w:rPr>
          <w:rFonts w:ascii="Arial" w:hAnsi="Arial" w:cs="Arial"/>
        </w:rPr>
        <w:t>živnostenského oprávnění a má řádné vybavení, zkušenosti a schopnosti, aby řádně a včas provedl dílo dle této smlouvy; a</w:t>
      </w:r>
    </w:p>
    <w:p w14:paraId="4A09E454" w14:textId="0241F19C" w:rsidR="002328F6" w:rsidRDefault="00FA0C49" w:rsidP="00F32022">
      <w:pPr>
        <w:pStyle w:val="Odstavecseseznamem"/>
        <w:numPr>
          <w:ilvl w:val="0"/>
          <w:numId w:val="1"/>
        </w:numPr>
        <w:spacing w:before="240" w:after="120" w:line="276" w:lineRule="auto"/>
        <w:contextualSpacing w:val="0"/>
        <w:jc w:val="both"/>
        <w:rPr>
          <w:rFonts w:ascii="Arial" w:hAnsi="Arial" w:cs="Arial"/>
        </w:rPr>
      </w:pPr>
      <w:r w:rsidRPr="00FA0C49">
        <w:rPr>
          <w:rFonts w:ascii="Arial" w:hAnsi="Arial" w:cs="Arial"/>
        </w:rPr>
        <w:t>z</w:t>
      </w:r>
      <w:r w:rsidR="00E87935" w:rsidRPr="00FA0C49">
        <w:rPr>
          <w:rFonts w:ascii="Arial" w:hAnsi="Arial" w:cs="Arial"/>
        </w:rPr>
        <w:t xml:space="preserve">hotovitel je </w:t>
      </w:r>
      <w:r w:rsidR="00603D58" w:rsidRPr="00FA0C49">
        <w:rPr>
          <w:rFonts w:ascii="Arial" w:hAnsi="Arial" w:cs="Arial"/>
        </w:rPr>
        <w:t>vybraným dodavatelem</w:t>
      </w:r>
      <w:r w:rsidR="00E87935" w:rsidRPr="00FA0C49">
        <w:rPr>
          <w:rFonts w:ascii="Arial" w:hAnsi="Arial" w:cs="Arial"/>
        </w:rPr>
        <w:t xml:space="preserve"> veřejné zakázky</w:t>
      </w:r>
      <w:r w:rsidR="001A2511" w:rsidRPr="00FA0C49">
        <w:rPr>
          <w:rFonts w:ascii="Arial" w:hAnsi="Arial" w:cs="Arial"/>
        </w:rPr>
        <w:t xml:space="preserve"> </w:t>
      </w:r>
      <w:r w:rsidR="00CB769F" w:rsidRPr="00FA0C49">
        <w:rPr>
          <w:rFonts w:ascii="Arial" w:hAnsi="Arial" w:cs="Arial"/>
          <w:b/>
        </w:rPr>
        <w:t>„</w:t>
      </w:r>
      <w:r w:rsidR="004A78AE" w:rsidRPr="004A78AE">
        <w:rPr>
          <w:rFonts w:ascii="Arial" w:hAnsi="Arial" w:cs="Arial"/>
          <w:b/>
        </w:rPr>
        <w:t>Výstavba urgentního příjmu nemocnice Cheb – stavební práce</w:t>
      </w:r>
      <w:r w:rsidR="00CB769F" w:rsidRPr="00FA0C49">
        <w:rPr>
          <w:rFonts w:ascii="Arial" w:hAnsi="Arial" w:cs="Arial"/>
          <w:b/>
        </w:rPr>
        <w:t>“</w:t>
      </w:r>
      <w:r w:rsidR="00E87935" w:rsidRPr="00FA0C49">
        <w:rPr>
          <w:rFonts w:ascii="Arial" w:hAnsi="Arial" w:cs="Arial"/>
        </w:rPr>
        <w:t xml:space="preserve">, vyhlášené dne </w:t>
      </w:r>
      <w:r w:rsidR="00B8350D" w:rsidRPr="00FA0C49">
        <w:rPr>
          <w:rFonts w:ascii="Arial" w:hAnsi="Arial" w:cs="Arial"/>
          <w:highlight w:val="lightGray"/>
        </w:rPr>
        <w:t>……</w:t>
      </w:r>
      <w:r w:rsidR="00F32022">
        <w:rPr>
          <w:rFonts w:ascii="Arial" w:hAnsi="Arial" w:cs="Arial"/>
          <w:highlight w:val="lightGray"/>
        </w:rPr>
        <w:t>…</w:t>
      </w:r>
      <w:r w:rsidR="00B8350D" w:rsidRPr="00FA0C49">
        <w:rPr>
          <w:rFonts w:ascii="Arial" w:hAnsi="Arial" w:cs="Arial"/>
        </w:rPr>
        <w:t xml:space="preserve"> 202</w:t>
      </w:r>
      <w:r w:rsidR="006F703C">
        <w:rPr>
          <w:rFonts w:ascii="Arial" w:hAnsi="Arial" w:cs="Arial"/>
        </w:rPr>
        <w:t>6</w:t>
      </w:r>
      <w:r w:rsidR="00B8350D" w:rsidRPr="00FA0C49">
        <w:rPr>
          <w:rFonts w:ascii="Arial" w:hAnsi="Arial" w:cs="Arial"/>
        </w:rPr>
        <w:t>,</w:t>
      </w:r>
      <w:r w:rsidR="00E87935" w:rsidRPr="00FA0C49">
        <w:rPr>
          <w:rFonts w:ascii="Arial" w:hAnsi="Arial" w:cs="Arial"/>
        </w:rPr>
        <w:t xml:space="preserve"> </w:t>
      </w:r>
      <w:r w:rsidR="0018657A" w:rsidRPr="00FA0C49">
        <w:rPr>
          <w:rFonts w:ascii="Arial" w:hAnsi="Arial" w:cs="Arial"/>
        </w:rPr>
        <w:t>o</w:t>
      </w:r>
      <w:r w:rsidR="00E87935" w:rsidRPr="00FA0C49">
        <w:rPr>
          <w:rFonts w:ascii="Arial" w:hAnsi="Arial" w:cs="Arial"/>
        </w:rPr>
        <w:t xml:space="preserve">bjednatelem jako zadavatelem </w:t>
      </w:r>
      <w:r w:rsidR="00F32022" w:rsidRPr="00F32022">
        <w:rPr>
          <w:rFonts w:ascii="Arial" w:hAnsi="Arial" w:cs="Arial"/>
        </w:rPr>
        <w:t>veřejné zakázky formou zjednodušeného podlimitního řízení s výzvou (dále jen „veřejná zakázka“)</w:t>
      </w:r>
      <w:r w:rsidR="00865272" w:rsidRPr="008A5E30">
        <w:rPr>
          <w:rFonts w:ascii="Arial" w:hAnsi="Arial" w:cs="Arial"/>
        </w:rPr>
        <w:t xml:space="preserve"> </w:t>
      </w:r>
      <w:r w:rsidR="00B93FB6" w:rsidRPr="008A5E30">
        <w:rPr>
          <w:rFonts w:ascii="Arial" w:hAnsi="Arial" w:cs="Arial"/>
        </w:rPr>
        <w:t xml:space="preserve">a výběr dodavatele </w:t>
      </w:r>
      <w:r w:rsidR="00F32022" w:rsidRPr="00F32022">
        <w:rPr>
          <w:rFonts w:ascii="Arial" w:hAnsi="Arial" w:cs="Arial"/>
        </w:rPr>
        <w:t xml:space="preserve">a uzavření této smlouvy </w:t>
      </w:r>
      <w:r w:rsidR="00B93FB6" w:rsidRPr="008A5E30">
        <w:rPr>
          <w:rFonts w:ascii="Arial" w:hAnsi="Arial" w:cs="Arial"/>
        </w:rPr>
        <w:t xml:space="preserve">byl schválen usnesením Rady Karlovarského kraje dne </w:t>
      </w:r>
      <w:r w:rsidR="00B93FB6" w:rsidRPr="008A5E30">
        <w:rPr>
          <w:rFonts w:ascii="Arial" w:hAnsi="Arial" w:cs="Arial"/>
          <w:highlight w:val="lightGray"/>
        </w:rPr>
        <w:t>……</w:t>
      </w:r>
      <w:r w:rsidR="00F32022">
        <w:rPr>
          <w:rFonts w:ascii="Arial" w:hAnsi="Arial" w:cs="Arial"/>
          <w:highlight w:val="lightGray"/>
        </w:rPr>
        <w:t>…</w:t>
      </w:r>
      <w:r w:rsidR="00B8350D" w:rsidRPr="008A5E30">
        <w:rPr>
          <w:rFonts w:ascii="Arial" w:hAnsi="Arial" w:cs="Arial"/>
        </w:rPr>
        <w:t xml:space="preserve"> </w:t>
      </w:r>
      <w:r w:rsidR="00B64EF5" w:rsidRPr="008A5E30">
        <w:rPr>
          <w:rFonts w:ascii="Arial" w:hAnsi="Arial" w:cs="Arial"/>
        </w:rPr>
        <w:t>202</w:t>
      </w:r>
      <w:r w:rsidR="006F703C">
        <w:rPr>
          <w:rFonts w:ascii="Arial" w:hAnsi="Arial" w:cs="Arial"/>
        </w:rPr>
        <w:t>6</w:t>
      </w:r>
      <w:r w:rsidR="00B8350D" w:rsidRPr="008A5E30">
        <w:rPr>
          <w:rFonts w:ascii="Arial" w:hAnsi="Arial" w:cs="Arial"/>
        </w:rPr>
        <w:t>,</w:t>
      </w:r>
      <w:r w:rsidR="00B93FB6" w:rsidRPr="008A5E30">
        <w:rPr>
          <w:rFonts w:ascii="Arial" w:hAnsi="Arial" w:cs="Arial"/>
        </w:rPr>
        <w:t xml:space="preserve"> usnesením č. </w:t>
      </w:r>
      <w:r w:rsidR="00B93FB6" w:rsidRPr="008A5E30">
        <w:rPr>
          <w:rFonts w:ascii="Arial" w:hAnsi="Arial" w:cs="Arial"/>
          <w:highlight w:val="lightGray"/>
        </w:rPr>
        <w:t>…………</w:t>
      </w:r>
      <w:r w:rsidR="00B93FB6" w:rsidRPr="008A5E30">
        <w:rPr>
          <w:rFonts w:ascii="Arial" w:hAnsi="Arial" w:cs="Arial"/>
        </w:rPr>
        <w:t>; a</w:t>
      </w:r>
    </w:p>
    <w:p w14:paraId="36DEA4BF" w14:textId="1662FA46" w:rsidR="00BB11DF" w:rsidRPr="00F32022" w:rsidRDefault="00BB11DF" w:rsidP="00F32022">
      <w:pPr>
        <w:pStyle w:val="Odstavecseseznamem"/>
        <w:numPr>
          <w:ilvl w:val="0"/>
          <w:numId w:val="1"/>
        </w:numPr>
        <w:spacing w:before="240" w:after="120" w:line="276" w:lineRule="auto"/>
        <w:contextualSpacing w:val="0"/>
        <w:jc w:val="both"/>
        <w:rPr>
          <w:rFonts w:ascii="Arial" w:hAnsi="Arial" w:cs="Arial"/>
        </w:rPr>
      </w:pPr>
      <w:r w:rsidRPr="00886A51">
        <w:rPr>
          <w:rFonts w:ascii="Arial" w:hAnsi="Arial" w:cs="Arial"/>
        </w:rPr>
        <w:t xml:space="preserve">Rada Karlovarského kraje schválila uzavření této smlouvy na svém jednání konaném dne </w:t>
      </w:r>
      <w:r>
        <w:rPr>
          <w:rFonts w:ascii="Arial" w:hAnsi="Arial" w:cs="Arial"/>
          <w:highlight w:val="lightGray"/>
        </w:rPr>
        <w:t>XX. XX.</w:t>
      </w:r>
      <w:r>
        <w:rPr>
          <w:rFonts w:ascii="Arial" w:hAnsi="Arial" w:cs="Arial"/>
        </w:rPr>
        <w:t xml:space="preserve"> </w:t>
      </w:r>
      <w:r w:rsidRPr="00886A51">
        <w:rPr>
          <w:rFonts w:ascii="Arial" w:hAnsi="Arial" w:cs="Arial"/>
        </w:rPr>
        <w:t>202</w:t>
      </w:r>
      <w:r>
        <w:rPr>
          <w:rFonts w:ascii="Arial" w:hAnsi="Arial" w:cs="Arial"/>
        </w:rPr>
        <w:t>6</w:t>
      </w:r>
      <w:r w:rsidRPr="00886A51">
        <w:rPr>
          <w:rFonts w:ascii="Arial" w:hAnsi="Arial" w:cs="Arial"/>
        </w:rPr>
        <w:t xml:space="preserve"> usnesením č. </w:t>
      </w:r>
      <w:r w:rsidRPr="00886A51">
        <w:rPr>
          <w:rFonts w:ascii="Arial" w:hAnsi="Arial" w:cs="Arial"/>
          <w:highlight w:val="lightGray"/>
        </w:rPr>
        <w:t>………</w:t>
      </w:r>
      <w:proofErr w:type="gramStart"/>
      <w:r w:rsidRPr="00886A51">
        <w:rPr>
          <w:rFonts w:ascii="Arial" w:hAnsi="Arial" w:cs="Arial"/>
          <w:highlight w:val="lightGray"/>
        </w:rPr>
        <w:t>…….</w:t>
      </w:r>
      <w:proofErr w:type="gramEnd"/>
      <w:r w:rsidRPr="00886A51">
        <w:rPr>
          <w:rFonts w:ascii="Arial" w:hAnsi="Arial" w:cs="Arial"/>
        </w:rPr>
        <w:t>;</w:t>
      </w:r>
    </w:p>
    <w:p w14:paraId="788945DA" w14:textId="77777777" w:rsidR="00E87935" w:rsidRPr="00886A51" w:rsidRDefault="00FA0C49" w:rsidP="00F00D76">
      <w:pPr>
        <w:pStyle w:val="Odstavecseseznamem"/>
        <w:numPr>
          <w:ilvl w:val="0"/>
          <w:numId w:val="1"/>
        </w:numPr>
        <w:spacing w:after="120" w:line="276" w:lineRule="auto"/>
        <w:contextualSpacing w:val="0"/>
        <w:jc w:val="both"/>
        <w:rPr>
          <w:rFonts w:ascii="Arial" w:hAnsi="Arial" w:cs="Arial"/>
        </w:rPr>
      </w:pPr>
      <w:r>
        <w:rPr>
          <w:rFonts w:ascii="Arial" w:hAnsi="Arial" w:cs="Arial"/>
        </w:rPr>
        <w:t>z</w:t>
      </w:r>
      <w:r w:rsidR="00E87935" w:rsidRPr="00886A51">
        <w:rPr>
          <w:rFonts w:ascii="Arial" w:hAnsi="Arial" w:cs="Arial"/>
        </w:rPr>
        <w:t>hotovitel prohlašuje, že je schopný dílo dle této smlouvy provést ve stanovené době a ve</w:t>
      </w:r>
      <w:r w:rsidR="001A2511" w:rsidRPr="00886A51">
        <w:rPr>
          <w:rFonts w:ascii="Arial" w:hAnsi="Arial" w:cs="Arial"/>
        </w:rPr>
        <w:t> </w:t>
      </w:r>
      <w:r w:rsidR="00E87935" w:rsidRPr="00886A51">
        <w:rPr>
          <w:rFonts w:ascii="Arial" w:hAnsi="Arial" w:cs="Arial"/>
        </w:rPr>
        <w:t>sjednané kvalitě, a že si je vědom skutečnosti, že objednatel má značný zájem na</w:t>
      </w:r>
      <w:r w:rsidR="0039045B" w:rsidRPr="00886A51">
        <w:rPr>
          <w:rFonts w:ascii="Arial" w:hAnsi="Arial" w:cs="Arial"/>
        </w:rPr>
        <w:t> </w:t>
      </w:r>
      <w:r w:rsidR="00E87935" w:rsidRPr="00886A51">
        <w:rPr>
          <w:rFonts w:ascii="Arial" w:hAnsi="Arial" w:cs="Arial"/>
        </w:rPr>
        <w:t>dokončení díla, které je předmětem této smlouvy v čase a kvalitě stanovených touto smlouvou,</w:t>
      </w:r>
    </w:p>
    <w:p w14:paraId="4549A625" w14:textId="77777777" w:rsidR="00E87935" w:rsidRPr="00886A51" w:rsidRDefault="00E87935" w:rsidP="00F00D76">
      <w:pPr>
        <w:spacing w:after="120" w:line="276" w:lineRule="auto"/>
        <w:jc w:val="both"/>
        <w:rPr>
          <w:rFonts w:ascii="Arial" w:hAnsi="Arial" w:cs="Arial"/>
        </w:rPr>
      </w:pPr>
      <w:r w:rsidRPr="00886A51">
        <w:rPr>
          <w:rFonts w:ascii="Arial" w:hAnsi="Arial" w:cs="Arial"/>
        </w:rPr>
        <w:lastRenderedPageBreak/>
        <w:t>dohodly se smluvní strany na uzavření této</w:t>
      </w:r>
    </w:p>
    <w:p w14:paraId="3577AD4A" w14:textId="6531C722" w:rsidR="00281F2F" w:rsidRDefault="00281F2F" w:rsidP="00F00D76">
      <w:pPr>
        <w:spacing w:after="120" w:line="276" w:lineRule="auto"/>
        <w:jc w:val="both"/>
        <w:rPr>
          <w:rFonts w:ascii="Arial" w:hAnsi="Arial" w:cs="Arial"/>
        </w:rPr>
      </w:pPr>
    </w:p>
    <w:p w14:paraId="41B14A9A" w14:textId="4987DB53" w:rsidR="00DD7DF1" w:rsidRDefault="00DD7DF1" w:rsidP="00F00D76">
      <w:pPr>
        <w:spacing w:after="120" w:line="276" w:lineRule="auto"/>
        <w:jc w:val="both"/>
        <w:rPr>
          <w:rFonts w:ascii="Arial" w:hAnsi="Arial" w:cs="Arial"/>
        </w:rPr>
      </w:pPr>
    </w:p>
    <w:p w14:paraId="7BF5CFC6" w14:textId="77777777" w:rsidR="00DD7DF1" w:rsidRPr="00886A51" w:rsidRDefault="00DD7DF1" w:rsidP="00F00D76">
      <w:pPr>
        <w:spacing w:after="120" w:line="276" w:lineRule="auto"/>
        <w:jc w:val="both"/>
        <w:rPr>
          <w:rFonts w:ascii="Arial" w:hAnsi="Arial" w:cs="Arial"/>
        </w:rPr>
      </w:pPr>
    </w:p>
    <w:p w14:paraId="4B3FAD2C" w14:textId="0148B90B" w:rsidR="00E87935" w:rsidRPr="00886A51" w:rsidRDefault="00E87935" w:rsidP="00F00D76">
      <w:pPr>
        <w:spacing w:after="120" w:line="276" w:lineRule="auto"/>
        <w:jc w:val="center"/>
        <w:rPr>
          <w:rFonts w:ascii="Arial" w:hAnsi="Arial" w:cs="Arial"/>
          <w:sz w:val="24"/>
          <w:szCs w:val="24"/>
        </w:rPr>
      </w:pPr>
      <w:r w:rsidRPr="00886A51">
        <w:rPr>
          <w:rFonts w:ascii="Arial" w:hAnsi="Arial" w:cs="Arial"/>
          <w:sz w:val="24"/>
          <w:szCs w:val="24"/>
        </w:rPr>
        <w:t xml:space="preserve">S M L O U V </w:t>
      </w:r>
      <w:r w:rsidR="00840FE1" w:rsidRPr="00886A51">
        <w:rPr>
          <w:rFonts w:ascii="Arial" w:hAnsi="Arial" w:cs="Arial"/>
          <w:sz w:val="24"/>
          <w:szCs w:val="24"/>
        </w:rPr>
        <w:t xml:space="preserve">Y </w:t>
      </w:r>
      <w:proofErr w:type="gramStart"/>
      <w:r w:rsidR="00840FE1">
        <w:rPr>
          <w:rFonts w:ascii="Arial" w:hAnsi="Arial" w:cs="Arial"/>
          <w:sz w:val="24"/>
          <w:szCs w:val="24"/>
        </w:rPr>
        <w:t>O</w:t>
      </w:r>
      <w:r w:rsidRPr="00886A51">
        <w:rPr>
          <w:rFonts w:ascii="Arial" w:hAnsi="Arial" w:cs="Arial"/>
          <w:sz w:val="24"/>
          <w:szCs w:val="24"/>
        </w:rPr>
        <w:t xml:space="preserve"> </w:t>
      </w:r>
      <w:r w:rsidR="00C2244B" w:rsidRPr="00886A51">
        <w:rPr>
          <w:rFonts w:ascii="Arial" w:hAnsi="Arial" w:cs="Arial"/>
          <w:sz w:val="24"/>
          <w:szCs w:val="24"/>
        </w:rPr>
        <w:t xml:space="preserve"> </w:t>
      </w:r>
      <w:r w:rsidRPr="00886A51">
        <w:rPr>
          <w:rFonts w:ascii="Arial" w:hAnsi="Arial" w:cs="Arial"/>
          <w:sz w:val="24"/>
          <w:szCs w:val="24"/>
        </w:rPr>
        <w:t>D</w:t>
      </w:r>
      <w:proofErr w:type="gramEnd"/>
      <w:r w:rsidRPr="00886A51">
        <w:rPr>
          <w:rFonts w:ascii="Arial" w:hAnsi="Arial" w:cs="Arial"/>
          <w:sz w:val="24"/>
          <w:szCs w:val="24"/>
        </w:rPr>
        <w:t xml:space="preserve"> Í L O</w:t>
      </w:r>
    </w:p>
    <w:p w14:paraId="64E36126" w14:textId="77777777" w:rsidR="00C2244B" w:rsidRPr="00886A51" w:rsidRDefault="00C2244B" w:rsidP="00F00D76">
      <w:pPr>
        <w:pStyle w:val="Default"/>
        <w:spacing w:after="120" w:line="276" w:lineRule="auto"/>
        <w:jc w:val="center"/>
        <w:rPr>
          <w:rFonts w:ascii="Arial" w:hAnsi="Arial" w:cs="Arial"/>
          <w:sz w:val="20"/>
          <w:szCs w:val="20"/>
        </w:rPr>
      </w:pPr>
      <w:r w:rsidRPr="00886A51">
        <w:rPr>
          <w:rFonts w:ascii="Arial" w:hAnsi="Arial" w:cs="Arial"/>
          <w:sz w:val="20"/>
          <w:szCs w:val="20"/>
        </w:rPr>
        <w:t>(dále jen „smlouva“)</w:t>
      </w:r>
    </w:p>
    <w:p w14:paraId="0212EBCA" w14:textId="3B61C7BA" w:rsidR="00E46ED4" w:rsidRDefault="00C2244B" w:rsidP="00F00D76">
      <w:pPr>
        <w:pStyle w:val="BodyText21"/>
        <w:widowControl/>
        <w:spacing w:after="120" w:line="276" w:lineRule="auto"/>
        <w:jc w:val="center"/>
        <w:rPr>
          <w:rFonts w:ascii="Arial" w:hAnsi="Arial" w:cs="Arial"/>
          <w:sz w:val="20"/>
        </w:rPr>
      </w:pPr>
      <w:r w:rsidRPr="00886A51">
        <w:rPr>
          <w:rFonts w:ascii="Arial" w:hAnsi="Arial" w:cs="Arial"/>
          <w:sz w:val="20"/>
        </w:rPr>
        <w:t>dle § 2586 a následujících zákona č. 89/2012 Sb</w:t>
      </w:r>
      <w:r w:rsidR="004367E4" w:rsidRPr="00886A51">
        <w:rPr>
          <w:rFonts w:ascii="Arial" w:hAnsi="Arial" w:cs="Arial"/>
          <w:sz w:val="20"/>
        </w:rPr>
        <w:t>.</w:t>
      </w:r>
      <w:r w:rsidRPr="00886A51">
        <w:rPr>
          <w:rFonts w:ascii="Arial" w:hAnsi="Arial" w:cs="Arial"/>
          <w:sz w:val="20"/>
        </w:rPr>
        <w:t>, občanský zákoník</w:t>
      </w:r>
      <w:r w:rsidR="007273ED" w:rsidRPr="00886A51">
        <w:rPr>
          <w:rFonts w:ascii="Arial" w:hAnsi="Arial" w:cs="Arial"/>
          <w:sz w:val="20"/>
        </w:rPr>
        <w:t>, ve znění pozdějších předpisů</w:t>
      </w:r>
    </w:p>
    <w:p w14:paraId="3137FAAB" w14:textId="4B9852A1" w:rsidR="00135D61" w:rsidRPr="00886A51" w:rsidRDefault="00135D61" w:rsidP="00F00D76">
      <w:pPr>
        <w:pStyle w:val="BodyText21"/>
        <w:widowControl/>
        <w:spacing w:after="120" w:line="276" w:lineRule="auto"/>
        <w:jc w:val="center"/>
        <w:rPr>
          <w:rFonts w:ascii="Arial" w:hAnsi="Arial" w:cs="Arial"/>
          <w:sz w:val="20"/>
        </w:rPr>
      </w:pPr>
      <w:r>
        <w:rPr>
          <w:rFonts w:ascii="Arial" w:hAnsi="Arial" w:cs="Arial"/>
          <w:sz w:val="20"/>
        </w:rPr>
        <w:t>(dále jen „občanský zákoník“)</w:t>
      </w:r>
    </w:p>
    <w:p w14:paraId="2AEC56F6" w14:textId="77777777" w:rsidR="0028021E" w:rsidRPr="00886A51" w:rsidRDefault="0028021E" w:rsidP="00767F98">
      <w:pPr>
        <w:pStyle w:val="BodyText21"/>
        <w:widowControl/>
        <w:spacing w:before="120" w:after="120" w:line="276" w:lineRule="auto"/>
        <w:jc w:val="center"/>
        <w:rPr>
          <w:rFonts w:ascii="Arial" w:hAnsi="Arial" w:cs="Arial"/>
          <w:sz w:val="20"/>
        </w:rPr>
      </w:pPr>
    </w:p>
    <w:p w14:paraId="47D0E626" w14:textId="77777777" w:rsidR="00C2244B" w:rsidRPr="00886A51" w:rsidRDefault="003C412E"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Předmět smlouvy</w:t>
      </w:r>
    </w:p>
    <w:p w14:paraId="341A14ED" w14:textId="77777777" w:rsidR="003C412E" w:rsidRPr="00886A51" w:rsidRDefault="003C412E"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 xml:space="preserve">Zhotovitel se touto smlouvou zavazuje provést pro objednatele řádně a včas, na svůj náklad a nebezpečí sjednané dílo dle článku </w:t>
      </w:r>
      <w:r w:rsidR="00FA6F4C" w:rsidRPr="00886A51">
        <w:rPr>
          <w:rFonts w:ascii="Arial" w:hAnsi="Arial" w:cs="Arial"/>
          <w:sz w:val="20"/>
        </w:rPr>
        <w:t>II</w:t>
      </w:r>
      <w:r w:rsidRPr="00886A51">
        <w:rPr>
          <w:rFonts w:ascii="Arial" w:hAnsi="Arial" w:cs="Arial"/>
          <w:sz w:val="20"/>
        </w:rPr>
        <w:t>. smlouvy a objednatel se zavazuje dílo převzít a za</w:t>
      </w:r>
      <w:r w:rsidR="00B21DC6" w:rsidRPr="00886A51">
        <w:rPr>
          <w:rFonts w:ascii="Arial" w:hAnsi="Arial" w:cs="Arial"/>
          <w:sz w:val="20"/>
        </w:rPr>
        <w:t> </w:t>
      </w:r>
      <w:r w:rsidRPr="00886A51">
        <w:rPr>
          <w:rFonts w:ascii="Arial" w:hAnsi="Arial" w:cs="Arial"/>
          <w:sz w:val="20"/>
        </w:rPr>
        <w:t>provedené dílo zaplatit zhotoviteli cenu ve výši a za podmínek sjednaných v této smlouvě.</w:t>
      </w:r>
    </w:p>
    <w:p w14:paraId="67A188C2" w14:textId="77777777" w:rsidR="00DF0AAB" w:rsidRPr="00886A51" w:rsidRDefault="00DF0AAB"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B087150" w14:textId="77777777" w:rsidR="003C412E" w:rsidRPr="00886A51" w:rsidRDefault="003C412E" w:rsidP="00767F98">
      <w:pPr>
        <w:pStyle w:val="BodyText21"/>
        <w:widowControl/>
        <w:spacing w:after="120" w:line="276" w:lineRule="auto"/>
        <w:ind w:left="567" w:hanging="567"/>
        <w:jc w:val="center"/>
        <w:rPr>
          <w:rFonts w:ascii="Arial" w:hAnsi="Arial" w:cs="Arial"/>
          <w:sz w:val="20"/>
        </w:rPr>
      </w:pPr>
    </w:p>
    <w:p w14:paraId="4DEFE70C" w14:textId="77777777" w:rsidR="003C412E" w:rsidRPr="00886A51" w:rsidRDefault="003C412E" w:rsidP="00357E2F">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Specifikace díla</w:t>
      </w:r>
    </w:p>
    <w:p w14:paraId="077FA129" w14:textId="45F00825" w:rsidR="00DF0AAB" w:rsidRPr="00F33033" w:rsidRDefault="00DF0AAB" w:rsidP="00BB11DF">
      <w:pPr>
        <w:pStyle w:val="BodyText21"/>
        <w:numPr>
          <w:ilvl w:val="0"/>
          <w:numId w:val="4"/>
        </w:numPr>
        <w:spacing w:after="120" w:line="276" w:lineRule="auto"/>
        <w:ind w:left="567" w:hanging="567"/>
        <w:rPr>
          <w:rFonts w:ascii="Arial" w:hAnsi="Arial" w:cs="Arial"/>
          <w:sz w:val="20"/>
        </w:rPr>
      </w:pPr>
      <w:r w:rsidRPr="008A719E">
        <w:rPr>
          <w:rFonts w:ascii="Arial" w:hAnsi="Arial" w:cs="Arial"/>
          <w:sz w:val="20"/>
        </w:rPr>
        <w:t xml:space="preserve">Dílo dle této smlouvy spočívá v provedení </w:t>
      </w:r>
      <w:r w:rsidR="004E09A0">
        <w:rPr>
          <w:rFonts w:ascii="Arial" w:hAnsi="Arial" w:cs="Arial"/>
          <w:sz w:val="20"/>
        </w:rPr>
        <w:t>stavby</w:t>
      </w:r>
      <w:r w:rsidR="00030ED7">
        <w:rPr>
          <w:rFonts w:ascii="Arial" w:hAnsi="Arial" w:cs="Arial"/>
          <w:sz w:val="20"/>
        </w:rPr>
        <w:t xml:space="preserve">: </w:t>
      </w:r>
      <w:r w:rsidR="004A78AE" w:rsidRPr="004A78AE">
        <w:rPr>
          <w:rFonts w:ascii="Arial" w:hAnsi="Arial" w:cs="Arial"/>
          <w:sz w:val="20"/>
        </w:rPr>
        <w:t>Výstavba urgentního příjmu nemocnice Cheb – stavební práce</w:t>
      </w:r>
      <w:r w:rsidR="00030ED7">
        <w:rPr>
          <w:rFonts w:ascii="Arial" w:hAnsi="Arial" w:cs="Arial"/>
          <w:sz w:val="20"/>
        </w:rPr>
        <w:t>,</w:t>
      </w:r>
      <w:r w:rsidR="001F3251">
        <w:rPr>
          <w:rFonts w:ascii="Arial" w:hAnsi="Arial" w:cs="Arial"/>
          <w:sz w:val="20"/>
        </w:rPr>
        <w:t xml:space="preserve"> </w:t>
      </w:r>
      <w:r w:rsidRPr="008A719E">
        <w:rPr>
          <w:rFonts w:ascii="Arial" w:hAnsi="Arial" w:cs="Arial"/>
          <w:sz w:val="20"/>
        </w:rPr>
        <w:t xml:space="preserve">dle </w:t>
      </w:r>
      <w:r w:rsidR="00822D2C" w:rsidRPr="00822D2C">
        <w:rPr>
          <w:rFonts w:ascii="Arial" w:hAnsi="Arial" w:cs="Arial"/>
          <w:sz w:val="20"/>
        </w:rPr>
        <w:t>projektov</w:t>
      </w:r>
      <w:r w:rsidR="00ED7932">
        <w:rPr>
          <w:rFonts w:ascii="Arial" w:hAnsi="Arial" w:cs="Arial"/>
          <w:sz w:val="20"/>
        </w:rPr>
        <w:t>é</w:t>
      </w:r>
      <w:r w:rsidR="00822D2C" w:rsidRPr="00822D2C">
        <w:rPr>
          <w:rFonts w:ascii="Arial" w:hAnsi="Arial" w:cs="Arial"/>
          <w:sz w:val="20"/>
        </w:rPr>
        <w:t xml:space="preserve"> dokumentace </w:t>
      </w:r>
      <w:r w:rsidR="00F33033" w:rsidRPr="00F33033">
        <w:rPr>
          <w:rFonts w:ascii="Arial" w:hAnsi="Arial" w:cs="Arial"/>
          <w:sz w:val="20"/>
        </w:rPr>
        <w:t>stavebních prací „Přestavba EMR II. typu Nemocnice Cheb“ vypracovan</w:t>
      </w:r>
      <w:r w:rsidR="00F33033">
        <w:rPr>
          <w:rFonts w:ascii="Arial" w:hAnsi="Arial" w:cs="Arial"/>
          <w:sz w:val="20"/>
        </w:rPr>
        <w:t>é společností</w:t>
      </w:r>
      <w:r w:rsidR="00F33033" w:rsidRPr="00F33033">
        <w:rPr>
          <w:rFonts w:ascii="Arial" w:hAnsi="Arial" w:cs="Arial"/>
          <w:sz w:val="20"/>
        </w:rPr>
        <w:t xml:space="preserve"> PENTA PROJEKT s.r.o., Mrštíkova 1166/12, 586 01 Jihlava, IČ: 479 16 621, HLAVNÍ ARCHITEKT PROJEKTU Ing. arch. J. Homolka, CSc., HLAVNÍ INŽENÝR PROJEKTU Ing. Viktor Šlapal, datum: 11/2025, </w:t>
      </w:r>
      <w:proofErr w:type="spellStart"/>
      <w:r w:rsidR="00F33033" w:rsidRPr="00F33033">
        <w:rPr>
          <w:rFonts w:ascii="Arial" w:hAnsi="Arial" w:cs="Arial"/>
          <w:sz w:val="20"/>
        </w:rPr>
        <w:t>zak</w:t>
      </w:r>
      <w:proofErr w:type="spellEnd"/>
      <w:r w:rsidR="00F33033" w:rsidRPr="00F33033">
        <w:rPr>
          <w:rFonts w:ascii="Arial" w:hAnsi="Arial" w:cs="Arial"/>
          <w:sz w:val="20"/>
        </w:rPr>
        <w:t xml:space="preserve">. č. 2024-34 </w:t>
      </w:r>
      <w:r w:rsidR="00ED7932" w:rsidRPr="008A719E">
        <w:rPr>
          <w:rFonts w:ascii="Arial" w:hAnsi="Arial" w:cs="Arial"/>
          <w:sz w:val="20"/>
        </w:rPr>
        <w:t>(dále jen „</w:t>
      </w:r>
      <w:r w:rsidR="00D37456">
        <w:rPr>
          <w:rFonts w:ascii="Arial" w:hAnsi="Arial" w:cs="Arial"/>
          <w:sz w:val="20"/>
        </w:rPr>
        <w:t>p</w:t>
      </w:r>
      <w:r w:rsidR="00ED7932" w:rsidRPr="008A719E">
        <w:rPr>
          <w:rFonts w:ascii="Arial" w:hAnsi="Arial" w:cs="Arial"/>
          <w:sz w:val="20"/>
        </w:rPr>
        <w:t>rojektová dokumentace“)</w:t>
      </w:r>
      <w:r w:rsidR="00822D2C" w:rsidRPr="00822D2C">
        <w:rPr>
          <w:rFonts w:ascii="Arial" w:hAnsi="Arial" w:cs="Arial"/>
          <w:sz w:val="20"/>
        </w:rPr>
        <w:t>.</w:t>
      </w:r>
      <w:r w:rsidR="00822D2C">
        <w:rPr>
          <w:rFonts w:ascii="Arial" w:hAnsi="Arial" w:cs="Arial"/>
          <w:sz w:val="20"/>
        </w:rPr>
        <w:t xml:space="preserve"> </w:t>
      </w:r>
      <w:r w:rsidR="00F33033">
        <w:rPr>
          <w:rFonts w:ascii="Arial" w:hAnsi="Arial" w:cs="Arial"/>
          <w:sz w:val="20"/>
        </w:rPr>
        <w:t>K</w:t>
      </w:r>
      <w:r w:rsidR="00F33033" w:rsidRPr="00F33033">
        <w:rPr>
          <w:rFonts w:ascii="Arial" w:hAnsi="Arial" w:cs="Arial"/>
          <w:sz w:val="20"/>
        </w:rPr>
        <w:t xml:space="preserve"> provádění stavby bylo vydáno rozhodnutí povolení záměru stavebního úřadu v Chebu č. j. R/2025/120485/13, ze dne 24.11.2025, jehož podmínkami pro realizaci je </w:t>
      </w:r>
      <w:r w:rsidR="00F33033">
        <w:rPr>
          <w:rFonts w:ascii="Arial" w:hAnsi="Arial" w:cs="Arial"/>
          <w:sz w:val="20"/>
        </w:rPr>
        <w:t>zhotovitel</w:t>
      </w:r>
      <w:r w:rsidR="00F33033" w:rsidRPr="00F33033">
        <w:rPr>
          <w:rFonts w:ascii="Arial" w:hAnsi="Arial" w:cs="Arial"/>
          <w:sz w:val="20"/>
        </w:rPr>
        <w:t xml:space="preserve"> vázán</w:t>
      </w:r>
      <w:r w:rsidR="00F33033">
        <w:rPr>
          <w:rFonts w:ascii="Arial" w:hAnsi="Arial" w:cs="Arial"/>
          <w:sz w:val="20"/>
        </w:rPr>
        <w:t>.</w:t>
      </w:r>
      <w:r w:rsidR="00F33033" w:rsidRPr="00F33033">
        <w:rPr>
          <w:rFonts w:ascii="Arial" w:hAnsi="Arial" w:cs="Arial"/>
          <w:sz w:val="20"/>
        </w:rPr>
        <w:t xml:space="preserve"> </w:t>
      </w:r>
      <w:r w:rsidRPr="00F33033">
        <w:rPr>
          <w:rFonts w:ascii="Arial" w:hAnsi="Arial" w:cs="Arial"/>
          <w:sz w:val="20"/>
        </w:rPr>
        <w:t>Podkladem pro</w:t>
      </w:r>
      <w:r w:rsidR="0066186D" w:rsidRPr="00F33033">
        <w:rPr>
          <w:rFonts w:ascii="Arial" w:hAnsi="Arial" w:cs="Arial"/>
          <w:sz w:val="20"/>
        </w:rPr>
        <w:t> </w:t>
      </w:r>
      <w:r w:rsidRPr="00F33033">
        <w:rPr>
          <w:rFonts w:ascii="Arial" w:hAnsi="Arial" w:cs="Arial"/>
          <w:sz w:val="20"/>
        </w:rPr>
        <w:t>uzavření této smlouvy je nabídka zhotovitele ze</w:t>
      </w:r>
      <w:r w:rsidR="00767F98" w:rsidRPr="00F33033">
        <w:rPr>
          <w:rFonts w:ascii="Arial" w:hAnsi="Arial" w:cs="Arial"/>
          <w:sz w:val="20"/>
        </w:rPr>
        <w:t> </w:t>
      </w:r>
      <w:r w:rsidRPr="00F33033">
        <w:rPr>
          <w:rFonts w:ascii="Arial" w:hAnsi="Arial" w:cs="Arial"/>
          <w:sz w:val="20"/>
        </w:rPr>
        <w:t xml:space="preserve">dne </w:t>
      </w:r>
      <w:r w:rsidRPr="00F33033">
        <w:rPr>
          <w:rFonts w:ascii="Arial" w:hAnsi="Arial" w:cs="Arial"/>
          <w:sz w:val="20"/>
          <w:highlight w:val="lightGray"/>
        </w:rPr>
        <w:t>……………</w:t>
      </w:r>
      <w:r w:rsidR="001531F3" w:rsidRPr="00F33033">
        <w:rPr>
          <w:rFonts w:ascii="Arial" w:hAnsi="Arial" w:cs="Arial"/>
          <w:sz w:val="20"/>
        </w:rPr>
        <w:t xml:space="preserve">. </w:t>
      </w:r>
      <w:r w:rsidRPr="00F33033">
        <w:rPr>
          <w:rFonts w:ascii="Arial" w:hAnsi="Arial" w:cs="Arial"/>
          <w:sz w:val="20"/>
        </w:rPr>
        <w:t>Požadavky na</w:t>
      </w:r>
      <w:r w:rsidR="00D501BD" w:rsidRPr="00F33033">
        <w:rPr>
          <w:rFonts w:ascii="Arial" w:hAnsi="Arial" w:cs="Arial"/>
          <w:sz w:val="20"/>
        </w:rPr>
        <w:t> </w:t>
      </w:r>
      <w:r w:rsidR="00FA6F4C" w:rsidRPr="00F33033">
        <w:rPr>
          <w:rFonts w:ascii="Arial" w:hAnsi="Arial" w:cs="Arial"/>
          <w:sz w:val="20"/>
        </w:rPr>
        <w:t>stavbu</w:t>
      </w:r>
      <w:r w:rsidRPr="00F33033">
        <w:rPr>
          <w:rFonts w:ascii="Arial" w:hAnsi="Arial" w:cs="Arial"/>
          <w:sz w:val="20"/>
        </w:rPr>
        <w:t xml:space="preserve"> byly zhotoviteli předány jako podklad pro</w:t>
      </w:r>
      <w:r w:rsidR="0066186D" w:rsidRPr="00F33033">
        <w:rPr>
          <w:rFonts w:ascii="Arial" w:hAnsi="Arial" w:cs="Arial"/>
          <w:sz w:val="20"/>
        </w:rPr>
        <w:t> </w:t>
      </w:r>
      <w:r w:rsidRPr="00F33033">
        <w:rPr>
          <w:rFonts w:ascii="Arial" w:hAnsi="Arial" w:cs="Arial"/>
          <w:sz w:val="20"/>
        </w:rPr>
        <w:t>stanovení ceny díla, což zhotovitel podpisem této smlouvy stvrzuje.</w:t>
      </w:r>
    </w:p>
    <w:p w14:paraId="465667A7" w14:textId="77777777" w:rsidR="00DF0AAB" w:rsidRPr="00EE5E03" w:rsidRDefault="00DF0AAB" w:rsidP="00BF39E0">
      <w:pPr>
        <w:pStyle w:val="BodyText21"/>
        <w:numPr>
          <w:ilvl w:val="0"/>
          <w:numId w:val="4"/>
        </w:numPr>
        <w:spacing w:line="276" w:lineRule="auto"/>
        <w:ind w:left="567" w:hanging="567"/>
        <w:rPr>
          <w:rFonts w:ascii="Arial" w:hAnsi="Arial" w:cs="Arial"/>
          <w:sz w:val="20"/>
        </w:rPr>
      </w:pPr>
      <w:r w:rsidRPr="00886A51">
        <w:rPr>
          <w:rFonts w:ascii="Arial" w:hAnsi="Arial" w:cs="Arial"/>
          <w:sz w:val="20"/>
        </w:rPr>
        <w:t>Dílo</w:t>
      </w:r>
      <w:r w:rsidRPr="00EE5E03">
        <w:rPr>
          <w:rFonts w:ascii="Arial" w:hAnsi="Arial" w:cs="Arial"/>
          <w:sz w:val="20"/>
        </w:rPr>
        <w:t xml:space="preserve"> je blíže specifikováno:</w:t>
      </w:r>
    </w:p>
    <w:p w14:paraId="7BD34FA0" w14:textId="5D3AC1D8" w:rsidR="00DF0AAB" w:rsidRPr="00EE5E03" w:rsidRDefault="00DF0AAB" w:rsidP="00CE206B">
      <w:pPr>
        <w:pStyle w:val="BodyText21"/>
        <w:numPr>
          <w:ilvl w:val="0"/>
          <w:numId w:val="36"/>
        </w:numPr>
        <w:spacing w:line="276" w:lineRule="auto"/>
        <w:ind w:left="993" w:hanging="284"/>
        <w:rPr>
          <w:rFonts w:ascii="Arial" w:hAnsi="Arial" w:cs="Arial"/>
          <w:sz w:val="20"/>
        </w:rPr>
      </w:pPr>
      <w:r w:rsidRPr="00EE5E03">
        <w:rPr>
          <w:rFonts w:ascii="Arial" w:hAnsi="Arial" w:cs="Arial"/>
          <w:sz w:val="20"/>
        </w:rPr>
        <w:t>zadávací dokumentací k veřejné zakázce na stavbu</w:t>
      </w:r>
      <w:r w:rsidR="00E54A42">
        <w:rPr>
          <w:rFonts w:ascii="Arial" w:hAnsi="Arial" w:cs="Arial"/>
          <w:sz w:val="20"/>
        </w:rPr>
        <w:t xml:space="preserve"> </w:t>
      </w:r>
      <w:r w:rsidR="00822D2C" w:rsidRPr="00822D2C">
        <w:rPr>
          <w:rFonts w:ascii="Arial" w:hAnsi="Arial" w:cs="Arial"/>
          <w:sz w:val="20"/>
        </w:rPr>
        <w:t>„</w:t>
      </w:r>
      <w:r w:rsidR="00F33033" w:rsidRPr="00F33033">
        <w:rPr>
          <w:rFonts w:ascii="Arial" w:hAnsi="Arial" w:cs="Arial"/>
          <w:sz w:val="20"/>
        </w:rPr>
        <w:t>Výstavba urgentního příjmu nemocnice Cheb – stavební práce</w:t>
      </w:r>
      <w:r w:rsidR="00822D2C" w:rsidRPr="00822D2C">
        <w:rPr>
          <w:rFonts w:ascii="Arial" w:hAnsi="Arial" w:cs="Arial"/>
          <w:sz w:val="20"/>
        </w:rPr>
        <w:t>“</w:t>
      </w:r>
      <w:r w:rsidR="00822D2C">
        <w:rPr>
          <w:rFonts w:ascii="Arial" w:hAnsi="Arial" w:cs="Arial"/>
          <w:sz w:val="20"/>
        </w:rPr>
        <w:t xml:space="preserve"> </w:t>
      </w:r>
      <w:r w:rsidRPr="00EE5E03">
        <w:rPr>
          <w:rFonts w:ascii="Arial" w:hAnsi="Arial" w:cs="Arial"/>
          <w:sz w:val="20"/>
        </w:rPr>
        <w:t xml:space="preserve">ze dne </w:t>
      </w:r>
      <w:r w:rsidR="00FA6F4C" w:rsidRPr="00EE5E03">
        <w:rPr>
          <w:rFonts w:ascii="Arial" w:hAnsi="Arial" w:cs="Arial"/>
          <w:sz w:val="20"/>
          <w:highlight w:val="lightGray"/>
        </w:rPr>
        <w:t>……………</w:t>
      </w:r>
      <w:r w:rsidR="00FA6F4C" w:rsidRPr="00EE5E03">
        <w:rPr>
          <w:rFonts w:ascii="Arial" w:hAnsi="Arial" w:cs="Arial"/>
          <w:sz w:val="20"/>
        </w:rPr>
        <w:t xml:space="preserve"> </w:t>
      </w:r>
      <w:r w:rsidR="001F3251">
        <w:rPr>
          <w:rFonts w:ascii="Arial" w:hAnsi="Arial" w:cs="Arial"/>
          <w:sz w:val="20"/>
        </w:rPr>
        <w:t>(dále jen „z</w:t>
      </w:r>
      <w:r w:rsidR="00F42A03" w:rsidRPr="00EE5E03">
        <w:rPr>
          <w:rFonts w:ascii="Arial" w:hAnsi="Arial" w:cs="Arial"/>
          <w:sz w:val="20"/>
        </w:rPr>
        <w:t>adávací dokumentace“)</w:t>
      </w:r>
      <w:r w:rsidRPr="00EE5E03">
        <w:rPr>
          <w:rFonts w:ascii="Arial" w:hAnsi="Arial" w:cs="Arial"/>
          <w:sz w:val="20"/>
        </w:rPr>
        <w:t>;</w:t>
      </w:r>
    </w:p>
    <w:p w14:paraId="74A2A4C8" w14:textId="77777777" w:rsidR="00C2244B" w:rsidRPr="00EE5E03" w:rsidRDefault="00DF0AAB" w:rsidP="00CE206B">
      <w:pPr>
        <w:pStyle w:val="BodyText21"/>
        <w:numPr>
          <w:ilvl w:val="0"/>
          <w:numId w:val="36"/>
        </w:numPr>
        <w:spacing w:after="120" w:line="276" w:lineRule="auto"/>
        <w:ind w:left="993" w:hanging="284"/>
        <w:rPr>
          <w:rFonts w:ascii="Arial" w:hAnsi="Arial" w:cs="Arial"/>
          <w:sz w:val="20"/>
        </w:rPr>
      </w:pPr>
      <w:r w:rsidRPr="00EE5E03">
        <w:rPr>
          <w:rFonts w:ascii="Arial" w:hAnsi="Arial" w:cs="Arial"/>
          <w:sz w:val="20"/>
        </w:rPr>
        <w:t xml:space="preserve">nabídkou zhotovitele díla ze dne </w:t>
      </w:r>
      <w:r w:rsidRPr="00EE5E03">
        <w:rPr>
          <w:rFonts w:ascii="Arial" w:hAnsi="Arial" w:cs="Arial"/>
          <w:sz w:val="20"/>
          <w:highlight w:val="lightGray"/>
        </w:rPr>
        <w:t>……………</w:t>
      </w:r>
    </w:p>
    <w:p w14:paraId="7A895608" w14:textId="77777777" w:rsidR="00B01F70" w:rsidRPr="002F40ED" w:rsidRDefault="00B01F70" w:rsidP="00B01F70">
      <w:pPr>
        <w:pStyle w:val="BodyText21"/>
        <w:numPr>
          <w:ilvl w:val="0"/>
          <w:numId w:val="4"/>
        </w:numPr>
        <w:spacing w:after="120" w:line="276" w:lineRule="auto"/>
        <w:ind w:left="567" w:hanging="567"/>
        <w:rPr>
          <w:rFonts w:ascii="Arial" w:hAnsi="Arial" w:cs="Arial"/>
        </w:rPr>
      </w:pPr>
      <w:r w:rsidRPr="00EE5E03">
        <w:rPr>
          <w:rFonts w:ascii="Arial" w:hAnsi="Arial" w:cs="Arial"/>
          <w:sz w:val="20"/>
        </w:rPr>
        <w:t xml:space="preserve">Dílem </w:t>
      </w:r>
      <w:r>
        <w:rPr>
          <w:rFonts w:ascii="Arial" w:hAnsi="Arial" w:cs="Arial"/>
          <w:sz w:val="20"/>
        </w:rPr>
        <w:t>se rozumí</w:t>
      </w:r>
      <w:r w:rsidRPr="00EE5E03">
        <w:rPr>
          <w:rFonts w:ascii="Arial" w:hAnsi="Arial" w:cs="Arial"/>
          <w:sz w:val="20"/>
        </w:rPr>
        <w:t xml:space="preserve"> provedení všech činností, prací a dodávek </w:t>
      </w:r>
      <w:r>
        <w:rPr>
          <w:rFonts w:ascii="Arial" w:hAnsi="Arial" w:cs="Arial"/>
          <w:sz w:val="20"/>
        </w:rPr>
        <w:t>uvedených</w:t>
      </w:r>
      <w:r w:rsidRPr="00EE5E03">
        <w:rPr>
          <w:rFonts w:ascii="Arial" w:hAnsi="Arial" w:cs="Arial"/>
          <w:sz w:val="20"/>
        </w:rPr>
        <w:t xml:space="preserve"> v textové části, výkresové části projektové dokumentace a v soupisu stavebních prací, dodávek a služeb s výkazem výměr na předmětnou akci. </w:t>
      </w:r>
    </w:p>
    <w:p w14:paraId="01B66460" w14:textId="472B0C5E" w:rsidR="00B01F70" w:rsidRPr="00886A51" w:rsidRDefault="00B01F70" w:rsidP="00B01F70">
      <w:pPr>
        <w:pStyle w:val="BodyText21"/>
        <w:spacing w:line="276" w:lineRule="auto"/>
        <w:ind w:left="567"/>
        <w:rPr>
          <w:rFonts w:ascii="Arial" w:hAnsi="Arial" w:cs="Arial"/>
        </w:rPr>
      </w:pPr>
      <w:r w:rsidRPr="00EE5E03">
        <w:rPr>
          <w:rFonts w:ascii="Arial" w:hAnsi="Arial" w:cs="Arial"/>
          <w:sz w:val="20"/>
        </w:rPr>
        <w:t>Dílo zahrnuje provedení, dodání a zajištění všech činností, prací, služeb a dodávek</w:t>
      </w:r>
      <w:r>
        <w:rPr>
          <w:rFonts w:ascii="Arial" w:hAnsi="Arial" w:cs="Arial"/>
          <w:sz w:val="20"/>
        </w:rPr>
        <w:t xml:space="preserve"> nezbytných</w:t>
      </w:r>
      <w:r w:rsidRPr="00EE5E03">
        <w:rPr>
          <w:rFonts w:ascii="Arial" w:hAnsi="Arial" w:cs="Arial"/>
          <w:sz w:val="20"/>
        </w:rPr>
        <w:t xml:space="preserve"> k realizaci díla, zejména</w:t>
      </w:r>
      <w:r w:rsidR="003E6BDC">
        <w:rPr>
          <w:rFonts w:ascii="Arial" w:hAnsi="Arial" w:cs="Arial"/>
          <w:sz w:val="20"/>
        </w:rPr>
        <w:t xml:space="preserve"> za těchto podmínek</w:t>
      </w:r>
      <w:r w:rsidRPr="00EE5E03">
        <w:rPr>
          <w:rFonts w:ascii="Arial" w:hAnsi="Arial" w:cs="Arial"/>
          <w:sz w:val="20"/>
        </w:rPr>
        <w:t>:</w:t>
      </w:r>
    </w:p>
    <w:p w14:paraId="69F9EA96" w14:textId="59302726" w:rsidR="00440D2A" w:rsidRPr="00440D2A" w:rsidRDefault="00440D2A" w:rsidP="00440D2A">
      <w:pPr>
        <w:pStyle w:val="Odstavecseseznamem"/>
        <w:numPr>
          <w:ilvl w:val="0"/>
          <w:numId w:val="80"/>
        </w:numPr>
        <w:spacing w:line="264" w:lineRule="auto"/>
        <w:ind w:left="993" w:hanging="284"/>
        <w:jc w:val="both"/>
        <w:rPr>
          <w:rFonts w:ascii="Arial" w:hAnsi="Arial" w:cs="Arial"/>
        </w:rPr>
      </w:pPr>
      <w:r w:rsidRPr="00440D2A">
        <w:rPr>
          <w:rFonts w:ascii="Arial" w:hAnsi="Arial" w:cs="Arial"/>
        </w:rPr>
        <w:t>předmět díla bude proveden v nejlepší kvalitě</w:t>
      </w:r>
      <w:r w:rsidR="00005268">
        <w:rPr>
          <w:rFonts w:ascii="Arial" w:hAnsi="Arial" w:cs="Arial"/>
        </w:rPr>
        <w:t xml:space="preserve"> a termínech </w:t>
      </w:r>
      <w:r w:rsidR="00F65753">
        <w:rPr>
          <w:rFonts w:ascii="Arial" w:hAnsi="Arial" w:cs="Arial"/>
        </w:rPr>
        <w:t>dle této smlouvy</w:t>
      </w:r>
    </w:p>
    <w:p w14:paraId="33A979A0" w14:textId="77777777" w:rsidR="00440D2A" w:rsidRPr="00440D2A" w:rsidRDefault="00440D2A" w:rsidP="00440D2A">
      <w:pPr>
        <w:pStyle w:val="Odstavecseseznamem"/>
        <w:numPr>
          <w:ilvl w:val="0"/>
          <w:numId w:val="80"/>
        </w:numPr>
        <w:spacing w:line="264" w:lineRule="auto"/>
        <w:ind w:left="993" w:hanging="284"/>
        <w:jc w:val="both"/>
        <w:rPr>
          <w:rFonts w:ascii="Arial" w:hAnsi="Arial" w:cs="Arial"/>
        </w:rPr>
      </w:pPr>
      <w:r w:rsidRPr="00440D2A">
        <w:rPr>
          <w:rFonts w:ascii="Arial" w:hAnsi="Arial" w:cs="Arial"/>
        </w:rPr>
        <w:t>vypracování realizační dokumentace, která bude následně sloužit i jako dokumentace skutečného provedení stavby</w:t>
      </w:r>
    </w:p>
    <w:p w14:paraId="41433450" w14:textId="59865EA5" w:rsidR="004E518F" w:rsidRDefault="004E518F" w:rsidP="004E518F">
      <w:pPr>
        <w:pStyle w:val="Odstavecseseznamem"/>
        <w:numPr>
          <w:ilvl w:val="0"/>
          <w:numId w:val="80"/>
        </w:numPr>
        <w:spacing w:line="264" w:lineRule="auto"/>
        <w:ind w:left="993" w:hanging="284"/>
        <w:jc w:val="both"/>
        <w:rPr>
          <w:rFonts w:ascii="Arial" w:hAnsi="Arial" w:cs="Arial"/>
        </w:rPr>
      </w:pPr>
      <w:r w:rsidRPr="004E518F">
        <w:rPr>
          <w:rFonts w:ascii="Arial" w:hAnsi="Arial" w:cs="Arial"/>
        </w:rPr>
        <w:t>, nesmí docházet k omezení provozu nemocnice, průjezdu zdravotnických vozidel, vozidel zdravotnické záchranné služby, hasičského záchranného sboru apod.</w:t>
      </w:r>
    </w:p>
    <w:p w14:paraId="44CDC491" w14:textId="22521801" w:rsidR="006F6359" w:rsidRDefault="006F6359" w:rsidP="004E518F">
      <w:pPr>
        <w:pStyle w:val="Odstavecseseznamem"/>
        <w:numPr>
          <w:ilvl w:val="0"/>
          <w:numId w:val="80"/>
        </w:numPr>
        <w:spacing w:line="264" w:lineRule="auto"/>
        <w:ind w:left="993" w:hanging="284"/>
        <w:jc w:val="both"/>
        <w:rPr>
          <w:rFonts w:ascii="Arial" w:hAnsi="Arial" w:cs="Arial"/>
        </w:rPr>
      </w:pPr>
      <w:r w:rsidRPr="00554F31">
        <w:rPr>
          <w:rFonts w:ascii="Arial" w:hAnsi="Arial" w:cs="Arial"/>
        </w:rPr>
        <w:t xml:space="preserve">před zahájením stavebních prací provedení pasportizace, zdokumentování skutečného stavu objektů včetně pozemků a jejich příslušenství, přístupových komunikací staveništní </w:t>
      </w:r>
      <w:r w:rsidRPr="00554F31">
        <w:rPr>
          <w:rFonts w:ascii="Arial" w:hAnsi="Arial" w:cs="Arial"/>
        </w:rPr>
        <w:lastRenderedPageBreak/>
        <w:t>dopravy, inženýrských sítí atd. v blízkosti plánované realizace stavby, pořízení zápisů a protokolů, zpracování fotodokumentace a obrazové dokumentace</w:t>
      </w:r>
    </w:p>
    <w:p w14:paraId="0F6C68F5" w14:textId="29C627A7" w:rsidR="004E518F" w:rsidRDefault="00C37811" w:rsidP="004E518F">
      <w:pPr>
        <w:pStyle w:val="Odstavecseseznamem"/>
        <w:numPr>
          <w:ilvl w:val="0"/>
          <w:numId w:val="80"/>
        </w:numPr>
        <w:spacing w:line="264" w:lineRule="auto"/>
        <w:ind w:left="993" w:hanging="284"/>
        <w:jc w:val="both"/>
        <w:rPr>
          <w:rFonts w:ascii="Arial" w:hAnsi="Arial" w:cs="Arial"/>
        </w:rPr>
      </w:pPr>
      <w:r>
        <w:rPr>
          <w:rFonts w:ascii="Arial" w:hAnsi="Arial" w:cs="Arial"/>
        </w:rPr>
        <w:t>zhotovitel</w:t>
      </w:r>
      <w:r w:rsidR="004E518F" w:rsidRPr="004E518F">
        <w:rPr>
          <w:rFonts w:ascii="Arial" w:hAnsi="Arial" w:cs="Arial"/>
        </w:rPr>
        <w:t xml:space="preserve"> bude koordinovat veškeré své práce s ohledem </w:t>
      </w:r>
      <w:r w:rsidR="004E518F">
        <w:rPr>
          <w:rFonts w:ascii="Arial" w:hAnsi="Arial" w:cs="Arial"/>
        </w:rPr>
        <w:t>na</w:t>
      </w:r>
      <w:r w:rsidR="004E518F" w:rsidRPr="00440D2A">
        <w:rPr>
          <w:rFonts w:ascii="Arial" w:hAnsi="Arial" w:cs="Arial"/>
        </w:rPr>
        <w:t xml:space="preserve"> provozní podmínk</w:t>
      </w:r>
      <w:r w:rsidR="004E518F">
        <w:rPr>
          <w:rFonts w:ascii="Arial" w:hAnsi="Arial" w:cs="Arial"/>
        </w:rPr>
        <w:t>y</w:t>
      </w:r>
      <w:r w:rsidR="004E518F" w:rsidRPr="00440D2A">
        <w:rPr>
          <w:rFonts w:ascii="Arial" w:hAnsi="Arial" w:cs="Arial"/>
        </w:rPr>
        <w:t xml:space="preserve"> nemocnice Cheb</w:t>
      </w:r>
      <w:r w:rsidR="00CA2C6B">
        <w:rPr>
          <w:rFonts w:ascii="Arial" w:hAnsi="Arial" w:cs="Arial"/>
        </w:rPr>
        <w:t xml:space="preserve"> a</w:t>
      </w:r>
      <w:r w:rsidR="004E518F" w:rsidRPr="00440D2A">
        <w:rPr>
          <w:rFonts w:ascii="Arial" w:hAnsi="Arial" w:cs="Arial"/>
        </w:rPr>
        <w:t xml:space="preserve"> </w:t>
      </w:r>
      <w:r w:rsidR="004E518F" w:rsidRPr="004E518F">
        <w:rPr>
          <w:rFonts w:ascii="Arial" w:hAnsi="Arial" w:cs="Arial"/>
        </w:rPr>
        <w:t>na provoz v areálu nemocnice</w:t>
      </w:r>
    </w:p>
    <w:p w14:paraId="02AA39A2" w14:textId="2B9FFE4C" w:rsidR="004E518F" w:rsidRDefault="004E518F" w:rsidP="00BB11DF">
      <w:pPr>
        <w:pStyle w:val="Odstavecseseznamem"/>
        <w:numPr>
          <w:ilvl w:val="0"/>
          <w:numId w:val="80"/>
        </w:numPr>
        <w:spacing w:line="264" w:lineRule="auto"/>
        <w:ind w:left="993" w:hanging="284"/>
        <w:jc w:val="both"/>
        <w:rPr>
          <w:rFonts w:ascii="Arial" w:hAnsi="Arial" w:cs="Arial"/>
        </w:rPr>
      </w:pPr>
      <w:r w:rsidRPr="00440D2A">
        <w:rPr>
          <w:rFonts w:ascii="Arial" w:hAnsi="Arial" w:cs="Arial"/>
        </w:rPr>
        <w:t xml:space="preserve">bude zachován </w:t>
      </w:r>
      <w:bookmarkStart w:id="1" w:name="_Hlk224801525"/>
      <w:r w:rsidRPr="00440D2A">
        <w:rPr>
          <w:rFonts w:ascii="Arial" w:hAnsi="Arial" w:cs="Arial"/>
        </w:rPr>
        <w:t>provoz ve vstupní hale</w:t>
      </w:r>
      <w:r w:rsidRPr="004E518F">
        <w:t xml:space="preserve"> </w:t>
      </w:r>
      <w:r w:rsidRPr="004E518F">
        <w:rPr>
          <w:rFonts w:ascii="Arial" w:hAnsi="Arial" w:cs="Arial"/>
        </w:rPr>
        <w:t>pavilonu B v</w:t>
      </w:r>
      <w:r w:rsidR="0017630B">
        <w:rPr>
          <w:rFonts w:ascii="Arial" w:hAnsi="Arial" w:cs="Arial"/>
        </w:rPr>
        <w:t xml:space="preserve"> levé části </w:t>
      </w:r>
      <w:r w:rsidRPr="004E518F">
        <w:rPr>
          <w:rFonts w:ascii="Arial" w:hAnsi="Arial" w:cs="Arial"/>
        </w:rPr>
        <w:t xml:space="preserve">1. </w:t>
      </w:r>
      <w:r w:rsidR="0017630B" w:rsidRPr="004E518F">
        <w:rPr>
          <w:rFonts w:ascii="Arial" w:hAnsi="Arial" w:cs="Arial"/>
        </w:rPr>
        <w:t>nadzemní</w:t>
      </w:r>
      <w:r w:rsidR="0017630B">
        <w:rPr>
          <w:rFonts w:ascii="Arial" w:hAnsi="Arial" w:cs="Arial"/>
        </w:rPr>
        <w:t>ho</w:t>
      </w:r>
      <w:r w:rsidR="0017630B" w:rsidRPr="004E518F">
        <w:rPr>
          <w:rFonts w:ascii="Arial" w:hAnsi="Arial" w:cs="Arial"/>
        </w:rPr>
        <w:t xml:space="preserve"> </w:t>
      </w:r>
      <w:r w:rsidRPr="004E518F">
        <w:rPr>
          <w:rFonts w:ascii="Arial" w:hAnsi="Arial" w:cs="Arial"/>
        </w:rPr>
        <w:t>podlaží</w:t>
      </w:r>
      <w:r w:rsidRPr="00440D2A">
        <w:rPr>
          <w:rFonts w:ascii="Arial" w:hAnsi="Arial" w:cs="Arial"/>
        </w:rPr>
        <w:t>.</w:t>
      </w:r>
      <w:bookmarkEnd w:id="1"/>
      <w:r w:rsidR="00E70F92">
        <w:rPr>
          <w:rFonts w:ascii="Arial" w:hAnsi="Arial" w:cs="Arial"/>
        </w:rPr>
        <w:t xml:space="preserve"> Po předání staveniště bude zachován provoz místností </w:t>
      </w:r>
      <w:r w:rsidR="00E70F92" w:rsidRPr="00E2539E">
        <w:rPr>
          <w:rFonts w:ascii="Arial" w:hAnsi="Arial" w:cs="Arial"/>
        </w:rPr>
        <w:t>120, 121, 122 a, 122 b, 122</w:t>
      </w:r>
      <w:r w:rsidR="00E70F92">
        <w:rPr>
          <w:rFonts w:ascii="Arial" w:hAnsi="Arial" w:cs="Arial"/>
        </w:rPr>
        <w:t>. Tyto místnosti budou předány následně dle článku III. Doba plnění</w:t>
      </w:r>
    </w:p>
    <w:p w14:paraId="753AC30F" w14:textId="70FBE012" w:rsidR="009C4B69" w:rsidRPr="00BB11DF" w:rsidRDefault="009C4B69" w:rsidP="00BB11DF">
      <w:pPr>
        <w:pStyle w:val="Odstavecseseznamem"/>
        <w:numPr>
          <w:ilvl w:val="0"/>
          <w:numId w:val="80"/>
        </w:numPr>
        <w:spacing w:line="264" w:lineRule="auto"/>
        <w:ind w:left="993" w:hanging="284"/>
        <w:jc w:val="both"/>
        <w:rPr>
          <w:rFonts w:ascii="Arial" w:hAnsi="Arial" w:cs="Arial"/>
        </w:rPr>
      </w:pPr>
      <w:r>
        <w:rPr>
          <w:rFonts w:ascii="Arial" w:hAnsi="Arial" w:cs="Arial"/>
        </w:rPr>
        <w:t>Po celou dobu stavby bude zachován přístup do budovy B</w:t>
      </w:r>
      <w:r w:rsidR="00234B8D">
        <w:rPr>
          <w:rFonts w:ascii="Arial" w:hAnsi="Arial" w:cs="Arial"/>
        </w:rPr>
        <w:t xml:space="preserve"> přes vstupní halu 121 a 120</w:t>
      </w:r>
    </w:p>
    <w:p w14:paraId="62A5D048" w14:textId="77777777" w:rsidR="00440D2A" w:rsidRPr="00440D2A" w:rsidRDefault="00440D2A" w:rsidP="00440D2A">
      <w:pPr>
        <w:pStyle w:val="Odstavecseseznamem"/>
        <w:numPr>
          <w:ilvl w:val="0"/>
          <w:numId w:val="80"/>
        </w:numPr>
        <w:spacing w:line="264" w:lineRule="auto"/>
        <w:ind w:left="993" w:hanging="284"/>
        <w:jc w:val="both"/>
        <w:rPr>
          <w:rFonts w:ascii="Arial" w:hAnsi="Arial" w:cs="Arial"/>
        </w:rPr>
      </w:pPr>
      <w:r w:rsidRPr="00440D2A">
        <w:rPr>
          <w:rFonts w:ascii="Arial" w:hAnsi="Arial" w:cs="Arial"/>
        </w:rPr>
        <w:t>parkování bude pouze v prostoru staveniště</w:t>
      </w:r>
    </w:p>
    <w:p w14:paraId="0E344DC6" w14:textId="77777777" w:rsidR="00440D2A" w:rsidRPr="00440D2A" w:rsidRDefault="00440D2A" w:rsidP="00440D2A">
      <w:pPr>
        <w:pStyle w:val="Odstavecseseznamem"/>
        <w:numPr>
          <w:ilvl w:val="0"/>
          <w:numId w:val="80"/>
        </w:numPr>
        <w:spacing w:line="264" w:lineRule="auto"/>
        <w:ind w:left="993" w:hanging="284"/>
        <w:jc w:val="both"/>
        <w:rPr>
          <w:rFonts w:ascii="Arial" w:hAnsi="Arial" w:cs="Arial"/>
        </w:rPr>
      </w:pPr>
      <w:r w:rsidRPr="00440D2A">
        <w:rPr>
          <w:rFonts w:ascii="Arial" w:hAnsi="Arial" w:cs="Arial"/>
        </w:rPr>
        <w:t>vymezení stavby zábranami tak, aby bylo zamezeno vstupu nepovolaným osobám na staveniště, opatřené bezpečnostními a výstražnými tabulkami</w:t>
      </w:r>
    </w:p>
    <w:p w14:paraId="079862D3" w14:textId="77777777" w:rsidR="00440D2A" w:rsidRPr="00440D2A" w:rsidRDefault="00440D2A" w:rsidP="00440D2A">
      <w:pPr>
        <w:pStyle w:val="Odstavecseseznamem"/>
        <w:numPr>
          <w:ilvl w:val="0"/>
          <w:numId w:val="80"/>
        </w:numPr>
        <w:spacing w:line="264" w:lineRule="auto"/>
        <w:ind w:left="993" w:hanging="284"/>
        <w:jc w:val="both"/>
        <w:rPr>
          <w:rFonts w:ascii="Arial" w:hAnsi="Arial" w:cs="Arial"/>
        </w:rPr>
      </w:pPr>
      <w:r w:rsidRPr="00440D2A">
        <w:rPr>
          <w:rFonts w:ascii="Arial" w:hAnsi="Arial" w:cs="Arial"/>
        </w:rPr>
        <w:t>odvoz stavebního odpadu, ekologické likvidace a úhrada poplatků za uložení odpadu na skládku</w:t>
      </w:r>
    </w:p>
    <w:p w14:paraId="7C13ED79" w14:textId="77777777" w:rsidR="00440D2A" w:rsidRPr="00440D2A" w:rsidRDefault="00440D2A" w:rsidP="00440D2A">
      <w:pPr>
        <w:pStyle w:val="Odstavecseseznamem"/>
        <w:numPr>
          <w:ilvl w:val="0"/>
          <w:numId w:val="80"/>
        </w:numPr>
        <w:spacing w:line="264" w:lineRule="auto"/>
        <w:ind w:left="993" w:hanging="284"/>
        <w:jc w:val="both"/>
        <w:rPr>
          <w:rFonts w:ascii="Arial" w:hAnsi="Arial" w:cs="Arial"/>
        </w:rPr>
      </w:pPr>
      <w:r w:rsidRPr="00440D2A">
        <w:rPr>
          <w:rFonts w:ascii="Arial" w:hAnsi="Arial" w:cs="Arial"/>
        </w:rPr>
        <w:t>zajištění čistoty v místě realizace předmětu plnění a v jeho okolí</w:t>
      </w:r>
    </w:p>
    <w:p w14:paraId="238A3D56" w14:textId="77777777" w:rsidR="00440D2A" w:rsidRPr="00440D2A" w:rsidRDefault="00440D2A" w:rsidP="00440D2A">
      <w:pPr>
        <w:pStyle w:val="Odstavecseseznamem"/>
        <w:numPr>
          <w:ilvl w:val="0"/>
          <w:numId w:val="80"/>
        </w:numPr>
        <w:spacing w:line="264" w:lineRule="auto"/>
        <w:ind w:left="993" w:hanging="284"/>
        <w:jc w:val="both"/>
        <w:rPr>
          <w:rFonts w:ascii="Arial" w:hAnsi="Arial" w:cs="Arial"/>
        </w:rPr>
      </w:pPr>
      <w:r w:rsidRPr="00440D2A">
        <w:rPr>
          <w:rFonts w:ascii="Arial" w:hAnsi="Arial" w:cs="Arial"/>
        </w:rPr>
        <w:t>zajištění bezpečnosti všech osob pohybujících se na staveništi a jeho bezprostředním okolí, dodržování bezpečnostních předpisů a zajištění případného výstražného značení, nutného k zajištění bezpečí a plynulé činnosti na staveništi</w:t>
      </w:r>
    </w:p>
    <w:p w14:paraId="095FC1D2" w14:textId="33EB6208" w:rsidR="00440D2A" w:rsidRPr="00440D2A" w:rsidRDefault="00440D2A" w:rsidP="00440D2A">
      <w:pPr>
        <w:pStyle w:val="Odstavecseseznamem"/>
        <w:numPr>
          <w:ilvl w:val="0"/>
          <w:numId w:val="80"/>
        </w:numPr>
        <w:spacing w:line="264" w:lineRule="auto"/>
        <w:ind w:left="993" w:hanging="284"/>
        <w:jc w:val="both"/>
        <w:rPr>
          <w:rFonts w:ascii="Arial" w:hAnsi="Arial" w:cs="Arial"/>
        </w:rPr>
      </w:pPr>
      <w:r w:rsidRPr="00440D2A">
        <w:rPr>
          <w:rFonts w:ascii="Arial" w:hAnsi="Arial" w:cs="Arial"/>
        </w:rPr>
        <w:t xml:space="preserve">okolní </w:t>
      </w:r>
      <w:r w:rsidR="003E6BDC">
        <w:rPr>
          <w:rFonts w:ascii="Arial" w:hAnsi="Arial" w:cs="Arial"/>
        </w:rPr>
        <w:t xml:space="preserve">a </w:t>
      </w:r>
      <w:r w:rsidR="0017630B">
        <w:rPr>
          <w:rFonts w:ascii="Arial" w:hAnsi="Arial" w:cs="Arial"/>
        </w:rPr>
        <w:t>vnitřní prostory</w:t>
      </w:r>
      <w:r w:rsidRPr="00440D2A">
        <w:rPr>
          <w:rFonts w:ascii="Arial" w:hAnsi="Arial" w:cs="Arial"/>
        </w:rPr>
        <w:t xml:space="preserve"> budou udržovány v čistém a bezprašném stavu</w:t>
      </w:r>
    </w:p>
    <w:p w14:paraId="399B43E5" w14:textId="7AE43F18" w:rsidR="00440D2A" w:rsidRPr="00440D2A" w:rsidRDefault="00440D2A" w:rsidP="00440D2A">
      <w:pPr>
        <w:pStyle w:val="Odstavecseseznamem"/>
        <w:numPr>
          <w:ilvl w:val="0"/>
          <w:numId w:val="80"/>
        </w:numPr>
        <w:spacing w:line="264" w:lineRule="auto"/>
        <w:ind w:left="993" w:hanging="284"/>
        <w:jc w:val="both"/>
        <w:rPr>
          <w:rFonts w:ascii="Arial" w:hAnsi="Arial" w:cs="Arial"/>
        </w:rPr>
      </w:pPr>
      <w:r w:rsidRPr="00440D2A">
        <w:rPr>
          <w:rFonts w:ascii="Arial" w:hAnsi="Arial" w:cs="Arial"/>
        </w:rPr>
        <w:t xml:space="preserve">přepravou stavebního materiálu a odpadu nesmí být znečišťovány veřejné komunikace, v případě znečištění příjezdových komunikací k místu stavby, bude proveden jejich </w:t>
      </w:r>
      <w:r w:rsidR="00F65753">
        <w:rPr>
          <w:rFonts w:ascii="Arial" w:hAnsi="Arial" w:cs="Arial"/>
        </w:rPr>
        <w:t xml:space="preserve">okamžitý </w:t>
      </w:r>
      <w:r w:rsidRPr="00440D2A">
        <w:rPr>
          <w:rFonts w:ascii="Arial" w:hAnsi="Arial" w:cs="Arial"/>
        </w:rPr>
        <w:t>úklid</w:t>
      </w:r>
    </w:p>
    <w:p w14:paraId="14888149" w14:textId="3E19AE44" w:rsidR="00440D2A" w:rsidRPr="00440D2A" w:rsidRDefault="00C37811" w:rsidP="00440D2A">
      <w:pPr>
        <w:pStyle w:val="Odstavecseseznamem"/>
        <w:numPr>
          <w:ilvl w:val="0"/>
          <w:numId w:val="80"/>
        </w:numPr>
        <w:spacing w:line="264" w:lineRule="auto"/>
        <w:ind w:left="993" w:hanging="284"/>
        <w:jc w:val="both"/>
        <w:rPr>
          <w:rFonts w:ascii="Arial" w:hAnsi="Arial" w:cs="Arial"/>
        </w:rPr>
      </w:pPr>
      <w:r>
        <w:rPr>
          <w:rFonts w:ascii="Arial" w:hAnsi="Arial" w:cs="Arial"/>
        </w:rPr>
        <w:t>zhotovitel</w:t>
      </w:r>
      <w:r w:rsidR="00440D2A" w:rsidRPr="00440D2A">
        <w:rPr>
          <w:rFonts w:ascii="Arial" w:hAnsi="Arial" w:cs="Arial"/>
        </w:rPr>
        <w:t xml:space="preserve"> zajistí ochranu okolí stavby před pádem předmětů na osoby, které se mohou pohybovat kolem staveniště, přijme veškerá opatření k zajištění bezpečnosti lidí a majetku, požární ochrany a ochrany životního prostředí</w:t>
      </w:r>
    </w:p>
    <w:p w14:paraId="53D47FDF" w14:textId="6C345E7C" w:rsidR="00440D2A" w:rsidRPr="00440D2A" w:rsidRDefault="00C37811" w:rsidP="00440D2A">
      <w:pPr>
        <w:pStyle w:val="Odstavecseseznamem"/>
        <w:numPr>
          <w:ilvl w:val="0"/>
          <w:numId w:val="80"/>
        </w:numPr>
        <w:spacing w:line="264" w:lineRule="auto"/>
        <w:ind w:left="993" w:hanging="284"/>
        <w:jc w:val="both"/>
        <w:rPr>
          <w:rFonts w:ascii="Arial" w:hAnsi="Arial" w:cs="Arial"/>
        </w:rPr>
      </w:pPr>
      <w:r>
        <w:rPr>
          <w:rFonts w:ascii="Arial" w:hAnsi="Arial" w:cs="Arial"/>
        </w:rPr>
        <w:t>zhotovitel</w:t>
      </w:r>
      <w:r w:rsidR="00440D2A" w:rsidRPr="00440D2A">
        <w:rPr>
          <w:rFonts w:ascii="Arial" w:hAnsi="Arial" w:cs="Arial"/>
        </w:rPr>
        <w:t xml:space="preserve"> zajistí odvoz, uložení a likvidaci odpadů a obalového materiálu vzniklého v souvislosti s plněním zakázky v souladu s příslušnými právními předpisy – zákonem 541/2020 Sb., o odpadech, ve znění pozdějších předpisů a vyhlášky 8/2021 Sb., o Katalogu odpadů a posuzování vlastností odpadů</w:t>
      </w:r>
    </w:p>
    <w:p w14:paraId="1A3A6A40" w14:textId="77777777" w:rsidR="00440D2A" w:rsidRPr="00440D2A" w:rsidRDefault="00440D2A" w:rsidP="00440D2A">
      <w:pPr>
        <w:pStyle w:val="Odstavecseseznamem"/>
        <w:numPr>
          <w:ilvl w:val="0"/>
          <w:numId w:val="80"/>
        </w:numPr>
        <w:spacing w:line="264" w:lineRule="auto"/>
        <w:ind w:left="993" w:hanging="284"/>
        <w:jc w:val="both"/>
        <w:rPr>
          <w:rFonts w:ascii="Arial" w:hAnsi="Arial" w:cs="Arial"/>
        </w:rPr>
      </w:pPr>
      <w:r w:rsidRPr="00440D2A">
        <w:rPr>
          <w:rFonts w:ascii="Arial" w:hAnsi="Arial" w:cs="Arial"/>
        </w:rPr>
        <w:t>na pozemcích, které nebudou dotčeny stavebními pracemi, nesmí docházet k ukládání stavebního materiálu a odpadu</w:t>
      </w:r>
    </w:p>
    <w:p w14:paraId="278EA510" w14:textId="3787BF24" w:rsidR="008F7B2F" w:rsidRPr="008F7B2F" w:rsidRDefault="00C37811" w:rsidP="008F7B2F">
      <w:pPr>
        <w:pStyle w:val="Odstavecseseznamem"/>
        <w:numPr>
          <w:ilvl w:val="0"/>
          <w:numId w:val="80"/>
        </w:numPr>
        <w:spacing w:line="264" w:lineRule="auto"/>
        <w:ind w:left="993" w:hanging="284"/>
        <w:jc w:val="both"/>
        <w:rPr>
          <w:rFonts w:ascii="Arial" w:hAnsi="Arial" w:cs="Arial"/>
        </w:rPr>
      </w:pPr>
      <w:r>
        <w:rPr>
          <w:rFonts w:ascii="Arial" w:hAnsi="Arial" w:cs="Arial"/>
        </w:rPr>
        <w:t>zhotovitel</w:t>
      </w:r>
      <w:r w:rsidR="00440D2A" w:rsidRPr="00440D2A">
        <w:rPr>
          <w:rFonts w:ascii="Arial" w:hAnsi="Arial" w:cs="Arial"/>
        </w:rPr>
        <w:t xml:space="preserve"> zajistí všechny nezbytné zkoušky, atesty a revize podle ČSN a případných jiných právních nebo technických předpisů platných v době provádění a předání díla, kterými bude prokázáno dosažení předepsané kvality a technických parametrů díla</w:t>
      </w:r>
    </w:p>
    <w:p w14:paraId="12CF458B" w14:textId="7A0F555B" w:rsidR="00440D2A" w:rsidRPr="00440D2A" w:rsidRDefault="00C37811" w:rsidP="00440D2A">
      <w:pPr>
        <w:pStyle w:val="Odstavecseseznamem"/>
        <w:numPr>
          <w:ilvl w:val="0"/>
          <w:numId w:val="80"/>
        </w:numPr>
        <w:spacing w:line="264" w:lineRule="auto"/>
        <w:ind w:left="993" w:hanging="284"/>
        <w:jc w:val="both"/>
        <w:rPr>
          <w:rFonts w:ascii="Arial" w:hAnsi="Arial" w:cs="Arial"/>
        </w:rPr>
      </w:pPr>
      <w:r>
        <w:rPr>
          <w:rFonts w:ascii="Arial" w:hAnsi="Arial" w:cs="Arial"/>
        </w:rPr>
        <w:t>zhotovitel</w:t>
      </w:r>
      <w:r w:rsidR="00440D2A" w:rsidRPr="00440D2A">
        <w:rPr>
          <w:rFonts w:ascii="Arial" w:hAnsi="Arial" w:cs="Arial"/>
        </w:rPr>
        <w:t xml:space="preserve"> zajistí průběžnou barevnou fotodokumentaci provádění díla s digitálním vyznačením data pořízení a předá objednateli 1x v digitálním provedení</w:t>
      </w:r>
    </w:p>
    <w:p w14:paraId="34AB9959" w14:textId="77777777" w:rsidR="00440D2A" w:rsidRPr="00440D2A" w:rsidRDefault="00440D2A" w:rsidP="00440D2A">
      <w:pPr>
        <w:pStyle w:val="Odstavecseseznamem"/>
        <w:numPr>
          <w:ilvl w:val="0"/>
          <w:numId w:val="80"/>
        </w:numPr>
        <w:spacing w:line="264" w:lineRule="auto"/>
        <w:ind w:left="993" w:hanging="284"/>
        <w:jc w:val="both"/>
        <w:rPr>
          <w:rFonts w:ascii="Arial" w:hAnsi="Arial" w:cs="Arial"/>
        </w:rPr>
      </w:pPr>
      <w:r w:rsidRPr="00440D2A">
        <w:rPr>
          <w:rFonts w:ascii="Arial" w:hAnsi="Arial" w:cs="Arial"/>
        </w:rPr>
        <w:t>všechny viditelné konstrukce, materiály, výrobky a koncové prvky včetně finální povrchové úpravy a barevného řešení budou odsouhlaseny technickým dozorem stavebníka</w:t>
      </w:r>
    </w:p>
    <w:p w14:paraId="3626B97C" w14:textId="681C9E20" w:rsidR="00440D2A" w:rsidRPr="00440D2A" w:rsidRDefault="00C37811" w:rsidP="00440D2A">
      <w:pPr>
        <w:pStyle w:val="Odstavecseseznamem"/>
        <w:numPr>
          <w:ilvl w:val="0"/>
          <w:numId w:val="80"/>
        </w:numPr>
        <w:spacing w:line="264" w:lineRule="auto"/>
        <w:ind w:left="993" w:hanging="284"/>
        <w:jc w:val="both"/>
        <w:rPr>
          <w:rFonts w:ascii="Arial" w:hAnsi="Arial" w:cs="Arial"/>
        </w:rPr>
      </w:pPr>
      <w:r>
        <w:rPr>
          <w:rFonts w:ascii="Arial" w:hAnsi="Arial" w:cs="Arial"/>
        </w:rPr>
        <w:t>objednatelem</w:t>
      </w:r>
      <w:r w:rsidR="00440D2A" w:rsidRPr="00440D2A">
        <w:rPr>
          <w:rFonts w:ascii="Arial" w:hAnsi="Arial" w:cs="Arial"/>
        </w:rPr>
        <w:t xml:space="preserve"> je určen koordinátor bezpečnosti a ochrany zdraví při práci (BOZP) na staveništi a technický dozor stavebníka, zadavatel požaduje spolupráci a součinnost dodavatele stavebních prací s tímto koordinátorem bezpečnosti a ochrany zdraví při práci na staveništi a technickým dozorem stavebníka.</w:t>
      </w:r>
    </w:p>
    <w:p w14:paraId="3EC2517A" w14:textId="21BAE0BD" w:rsidR="00440D2A" w:rsidRPr="00440D2A" w:rsidRDefault="00C37811" w:rsidP="00440D2A">
      <w:pPr>
        <w:pStyle w:val="Odstavecseseznamem"/>
        <w:numPr>
          <w:ilvl w:val="0"/>
          <w:numId w:val="80"/>
        </w:numPr>
        <w:spacing w:line="264" w:lineRule="auto"/>
        <w:ind w:left="993" w:hanging="284"/>
        <w:jc w:val="both"/>
        <w:rPr>
          <w:rFonts w:ascii="Arial" w:hAnsi="Arial" w:cs="Arial"/>
        </w:rPr>
      </w:pPr>
      <w:r>
        <w:rPr>
          <w:rFonts w:ascii="Arial" w:hAnsi="Arial" w:cs="Arial"/>
        </w:rPr>
        <w:t>zhotovitel</w:t>
      </w:r>
      <w:r w:rsidR="00440D2A" w:rsidRPr="00440D2A">
        <w:rPr>
          <w:rFonts w:ascii="Arial" w:hAnsi="Arial" w:cs="Arial"/>
        </w:rPr>
        <w:t xml:space="preserve"> zajistí a bude vést stavební deník v elektronické formě, osoba odpovědná za odborné vedení provádění stavby dle zákona č. 283/2021 Sb., stavební zákon, ve znění pozdějších předpisů, musí mít zřízený elektronický podpis (kvalifikovaný certifikát).</w:t>
      </w:r>
    </w:p>
    <w:p w14:paraId="7DEF62A2" w14:textId="286516B9" w:rsidR="00F42A03" w:rsidRPr="00886A51" w:rsidRDefault="00B01F70" w:rsidP="00B01F70">
      <w:pPr>
        <w:spacing w:after="120" w:line="276" w:lineRule="auto"/>
        <w:ind w:left="567"/>
        <w:jc w:val="both"/>
        <w:rPr>
          <w:rFonts w:ascii="Arial" w:hAnsi="Arial" w:cs="Arial"/>
        </w:rPr>
      </w:pPr>
      <w:r w:rsidRPr="00727683">
        <w:rPr>
          <w:rFonts w:ascii="Arial" w:hAnsi="Arial" w:cs="Arial"/>
          <w:snapToGrid w:val="0"/>
        </w:rPr>
        <w:t>to vše v místě provádění díla dle článku IV. odst. 4.1 smlouvy, nevyplývá-li z povahy věci jinak.</w:t>
      </w:r>
      <w:r w:rsidRPr="00886A51">
        <w:rPr>
          <w:rFonts w:ascii="Arial" w:hAnsi="Arial" w:cs="Arial"/>
          <w:snapToGrid w:val="0"/>
        </w:rPr>
        <w:t xml:space="preserve"> </w:t>
      </w:r>
      <w:r w:rsidRPr="00886A51">
        <w:rPr>
          <w:rFonts w:ascii="Arial" w:hAnsi="Arial" w:cs="Arial"/>
        </w:rPr>
        <w:t>Dodávka díla dle předchozí věty je jako celek označována jako „dílo“.</w:t>
      </w:r>
    </w:p>
    <w:p w14:paraId="63A7EAB8" w14:textId="77777777" w:rsidR="00F42A03" w:rsidRPr="00886A51" w:rsidRDefault="00F42A03" w:rsidP="00BF39E0">
      <w:pPr>
        <w:pStyle w:val="BodyText21"/>
        <w:numPr>
          <w:ilvl w:val="0"/>
          <w:numId w:val="4"/>
        </w:numPr>
        <w:spacing w:line="276" w:lineRule="auto"/>
        <w:ind w:left="567" w:hanging="567"/>
        <w:rPr>
          <w:rFonts w:ascii="Arial" w:hAnsi="Arial" w:cs="Arial"/>
          <w:sz w:val="20"/>
        </w:rPr>
      </w:pPr>
      <w:r w:rsidRPr="0058395D">
        <w:rPr>
          <w:rFonts w:ascii="Arial" w:hAnsi="Arial" w:cs="Arial"/>
          <w:sz w:val="20"/>
        </w:rPr>
        <w:t>Dílo bude</w:t>
      </w:r>
      <w:r w:rsidRPr="00886A51">
        <w:rPr>
          <w:rFonts w:ascii="Arial" w:hAnsi="Arial" w:cs="Arial"/>
          <w:sz w:val="20"/>
        </w:rPr>
        <w:t xml:space="preserve"> provedeno v rozsahu, způsobem a v jakosti stanovené:</w:t>
      </w:r>
    </w:p>
    <w:p w14:paraId="3BE47713" w14:textId="2926AE04" w:rsidR="00F42A03" w:rsidRPr="00886A51" w:rsidRDefault="00F42A03" w:rsidP="00CE206B">
      <w:pPr>
        <w:numPr>
          <w:ilvl w:val="0"/>
          <w:numId w:val="46"/>
        </w:numPr>
        <w:spacing w:line="276" w:lineRule="auto"/>
        <w:ind w:left="992" w:hanging="283"/>
        <w:jc w:val="both"/>
        <w:rPr>
          <w:rFonts w:ascii="Arial" w:hAnsi="Arial" w:cs="Arial"/>
        </w:rPr>
      </w:pPr>
      <w:r w:rsidRPr="00886A51">
        <w:rPr>
          <w:rFonts w:ascii="Arial" w:hAnsi="Arial" w:cs="Arial"/>
        </w:rPr>
        <w:t xml:space="preserve">touto smlouvou; </w:t>
      </w:r>
    </w:p>
    <w:p w14:paraId="46B8F2C3" w14:textId="4BEE8A32" w:rsidR="00F42A03" w:rsidRPr="00886A51" w:rsidRDefault="00B43315" w:rsidP="00CE206B">
      <w:pPr>
        <w:numPr>
          <w:ilvl w:val="0"/>
          <w:numId w:val="46"/>
        </w:numPr>
        <w:spacing w:line="276" w:lineRule="auto"/>
        <w:ind w:left="992" w:hanging="283"/>
        <w:jc w:val="both"/>
        <w:rPr>
          <w:rFonts w:ascii="Arial" w:hAnsi="Arial" w:cs="Arial"/>
        </w:rPr>
      </w:pPr>
      <w:r>
        <w:rPr>
          <w:rFonts w:ascii="Arial" w:hAnsi="Arial" w:cs="Arial"/>
        </w:rPr>
        <w:t>p</w:t>
      </w:r>
      <w:r w:rsidR="00F42A03" w:rsidRPr="00886A51">
        <w:rPr>
          <w:rFonts w:ascii="Arial" w:hAnsi="Arial" w:cs="Arial"/>
        </w:rPr>
        <w:t xml:space="preserve">rojektovou dokumentací; </w:t>
      </w:r>
    </w:p>
    <w:p w14:paraId="4045FB08" w14:textId="19388997" w:rsidR="00F42A03" w:rsidRPr="00C20F1F" w:rsidRDefault="00B43315" w:rsidP="00CE206B">
      <w:pPr>
        <w:numPr>
          <w:ilvl w:val="0"/>
          <w:numId w:val="46"/>
        </w:numPr>
        <w:spacing w:line="276" w:lineRule="auto"/>
        <w:ind w:left="992" w:hanging="283"/>
        <w:jc w:val="both"/>
        <w:rPr>
          <w:rFonts w:ascii="Arial" w:hAnsi="Arial" w:cs="Arial"/>
        </w:rPr>
      </w:pPr>
      <w:r>
        <w:rPr>
          <w:rFonts w:ascii="Arial" w:hAnsi="Arial" w:cs="Arial"/>
        </w:rPr>
        <w:t>z</w:t>
      </w:r>
      <w:r w:rsidR="00F42A03" w:rsidRPr="00C20F1F">
        <w:rPr>
          <w:rFonts w:ascii="Arial" w:hAnsi="Arial" w:cs="Arial"/>
        </w:rPr>
        <w:t xml:space="preserve">adávací dokumentací; </w:t>
      </w:r>
    </w:p>
    <w:p w14:paraId="6675CDDF" w14:textId="29032F23" w:rsidR="0022347E" w:rsidRPr="00B01F70" w:rsidRDefault="00F42A03" w:rsidP="00B01F70">
      <w:pPr>
        <w:numPr>
          <w:ilvl w:val="0"/>
          <w:numId w:val="46"/>
        </w:numPr>
        <w:spacing w:line="276" w:lineRule="auto"/>
        <w:ind w:left="992" w:hanging="283"/>
        <w:jc w:val="both"/>
        <w:rPr>
          <w:rFonts w:ascii="Arial" w:hAnsi="Arial" w:cs="Arial"/>
        </w:rPr>
      </w:pPr>
      <w:r w:rsidRPr="00C20F1F">
        <w:rPr>
          <w:rFonts w:ascii="Arial" w:hAnsi="Arial" w:cs="Arial"/>
        </w:rPr>
        <w:t>nabídkou zhotovitele díla ze dne</w:t>
      </w:r>
      <w:r w:rsidR="002A44FE">
        <w:rPr>
          <w:rFonts w:ascii="Arial" w:hAnsi="Arial" w:cs="Arial"/>
        </w:rPr>
        <w:t xml:space="preserve"> </w:t>
      </w:r>
      <w:proofErr w:type="gramStart"/>
      <w:r w:rsidRPr="00C20F1F">
        <w:rPr>
          <w:rFonts w:ascii="Arial" w:hAnsi="Arial" w:cs="Arial"/>
          <w:highlight w:val="lightGray"/>
        </w:rPr>
        <w:t>…</w:t>
      </w:r>
      <w:r w:rsidR="00EE5E03">
        <w:rPr>
          <w:rFonts w:ascii="Arial" w:hAnsi="Arial" w:cs="Arial"/>
          <w:highlight w:val="lightGray"/>
        </w:rPr>
        <w:t>…..…</w:t>
      </w:r>
      <w:r w:rsidRPr="00EE5E03">
        <w:rPr>
          <w:rFonts w:ascii="Arial" w:hAnsi="Arial" w:cs="Arial"/>
          <w:highlight w:val="lightGray"/>
        </w:rPr>
        <w:t>.</w:t>
      </w:r>
      <w:proofErr w:type="gramEnd"/>
      <w:r w:rsidRPr="00EE5E03">
        <w:rPr>
          <w:rFonts w:ascii="Arial" w:hAnsi="Arial" w:cs="Arial"/>
        </w:rPr>
        <w:t xml:space="preserve">, včetně oceněného soupisu stavebních prací, dodávek a služeb s výkazem výměr; </w:t>
      </w:r>
    </w:p>
    <w:p w14:paraId="67CE3689" w14:textId="02FE0797" w:rsidR="00F42A03" w:rsidRPr="00886A51" w:rsidRDefault="00F42A03" w:rsidP="00CE206B">
      <w:pPr>
        <w:numPr>
          <w:ilvl w:val="0"/>
          <w:numId w:val="46"/>
        </w:numPr>
        <w:spacing w:line="276" w:lineRule="auto"/>
        <w:ind w:left="992" w:hanging="283"/>
        <w:jc w:val="both"/>
        <w:rPr>
          <w:rFonts w:ascii="Arial" w:hAnsi="Arial" w:cs="Arial"/>
        </w:rPr>
      </w:pPr>
      <w:r w:rsidRPr="00886A51">
        <w:rPr>
          <w:rFonts w:ascii="Arial" w:hAnsi="Arial" w:cs="Arial"/>
        </w:rPr>
        <w:t>písemnými pokyny objednatele řádně podepsanými oprávněným zástupcem objednatele; a</w:t>
      </w:r>
    </w:p>
    <w:p w14:paraId="6D0F18A2" w14:textId="77777777" w:rsidR="00F42A03" w:rsidRDefault="00F42A03" w:rsidP="00CE206B">
      <w:pPr>
        <w:numPr>
          <w:ilvl w:val="0"/>
          <w:numId w:val="46"/>
        </w:numPr>
        <w:spacing w:after="120" w:line="276" w:lineRule="auto"/>
        <w:ind w:left="992" w:hanging="283"/>
        <w:jc w:val="both"/>
        <w:rPr>
          <w:rFonts w:ascii="Arial" w:hAnsi="Arial" w:cs="Arial"/>
        </w:rPr>
      </w:pPr>
      <w:r w:rsidRPr="00886A51">
        <w:rPr>
          <w:rFonts w:ascii="Arial" w:hAnsi="Arial" w:cs="Arial"/>
        </w:rPr>
        <w:lastRenderedPageBreak/>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s tím, že objednatel je v takovém případě oprávněn upravit způsob provádění díla.</w:t>
      </w:r>
    </w:p>
    <w:p w14:paraId="2A9391D7" w14:textId="77777777" w:rsidR="00784841" w:rsidRPr="00886A51" w:rsidRDefault="00784841" w:rsidP="00BF39E0">
      <w:pPr>
        <w:pStyle w:val="BodyText21"/>
        <w:numPr>
          <w:ilvl w:val="0"/>
          <w:numId w:val="4"/>
        </w:numPr>
        <w:spacing w:line="276" w:lineRule="auto"/>
        <w:ind w:left="567" w:hanging="567"/>
        <w:rPr>
          <w:rFonts w:ascii="Arial" w:hAnsi="Arial" w:cs="Arial"/>
          <w:sz w:val="20"/>
        </w:rPr>
      </w:pPr>
      <w:r w:rsidRPr="00886A51">
        <w:rPr>
          <w:rFonts w:ascii="Arial" w:hAnsi="Arial" w:cs="Arial"/>
          <w:sz w:val="20"/>
        </w:rPr>
        <w:t>Nepředvídaným plněním se rozumí:</w:t>
      </w:r>
    </w:p>
    <w:p w14:paraId="7A4EBD71" w14:textId="47A8F916" w:rsidR="00784841" w:rsidRPr="00886A51" w:rsidRDefault="00784841" w:rsidP="00BF39E0">
      <w:pPr>
        <w:pStyle w:val="Zkladntextodsazen31"/>
        <w:spacing w:line="276" w:lineRule="auto"/>
        <w:ind w:left="992" w:hanging="283"/>
        <w:rPr>
          <w:rFonts w:ascii="Arial" w:hAnsi="Arial" w:cs="Arial"/>
          <w:sz w:val="20"/>
        </w:rPr>
      </w:pPr>
      <w:r w:rsidRPr="00886A51">
        <w:rPr>
          <w:rFonts w:ascii="Arial" w:hAnsi="Arial" w:cs="Arial"/>
          <w:sz w:val="20"/>
        </w:rPr>
        <w:t>a)</w:t>
      </w:r>
      <w:r w:rsidRPr="00886A51">
        <w:rPr>
          <w:rFonts w:ascii="Arial" w:hAnsi="Arial" w:cs="Arial"/>
          <w:sz w:val="20"/>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touto smlouvou dohodnutého rozsahu a kvality či ověřené technické praxe; anebo </w:t>
      </w:r>
    </w:p>
    <w:p w14:paraId="39C69E2C" w14:textId="77777777" w:rsidR="00784841" w:rsidRPr="00886A51" w:rsidRDefault="00784841" w:rsidP="00BF39E0">
      <w:pPr>
        <w:pStyle w:val="Zkladntextodsazen31"/>
        <w:spacing w:after="120" w:line="276" w:lineRule="auto"/>
        <w:ind w:left="993" w:hanging="283"/>
        <w:rPr>
          <w:rFonts w:ascii="Arial" w:hAnsi="Arial" w:cs="Arial"/>
          <w:sz w:val="20"/>
        </w:rPr>
      </w:pPr>
      <w:r w:rsidRPr="00886A51">
        <w:rPr>
          <w:rFonts w:ascii="Arial" w:hAnsi="Arial" w:cs="Arial"/>
          <w:sz w:val="20"/>
        </w:rPr>
        <w:t>b)</w:t>
      </w:r>
      <w:r w:rsidRPr="00886A51">
        <w:rPr>
          <w:rFonts w:ascii="Arial" w:hAnsi="Arial" w:cs="Arial"/>
          <w:sz w:val="20"/>
        </w:rPr>
        <w:tab/>
        <w:t xml:space="preserve">plnění vyvolané zásadní změnou dodávky díla provedené na základě zvláštního požadavku objednatele. </w:t>
      </w:r>
    </w:p>
    <w:p w14:paraId="13AEDD39" w14:textId="77777777" w:rsidR="00784841" w:rsidRPr="00886A51" w:rsidRDefault="00784841" w:rsidP="00BF39E0">
      <w:pPr>
        <w:pStyle w:val="Zkladntextodsazen31"/>
        <w:spacing w:line="276" w:lineRule="auto"/>
        <w:ind w:left="992" w:hanging="425"/>
        <w:rPr>
          <w:rFonts w:ascii="Arial" w:hAnsi="Arial" w:cs="Arial"/>
          <w:sz w:val="20"/>
        </w:rPr>
      </w:pPr>
      <w:r w:rsidRPr="00886A51">
        <w:rPr>
          <w:rFonts w:ascii="Arial" w:hAnsi="Arial" w:cs="Arial"/>
          <w:sz w:val="20"/>
        </w:rPr>
        <w:t>Za nepředvídané plnění se nepovažují zejména:</w:t>
      </w:r>
    </w:p>
    <w:p w14:paraId="36698203" w14:textId="77777777" w:rsidR="00784841" w:rsidRPr="00886A51" w:rsidRDefault="00784841" w:rsidP="00BF39E0">
      <w:pPr>
        <w:pStyle w:val="Zkladntextodsazen31"/>
        <w:spacing w:line="276" w:lineRule="auto"/>
        <w:ind w:left="992" w:hanging="283"/>
        <w:rPr>
          <w:rFonts w:ascii="Arial" w:hAnsi="Arial" w:cs="Arial"/>
          <w:sz w:val="20"/>
        </w:rPr>
      </w:pPr>
      <w:r w:rsidRPr="00886A51">
        <w:rPr>
          <w:rFonts w:ascii="Arial" w:hAnsi="Arial" w:cs="Arial"/>
          <w:sz w:val="20"/>
        </w:rPr>
        <w:t>a)</w:t>
      </w:r>
      <w:r w:rsidRPr="00886A51">
        <w:rPr>
          <w:rFonts w:ascii="Arial" w:hAnsi="Arial" w:cs="Arial"/>
          <w:sz w:val="20"/>
        </w:rPr>
        <w:tab/>
        <w:t>plnění jinak splňující podmínky této smlouvy na nepředvídané práce, o kterých prokazatelně zhotovitel při podpisu této smlouvy věděl nebo nemohl nevědět</w:t>
      </w:r>
      <w:r w:rsidR="00996F5C">
        <w:rPr>
          <w:rFonts w:ascii="Arial" w:hAnsi="Arial" w:cs="Arial"/>
          <w:sz w:val="20"/>
        </w:rPr>
        <w:t>,</w:t>
      </w:r>
      <w:r w:rsidRPr="00886A51">
        <w:rPr>
          <w:rFonts w:ascii="Arial" w:hAnsi="Arial" w:cs="Arial"/>
          <w:sz w:val="20"/>
        </w:rPr>
        <w:t xml:space="preserve"> anebo </w:t>
      </w:r>
    </w:p>
    <w:p w14:paraId="08AD90AC" w14:textId="77777777" w:rsidR="00784841" w:rsidRPr="00886A51" w:rsidRDefault="00784841" w:rsidP="00BF39E0">
      <w:pPr>
        <w:pStyle w:val="Zkladntextodsazen31"/>
        <w:spacing w:line="276" w:lineRule="auto"/>
        <w:ind w:left="992" w:hanging="283"/>
        <w:rPr>
          <w:rFonts w:ascii="Arial" w:hAnsi="Arial" w:cs="Arial"/>
          <w:sz w:val="20"/>
        </w:rPr>
      </w:pPr>
      <w:r w:rsidRPr="00886A51">
        <w:rPr>
          <w:rFonts w:ascii="Arial" w:hAnsi="Arial" w:cs="Arial"/>
          <w:sz w:val="20"/>
        </w:rPr>
        <w:t>b)</w:t>
      </w:r>
      <w:r w:rsidRPr="00886A51">
        <w:rPr>
          <w:rFonts w:ascii="Arial" w:hAnsi="Arial" w:cs="Arial"/>
          <w:sz w:val="20"/>
        </w:rPr>
        <w:tab/>
        <w:t>plnění, jejichž provedení bylo vyvoláno pouze prodlením zhotovitele s prováděním díla nebo prodlením s poskytováním s ním spojených plnění, za které zhotovitel odpovídá</w:t>
      </w:r>
      <w:r w:rsidR="00996F5C">
        <w:rPr>
          <w:rFonts w:ascii="Arial" w:hAnsi="Arial" w:cs="Arial"/>
          <w:sz w:val="20"/>
        </w:rPr>
        <w:t>,</w:t>
      </w:r>
      <w:r w:rsidRPr="00886A51">
        <w:rPr>
          <w:rFonts w:ascii="Arial" w:hAnsi="Arial" w:cs="Arial"/>
          <w:sz w:val="20"/>
        </w:rPr>
        <w:t xml:space="preserve"> anebo </w:t>
      </w:r>
    </w:p>
    <w:p w14:paraId="0593D953" w14:textId="358D6017" w:rsidR="00784841" w:rsidRPr="00886A51" w:rsidRDefault="00784841" w:rsidP="00BF39E0">
      <w:pPr>
        <w:pStyle w:val="Zkladntextodsazen31"/>
        <w:spacing w:after="120" w:line="276" w:lineRule="auto"/>
        <w:ind w:left="992" w:hanging="283"/>
        <w:rPr>
          <w:rFonts w:ascii="Arial" w:hAnsi="Arial" w:cs="Arial"/>
          <w:sz w:val="20"/>
        </w:rPr>
      </w:pPr>
      <w:r w:rsidRPr="00886A51">
        <w:rPr>
          <w:rFonts w:ascii="Arial" w:hAnsi="Arial" w:cs="Arial"/>
          <w:sz w:val="20"/>
        </w:rPr>
        <w:t>c)</w:t>
      </w:r>
      <w:r w:rsidRPr="00886A51">
        <w:rPr>
          <w:rFonts w:ascii="Arial" w:hAnsi="Arial" w:cs="Arial"/>
          <w:sz w:val="20"/>
        </w:rPr>
        <w:tab/>
      </w:r>
      <w:r w:rsidR="00B01F70" w:rsidRPr="00B01F70">
        <w:rPr>
          <w:rFonts w:ascii="Arial" w:hAnsi="Arial" w:cs="Arial"/>
          <w:sz w:val="20"/>
        </w:rPr>
        <w:t>plnění, která jsou důsledkem vadného plnění zhotovitele, dále i plnění, která jsou v souladu s řešením provedení díla a projektovou dokumentací a představují nezbytné technické upřesnění, aniž by se jednalo o změnu rozsahu či předmětu díla</w:t>
      </w:r>
      <w:r w:rsidRPr="00886A51">
        <w:rPr>
          <w:rFonts w:ascii="Arial" w:hAnsi="Arial" w:cs="Arial"/>
          <w:sz w:val="20"/>
        </w:rPr>
        <w:t>.</w:t>
      </w:r>
    </w:p>
    <w:p w14:paraId="1404F988" w14:textId="77777777" w:rsidR="00784841" w:rsidRPr="00886A51" w:rsidRDefault="00784841" w:rsidP="00824F12">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Jsou-li splněny podmínky pro nepodstatnou změnu závazku z uzavřené smlouvy ve smyslu ust</w:t>
      </w:r>
      <w:r w:rsidR="001A6ADC" w:rsidRPr="00886A51">
        <w:rPr>
          <w:rFonts w:ascii="Arial" w:hAnsi="Arial" w:cs="Arial"/>
          <w:sz w:val="20"/>
        </w:rPr>
        <w:t>anovení</w:t>
      </w:r>
      <w:r w:rsidRPr="00886A51">
        <w:rPr>
          <w:rFonts w:ascii="Arial" w:hAnsi="Arial" w:cs="Arial"/>
          <w:sz w:val="20"/>
        </w:rPr>
        <w:t xml:space="preserve"> § 222 </w:t>
      </w:r>
      <w:r w:rsidR="00556F18" w:rsidRPr="00886A51">
        <w:rPr>
          <w:rFonts w:ascii="Arial" w:hAnsi="Arial" w:cs="Arial"/>
          <w:sz w:val="20"/>
        </w:rPr>
        <w:t>zák. č. 134/2016 Sb., o zadávání veřejných zakázek,</w:t>
      </w:r>
      <w:r w:rsidR="00996F5C">
        <w:rPr>
          <w:rFonts w:ascii="Arial" w:hAnsi="Arial" w:cs="Arial"/>
          <w:sz w:val="20"/>
        </w:rPr>
        <w:t xml:space="preserve"> ve znění pozdějších předpisů</w:t>
      </w:r>
      <w:r w:rsidR="00556F18" w:rsidRPr="00886A51">
        <w:rPr>
          <w:rFonts w:ascii="Arial" w:hAnsi="Arial" w:cs="Arial"/>
          <w:sz w:val="20"/>
        </w:rPr>
        <w:t xml:space="preserve"> (dále jen „ZZVZ“)</w:t>
      </w:r>
      <w:r w:rsidRPr="00886A51">
        <w:rPr>
          <w:rFonts w:ascii="Arial" w:hAnsi="Arial" w:cs="Arial"/>
          <w:sz w:val="20"/>
        </w:rPr>
        <w:t xml:space="preserve">, mohou smluvní strany v dodatku k této smlouvě sjednat takovouto změnu závazku. </w:t>
      </w:r>
      <w:r w:rsidR="00B3656C" w:rsidRPr="00886A51">
        <w:rPr>
          <w:rFonts w:ascii="Arial" w:hAnsi="Arial" w:cs="Arial"/>
          <w:sz w:val="20"/>
        </w:rPr>
        <w:t xml:space="preserve">Zhotovitel může </w:t>
      </w:r>
      <w:r w:rsidRPr="00886A51">
        <w:rPr>
          <w:rFonts w:ascii="Arial" w:hAnsi="Arial" w:cs="Arial"/>
          <w:sz w:val="20"/>
        </w:rPr>
        <w:t>objednateli</w:t>
      </w:r>
      <w:r w:rsidR="00B3656C" w:rsidRPr="00886A51">
        <w:rPr>
          <w:rFonts w:ascii="Arial" w:hAnsi="Arial" w:cs="Arial"/>
          <w:sz w:val="20"/>
        </w:rPr>
        <w:t xml:space="preserve"> navrhnout změnu závazku písemně,</w:t>
      </w:r>
      <w:r w:rsidRPr="00886A51">
        <w:rPr>
          <w:rFonts w:ascii="Arial" w:hAnsi="Arial" w:cs="Arial"/>
          <w:sz w:val="20"/>
        </w:rPr>
        <w:t xml:space="preserve"> formou změnových lis</w:t>
      </w:r>
      <w:r w:rsidR="00556F18" w:rsidRPr="00886A51">
        <w:rPr>
          <w:rFonts w:ascii="Arial" w:hAnsi="Arial" w:cs="Arial"/>
          <w:sz w:val="20"/>
        </w:rPr>
        <w:t xml:space="preserve">tů číslovaných souvislou řadou. </w:t>
      </w:r>
      <w:r w:rsidRPr="00886A51">
        <w:rPr>
          <w:rFonts w:ascii="Arial" w:hAnsi="Arial" w:cs="Arial"/>
          <w:sz w:val="20"/>
        </w:rPr>
        <w:t>Změnové listy budou sloužit pro objednatele jako podklad pro příslušný postup dle ZZVZ.</w:t>
      </w:r>
    </w:p>
    <w:p w14:paraId="1DE5889C" w14:textId="77777777" w:rsidR="00784841" w:rsidRPr="00886A51" w:rsidRDefault="00784841" w:rsidP="00767F98">
      <w:pPr>
        <w:suppressAutoHyphens/>
        <w:spacing w:after="120" w:line="276" w:lineRule="auto"/>
        <w:ind w:left="567"/>
        <w:jc w:val="both"/>
        <w:rPr>
          <w:rFonts w:ascii="Arial" w:hAnsi="Arial" w:cs="Arial"/>
          <w:lang w:eastAsia="ar-SA"/>
        </w:rPr>
      </w:pPr>
      <w:r w:rsidRPr="00886A51">
        <w:rPr>
          <w:rFonts w:ascii="Arial" w:hAnsi="Arial" w:cs="Arial"/>
          <w:lang w:eastAsia="ar-SA"/>
        </w:rPr>
        <w:t xml:space="preserve">Změny díla, včetně ceny a doby plnění, budou-li změnou ovlivněny, které splňují požadavky článku II. odst. </w:t>
      </w:r>
      <w:r w:rsidR="00951538" w:rsidRPr="00886A51">
        <w:rPr>
          <w:rFonts w:ascii="Arial" w:hAnsi="Arial" w:cs="Arial"/>
          <w:lang w:eastAsia="ar-SA"/>
        </w:rPr>
        <w:t>2.</w:t>
      </w:r>
      <w:r w:rsidR="0058699B" w:rsidRPr="00886A51">
        <w:rPr>
          <w:rFonts w:ascii="Arial" w:hAnsi="Arial" w:cs="Arial"/>
          <w:lang w:eastAsia="ar-SA"/>
        </w:rPr>
        <w:t xml:space="preserve"> </w:t>
      </w:r>
      <w:r w:rsidRPr="00886A51">
        <w:rPr>
          <w:rFonts w:ascii="Arial" w:hAnsi="Arial" w:cs="Arial"/>
          <w:lang w:eastAsia="ar-SA"/>
        </w:rPr>
        <w:t>6 této smlouvy, musí být specifikovány v písemném dodatku ke smlouvě a pro</w:t>
      </w:r>
      <w:r w:rsidR="0058699B" w:rsidRPr="00886A51">
        <w:rPr>
          <w:rFonts w:ascii="Arial" w:hAnsi="Arial" w:cs="Arial"/>
          <w:lang w:eastAsia="ar-SA"/>
        </w:rPr>
        <w:t> </w:t>
      </w:r>
      <w:r w:rsidRPr="00886A51">
        <w:rPr>
          <w:rFonts w:ascii="Arial" w:hAnsi="Arial" w:cs="Arial"/>
          <w:lang w:eastAsia="ar-SA"/>
        </w:rPr>
        <w:t>zhotovitele se stanou závaznými vždy ode dne účinnosti příslušného písemného dodatku smlouvy. Dodatek ke smlouvě o dílo musí být uzavřen v souladu s předchozím postupem</w:t>
      </w:r>
      <w:r w:rsidR="004570F6">
        <w:rPr>
          <w:rFonts w:ascii="Arial" w:hAnsi="Arial" w:cs="Arial"/>
          <w:lang w:eastAsia="ar-SA"/>
        </w:rPr>
        <w:t xml:space="preserve"> dle</w:t>
      </w:r>
      <w:r w:rsidRPr="00886A51">
        <w:rPr>
          <w:rFonts w:ascii="Arial" w:hAnsi="Arial" w:cs="Arial"/>
          <w:lang w:eastAsia="ar-SA"/>
        </w:rPr>
        <w:t xml:space="preserve"> ZZVZ, jinak je uzavřený dodatek neplatný a zhotovitel nemá právo na úhradu ceny změny díla sjednané v tomto dodatku a cena za jejich provedení se stane součástí ceny za provedení díla. Cena sjednaná ve smlouvě může být měněna pouze v souvislosti s</w:t>
      </w:r>
      <w:r w:rsidR="00B3656C" w:rsidRPr="00886A51">
        <w:rPr>
          <w:rFonts w:ascii="Arial" w:hAnsi="Arial" w:cs="Arial"/>
          <w:lang w:eastAsia="ar-SA"/>
        </w:rPr>
        <w:t> případnou změnou závazku ze</w:t>
      </w:r>
      <w:r w:rsidR="002A44FE">
        <w:rPr>
          <w:rFonts w:ascii="Arial" w:hAnsi="Arial" w:cs="Arial"/>
          <w:lang w:eastAsia="ar-SA"/>
        </w:rPr>
        <w:t> </w:t>
      </w:r>
      <w:r w:rsidR="00B3656C" w:rsidRPr="00886A51">
        <w:rPr>
          <w:rFonts w:ascii="Arial" w:hAnsi="Arial" w:cs="Arial"/>
          <w:lang w:eastAsia="ar-SA"/>
        </w:rPr>
        <w:t>smlouvy</w:t>
      </w:r>
      <w:r w:rsidRPr="00886A51">
        <w:rPr>
          <w:rFonts w:ascii="Arial" w:hAnsi="Arial" w:cs="Arial"/>
          <w:lang w:eastAsia="ar-SA"/>
        </w:rPr>
        <w:t xml:space="preserve"> způsobem, který bude plně v souladu § 222 ZZVZ. Z jakýchkoliv jiných důvodů nesmí být cena měněna.</w:t>
      </w:r>
    </w:p>
    <w:p w14:paraId="09B696FA" w14:textId="77777777" w:rsidR="00784841" w:rsidRDefault="00784841" w:rsidP="00767F98">
      <w:pPr>
        <w:suppressAutoHyphens/>
        <w:spacing w:after="120" w:line="276" w:lineRule="auto"/>
        <w:ind w:left="567"/>
        <w:jc w:val="both"/>
        <w:rPr>
          <w:rFonts w:ascii="Arial" w:hAnsi="Arial" w:cs="Arial"/>
          <w:lang w:eastAsia="ar-SA"/>
        </w:rPr>
      </w:pPr>
      <w:r w:rsidRPr="00886A51">
        <w:rPr>
          <w:rFonts w:ascii="Arial" w:hAnsi="Arial" w:cs="Arial"/>
          <w:lang w:eastAsia="ar-SA"/>
        </w:rPr>
        <w:t>Pokud zhotovitel nedodrží postup dle § 2594 občanského zákoníku, tj. při realizaci díla bez zbytečného odkladu neupozorní objednatele na nevhodnou povahu věci, kterou mu objednatel k</w:t>
      </w:r>
      <w:r w:rsidR="00DD6879" w:rsidRPr="00886A51">
        <w:rPr>
          <w:rFonts w:ascii="Arial" w:hAnsi="Arial" w:cs="Arial"/>
          <w:lang w:eastAsia="ar-SA"/>
        </w:rPr>
        <w:t> </w:t>
      </w:r>
      <w:r w:rsidRPr="00886A51">
        <w:rPr>
          <w:rFonts w:ascii="Arial" w:hAnsi="Arial" w:cs="Arial"/>
          <w:lang w:eastAsia="ar-SA"/>
        </w:rPr>
        <w:t>provedení díla předal, nebo příkazu, který mu objednatel dal, pak objednatel není povinen uhradit zhotoviteli provedené vícepráce z titulu bezdůvodného obohacení.</w:t>
      </w:r>
    </w:p>
    <w:p w14:paraId="3CCAA12E" w14:textId="77777777" w:rsidR="00BB150D" w:rsidRDefault="00BB150D" w:rsidP="00D42039">
      <w:pPr>
        <w:pStyle w:val="BodyText21"/>
        <w:numPr>
          <w:ilvl w:val="0"/>
          <w:numId w:val="4"/>
        </w:numPr>
        <w:spacing w:after="120" w:line="276" w:lineRule="auto"/>
        <w:ind w:left="567" w:hanging="567"/>
        <w:rPr>
          <w:rFonts w:ascii="Arial" w:hAnsi="Arial" w:cs="Arial"/>
          <w:sz w:val="20"/>
        </w:rPr>
      </w:pPr>
      <w:r>
        <w:rPr>
          <w:rFonts w:ascii="Arial" w:hAnsi="Arial" w:cs="Arial"/>
          <w:sz w:val="20"/>
        </w:rPr>
        <w:t xml:space="preserve">Smluvní strany se dohodly, že </w:t>
      </w:r>
      <w:r w:rsidRPr="00BB150D">
        <w:rPr>
          <w:rFonts w:ascii="Arial" w:hAnsi="Arial" w:cs="Arial"/>
          <w:sz w:val="20"/>
        </w:rPr>
        <w:t>na sebe přeb</w:t>
      </w:r>
      <w:r>
        <w:rPr>
          <w:rFonts w:ascii="Arial" w:hAnsi="Arial" w:cs="Arial"/>
          <w:sz w:val="20"/>
        </w:rPr>
        <w:t>írají nebezpečí změny okolností a vylučují použití §</w:t>
      </w:r>
      <w:r w:rsidR="00D3627A">
        <w:rPr>
          <w:rFonts w:ascii="Arial" w:hAnsi="Arial" w:cs="Arial"/>
          <w:sz w:val="20"/>
        </w:rPr>
        <w:t> </w:t>
      </w:r>
      <w:r w:rsidR="00702268">
        <w:rPr>
          <w:rFonts w:ascii="Arial" w:hAnsi="Arial" w:cs="Arial"/>
          <w:sz w:val="20"/>
        </w:rPr>
        <w:t>1</w:t>
      </w:r>
      <w:r>
        <w:rPr>
          <w:rFonts w:ascii="Arial" w:hAnsi="Arial" w:cs="Arial"/>
          <w:sz w:val="20"/>
        </w:rPr>
        <w:t>765 odst. 1 a § 1766 zákona č. 89/2012 Sb., občanský zákoník, ve znění pozdějších předpisů.</w:t>
      </w:r>
    </w:p>
    <w:p w14:paraId="44962991" w14:textId="77777777" w:rsidR="00AF6E71" w:rsidRPr="00C33841" w:rsidRDefault="00AF6E71" w:rsidP="00767F98">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 xml:space="preserve">Smluvní strany se výslovně dohodly, že normy ČSN, EN, uvedené v projektové dokumentaci, </w:t>
      </w:r>
      <w:r w:rsidRPr="00C33841">
        <w:rPr>
          <w:rFonts w:ascii="Arial" w:hAnsi="Arial" w:cs="Arial"/>
          <w:sz w:val="20"/>
        </w:rPr>
        <w:t>budou pro realizaci daného díla považovat obě smluvní strany za závazné v plném rozsahu.</w:t>
      </w:r>
    </w:p>
    <w:p w14:paraId="4FC580EF" w14:textId="77777777" w:rsidR="00C33841" w:rsidRPr="00CC5F5E" w:rsidRDefault="00C33841" w:rsidP="00BF39E0">
      <w:pPr>
        <w:pStyle w:val="RLTextlnkuslovan"/>
        <w:numPr>
          <w:ilvl w:val="0"/>
          <w:numId w:val="4"/>
        </w:numPr>
        <w:spacing w:after="0" w:line="276" w:lineRule="auto"/>
        <w:ind w:left="567" w:hanging="567"/>
        <w:rPr>
          <w:rFonts w:ascii="Arial" w:hAnsi="Arial" w:cs="Arial"/>
          <w:sz w:val="20"/>
          <w:szCs w:val="20"/>
        </w:rPr>
      </w:pPr>
      <w:r w:rsidRPr="00CC5F5E">
        <w:rPr>
          <w:rFonts w:ascii="Arial" w:hAnsi="Arial" w:cs="Arial"/>
          <w:sz w:val="20"/>
          <w:szCs w:val="20"/>
        </w:rPr>
        <w:t xml:space="preserve">Pro vyloučení jakýchkoliv pochybností platí, že tato smlouva, její přílohy a případné dodatky k ní budou vykládány ve vzájemných souvislostech. Pokud se ve smlouvě, jejích přílohách nebo v případných dodatcích, vyskytne dvojznačný pojem nebo nejasné ustanovení, vstoupí strany </w:t>
      </w:r>
      <w:r w:rsidRPr="00CC5F5E">
        <w:rPr>
          <w:rFonts w:ascii="Arial" w:hAnsi="Arial" w:cs="Arial"/>
          <w:sz w:val="20"/>
          <w:szCs w:val="20"/>
        </w:rPr>
        <w:lastRenderedPageBreak/>
        <w:t>v dobré víře do jednání za účelem dosažení dohody. Priorita dokumentů pro účel interpretace je následující (seznam uvádí dokument s nejvyšší prioritou na prvním místě, dále je priorita sestupná):</w:t>
      </w:r>
    </w:p>
    <w:p w14:paraId="2289D172" w14:textId="77777777" w:rsidR="00B57667" w:rsidRDefault="00C33841" w:rsidP="00B57667">
      <w:pPr>
        <w:pStyle w:val="RLTextlnkuslovan"/>
        <w:numPr>
          <w:ilvl w:val="2"/>
          <w:numId w:val="60"/>
        </w:numPr>
        <w:spacing w:after="0" w:line="276" w:lineRule="auto"/>
        <w:ind w:left="993" w:hanging="284"/>
        <w:rPr>
          <w:rFonts w:ascii="Arial" w:hAnsi="Arial" w:cs="Arial"/>
          <w:sz w:val="20"/>
          <w:szCs w:val="20"/>
        </w:rPr>
      </w:pPr>
      <w:r w:rsidRPr="00CC5F5E">
        <w:rPr>
          <w:rFonts w:ascii="Arial" w:hAnsi="Arial" w:cs="Arial"/>
          <w:sz w:val="20"/>
          <w:szCs w:val="20"/>
        </w:rPr>
        <w:t>tělo této smlouv</w:t>
      </w:r>
      <w:r w:rsidR="00B57667">
        <w:rPr>
          <w:rFonts w:ascii="Arial" w:hAnsi="Arial" w:cs="Arial"/>
          <w:sz w:val="20"/>
          <w:szCs w:val="20"/>
        </w:rPr>
        <w:t>y</w:t>
      </w:r>
    </w:p>
    <w:p w14:paraId="7696324E" w14:textId="379F86AA" w:rsidR="00B57667" w:rsidRPr="00BB11DF" w:rsidRDefault="00B57667" w:rsidP="00BB11DF">
      <w:pPr>
        <w:pStyle w:val="RLTextlnkuslovan"/>
        <w:numPr>
          <w:ilvl w:val="2"/>
          <w:numId w:val="60"/>
        </w:numPr>
        <w:spacing w:after="0" w:line="276" w:lineRule="auto"/>
        <w:ind w:left="993" w:hanging="284"/>
        <w:rPr>
          <w:rFonts w:ascii="Arial" w:hAnsi="Arial" w:cs="Arial"/>
          <w:sz w:val="20"/>
          <w:szCs w:val="20"/>
        </w:rPr>
      </w:pPr>
      <w:r w:rsidRPr="00B57667">
        <w:rPr>
          <w:rFonts w:ascii="Arial" w:hAnsi="Arial" w:cs="Arial"/>
          <w:sz w:val="20"/>
          <w:szCs w:val="20"/>
        </w:rPr>
        <w:t xml:space="preserve">povolení </w:t>
      </w:r>
      <w:r>
        <w:rPr>
          <w:rFonts w:ascii="Arial" w:hAnsi="Arial" w:cs="Arial"/>
          <w:sz w:val="20"/>
          <w:szCs w:val="20"/>
        </w:rPr>
        <w:t xml:space="preserve">záměru </w:t>
      </w:r>
      <w:r w:rsidRPr="00B57667">
        <w:rPr>
          <w:rFonts w:ascii="Arial" w:hAnsi="Arial" w:cs="Arial"/>
          <w:sz w:val="20"/>
          <w:szCs w:val="20"/>
        </w:rPr>
        <w:t>stavby</w:t>
      </w:r>
    </w:p>
    <w:p w14:paraId="4A46BF40" w14:textId="35FA735C" w:rsidR="00C33841" w:rsidRPr="00081D44" w:rsidRDefault="00C33841" w:rsidP="00B91018">
      <w:pPr>
        <w:pStyle w:val="RLTextlnkuslovan"/>
        <w:numPr>
          <w:ilvl w:val="2"/>
          <w:numId w:val="60"/>
        </w:numPr>
        <w:spacing w:after="0" w:line="276" w:lineRule="auto"/>
        <w:ind w:left="993" w:hanging="284"/>
        <w:rPr>
          <w:rFonts w:ascii="Arial" w:hAnsi="Arial" w:cs="Arial"/>
          <w:sz w:val="20"/>
          <w:szCs w:val="20"/>
        </w:rPr>
      </w:pPr>
      <w:r w:rsidRPr="00CC5F5E">
        <w:rPr>
          <w:rFonts w:ascii="Arial" w:hAnsi="Arial" w:cs="Arial"/>
          <w:sz w:val="20"/>
          <w:szCs w:val="20"/>
        </w:rPr>
        <w:t>požadavky dotčených orgánů státní správy</w:t>
      </w:r>
      <w:r w:rsidR="00206E69">
        <w:rPr>
          <w:rFonts w:ascii="Arial" w:hAnsi="Arial" w:cs="Arial"/>
          <w:sz w:val="20"/>
          <w:szCs w:val="20"/>
        </w:rPr>
        <w:t>,</w:t>
      </w:r>
    </w:p>
    <w:p w14:paraId="1723E8FF" w14:textId="77777777" w:rsidR="00C33841" w:rsidRPr="00CC5F5E" w:rsidRDefault="00C33841" w:rsidP="00B91018">
      <w:pPr>
        <w:pStyle w:val="RLTextlnkuslovan"/>
        <w:numPr>
          <w:ilvl w:val="2"/>
          <w:numId w:val="60"/>
        </w:numPr>
        <w:spacing w:line="276" w:lineRule="auto"/>
        <w:ind w:left="993" w:hanging="284"/>
        <w:rPr>
          <w:rFonts w:ascii="Arial" w:hAnsi="Arial" w:cs="Arial"/>
          <w:sz w:val="20"/>
          <w:szCs w:val="20"/>
        </w:rPr>
      </w:pPr>
      <w:r w:rsidRPr="00CC5F5E">
        <w:rPr>
          <w:rFonts w:ascii="Arial" w:hAnsi="Arial" w:cs="Arial"/>
          <w:sz w:val="20"/>
          <w:szCs w:val="20"/>
        </w:rPr>
        <w:t>požadavky stanovené příslušnými závaznými normami ČSN (případně EN)</w:t>
      </w:r>
    </w:p>
    <w:p w14:paraId="57AE43F2" w14:textId="77777777" w:rsidR="00C33841" w:rsidRPr="00C33841" w:rsidRDefault="00C33841" w:rsidP="00BF39E0">
      <w:pPr>
        <w:pStyle w:val="RLTextlnkuslovan"/>
        <w:spacing w:after="0" w:line="276" w:lineRule="auto"/>
        <w:ind w:left="567"/>
        <w:rPr>
          <w:rFonts w:ascii="Arial" w:hAnsi="Arial" w:cs="Arial"/>
          <w:sz w:val="20"/>
          <w:szCs w:val="20"/>
        </w:rPr>
      </w:pPr>
      <w:r w:rsidRPr="00CC5F5E">
        <w:rPr>
          <w:rFonts w:ascii="Arial" w:hAnsi="Arial" w:cs="Arial"/>
          <w:sz w:val="20"/>
          <w:szCs w:val="20"/>
        </w:rPr>
        <w:t>V případě chybějících ustanovení dokumentu vyšší priority budou pro doplnění použita dostatečně konkrétní ustanovení nebo definice dokumentu nižší priority ve smyslu této smlouvy.</w:t>
      </w:r>
    </w:p>
    <w:p w14:paraId="5371756D" w14:textId="77777777" w:rsidR="00784841" w:rsidRPr="00EE5E03" w:rsidRDefault="00784841" w:rsidP="00BF39E0">
      <w:pPr>
        <w:spacing w:before="120" w:after="120" w:line="276" w:lineRule="auto"/>
        <w:ind w:left="425"/>
        <w:jc w:val="center"/>
        <w:rPr>
          <w:rFonts w:ascii="Arial" w:hAnsi="Arial" w:cs="Arial"/>
        </w:rPr>
      </w:pPr>
    </w:p>
    <w:p w14:paraId="42B2C09F" w14:textId="77777777" w:rsidR="00892B66" w:rsidRPr="00EE5E03" w:rsidRDefault="00892B66" w:rsidP="00F00D76">
      <w:pPr>
        <w:pStyle w:val="BodyText21"/>
        <w:widowControl/>
        <w:numPr>
          <w:ilvl w:val="0"/>
          <w:numId w:val="2"/>
        </w:numPr>
        <w:spacing w:after="120" w:line="276" w:lineRule="auto"/>
        <w:ind w:left="567" w:hanging="207"/>
        <w:jc w:val="center"/>
        <w:rPr>
          <w:rFonts w:ascii="Arial" w:hAnsi="Arial" w:cs="Arial"/>
          <w:b/>
          <w:sz w:val="20"/>
        </w:rPr>
      </w:pPr>
      <w:r w:rsidRPr="00EE5E03">
        <w:rPr>
          <w:rFonts w:ascii="Arial" w:hAnsi="Arial" w:cs="Arial"/>
          <w:b/>
          <w:sz w:val="20"/>
        </w:rPr>
        <w:t>Doba plnění</w:t>
      </w:r>
    </w:p>
    <w:p w14:paraId="3F494C39" w14:textId="7B928A3A" w:rsidR="002623AD" w:rsidRDefault="002623AD" w:rsidP="002623AD">
      <w:pPr>
        <w:numPr>
          <w:ilvl w:val="0"/>
          <w:numId w:val="6"/>
        </w:numPr>
        <w:tabs>
          <w:tab w:val="clear" w:pos="624"/>
          <w:tab w:val="num" w:pos="567"/>
        </w:tabs>
        <w:spacing w:after="120" w:line="276" w:lineRule="auto"/>
        <w:jc w:val="both"/>
        <w:rPr>
          <w:rFonts w:ascii="Arial" w:hAnsi="Arial" w:cs="Arial"/>
        </w:rPr>
      </w:pPr>
      <w:r w:rsidRPr="00D26FB1">
        <w:rPr>
          <w:rFonts w:ascii="Arial" w:hAnsi="Arial" w:cs="Arial"/>
        </w:rPr>
        <w:t xml:space="preserve">Zhotovitel se zavazuje dílo řádně provést ve lhůtě nejpozději do </w:t>
      </w:r>
      <w:r>
        <w:rPr>
          <w:rFonts w:ascii="Arial" w:hAnsi="Arial" w:cs="Arial"/>
        </w:rPr>
        <w:t>320</w:t>
      </w:r>
      <w:r w:rsidRPr="00D26FB1">
        <w:rPr>
          <w:rFonts w:ascii="Arial" w:hAnsi="Arial" w:cs="Arial"/>
        </w:rPr>
        <w:t xml:space="preserve"> kalendářních dní od</w:t>
      </w:r>
      <w:r>
        <w:rPr>
          <w:rFonts w:ascii="Arial" w:hAnsi="Arial" w:cs="Arial"/>
        </w:rPr>
        <w:t>e dne</w:t>
      </w:r>
      <w:r w:rsidRPr="00D26FB1">
        <w:rPr>
          <w:rFonts w:ascii="Arial" w:hAnsi="Arial" w:cs="Arial"/>
        </w:rPr>
        <w:t xml:space="preserve"> předání staveniště.</w:t>
      </w:r>
    </w:p>
    <w:p w14:paraId="3FCDCC61" w14:textId="55268213" w:rsidR="00B66FBA" w:rsidRPr="00D26FB1" w:rsidRDefault="00B66FBA" w:rsidP="002623AD">
      <w:pPr>
        <w:numPr>
          <w:ilvl w:val="0"/>
          <w:numId w:val="6"/>
        </w:numPr>
        <w:tabs>
          <w:tab w:val="clear" w:pos="624"/>
          <w:tab w:val="num" w:pos="567"/>
        </w:tabs>
        <w:spacing w:after="120" w:line="276" w:lineRule="auto"/>
        <w:jc w:val="both"/>
        <w:rPr>
          <w:rFonts w:ascii="Arial" w:hAnsi="Arial" w:cs="Arial"/>
        </w:rPr>
      </w:pPr>
      <w:r w:rsidRPr="007F7B28">
        <w:rPr>
          <w:rFonts w:ascii="Arial" w:hAnsi="Arial" w:cs="Arial"/>
        </w:rPr>
        <w:t>Smluvní strany se dohodly, že dílo bude provedeno jako celek, a to v následujících termínech</w:t>
      </w:r>
    </w:p>
    <w:p w14:paraId="7F5D1D31" w14:textId="7A341DEA" w:rsidR="00780451" w:rsidRPr="00116C2D" w:rsidRDefault="00780451" w:rsidP="00CE206B">
      <w:pPr>
        <w:pStyle w:val="Odstavecseseznamem"/>
        <w:numPr>
          <w:ilvl w:val="0"/>
          <w:numId w:val="47"/>
        </w:numPr>
        <w:tabs>
          <w:tab w:val="clear" w:pos="624"/>
          <w:tab w:val="num" w:pos="993"/>
        </w:tabs>
        <w:spacing w:line="276" w:lineRule="auto"/>
        <w:ind w:left="993" w:hanging="284"/>
        <w:jc w:val="both"/>
        <w:rPr>
          <w:rFonts w:ascii="Arial" w:hAnsi="Arial" w:cs="Arial"/>
        </w:rPr>
      </w:pPr>
      <w:bookmarkStart w:id="2" w:name="_Hlk225345682"/>
      <w:r w:rsidRPr="00116C2D">
        <w:rPr>
          <w:rFonts w:ascii="Arial" w:hAnsi="Arial" w:cs="Arial"/>
        </w:rPr>
        <w:t>termín předání staveniště zhotoviteli</w:t>
      </w:r>
      <w:r w:rsidR="00E70F92">
        <w:rPr>
          <w:rFonts w:ascii="Arial" w:hAnsi="Arial" w:cs="Arial"/>
        </w:rPr>
        <w:t xml:space="preserve"> vyjma místností </w:t>
      </w:r>
      <w:r w:rsidR="00E70F92" w:rsidRPr="00E2539E">
        <w:rPr>
          <w:rFonts w:ascii="Arial" w:hAnsi="Arial" w:cs="Arial"/>
        </w:rPr>
        <w:t>120, 121, 122 a, 122 b, 122</w:t>
      </w:r>
      <w:r w:rsidRPr="00116C2D">
        <w:rPr>
          <w:rFonts w:ascii="Arial" w:hAnsi="Arial" w:cs="Arial"/>
        </w:rPr>
        <w:t xml:space="preserve"> do </w:t>
      </w:r>
      <w:r w:rsidR="004B20BD">
        <w:rPr>
          <w:rFonts w:ascii="Arial" w:hAnsi="Arial" w:cs="Arial"/>
        </w:rPr>
        <w:t>1</w:t>
      </w:r>
      <w:r w:rsidR="008C39E8">
        <w:rPr>
          <w:rFonts w:ascii="Arial" w:hAnsi="Arial" w:cs="Arial"/>
        </w:rPr>
        <w:t xml:space="preserve">5 </w:t>
      </w:r>
      <w:r w:rsidRPr="00116C2D">
        <w:rPr>
          <w:rFonts w:ascii="Arial" w:hAnsi="Arial" w:cs="Arial"/>
        </w:rPr>
        <w:t xml:space="preserve">dní </w:t>
      </w:r>
      <w:r w:rsidR="002623AD">
        <w:rPr>
          <w:rFonts w:ascii="Arial" w:hAnsi="Arial" w:cs="Arial"/>
        </w:rPr>
        <w:t xml:space="preserve">kalendářních dní </w:t>
      </w:r>
      <w:r w:rsidRPr="00116C2D">
        <w:rPr>
          <w:rFonts w:ascii="Arial" w:hAnsi="Arial" w:cs="Arial"/>
        </w:rPr>
        <w:t xml:space="preserve">od </w:t>
      </w:r>
      <w:r w:rsidR="00E70F92">
        <w:rPr>
          <w:rFonts w:ascii="Arial" w:hAnsi="Arial" w:cs="Arial"/>
        </w:rPr>
        <w:t>obdržení výzvy</w:t>
      </w:r>
    </w:p>
    <w:p w14:paraId="5B450E79" w14:textId="3C6C8FCC" w:rsidR="00E2539E" w:rsidRDefault="00780451" w:rsidP="00E2539E">
      <w:pPr>
        <w:pStyle w:val="Odstavecseseznamem"/>
        <w:numPr>
          <w:ilvl w:val="0"/>
          <w:numId w:val="47"/>
        </w:numPr>
        <w:tabs>
          <w:tab w:val="clear" w:pos="624"/>
          <w:tab w:val="num" w:pos="993"/>
        </w:tabs>
        <w:spacing w:after="120" w:line="276" w:lineRule="auto"/>
        <w:ind w:left="993" w:hanging="284"/>
        <w:jc w:val="both"/>
        <w:rPr>
          <w:rFonts w:ascii="Arial" w:hAnsi="Arial" w:cs="Arial"/>
        </w:rPr>
      </w:pPr>
      <w:r w:rsidRPr="00116C2D">
        <w:rPr>
          <w:rFonts w:ascii="Arial" w:hAnsi="Arial" w:cs="Arial"/>
        </w:rPr>
        <w:t xml:space="preserve">zahájení provádění díla ihned po předání staveniště, následující pracovní den </w:t>
      </w:r>
      <w:r>
        <w:rPr>
          <w:rFonts w:ascii="Arial" w:hAnsi="Arial" w:cs="Arial"/>
        </w:rPr>
        <w:br/>
      </w:r>
      <w:r w:rsidRPr="00116C2D">
        <w:rPr>
          <w:rFonts w:ascii="Arial" w:hAnsi="Arial" w:cs="Arial"/>
        </w:rPr>
        <w:t>po předání staveništ</w:t>
      </w:r>
      <w:r w:rsidR="00E2539E">
        <w:rPr>
          <w:rFonts w:ascii="Arial" w:hAnsi="Arial" w:cs="Arial"/>
        </w:rPr>
        <w:t>ě</w:t>
      </w:r>
    </w:p>
    <w:p w14:paraId="06533AEC" w14:textId="128F8FBB" w:rsidR="00E70F92" w:rsidRDefault="00E70F92" w:rsidP="00E2539E">
      <w:pPr>
        <w:pStyle w:val="Odstavecseseznamem"/>
        <w:numPr>
          <w:ilvl w:val="0"/>
          <w:numId w:val="47"/>
        </w:numPr>
        <w:tabs>
          <w:tab w:val="clear" w:pos="624"/>
          <w:tab w:val="num" w:pos="993"/>
        </w:tabs>
        <w:spacing w:after="120" w:line="276" w:lineRule="auto"/>
        <w:ind w:left="993" w:hanging="284"/>
        <w:jc w:val="both"/>
        <w:rPr>
          <w:rFonts w:ascii="Arial" w:hAnsi="Arial" w:cs="Arial"/>
        </w:rPr>
      </w:pPr>
      <w:r>
        <w:rPr>
          <w:rFonts w:ascii="Arial" w:hAnsi="Arial" w:cs="Arial"/>
        </w:rPr>
        <w:t xml:space="preserve">Předání místností </w:t>
      </w:r>
      <w:r w:rsidRPr="00E2539E">
        <w:rPr>
          <w:rFonts w:ascii="Arial" w:hAnsi="Arial" w:cs="Arial"/>
        </w:rPr>
        <w:t>120, 121, 122 a, 122 b, 122</w:t>
      </w:r>
      <w:r>
        <w:rPr>
          <w:rFonts w:ascii="Arial" w:hAnsi="Arial" w:cs="Arial"/>
        </w:rPr>
        <w:t xml:space="preserve"> k provádění prací 250 dnů od zahájení provádění díla</w:t>
      </w:r>
    </w:p>
    <w:p w14:paraId="7B3140FA" w14:textId="1AA01AF7" w:rsidR="00B57667" w:rsidRPr="00300139" w:rsidRDefault="00B57667" w:rsidP="00300139">
      <w:pPr>
        <w:pStyle w:val="Odstavecseseznamem"/>
        <w:numPr>
          <w:ilvl w:val="0"/>
          <w:numId w:val="47"/>
        </w:numPr>
        <w:tabs>
          <w:tab w:val="clear" w:pos="624"/>
          <w:tab w:val="num" w:pos="993"/>
        </w:tabs>
        <w:spacing w:after="120" w:line="276" w:lineRule="auto"/>
        <w:ind w:left="993" w:hanging="284"/>
        <w:jc w:val="both"/>
        <w:rPr>
          <w:rFonts w:ascii="Arial" w:hAnsi="Arial" w:cs="Arial"/>
        </w:rPr>
      </w:pPr>
      <w:r w:rsidRPr="00300139">
        <w:rPr>
          <w:rFonts w:ascii="Arial" w:hAnsi="Arial" w:cs="Arial"/>
        </w:rPr>
        <w:t xml:space="preserve">zahájení </w:t>
      </w:r>
      <w:proofErr w:type="spellStart"/>
      <w:r w:rsidRPr="00300139">
        <w:rPr>
          <w:rFonts w:ascii="Arial" w:hAnsi="Arial" w:cs="Arial"/>
        </w:rPr>
        <w:t>předpřejímek</w:t>
      </w:r>
      <w:proofErr w:type="spellEnd"/>
      <w:r w:rsidRPr="00300139">
        <w:rPr>
          <w:rFonts w:ascii="Arial" w:hAnsi="Arial" w:cs="Arial"/>
        </w:rPr>
        <w:t xml:space="preserve"> – do </w:t>
      </w:r>
      <w:r w:rsidR="00E2539E" w:rsidRPr="00300139">
        <w:rPr>
          <w:rFonts w:ascii="Arial" w:hAnsi="Arial" w:cs="Arial"/>
        </w:rPr>
        <w:t>31</w:t>
      </w:r>
      <w:r w:rsidRPr="00300139">
        <w:rPr>
          <w:rFonts w:ascii="Arial" w:hAnsi="Arial" w:cs="Arial"/>
        </w:rPr>
        <w:t>0 kalendářních dní ode dne předání staveniště</w:t>
      </w:r>
    </w:p>
    <w:p w14:paraId="2CE706C9" w14:textId="4E9288E9" w:rsidR="00B57667" w:rsidRDefault="00B57667" w:rsidP="00CE206B">
      <w:pPr>
        <w:pStyle w:val="Odstavecseseznamem"/>
        <w:numPr>
          <w:ilvl w:val="0"/>
          <w:numId w:val="47"/>
        </w:numPr>
        <w:tabs>
          <w:tab w:val="clear" w:pos="624"/>
          <w:tab w:val="num" w:pos="993"/>
        </w:tabs>
        <w:spacing w:after="120" w:line="276" w:lineRule="auto"/>
        <w:ind w:left="993" w:hanging="284"/>
        <w:jc w:val="both"/>
        <w:rPr>
          <w:rFonts w:ascii="Arial" w:hAnsi="Arial" w:cs="Arial"/>
        </w:rPr>
      </w:pPr>
      <w:r w:rsidRPr="00B57667">
        <w:rPr>
          <w:rFonts w:ascii="Arial" w:hAnsi="Arial" w:cs="Arial"/>
        </w:rPr>
        <w:t xml:space="preserve">termín ukončení a protokolární předání řádně provedeného díla je do </w:t>
      </w:r>
      <w:r w:rsidR="00E2539E">
        <w:rPr>
          <w:rFonts w:ascii="Arial" w:hAnsi="Arial" w:cs="Arial"/>
        </w:rPr>
        <w:t>32</w:t>
      </w:r>
      <w:r w:rsidRPr="00B57667">
        <w:rPr>
          <w:rFonts w:ascii="Arial" w:hAnsi="Arial" w:cs="Arial"/>
        </w:rPr>
        <w:t>0 kalendářních dní ode dne předání staveniště</w:t>
      </w:r>
      <w:r w:rsidR="002623AD">
        <w:rPr>
          <w:rFonts w:ascii="Arial" w:hAnsi="Arial" w:cs="Arial"/>
        </w:rPr>
        <w:t>.</w:t>
      </w:r>
    </w:p>
    <w:bookmarkEnd w:id="2"/>
    <w:p w14:paraId="25F641DE" w14:textId="77777777" w:rsidR="002623AD" w:rsidRPr="002623AD" w:rsidRDefault="002623AD" w:rsidP="002623AD">
      <w:pPr>
        <w:pStyle w:val="Odstavecseseznamem"/>
        <w:spacing w:after="120"/>
        <w:ind w:left="624"/>
        <w:jc w:val="both"/>
        <w:rPr>
          <w:rFonts w:ascii="Arial" w:hAnsi="Arial" w:cs="Arial"/>
        </w:rPr>
      </w:pPr>
      <w:r w:rsidRPr="002623AD">
        <w:rPr>
          <w:rFonts w:ascii="Arial" w:hAnsi="Arial" w:cs="Arial"/>
        </w:rPr>
        <w:t xml:space="preserve">Provedením díla se rozumí úplné dokončení díla a současně řádné protokolární předání díla zhotovitelem objednateli dle článku X. smlouvy. </w:t>
      </w:r>
    </w:p>
    <w:p w14:paraId="48C4007C" w14:textId="46881438" w:rsidR="00892B66" w:rsidRPr="000962D3" w:rsidRDefault="00892B66" w:rsidP="000962D3">
      <w:pPr>
        <w:numPr>
          <w:ilvl w:val="0"/>
          <w:numId w:val="6"/>
        </w:numPr>
        <w:tabs>
          <w:tab w:val="clear" w:pos="624"/>
          <w:tab w:val="num" w:pos="567"/>
        </w:tabs>
        <w:spacing w:after="120" w:line="276" w:lineRule="auto"/>
        <w:ind w:left="567" w:hanging="567"/>
        <w:jc w:val="both"/>
        <w:rPr>
          <w:rFonts w:ascii="Arial" w:hAnsi="Arial" w:cs="Arial"/>
        </w:rPr>
      </w:pPr>
      <w:r w:rsidRPr="00D74F09">
        <w:rPr>
          <w:rFonts w:ascii="Arial" w:hAnsi="Arial" w:cs="Arial"/>
        </w:rPr>
        <w:t>Detailní harmonogram realizace díla,</w:t>
      </w:r>
      <w:r w:rsidRPr="000962D3">
        <w:rPr>
          <w:rFonts w:ascii="Arial" w:hAnsi="Arial" w:cs="Arial"/>
        </w:rPr>
        <w:t xml:space="preserve"> předloží zhotovitel objednateli v členění v periodách o maximálně </w:t>
      </w:r>
      <w:r w:rsidR="00B01F70" w:rsidRPr="000962D3">
        <w:rPr>
          <w:rFonts w:ascii="Arial" w:hAnsi="Arial" w:cs="Arial"/>
        </w:rPr>
        <w:t>sedmi (</w:t>
      </w:r>
      <w:r w:rsidR="00FC43C8" w:rsidRPr="000962D3">
        <w:rPr>
          <w:rFonts w:ascii="Arial" w:hAnsi="Arial" w:cs="Arial"/>
        </w:rPr>
        <w:t>7</w:t>
      </w:r>
      <w:r w:rsidR="00B01F70" w:rsidRPr="000962D3">
        <w:rPr>
          <w:rFonts w:ascii="Arial" w:hAnsi="Arial" w:cs="Arial"/>
        </w:rPr>
        <w:t>)</w:t>
      </w:r>
      <w:r w:rsidR="00FC43C8" w:rsidRPr="000962D3">
        <w:rPr>
          <w:rFonts w:ascii="Arial" w:hAnsi="Arial" w:cs="Arial"/>
        </w:rPr>
        <w:t xml:space="preserve"> </w:t>
      </w:r>
      <w:r w:rsidRPr="000962D3">
        <w:rPr>
          <w:rFonts w:ascii="Arial" w:hAnsi="Arial" w:cs="Arial"/>
        </w:rPr>
        <w:t>po</w:t>
      </w:r>
      <w:r w:rsidR="0081439F" w:rsidRPr="000962D3">
        <w:rPr>
          <w:rFonts w:ascii="Arial" w:hAnsi="Arial" w:cs="Arial"/>
        </w:rPr>
        <w:t> </w:t>
      </w:r>
      <w:r w:rsidRPr="000962D3">
        <w:rPr>
          <w:rFonts w:ascii="Arial" w:hAnsi="Arial" w:cs="Arial"/>
        </w:rPr>
        <w:t xml:space="preserve">sobě jdoucích kalendářních dnech nejpozději do </w:t>
      </w:r>
      <w:r w:rsidR="00B01F70" w:rsidRPr="000962D3">
        <w:rPr>
          <w:rFonts w:ascii="Arial" w:hAnsi="Arial" w:cs="Arial"/>
        </w:rPr>
        <w:t>pěti (5)</w:t>
      </w:r>
      <w:r w:rsidR="00FC43C8" w:rsidRPr="000962D3">
        <w:rPr>
          <w:rFonts w:ascii="Arial" w:hAnsi="Arial" w:cs="Arial"/>
        </w:rPr>
        <w:t xml:space="preserve"> </w:t>
      </w:r>
      <w:r w:rsidRPr="000962D3">
        <w:rPr>
          <w:rFonts w:ascii="Arial" w:hAnsi="Arial" w:cs="Arial"/>
        </w:rPr>
        <w:t>kalendářních dn</w:t>
      </w:r>
      <w:r w:rsidR="00E27C4F" w:rsidRPr="000962D3">
        <w:rPr>
          <w:rFonts w:ascii="Arial" w:hAnsi="Arial" w:cs="Arial"/>
        </w:rPr>
        <w:t>í</w:t>
      </w:r>
      <w:r w:rsidRPr="000962D3">
        <w:rPr>
          <w:rFonts w:ascii="Arial" w:hAnsi="Arial" w:cs="Arial"/>
        </w:rPr>
        <w:t xml:space="preserve"> </w:t>
      </w:r>
      <w:r w:rsidR="006476E2" w:rsidRPr="000962D3">
        <w:rPr>
          <w:rFonts w:ascii="Arial" w:hAnsi="Arial" w:cs="Arial"/>
        </w:rPr>
        <w:t>od předání staveniště zhotoviteli</w:t>
      </w:r>
      <w:r w:rsidRPr="000962D3">
        <w:rPr>
          <w:rFonts w:ascii="Arial" w:hAnsi="Arial" w:cs="Arial"/>
        </w:rPr>
        <w:t>. Termíny provádění díla uvedené v harmonogramu realizace díla jsou pro</w:t>
      </w:r>
      <w:r w:rsidR="00D3578C" w:rsidRPr="000962D3">
        <w:rPr>
          <w:rFonts w:ascii="Arial" w:hAnsi="Arial" w:cs="Arial"/>
        </w:rPr>
        <w:t> </w:t>
      </w:r>
      <w:r w:rsidRPr="000962D3">
        <w:rPr>
          <w:rFonts w:ascii="Arial" w:hAnsi="Arial" w:cs="Arial"/>
        </w:rPr>
        <w:t>zhotovitele závazné. Harmonogram postupu prací bude obsahovat i návrh opatření k minimalizaci negativních vlivů souvisejících s realizací stavby.</w:t>
      </w:r>
    </w:p>
    <w:p w14:paraId="2253648C" w14:textId="7FA93717" w:rsidR="00892B66" w:rsidRDefault="00892B66" w:rsidP="00425B95">
      <w:pPr>
        <w:numPr>
          <w:ilvl w:val="0"/>
          <w:numId w:val="6"/>
        </w:numPr>
        <w:tabs>
          <w:tab w:val="clear" w:pos="624"/>
        </w:tabs>
        <w:spacing w:after="120" w:line="276" w:lineRule="auto"/>
        <w:ind w:left="567" w:hanging="567"/>
        <w:jc w:val="both"/>
        <w:rPr>
          <w:rFonts w:ascii="Arial" w:hAnsi="Arial" w:cs="Arial"/>
        </w:rPr>
      </w:pPr>
      <w:r w:rsidRPr="00886A51">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886A51">
        <w:rPr>
          <w:rFonts w:ascii="Arial" w:hAnsi="Arial" w:cs="Arial"/>
        </w:rPr>
        <w:t>i</w:t>
      </w:r>
      <w:r w:rsidRPr="00886A51">
        <w:rPr>
          <w:rFonts w:ascii="Arial" w:hAnsi="Arial" w:cs="Arial"/>
        </w:rPr>
        <w:t xml:space="preserve"> prováděny v důsledků okolností vylučujících odpovědnost ve smyslu ustanovení § 2913 zákona č. 89/2012 Sb., občanský zákoník</w:t>
      </w:r>
      <w:r w:rsidR="007273ED" w:rsidRPr="00886A51">
        <w:rPr>
          <w:rFonts w:ascii="Arial" w:hAnsi="Arial" w:cs="Arial"/>
        </w:rPr>
        <w:t>, ve znění pozdějších předpisů</w:t>
      </w:r>
      <w:r w:rsidRPr="00886A51">
        <w:rPr>
          <w:rFonts w:ascii="Arial" w:hAnsi="Arial" w:cs="Arial"/>
        </w:rPr>
        <w:t>. Odpovědnost nevylučuje překážka, která vznikla v</w:t>
      </w:r>
      <w:r w:rsidR="0048789B">
        <w:rPr>
          <w:rFonts w:ascii="Arial" w:hAnsi="Arial" w:cs="Arial"/>
        </w:rPr>
        <w:t> </w:t>
      </w:r>
      <w:r w:rsidRPr="00886A51">
        <w:rPr>
          <w:rFonts w:ascii="Arial" w:hAnsi="Arial" w:cs="Arial"/>
        </w:rPr>
        <w:t>době</w:t>
      </w:r>
      <w:r w:rsidR="0048789B">
        <w:rPr>
          <w:rFonts w:ascii="Arial" w:hAnsi="Arial" w:cs="Arial"/>
        </w:rPr>
        <w:t>,</w:t>
      </w:r>
      <w:r w:rsidRPr="00886A51">
        <w:rPr>
          <w:rFonts w:ascii="Arial" w:hAnsi="Arial" w:cs="Arial"/>
        </w:rPr>
        <w:t xml:space="preserve"> </w:t>
      </w:r>
      <w:r w:rsidR="00D06B87">
        <w:rPr>
          <w:rFonts w:ascii="Arial" w:hAnsi="Arial" w:cs="Arial"/>
        </w:rPr>
        <w:t>k</w:t>
      </w:r>
      <w:r w:rsidR="00D06B87" w:rsidRPr="00886A51">
        <w:rPr>
          <w:rFonts w:ascii="Arial" w:hAnsi="Arial" w:cs="Arial"/>
        </w:rPr>
        <w:t>dy</w:t>
      </w:r>
      <w:r w:rsidRPr="00886A51">
        <w:rPr>
          <w:rFonts w:ascii="Arial" w:hAnsi="Arial" w:cs="Arial"/>
        </w:rPr>
        <w:t xml:space="preserve"> byl zhotovitel v prodlení s plněním své povinnosti nebo vznikla v důsledku hospodářských či organizačních poměrů zhotovitele. </w:t>
      </w:r>
    </w:p>
    <w:p w14:paraId="19B37B6C" w14:textId="352BAAED" w:rsidR="00BC085C" w:rsidRDefault="00BC085C" w:rsidP="00425B95">
      <w:pPr>
        <w:numPr>
          <w:ilvl w:val="0"/>
          <w:numId w:val="6"/>
        </w:numPr>
        <w:tabs>
          <w:tab w:val="clear" w:pos="624"/>
        </w:tabs>
        <w:spacing w:after="120" w:line="276" w:lineRule="auto"/>
        <w:ind w:left="567" w:hanging="567"/>
        <w:jc w:val="both"/>
        <w:rPr>
          <w:rFonts w:ascii="Arial" w:hAnsi="Arial" w:cs="Arial"/>
        </w:rPr>
      </w:pPr>
      <w:r w:rsidRPr="009D497A">
        <w:rPr>
          <w:rFonts w:ascii="Arial" w:hAnsi="Arial" w:cs="Arial"/>
        </w:rPr>
        <w:t>Smluvní strany se dohodly, že celková doba provedení stavebních prací může být prodloužena z důvodu vlivu mimořádně nepříznivých klimatických podmínek. Za mimořádně nepříznivé klimatické podmínky považují smluvní strany zejména stav, kdy venkovní teplota klesne pod minimální hodnotu, za které ještě lze dle technických norem vykonávat konkrétní práce k řádnému provádění díla. Údaje o vlivu klimatických podmínek na termín dokončení díla budou průběžně dokumentovány ve stavebním deníku. Při přerušení stavebních prací vlivem mimořádně nepříznivých klimatických podmínek, které znemožní řádné provádění díla v souladu s předepsanými technologickými postupy, bude termín dokončení díla prodloužen o dobu, po kterou nebylo možné dílo z důvodu nepříznivých klimatických podmínek vykonávat, maximálně však o 30 kalendářních dní.</w:t>
      </w:r>
    </w:p>
    <w:p w14:paraId="3B3DF1F9" w14:textId="77777777" w:rsidR="00892B66" w:rsidRDefault="00892B66" w:rsidP="00425B95">
      <w:pPr>
        <w:numPr>
          <w:ilvl w:val="0"/>
          <w:numId w:val="6"/>
        </w:numPr>
        <w:tabs>
          <w:tab w:val="clear" w:pos="624"/>
        </w:tabs>
        <w:spacing w:after="120" w:line="276" w:lineRule="auto"/>
        <w:ind w:left="567" w:hanging="567"/>
        <w:jc w:val="both"/>
        <w:rPr>
          <w:rFonts w:ascii="Arial" w:hAnsi="Arial" w:cs="Arial"/>
        </w:rPr>
      </w:pPr>
      <w:r w:rsidRPr="00886A51">
        <w:rPr>
          <w:rFonts w:ascii="Arial" w:hAnsi="Arial" w:cs="Arial"/>
        </w:rPr>
        <w:lastRenderedPageBreak/>
        <w:t>Zdrží-li se provádění díla v důsledku důvodů výlučně na straně objednatele, má zhotovitel právo na přiměřené prodloužení doby plnění díla či jeho části, a to o dobu, o kterou bylo plnění díla či jeho části takto prodlouženo.</w:t>
      </w:r>
    </w:p>
    <w:p w14:paraId="7A22C70A" w14:textId="77777777" w:rsidR="00A25382" w:rsidRPr="00886A51" w:rsidRDefault="00A25382" w:rsidP="00767F98">
      <w:pPr>
        <w:pStyle w:val="BodyText21"/>
        <w:spacing w:before="120" w:after="120" w:line="276" w:lineRule="auto"/>
        <w:ind w:left="425"/>
        <w:jc w:val="center"/>
        <w:rPr>
          <w:rFonts w:ascii="Arial" w:hAnsi="Arial" w:cs="Arial"/>
          <w:sz w:val="20"/>
        </w:rPr>
      </w:pPr>
    </w:p>
    <w:p w14:paraId="233AC6CB" w14:textId="77777777" w:rsidR="00021985" w:rsidRPr="00886A51" w:rsidRDefault="00021985" w:rsidP="00226C48">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Místo provádění díla</w:t>
      </w:r>
    </w:p>
    <w:p w14:paraId="37B6B473" w14:textId="0116CEE3" w:rsidR="006A5A86" w:rsidRDefault="00596DAA" w:rsidP="00596DAA">
      <w:pPr>
        <w:numPr>
          <w:ilvl w:val="0"/>
          <w:numId w:val="7"/>
        </w:numPr>
        <w:spacing w:line="276" w:lineRule="auto"/>
        <w:ind w:left="567" w:hanging="567"/>
        <w:jc w:val="both"/>
        <w:rPr>
          <w:rFonts w:ascii="Arial" w:hAnsi="Arial" w:cs="Arial"/>
        </w:rPr>
      </w:pPr>
      <w:r w:rsidRPr="00596DAA">
        <w:rPr>
          <w:rFonts w:ascii="Arial" w:hAnsi="Arial" w:cs="Arial"/>
        </w:rPr>
        <w:t xml:space="preserve">Místem plnění veřejné zakázky je pozemek st. p. č. 1449/1, ve vlastnictví Karlovarského kraje, vše v katastrálním území Cheb. </w:t>
      </w:r>
    </w:p>
    <w:p w14:paraId="42F58EF1" w14:textId="77777777" w:rsidR="00596DAA" w:rsidRPr="006A5A86" w:rsidRDefault="00596DAA" w:rsidP="00596DAA">
      <w:pPr>
        <w:spacing w:line="276" w:lineRule="auto"/>
        <w:ind w:left="567"/>
        <w:jc w:val="both"/>
        <w:rPr>
          <w:rFonts w:ascii="Arial" w:hAnsi="Arial" w:cs="Arial"/>
        </w:rPr>
      </w:pPr>
    </w:p>
    <w:p w14:paraId="279056AD" w14:textId="77777777" w:rsidR="00021985" w:rsidRPr="00886A51" w:rsidRDefault="00021985" w:rsidP="00425B95">
      <w:pPr>
        <w:numPr>
          <w:ilvl w:val="0"/>
          <w:numId w:val="7"/>
        </w:numPr>
        <w:tabs>
          <w:tab w:val="clear" w:pos="624"/>
        </w:tabs>
        <w:spacing w:after="120" w:line="276" w:lineRule="auto"/>
        <w:ind w:left="567" w:hanging="567"/>
        <w:jc w:val="both"/>
        <w:rPr>
          <w:rFonts w:ascii="Arial" w:hAnsi="Arial" w:cs="Arial"/>
        </w:rPr>
      </w:pPr>
      <w:r w:rsidRPr="00886A51">
        <w:rPr>
          <w:rFonts w:ascii="Arial" w:hAnsi="Arial" w:cs="Arial"/>
        </w:rPr>
        <w:t>Zhotovitel prohlašuje, že se dostatečně seznámil s faktickým stavem a technickou dokumentací stavu místa provádění díla a staveniště</w:t>
      </w:r>
      <w:r w:rsidR="008A684F">
        <w:rPr>
          <w:rFonts w:ascii="Arial" w:hAnsi="Arial" w:cs="Arial"/>
        </w:rPr>
        <w:t>m</w:t>
      </w:r>
      <w:r w:rsidRPr="00886A51">
        <w:rPr>
          <w:rFonts w:ascii="Arial" w:hAnsi="Arial" w:cs="Arial"/>
        </w:rPr>
        <w:t xml:space="preserve"> a že nezjistil, ani podle stanovisek jím přizvaných odborně způsobilých osob, žádné překážky, které by zhotoviteli bránily v uzavření smlouvy nebo které by vedly k nemožnosti provedení díla dle smlouvy.</w:t>
      </w:r>
    </w:p>
    <w:p w14:paraId="6759E0B8" w14:textId="77777777" w:rsidR="001A6ADC" w:rsidRPr="00886A51" w:rsidRDefault="001A6ADC" w:rsidP="00767F98">
      <w:pPr>
        <w:spacing w:after="120" w:line="276" w:lineRule="auto"/>
        <w:ind w:left="624"/>
        <w:jc w:val="center"/>
        <w:rPr>
          <w:rFonts w:ascii="Arial" w:hAnsi="Arial" w:cs="Arial"/>
        </w:rPr>
      </w:pPr>
    </w:p>
    <w:p w14:paraId="7E0EE3AF" w14:textId="77777777" w:rsidR="00E97370" w:rsidRPr="00886A51" w:rsidRDefault="00E97370"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 xml:space="preserve"> Cena a způsob její úhrady</w:t>
      </w:r>
    </w:p>
    <w:p w14:paraId="1C419F8C" w14:textId="77777777" w:rsidR="00AA615B" w:rsidRPr="00886A51" w:rsidRDefault="00AA615B" w:rsidP="00425B95">
      <w:pPr>
        <w:numPr>
          <w:ilvl w:val="0"/>
          <w:numId w:val="8"/>
        </w:numPr>
        <w:tabs>
          <w:tab w:val="clear" w:pos="624"/>
          <w:tab w:val="num" w:pos="567"/>
        </w:tabs>
        <w:spacing w:after="120" w:line="276" w:lineRule="auto"/>
        <w:ind w:left="567" w:hanging="567"/>
        <w:jc w:val="both"/>
        <w:rPr>
          <w:rFonts w:ascii="Arial" w:hAnsi="Arial" w:cs="Arial"/>
        </w:rPr>
      </w:pPr>
      <w:r w:rsidRPr="00886A51">
        <w:rPr>
          <w:rFonts w:ascii="Arial" w:hAnsi="Arial" w:cs="Arial"/>
        </w:rPr>
        <w:t>Smluvní strany se dohodly na ceně, tzn. ceně maximální, za provedení díla, ve výši:</w:t>
      </w:r>
    </w:p>
    <w:p w14:paraId="38AED5A8" w14:textId="77777777" w:rsidR="003F6CAF" w:rsidRPr="003F6CAF" w:rsidRDefault="003F6CAF" w:rsidP="003F6CAF">
      <w:pPr>
        <w:pStyle w:val="Odstavecseseznamem"/>
        <w:numPr>
          <w:ilvl w:val="12"/>
          <w:numId w:val="8"/>
        </w:numPr>
        <w:spacing w:after="120" w:line="360" w:lineRule="auto"/>
        <w:rPr>
          <w:rFonts w:ascii="Arial" w:hAnsi="Arial" w:cs="Arial"/>
        </w:rPr>
      </w:pPr>
      <w:bookmarkStart w:id="3" w:name="_Hlk148731381"/>
      <w:r w:rsidRPr="003F6CAF">
        <w:rPr>
          <w:rFonts w:ascii="Arial" w:hAnsi="Arial" w:cs="Arial"/>
        </w:rPr>
        <w:t xml:space="preserve">Cena bez DPH </w:t>
      </w:r>
      <w:r w:rsidRPr="003F6CAF">
        <w:rPr>
          <w:rFonts w:ascii="Arial" w:hAnsi="Arial" w:cs="Arial"/>
        </w:rPr>
        <w:tab/>
      </w:r>
      <w:r w:rsidRPr="003F6CAF">
        <w:rPr>
          <w:rFonts w:ascii="Arial" w:hAnsi="Arial" w:cs="Arial"/>
        </w:rPr>
        <w:tab/>
      </w:r>
      <w:r w:rsidRPr="003F6CAF">
        <w:rPr>
          <w:rFonts w:ascii="Arial" w:hAnsi="Arial" w:cs="Arial"/>
          <w:shd w:val="clear" w:color="auto" w:fill="FFF2CC" w:themeFill="accent4" w:themeFillTint="33"/>
        </w:rPr>
        <w:t>……………………………….</w:t>
      </w:r>
      <w:r w:rsidRPr="003F6CAF">
        <w:rPr>
          <w:rFonts w:ascii="Arial" w:hAnsi="Arial" w:cs="Arial"/>
        </w:rPr>
        <w:t xml:space="preserve"> Kč</w:t>
      </w:r>
    </w:p>
    <w:p w14:paraId="264768C5" w14:textId="02F4590F" w:rsidR="003F6CAF" w:rsidRPr="003F6CAF" w:rsidRDefault="003F6CAF" w:rsidP="003F6CAF">
      <w:pPr>
        <w:pStyle w:val="Odstavecseseznamem"/>
        <w:numPr>
          <w:ilvl w:val="12"/>
          <w:numId w:val="8"/>
        </w:numPr>
        <w:spacing w:line="360" w:lineRule="auto"/>
        <w:rPr>
          <w:rFonts w:ascii="Arial" w:hAnsi="Arial" w:cs="Arial"/>
        </w:rPr>
      </w:pPr>
      <w:r w:rsidRPr="003F6CAF">
        <w:rPr>
          <w:rFonts w:ascii="Arial" w:hAnsi="Arial" w:cs="Arial"/>
        </w:rPr>
        <w:t xml:space="preserve">(slovy: </w:t>
      </w:r>
      <w:r w:rsidRPr="003F6CAF">
        <w:rPr>
          <w:rFonts w:ascii="Arial" w:hAnsi="Arial" w:cs="Arial"/>
          <w:shd w:val="clear" w:color="auto" w:fill="FFF2CC" w:themeFill="accent4" w:themeFillTint="33"/>
        </w:rPr>
        <w:t xml:space="preserve">………………………………………. </w:t>
      </w:r>
      <w:r>
        <w:rPr>
          <w:rFonts w:ascii="Arial" w:hAnsi="Arial" w:cs="Arial"/>
          <w:shd w:val="clear" w:color="auto" w:fill="FFF2CC" w:themeFill="accent4" w:themeFillTint="33"/>
        </w:rPr>
        <w:t>…………</w:t>
      </w:r>
      <w:r w:rsidRPr="003F6CAF">
        <w:rPr>
          <w:rFonts w:ascii="Arial" w:hAnsi="Arial" w:cs="Arial"/>
        </w:rPr>
        <w:t xml:space="preserve"> korun českých)</w:t>
      </w:r>
    </w:p>
    <w:bookmarkEnd w:id="3"/>
    <w:p w14:paraId="4E789E77" w14:textId="389B2EDD" w:rsidR="0039435D" w:rsidRDefault="003C1C5D" w:rsidP="003C1C5D">
      <w:pPr>
        <w:pStyle w:val="Odstavecseseznamem"/>
        <w:numPr>
          <w:ilvl w:val="12"/>
          <w:numId w:val="8"/>
        </w:numPr>
        <w:spacing w:line="360" w:lineRule="auto"/>
        <w:rPr>
          <w:rFonts w:ascii="Arial" w:hAnsi="Arial" w:cs="Arial"/>
        </w:rPr>
      </w:pPr>
      <w:r w:rsidRPr="003C1C5D">
        <w:rPr>
          <w:rFonts w:ascii="Arial" w:hAnsi="Arial" w:cs="Arial"/>
        </w:rPr>
        <w:t xml:space="preserve"> </w:t>
      </w:r>
      <w:r w:rsidR="00AA615B" w:rsidRPr="003C1C5D">
        <w:rPr>
          <w:rFonts w:ascii="Arial" w:hAnsi="Arial" w:cs="Arial"/>
        </w:rPr>
        <w:t>(dále jen „cena“ nebo “cena za provedení díla“)</w:t>
      </w:r>
    </w:p>
    <w:p w14:paraId="1FB891F3" w14:textId="77777777" w:rsidR="003C1C5D" w:rsidRPr="003C1C5D" w:rsidRDefault="003C1C5D" w:rsidP="003C1C5D">
      <w:pPr>
        <w:pStyle w:val="Odstavecseseznamem"/>
        <w:spacing w:after="120" w:line="276" w:lineRule="auto"/>
        <w:ind w:left="624"/>
        <w:jc w:val="both"/>
        <w:rPr>
          <w:rFonts w:ascii="Arial" w:hAnsi="Arial" w:cs="Arial"/>
        </w:rPr>
      </w:pPr>
      <w:r w:rsidRPr="003C1C5D">
        <w:rPr>
          <w:rFonts w:ascii="Arial" w:hAnsi="Arial" w:cs="Arial"/>
        </w:rPr>
        <w:t>Smluvní strany podpisem této smlouvy berou na vědomí, že v případě poskytnutí stavebních nebo montážních prací ve smyslu § 92e zákona č. 235/2004 Sb., o dani z přidané hodnoty, ve znění pozdějších předpisů (dále jen „ZDPH“), se na objednatele použije režim přenesení daňové povinnosti. Povinnost přiznat a uhradit daň je při uplatnění režimu přenesené daňové povinnosti přenesena z poskytovatele plnění na příjemce plnění, tj. na objednatele.</w:t>
      </w:r>
    </w:p>
    <w:p w14:paraId="34619C5E" w14:textId="77777777" w:rsidR="003C1C5D" w:rsidRPr="003C1C5D" w:rsidRDefault="003C1C5D" w:rsidP="003C1C5D">
      <w:pPr>
        <w:pStyle w:val="Odstavecseseznamem"/>
        <w:numPr>
          <w:ilvl w:val="12"/>
          <w:numId w:val="8"/>
        </w:numPr>
        <w:spacing w:line="360" w:lineRule="auto"/>
        <w:rPr>
          <w:rFonts w:ascii="Arial" w:hAnsi="Arial" w:cs="Arial"/>
        </w:rPr>
      </w:pPr>
    </w:p>
    <w:p w14:paraId="04641CA4" w14:textId="5CE2F383" w:rsidR="0051006A" w:rsidRPr="0051006A" w:rsidRDefault="00C859DE" w:rsidP="00425B95">
      <w:pPr>
        <w:numPr>
          <w:ilvl w:val="0"/>
          <w:numId w:val="8"/>
        </w:numPr>
        <w:autoSpaceDE w:val="0"/>
        <w:autoSpaceDN w:val="0"/>
        <w:adjustRightInd w:val="0"/>
        <w:spacing w:after="120" w:line="276" w:lineRule="auto"/>
        <w:ind w:left="567" w:hanging="567"/>
        <w:jc w:val="both"/>
        <w:rPr>
          <w:rFonts w:ascii="Tahoma" w:eastAsiaTheme="minorHAnsi" w:hAnsi="Tahoma" w:cs="Tahoma"/>
          <w:lang w:eastAsia="en-US"/>
        </w:rPr>
      </w:pPr>
      <w:r w:rsidRPr="002825F0">
        <w:rPr>
          <w:rFonts w:ascii="Arial" w:hAnsi="Arial" w:cs="Arial"/>
        </w:rPr>
        <w:t>V</w:t>
      </w:r>
      <w:r w:rsidRPr="0051006A">
        <w:rPr>
          <w:rFonts w:ascii="Arial" w:hAnsi="Arial" w:cs="Arial"/>
        </w:rPr>
        <w:t xml:space="preserve"> ceně jsou zahrnuty veškeré náklady zhotovitele, které při plnění svého závazku dle smlouvy vynaloží (zejména náklady na materiál, energie a média potřebná k realizaci díla, dopravní opatření, odvoz a uložení odpadu</w:t>
      </w:r>
      <w:r>
        <w:rPr>
          <w:rFonts w:ascii="Arial" w:hAnsi="Arial" w:cs="Arial"/>
        </w:rPr>
        <w:t xml:space="preserve"> na recyklační skládku včetně úhrady poplatku za uložení,</w:t>
      </w:r>
      <w:r w:rsidRPr="0051006A">
        <w:rPr>
          <w:rFonts w:ascii="Arial" w:hAnsi="Arial" w:cs="Arial"/>
        </w:rPr>
        <w:t xml:space="preserve"> dopravu, úklid, vybudování, udržování a vyklizení </w:t>
      </w:r>
      <w:r w:rsidR="009D497A" w:rsidRPr="0051006A">
        <w:rPr>
          <w:rFonts w:ascii="Arial" w:hAnsi="Arial" w:cs="Arial"/>
        </w:rPr>
        <w:t>staveniště</w:t>
      </w:r>
      <w:r w:rsidRPr="0051006A">
        <w:rPr>
          <w:rFonts w:ascii="Arial" w:hAnsi="Arial" w:cs="Arial"/>
        </w:rPr>
        <w:t xml:space="preserve"> </w:t>
      </w:r>
      <w:r>
        <w:rPr>
          <w:rFonts w:ascii="Arial" w:hAnsi="Arial" w:cs="Arial"/>
        </w:rPr>
        <w:t>apod.</w:t>
      </w:r>
      <w:r w:rsidRPr="0051006A">
        <w:rPr>
          <w:rFonts w:ascii="Arial" w:hAnsi="Arial" w:cs="Arial"/>
        </w:rPr>
        <w:t>).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w:t>
      </w:r>
      <w:r>
        <w:rPr>
          <w:rFonts w:ascii="Arial" w:hAnsi="Arial" w:cs="Arial"/>
        </w:rPr>
        <w:t> </w:t>
      </w:r>
      <w:r w:rsidRPr="0051006A">
        <w:rPr>
          <w:rFonts w:ascii="Arial" w:hAnsi="Arial" w:cs="Arial"/>
        </w:rPr>
        <w:t>veškeré náklady spojené se splněním podmínek stavebního řízení či získáním jiných povolení či jiných rozhodnutí orgánů veřejné správy.</w:t>
      </w:r>
    </w:p>
    <w:p w14:paraId="0FAB7827" w14:textId="77777777" w:rsidR="00FC43C8" w:rsidRPr="00886A51" w:rsidRDefault="00E97370" w:rsidP="00425B95">
      <w:pPr>
        <w:numPr>
          <w:ilvl w:val="0"/>
          <w:numId w:val="8"/>
        </w:numPr>
        <w:spacing w:after="120" w:line="276" w:lineRule="auto"/>
        <w:ind w:left="567" w:hanging="567"/>
        <w:jc w:val="both"/>
        <w:rPr>
          <w:rFonts w:ascii="Arial" w:hAnsi="Arial" w:cs="Arial"/>
        </w:rPr>
      </w:pPr>
      <w:r w:rsidRPr="002825F0">
        <w:rPr>
          <w:rFonts w:ascii="Arial" w:hAnsi="Arial" w:cs="Arial"/>
        </w:rPr>
        <w:t>O</w:t>
      </w:r>
      <w:r w:rsidRPr="00886A51">
        <w:rPr>
          <w:rFonts w:ascii="Arial" w:hAnsi="Arial" w:cs="Arial"/>
        </w:rPr>
        <w:t xml:space="preserve">bjednatelem nebudou na cenu poskytována jakákoli plnění před zahájením provádění díla. </w:t>
      </w:r>
    </w:p>
    <w:p w14:paraId="402D28F7" w14:textId="77777777" w:rsidR="001A6ADC" w:rsidRPr="007B518E" w:rsidRDefault="001A6ADC" w:rsidP="007B635A">
      <w:pPr>
        <w:numPr>
          <w:ilvl w:val="0"/>
          <w:numId w:val="8"/>
        </w:numPr>
        <w:tabs>
          <w:tab w:val="clear" w:pos="624"/>
        </w:tabs>
        <w:spacing w:after="120" w:line="276" w:lineRule="auto"/>
        <w:ind w:left="567" w:hanging="567"/>
        <w:jc w:val="both"/>
        <w:rPr>
          <w:rFonts w:ascii="Arial" w:hAnsi="Arial" w:cs="Arial"/>
        </w:rPr>
      </w:pPr>
      <w:bookmarkStart w:id="4" w:name="_Hlk189137912"/>
      <w:r w:rsidRPr="00BB7355">
        <w:rPr>
          <w:rFonts w:ascii="Arial" w:hAnsi="Arial" w:cs="Arial"/>
        </w:rPr>
        <w:t>S</w:t>
      </w:r>
      <w:r w:rsidRPr="00886A51">
        <w:rPr>
          <w:rFonts w:ascii="Arial" w:hAnsi="Arial" w:cs="Arial"/>
        </w:rPr>
        <w:t xml:space="preserve">mluvní strany se dohodly, že </w:t>
      </w:r>
      <w:r w:rsidR="00A4197E">
        <w:rPr>
          <w:rFonts w:ascii="Arial" w:hAnsi="Arial" w:cs="Arial"/>
        </w:rPr>
        <w:t xml:space="preserve">pro úhradu ceny dle čl. V odst. 5.1. písm. </w:t>
      </w:r>
      <w:r w:rsidRPr="00886A51">
        <w:rPr>
          <w:rFonts w:ascii="Arial" w:hAnsi="Arial" w:cs="Arial"/>
        </w:rPr>
        <w:t xml:space="preserve">bude </w:t>
      </w:r>
      <w:r w:rsidR="00531771" w:rsidRPr="00886A51">
        <w:rPr>
          <w:rFonts w:ascii="Arial" w:hAnsi="Arial" w:cs="Arial"/>
        </w:rPr>
        <w:t xml:space="preserve">zhotovitel </w:t>
      </w:r>
      <w:r w:rsidRPr="00886A51">
        <w:rPr>
          <w:rFonts w:ascii="Arial" w:hAnsi="Arial" w:cs="Arial"/>
        </w:rPr>
        <w:t>v průběhu provádění díla vystavovat a objednateli předávat měsíční faktury (daňové doklady) na dílčí plnění. Obě smluvní strany se vzájemně dohodly, že zhotovitelem budou</w:t>
      </w:r>
      <w:r w:rsidR="002825F0">
        <w:rPr>
          <w:rFonts w:ascii="Arial" w:hAnsi="Arial" w:cs="Arial"/>
        </w:rPr>
        <w:t xml:space="preserve"> </w:t>
      </w:r>
      <w:r w:rsidRPr="00886A51">
        <w:rPr>
          <w:rFonts w:ascii="Arial" w:hAnsi="Arial" w:cs="Arial"/>
        </w:rPr>
        <w:t>vystavovány faktury na dílčí plnění vždy</w:t>
      </w:r>
      <w:r w:rsidR="00BB7355">
        <w:rPr>
          <w:rFonts w:ascii="Arial" w:hAnsi="Arial" w:cs="Arial"/>
        </w:rPr>
        <w:t xml:space="preserve"> zpětně, a to</w:t>
      </w:r>
      <w:r w:rsidRPr="00886A51">
        <w:rPr>
          <w:rFonts w:ascii="Arial" w:hAnsi="Arial" w:cs="Arial"/>
        </w:rPr>
        <w:t xml:space="preserve"> jedenkrát za uplynulý kalendářní měsíc počítaný ode dne zahájení provádění díla.</w:t>
      </w:r>
    </w:p>
    <w:bookmarkEnd w:id="4"/>
    <w:p w14:paraId="62111438" w14:textId="379DBA0D" w:rsidR="00912CB9" w:rsidRDefault="001A6ADC" w:rsidP="009D497A">
      <w:pPr>
        <w:autoSpaceDE w:val="0"/>
        <w:autoSpaceDN w:val="0"/>
        <w:adjustRightInd w:val="0"/>
        <w:spacing w:after="120" w:line="276" w:lineRule="auto"/>
        <w:ind w:left="567"/>
        <w:jc w:val="both"/>
        <w:rPr>
          <w:rFonts w:ascii="Arial" w:hAnsi="Arial" w:cs="Arial"/>
        </w:rPr>
      </w:pPr>
      <w:r w:rsidRPr="00886A51">
        <w:rPr>
          <w:rFonts w:ascii="Arial" w:hAnsi="Arial" w:cs="Arial"/>
        </w:rPr>
        <w:t xml:space="preserve">Podkladem a podmínkou pro vystavení řádné dílčí faktury bude písemný, </w:t>
      </w:r>
      <w:r w:rsidR="000D0166">
        <w:rPr>
          <w:rFonts w:ascii="Arial" w:hAnsi="Arial" w:cs="Arial"/>
        </w:rPr>
        <w:t>objednatelem a osob</w:t>
      </w:r>
      <w:r w:rsidR="008A70C4">
        <w:rPr>
          <w:rFonts w:ascii="Arial" w:hAnsi="Arial" w:cs="Arial"/>
        </w:rPr>
        <w:t>o</w:t>
      </w:r>
      <w:r w:rsidR="000D0166">
        <w:rPr>
          <w:rFonts w:ascii="Arial" w:hAnsi="Arial" w:cs="Arial"/>
        </w:rPr>
        <w:t xml:space="preserve">u vykonávající technický dozor stavebníka odsouhlasený a podepsaný zjišťovací protokol </w:t>
      </w:r>
      <w:r w:rsidR="000D0166" w:rsidRPr="00200402">
        <w:rPr>
          <w:rFonts w:ascii="Arial" w:hAnsi="Arial" w:cs="Arial"/>
        </w:rPr>
        <w:t>provedených prací a dodávek</w:t>
      </w:r>
      <w:r w:rsidRPr="00200402">
        <w:rPr>
          <w:rFonts w:ascii="Arial" w:hAnsi="Arial" w:cs="Arial"/>
        </w:rPr>
        <w:t xml:space="preserve"> (dále jen „zjišťovací protokol“) ke dni vystavení </w:t>
      </w:r>
      <w:r w:rsidR="00D0125D" w:rsidRPr="00200402">
        <w:rPr>
          <w:rFonts w:ascii="Arial" w:hAnsi="Arial" w:cs="Arial"/>
        </w:rPr>
        <w:t xml:space="preserve">dané </w:t>
      </w:r>
      <w:r w:rsidRPr="00200402">
        <w:rPr>
          <w:rFonts w:ascii="Arial" w:hAnsi="Arial" w:cs="Arial"/>
        </w:rPr>
        <w:t xml:space="preserve">dílčí faktury zpracovaný podle jednotlivých částí nabídkových rozpočtů. </w:t>
      </w:r>
      <w:r w:rsidR="00BB11DF" w:rsidRPr="00FB6D2A">
        <w:rPr>
          <w:rFonts w:ascii="Arial" w:hAnsi="Arial" w:cs="Arial"/>
        </w:rPr>
        <w:t>Do patnácti dní po řádném protokolárním předání a převzetí díla bude zhotovitelem vystavena a objednateli předána konečná faktura na zbývající část ceny doposud neuhrazené na základě dílčích faktur. V případě, že součástí konečné faktury bude úhrada prací a dodávek, které objednatel dosud neodsouhlasil a nepodepsal, bude její součástí i zjišťovací protokol.</w:t>
      </w:r>
    </w:p>
    <w:p w14:paraId="38F7581E" w14:textId="77777777" w:rsidR="00FB6D2A" w:rsidRPr="00200402" w:rsidRDefault="00FB6D2A" w:rsidP="00FB6D2A">
      <w:pPr>
        <w:pStyle w:val="Bezmezer"/>
        <w:ind w:left="567"/>
        <w:jc w:val="both"/>
        <w:rPr>
          <w:rFonts w:ascii="Arial" w:hAnsi="Arial" w:cs="Arial"/>
        </w:rPr>
      </w:pPr>
    </w:p>
    <w:p w14:paraId="63EF1965" w14:textId="77777777" w:rsidR="005D76A1" w:rsidRDefault="00FB6D2A" w:rsidP="005D76A1">
      <w:pPr>
        <w:pStyle w:val="Odstavecseseznamem"/>
        <w:numPr>
          <w:ilvl w:val="0"/>
          <w:numId w:val="8"/>
        </w:numPr>
        <w:jc w:val="both"/>
        <w:rPr>
          <w:rFonts w:ascii="Arial" w:hAnsi="Arial" w:cs="Arial"/>
        </w:rPr>
      </w:pPr>
      <w:r w:rsidRPr="00FB6D2A">
        <w:rPr>
          <w:rFonts w:ascii="Arial" w:hAnsi="Arial" w:cs="Arial"/>
        </w:rPr>
        <w:t xml:space="preserve">V každé dílčí i konečné faktuře zhotovitel uvede fakturovanou část ceny bez vyčíslené DPH v režimu přenesené daňové povinnosti ve smyslu § 92e ZDPH. </w:t>
      </w:r>
    </w:p>
    <w:p w14:paraId="4327AEEF" w14:textId="77777777" w:rsidR="005D76A1" w:rsidRDefault="005D76A1" w:rsidP="005D76A1">
      <w:pPr>
        <w:pStyle w:val="Odstavecseseznamem"/>
        <w:ind w:left="624"/>
        <w:jc w:val="both"/>
      </w:pPr>
    </w:p>
    <w:p w14:paraId="652693F3" w14:textId="093E06F3" w:rsidR="00892BD6" w:rsidRPr="009D497A" w:rsidRDefault="005D76A1" w:rsidP="009D497A">
      <w:pPr>
        <w:pStyle w:val="Odstavecseseznamem"/>
        <w:ind w:left="624"/>
        <w:jc w:val="both"/>
        <w:rPr>
          <w:rFonts w:ascii="Arial" w:hAnsi="Arial" w:cs="Arial"/>
        </w:rPr>
      </w:pPr>
      <w:r w:rsidRPr="009D497A">
        <w:rPr>
          <w:rFonts w:ascii="Arial" w:hAnsi="Arial" w:cs="Arial"/>
        </w:rPr>
        <w:t>Práce a dodávky uskutečňované mimo režim přenesené daňové povinnosti, které jsou součástí díla, budou hrazeny na základě samostatných faktur, ve kterých bude uvedena vždy fakturovaná cena a vyčíslena DPH ve výši dle platných a účinných předpisů</w:t>
      </w:r>
      <w:r>
        <w:rPr>
          <w:rFonts w:ascii="Arial" w:hAnsi="Arial" w:cs="Arial"/>
        </w:rPr>
        <w:t>.</w:t>
      </w:r>
    </w:p>
    <w:p w14:paraId="7159F13D" w14:textId="77777777" w:rsidR="00FB6D2A" w:rsidRDefault="00FB6D2A" w:rsidP="00FB6D2A">
      <w:pPr>
        <w:pStyle w:val="Odstavecseseznamem"/>
        <w:ind w:left="624"/>
        <w:rPr>
          <w:rFonts w:ascii="Arial" w:hAnsi="Arial" w:cs="Arial"/>
        </w:rPr>
      </w:pPr>
    </w:p>
    <w:p w14:paraId="7F2B41AF" w14:textId="2288A72D" w:rsidR="00806495" w:rsidRDefault="00C41BAE" w:rsidP="007D6BE1">
      <w:pPr>
        <w:pStyle w:val="Odstavecseseznamem"/>
        <w:ind w:left="624"/>
        <w:jc w:val="both"/>
        <w:rPr>
          <w:rFonts w:ascii="Arial" w:hAnsi="Arial" w:cs="Arial"/>
        </w:rPr>
      </w:pPr>
      <w:r w:rsidRPr="00FB6D2A">
        <w:rPr>
          <w:rFonts w:ascii="Arial" w:hAnsi="Arial" w:cs="Arial"/>
        </w:rPr>
        <w:t>Každá faktura bude vystavena nejpozději do 15. dne měsíce následujícího po dni uskutečnění zdanitelného plnění a bude mít splatnost 30 kalendářních dní ode dne jejího řádného předání objednateli. Každá dílčí i konečná faktura dle tohoto článku smlouvy bude obsahovat náležitosti daňového dokladu stanovené ZDPH a zákonem č. 563/1991 Sb., o účetnictví</w:t>
      </w:r>
      <w:r w:rsidR="008663EB" w:rsidRPr="00FB6D2A">
        <w:rPr>
          <w:rFonts w:ascii="Arial" w:hAnsi="Arial" w:cs="Arial"/>
        </w:rPr>
        <w:t>, ve znění pozdějších předpisů</w:t>
      </w:r>
      <w:r w:rsidRPr="00FB6D2A">
        <w:rPr>
          <w:rFonts w:ascii="Arial" w:hAnsi="Arial" w:cs="Arial"/>
        </w:rPr>
        <w:t>. V</w:t>
      </w:r>
      <w:r w:rsidR="00F5085A" w:rsidRPr="00FB6D2A">
        <w:rPr>
          <w:rFonts w:ascii="Arial" w:hAnsi="Arial" w:cs="Arial"/>
        </w:rPr>
        <w:t> </w:t>
      </w:r>
      <w:r w:rsidRPr="00FB6D2A">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 tomto odstavci smlouvy. Lhůta splatnosti běží u</w:t>
      </w:r>
      <w:r w:rsidR="00F5085A" w:rsidRPr="00FB6D2A">
        <w:rPr>
          <w:rFonts w:ascii="Arial" w:hAnsi="Arial" w:cs="Arial"/>
        </w:rPr>
        <w:t> </w:t>
      </w:r>
      <w:r w:rsidRPr="00FB6D2A">
        <w:rPr>
          <w:rFonts w:ascii="Arial" w:hAnsi="Arial" w:cs="Arial"/>
        </w:rPr>
        <w:t>opravené faktury od</w:t>
      </w:r>
      <w:r w:rsidR="00157AAF" w:rsidRPr="00FB6D2A">
        <w:rPr>
          <w:rFonts w:ascii="Arial" w:hAnsi="Arial" w:cs="Arial"/>
        </w:rPr>
        <w:t> </w:t>
      </w:r>
      <w:r w:rsidRPr="00FB6D2A">
        <w:rPr>
          <w:rFonts w:ascii="Arial" w:hAnsi="Arial" w:cs="Arial"/>
        </w:rPr>
        <w:t>začátku.</w:t>
      </w:r>
    </w:p>
    <w:p w14:paraId="6F82201E" w14:textId="77777777" w:rsidR="00FB6D2A" w:rsidRPr="00FB6D2A" w:rsidRDefault="00FB6D2A" w:rsidP="007D6BE1">
      <w:pPr>
        <w:pStyle w:val="Odstavecseseznamem"/>
        <w:ind w:left="624"/>
        <w:jc w:val="both"/>
        <w:rPr>
          <w:rFonts w:ascii="Arial" w:hAnsi="Arial" w:cs="Arial"/>
        </w:rPr>
      </w:pPr>
    </w:p>
    <w:p w14:paraId="1D891D93" w14:textId="37E40EF0" w:rsidR="007D6BE1" w:rsidRPr="009D497A" w:rsidRDefault="00BC36C0" w:rsidP="007D6BE1">
      <w:pPr>
        <w:numPr>
          <w:ilvl w:val="0"/>
          <w:numId w:val="8"/>
        </w:numPr>
        <w:spacing w:after="120" w:line="276" w:lineRule="auto"/>
        <w:jc w:val="both"/>
        <w:rPr>
          <w:rFonts w:ascii="Arial" w:eastAsiaTheme="minorHAnsi" w:hAnsi="Arial" w:cs="Arial"/>
          <w:lang w:eastAsia="en-US"/>
        </w:rPr>
      </w:pPr>
      <w:r w:rsidRPr="00FB6D2A">
        <w:rPr>
          <w:rFonts w:ascii="Arial" w:eastAsiaTheme="minorHAnsi" w:hAnsi="Arial" w:cs="Arial"/>
          <w:lang w:eastAsia="en-US"/>
        </w:rPr>
        <w:t xml:space="preserve">V případě </w:t>
      </w:r>
      <w:bookmarkStart w:id="5" w:name="_Hlk224662544"/>
      <w:r w:rsidR="00806495" w:rsidRPr="00FB6D2A">
        <w:rPr>
          <w:rFonts w:ascii="Arial" w:hAnsi="Arial" w:cs="Arial"/>
        </w:rPr>
        <w:t>financování projektu z IROP</w:t>
      </w:r>
      <w:r w:rsidR="00806495" w:rsidRPr="00FB6D2A">
        <w:rPr>
          <w:rFonts w:ascii="Arial" w:hAnsi="Arial" w:cs="Arial"/>
          <w:sz w:val="22"/>
          <w:szCs w:val="22"/>
        </w:rPr>
        <w:t xml:space="preserve"> </w:t>
      </w:r>
      <w:bookmarkEnd w:id="5"/>
      <w:r w:rsidR="00806495" w:rsidRPr="00FB6D2A">
        <w:rPr>
          <w:rFonts w:ascii="Arial" w:eastAsiaTheme="minorHAnsi" w:hAnsi="Arial" w:cs="Arial"/>
          <w:lang w:eastAsia="en-US"/>
        </w:rPr>
        <w:t>bude n</w:t>
      </w:r>
      <w:r w:rsidR="00596DAA" w:rsidRPr="00FB6D2A">
        <w:rPr>
          <w:rFonts w:ascii="Arial" w:eastAsiaTheme="minorHAnsi" w:hAnsi="Arial" w:cs="Arial"/>
          <w:lang w:eastAsia="en-US"/>
        </w:rPr>
        <w:t xml:space="preserve">a každé faktuře uvedeno, že se jedná o plnění v rámci Integrovaného regionálního operačního programu, specifického cíle </w:t>
      </w:r>
      <w:r w:rsidR="00FB6D2A" w:rsidRPr="00FB6D2A">
        <w:rPr>
          <w:rFonts w:ascii="Arial" w:eastAsiaTheme="minorHAnsi" w:hAnsi="Arial" w:cs="Arial"/>
          <w:lang w:eastAsia="en-US"/>
        </w:rPr>
        <w:t xml:space="preserve">4.3 Zajišťování rovného přístupu ke zdravotní péči a posílení odolnosti systémů zdravotní péče včetně primární péče a podpory přechodu od institucionální péče k rodinně a komunitně založené péči, na základě 103. výzvy „Vznik a modernizace urgentních příjmů“ vyhlášené Ministerstvem pro místní rozvoj ČR. Každá faktura bude označena názvem projektu </w:t>
      </w:r>
      <w:r w:rsidR="009D497A" w:rsidRPr="009D497A">
        <w:rPr>
          <w:rFonts w:ascii="Arial" w:eastAsiaTheme="minorHAnsi" w:hAnsi="Arial" w:cs="Arial"/>
          <w:lang w:eastAsia="en-US"/>
        </w:rPr>
        <w:t>„</w:t>
      </w:r>
      <w:r w:rsidR="009D497A" w:rsidRPr="009D497A">
        <w:rPr>
          <w:rFonts w:ascii="Arial" w:hAnsi="Arial" w:cs="Arial"/>
        </w:rPr>
        <w:t>Výstavba</w:t>
      </w:r>
      <w:r w:rsidR="00321A9B" w:rsidRPr="009D497A">
        <w:rPr>
          <w:rFonts w:ascii="Arial" w:hAnsi="Arial" w:cs="Arial"/>
        </w:rPr>
        <w:t xml:space="preserve"> urgentního příjmu nemocnice Cheb</w:t>
      </w:r>
      <w:r w:rsidR="00FB6D2A" w:rsidRPr="009D497A">
        <w:rPr>
          <w:rFonts w:ascii="Arial" w:eastAsiaTheme="minorHAnsi" w:hAnsi="Arial" w:cs="Arial"/>
          <w:lang w:eastAsia="en-US"/>
        </w:rPr>
        <w:t>“ a registračním číslem projektu.</w:t>
      </w:r>
    </w:p>
    <w:p w14:paraId="2EF24838" w14:textId="60905E93" w:rsidR="00451E99" w:rsidRPr="007D6BE1" w:rsidRDefault="00727683" w:rsidP="007D6BE1">
      <w:pPr>
        <w:numPr>
          <w:ilvl w:val="0"/>
          <w:numId w:val="8"/>
        </w:numPr>
        <w:spacing w:after="120" w:line="276" w:lineRule="auto"/>
        <w:jc w:val="both"/>
        <w:rPr>
          <w:rFonts w:ascii="Arial" w:eastAsiaTheme="minorHAnsi" w:hAnsi="Arial" w:cs="Arial"/>
          <w:lang w:eastAsia="en-US"/>
        </w:rPr>
      </w:pPr>
      <w:r w:rsidRPr="007D6BE1">
        <w:rPr>
          <w:rFonts w:ascii="Arial" w:hAnsi="Arial" w:cs="Arial"/>
        </w:rPr>
        <w:t xml:space="preserve">Faktury včetně elektronicky podepsaného zjišťovacího protokolu a soupisu provedených prací za sledované období budou zasílány na e-mail: </w:t>
      </w:r>
      <w:hyperlink r:id="rId11" w:history="1">
        <w:r w:rsidRPr="007D6BE1">
          <w:rPr>
            <w:rFonts w:ascii="Arial" w:hAnsi="Arial" w:cs="Arial"/>
            <w:color w:val="4472C4" w:themeColor="accent5"/>
          </w:rPr>
          <w:t>epodatelna@kr-karlovarsky.cz</w:t>
        </w:r>
      </w:hyperlink>
      <w:r w:rsidRPr="007D6BE1">
        <w:rPr>
          <w:rFonts w:ascii="Arial" w:hAnsi="Arial" w:cs="Arial"/>
        </w:rPr>
        <w:t>, v předmětu e</w:t>
      </w:r>
      <w:r w:rsidRPr="007D6BE1">
        <w:rPr>
          <w:rFonts w:ascii="Arial" w:hAnsi="Arial" w:cs="Arial"/>
        </w:rPr>
        <w:noBreakHyphen/>
        <w:t>mailu bude napsáno Faktura.</w:t>
      </w:r>
    </w:p>
    <w:p w14:paraId="1FC94AB0" w14:textId="77777777" w:rsidR="00E97370" w:rsidRPr="00886A51"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V</w:t>
      </w:r>
      <w:r w:rsidRPr="00886A51">
        <w:rPr>
          <w:rFonts w:ascii="Arial" w:hAnsi="Arial" w:cs="Arial"/>
        </w:rPr>
        <w:t>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0842FA36" w14:textId="77777777" w:rsidR="00E97370" w:rsidRPr="00CC5F5E"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Na</w:t>
      </w:r>
      <w:r w:rsidRPr="00CC5F5E">
        <w:rPr>
          <w:rFonts w:ascii="Arial" w:hAnsi="Arial" w:cs="Arial"/>
        </w:rPr>
        <w:t xml:space="preserve">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w:t>
      </w:r>
      <w:r w:rsidR="006E1092" w:rsidRPr="00CC5F5E">
        <w:rPr>
          <w:rFonts w:ascii="Arial" w:hAnsi="Arial" w:cs="Arial"/>
        </w:rPr>
        <w:t> </w:t>
      </w:r>
      <w:r w:rsidRPr="00CC5F5E">
        <w:rPr>
          <w:rFonts w:ascii="Arial" w:hAnsi="Arial" w:cs="Arial"/>
        </w:rPr>
        <w:t xml:space="preserve">provedení díla, které jsou předmětem dodatečných prací, oceněny v rozpočtu zhotovitele, budou se oceňovat dle aktuálního ceníku a metodiky společnosti ÚRS </w:t>
      </w:r>
      <w:r w:rsidR="00883AB1" w:rsidRPr="00CC5F5E">
        <w:rPr>
          <w:rFonts w:ascii="Arial" w:hAnsi="Arial" w:cs="Arial"/>
        </w:rPr>
        <w:t>CZ</w:t>
      </w:r>
      <w:r w:rsidRPr="00CC5F5E">
        <w:rPr>
          <w:rFonts w:ascii="Arial" w:hAnsi="Arial" w:cs="Arial"/>
        </w:rPr>
        <w:t xml:space="preserve"> a.s., IČO: 471 15 645.</w:t>
      </w:r>
      <w:r w:rsidR="005E540F" w:rsidRPr="00CC5F5E">
        <w:rPr>
          <w:rFonts w:ascii="Arial" w:hAnsi="Arial" w:cs="Arial"/>
        </w:rPr>
        <w:t xml:space="preserve"> V případě, že pro sestavení nabídkové ceny nebude možné využít cenu z nabídkového rozpočtu ani cenu z aktuálního ceníku ÚRS CZ a.s., bude nabídková cena stanovena jako cena v místě a čase obvyklá.</w:t>
      </w:r>
    </w:p>
    <w:p w14:paraId="0C85ACE8" w14:textId="77777777" w:rsidR="00E97370" w:rsidRPr="00886A51"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Vyn</w:t>
      </w:r>
      <w:r w:rsidRPr="00886A51">
        <w:rPr>
          <w:rFonts w:ascii="Arial" w:hAnsi="Arial" w:cs="Arial"/>
        </w:rPr>
        <w:t>ásobením jednotkových cen a množství provedených měrných jednotek budou stanoveny základní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F46F819" w14:textId="77777777" w:rsidR="00E97370" w:rsidRPr="00886A51"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Ob</w:t>
      </w:r>
      <w:r w:rsidRPr="00886A51">
        <w:rPr>
          <w:rFonts w:ascii="Arial" w:hAnsi="Arial" w:cs="Arial"/>
        </w:rPr>
        <w:t>jednatel si vyhrazuje právo zmenšit rozsah předmětu plnění díla. V tomto případě bude cena úměrně snížena s použitím cen z nabídkových rozpočtů. Nedojde-li mezi oběma stranami k</w:t>
      </w:r>
      <w:r w:rsidR="00426FE3" w:rsidRPr="00886A51">
        <w:rPr>
          <w:rFonts w:ascii="Arial" w:hAnsi="Arial" w:cs="Arial"/>
        </w:rPr>
        <w:t> </w:t>
      </w:r>
      <w:r w:rsidRPr="00886A51">
        <w:rPr>
          <w:rFonts w:ascii="Arial" w:hAnsi="Arial" w:cs="Arial"/>
        </w:rPr>
        <w:t>dohodě při odsouhlasení množství nebo druhu provedených prací a dodávek, je zhotovitel oprávněn fakturovat pouze práce, u kterých nedošlo k rozporu.</w:t>
      </w:r>
    </w:p>
    <w:p w14:paraId="60A8E3A5" w14:textId="77777777" w:rsidR="00330C30" w:rsidRDefault="00E97370" w:rsidP="00425B95">
      <w:pPr>
        <w:numPr>
          <w:ilvl w:val="0"/>
          <w:numId w:val="8"/>
        </w:numPr>
        <w:spacing w:after="120" w:line="276" w:lineRule="auto"/>
        <w:ind w:left="567" w:hanging="567"/>
        <w:jc w:val="both"/>
        <w:rPr>
          <w:rFonts w:ascii="Arial" w:hAnsi="Arial" w:cs="Arial"/>
        </w:rPr>
      </w:pPr>
      <w:r w:rsidRPr="005913A7">
        <w:rPr>
          <w:rFonts w:ascii="Arial" w:hAnsi="Arial" w:cs="Arial"/>
        </w:rPr>
        <w:t>S</w:t>
      </w:r>
      <w:r w:rsidRPr="00886A51">
        <w:rPr>
          <w:rFonts w:ascii="Arial" w:hAnsi="Arial" w:cs="Arial"/>
        </w:rPr>
        <w:t xml:space="preserve">mluvní strany se dohodly, že v případě prohlášení insolvence na majetek zhotovitele dle zákona č. 182/2006 Sb., o úpadku a způsobech jeho řešení (insolvenční zákon), </w:t>
      </w:r>
      <w:r w:rsidR="00A00079" w:rsidRPr="00886A51">
        <w:rPr>
          <w:rFonts w:ascii="Arial" w:hAnsi="Arial" w:cs="Arial"/>
        </w:rPr>
        <w:t>ve znění pozdějších předpisů</w:t>
      </w:r>
      <w:r w:rsidR="00330C30">
        <w:rPr>
          <w:rFonts w:ascii="Arial" w:hAnsi="Arial" w:cs="Arial"/>
        </w:rPr>
        <w:t>:</w:t>
      </w:r>
    </w:p>
    <w:p w14:paraId="4A3227DA" w14:textId="77777777" w:rsidR="00330C30" w:rsidRDefault="00E97370" w:rsidP="00CE206B">
      <w:pPr>
        <w:numPr>
          <w:ilvl w:val="0"/>
          <w:numId w:val="42"/>
        </w:numPr>
        <w:tabs>
          <w:tab w:val="clear" w:pos="624"/>
        </w:tabs>
        <w:spacing w:after="120" w:line="276" w:lineRule="auto"/>
        <w:ind w:left="993" w:hanging="284"/>
        <w:jc w:val="both"/>
        <w:rPr>
          <w:rFonts w:ascii="Arial" w:hAnsi="Arial" w:cs="Arial"/>
        </w:rPr>
      </w:pPr>
      <w:r w:rsidRPr="00886A51">
        <w:rPr>
          <w:rFonts w:ascii="Arial" w:hAnsi="Arial" w:cs="Arial"/>
        </w:rPr>
        <w:lastRenderedPageBreak/>
        <w:t>před řádným předáním díla zhotovitelem objednateli poskytuje zhotovitel objednateli slevu z ceny ve výši rozdílu mezi cenou a částkou uhrazenou objednatelem do</w:t>
      </w:r>
      <w:r w:rsidR="006E1092">
        <w:rPr>
          <w:rFonts w:ascii="Arial" w:hAnsi="Arial" w:cs="Arial"/>
        </w:rPr>
        <w:t> </w:t>
      </w:r>
      <w:r w:rsidRPr="00886A51">
        <w:rPr>
          <w:rFonts w:ascii="Arial" w:hAnsi="Arial" w:cs="Arial"/>
        </w:rPr>
        <w:t>okamžiku prohlášení insolvence na majetek zhotovitele nebo zamítnutí návrhu na prohlášení insolvence pro</w:t>
      </w:r>
      <w:r w:rsidR="00D0125D">
        <w:rPr>
          <w:rFonts w:ascii="Arial" w:hAnsi="Arial" w:cs="Arial"/>
        </w:rPr>
        <w:t> </w:t>
      </w:r>
      <w:r w:rsidRPr="00886A51">
        <w:rPr>
          <w:rFonts w:ascii="Arial" w:hAnsi="Arial" w:cs="Arial"/>
        </w:rPr>
        <w:t>nedostatek majetku dlužníka (zhotovitele</w:t>
      </w:r>
      <w:r w:rsidR="00883AB1" w:rsidRPr="00886A51">
        <w:rPr>
          <w:rFonts w:ascii="Arial" w:hAnsi="Arial" w:cs="Arial"/>
        </w:rPr>
        <w:t>)</w:t>
      </w:r>
      <w:r w:rsidR="00330C30">
        <w:rPr>
          <w:rFonts w:ascii="Arial" w:hAnsi="Arial" w:cs="Arial"/>
        </w:rPr>
        <w:t>;</w:t>
      </w:r>
    </w:p>
    <w:p w14:paraId="012FBA27" w14:textId="64285DD2" w:rsidR="00A73F74" w:rsidRDefault="00330C30" w:rsidP="00CE206B">
      <w:pPr>
        <w:numPr>
          <w:ilvl w:val="0"/>
          <w:numId w:val="42"/>
        </w:numPr>
        <w:tabs>
          <w:tab w:val="clear" w:pos="624"/>
        </w:tabs>
        <w:spacing w:after="120" w:line="276" w:lineRule="auto"/>
        <w:ind w:left="993" w:hanging="284"/>
        <w:jc w:val="both"/>
        <w:rPr>
          <w:rFonts w:ascii="Arial" w:hAnsi="Arial" w:cs="Arial"/>
        </w:rPr>
      </w:pPr>
      <w:r w:rsidRPr="00E97370">
        <w:rPr>
          <w:rFonts w:ascii="Arial" w:hAnsi="Arial" w:cs="Arial"/>
        </w:rPr>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před uplynutím záruční doby dle článku </w:t>
      </w:r>
      <w:r w:rsidRPr="005A022F">
        <w:rPr>
          <w:rFonts w:ascii="Arial" w:hAnsi="Arial" w:cs="Arial"/>
        </w:rPr>
        <w:t>XI.</w:t>
      </w:r>
      <w:r w:rsidRPr="00E97370">
        <w:rPr>
          <w:rFonts w:ascii="Arial" w:hAnsi="Arial" w:cs="Arial"/>
        </w:rPr>
        <w:t xml:space="preserve"> smlouvy, poskytuje zhotovitel objednateli, v případě poskytnutí finanční záruky (jistoty) složením finančních prostředků na účet objednatele, slevu z ceny </w:t>
      </w:r>
      <w:r>
        <w:rPr>
          <w:rFonts w:ascii="Arial" w:hAnsi="Arial" w:cs="Arial"/>
        </w:rPr>
        <w:t xml:space="preserve">díla </w:t>
      </w:r>
      <w:r w:rsidRPr="00E97370">
        <w:rPr>
          <w:rFonts w:ascii="Arial" w:hAnsi="Arial" w:cs="Arial"/>
        </w:rPr>
        <w:t xml:space="preserve">odpovídající zbývajícím finančním prostředkům na účtu objednatele, kde je složena finanční záruka ke dni předcházejícímu dni prohlášení </w:t>
      </w:r>
      <w:r>
        <w:rPr>
          <w:rFonts w:ascii="Arial" w:hAnsi="Arial" w:cs="Arial"/>
        </w:rPr>
        <w:t>úpadku</w:t>
      </w:r>
      <w:r w:rsidRPr="00E97370">
        <w:rPr>
          <w:rFonts w:ascii="Arial" w:hAnsi="Arial" w:cs="Arial"/>
        </w:rPr>
        <w:t>, tj. cena se v</w:t>
      </w:r>
      <w:r w:rsidR="00F5085A">
        <w:rPr>
          <w:rFonts w:ascii="Arial" w:hAnsi="Arial" w:cs="Arial"/>
        </w:rPr>
        <w:t> </w:t>
      </w:r>
      <w:r w:rsidRPr="00E97370">
        <w:rPr>
          <w:rFonts w:ascii="Arial" w:hAnsi="Arial" w:cs="Arial"/>
        </w:rPr>
        <w:t xml:space="preserve">důsledku uplatnění slevy snižuje o částku ve výši odpovídající zbývajícím finančním prostředkům na účtu objednatele, kde je složena finanční záruka ke dni předcházejícímu dni prohlášení </w:t>
      </w:r>
      <w:r>
        <w:rPr>
          <w:rFonts w:ascii="Arial" w:hAnsi="Arial" w:cs="Arial"/>
        </w:rPr>
        <w:t>úpadku na majetek dlužníka</w:t>
      </w:r>
      <w:r w:rsidRPr="00E97370">
        <w:rPr>
          <w:rFonts w:ascii="Arial" w:hAnsi="Arial" w:cs="Arial"/>
        </w:rPr>
        <w:t xml:space="preserve">. Sleva bude uplatněna tak, že finanční záruka (jistota) dle článku </w:t>
      </w:r>
      <w:r>
        <w:rPr>
          <w:rFonts w:ascii="Arial" w:hAnsi="Arial" w:cs="Arial"/>
        </w:rPr>
        <w:t>XVII.</w:t>
      </w:r>
      <w:r w:rsidRPr="00E97370">
        <w:rPr>
          <w:rFonts w:ascii="Arial" w:hAnsi="Arial" w:cs="Arial"/>
        </w:rPr>
        <w:t xml:space="preserve"> této smlouvy již nebude vyplacena zhotoviteli. Obdobně bude objednatel postupovat v případě bankovní záruky, kdy sleva bude uplatněna tak, že bude objednateli z bankovní </w:t>
      </w:r>
      <w:r w:rsidRPr="003D5EE6">
        <w:rPr>
          <w:rFonts w:ascii="Arial" w:hAnsi="Arial" w:cs="Arial"/>
        </w:rPr>
        <w:t>záruky vyplacena.</w:t>
      </w:r>
    </w:p>
    <w:p w14:paraId="480A89CF" w14:textId="77777777" w:rsidR="00596DAA" w:rsidRPr="0071014A" w:rsidRDefault="00596DAA" w:rsidP="00596DAA">
      <w:pPr>
        <w:numPr>
          <w:ilvl w:val="0"/>
          <w:numId w:val="8"/>
        </w:numPr>
        <w:spacing w:after="120" w:line="276" w:lineRule="auto"/>
        <w:ind w:left="567" w:hanging="567"/>
        <w:jc w:val="both"/>
        <w:rPr>
          <w:rFonts w:ascii="Arial" w:hAnsi="Arial" w:cs="Arial"/>
        </w:rPr>
      </w:pPr>
      <w:r w:rsidRPr="0071014A">
        <w:rPr>
          <w:rFonts w:ascii="Arial" w:hAnsi="Arial" w:cs="Arial"/>
        </w:rPr>
        <w:t xml:space="preserve">Smluvní strany této smlouvy se dohodly, že zhotovitel, coby poskytovatel </w:t>
      </w:r>
      <w:r>
        <w:rPr>
          <w:rFonts w:ascii="Arial" w:hAnsi="Arial" w:cs="Arial"/>
        </w:rPr>
        <w:t xml:space="preserve">zdanitelného </w:t>
      </w:r>
      <w:r w:rsidRPr="0071014A">
        <w:rPr>
          <w:rFonts w:ascii="Arial" w:hAnsi="Arial" w:cs="Arial"/>
        </w:rPr>
        <w:t xml:space="preserve">plnění, je povinen bez zbytečného prodlení písemně informovat objednatele o tom, že se stal nespolehlivým plátcem ve smyslu ustanovení § 106a </w:t>
      </w:r>
      <w:r>
        <w:rPr>
          <w:rFonts w:ascii="Arial" w:hAnsi="Arial" w:cs="Arial"/>
        </w:rPr>
        <w:t>Z</w:t>
      </w:r>
      <w:r w:rsidRPr="0071014A">
        <w:rPr>
          <w:rFonts w:ascii="Arial" w:hAnsi="Arial" w:cs="Arial"/>
        </w:rPr>
        <w:t xml:space="preserve">DPH.  Smluvní strany si dále společně ujednaly, že pokud objednatel v průběhu platnosti tohoto smluvního vztahu na základě informace od zhotovitele či na základě vlastního šetření zjistí, že se zhotovitel stal nespolehlivým plátcem ve smyslu § 106a </w:t>
      </w:r>
      <w:r>
        <w:rPr>
          <w:rFonts w:ascii="Arial" w:hAnsi="Arial" w:cs="Arial"/>
        </w:rPr>
        <w:t>Z</w:t>
      </w:r>
      <w:r w:rsidRPr="0071014A">
        <w:rPr>
          <w:rFonts w:ascii="Arial" w:hAnsi="Arial" w:cs="Arial"/>
        </w:rPr>
        <w:t xml:space="preserve">DPH, souhlasí obě smluvní strany s tím, že objednatel uhradí za zhotovitele daň z přidané hodnoty z takového </w:t>
      </w:r>
      <w:r>
        <w:rPr>
          <w:rFonts w:ascii="Arial" w:hAnsi="Arial" w:cs="Arial"/>
        </w:rPr>
        <w:t xml:space="preserve">zdanitelného </w:t>
      </w:r>
      <w:r w:rsidRPr="0071014A">
        <w:rPr>
          <w:rFonts w:ascii="Arial" w:hAnsi="Arial" w:cs="Arial"/>
        </w:rPr>
        <w:t xml:space="preserve">plnění dobrovolně správci daně dle § 109a </w:t>
      </w:r>
      <w:r>
        <w:rPr>
          <w:rFonts w:ascii="Arial" w:hAnsi="Arial" w:cs="Arial"/>
        </w:rPr>
        <w:t>ZDPH</w:t>
      </w:r>
      <w:r w:rsidRPr="0071014A">
        <w:rPr>
          <w:rFonts w:ascii="Arial" w:hAnsi="Arial" w:cs="Arial"/>
        </w:rPr>
        <w:t xml:space="preserve">.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w:t>
      </w:r>
      <w:r>
        <w:rPr>
          <w:rFonts w:ascii="Arial" w:hAnsi="Arial" w:cs="Arial"/>
        </w:rPr>
        <w:t>Z</w:t>
      </w:r>
      <w:r w:rsidRPr="0071014A">
        <w:rPr>
          <w:rFonts w:ascii="Arial" w:hAnsi="Arial" w:cs="Arial"/>
        </w:rPr>
        <w:t xml:space="preserve">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w:t>
      </w:r>
      <w:r>
        <w:rPr>
          <w:rFonts w:ascii="Arial" w:hAnsi="Arial" w:cs="Arial"/>
        </w:rPr>
        <w:t>Z</w:t>
      </w:r>
      <w:r w:rsidRPr="0071014A">
        <w:rPr>
          <w:rFonts w:ascii="Arial" w:hAnsi="Arial" w:cs="Arial"/>
        </w:rPr>
        <w:t>DPH.</w:t>
      </w:r>
    </w:p>
    <w:p w14:paraId="27CEEA98" w14:textId="77777777" w:rsidR="00596DAA" w:rsidRPr="003D5EE6" w:rsidRDefault="00596DAA" w:rsidP="00596DAA">
      <w:pPr>
        <w:spacing w:after="120" w:line="276" w:lineRule="auto"/>
        <w:ind w:left="993"/>
        <w:jc w:val="both"/>
        <w:rPr>
          <w:rFonts w:ascii="Arial" w:hAnsi="Arial" w:cs="Arial"/>
        </w:rPr>
      </w:pPr>
    </w:p>
    <w:p w14:paraId="1F05297C" w14:textId="77777777" w:rsidR="0081246D" w:rsidRPr="003D5EE6" w:rsidRDefault="0081246D" w:rsidP="0081246D">
      <w:pPr>
        <w:spacing w:after="120" w:line="276" w:lineRule="auto"/>
        <w:ind w:left="624"/>
        <w:jc w:val="center"/>
        <w:rPr>
          <w:rFonts w:ascii="Arial" w:hAnsi="Arial" w:cs="Arial"/>
        </w:rPr>
      </w:pPr>
    </w:p>
    <w:p w14:paraId="2415402F" w14:textId="77777777" w:rsidR="00FB3427" w:rsidRPr="003D5EE6" w:rsidRDefault="00FB3427" w:rsidP="00D47FB1">
      <w:pPr>
        <w:pStyle w:val="BodyText21"/>
        <w:widowControl/>
        <w:numPr>
          <w:ilvl w:val="0"/>
          <w:numId w:val="2"/>
        </w:numPr>
        <w:spacing w:after="120" w:line="276" w:lineRule="auto"/>
        <w:ind w:left="0" w:firstLine="0"/>
        <w:jc w:val="center"/>
        <w:rPr>
          <w:rFonts w:ascii="Arial" w:hAnsi="Arial" w:cs="Arial"/>
          <w:b/>
          <w:sz w:val="20"/>
        </w:rPr>
      </w:pPr>
      <w:r w:rsidRPr="003D5EE6">
        <w:rPr>
          <w:rFonts w:ascii="Arial" w:hAnsi="Arial" w:cs="Arial"/>
          <w:b/>
          <w:sz w:val="20"/>
        </w:rPr>
        <w:t>Prohlášení, práva a povinnosti smluvních stran</w:t>
      </w:r>
    </w:p>
    <w:p w14:paraId="5E4C0AA6" w14:textId="77777777" w:rsidR="00FB3427" w:rsidRPr="003D5EE6" w:rsidRDefault="00FB3427" w:rsidP="00CE206B">
      <w:pPr>
        <w:numPr>
          <w:ilvl w:val="0"/>
          <w:numId w:val="10"/>
        </w:numPr>
        <w:spacing w:after="120" w:line="276" w:lineRule="auto"/>
        <w:ind w:left="567" w:hanging="567"/>
        <w:jc w:val="both"/>
        <w:rPr>
          <w:rFonts w:ascii="Arial" w:hAnsi="Arial" w:cs="Arial"/>
        </w:rPr>
      </w:pPr>
      <w:r w:rsidRPr="003D5EE6">
        <w:rPr>
          <w:rFonts w:ascii="Arial" w:hAnsi="Arial" w:cs="Arial"/>
        </w:rPr>
        <w:t>Zhotovitel prohlašuje, že:</w:t>
      </w:r>
    </w:p>
    <w:p w14:paraId="26417403" w14:textId="77777777" w:rsidR="00FB3427" w:rsidRPr="00886A51" w:rsidRDefault="00FB3427" w:rsidP="00CE206B">
      <w:pPr>
        <w:numPr>
          <w:ilvl w:val="0"/>
          <w:numId w:val="39"/>
        </w:numPr>
        <w:spacing w:after="120" w:line="276" w:lineRule="auto"/>
        <w:ind w:left="851" w:hanging="284"/>
        <w:jc w:val="both"/>
        <w:rPr>
          <w:rFonts w:ascii="Arial" w:hAnsi="Arial" w:cs="Arial"/>
        </w:rPr>
      </w:pPr>
      <w:r w:rsidRPr="00886A51">
        <w:rPr>
          <w:rFonts w:ascii="Arial" w:hAnsi="Arial" w:cs="Arial"/>
        </w:rPr>
        <w:t>není jako právnická osoba v likvidaci</w:t>
      </w:r>
    </w:p>
    <w:p w14:paraId="380C4FE3" w14:textId="77777777" w:rsidR="00FB3427" w:rsidRPr="00886A51" w:rsidRDefault="00FB3427" w:rsidP="00CE206B">
      <w:pPr>
        <w:numPr>
          <w:ilvl w:val="0"/>
          <w:numId w:val="39"/>
        </w:numPr>
        <w:spacing w:after="120" w:line="276" w:lineRule="auto"/>
        <w:ind w:left="851" w:hanging="284"/>
        <w:jc w:val="both"/>
        <w:rPr>
          <w:rFonts w:ascii="Arial" w:hAnsi="Arial" w:cs="Arial"/>
        </w:rPr>
      </w:pPr>
      <w:r w:rsidRPr="00886A51">
        <w:rPr>
          <w:rFonts w:ascii="Arial" w:hAnsi="Arial" w:cs="Arial"/>
        </w:rPr>
        <w:t xml:space="preserve">není proti němu vedeno insolvenční řízení ve smyslu zákona č. 182/2006 Sb., o úpadku a způsobech jeho řešení (insolvenční zákon), </w:t>
      </w:r>
      <w:r w:rsidR="00A00079" w:rsidRPr="00886A51">
        <w:rPr>
          <w:rFonts w:ascii="Arial" w:hAnsi="Arial" w:cs="Arial"/>
        </w:rPr>
        <w:t xml:space="preserve">ve znění pozdějších předpisů </w:t>
      </w:r>
      <w:r w:rsidRPr="00886A51">
        <w:rPr>
          <w:rFonts w:ascii="Arial" w:hAnsi="Arial" w:cs="Arial"/>
        </w:rPr>
        <w:t>ani takové řízení nebylo zastaveno či zrušeno z důvodu nedostatku majetku zhotovitele a dále není předlužen či neschopen plnit své splatné závazky vůči svým věřitelům</w:t>
      </w:r>
    </w:p>
    <w:p w14:paraId="4B61852A" w14:textId="77777777" w:rsidR="00FB3427" w:rsidRPr="00886A51" w:rsidRDefault="00FB3427" w:rsidP="00CE206B">
      <w:pPr>
        <w:numPr>
          <w:ilvl w:val="0"/>
          <w:numId w:val="39"/>
        </w:numPr>
        <w:spacing w:after="120" w:line="276" w:lineRule="auto"/>
        <w:ind w:left="851" w:hanging="284"/>
        <w:jc w:val="both"/>
        <w:rPr>
          <w:rFonts w:ascii="Arial" w:hAnsi="Arial" w:cs="Arial"/>
        </w:rPr>
      </w:pPr>
      <w:r w:rsidRPr="00886A51">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773E83F5" w14:textId="77777777" w:rsidR="00FB3427" w:rsidRPr="00886A51" w:rsidRDefault="00FB3427" w:rsidP="00CE206B">
      <w:pPr>
        <w:numPr>
          <w:ilvl w:val="0"/>
          <w:numId w:val="48"/>
        </w:numPr>
        <w:spacing w:after="120" w:line="276" w:lineRule="auto"/>
        <w:ind w:left="851" w:hanging="284"/>
        <w:jc w:val="both"/>
        <w:rPr>
          <w:rFonts w:ascii="Arial" w:hAnsi="Arial" w:cs="Arial"/>
        </w:rPr>
      </w:pPr>
      <w:r w:rsidRPr="00886A51">
        <w:rPr>
          <w:rFonts w:ascii="Arial" w:hAnsi="Arial" w:cs="Arial"/>
        </w:rPr>
        <w:t>neučinil nic, ať již sám anebo za spolupráce či prostřednictvím třetí osoby, co by omezilo či znemožn</w:t>
      </w:r>
      <w:r w:rsidR="006A12C8" w:rsidRPr="00886A51">
        <w:rPr>
          <w:rFonts w:ascii="Arial" w:hAnsi="Arial" w:cs="Arial"/>
        </w:rPr>
        <w:t>ilo dosažení účelu této smlouvy.</w:t>
      </w:r>
      <w:r w:rsidRPr="00886A51">
        <w:rPr>
          <w:rFonts w:ascii="Arial" w:hAnsi="Arial" w:cs="Arial"/>
        </w:rPr>
        <w:t xml:space="preserve">   </w:t>
      </w:r>
    </w:p>
    <w:p w14:paraId="345936D4"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lastRenderedPageBreak/>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w:t>
      </w:r>
      <w:r w:rsidR="00302D0A" w:rsidRPr="00886A51">
        <w:rPr>
          <w:rFonts w:ascii="Arial" w:hAnsi="Arial" w:cs="Arial"/>
        </w:rPr>
        <w:t>souhlas s odstraněním stavby</w:t>
      </w:r>
      <w:r w:rsidRPr="00886A51">
        <w:rPr>
          <w:rFonts w:ascii="Arial" w:hAnsi="Arial" w:cs="Arial"/>
        </w:rPr>
        <w:t xml:space="preserve">, včetně vymezení podmínek hlučnosti, doby provádění stavebních prací apod. </w:t>
      </w:r>
    </w:p>
    <w:p w14:paraId="5D994159" w14:textId="7A1E32F4"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r w:rsidR="00C859DE">
        <w:rPr>
          <w:rFonts w:ascii="Arial" w:hAnsi="Arial" w:cs="Arial"/>
        </w:rPr>
        <w:t>.</w:t>
      </w:r>
      <w:r w:rsidR="00EA1113">
        <w:rPr>
          <w:rFonts w:ascii="Arial" w:hAnsi="Arial" w:cs="Arial"/>
        </w:rPr>
        <w:t xml:space="preserve"> </w:t>
      </w:r>
      <w:r w:rsidR="00EA1113" w:rsidRPr="009D497A">
        <w:rPr>
          <w:rFonts w:ascii="Arial" w:hAnsi="Arial" w:cs="Arial"/>
        </w:rPr>
        <w:t>Zhotovitel se zavazuje v předstihu minimálně 7 kalendářních dní informovat objednatele o záměru provádění prací, které vyvolají omezení provozu v nemocnici, v místě stavby a v jejím okolí, dále zhotovitel v této souvislosti objednateli navrhne opatření k eliminaci těchto omezení a projedná je s objednatelem.</w:t>
      </w:r>
    </w:p>
    <w:p w14:paraId="5B6CE778" w14:textId="5E4F539C"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Objednatel je oprávněn provádět cenovou kontrolu v průběhu provádění díla a kontrolu závěrečného vyúčtování díla. Všichni účastníci smlouvy jsou povinni vytvářet dostatečné podmínky pro provádění cenové kontroly.</w:t>
      </w:r>
    </w:p>
    <w:p w14:paraId="7BF8D542"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141A500C"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Zhotovitel se zavazuje, že zajistí provádění díla tak, aby provádění díla:</w:t>
      </w:r>
    </w:p>
    <w:p w14:paraId="507D94A1" w14:textId="653578DD" w:rsidR="00FB3427" w:rsidRDefault="00FB3427" w:rsidP="00CE206B">
      <w:pPr>
        <w:pStyle w:val="Znaka"/>
        <w:widowControl/>
        <w:numPr>
          <w:ilvl w:val="0"/>
          <w:numId w:val="9"/>
        </w:numPr>
        <w:spacing w:after="120" w:line="276" w:lineRule="auto"/>
        <w:ind w:left="993" w:hanging="284"/>
        <w:jc w:val="both"/>
        <w:rPr>
          <w:rFonts w:cs="Arial"/>
          <w:color w:val="auto"/>
          <w:sz w:val="20"/>
        </w:rPr>
      </w:pPr>
      <w:r w:rsidRPr="00886A51">
        <w:rPr>
          <w:rFonts w:cs="Arial"/>
          <w:color w:val="auto"/>
          <w:sz w:val="20"/>
        </w:rPr>
        <w:t xml:space="preserve">v co nejmenší míře omezovalo okolí staveniště či jiných okolních dotčených pozemků či staveb; </w:t>
      </w:r>
    </w:p>
    <w:p w14:paraId="4F6A9358" w14:textId="66DED2BA" w:rsidR="00F65753" w:rsidRPr="00F65753" w:rsidRDefault="00F65753" w:rsidP="00CE206B">
      <w:pPr>
        <w:pStyle w:val="Znaka"/>
        <w:widowControl/>
        <w:numPr>
          <w:ilvl w:val="0"/>
          <w:numId w:val="9"/>
        </w:numPr>
        <w:spacing w:after="120" w:line="276" w:lineRule="auto"/>
        <w:ind w:left="993" w:hanging="284"/>
        <w:jc w:val="both"/>
        <w:rPr>
          <w:rFonts w:cs="Arial"/>
          <w:color w:val="auto"/>
          <w:sz w:val="20"/>
        </w:rPr>
      </w:pPr>
      <w:r w:rsidRPr="009D497A">
        <w:rPr>
          <w:rFonts w:cs="Arial"/>
          <w:sz w:val="20"/>
        </w:rPr>
        <w:t>aby byl po celou dobu stavby zachován přístup do budovy B přes vstupní halu 121 a 120</w:t>
      </w:r>
      <w:r>
        <w:rPr>
          <w:rFonts w:cs="Arial"/>
          <w:sz w:val="20"/>
        </w:rPr>
        <w:t>. Zhotovitel je povinen stavbu oddělit od provozu nemocnice dočasnou kon</w:t>
      </w:r>
      <w:r w:rsidR="008324EE">
        <w:rPr>
          <w:rFonts w:cs="Arial"/>
          <w:sz w:val="20"/>
        </w:rPr>
        <w:t>s</w:t>
      </w:r>
      <w:r>
        <w:rPr>
          <w:rFonts w:cs="Arial"/>
          <w:sz w:val="20"/>
        </w:rPr>
        <w:t>trukcí.</w:t>
      </w:r>
    </w:p>
    <w:p w14:paraId="7CBBCE22" w14:textId="77777777" w:rsidR="00FB3427" w:rsidRPr="00886A51" w:rsidRDefault="00FB3427" w:rsidP="00CE206B">
      <w:pPr>
        <w:pStyle w:val="Znaka"/>
        <w:widowControl/>
        <w:numPr>
          <w:ilvl w:val="0"/>
          <w:numId w:val="9"/>
        </w:numPr>
        <w:spacing w:after="120" w:line="276" w:lineRule="auto"/>
        <w:ind w:left="993" w:hanging="284"/>
        <w:jc w:val="both"/>
        <w:rPr>
          <w:rFonts w:cs="Arial"/>
          <w:color w:val="auto"/>
          <w:sz w:val="20"/>
        </w:rPr>
      </w:pPr>
      <w:r w:rsidRPr="00886A51">
        <w:rPr>
          <w:rFonts w:cs="Arial"/>
          <w:color w:val="auto"/>
          <w:sz w:val="20"/>
        </w:rPr>
        <w:t xml:space="preserve">neobtěžovalo třetí osoby a okolní prostory zejména hlukem, pachem, emisemi, prachem, vibracemi, exhalacemi a zastíněním nad míru přiměřenou poměrům; </w:t>
      </w:r>
    </w:p>
    <w:p w14:paraId="4BDFF2E6" w14:textId="77777777" w:rsidR="00FB3427" w:rsidRPr="00886A51" w:rsidRDefault="00FB3427" w:rsidP="00CE206B">
      <w:pPr>
        <w:pStyle w:val="Znaka"/>
        <w:widowControl/>
        <w:numPr>
          <w:ilvl w:val="0"/>
          <w:numId w:val="9"/>
        </w:numPr>
        <w:spacing w:after="120" w:line="276" w:lineRule="auto"/>
        <w:ind w:left="993" w:hanging="284"/>
        <w:jc w:val="both"/>
        <w:rPr>
          <w:rFonts w:cs="Arial"/>
          <w:color w:val="auto"/>
          <w:sz w:val="20"/>
        </w:rPr>
      </w:pPr>
      <w:r w:rsidRPr="00886A51">
        <w:rPr>
          <w:rFonts w:cs="Arial"/>
          <w:color w:val="auto"/>
          <w:sz w:val="20"/>
        </w:rPr>
        <w:t xml:space="preserve">nemělo nepřiměřený nepříznivý vliv na životní prostředí včetně minimalizace negativních vlivů na okolí staveniště;  </w:t>
      </w:r>
    </w:p>
    <w:p w14:paraId="79439C49" w14:textId="550697D9" w:rsidR="00CD3374" w:rsidRPr="00CD3374" w:rsidRDefault="00FB3427" w:rsidP="00792E44">
      <w:pPr>
        <w:pStyle w:val="Znaka"/>
        <w:widowControl/>
        <w:numPr>
          <w:ilvl w:val="0"/>
          <w:numId w:val="9"/>
        </w:numPr>
        <w:tabs>
          <w:tab w:val="clear" w:pos="1414"/>
          <w:tab w:val="num" w:pos="993"/>
        </w:tabs>
        <w:spacing w:after="120" w:line="276" w:lineRule="auto"/>
        <w:ind w:left="993" w:hanging="284"/>
        <w:jc w:val="both"/>
      </w:pPr>
      <w:r w:rsidRPr="00886A51">
        <w:rPr>
          <w:rFonts w:cs="Arial"/>
          <w:color w:val="auto"/>
          <w:sz w:val="20"/>
        </w:rPr>
        <w:t>bylo zabezpečeno pro činnost</w:t>
      </w:r>
      <w:r w:rsidR="00210EF2">
        <w:rPr>
          <w:rFonts w:cs="Arial"/>
          <w:color w:val="auto"/>
          <w:sz w:val="20"/>
        </w:rPr>
        <w:t xml:space="preserve"> </w:t>
      </w:r>
      <w:r w:rsidRPr="00886A51">
        <w:rPr>
          <w:rFonts w:cs="Arial"/>
          <w:color w:val="auto"/>
          <w:sz w:val="20"/>
        </w:rPr>
        <w:t xml:space="preserve">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1E083B" w:rsidRPr="00763832">
        <w:rPr>
          <w:rFonts w:cs="Arial"/>
          <w:i/>
          <w:color w:val="auto"/>
          <w:sz w:val="20"/>
          <w:shd w:val="clear" w:color="auto" w:fill="FFF2CC" w:themeFill="accent4" w:themeFillTint="33"/>
        </w:rPr>
        <w:t>jméno, příjmení, číslo autorizace</w:t>
      </w:r>
      <w:r w:rsidRPr="00886A51">
        <w:rPr>
          <w:rFonts w:cs="Arial"/>
          <w:color w:val="auto"/>
          <w:sz w:val="20"/>
        </w:rPr>
        <w:t xml:space="preserve">, autorizovanou osobou v oboru </w:t>
      </w:r>
      <w:r w:rsidR="00210EF2">
        <w:rPr>
          <w:rFonts w:cs="Arial"/>
          <w:color w:val="auto"/>
          <w:sz w:val="20"/>
        </w:rPr>
        <w:t>geotechnika</w:t>
      </w:r>
      <w:r w:rsidRPr="00886A51">
        <w:rPr>
          <w:rFonts w:cs="Arial"/>
          <w:color w:val="auto"/>
          <w:sz w:val="20"/>
        </w:rPr>
        <w:t xml:space="preserve"> ve smyslu zákona č. 360/1992 Sb., o</w:t>
      </w:r>
      <w:r w:rsidR="00F033B3" w:rsidRPr="00886A51">
        <w:rPr>
          <w:rFonts w:cs="Arial"/>
          <w:color w:val="auto"/>
          <w:sz w:val="20"/>
        </w:rPr>
        <w:t> </w:t>
      </w:r>
      <w:r w:rsidRPr="00886A51">
        <w:rPr>
          <w:rFonts w:cs="Arial"/>
          <w:color w:val="auto"/>
          <w:sz w:val="20"/>
        </w:rPr>
        <w:t>výkonu povolání autorizovaných architektů a o výkonu povolání autorizovaných inženýrů a techniků činných ve výstavbě</w:t>
      </w:r>
      <w:r w:rsidR="00A00079" w:rsidRPr="00886A51">
        <w:rPr>
          <w:rFonts w:cs="Arial"/>
          <w:color w:val="auto"/>
          <w:sz w:val="20"/>
        </w:rPr>
        <w:t>, ve znění pozdějších předpisů</w:t>
      </w:r>
      <w:r w:rsidRPr="00886A51">
        <w:rPr>
          <w:rFonts w:cs="Arial"/>
          <w:color w:val="auto"/>
          <w:sz w:val="20"/>
        </w:rPr>
        <w:t xml:space="preserve">. </w:t>
      </w:r>
      <w:r w:rsidR="00F22898" w:rsidRPr="00886A51">
        <w:rPr>
          <w:rFonts w:cs="Arial"/>
          <w:color w:val="auto"/>
          <w:sz w:val="20"/>
        </w:rPr>
        <w:t>Tato odpovědná osoba potvrdí stavební deník před zahájením prací na provedení díla a po</w:t>
      </w:r>
      <w:r w:rsidR="00F22898">
        <w:rPr>
          <w:rFonts w:cs="Arial"/>
          <w:color w:val="auto"/>
          <w:sz w:val="20"/>
        </w:rPr>
        <w:t> </w:t>
      </w:r>
      <w:r w:rsidR="00F22898" w:rsidRPr="00886A51">
        <w:rPr>
          <w:rFonts w:cs="Arial"/>
          <w:color w:val="auto"/>
          <w:sz w:val="20"/>
        </w:rPr>
        <w:t xml:space="preserve">dokončení díla, dále průběžně v průběhu realizace díla. Bez písemného souhlasu objednatele nelze provést změnu odpovědné osoby. </w:t>
      </w:r>
      <w:r w:rsidRPr="00886A51">
        <w:rPr>
          <w:rFonts w:cs="Arial"/>
          <w:color w:val="auto"/>
          <w:sz w:val="20"/>
        </w:rPr>
        <w:t xml:space="preserve">Zhotovitel zabezpečí, že odborné práce a činnosti, která nemá zapsány ve svém obchodním rejstříku nebo živnostenském listě, provede poddodavatel s odpovídající odbornou </w:t>
      </w:r>
      <w:r w:rsidRPr="00964CFB">
        <w:rPr>
          <w:rFonts w:cs="Arial"/>
          <w:snapToGrid/>
          <w:color w:val="auto"/>
          <w:sz w:val="20"/>
        </w:rPr>
        <w:t>způsobilostí. Doklady o odborné způsobilosti poddodavatele předloží zhotovitel objednateli před zahájením prací a dále na vyžádání objednatele průběžně v průběhu realizace díla.</w:t>
      </w:r>
    </w:p>
    <w:p w14:paraId="31CFA411" w14:textId="17E4ECFE" w:rsidR="00E32608" w:rsidRPr="00E41A7B" w:rsidRDefault="00E36545" w:rsidP="00E32608">
      <w:pPr>
        <w:numPr>
          <w:ilvl w:val="0"/>
          <w:numId w:val="10"/>
        </w:numPr>
        <w:spacing w:after="120" w:line="276" w:lineRule="auto"/>
        <w:ind w:left="567" w:hanging="567"/>
        <w:jc w:val="both"/>
        <w:rPr>
          <w:rFonts w:ascii="Arial" w:hAnsi="Arial"/>
          <w:bCs/>
          <w:iCs/>
        </w:rPr>
      </w:pPr>
      <w:r w:rsidRPr="00964CFB">
        <w:rPr>
          <w:rFonts w:ascii="Arial" w:hAnsi="Arial"/>
        </w:rPr>
        <w:t xml:space="preserve">Zhotovitel při provádění </w:t>
      </w:r>
      <w:r w:rsidR="00471FA0">
        <w:rPr>
          <w:rFonts w:ascii="Arial" w:hAnsi="Arial"/>
        </w:rPr>
        <w:t>d</w:t>
      </w:r>
      <w:r w:rsidRPr="00964CFB">
        <w:rPr>
          <w:rFonts w:ascii="Arial" w:hAnsi="Arial"/>
        </w:rPr>
        <w:t xml:space="preserve">íla provede veškerá potřebná opatření, která zamezí nežádoucím vlivům </w:t>
      </w:r>
      <w:r w:rsidR="00EF3E6A" w:rsidRPr="00964CFB">
        <w:rPr>
          <w:rFonts w:ascii="Arial" w:hAnsi="Arial"/>
        </w:rPr>
        <w:t xml:space="preserve">díla </w:t>
      </w:r>
      <w:r w:rsidRPr="00964CFB">
        <w:rPr>
          <w:rFonts w:ascii="Arial" w:hAnsi="Arial"/>
        </w:rPr>
        <w:t>na okolní prostředí (zejména na nemovité věci přiléhající ke </w:t>
      </w:r>
      <w:r w:rsidR="00EF3E6A" w:rsidRPr="00964CFB">
        <w:rPr>
          <w:rFonts w:ascii="Arial" w:hAnsi="Arial"/>
        </w:rPr>
        <w:t>staveništi</w:t>
      </w:r>
      <w:r w:rsidRPr="00964CFB">
        <w:rPr>
          <w:rFonts w:ascii="Arial" w:hAnsi="Arial"/>
        </w:rPr>
        <w:t xml:space="preserve">) a je povinen dodržovat veškeré podmínky vyplývající z </w:t>
      </w:r>
      <w:r w:rsidR="00530473">
        <w:rPr>
          <w:rFonts w:ascii="Arial" w:hAnsi="Arial"/>
        </w:rPr>
        <w:t>p</w:t>
      </w:r>
      <w:r w:rsidR="00530473" w:rsidRPr="00964CFB">
        <w:rPr>
          <w:rFonts w:ascii="Arial" w:hAnsi="Arial"/>
        </w:rPr>
        <w:t xml:space="preserve">rávních </w:t>
      </w:r>
      <w:r w:rsidRPr="00964CFB">
        <w:rPr>
          <w:rFonts w:ascii="Arial" w:hAnsi="Arial"/>
        </w:rPr>
        <w:t xml:space="preserve">předpisů řešících problematiku vlivu </w:t>
      </w:r>
      <w:r w:rsidR="00EF3E6A" w:rsidRPr="00964CFB">
        <w:rPr>
          <w:rFonts w:ascii="Arial" w:hAnsi="Arial"/>
        </w:rPr>
        <w:t>d</w:t>
      </w:r>
      <w:r w:rsidRPr="00964CFB">
        <w:rPr>
          <w:rFonts w:ascii="Arial" w:hAnsi="Arial"/>
        </w:rPr>
        <w:t>íla na životní prostředí.</w:t>
      </w:r>
    </w:p>
    <w:p w14:paraId="44649029" w14:textId="5003D651" w:rsidR="00E41A7B" w:rsidRPr="00E41A7B" w:rsidRDefault="00E41A7B" w:rsidP="00E32608">
      <w:pPr>
        <w:numPr>
          <w:ilvl w:val="0"/>
          <w:numId w:val="10"/>
        </w:numPr>
        <w:spacing w:after="120" w:line="276" w:lineRule="auto"/>
        <w:ind w:left="567" w:hanging="567"/>
        <w:jc w:val="both"/>
        <w:rPr>
          <w:rFonts w:ascii="Arial" w:hAnsi="Arial"/>
        </w:rPr>
      </w:pPr>
      <w:r w:rsidRPr="009D497A">
        <w:rPr>
          <w:rFonts w:ascii="Arial" w:hAnsi="Arial"/>
        </w:rPr>
        <w:t xml:space="preserve">Zhotovitel je povinen dodržovat podmínky principu „do not </w:t>
      </w:r>
      <w:proofErr w:type="spellStart"/>
      <w:r w:rsidRPr="009D497A">
        <w:rPr>
          <w:rFonts w:ascii="Arial" w:hAnsi="Arial"/>
        </w:rPr>
        <w:t>significant</w:t>
      </w:r>
      <w:proofErr w:type="spellEnd"/>
      <w:r w:rsidRPr="009D497A">
        <w:rPr>
          <w:rFonts w:ascii="Arial" w:hAnsi="Arial"/>
        </w:rPr>
        <w:t xml:space="preserve"> </w:t>
      </w:r>
      <w:proofErr w:type="spellStart"/>
      <w:r w:rsidRPr="009D497A">
        <w:rPr>
          <w:rFonts w:ascii="Arial" w:hAnsi="Arial"/>
        </w:rPr>
        <w:t>harm</w:t>
      </w:r>
      <w:proofErr w:type="spellEnd"/>
      <w:r w:rsidRPr="009D497A">
        <w:rPr>
          <w:rFonts w:ascii="Arial" w:hAnsi="Arial"/>
        </w:rPr>
        <w:t>“ vycházející z článku č. 17 nařízení Evropského parlamentu a Rady (EU) 2020/852 ze dne 18. června 2020 o zřízení rámce pro usnadnění udržitelných investic a o změně nařízení (EU) 2019/2088 a Podmínek dotace.</w:t>
      </w:r>
    </w:p>
    <w:p w14:paraId="05D5EA49" w14:textId="5503C7C9" w:rsidR="00E32608" w:rsidRPr="00E32608" w:rsidRDefault="00E36545" w:rsidP="00E32608">
      <w:pPr>
        <w:numPr>
          <w:ilvl w:val="0"/>
          <w:numId w:val="10"/>
        </w:numPr>
        <w:spacing w:after="120" w:line="276" w:lineRule="auto"/>
        <w:ind w:left="567" w:hanging="567"/>
        <w:jc w:val="both"/>
        <w:rPr>
          <w:rFonts w:ascii="Arial" w:hAnsi="Arial"/>
        </w:rPr>
      </w:pPr>
      <w:r w:rsidRPr="00E32608">
        <w:rPr>
          <w:rFonts w:ascii="Arial" w:hAnsi="Arial"/>
        </w:rPr>
        <w:lastRenderedPageBreak/>
        <w:t>Zhotovitel</w:t>
      </w:r>
      <w:r w:rsidR="00E32608">
        <w:rPr>
          <w:rFonts w:ascii="Arial" w:hAnsi="Arial"/>
        </w:rPr>
        <w:t xml:space="preserve"> </w:t>
      </w:r>
      <w:r w:rsidRPr="00E32608">
        <w:rPr>
          <w:rFonts w:ascii="Arial" w:hAnsi="Arial"/>
        </w:rPr>
        <w:t>je povinen zajistit bezodkladný odvoz a uložení vybouraných hmot</w:t>
      </w:r>
      <w:r w:rsidR="003F4B9B">
        <w:rPr>
          <w:rFonts w:ascii="Arial" w:hAnsi="Arial"/>
        </w:rPr>
        <w:t xml:space="preserve"> </w:t>
      </w:r>
      <w:r w:rsidRPr="00E32608">
        <w:rPr>
          <w:rFonts w:ascii="Arial" w:hAnsi="Arial"/>
        </w:rPr>
        <w:t>v souladu se zákonem o odpadech. Zhotovitel je povinen uhradit poplatek za uskladnění, je-li tento stanoven.</w:t>
      </w:r>
    </w:p>
    <w:p w14:paraId="7A899848" w14:textId="77777777" w:rsidR="00E32608" w:rsidRPr="00E32608" w:rsidRDefault="00E36545" w:rsidP="00E32608">
      <w:pPr>
        <w:numPr>
          <w:ilvl w:val="0"/>
          <w:numId w:val="10"/>
        </w:numPr>
        <w:spacing w:after="120" w:line="276" w:lineRule="auto"/>
        <w:ind w:left="567" w:hanging="567"/>
        <w:jc w:val="both"/>
        <w:rPr>
          <w:rFonts w:ascii="Arial" w:hAnsi="Arial"/>
        </w:rPr>
      </w:pPr>
      <w:r w:rsidRPr="00E32608">
        <w:rPr>
          <w:rFonts w:ascii="Arial" w:hAnsi="Arial"/>
        </w:rPr>
        <w:t>Zhotovitel</w:t>
      </w:r>
      <w:r w:rsidR="00E32608">
        <w:rPr>
          <w:rFonts w:ascii="Arial" w:hAnsi="Arial"/>
        </w:rPr>
        <w:t xml:space="preserve"> </w:t>
      </w:r>
      <w:r w:rsidRPr="00E32608">
        <w:rPr>
          <w:rFonts w:ascii="Arial" w:hAnsi="Arial"/>
        </w:rPr>
        <w:t>se zavazuje vést evidenci o všech druzích odpadů vzniklých z jeho činnosti a vést evidenci o způsobu jejich ukládání a zneškodňování ve smyslu zákona o odpadech a v</w:t>
      </w:r>
      <w:r w:rsidR="004B335A" w:rsidRPr="00E32608">
        <w:rPr>
          <w:rFonts w:ascii="Arial" w:hAnsi="Arial"/>
        </w:rPr>
        <w:t> </w:t>
      </w:r>
      <w:r w:rsidRPr="00E32608">
        <w:rPr>
          <w:rFonts w:ascii="Arial" w:hAnsi="Arial"/>
        </w:rPr>
        <w:t xml:space="preserve">souladu s prováděcími předpisy. Likvidaci přebytečných materiálů a odpadů a nečistot vzniklých při realizaci </w:t>
      </w:r>
      <w:r w:rsidR="00EF3E6A" w:rsidRPr="00E32608">
        <w:rPr>
          <w:rFonts w:ascii="Arial" w:hAnsi="Arial"/>
        </w:rPr>
        <w:t xml:space="preserve">díla </w:t>
      </w:r>
      <w:r w:rsidRPr="00E32608">
        <w:rPr>
          <w:rFonts w:ascii="Arial" w:hAnsi="Arial"/>
        </w:rPr>
        <w:t xml:space="preserve">a jejich dopravu na skládku k tomu určenou zajistí </w:t>
      </w:r>
      <w:r w:rsidR="00EF3E6A" w:rsidRPr="00E32608">
        <w:rPr>
          <w:rFonts w:ascii="Arial" w:hAnsi="Arial"/>
        </w:rPr>
        <w:t xml:space="preserve">zhotovitel </w:t>
      </w:r>
      <w:r w:rsidRPr="00E32608">
        <w:rPr>
          <w:rFonts w:ascii="Arial" w:hAnsi="Arial"/>
        </w:rPr>
        <w:t>na své náklady a vlastní riziko.</w:t>
      </w:r>
    </w:p>
    <w:p w14:paraId="6204CAD7" w14:textId="77777777" w:rsidR="00C70042" w:rsidRPr="00C70042" w:rsidRDefault="00C70042" w:rsidP="00C70042">
      <w:pPr>
        <w:numPr>
          <w:ilvl w:val="0"/>
          <w:numId w:val="10"/>
        </w:numPr>
        <w:spacing w:after="120" w:line="276" w:lineRule="auto"/>
        <w:jc w:val="both"/>
        <w:rPr>
          <w:rFonts w:ascii="Arial" w:hAnsi="Arial"/>
        </w:rPr>
      </w:pPr>
      <w:r w:rsidRPr="00C70042">
        <w:rPr>
          <w:rFonts w:ascii="Arial" w:hAnsi="Arial"/>
        </w:rPr>
        <w:t xml:space="preserve">Zhotovitel je povinen po dobu realizace díla průběžně předkládat objednateli doklady o nakládání s odpady vzniklými při realizaci díla (zejména vážní lístky), a to současně s předložením soupisu provedených prací za příslušný kalendářní měsíc, případně na výzvu objednatele. Tyto doklady slouží jako podklad pro kontrolu správnosti a oprávněnosti vykazovaných prací. </w:t>
      </w:r>
    </w:p>
    <w:p w14:paraId="6CE67A16" w14:textId="77777777" w:rsidR="00C70042" w:rsidRPr="00C70042" w:rsidRDefault="00C70042" w:rsidP="00C70042">
      <w:pPr>
        <w:spacing w:after="120" w:line="276" w:lineRule="auto"/>
        <w:ind w:left="624"/>
        <w:jc w:val="both"/>
        <w:rPr>
          <w:rFonts w:ascii="Arial" w:hAnsi="Arial"/>
        </w:rPr>
      </w:pPr>
      <w:r w:rsidRPr="00C70042">
        <w:rPr>
          <w:rFonts w:ascii="Arial" w:hAnsi="Arial"/>
        </w:rPr>
        <w:t>Zhotovitel je dále povinen doložit oprávnění zařízení (skládky, zařízení ke sběru nebo využití odpadu), do kterého jsou odpady předávány, a to v rozsahu odpovídajícím předávaným druhům odpadů (zejména platné rozhodnutí, provozní řád, povolení nebo souhlas vydaný příslušným správním orgánem).</w:t>
      </w:r>
    </w:p>
    <w:p w14:paraId="0BA3F0FB" w14:textId="60E691FB" w:rsidR="00E36545" w:rsidRPr="00E32608" w:rsidRDefault="00C70042" w:rsidP="00C70042">
      <w:pPr>
        <w:spacing w:after="120" w:line="276" w:lineRule="auto"/>
        <w:ind w:left="624"/>
        <w:jc w:val="both"/>
        <w:rPr>
          <w:rFonts w:ascii="Arial" w:hAnsi="Arial"/>
        </w:rPr>
      </w:pPr>
      <w:r w:rsidRPr="00C70042">
        <w:rPr>
          <w:rFonts w:ascii="Arial" w:hAnsi="Arial"/>
        </w:rPr>
        <w:t>Zhotovitel dále předá objednateli při předání a převzetí díla souhrnný přehled druhů a množství vzniklých a zlikvidovaných odpadů včetně dokladů potvrzujících způsob jejich uložení či zneškodnění.</w:t>
      </w:r>
    </w:p>
    <w:p w14:paraId="2B60732C" w14:textId="77777777" w:rsidR="00FB3427" w:rsidRDefault="00FB3427" w:rsidP="00E32608">
      <w:pPr>
        <w:numPr>
          <w:ilvl w:val="0"/>
          <w:numId w:val="10"/>
        </w:numPr>
        <w:spacing w:after="120" w:line="276" w:lineRule="auto"/>
        <w:ind w:left="567" w:hanging="567"/>
        <w:jc w:val="both"/>
        <w:rPr>
          <w:rFonts w:ascii="Arial" w:hAnsi="Arial" w:cs="Arial"/>
        </w:rPr>
      </w:pPr>
      <w:r w:rsidRPr="00886A51">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6FC77D36" w14:textId="165D77E0" w:rsidR="00FF7814" w:rsidRPr="00FF7814" w:rsidRDefault="00FF7814" w:rsidP="00E32608">
      <w:pPr>
        <w:numPr>
          <w:ilvl w:val="0"/>
          <w:numId w:val="10"/>
        </w:numPr>
        <w:spacing w:after="120" w:line="276" w:lineRule="auto"/>
        <w:ind w:left="567" w:hanging="567"/>
        <w:jc w:val="both"/>
        <w:rPr>
          <w:rFonts w:ascii="Arial" w:hAnsi="Arial" w:cs="Arial"/>
        </w:rPr>
      </w:pPr>
      <w:r w:rsidRPr="00FF7814">
        <w:rPr>
          <w:rFonts w:ascii="Arial" w:hAnsi="Arial" w:cs="Arial"/>
        </w:rPr>
        <w:t xml:space="preserve">Zhotovitel bere na vědomí, že předmět plnění dle této smlouvy je realizován v rámci projektu </w:t>
      </w:r>
      <w:r w:rsidR="00B02087">
        <w:rPr>
          <w:rFonts w:ascii="Arial" w:hAnsi="Arial" w:cs="Arial"/>
        </w:rPr>
        <w:t>„</w:t>
      </w:r>
      <w:r w:rsidRPr="00FF7814">
        <w:rPr>
          <w:rFonts w:ascii="Arial" w:hAnsi="Arial" w:cs="Arial"/>
        </w:rPr>
        <w:t>Výstavba urgentního příjmu nemocnice Cheb</w:t>
      </w:r>
      <w:r w:rsidR="00B02087">
        <w:rPr>
          <w:rFonts w:ascii="Arial" w:hAnsi="Arial" w:cs="Arial"/>
        </w:rPr>
        <w:t>“</w:t>
      </w:r>
      <w:r w:rsidRPr="00FF7814">
        <w:rPr>
          <w:rFonts w:ascii="Arial" w:hAnsi="Arial" w:cs="Arial"/>
        </w:rPr>
        <w:t xml:space="preserve"> v rámci </w:t>
      </w:r>
      <w:r w:rsidRPr="009D497A">
        <w:rPr>
          <w:rFonts w:ascii="Arial" w:hAnsi="Arial" w:cs="Arial"/>
        </w:rPr>
        <w:t>103. výzvy Integrovaného regionálního operačního programu „Vznik a modernizace urgentních příjmů“ v rámci specifického cíle 4.3 (MRR) a bude se řídit aktuálně platnými Obecnými pravidly pro žadatele a příjemce IROP a Specifickými pravidly pro žadatele a příjemce vztahujícími se k uvedené výzvě.</w:t>
      </w:r>
    </w:p>
    <w:p w14:paraId="2E2F3C59" w14:textId="18A4D24D" w:rsidR="006001E7" w:rsidRDefault="00FB3427" w:rsidP="00E32608">
      <w:pPr>
        <w:pStyle w:val="Odstavecseseznamem"/>
        <w:numPr>
          <w:ilvl w:val="0"/>
          <w:numId w:val="10"/>
        </w:numPr>
        <w:tabs>
          <w:tab w:val="clear" w:pos="624"/>
        </w:tabs>
        <w:spacing w:after="120" w:line="276" w:lineRule="auto"/>
        <w:ind w:left="567" w:hanging="567"/>
        <w:contextualSpacing w:val="0"/>
        <w:jc w:val="both"/>
        <w:rPr>
          <w:rFonts w:ascii="Arial" w:hAnsi="Arial" w:cs="Arial"/>
        </w:rPr>
      </w:pPr>
      <w:r w:rsidRPr="006001E7">
        <w:rPr>
          <w:rFonts w:ascii="Arial" w:hAnsi="Arial" w:cs="Arial"/>
        </w:rPr>
        <w:t xml:space="preserve">Zhotovitel se zavazuje uschovat a archivovat veškerou dokumentaci (zejména pak projektovou dokumentaci, stavební deník, daňové doklady, korespondenci s objednatelem a poddodavateli) spojenou s prováděním díla dle smlouvy po dobu alespoň </w:t>
      </w:r>
      <w:r w:rsidR="003B0DC8">
        <w:rPr>
          <w:rFonts w:ascii="Arial" w:hAnsi="Arial" w:cs="Arial"/>
        </w:rPr>
        <w:t>10</w:t>
      </w:r>
      <w:r w:rsidR="003B0DC8" w:rsidRPr="006001E7">
        <w:rPr>
          <w:rFonts w:ascii="Arial" w:hAnsi="Arial" w:cs="Arial"/>
        </w:rPr>
        <w:t xml:space="preserve"> </w:t>
      </w:r>
      <w:r w:rsidRPr="006001E7">
        <w:rPr>
          <w:rFonts w:ascii="Arial" w:hAnsi="Arial" w:cs="Arial"/>
        </w:rPr>
        <w:t>let ode dne finančního ukončení díla</w:t>
      </w:r>
      <w:r w:rsidR="00B32DF7" w:rsidRPr="006001E7">
        <w:rPr>
          <w:rFonts w:ascii="Arial" w:hAnsi="Arial" w:cs="Arial"/>
        </w:rPr>
        <w:t>.</w:t>
      </w:r>
    </w:p>
    <w:p w14:paraId="39366267" w14:textId="42570EA5" w:rsidR="00FB3427" w:rsidRDefault="000E2653" w:rsidP="00864B25">
      <w:pPr>
        <w:pStyle w:val="Odstavecseseznamem"/>
        <w:spacing w:after="120" w:line="276" w:lineRule="auto"/>
        <w:ind w:left="567"/>
        <w:contextualSpacing w:val="0"/>
        <w:jc w:val="both"/>
        <w:rPr>
          <w:rFonts w:ascii="Arial" w:hAnsi="Arial" w:cs="Arial"/>
        </w:rPr>
      </w:pPr>
      <w:r w:rsidRPr="000E2653">
        <w:rPr>
          <w:rFonts w:ascii="Arial" w:hAnsi="Arial" w:cs="Arial"/>
        </w:rPr>
        <w:t>Pokud je jakýkoli dokument veden v elektronické podobě, včetně stavebního deníku, zhotovitel se zavazuje zajistit jeho archivaci v souladu s platnými právními předpisy, které se vztahují na</w:t>
      </w:r>
      <w:r>
        <w:rPr>
          <w:rFonts w:ascii="Arial" w:hAnsi="Arial" w:cs="Arial"/>
        </w:rPr>
        <w:t> </w:t>
      </w:r>
      <w:r w:rsidRPr="000E2653">
        <w:rPr>
          <w:rFonts w:ascii="Arial" w:hAnsi="Arial" w:cs="Arial"/>
        </w:rPr>
        <w:t>elektronické dokumenty, a to způsobem, který zaručuje přístup k datům po celou dobu archivace, jejich ochranu před neoprávněnými zásahy a zachování integrity dat. Elektronické dokumenty musí být uchovávány v zabezpečené formě, která umožňuje jejich čitelnost a platnost i v budoucnu. Zhotovitel rovněž zajistí, aby byly elektronické dokumenty dostupné pro kontrolu po celou dobu archivace.</w:t>
      </w:r>
    </w:p>
    <w:p w14:paraId="20D9A8BC" w14:textId="08545DE4" w:rsidR="00276937" w:rsidRPr="00864B25" w:rsidRDefault="00276937" w:rsidP="00864B25">
      <w:pPr>
        <w:pStyle w:val="Odstavecseseznamem"/>
        <w:spacing w:after="120" w:line="276" w:lineRule="auto"/>
        <w:ind w:left="567"/>
        <w:contextualSpacing w:val="0"/>
        <w:jc w:val="both"/>
        <w:rPr>
          <w:rFonts w:ascii="Arial" w:hAnsi="Arial" w:cs="Arial"/>
        </w:rPr>
      </w:pPr>
      <w:r w:rsidRPr="009D497A">
        <w:rPr>
          <w:rFonts w:ascii="Arial" w:hAnsi="Arial" w:cs="Arial"/>
        </w:rPr>
        <w:t xml:space="preserve">Zhotovitel se zavazuje v době projektu a minimálně do 31. 12. 2035 poskytovat požadované informace a dokumentaci související s realizací projektu zaměstnancům nebo zmocněncům pověřených orgánů (Centra pro regionální rozvoj České republiky, Ministerstva pro místní rozvoj ČR, Ministerstva financí ČR, Evropské komise, Evropského účetního dvora, Nejvyššího kontrolního úřadu, příslušného orgánu finanční správy a dalších oprávněných orgánů státní </w:t>
      </w:r>
      <w:r w:rsidRPr="009D497A">
        <w:rPr>
          <w:rFonts w:ascii="Arial" w:hAnsi="Arial" w:cs="Arial"/>
        </w:rPr>
        <w:lastRenderedPageBreak/>
        <w:t>správy) a je povinen vytvořit výše uvedeným osobám podmínky k provedení kontroly vztahující se k předmětu plnění a poskytnout jim při provádění kontroly součinnost.</w:t>
      </w:r>
    </w:p>
    <w:p w14:paraId="7669E940"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6001E7">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w:t>
      </w:r>
      <w:r w:rsidRPr="00886A51">
        <w:rPr>
          <w:rFonts w:ascii="Arial" w:hAnsi="Arial" w:cs="Arial"/>
        </w:rPr>
        <w:t xml:space="preserve"> kontrole, </w:t>
      </w:r>
      <w:r w:rsidR="00A00079" w:rsidRPr="00886A51">
        <w:rPr>
          <w:rFonts w:ascii="Arial" w:hAnsi="Arial" w:cs="Arial"/>
        </w:rPr>
        <w:t xml:space="preserve">ve znění pozdějších předpisů, </w:t>
      </w:r>
      <w:r w:rsidRPr="00886A51">
        <w:rPr>
          <w:rFonts w:ascii="Arial" w:hAnsi="Arial" w:cs="Arial"/>
        </w:rPr>
        <w:t>resp. zákona č. 255/2012 Sb., o kontrole (kontrolní řád)</w:t>
      </w:r>
      <w:r w:rsidR="00A00079" w:rsidRPr="00886A51">
        <w:rPr>
          <w:rFonts w:ascii="Arial" w:hAnsi="Arial" w:cs="Arial"/>
        </w:rPr>
        <w:t>, ve znění pozdějších předpisů</w:t>
      </w:r>
      <w:r w:rsidRPr="00886A51">
        <w:rPr>
          <w:rFonts w:ascii="Arial" w:hAnsi="Arial" w:cs="Arial"/>
        </w:rPr>
        <w:t xml:space="preserve">.  </w:t>
      </w:r>
    </w:p>
    <w:p w14:paraId="5826224D"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w:t>
      </w:r>
    </w:p>
    <w:p w14:paraId="49FECD19"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 xml:space="preserve">Zhotovitel se zavazuje uhradit objednateli do </w:t>
      </w:r>
      <w:r w:rsidR="00E27C4F" w:rsidRPr="00886A51">
        <w:rPr>
          <w:rFonts w:ascii="Arial" w:hAnsi="Arial" w:cs="Arial"/>
        </w:rPr>
        <w:t>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723B6E33" w14:textId="766F3A10" w:rsidR="00DD7DA9" w:rsidRPr="00CD5AB6" w:rsidRDefault="00864B25" w:rsidP="00CD5AB6">
      <w:pPr>
        <w:numPr>
          <w:ilvl w:val="0"/>
          <w:numId w:val="10"/>
        </w:numPr>
        <w:spacing w:after="120" w:line="276" w:lineRule="auto"/>
        <w:ind w:left="567" w:hanging="567"/>
        <w:jc w:val="both"/>
        <w:rPr>
          <w:rFonts w:ascii="Arial" w:hAnsi="Arial" w:cs="Arial"/>
        </w:rPr>
      </w:pPr>
      <w:r w:rsidRPr="00886A51">
        <w:rPr>
          <w:rFonts w:ascii="Arial" w:hAnsi="Arial" w:cs="Arial"/>
        </w:rPr>
        <w:t>Objednatel je oprávněn vykonávat v místě provádění díla technický</w:t>
      </w:r>
      <w:r>
        <w:rPr>
          <w:rFonts w:ascii="Arial" w:hAnsi="Arial" w:cs="Arial"/>
        </w:rPr>
        <w:t xml:space="preserve"> a geotechnický</w:t>
      </w:r>
      <w:r w:rsidRPr="00886A51">
        <w:rPr>
          <w:rFonts w:ascii="Arial" w:hAnsi="Arial" w:cs="Arial"/>
        </w:rPr>
        <w:t xml:space="preserve"> dozor stavebníka (objednatele) a v jeho průběhu zejména sledovat, zda jsou práce prováděny dle projekt</w:t>
      </w:r>
      <w:r>
        <w:rPr>
          <w:rFonts w:ascii="Arial" w:hAnsi="Arial" w:cs="Arial"/>
        </w:rPr>
        <w:t>ové dokumentace</w:t>
      </w:r>
      <w:r w:rsidRPr="00886A51">
        <w:rPr>
          <w:rFonts w:ascii="Arial" w:hAnsi="Arial" w:cs="Arial"/>
        </w:rPr>
        <w:t>, technických norem a jiných právních předpisů.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w:t>
      </w:r>
      <w:r>
        <w:rPr>
          <w:rFonts w:ascii="Arial" w:hAnsi="Arial" w:cs="Arial"/>
        </w:rPr>
        <w:t> </w:t>
      </w:r>
      <w:r w:rsidRPr="00886A51">
        <w:rPr>
          <w:rFonts w:ascii="Arial" w:hAnsi="Arial" w:cs="Arial"/>
        </w:rPr>
        <w:t>provádění díla či třetích osob.</w:t>
      </w:r>
    </w:p>
    <w:p w14:paraId="0F4686E3" w14:textId="204E5D43"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Smluvní strany se zavazují vyvinout veškeré úsilí k vytvoření potřebných podmínek pro realizaci díla dle podmínek stanovených smlouvou, které vyplývají z jejich smluvního postavení. To platí i</w:t>
      </w:r>
      <w:r w:rsidR="00DF46CB">
        <w:rPr>
          <w:rFonts w:ascii="Arial" w:hAnsi="Arial" w:cs="Arial"/>
        </w:rPr>
        <w:t> </w:t>
      </w:r>
      <w:r w:rsidRPr="00886A51">
        <w:rPr>
          <w:rFonts w:ascii="Arial" w:hAnsi="Arial" w:cs="Arial"/>
        </w:rPr>
        <w:t>v případech, kde to není výslovně stanoveno ustanovením smlouvy.</w:t>
      </w:r>
    </w:p>
    <w:p w14:paraId="1FB15A07"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1D794C8" w14:textId="77777777" w:rsidR="00FB3427" w:rsidRPr="00886A51" w:rsidRDefault="00FB3427" w:rsidP="00CE206B">
      <w:pPr>
        <w:numPr>
          <w:ilvl w:val="0"/>
          <w:numId w:val="10"/>
        </w:numPr>
        <w:spacing w:after="120" w:line="276" w:lineRule="auto"/>
        <w:ind w:left="567" w:hanging="567"/>
        <w:jc w:val="both"/>
        <w:rPr>
          <w:rFonts w:ascii="Arial" w:hAnsi="Arial" w:cs="Arial"/>
        </w:rPr>
      </w:pPr>
      <w:r w:rsidRPr="00886A51">
        <w:rPr>
          <w:rFonts w:ascii="Arial" w:hAnsi="Arial" w:cs="Arial"/>
        </w:rPr>
        <w:t>Zhotovitel se zavazuje, že na základě skutečností zjištěných v průběhu plnění povinností dle smlouvy navrhne a provede opatření směřující k dodržení podmínek stanovených smlouvou pro</w:t>
      </w:r>
      <w:r w:rsidR="00F033B3" w:rsidRPr="00886A51">
        <w:rPr>
          <w:rFonts w:ascii="Arial" w:hAnsi="Arial" w:cs="Arial"/>
        </w:rPr>
        <w:t> </w:t>
      </w:r>
      <w:r w:rsidRPr="00886A51">
        <w:rPr>
          <w:rFonts w:ascii="Arial" w:hAnsi="Arial" w:cs="Arial"/>
        </w:rPr>
        <w:t>naplnění smlouvy, k ochraně objednatele před škodami, ztrátami a zbytečnými výdaji a že poskytne objednateli a jiným osobám zúčastněným na provádění díla veškeré potřebné doklady, konzultace, pomoc a jinou součinnost.</w:t>
      </w:r>
    </w:p>
    <w:p w14:paraId="7673BF7A" w14:textId="77777777" w:rsidR="00DE7824" w:rsidRPr="00886A51" w:rsidRDefault="00DE7824" w:rsidP="00CE206B">
      <w:pPr>
        <w:numPr>
          <w:ilvl w:val="0"/>
          <w:numId w:val="10"/>
        </w:numPr>
        <w:spacing w:after="120" w:line="276" w:lineRule="auto"/>
        <w:ind w:left="567" w:hanging="567"/>
        <w:jc w:val="both"/>
        <w:rPr>
          <w:rFonts w:ascii="Arial" w:hAnsi="Arial" w:cs="Arial"/>
        </w:rPr>
      </w:pPr>
      <w:r w:rsidRPr="00886A51">
        <w:rPr>
          <w:rFonts w:ascii="Arial" w:hAnsi="Arial" w:cs="Arial"/>
        </w:rPr>
        <w:t>Zhotovitel si je vědom skutečnosti, že objednatel má zájem o plnění předmětu smlouvy dle zásad sociálně odpovědného zadávání veřejných zakázek. Zhotovitel se proto výslovně zavazuje při</w:t>
      </w:r>
      <w:r w:rsidR="007F3B75" w:rsidRPr="00886A51">
        <w:rPr>
          <w:rFonts w:ascii="Arial" w:hAnsi="Arial" w:cs="Arial"/>
        </w:rPr>
        <w:t> </w:t>
      </w:r>
      <w:r w:rsidRPr="00886A51">
        <w:rPr>
          <w:rFonts w:ascii="Arial" w:hAnsi="Arial" w:cs="Arial"/>
        </w:rPr>
        <w:t>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w:t>
      </w:r>
      <w:r w:rsidR="007F3B75" w:rsidRPr="00886A51">
        <w:rPr>
          <w:rFonts w:ascii="Arial" w:hAnsi="Arial" w:cs="Arial"/>
        </w:rPr>
        <w:t> </w:t>
      </w:r>
      <w:r w:rsidRPr="00886A51">
        <w:rPr>
          <w:rFonts w:ascii="Arial" w:hAnsi="Arial" w:cs="Arial"/>
        </w:rPr>
        <w:t>znění pozdějších předpisů a zákon č. 435/2004 Sb., o zaměstnanosti, ve</w:t>
      </w:r>
      <w:r w:rsidR="000641A0">
        <w:rPr>
          <w:rFonts w:ascii="Arial" w:hAnsi="Arial" w:cs="Arial"/>
        </w:rPr>
        <w:t> </w:t>
      </w:r>
      <w:r w:rsidRPr="00886A51">
        <w:rPr>
          <w:rFonts w:ascii="Arial" w:hAnsi="Arial" w:cs="Arial"/>
        </w:rPr>
        <w:t xml:space="preserve">znění pozdějších předpisů, a to vůči všem osobám, které se na realizaci plnění dle smlouvy podílejí, a to bez ohledu na to zda bude předmět plnění prováděn </w:t>
      </w:r>
      <w:r w:rsidR="00777692">
        <w:rPr>
          <w:rFonts w:ascii="Arial" w:hAnsi="Arial" w:cs="Arial"/>
        </w:rPr>
        <w:t>zhotovitelem</w:t>
      </w:r>
      <w:r w:rsidR="00777692" w:rsidRPr="00886A51">
        <w:rPr>
          <w:rFonts w:ascii="Arial" w:hAnsi="Arial" w:cs="Arial"/>
        </w:rPr>
        <w:t xml:space="preserve"> </w:t>
      </w:r>
      <w:r w:rsidRPr="00886A51">
        <w:rPr>
          <w:rFonts w:ascii="Arial" w:hAnsi="Arial" w:cs="Arial"/>
        </w:rPr>
        <w:t>nebo jeho poddodavatelem.</w:t>
      </w:r>
    </w:p>
    <w:p w14:paraId="5185B137" w14:textId="64BC79DA" w:rsidR="00DE7824" w:rsidRPr="00886A51" w:rsidRDefault="00DE7824" w:rsidP="00CE206B">
      <w:pPr>
        <w:numPr>
          <w:ilvl w:val="0"/>
          <w:numId w:val="10"/>
        </w:numPr>
        <w:spacing w:before="120" w:after="120" w:line="276" w:lineRule="auto"/>
        <w:ind w:left="567" w:hanging="567"/>
        <w:jc w:val="both"/>
        <w:rPr>
          <w:rFonts w:ascii="Arial" w:hAnsi="Arial" w:cs="Arial"/>
        </w:rPr>
      </w:pPr>
      <w:r w:rsidRPr="00886A51">
        <w:rPr>
          <w:rFonts w:ascii="Arial" w:hAnsi="Arial" w:cs="Arial"/>
        </w:rPr>
        <w:t>Bude-li se zhotovitelem zahájeno příslušným orgánem veřejné moci (Státní úřad inspekce práce či Oblastní inspektorát pr</w:t>
      </w:r>
      <w:r w:rsidR="00E50C16">
        <w:rPr>
          <w:rFonts w:ascii="Arial" w:hAnsi="Arial" w:cs="Arial"/>
        </w:rPr>
        <w:t>áce, Krajská hygienická stanice</w:t>
      </w:r>
      <w:r w:rsidRPr="00886A51">
        <w:rPr>
          <w:rFonts w:ascii="Arial" w:hAnsi="Arial" w:cs="Arial"/>
        </w:rPr>
        <w:t xml:space="preserve"> atd.) řízení pro porušení předpisů uvedených v odst. 6.16 tohoto článku smlouvy ze strany zhotovitele v souvislosti s</w:t>
      </w:r>
      <w:r w:rsidR="00E43930">
        <w:rPr>
          <w:rFonts w:ascii="Arial" w:hAnsi="Arial" w:cs="Arial"/>
        </w:rPr>
        <w:t> </w:t>
      </w:r>
      <w:r w:rsidRPr="00886A51">
        <w:rPr>
          <w:rFonts w:ascii="Arial" w:hAnsi="Arial" w:cs="Arial"/>
        </w:rPr>
        <w:t xml:space="preserve">realizací plnění dle této smlouvy, je zhotovitel povinen zahájení takového řízení neprodleně (nejpozději do </w:t>
      </w:r>
      <w:r w:rsidR="009F00F9">
        <w:rPr>
          <w:rFonts w:ascii="Arial" w:hAnsi="Arial" w:cs="Arial"/>
        </w:rPr>
        <w:t>3</w:t>
      </w:r>
      <w:r w:rsidR="009F00F9" w:rsidRPr="00886A51">
        <w:rPr>
          <w:rFonts w:ascii="Arial" w:hAnsi="Arial" w:cs="Arial"/>
        </w:rPr>
        <w:t xml:space="preserve"> </w:t>
      </w:r>
      <w:r w:rsidRPr="00886A51">
        <w:rPr>
          <w:rFonts w:ascii="Arial" w:hAnsi="Arial" w:cs="Arial"/>
        </w:rPr>
        <w:t>pracovních dnů) oznámit objednateli.</w:t>
      </w:r>
    </w:p>
    <w:p w14:paraId="10EC7B9A" w14:textId="77777777" w:rsidR="008A105A" w:rsidRDefault="00DE7824" w:rsidP="00CE206B">
      <w:pPr>
        <w:numPr>
          <w:ilvl w:val="0"/>
          <w:numId w:val="10"/>
        </w:numPr>
        <w:spacing w:before="120" w:after="120" w:line="276" w:lineRule="auto"/>
        <w:ind w:left="567" w:hanging="567"/>
        <w:jc w:val="both"/>
        <w:rPr>
          <w:rFonts w:ascii="Arial" w:hAnsi="Arial" w:cs="Arial"/>
        </w:rPr>
      </w:pPr>
      <w:r w:rsidRPr="00886A51">
        <w:rPr>
          <w:rFonts w:ascii="Arial" w:hAnsi="Arial" w:cs="Arial"/>
        </w:rPr>
        <w:lastRenderedPageBreak/>
        <w:t>Zhotovitel je povinen do 7 dnů ode dne právní moci rozhodnutí vydaného ve smyslu předchozího odstavce smlouvy předat objednateli kopii tohoto pravomocného rozhodnutí příslušného orgánu veřejné moci.</w:t>
      </w:r>
      <w:r w:rsidR="008A105A" w:rsidRPr="008A105A">
        <w:rPr>
          <w:rFonts w:ascii="Arial" w:hAnsi="Arial" w:cs="Arial"/>
        </w:rPr>
        <w:t xml:space="preserve"> </w:t>
      </w:r>
    </w:p>
    <w:p w14:paraId="5B4E76A5" w14:textId="77777777" w:rsidR="00984C28" w:rsidRDefault="00984C28" w:rsidP="00CE206B">
      <w:pPr>
        <w:pStyle w:val="Zkladntext2"/>
        <w:numPr>
          <w:ilvl w:val="0"/>
          <w:numId w:val="10"/>
        </w:numPr>
        <w:tabs>
          <w:tab w:val="left" w:pos="5387"/>
        </w:tabs>
        <w:spacing w:after="0" w:line="259" w:lineRule="exact"/>
        <w:jc w:val="both"/>
        <w:rPr>
          <w:rFonts w:ascii="Arial" w:hAnsi="Arial" w:cs="Arial"/>
        </w:rPr>
      </w:pPr>
      <w:r>
        <w:rPr>
          <w:rFonts w:ascii="Arial" w:hAnsi="Arial" w:cs="Arial"/>
        </w:rPr>
        <w:t>Zhotovitel prohlašuje, že není</w:t>
      </w:r>
    </w:p>
    <w:p w14:paraId="6C2A7E84" w14:textId="77777777" w:rsidR="00984C28" w:rsidRPr="00AE2F42" w:rsidRDefault="00984C28" w:rsidP="00CE206B">
      <w:pPr>
        <w:pStyle w:val="Zkladntext2"/>
        <w:numPr>
          <w:ilvl w:val="1"/>
          <w:numId w:val="50"/>
        </w:numPr>
        <w:tabs>
          <w:tab w:val="left" w:pos="5387"/>
        </w:tabs>
        <w:spacing w:after="0" w:line="259" w:lineRule="exact"/>
        <w:ind w:left="993" w:hanging="284"/>
        <w:rPr>
          <w:rFonts w:ascii="Arial" w:hAnsi="Arial" w:cs="Arial"/>
        </w:rPr>
      </w:pPr>
      <w:r w:rsidRPr="00AE2F42">
        <w:rPr>
          <w:rFonts w:ascii="Arial" w:hAnsi="Arial" w:cs="Arial"/>
        </w:rPr>
        <w:t>ruský státní příslušník, fyzická či právnická osoba nebo subjekt či orgán se sídlem v Rusku;</w:t>
      </w:r>
    </w:p>
    <w:p w14:paraId="35448158" w14:textId="7601B77B" w:rsidR="00984C28" w:rsidRPr="00AE2F42" w:rsidRDefault="00984C28" w:rsidP="00CE206B">
      <w:pPr>
        <w:pStyle w:val="Zkladntext2"/>
        <w:numPr>
          <w:ilvl w:val="1"/>
          <w:numId w:val="50"/>
        </w:numPr>
        <w:tabs>
          <w:tab w:val="left" w:pos="5387"/>
        </w:tabs>
        <w:spacing w:after="0" w:line="259" w:lineRule="exact"/>
        <w:ind w:left="993" w:hanging="284"/>
        <w:rPr>
          <w:rFonts w:ascii="Arial" w:hAnsi="Arial" w:cs="Arial"/>
        </w:rPr>
      </w:pPr>
      <w:r w:rsidRPr="00AE2F42">
        <w:rPr>
          <w:rFonts w:ascii="Arial" w:hAnsi="Arial" w:cs="Arial"/>
        </w:rPr>
        <w:t xml:space="preserve">právnická osoba, subjekt nebo orgán, který je z více než 50 % přímo či nepřímo vlastněn některým ze subjektů </w:t>
      </w:r>
      <w:r w:rsidR="0051006A" w:rsidRPr="00AE2F42">
        <w:rPr>
          <w:rFonts w:ascii="Arial" w:hAnsi="Arial" w:cs="Arial"/>
        </w:rPr>
        <w:t>uvedených</w:t>
      </w:r>
      <w:r w:rsidRPr="00AE2F42">
        <w:rPr>
          <w:rFonts w:ascii="Arial" w:hAnsi="Arial" w:cs="Arial"/>
        </w:rPr>
        <w:t xml:space="preserve"> </w:t>
      </w:r>
      <w:r w:rsidR="00471FA0">
        <w:rPr>
          <w:rFonts w:ascii="Arial" w:hAnsi="Arial" w:cs="Arial"/>
        </w:rPr>
        <w:t>v předchozím odstavci</w:t>
      </w:r>
      <w:r w:rsidRPr="00AE2F42">
        <w:rPr>
          <w:rFonts w:ascii="Arial" w:hAnsi="Arial" w:cs="Arial"/>
        </w:rPr>
        <w:t>;</w:t>
      </w:r>
    </w:p>
    <w:p w14:paraId="2022DC52" w14:textId="3AE8D37C" w:rsidR="00984C28" w:rsidRPr="003C287B" w:rsidRDefault="00984C28" w:rsidP="00CE206B">
      <w:pPr>
        <w:pStyle w:val="Odstavecseseznamem"/>
        <w:numPr>
          <w:ilvl w:val="1"/>
          <w:numId w:val="50"/>
        </w:numPr>
        <w:spacing w:line="276" w:lineRule="auto"/>
        <w:ind w:left="993" w:hanging="284"/>
        <w:contextualSpacing w:val="0"/>
        <w:jc w:val="both"/>
        <w:rPr>
          <w:rFonts w:ascii="Arial" w:hAnsi="Arial" w:cs="Arial"/>
        </w:rPr>
      </w:pPr>
      <w:r w:rsidRPr="003C287B">
        <w:rPr>
          <w:rFonts w:ascii="Arial" w:hAnsi="Arial" w:cs="Arial"/>
        </w:rPr>
        <w:t xml:space="preserve">fyzická nebo právnická osoba, subjekt nebo orgán, který jedná jménem nebo na pokyn některého ze subjektů </w:t>
      </w:r>
      <w:r w:rsidR="0051006A" w:rsidRPr="003C287B">
        <w:rPr>
          <w:rFonts w:ascii="Arial" w:hAnsi="Arial" w:cs="Arial"/>
        </w:rPr>
        <w:t>uvedených</w:t>
      </w:r>
      <w:r w:rsidRPr="003C287B">
        <w:rPr>
          <w:rFonts w:ascii="Arial" w:hAnsi="Arial" w:cs="Arial"/>
        </w:rPr>
        <w:t xml:space="preserve"> </w:t>
      </w:r>
      <w:r w:rsidR="00471FA0">
        <w:rPr>
          <w:rFonts w:ascii="Arial" w:hAnsi="Arial" w:cs="Arial"/>
        </w:rPr>
        <w:t>v předchozích dvou odstavcích.</w:t>
      </w:r>
    </w:p>
    <w:p w14:paraId="746AF6F9" w14:textId="77777777" w:rsidR="00DE7824" w:rsidRDefault="00DE7824" w:rsidP="004B335A">
      <w:pPr>
        <w:spacing w:before="120" w:after="120" w:line="276" w:lineRule="auto"/>
        <w:ind w:left="567"/>
        <w:jc w:val="center"/>
        <w:rPr>
          <w:rFonts w:ascii="Arial" w:hAnsi="Arial" w:cs="Arial"/>
        </w:rPr>
      </w:pPr>
    </w:p>
    <w:p w14:paraId="4691AFB5" w14:textId="77777777" w:rsidR="00FB3427" w:rsidRPr="00886A51" w:rsidRDefault="00FB3427" w:rsidP="00532EC4">
      <w:pPr>
        <w:pStyle w:val="BodyText21"/>
        <w:widowControl/>
        <w:numPr>
          <w:ilvl w:val="0"/>
          <w:numId w:val="2"/>
        </w:numPr>
        <w:spacing w:before="120" w:after="120" w:line="276" w:lineRule="auto"/>
        <w:ind w:left="425" w:hanging="425"/>
        <w:jc w:val="center"/>
        <w:rPr>
          <w:rFonts w:ascii="Arial" w:hAnsi="Arial" w:cs="Arial"/>
          <w:b/>
          <w:sz w:val="20"/>
        </w:rPr>
      </w:pPr>
      <w:r w:rsidRPr="00886A51">
        <w:rPr>
          <w:rFonts w:ascii="Arial" w:hAnsi="Arial" w:cs="Arial"/>
          <w:b/>
          <w:sz w:val="20"/>
        </w:rPr>
        <w:t>Stavební deník</w:t>
      </w:r>
    </w:p>
    <w:p w14:paraId="5E0E9954" w14:textId="77777777" w:rsidR="002077D2" w:rsidRPr="00424DCF" w:rsidRDefault="00FB3427" w:rsidP="00CE206B">
      <w:pPr>
        <w:numPr>
          <w:ilvl w:val="0"/>
          <w:numId w:val="11"/>
        </w:numPr>
        <w:spacing w:after="120" w:line="276" w:lineRule="auto"/>
        <w:jc w:val="both"/>
        <w:rPr>
          <w:rFonts w:ascii="Arial" w:hAnsi="Arial" w:cs="Arial"/>
        </w:rPr>
      </w:pPr>
      <w:r w:rsidRPr="00424DCF">
        <w:rPr>
          <w:rFonts w:ascii="Arial" w:hAnsi="Arial" w:cs="Arial"/>
        </w:rPr>
        <w:t xml:space="preserve">Zhotovitel se zavazuje ode dne předání staveniště objednatelem zhotoviteli </w:t>
      </w:r>
      <w:r w:rsidR="00154F4A" w:rsidRPr="00424DCF">
        <w:rPr>
          <w:rFonts w:ascii="Arial" w:hAnsi="Arial" w:cs="Arial"/>
        </w:rPr>
        <w:t xml:space="preserve">zajistit a </w:t>
      </w:r>
      <w:r w:rsidRPr="00424DCF">
        <w:rPr>
          <w:rFonts w:ascii="Arial" w:hAnsi="Arial" w:cs="Arial"/>
        </w:rPr>
        <w:t>vést stavební deník</w:t>
      </w:r>
      <w:r w:rsidR="004C071A" w:rsidRPr="00424DCF">
        <w:rPr>
          <w:rFonts w:ascii="Arial" w:hAnsi="Arial" w:cs="Arial"/>
        </w:rPr>
        <w:t xml:space="preserve"> v </w:t>
      </w:r>
      <w:r w:rsidR="004C071A" w:rsidRPr="00864B25">
        <w:rPr>
          <w:rFonts w:ascii="Arial" w:hAnsi="Arial" w:cs="Arial"/>
        </w:rPr>
        <w:t>elektronické formě</w:t>
      </w:r>
      <w:r w:rsidR="003B491E" w:rsidRPr="00424DCF">
        <w:rPr>
          <w:rFonts w:ascii="Arial" w:hAnsi="Arial" w:cs="Arial"/>
        </w:rPr>
        <w:t>.</w:t>
      </w:r>
      <w:r w:rsidRPr="00424DCF">
        <w:rPr>
          <w:rFonts w:ascii="Arial" w:hAnsi="Arial" w:cs="Arial"/>
        </w:rPr>
        <w:t xml:space="preserve"> </w:t>
      </w:r>
      <w:r w:rsidR="00532EC4" w:rsidRPr="00424DCF">
        <w:rPr>
          <w:rFonts w:ascii="Arial" w:hAnsi="Arial" w:cs="Arial"/>
        </w:rPr>
        <w:t>Všechny osoby provádějící zápis do stavebního deníku</w:t>
      </w:r>
      <w:r w:rsidR="004C071A" w:rsidRPr="00424DCF">
        <w:rPr>
          <w:rFonts w:ascii="Arial" w:hAnsi="Arial" w:cs="Arial"/>
        </w:rPr>
        <w:t xml:space="preserve"> musí</w:t>
      </w:r>
      <w:r w:rsidR="00532EC4" w:rsidRPr="00424DCF">
        <w:rPr>
          <w:rFonts w:ascii="Arial" w:hAnsi="Arial" w:cs="Arial"/>
        </w:rPr>
        <w:t xml:space="preserve"> být vlastníky elektronického podpisu</w:t>
      </w:r>
      <w:r w:rsidR="002077D2" w:rsidRPr="00424DCF">
        <w:t xml:space="preserve"> (</w:t>
      </w:r>
      <w:r w:rsidR="002077D2" w:rsidRPr="00424DCF">
        <w:rPr>
          <w:rFonts w:ascii="Arial" w:hAnsi="Arial" w:cs="Arial"/>
        </w:rPr>
        <w:t>kvalifikovaného certifikátu)</w:t>
      </w:r>
      <w:r w:rsidR="00532EC4" w:rsidRPr="00424DCF">
        <w:rPr>
          <w:rFonts w:ascii="Arial" w:hAnsi="Arial" w:cs="Arial"/>
        </w:rPr>
        <w:t xml:space="preserve">. </w:t>
      </w:r>
      <w:r w:rsidR="00731259" w:rsidRPr="00424DCF">
        <w:rPr>
          <w:rFonts w:ascii="Arial" w:hAnsi="Arial" w:cs="Arial"/>
        </w:rPr>
        <w:t xml:space="preserve">Zápisy autorizovaných osob podle zákona č. 360/1992 Sb., o výkonu povolání autorizovaných architektů a o výkonu povolání autorizovaných inženýrů a techniků činných ve výstavbě, ve znění pozdějších předpisů </w:t>
      </w:r>
      <w:r w:rsidR="00C74624" w:rsidRPr="00424DCF">
        <w:rPr>
          <w:rFonts w:ascii="Arial" w:hAnsi="Arial" w:cs="Arial"/>
        </w:rPr>
        <w:t xml:space="preserve">a osob, které </w:t>
      </w:r>
      <w:r w:rsidR="002077D2" w:rsidRPr="00424DCF">
        <w:rPr>
          <w:rFonts w:ascii="Arial" w:hAnsi="Arial" w:cs="Arial"/>
        </w:rPr>
        <w:t>nemají</w:t>
      </w:r>
      <w:r w:rsidR="00C74624" w:rsidRPr="00424DCF">
        <w:rPr>
          <w:rFonts w:ascii="Arial" w:hAnsi="Arial" w:cs="Arial"/>
        </w:rPr>
        <w:t xml:space="preserve"> elektronický podpis</w:t>
      </w:r>
      <w:r w:rsidR="002077D2" w:rsidRPr="00424DCF">
        <w:rPr>
          <w:rFonts w:ascii="Arial" w:hAnsi="Arial" w:cs="Arial"/>
        </w:rPr>
        <w:t xml:space="preserve">, musí být </w:t>
      </w:r>
      <w:r w:rsidR="008E7AFC" w:rsidRPr="00424DCF">
        <w:rPr>
          <w:rFonts w:ascii="Arial" w:hAnsi="Arial" w:cs="Arial"/>
        </w:rPr>
        <w:t>vloženy</w:t>
      </w:r>
      <w:r w:rsidR="002077D2" w:rsidRPr="00424DCF">
        <w:rPr>
          <w:rFonts w:ascii="Arial" w:hAnsi="Arial" w:cs="Arial"/>
        </w:rPr>
        <w:t xml:space="preserve"> do</w:t>
      </w:r>
      <w:r w:rsidR="00731259" w:rsidRPr="00424DCF">
        <w:rPr>
          <w:rFonts w:ascii="Arial" w:hAnsi="Arial" w:cs="Arial"/>
        </w:rPr>
        <w:t> </w:t>
      </w:r>
      <w:r w:rsidR="002077D2" w:rsidRPr="00424DCF">
        <w:rPr>
          <w:rFonts w:ascii="Arial" w:hAnsi="Arial" w:cs="Arial"/>
        </w:rPr>
        <w:t>elektronického deníku jako konvertovaný dokument podle zákona č. 300/2008 Sb., o</w:t>
      </w:r>
      <w:r w:rsidR="009F65D1" w:rsidRPr="00424DCF">
        <w:rPr>
          <w:rFonts w:ascii="Arial" w:hAnsi="Arial" w:cs="Arial"/>
        </w:rPr>
        <w:t> </w:t>
      </w:r>
      <w:r w:rsidR="002077D2" w:rsidRPr="00424DCF">
        <w:rPr>
          <w:rFonts w:ascii="Arial" w:hAnsi="Arial" w:cs="Arial"/>
        </w:rPr>
        <w:t>elektronických úkonech a autorizované konverzi dokumentů, ve znění pozdějších předpisů.</w:t>
      </w:r>
      <w:r w:rsidR="0085176B" w:rsidRPr="00424DCF">
        <w:rPr>
          <w:rFonts w:ascii="Arial" w:hAnsi="Arial" w:cs="Arial"/>
        </w:rPr>
        <w:t xml:space="preserve"> </w:t>
      </w:r>
    </w:p>
    <w:p w14:paraId="711D1EE7" w14:textId="77777777" w:rsidR="00FB3427" w:rsidRPr="00886A51" w:rsidRDefault="00FB3427" w:rsidP="00CE206B">
      <w:pPr>
        <w:numPr>
          <w:ilvl w:val="0"/>
          <w:numId w:val="11"/>
        </w:numPr>
        <w:spacing w:line="276" w:lineRule="auto"/>
        <w:jc w:val="both"/>
        <w:rPr>
          <w:rFonts w:ascii="Arial" w:hAnsi="Arial" w:cs="Arial"/>
        </w:rPr>
      </w:pPr>
      <w:r w:rsidRPr="00886A51">
        <w:rPr>
          <w:rFonts w:ascii="Arial" w:hAnsi="Arial" w:cs="Arial"/>
        </w:rPr>
        <w:t xml:space="preserve">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č. </w:t>
      </w:r>
      <w:r w:rsidR="007041B1">
        <w:rPr>
          <w:rFonts w:ascii="Arial" w:hAnsi="Arial" w:cs="Arial"/>
        </w:rPr>
        <w:t>283/2021</w:t>
      </w:r>
      <w:r w:rsidRPr="00886A51">
        <w:rPr>
          <w:rFonts w:ascii="Arial" w:hAnsi="Arial" w:cs="Arial"/>
        </w:rPr>
        <w:t xml:space="preserve"> Sb., stavební zákon, </w:t>
      </w:r>
      <w:r w:rsidR="00A00079" w:rsidRPr="00886A51">
        <w:rPr>
          <w:rFonts w:ascii="Arial" w:hAnsi="Arial" w:cs="Arial"/>
        </w:rPr>
        <w:t>ve znění pozdějších předpisů</w:t>
      </w:r>
      <w:r w:rsidR="007041B1">
        <w:rPr>
          <w:rFonts w:ascii="Arial" w:hAnsi="Arial" w:cs="Arial"/>
        </w:rPr>
        <w:t>.</w:t>
      </w:r>
      <w:r w:rsidRPr="00886A51">
        <w:rPr>
          <w:rFonts w:ascii="Arial" w:hAnsi="Arial" w:cs="Arial"/>
        </w:rPr>
        <w:t xml:space="preserve"> Deník bude veden denně a </w:t>
      </w:r>
      <w:r w:rsidR="0004235F" w:rsidRPr="00886A51">
        <w:rPr>
          <w:rFonts w:ascii="Arial" w:hAnsi="Arial" w:cs="Arial"/>
        </w:rPr>
        <w:t>bude obsahovat</w:t>
      </w:r>
      <w:r w:rsidRPr="00886A51">
        <w:rPr>
          <w:rFonts w:ascii="Arial" w:hAnsi="Arial" w:cs="Arial"/>
        </w:rPr>
        <w:t xml:space="preserve"> zejména:</w:t>
      </w:r>
    </w:p>
    <w:p w14:paraId="053779A2"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převzetí staveniště, zahájení prací</w:t>
      </w:r>
    </w:p>
    <w:p w14:paraId="3C41FD1D" w14:textId="77777777" w:rsidR="00FF2A9D" w:rsidRPr="00886A51" w:rsidRDefault="00FF2A9D" w:rsidP="00CE206B">
      <w:pPr>
        <w:numPr>
          <w:ilvl w:val="0"/>
          <w:numId w:val="51"/>
        </w:numPr>
        <w:spacing w:line="276" w:lineRule="auto"/>
        <w:ind w:left="993" w:hanging="284"/>
        <w:jc w:val="both"/>
        <w:rPr>
          <w:rFonts w:ascii="Arial" w:hAnsi="Arial" w:cs="Arial"/>
        </w:rPr>
      </w:pPr>
      <w:r w:rsidRPr="00886A51">
        <w:rPr>
          <w:rFonts w:ascii="Arial" w:hAnsi="Arial" w:cs="Arial"/>
        </w:rPr>
        <w:t>jména a příjmení osob pracujících na staveništi</w:t>
      </w:r>
    </w:p>
    <w:p w14:paraId="4A982364"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počasí a o teplotě</w:t>
      </w:r>
    </w:p>
    <w:p w14:paraId="499295B5"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postupu prováděných prací s jeho odůvodněním</w:t>
      </w:r>
    </w:p>
    <w:p w14:paraId="17862D8D"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přerušení nebo zastavení prací s jeho odůvodněním</w:t>
      </w:r>
    </w:p>
    <w:p w14:paraId="118E4A2D"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výskytu spodní vody, údaje o čerpání</w:t>
      </w:r>
    </w:p>
    <w:p w14:paraId="1AC04C8F" w14:textId="77777777" w:rsidR="00FB3427" w:rsidRPr="00886A51" w:rsidRDefault="00FB3427" w:rsidP="00CE206B">
      <w:pPr>
        <w:numPr>
          <w:ilvl w:val="0"/>
          <w:numId w:val="51"/>
        </w:numPr>
        <w:spacing w:line="276" w:lineRule="auto"/>
        <w:ind w:left="993" w:hanging="284"/>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5E45C3DE"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veškeré skutečnosti, které mají nepříznivý vliv na plynulý průběh prací a plnění smluv</w:t>
      </w:r>
    </w:p>
    <w:p w14:paraId="35780526"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586A530D"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požadavky objednatele zvlášť, pokud jde o odstranění závad a lhůty, ve kterých mají být odstraněny</w:t>
      </w:r>
      <w:r w:rsidR="00924C31">
        <w:rPr>
          <w:rFonts w:ascii="Arial" w:hAnsi="Arial" w:cs="Arial"/>
        </w:rPr>
        <w:t>, p</w:t>
      </w:r>
      <w:r w:rsidRPr="00886A51">
        <w:rPr>
          <w:rFonts w:ascii="Arial" w:hAnsi="Arial" w:cs="Arial"/>
        </w:rPr>
        <w:t>řitom je třeba vždy připojit stanovisko zhotovitele</w:t>
      </w:r>
    </w:p>
    <w:p w14:paraId="0201082C"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záznamy o provedených kontrolách stavby orgány státní správy</w:t>
      </w:r>
    </w:p>
    <w:p w14:paraId="7CA3296B" w14:textId="77777777" w:rsidR="00FB3427" w:rsidRPr="00886A51" w:rsidRDefault="00FB3427" w:rsidP="00CE206B">
      <w:pPr>
        <w:numPr>
          <w:ilvl w:val="0"/>
          <w:numId w:val="52"/>
        </w:numPr>
        <w:spacing w:line="276" w:lineRule="auto"/>
        <w:ind w:left="993" w:hanging="284"/>
        <w:jc w:val="both"/>
        <w:rPr>
          <w:rFonts w:ascii="Arial" w:hAnsi="Arial" w:cs="Arial"/>
        </w:rPr>
      </w:pPr>
      <w:r w:rsidRPr="00886A51">
        <w:rPr>
          <w:rFonts w:ascii="Arial" w:hAnsi="Arial" w:cs="Arial"/>
        </w:rPr>
        <w:t xml:space="preserve">závažné události pro práce a škody způsobené povětrnostními vlivy a </w:t>
      </w:r>
      <w:proofErr w:type="gramStart"/>
      <w:r w:rsidRPr="00886A51">
        <w:rPr>
          <w:rFonts w:ascii="Arial" w:hAnsi="Arial" w:cs="Arial"/>
        </w:rPr>
        <w:t>živelnými</w:t>
      </w:r>
      <w:proofErr w:type="gramEnd"/>
      <w:r w:rsidRPr="00886A51">
        <w:rPr>
          <w:rFonts w:ascii="Arial" w:hAnsi="Arial" w:cs="Arial"/>
        </w:rPr>
        <w:t xml:space="preserve"> pohromami včetně škod způsobených zhotovitelem, a pokud možno též vyčíslení nároků z těchto škod.</w:t>
      </w:r>
    </w:p>
    <w:p w14:paraId="1A78D8E0" w14:textId="3B6703B7" w:rsidR="00FB3427" w:rsidRPr="00886A51" w:rsidRDefault="00FB3427" w:rsidP="000641A0">
      <w:pPr>
        <w:spacing w:before="120" w:after="120" w:line="276" w:lineRule="auto"/>
        <w:ind w:left="567"/>
        <w:jc w:val="both"/>
        <w:rPr>
          <w:rFonts w:ascii="Arial" w:hAnsi="Arial" w:cs="Arial"/>
        </w:rPr>
      </w:pPr>
      <w:r w:rsidRPr="00886A51">
        <w:rPr>
          <w:rFonts w:ascii="Arial" w:hAnsi="Arial" w:cs="Arial"/>
        </w:rPr>
        <w:t>Zhotovitel je povinen</w:t>
      </w:r>
      <w:r w:rsidR="003B491E" w:rsidRPr="00886A51">
        <w:rPr>
          <w:rFonts w:ascii="Arial" w:hAnsi="Arial" w:cs="Arial"/>
        </w:rPr>
        <w:t> </w:t>
      </w:r>
      <w:r w:rsidR="00667A61">
        <w:rPr>
          <w:rFonts w:ascii="Arial" w:hAnsi="Arial" w:cs="Arial"/>
        </w:rPr>
        <w:t xml:space="preserve">všem oprávněným osobám </w:t>
      </w:r>
      <w:r w:rsidR="003B491E" w:rsidRPr="00886A51">
        <w:rPr>
          <w:rFonts w:ascii="Arial" w:hAnsi="Arial" w:cs="Arial"/>
        </w:rPr>
        <w:t xml:space="preserve">zajistit přístup </w:t>
      </w:r>
      <w:r w:rsidR="00667A61">
        <w:rPr>
          <w:rFonts w:ascii="Arial" w:hAnsi="Arial" w:cs="Arial"/>
        </w:rPr>
        <w:t>do</w:t>
      </w:r>
      <w:r w:rsidR="003B491E" w:rsidRPr="00886A51">
        <w:rPr>
          <w:rFonts w:ascii="Arial" w:hAnsi="Arial" w:cs="Arial"/>
        </w:rPr>
        <w:t xml:space="preserve"> stavební</w:t>
      </w:r>
      <w:r w:rsidR="00E47A7F">
        <w:rPr>
          <w:rFonts w:ascii="Arial" w:hAnsi="Arial" w:cs="Arial"/>
        </w:rPr>
        <w:t>ho</w:t>
      </w:r>
      <w:r w:rsidR="003B491E" w:rsidRPr="00886A51">
        <w:rPr>
          <w:rFonts w:ascii="Arial" w:hAnsi="Arial" w:cs="Arial"/>
        </w:rPr>
        <w:t xml:space="preserve"> deníku</w:t>
      </w:r>
      <w:r w:rsidR="00667A61">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w:t>
      </w:r>
      <w:r w:rsidR="009F00F9">
        <w:rPr>
          <w:rFonts w:ascii="Arial" w:hAnsi="Arial" w:cs="Arial"/>
        </w:rPr>
        <w:t xml:space="preserve"> </w:t>
      </w:r>
      <w:r w:rsidR="00864B25">
        <w:rPr>
          <w:rFonts w:ascii="Arial" w:hAnsi="Arial" w:cs="Arial"/>
        </w:rPr>
        <w:t>sedmi (</w:t>
      </w:r>
      <w:r w:rsidR="005809FA">
        <w:rPr>
          <w:rFonts w:ascii="Arial" w:hAnsi="Arial" w:cs="Arial"/>
        </w:rPr>
        <w:t>7</w:t>
      </w:r>
      <w:r w:rsidR="00864B25">
        <w:rPr>
          <w:rFonts w:ascii="Arial" w:hAnsi="Arial" w:cs="Arial"/>
        </w:rPr>
        <w:t>)</w:t>
      </w:r>
      <w:r w:rsidRPr="00886A51">
        <w:rPr>
          <w:rFonts w:ascii="Arial" w:hAnsi="Arial" w:cs="Arial"/>
        </w:rPr>
        <w:t xml:space="preserve"> pracovních dn</w:t>
      </w:r>
      <w:r w:rsidR="00E27C4F" w:rsidRPr="00886A51">
        <w:rPr>
          <w:rFonts w:ascii="Arial" w:hAnsi="Arial" w:cs="Arial"/>
        </w:rPr>
        <w:t>í</w:t>
      </w:r>
      <w:r w:rsidRPr="00886A51">
        <w:rPr>
          <w:rFonts w:ascii="Arial" w:hAnsi="Arial" w:cs="Arial"/>
        </w:rPr>
        <w:t xml:space="preserve"> ode dne </w:t>
      </w:r>
      <w:r w:rsidR="005809FA">
        <w:rPr>
          <w:rFonts w:ascii="Arial" w:hAnsi="Arial" w:cs="Arial"/>
        </w:rPr>
        <w:t>pořízení</w:t>
      </w:r>
      <w:r w:rsidR="005809FA" w:rsidRPr="00886A51">
        <w:rPr>
          <w:rFonts w:ascii="Arial" w:hAnsi="Arial" w:cs="Arial"/>
        </w:rPr>
        <w:t xml:space="preserve"> </w:t>
      </w:r>
      <w:r w:rsidRPr="00886A51">
        <w:rPr>
          <w:rFonts w:ascii="Arial" w:hAnsi="Arial" w:cs="Arial"/>
        </w:rPr>
        <w:t>záznamu, jinak se má za</w:t>
      </w:r>
      <w:r w:rsidR="000E2653">
        <w:rPr>
          <w:rFonts w:ascii="Arial" w:hAnsi="Arial" w:cs="Arial"/>
        </w:rPr>
        <w:t> </w:t>
      </w:r>
      <w:r w:rsidRPr="00886A51">
        <w:rPr>
          <w:rFonts w:ascii="Arial" w:hAnsi="Arial" w:cs="Arial"/>
        </w:rPr>
        <w:t>to, že s obsahem záznamu souhlasí.</w:t>
      </w:r>
    </w:p>
    <w:p w14:paraId="2924BC41" w14:textId="77777777" w:rsidR="00FB3427" w:rsidRPr="00886A51" w:rsidRDefault="00FB3427" w:rsidP="00CE206B">
      <w:pPr>
        <w:numPr>
          <w:ilvl w:val="0"/>
          <w:numId w:val="11"/>
        </w:numPr>
        <w:spacing w:after="120" w:line="276" w:lineRule="auto"/>
        <w:ind w:left="567" w:hanging="567"/>
        <w:jc w:val="both"/>
        <w:rPr>
          <w:rFonts w:ascii="Arial" w:hAnsi="Arial" w:cs="Arial"/>
        </w:rPr>
      </w:pPr>
      <w:r w:rsidRPr="00886A51">
        <w:rPr>
          <w:rFonts w:ascii="Arial" w:hAnsi="Arial" w:cs="Arial"/>
        </w:rPr>
        <w:t xml:space="preserve">Stavební deník dle předchozího odstavce smlouvy povede odpovědná osoba </w:t>
      </w:r>
      <w:r w:rsidR="005A022F" w:rsidRPr="00886A51">
        <w:rPr>
          <w:rFonts w:ascii="Arial" w:hAnsi="Arial" w:cs="Arial"/>
        </w:rPr>
        <w:t>čl. VI. odst. 6.6 písm. d) smlouvy.</w:t>
      </w:r>
      <w:r w:rsidRPr="00886A51">
        <w:rPr>
          <w:rFonts w:ascii="Arial" w:hAnsi="Arial" w:cs="Arial"/>
        </w:rPr>
        <w:t xml:space="preserve"> V případě změny osoby zhotovitelem pověřené k vedení stavebního deníku musí být tato skutečnost bezodkladně uvedena ve stavebním deníku.</w:t>
      </w:r>
    </w:p>
    <w:p w14:paraId="0156C9E8" w14:textId="77777777" w:rsidR="00FB3427" w:rsidRPr="00886A51" w:rsidRDefault="00FB3427" w:rsidP="00CE206B">
      <w:pPr>
        <w:numPr>
          <w:ilvl w:val="0"/>
          <w:numId w:val="11"/>
        </w:numPr>
        <w:spacing w:after="120" w:line="276" w:lineRule="auto"/>
        <w:ind w:left="567" w:hanging="567"/>
        <w:jc w:val="both"/>
        <w:rPr>
          <w:rFonts w:ascii="Arial" w:hAnsi="Arial" w:cs="Arial"/>
        </w:rPr>
      </w:pPr>
      <w:r w:rsidRPr="00886A51">
        <w:rPr>
          <w:rFonts w:ascii="Arial" w:hAnsi="Arial" w:cs="Arial"/>
        </w:rPr>
        <w:lastRenderedPageBreak/>
        <w:t xml:space="preserve">Denní záznamy oprávněná osoba zapisuje každý den, kdy byly práce provedeny nebo kdy nastaly skutečnosti, které jsou předmětem zápisu. </w:t>
      </w:r>
    </w:p>
    <w:p w14:paraId="798C76E9" w14:textId="0B5204C1" w:rsidR="00FB3427" w:rsidRPr="00886A51" w:rsidRDefault="00FB3427" w:rsidP="000641A0">
      <w:pPr>
        <w:spacing w:after="120" w:line="276" w:lineRule="auto"/>
        <w:ind w:left="426" w:hanging="426"/>
        <w:jc w:val="center"/>
        <w:rPr>
          <w:rFonts w:ascii="Arial" w:hAnsi="Arial" w:cs="Arial"/>
        </w:rPr>
      </w:pPr>
    </w:p>
    <w:p w14:paraId="1CBABA3D" w14:textId="77777777" w:rsidR="00FB3427" w:rsidRPr="00886A51" w:rsidRDefault="00FB3427"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Staveniště a jeho zařízení</w:t>
      </w:r>
    </w:p>
    <w:p w14:paraId="63C377A8" w14:textId="6B42D236" w:rsidR="00CD3374" w:rsidRPr="00206E69" w:rsidRDefault="00FB3427" w:rsidP="00206E69">
      <w:pPr>
        <w:numPr>
          <w:ilvl w:val="0"/>
          <w:numId w:val="13"/>
        </w:numPr>
        <w:spacing w:after="120" w:line="276" w:lineRule="auto"/>
        <w:ind w:left="567" w:hanging="567"/>
        <w:jc w:val="both"/>
        <w:rPr>
          <w:rFonts w:ascii="Arial" w:hAnsi="Arial" w:cs="Arial"/>
        </w:rPr>
      </w:pPr>
      <w:r w:rsidRPr="00886A51">
        <w:rPr>
          <w:rFonts w:ascii="Arial" w:hAnsi="Arial" w:cs="Arial"/>
        </w:rPr>
        <w:t xml:space="preserve">Objednatel protokolárně předá zhotoviteli staveniště včetně místa pro provádění díla nejpozději do termínu dle čl. </w:t>
      </w:r>
      <w:r w:rsidR="00CF641A" w:rsidRPr="00886A51">
        <w:rPr>
          <w:rFonts w:ascii="Arial" w:hAnsi="Arial" w:cs="Arial"/>
        </w:rPr>
        <w:t>III</w:t>
      </w:r>
      <w:r w:rsidRPr="00886A51">
        <w:rPr>
          <w:rFonts w:ascii="Arial" w:hAnsi="Arial" w:cs="Arial"/>
        </w:rPr>
        <w:t xml:space="preserve">. odst. </w:t>
      </w:r>
      <w:r w:rsidR="00CF641A" w:rsidRPr="00886A51">
        <w:rPr>
          <w:rFonts w:ascii="Arial" w:hAnsi="Arial" w:cs="Arial"/>
        </w:rPr>
        <w:t>3.</w:t>
      </w:r>
      <w:r w:rsidR="00CD3374">
        <w:rPr>
          <w:rFonts w:ascii="Arial" w:hAnsi="Arial" w:cs="Arial"/>
        </w:rPr>
        <w:t>1</w:t>
      </w:r>
      <w:r w:rsidRPr="00886A51">
        <w:rPr>
          <w:rFonts w:ascii="Arial" w:hAnsi="Arial" w:cs="Arial"/>
        </w:rPr>
        <w:t xml:space="preserve"> smlouvy. O předání staveniště objednatelem zhotoviteli bude sepsán písemný protokol, který bude vyhotoven </w:t>
      </w:r>
      <w:r w:rsidR="00D13E7A">
        <w:rPr>
          <w:rFonts w:ascii="Arial" w:hAnsi="Arial" w:cs="Arial"/>
        </w:rPr>
        <w:t xml:space="preserve">technickým dozorem stavebníka </w:t>
      </w:r>
      <w:r w:rsidRPr="00886A51">
        <w:rPr>
          <w:rFonts w:ascii="Arial" w:hAnsi="Arial" w:cs="Arial"/>
        </w:rPr>
        <w:t>ve dvou stejnopisech, bude podepsán oběma smluvními stranami a každá smluvní strana obdrží po</w:t>
      </w:r>
      <w:r w:rsidR="000E2653">
        <w:rPr>
          <w:rFonts w:ascii="Arial" w:hAnsi="Arial" w:cs="Arial"/>
        </w:rPr>
        <w:t> </w:t>
      </w:r>
      <w:r w:rsidRPr="00886A51">
        <w:rPr>
          <w:rFonts w:ascii="Arial" w:hAnsi="Arial" w:cs="Arial"/>
        </w:rPr>
        <w:t>jednom stejnopise.</w:t>
      </w:r>
    </w:p>
    <w:p w14:paraId="5CD24B76" w14:textId="4E8A7F7E" w:rsidR="00FB3427" w:rsidRPr="00886A51" w:rsidRDefault="00824F12" w:rsidP="008C6DC9">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Staveništěm se pro účely smlouvy rozumí místo určené k provádění díla dle smlouvy. Staveniště bude vymezeno protokolem o předání staveniště.</w:t>
      </w:r>
      <w:r w:rsidR="008C6DC9" w:rsidRPr="008C6DC9">
        <w:rPr>
          <w:rFonts w:ascii="Arial" w:hAnsi="Arial" w:cs="Arial"/>
        </w:rPr>
        <w:t xml:space="preserve"> </w:t>
      </w:r>
      <w:r w:rsidR="008C6DC9" w:rsidRPr="00886A51">
        <w:rPr>
          <w:rFonts w:ascii="Arial" w:hAnsi="Arial" w:cs="Arial"/>
        </w:rPr>
        <w:t>Při předání staveniště bude objednatelem určen způsob napojení na zdroj vody, elektřiny apod.</w:t>
      </w:r>
    </w:p>
    <w:p w14:paraId="0AA5C922"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Zhotovitel se zavazuje zachovávat na staveništi čistotu a pořádek. Zhotovitel je povinen denně odstraňovat na své náklady odpady a nečistoty vzniklé jeho činností či činností třetích osob na</w:t>
      </w:r>
      <w:r w:rsidR="007F3B75" w:rsidRPr="00886A51">
        <w:rPr>
          <w:rFonts w:ascii="Arial" w:hAnsi="Arial" w:cs="Arial"/>
        </w:rPr>
        <w:t> </w:t>
      </w:r>
      <w:r w:rsidRPr="00886A51">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1521D9F9"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Zhotovitel bude mít v průběhu realizace a dokončování předmětu díla na staveništi výhradní odpovědnost za:</w:t>
      </w:r>
    </w:p>
    <w:p w14:paraId="4EB3D6E9" w14:textId="245E2010" w:rsidR="00FB3427" w:rsidRPr="00886A51" w:rsidRDefault="00FB3427" w:rsidP="00CE206B">
      <w:pPr>
        <w:pStyle w:val="Znaka"/>
        <w:widowControl/>
        <w:numPr>
          <w:ilvl w:val="0"/>
          <w:numId w:val="14"/>
        </w:numPr>
        <w:tabs>
          <w:tab w:val="clear" w:pos="1414"/>
        </w:tabs>
        <w:spacing w:after="120" w:line="276" w:lineRule="auto"/>
        <w:ind w:left="993" w:hanging="284"/>
        <w:jc w:val="both"/>
        <w:rPr>
          <w:rFonts w:cs="Arial"/>
          <w:color w:val="auto"/>
          <w:sz w:val="20"/>
        </w:rPr>
      </w:pPr>
      <w:r w:rsidRPr="00886A51">
        <w:rPr>
          <w:rFonts w:cs="Arial"/>
          <w:color w:val="auto"/>
          <w:sz w:val="20"/>
        </w:rPr>
        <w:t>zajištění bezpečnosti všech osob oprávněných k pohybu na staveništi, udržování staveniště v uspořádaném stavu za účelem předcházení vzniku škod</w:t>
      </w:r>
      <w:r w:rsidR="004C46DE">
        <w:rPr>
          <w:rFonts w:cs="Arial"/>
          <w:color w:val="auto"/>
          <w:sz w:val="20"/>
        </w:rPr>
        <w:t>,</w:t>
      </w:r>
    </w:p>
    <w:p w14:paraId="64487DFC" w14:textId="705C6A12" w:rsidR="00FB3427" w:rsidRPr="00886A51" w:rsidRDefault="00FB3427" w:rsidP="00CE206B">
      <w:pPr>
        <w:pStyle w:val="Znaka"/>
        <w:widowControl/>
        <w:numPr>
          <w:ilvl w:val="0"/>
          <w:numId w:val="14"/>
        </w:numPr>
        <w:tabs>
          <w:tab w:val="clear" w:pos="1414"/>
        </w:tabs>
        <w:spacing w:after="120" w:line="276" w:lineRule="auto"/>
        <w:ind w:left="993" w:hanging="284"/>
        <w:jc w:val="both"/>
        <w:rPr>
          <w:rFonts w:cs="Arial"/>
          <w:color w:val="auto"/>
          <w:sz w:val="20"/>
        </w:rPr>
      </w:pPr>
      <w:r w:rsidRPr="00886A51">
        <w:rPr>
          <w:rFonts w:cs="Arial"/>
          <w:color w:val="auto"/>
          <w:sz w:val="20"/>
        </w:rPr>
        <w:t>zajištění veškerého osvětlení a zábran potřebných pro průběh prací, bezpečnostních a dopravních opatření pro ochranu staveniště, materiálů a techniky vnesených zhotovitelem na staveniště,</w:t>
      </w:r>
    </w:p>
    <w:p w14:paraId="4C16287A" w14:textId="59B8F9B1" w:rsidR="00FB3427" w:rsidRPr="00886A51" w:rsidRDefault="00FB3427" w:rsidP="00CE206B">
      <w:pPr>
        <w:pStyle w:val="Znaka"/>
        <w:widowControl/>
        <w:numPr>
          <w:ilvl w:val="0"/>
          <w:numId w:val="14"/>
        </w:numPr>
        <w:tabs>
          <w:tab w:val="clear" w:pos="1414"/>
          <w:tab w:val="left" w:pos="993"/>
        </w:tabs>
        <w:spacing w:after="120" w:line="276" w:lineRule="auto"/>
        <w:ind w:left="993" w:hanging="284"/>
        <w:jc w:val="both"/>
        <w:rPr>
          <w:rFonts w:cs="Arial"/>
          <w:color w:val="auto"/>
          <w:sz w:val="20"/>
        </w:rPr>
      </w:pPr>
      <w:r w:rsidRPr="00886A51">
        <w:rPr>
          <w:rFonts w:cs="Arial"/>
          <w:color w:val="auto"/>
          <w:sz w:val="20"/>
        </w:rPr>
        <w:t>provedení veškerých odpovídajících úkonů k ochraně životního prostředí na staveništi i</w:t>
      </w:r>
      <w:r w:rsidR="003B3181">
        <w:rPr>
          <w:rFonts w:cs="Arial"/>
          <w:color w:val="auto"/>
          <w:sz w:val="20"/>
        </w:rPr>
        <w:t> </w:t>
      </w:r>
      <w:r w:rsidRPr="00886A51">
        <w:rPr>
          <w:rFonts w:cs="Arial"/>
          <w:color w:val="auto"/>
          <w:sz w:val="20"/>
        </w:rPr>
        <w:t>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91BBACC"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07D9DBDC" w14:textId="77777777" w:rsidR="00FB3427" w:rsidRPr="00886A51"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 xml:space="preserve">Zhotovitel zajišťuje přípravu staveniště, zařízení staveniště, veškerou dopravu, </w:t>
      </w:r>
      <w:r w:rsidR="00924C31">
        <w:rPr>
          <w:rFonts w:ascii="Arial" w:hAnsi="Arial" w:cs="Arial"/>
        </w:rPr>
        <w:t xml:space="preserve">ukládání stavebního odpadu na </w:t>
      </w:r>
      <w:r w:rsidRPr="00886A51">
        <w:rPr>
          <w:rFonts w:ascii="Arial" w:hAnsi="Arial" w:cs="Arial"/>
        </w:rPr>
        <w:t>skládku, případně mezideponii materiálu, včetně zajištění energií a médií potřebných k provádění prací na vlastní účet. Tyto náklady jsou součástí ceny.</w:t>
      </w:r>
    </w:p>
    <w:p w14:paraId="4BD43FCB" w14:textId="0CE0E14F" w:rsidR="00FB3427" w:rsidRDefault="00FB3427" w:rsidP="00CE206B">
      <w:pPr>
        <w:numPr>
          <w:ilvl w:val="0"/>
          <w:numId w:val="13"/>
        </w:numPr>
        <w:spacing w:after="120" w:line="276" w:lineRule="auto"/>
        <w:ind w:left="567" w:hanging="567"/>
        <w:jc w:val="both"/>
        <w:rPr>
          <w:rFonts w:ascii="Arial" w:hAnsi="Arial" w:cs="Arial"/>
        </w:rPr>
      </w:pPr>
      <w:r w:rsidRPr="00886A51">
        <w:rPr>
          <w:rFonts w:ascii="Arial" w:hAnsi="Arial" w:cs="Arial"/>
        </w:rPr>
        <w:t>Zhotovitel se zavazuje, bez předchozího písemného souhlasu objednatele, neumístit na</w:t>
      </w:r>
      <w:r w:rsidR="007F3B75" w:rsidRPr="00886A51">
        <w:rPr>
          <w:rFonts w:ascii="Arial" w:hAnsi="Arial" w:cs="Arial"/>
        </w:rPr>
        <w:t> </w:t>
      </w:r>
      <w:r w:rsidRPr="00886A51">
        <w:rPr>
          <w:rFonts w:ascii="Arial" w:hAnsi="Arial" w:cs="Arial"/>
        </w:rPr>
        <w:t>staveniště, jeho zařízení či prostory se staveništěm související jakékoli reklamní zařízení, ať již vlastní či ve vlastnictví třetí osoby.</w:t>
      </w:r>
    </w:p>
    <w:p w14:paraId="2A304AC6" w14:textId="14531327" w:rsidR="00F34EC5" w:rsidRPr="00F34EC5" w:rsidRDefault="00F34EC5" w:rsidP="00F34EC5">
      <w:pPr>
        <w:numPr>
          <w:ilvl w:val="0"/>
          <w:numId w:val="13"/>
        </w:numPr>
        <w:spacing w:after="120" w:line="276" w:lineRule="auto"/>
        <w:ind w:left="567" w:hanging="567"/>
        <w:jc w:val="both"/>
        <w:rPr>
          <w:rFonts w:ascii="Arial" w:hAnsi="Arial" w:cs="Arial"/>
        </w:rPr>
      </w:pPr>
      <w:r w:rsidRPr="00886A51">
        <w:rPr>
          <w:rFonts w:ascii="Arial" w:hAnsi="Arial" w:cs="Arial"/>
        </w:rPr>
        <w:t>Nejpozději ke dni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63D70C7B" w14:textId="776C00E9" w:rsidR="008C6DC9" w:rsidRDefault="008C6DC9" w:rsidP="008C6DC9">
      <w:pPr>
        <w:pStyle w:val="Odstavecseseznamem"/>
        <w:numPr>
          <w:ilvl w:val="0"/>
          <w:numId w:val="13"/>
        </w:numPr>
        <w:spacing w:after="120" w:line="276" w:lineRule="auto"/>
        <w:ind w:left="567" w:hanging="567"/>
        <w:contextualSpacing w:val="0"/>
        <w:jc w:val="both"/>
        <w:rPr>
          <w:rFonts w:ascii="Arial" w:hAnsi="Arial" w:cs="Arial"/>
        </w:rPr>
      </w:pPr>
      <w:r w:rsidRPr="005842BD">
        <w:rPr>
          <w:rFonts w:ascii="Arial" w:hAnsi="Arial" w:cs="Arial"/>
        </w:rPr>
        <w:t>Smluvní strany se dohodly,</w:t>
      </w:r>
      <w:r>
        <w:rPr>
          <w:rFonts w:ascii="Arial" w:hAnsi="Arial" w:cs="Arial"/>
        </w:rPr>
        <w:t xml:space="preserve"> že</w:t>
      </w:r>
      <w:r w:rsidRPr="005842BD">
        <w:rPr>
          <w:rFonts w:ascii="Arial" w:hAnsi="Arial" w:cs="Arial"/>
        </w:rPr>
        <w:t xml:space="preserve"> </w:t>
      </w:r>
      <w:r w:rsidR="00CD5AB6">
        <w:rPr>
          <w:rFonts w:ascii="Arial" w:hAnsi="Arial" w:cs="Arial"/>
        </w:rPr>
        <w:t>v případě</w:t>
      </w:r>
      <w:r w:rsidR="00CD5AB6" w:rsidRPr="00CD5AB6">
        <w:t xml:space="preserve"> </w:t>
      </w:r>
      <w:r w:rsidR="00CD5AB6" w:rsidRPr="00CD5AB6">
        <w:rPr>
          <w:rFonts w:ascii="Arial" w:hAnsi="Arial" w:cs="Arial"/>
        </w:rPr>
        <w:t>financování projektu z</w:t>
      </w:r>
      <w:r w:rsidR="00CD5AB6">
        <w:rPr>
          <w:rFonts w:ascii="Arial" w:hAnsi="Arial" w:cs="Arial"/>
        </w:rPr>
        <w:t> </w:t>
      </w:r>
      <w:r w:rsidR="00CD5AB6" w:rsidRPr="00CD5AB6">
        <w:rPr>
          <w:rFonts w:ascii="Arial" w:hAnsi="Arial" w:cs="Arial"/>
        </w:rPr>
        <w:t>IROP</w:t>
      </w:r>
      <w:r w:rsidR="00CD5AB6">
        <w:rPr>
          <w:rFonts w:ascii="Arial" w:hAnsi="Arial" w:cs="Arial"/>
        </w:rPr>
        <w:t xml:space="preserve"> bude </w:t>
      </w:r>
      <w:r w:rsidRPr="005842BD">
        <w:rPr>
          <w:rFonts w:ascii="Arial" w:hAnsi="Arial" w:cs="Arial"/>
        </w:rPr>
        <w:t xml:space="preserve">na viditelném místě staveniště umístěn </w:t>
      </w:r>
      <w:r>
        <w:rPr>
          <w:rFonts w:ascii="Arial" w:hAnsi="Arial" w:cs="Arial"/>
        </w:rPr>
        <w:t xml:space="preserve">jeden (1) </w:t>
      </w:r>
      <w:r w:rsidRPr="005842BD">
        <w:rPr>
          <w:rFonts w:ascii="Arial" w:hAnsi="Arial" w:cs="Arial"/>
        </w:rPr>
        <w:t>dočasný velkoplošný informační billboard</w:t>
      </w:r>
      <w:r>
        <w:rPr>
          <w:rFonts w:ascii="Arial" w:hAnsi="Arial" w:cs="Arial"/>
        </w:rPr>
        <w:t xml:space="preserve"> na pevné nosné ocelové </w:t>
      </w:r>
      <w:r>
        <w:rPr>
          <w:rFonts w:ascii="Arial" w:hAnsi="Arial" w:cs="Arial"/>
        </w:rPr>
        <w:lastRenderedPageBreak/>
        <w:t>konstrukci</w:t>
      </w:r>
      <w:r w:rsidRPr="005842BD">
        <w:rPr>
          <w:rFonts w:ascii="Arial" w:hAnsi="Arial" w:cs="Arial"/>
        </w:rPr>
        <w:t xml:space="preserve"> s údaji o stavbě včetně povinných prvků publicity, informací o hlavním cíli projektu a financování</w:t>
      </w:r>
      <w:r>
        <w:rPr>
          <w:rFonts w:ascii="Arial" w:hAnsi="Arial" w:cs="Arial"/>
        </w:rPr>
        <w:t>. R</w:t>
      </w:r>
      <w:r w:rsidRPr="005842BD">
        <w:rPr>
          <w:rFonts w:ascii="Arial" w:hAnsi="Arial" w:cs="Arial"/>
        </w:rPr>
        <w:t>ozměr</w:t>
      </w:r>
      <w:r>
        <w:rPr>
          <w:rFonts w:ascii="Arial" w:hAnsi="Arial" w:cs="Arial"/>
        </w:rPr>
        <w:t xml:space="preserve"> billboardu bude; </w:t>
      </w:r>
      <w:r w:rsidRPr="005842BD">
        <w:rPr>
          <w:rFonts w:ascii="Arial" w:hAnsi="Arial" w:cs="Arial"/>
        </w:rPr>
        <w:t>šířka 5,1 m x výška 2,4 m</w:t>
      </w:r>
      <w:r>
        <w:rPr>
          <w:rFonts w:ascii="Arial" w:hAnsi="Arial" w:cs="Arial"/>
        </w:rPr>
        <w:t>. I</w:t>
      </w:r>
      <w:r w:rsidRPr="005842BD">
        <w:rPr>
          <w:rFonts w:ascii="Arial" w:hAnsi="Arial" w:cs="Arial"/>
        </w:rPr>
        <w:t>nformační billboard</w:t>
      </w:r>
      <w:r>
        <w:rPr>
          <w:rFonts w:ascii="Arial" w:hAnsi="Arial" w:cs="Arial"/>
        </w:rPr>
        <w:t xml:space="preserve"> včetně nosné konstrukce </w:t>
      </w:r>
      <w:r w:rsidRPr="005842BD">
        <w:rPr>
          <w:rFonts w:ascii="Arial" w:hAnsi="Arial" w:cs="Arial"/>
        </w:rPr>
        <w:t>bud</w:t>
      </w:r>
      <w:r>
        <w:rPr>
          <w:rFonts w:ascii="Arial" w:hAnsi="Arial" w:cs="Arial"/>
        </w:rPr>
        <w:t xml:space="preserve">e </w:t>
      </w:r>
      <w:r w:rsidRPr="005842BD">
        <w:rPr>
          <w:rFonts w:ascii="Arial" w:hAnsi="Arial" w:cs="Arial"/>
        </w:rPr>
        <w:t xml:space="preserve">vyroben z materiálu odolného vůči povětrnostním podmínkám. </w:t>
      </w:r>
      <w:r w:rsidRPr="0037728B">
        <w:rPr>
          <w:rFonts w:ascii="Arial" w:hAnsi="Arial" w:cs="Arial"/>
        </w:rPr>
        <w:t>Konkrétní grafické řešení tabul</w:t>
      </w:r>
      <w:r>
        <w:rPr>
          <w:rFonts w:ascii="Arial" w:hAnsi="Arial" w:cs="Arial"/>
        </w:rPr>
        <w:t>í</w:t>
      </w:r>
      <w:r w:rsidRPr="0037728B">
        <w:rPr>
          <w:rFonts w:ascii="Arial" w:hAnsi="Arial" w:cs="Arial"/>
        </w:rPr>
        <w:t xml:space="preserve"> podléhá schválení objednatelem. Zhotovitel se zavazuje </w:t>
      </w:r>
      <w:r w:rsidR="001B61A5">
        <w:rPr>
          <w:rFonts w:ascii="Arial" w:hAnsi="Arial" w:cs="Arial"/>
        </w:rPr>
        <w:t xml:space="preserve">dodat a </w:t>
      </w:r>
      <w:r w:rsidRPr="0037728B">
        <w:rPr>
          <w:rFonts w:ascii="Arial" w:hAnsi="Arial" w:cs="Arial"/>
        </w:rPr>
        <w:t>umístit objednatelem odsouhlasen</w:t>
      </w:r>
      <w:r>
        <w:rPr>
          <w:rFonts w:ascii="Arial" w:hAnsi="Arial" w:cs="Arial"/>
        </w:rPr>
        <w:t xml:space="preserve">ý </w:t>
      </w:r>
      <w:r w:rsidRPr="0037728B">
        <w:rPr>
          <w:rFonts w:ascii="Arial" w:hAnsi="Arial" w:cs="Arial"/>
        </w:rPr>
        <w:t xml:space="preserve">informační </w:t>
      </w:r>
      <w:r>
        <w:rPr>
          <w:rFonts w:ascii="Arial" w:hAnsi="Arial" w:cs="Arial"/>
        </w:rPr>
        <w:t>billboard</w:t>
      </w:r>
      <w:r w:rsidRPr="0037728B">
        <w:rPr>
          <w:rFonts w:ascii="Arial" w:hAnsi="Arial" w:cs="Arial"/>
        </w:rPr>
        <w:t xml:space="preserve"> pro</w:t>
      </w:r>
      <w:r>
        <w:rPr>
          <w:rFonts w:ascii="Arial" w:hAnsi="Arial" w:cs="Arial"/>
        </w:rPr>
        <w:t> </w:t>
      </w:r>
      <w:r w:rsidRPr="0037728B">
        <w:rPr>
          <w:rFonts w:ascii="Arial" w:hAnsi="Arial" w:cs="Arial"/>
        </w:rPr>
        <w:t>veřejnost na viditelném místě staveniště nejpozději do sedmi (7) dní ode dne předání staveniště zhotoviteli.</w:t>
      </w:r>
      <w:r>
        <w:rPr>
          <w:rFonts w:ascii="Arial" w:hAnsi="Arial" w:cs="Arial"/>
        </w:rPr>
        <w:t xml:space="preserve"> </w:t>
      </w:r>
      <w:r w:rsidRPr="0037728B">
        <w:rPr>
          <w:rFonts w:ascii="Arial" w:hAnsi="Arial" w:cs="Arial"/>
        </w:rPr>
        <w:t>Informační tabuli obstará zhotovitel a náklady na její pořízení jsou součástí ceny.</w:t>
      </w:r>
    </w:p>
    <w:p w14:paraId="011D807E" w14:textId="5EE30529" w:rsidR="008C6DC9" w:rsidRPr="008C6DC9" w:rsidRDefault="008C6DC9" w:rsidP="008C6DC9">
      <w:pPr>
        <w:pStyle w:val="Odstavecseseznamem"/>
        <w:numPr>
          <w:ilvl w:val="0"/>
          <w:numId w:val="13"/>
        </w:numPr>
        <w:tabs>
          <w:tab w:val="clear" w:pos="624"/>
        </w:tabs>
        <w:spacing w:after="120" w:line="276" w:lineRule="auto"/>
        <w:ind w:left="567" w:hanging="567"/>
        <w:contextualSpacing w:val="0"/>
        <w:jc w:val="both"/>
        <w:rPr>
          <w:rFonts w:ascii="Arial" w:hAnsi="Arial" w:cs="Arial"/>
        </w:rPr>
      </w:pPr>
      <w:r w:rsidRPr="0037728B">
        <w:rPr>
          <w:rFonts w:ascii="Arial" w:hAnsi="Arial" w:cs="Arial"/>
        </w:rPr>
        <w:t xml:space="preserve">Po dokončení výstavby </w:t>
      </w:r>
      <w:r w:rsidR="00CD5AB6">
        <w:rPr>
          <w:rFonts w:ascii="Arial" w:hAnsi="Arial" w:cs="Arial"/>
        </w:rPr>
        <w:t xml:space="preserve">v případě </w:t>
      </w:r>
      <w:r w:rsidR="00CD5AB6" w:rsidRPr="00FB6D2A">
        <w:rPr>
          <w:rFonts w:ascii="Arial" w:hAnsi="Arial" w:cs="Arial"/>
        </w:rPr>
        <w:t>financování projektu z IROP</w:t>
      </w:r>
      <w:r w:rsidR="00CD5AB6" w:rsidRPr="00FB6D2A">
        <w:rPr>
          <w:rFonts w:ascii="Arial" w:hAnsi="Arial" w:cs="Arial"/>
          <w:sz w:val="22"/>
          <w:szCs w:val="22"/>
        </w:rPr>
        <w:t xml:space="preserve"> </w:t>
      </w:r>
      <w:r w:rsidRPr="0037728B">
        <w:rPr>
          <w:rFonts w:ascii="Arial" w:hAnsi="Arial" w:cs="Arial"/>
        </w:rPr>
        <w:t>bude v místě stavby umístěna stálá pamětní deska s uvedením názvu projektu, hlavní</w:t>
      </w:r>
      <w:r>
        <w:rPr>
          <w:rFonts w:ascii="Arial" w:hAnsi="Arial" w:cs="Arial"/>
        </w:rPr>
        <w:t>m</w:t>
      </w:r>
      <w:r w:rsidRPr="0037728B">
        <w:rPr>
          <w:rFonts w:ascii="Arial" w:hAnsi="Arial" w:cs="Arial"/>
        </w:rPr>
        <w:t xml:space="preserve"> cíl</w:t>
      </w:r>
      <w:r>
        <w:rPr>
          <w:rFonts w:ascii="Arial" w:hAnsi="Arial" w:cs="Arial"/>
        </w:rPr>
        <w:t>em</w:t>
      </w:r>
      <w:r w:rsidRPr="0037728B">
        <w:rPr>
          <w:rFonts w:ascii="Arial" w:hAnsi="Arial" w:cs="Arial"/>
        </w:rPr>
        <w:t xml:space="preserve"> projektu </w:t>
      </w:r>
      <w:r>
        <w:rPr>
          <w:rFonts w:ascii="Arial" w:hAnsi="Arial" w:cs="Arial"/>
        </w:rPr>
        <w:t xml:space="preserve">a </w:t>
      </w:r>
      <w:r w:rsidRPr="0037728B">
        <w:rPr>
          <w:rFonts w:ascii="Arial" w:hAnsi="Arial" w:cs="Arial"/>
        </w:rPr>
        <w:t>s povinnými prvky publicity, rozměr 0,3 m x 0,4 m</w:t>
      </w:r>
      <w:r>
        <w:rPr>
          <w:rFonts w:ascii="Arial" w:hAnsi="Arial" w:cs="Arial"/>
        </w:rPr>
        <w:t>. P</w:t>
      </w:r>
      <w:r w:rsidRPr="0037728B">
        <w:rPr>
          <w:rFonts w:ascii="Arial" w:hAnsi="Arial" w:cs="Arial"/>
        </w:rPr>
        <w:t>amětní deska bude vyrobena z odolného materiálu</w:t>
      </w:r>
    </w:p>
    <w:p w14:paraId="5913988A" w14:textId="77777777" w:rsidR="00182C40" w:rsidRDefault="00182C40" w:rsidP="00182C40">
      <w:pPr>
        <w:pStyle w:val="BodyText21"/>
        <w:widowControl/>
        <w:spacing w:after="120" w:line="276" w:lineRule="auto"/>
        <w:ind w:left="426"/>
        <w:jc w:val="center"/>
        <w:rPr>
          <w:rFonts w:ascii="Arial" w:hAnsi="Arial" w:cs="Arial"/>
          <w:b/>
          <w:sz w:val="20"/>
        </w:rPr>
      </w:pPr>
    </w:p>
    <w:p w14:paraId="5FCFBEC5" w14:textId="77777777" w:rsidR="00D40853" w:rsidRPr="00886A51" w:rsidRDefault="00D40853"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Podmínky provádění díla</w:t>
      </w:r>
    </w:p>
    <w:p w14:paraId="3FD68733"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Zhotovitel je povinen zajistit a financovat veškeré poddodavatelské práce a nese za ně záruku v</w:t>
      </w:r>
      <w:r w:rsidR="00C8160E" w:rsidRPr="00886A51">
        <w:rPr>
          <w:rFonts w:ascii="Arial" w:hAnsi="Arial" w:cs="Arial"/>
        </w:rPr>
        <w:t> </w:t>
      </w:r>
      <w:r w:rsidRPr="00886A51">
        <w:rPr>
          <w:rFonts w:ascii="Arial" w:hAnsi="Arial" w:cs="Arial"/>
        </w:rPr>
        <w:t>plném rozsahu dle smlouvy.</w:t>
      </w:r>
    </w:p>
    <w:p w14:paraId="240D7E21" w14:textId="0575A466"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Zhotovitel je povinen předložit objednateli seznam všech svých pod</w:t>
      </w:r>
      <w:r w:rsidR="00F8432F">
        <w:rPr>
          <w:rFonts w:ascii="Arial" w:hAnsi="Arial" w:cs="Arial"/>
        </w:rPr>
        <w:t>zhot</w:t>
      </w:r>
      <w:r w:rsidR="000C60D9">
        <w:rPr>
          <w:rFonts w:ascii="Arial" w:hAnsi="Arial" w:cs="Arial"/>
        </w:rPr>
        <w:t>o</w:t>
      </w:r>
      <w:r w:rsidR="00F8432F">
        <w:rPr>
          <w:rFonts w:ascii="Arial" w:hAnsi="Arial" w:cs="Arial"/>
        </w:rPr>
        <w:t>vitelů</w:t>
      </w:r>
      <w:r w:rsidRPr="00886A51">
        <w:rPr>
          <w:rFonts w:ascii="Arial" w:hAnsi="Arial" w:cs="Arial"/>
        </w:rPr>
        <w:t>, kteří budou pro</w:t>
      </w:r>
      <w:r w:rsidR="00C8160E" w:rsidRPr="00886A51">
        <w:rPr>
          <w:rFonts w:ascii="Arial" w:hAnsi="Arial" w:cs="Arial"/>
        </w:rPr>
        <w:t> </w:t>
      </w:r>
      <w:r w:rsidRPr="00886A51">
        <w:rPr>
          <w:rFonts w:ascii="Arial" w:hAnsi="Arial" w:cs="Arial"/>
        </w:rPr>
        <w:t>zhotovitele provádět část díla dle smlouvy. Zhotovitel není oprávněn pověřit provedením díla ani jeho části jinou osobu bez písemného souhlasu objednatele než ty, které výslovně uvedl při</w:t>
      </w:r>
      <w:r w:rsidR="00C8160E" w:rsidRPr="00886A51">
        <w:rPr>
          <w:rFonts w:ascii="Arial" w:hAnsi="Arial" w:cs="Arial"/>
        </w:rPr>
        <w:t> </w:t>
      </w:r>
      <w:r w:rsidRPr="00886A51">
        <w:rPr>
          <w:rFonts w:ascii="Arial" w:hAnsi="Arial" w:cs="Arial"/>
        </w:rPr>
        <w:t>podání nabídky v rámci veřejné zakázky.</w:t>
      </w:r>
    </w:p>
    <w:p w14:paraId="34AC8038"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 xml:space="preserve">Bez písemného souhlasu objednatele nesmí být použity jiné materiály, technologie nebo změny proti projektové dokumentaci. </w:t>
      </w:r>
    </w:p>
    <w:p w14:paraId="58BFC214"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Zhotovitel je povinen zajistit dílo a staveniště do doby jeho řádného předání objednateli proti krádeži a vandalismu.</w:t>
      </w:r>
    </w:p>
    <w:p w14:paraId="4F855C05" w14:textId="77777777" w:rsidR="00D40853" w:rsidRPr="00886A51" w:rsidRDefault="00D40853" w:rsidP="00CE206B">
      <w:pPr>
        <w:numPr>
          <w:ilvl w:val="0"/>
          <w:numId w:val="15"/>
        </w:numPr>
        <w:spacing w:after="120" w:line="276" w:lineRule="auto"/>
        <w:ind w:left="567" w:hanging="567"/>
        <w:jc w:val="both"/>
        <w:rPr>
          <w:rFonts w:ascii="Arial" w:hAnsi="Arial" w:cs="Arial"/>
        </w:rPr>
      </w:pPr>
      <w:r w:rsidRPr="00886A51">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w:t>
      </w:r>
      <w:r w:rsidR="00BF00F8">
        <w:rPr>
          <w:rFonts w:ascii="Arial" w:hAnsi="Arial" w:cs="Arial"/>
        </w:rPr>
        <w:t> </w:t>
      </w:r>
      <w:r w:rsidRPr="00886A51">
        <w:rPr>
          <w:rFonts w:ascii="Arial" w:hAnsi="Arial" w:cs="Arial"/>
        </w:rPr>
        <w:t>majetku, tzn.</w:t>
      </w:r>
      <w:r w:rsidR="00747727" w:rsidRPr="00886A51">
        <w:rPr>
          <w:rFonts w:ascii="Arial" w:hAnsi="Arial" w:cs="Arial"/>
        </w:rPr>
        <w:t>,</w:t>
      </w:r>
      <w:r w:rsidR="00FD1DEF" w:rsidRPr="00886A51">
        <w:rPr>
          <w:rFonts w:ascii="Arial" w:hAnsi="Arial" w:cs="Arial"/>
        </w:rPr>
        <w:t xml:space="preserve"> </w:t>
      </w:r>
      <w:r w:rsidRPr="00886A51">
        <w:rPr>
          <w:rFonts w:ascii="Arial" w:hAnsi="Arial" w:cs="Arial"/>
        </w:rPr>
        <w:t xml:space="preserve">že v případě jakéhokoliv narušení či poškození majetku (např. vjezdů, plotů, objektu, prostranství, inženýrských sítí) je zhotovitel povinen bez zbytečného odkladu tuto škodu odstranit, a není-li to možné, tak finančně </w:t>
      </w:r>
      <w:r w:rsidR="00FD1DEF" w:rsidRPr="00886A51">
        <w:rPr>
          <w:rFonts w:ascii="Arial" w:hAnsi="Arial" w:cs="Arial"/>
        </w:rPr>
        <w:t>na</w:t>
      </w:r>
      <w:r w:rsidRPr="00886A51">
        <w:rPr>
          <w:rFonts w:ascii="Arial" w:hAnsi="Arial" w:cs="Arial"/>
        </w:rPr>
        <w:t>hradit.</w:t>
      </w:r>
    </w:p>
    <w:p w14:paraId="7EBDF50F" w14:textId="77777777" w:rsidR="00D40853" w:rsidRPr="00886A51" w:rsidRDefault="00D40853" w:rsidP="00CE206B">
      <w:pPr>
        <w:numPr>
          <w:ilvl w:val="0"/>
          <w:numId w:val="15"/>
        </w:numPr>
        <w:spacing w:after="120" w:line="288" w:lineRule="auto"/>
        <w:ind w:left="567" w:hanging="567"/>
        <w:jc w:val="both"/>
        <w:rPr>
          <w:rFonts w:ascii="Arial" w:hAnsi="Arial" w:cs="Arial"/>
        </w:rPr>
      </w:pPr>
      <w:r w:rsidRPr="00886A51">
        <w:rPr>
          <w:rFonts w:ascii="Arial" w:hAnsi="Arial" w:cs="Arial"/>
        </w:rPr>
        <w:t>Zhotovitel bude informovat objednatele o stavu rozpracovaného díla na pravidelných poradách a kontrolních dnech, které bude zhotovitel organizovat dle vzájemn</w:t>
      </w:r>
      <w:r w:rsidR="0044032F">
        <w:rPr>
          <w:rFonts w:ascii="Arial" w:hAnsi="Arial" w:cs="Arial"/>
        </w:rPr>
        <w:t>é dohody smluvních stran,</w:t>
      </w:r>
      <w:r w:rsidR="005E699B">
        <w:rPr>
          <w:rFonts w:ascii="Arial" w:hAnsi="Arial" w:cs="Arial"/>
        </w:rPr>
        <w:t xml:space="preserve"> </w:t>
      </w:r>
      <w:r w:rsidR="007228D9">
        <w:rPr>
          <w:rFonts w:ascii="Arial" w:hAnsi="Arial" w:cs="Arial"/>
        </w:rPr>
        <w:t>K</w:t>
      </w:r>
      <w:r w:rsidR="00303B07">
        <w:rPr>
          <w:rFonts w:ascii="Arial" w:hAnsi="Arial" w:cs="Arial"/>
        </w:rPr>
        <w:t xml:space="preserve">ontrolní dny budou konány minimálně 1krát za </w:t>
      </w:r>
      <w:r w:rsidR="007228D9">
        <w:rPr>
          <w:rFonts w:ascii="Arial" w:hAnsi="Arial" w:cs="Arial"/>
        </w:rPr>
        <w:t>7</w:t>
      </w:r>
      <w:r w:rsidR="00303B07">
        <w:rPr>
          <w:rFonts w:ascii="Arial" w:hAnsi="Arial" w:cs="Arial"/>
        </w:rPr>
        <w:t xml:space="preserve"> dnů</w:t>
      </w:r>
      <w:r w:rsidR="00AE5094">
        <w:rPr>
          <w:rFonts w:ascii="Arial" w:hAnsi="Arial" w:cs="Arial"/>
        </w:rPr>
        <w:t>,</w:t>
      </w:r>
      <w:r w:rsidR="007228D9">
        <w:rPr>
          <w:rFonts w:ascii="Arial" w:hAnsi="Arial" w:cs="Arial"/>
        </w:rPr>
        <w:t xml:space="preserve"> nedohodnou-li se smluvní strany jinak</w:t>
      </w:r>
      <w:r w:rsidR="00303B07">
        <w:rPr>
          <w:rFonts w:ascii="Arial" w:hAnsi="Arial" w:cs="Arial"/>
        </w:rPr>
        <w:t xml:space="preserve">. </w:t>
      </w:r>
      <w:r w:rsidRPr="00886A51">
        <w:rPr>
          <w:rFonts w:ascii="Arial" w:hAnsi="Arial" w:cs="Arial"/>
        </w:rPr>
        <w:t>Na</w:t>
      </w:r>
      <w:r w:rsidR="00C4220A">
        <w:rPr>
          <w:rFonts w:ascii="Arial" w:hAnsi="Arial" w:cs="Arial"/>
        </w:rPr>
        <w:t> </w:t>
      </w:r>
      <w:r w:rsidRPr="00886A51">
        <w:rPr>
          <w:rFonts w:ascii="Arial" w:hAnsi="Arial" w:cs="Arial"/>
        </w:rPr>
        <w:t xml:space="preserve">těchto poradách a kontrolních dnech bude přítomna odpovědná osoba dle čl. VI. odst. </w:t>
      </w:r>
      <w:r w:rsidR="001549AE" w:rsidRPr="00886A51">
        <w:rPr>
          <w:rFonts w:ascii="Arial" w:hAnsi="Arial" w:cs="Arial"/>
        </w:rPr>
        <w:t>6</w:t>
      </w:r>
      <w:r w:rsidRPr="00886A51">
        <w:rPr>
          <w:rFonts w:ascii="Arial" w:hAnsi="Arial" w:cs="Arial"/>
        </w:rPr>
        <w:t>.</w:t>
      </w:r>
      <w:r w:rsidR="001549AE" w:rsidRPr="00886A51">
        <w:rPr>
          <w:rFonts w:ascii="Arial" w:hAnsi="Arial" w:cs="Arial"/>
        </w:rPr>
        <w:t>6</w:t>
      </w:r>
      <w:r w:rsidRPr="00886A51">
        <w:rPr>
          <w:rFonts w:ascii="Arial" w:hAnsi="Arial" w:cs="Arial"/>
        </w:rPr>
        <w:t xml:space="preserve"> písm. d)</w:t>
      </w:r>
      <w:r w:rsidR="001549AE" w:rsidRPr="00886A51">
        <w:rPr>
          <w:rFonts w:ascii="Arial" w:hAnsi="Arial" w:cs="Arial"/>
        </w:rPr>
        <w:t xml:space="preserve"> smlouvy</w:t>
      </w:r>
      <w:r w:rsidRPr="00886A51">
        <w:rPr>
          <w:rFonts w:ascii="Arial" w:hAnsi="Arial" w:cs="Arial"/>
        </w:rPr>
        <w:t>.</w:t>
      </w:r>
    </w:p>
    <w:p w14:paraId="586F3B41" w14:textId="70257145" w:rsidR="00D40853" w:rsidRPr="00886A51" w:rsidRDefault="00D40853" w:rsidP="00CE206B">
      <w:pPr>
        <w:numPr>
          <w:ilvl w:val="0"/>
          <w:numId w:val="15"/>
        </w:numPr>
        <w:spacing w:after="120" w:line="288" w:lineRule="auto"/>
        <w:ind w:left="567" w:hanging="567"/>
        <w:jc w:val="both"/>
        <w:rPr>
          <w:rFonts w:ascii="Arial" w:hAnsi="Arial" w:cs="Arial"/>
        </w:rPr>
      </w:pPr>
      <w:r w:rsidRPr="00886A51">
        <w:rPr>
          <w:rFonts w:ascii="Arial" w:hAnsi="Arial" w:cs="Arial"/>
        </w:rPr>
        <w:t>Vyvstane-li v průběhu provádění díla nutnost upřesnění způsobu jeho provedení</w:t>
      </w:r>
      <w:r w:rsidR="001D5530" w:rsidRPr="00886A51">
        <w:rPr>
          <w:rFonts w:ascii="Arial" w:hAnsi="Arial" w:cs="Arial"/>
        </w:rPr>
        <w:t>,</w:t>
      </w:r>
      <w:r w:rsidRPr="00886A51">
        <w:rPr>
          <w:rFonts w:ascii="Arial" w:hAnsi="Arial" w:cs="Arial"/>
        </w:rPr>
        <w:t xml:space="preserve"> zavazuje se zhotovitel neprodleně si vyžádat předchozí písemný souhlas či pokyn objednatele. Tím není dotčena povinnost zhotovi</w:t>
      </w:r>
      <w:r w:rsidR="001549AE" w:rsidRPr="00886A51">
        <w:rPr>
          <w:rFonts w:ascii="Arial" w:hAnsi="Arial" w:cs="Arial"/>
        </w:rPr>
        <w:t>tele dle článku VI.</w:t>
      </w:r>
      <w:r w:rsidRPr="00886A51">
        <w:rPr>
          <w:rFonts w:ascii="Arial" w:hAnsi="Arial" w:cs="Arial"/>
        </w:rPr>
        <w:t xml:space="preserve"> odst. </w:t>
      </w:r>
      <w:r w:rsidR="001549AE" w:rsidRPr="00886A51">
        <w:rPr>
          <w:rFonts w:ascii="Arial" w:hAnsi="Arial" w:cs="Arial"/>
        </w:rPr>
        <w:t>6</w:t>
      </w:r>
      <w:r w:rsidRPr="00886A51">
        <w:rPr>
          <w:rFonts w:ascii="Arial" w:hAnsi="Arial" w:cs="Arial"/>
        </w:rPr>
        <w:t>.</w:t>
      </w:r>
      <w:r w:rsidR="008C47F4">
        <w:rPr>
          <w:rFonts w:ascii="Arial" w:hAnsi="Arial" w:cs="Arial"/>
        </w:rPr>
        <w:t>11</w:t>
      </w:r>
      <w:r w:rsidR="008C47F4" w:rsidRPr="00886A51">
        <w:rPr>
          <w:rFonts w:ascii="Arial" w:hAnsi="Arial" w:cs="Arial"/>
        </w:rPr>
        <w:t xml:space="preserve"> </w:t>
      </w:r>
      <w:r w:rsidRPr="00886A51">
        <w:rPr>
          <w:rFonts w:ascii="Arial" w:hAnsi="Arial" w:cs="Arial"/>
        </w:rPr>
        <w:t>smlouvy.</w:t>
      </w:r>
    </w:p>
    <w:p w14:paraId="3E4121BA" w14:textId="5E4516E9" w:rsidR="000035B0" w:rsidRDefault="00D40853" w:rsidP="00CE206B">
      <w:pPr>
        <w:numPr>
          <w:ilvl w:val="0"/>
          <w:numId w:val="15"/>
        </w:numPr>
        <w:spacing w:after="120" w:line="288" w:lineRule="auto"/>
        <w:ind w:left="567" w:hanging="567"/>
        <w:jc w:val="both"/>
        <w:rPr>
          <w:rFonts w:ascii="Arial" w:hAnsi="Arial" w:cs="Arial"/>
        </w:rPr>
      </w:pPr>
      <w:r w:rsidRPr="00886A51">
        <w:rPr>
          <w:rFonts w:ascii="Arial" w:hAnsi="Arial" w:cs="Arial"/>
        </w:rPr>
        <w:t>Zhotovitel je povinen zabezpečit účast svých pracovníků na prověřování dodávek a prací zhotovitele, které provádí objednatel a zajist</w:t>
      </w:r>
      <w:r w:rsidR="001549AE" w:rsidRPr="00886A51">
        <w:rPr>
          <w:rFonts w:ascii="Arial" w:hAnsi="Arial" w:cs="Arial"/>
        </w:rPr>
        <w:t>it</w:t>
      </w:r>
      <w:r w:rsidRPr="00886A51">
        <w:rPr>
          <w:rFonts w:ascii="Arial" w:hAnsi="Arial" w:cs="Arial"/>
        </w:rPr>
        <w:t xml:space="preserve"> neprodleně opatření k odstranění vytknutých závad a odchylek od projektové dokumentace provádění díla. </w:t>
      </w:r>
    </w:p>
    <w:p w14:paraId="1B8CD97D" w14:textId="2A4CC4F9" w:rsidR="00834404" w:rsidRPr="00834404" w:rsidRDefault="00834404" w:rsidP="00834404">
      <w:pPr>
        <w:numPr>
          <w:ilvl w:val="0"/>
          <w:numId w:val="15"/>
        </w:numPr>
        <w:spacing w:after="120" w:line="288" w:lineRule="auto"/>
        <w:ind w:left="567" w:hanging="567"/>
        <w:jc w:val="both"/>
        <w:rPr>
          <w:rFonts w:ascii="Arial" w:hAnsi="Arial" w:cs="Arial"/>
        </w:rPr>
      </w:pPr>
      <w:r w:rsidRPr="00886A51">
        <w:rPr>
          <w:rFonts w:ascii="Arial" w:hAnsi="Arial" w:cs="Arial"/>
        </w:rPr>
        <w:t>Při provádění zakrývaných částí díla je povinností zhotovitele písemně a prokazatelně vyzvat objednatele k jejich převzetí před zakrytím v předstihu alespoň pěti (5)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C9B05AC" w14:textId="69A5F2EF" w:rsidR="00695230" w:rsidRPr="00834404" w:rsidRDefault="00695230" w:rsidP="00834404">
      <w:pPr>
        <w:pStyle w:val="Odstavecseseznamem"/>
        <w:numPr>
          <w:ilvl w:val="0"/>
          <w:numId w:val="15"/>
        </w:numPr>
        <w:spacing w:line="288" w:lineRule="auto"/>
        <w:ind w:left="567" w:hanging="567"/>
        <w:jc w:val="both"/>
        <w:rPr>
          <w:rFonts w:ascii="Arial" w:hAnsi="Arial" w:cs="Arial"/>
        </w:rPr>
      </w:pPr>
      <w:r w:rsidRPr="00886A51">
        <w:rPr>
          <w:rFonts w:ascii="Arial" w:hAnsi="Arial" w:cs="Arial"/>
        </w:rPr>
        <w:lastRenderedPageBreak/>
        <w:t>Objednatel si vyhrazuje právo odsouhlasit veškeré postupy prací a použité materiály, pokud nebudou použity materiály a postupy uvedené v projektové dokumentaci</w:t>
      </w:r>
      <w:r w:rsidR="00834404">
        <w:rPr>
          <w:rFonts w:ascii="Arial" w:hAnsi="Arial" w:cs="Arial"/>
        </w:rPr>
        <w:t>,</w:t>
      </w:r>
      <w:r w:rsidR="00834404" w:rsidRPr="00834404">
        <w:rPr>
          <w:rFonts w:ascii="Arial" w:hAnsi="Arial" w:cs="Arial"/>
        </w:rPr>
        <w:t xml:space="preserve"> </w:t>
      </w:r>
      <w:r w:rsidR="00834404" w:rsidRPr="00886A51">
        <w:rPr>
          <w:rFonts w:ascii="Arial" w:hAnsi="Arial" w:cs="Arial"/>
        </w:rPr>
        <w:t xml:space="preserve">a dále si objednatel </w:t>
      </w:r>
      <w:proofErr w:type="gramStart"/>
      <w:r w:rsidR="00834404" w:rsidRPr="00886A51">
        <w:rPr>
          <w:rFonts w:ascii="Arial" w:hAnsi="Arial" w:cs="Arial"/>
        </w:rPr>
        <w:t>vyhrazuju</w:t>
      </w:r>
      <w:proofErr w:type="gramEnd"/>
      <w:r w:rsidR="00834404" w:rsidRPr="00886A51">
        <w:rPr>
          <w:rFonts w:ascii="Arial" w:hAnsi="Arial" w:cs="Arial"/>
        </w:rPr>
        <w:t xml:space="preserve"> právo schválit vzorky zařízení interiéru a finálních povrchových úprav včetně odstínů. Tyto vzorky budou objednateli předloženy ke schválení minimálně třicet (30) dní před zahájením prací nebo dodávek, ke kterým se vzorky vztahují.</w:t>
      </w:r>
    </w:p>
    <w:p w14:paraId="088B4058" w14:textId="5B18297E" w:rsidR="005809FA" w:rsidRPr="004C46DE" w:rsidRDefault="004A1AD8" w:rsidP="004C46DE">
      <w:pPr>
        <w:numPr>
          <w:ilvl w:val="0"/>
          <w:numId w:val="15"/>
        </w:numPr>
        <w:spacing w:before="120" w:after="120" w:line="288" w:lineRule="auto"/>
        <w:ind w:left="567" w:hanging="567"/>
        <w:jc w:val="both"/>
        <w:rPr>
          <w:rFonts w:ascii="Arial" w:hAnsi="Arial" w:cs="Arial"/>
        </w:rPr>
      </w:pPr>
      <w:r w:rsidRPr="00886A51">
        <w:rPr>
          <w:rFonts w:ascii="Arial" w:hAnsi="Arial" w:cs="Arial"/>
        </w:rPr>
        <w:t>Zhotovitel je povinen při realizaci díla v maximální možné míře využívat ekologicky příznivé materiály a třídit a recyklovat vzniklý odpad tak, aby zajistil minimalizaci negativních vlivů své činnosti na životní prostředí.</w:t>
      </w:r>
    </w:p>
    <w:p w14:paraId="613021F2" w14:textId="77777777" w:rsidR="005809FA" w:rsidRPr="00886A51" w:rsidRDefault="005809FA" w:rsidP="00C87315">
      <w:pPr>
        <w:spacing w:before="120" w:after="120" w:line="276" w:lineRule="auto"/>
        <w:ind w:left="567"/>
        <w:jc w:val="both"/>
        <w:rPr>
          <w:rFonts w:ascii="Arial" w:hAnsi="Arial" w:cs="Arial"/>
        </w:rPr>
      </w:pPr>
    </w:p>
    <w:p w14:paraId="0E9320AD" w14:textId="77777777" w:rsidR="001549AE" w:rsidRPr="00886A51" w:rsidRDefault="001549AE"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Předání a převzetí díla</w:t>
      </w:r>
    </w:p>
    <w:p w14:paraId="3D594592" w14:textId="69C762D0" w:rsidR="001549AE" w:rsidRPr="00886A51" w:rsidRDefault="001549AE" w:rsidP="00CE206B">
      <w:pPr>
        <w:numPr>
          <w:ilvl w:val="0"/>
          <w:numId w:val="17"/>
        </w:numPr>
        <w:spacing w:after="120" w:line="276" w:lineRule="auto"/>
        <w:ind w:left="567" w:hanging="567"/>
        <w:jc w:val="both"/>
        <w:rPr>
          <w:rFonts w:ascii="Arial" w:hAnsi="Arial" w:cs="Arial"/>
        </w:rPr>
      </w:pPr>
      <w:bookmarkStart w:id="6" w:name="_Hlk189139541"/>
      <w:r w:rsidRPr="00886A51">
        <w:rPr>
          <w:rFonts w:ascii="Arial" w:hAnsi="Arial" w:cs="Arial"/>
        </w:rPr>
        <w:t>Zhotovitel se zavazuje řádně protokolárně před</w:t>
      </w:r>
      <w:r w:rsidR="0009300B">
        <w:rPr>
          <w:rFonts w:ascii="Arial" w:hAnsi="Arial" w:cs="Arial"/>
        </w:rPr>
        <w:t>at</w:t>
      </w:r>
      <w:r w:rsidRPr="00886A51">
        <w:rPr>
          <w:rFonts w:ascii="Arial" w:hAnsi="Arial" w:cs="Arial"/>
        </w:rPr>
        <w:t xml:space="preserve"> dílo objednateli nejpozději v termín</w:t>
      </w:r>
      <w:r w:rsidR="003A7BEF">
        <w:rPr>
          <w:rFonts w:ascii="Arial" w:hAnsi="Arial" w:cs="Arial"/>
        </w:rPr>
        <w:t>u</w:t>
      </w:r>
      <w:r w:rsidRPr="00886A51">
        <w:rPr>
          <w:rFonts w:ascii="Arial" w:hAnsi="Arial" w:cs="Arial"/>
        </w:rPr>
        <w:t xml:space="preserve"> dle čl. III. odst. 3.1 smlouvy. </w:t>
      </w:r>
    </w:p>
    <w:p w14:paraId="1CA58D51" w14:textId="77777777" w:rsidR="0087135F" w:rsidRPr="0087135F" w:rsidRDefault="0087135F" w:rsidP="009D497A">
      <w:pPr>
        <w:pStyle w:val="Odstavecseseznamem"/>
        <w:numPr>
          <w:ilvl w:val="0"/>
          <w:numId w:val="17"/>
        </w:numPr>
        <w:tabs>
          <w:tab w:val="clear" w:pos="1192"/>
          <w:tab w:val="num" w:pos="567"/>
        </w:tabs>
        <w:spacing w:after="120" w:line="264" w:lineRule="auto"/>
        <w:ind w:left="567" w:hanging="567"/>
        <w:jc w:val="both"/>
        <w:rPr>
          <w:rFonts w:ascii="Arial" w:hAnsi="Arial" w:cs="Arial"/>
        </w:rPr>
      </w:pPr>
      <w:proofErr w:type="spellStart"/>
      <w:r w:rsidRPr="0087135F">
        <w:rPr>
          <w:rFonts w:ascii="Arial" w:hAnsi="Arial" w:cs="Arial"/>
        </w:rPr>
        <w:t>Předpřejímkou</w:t>
      </w:r>
      <w:proofErr w:type="spellEnd"/>
      <w:r w:rsidRPr="0087135F">
        <w:rPr>
          <w:rFonts w:ascii="Arial" w:hAnsi="Arial" w:cs="Arial"/>
        </w:rPr>
        <w:t xml:space="preserve"> dokončeného díla se rozumí kontrolní prohlídka provedeného díla nebo jeho části, uskutečněná v termínu dle článku 3.2 před protokolárním předání řádně provedené stavby, jejímž účelem je ověřit připravenost díla k řádné přejímce. </w:t>
      </w:r>
      <w:proofErr w:type="spellStart"/>
      <w:r w:rsidRPr="0087135F">
        <w:rPr>
          <w:rFonts w:ascii="Arial" w:hAnsi="Arial" w:cs="Arial"/>
        </w:rPr>
        <w:t>Předpřejímka</w:t>
      </w:r>
      <w:proofErr w:type="spellEnd"/>
      <w:r w:rsidRPr="0087135F">
        <w:rPr>
          <w:rFonts w:ascii="Arial" w:hAnsi="Arial" w:cs="Arial"/>
        </w:rPr>
        <w:t xml:space="preserve"> slouží k identifikaci případných vad, nedodělků nebo nesouladů s projektovou dokumentací a smluvními požadavky. Na základě výsledků </w:t>
      </w:r>
      <w:proofErr w:type="spellStart"/>
      <w:r w:rsidRPr="0087135F">
        <w:rPr>
          <w:rFonts w:ascii="Arial" w:hAnsi="Arial" w:cs="Arial"/>
        </w:rPr>
        <w:t>předpřejímky</w:t>
      </w:r>
      <w:proofErr w:type="spellEnd"/>
      <w:r w:rsidRPr="0087135F">
        <w:rPr>
          <w:rFonts w:ascii="Arial" w:hAnsi="Arial" w:cs="Arial"/>
        </w:rPr>
        <w:t xml:space="preserve"> je zhotovitel povinen provést odstranění zjištěných vad a nedodělků ve sjednané lhůtě tak, aby při následné přejímce bylo dílo bez vad a způsobilé k převzetí objednatelem. Ke dni </w:t>
      </w:r>
      <w:proofErr w:type="spellStart"/>
      <w:r w:rsidRPr="0087135F">
        <w:rPr>
          <w:rFonts w:ascii="Arial" w:hAnsi="Arial" w:cs="Arial"/>
        </w:rPr>
        <w:t>předpřejímek</w:t>
      </w:r>
      <w:proofErr w:type="spellEnd"/>
      <w:r w:rsidRPr="0087135F">
        <w:rPr>
          <w:rFonts w:ascii="Arial" w:hAnsi="Arial" w:cs="Arial"/>
        </w:rPr>
        <w:t xml:space="preserve"> bude předložen seznam dokladů k předání stavby. Z </w:t>
      </w:r>
      <w:proofErr w:type="spellStart"/>
      <w:r w:rsidRPr="0087135F">
        <w:rPr>
          <w:rFonts w:ascii="Arial" w:hAnsi="Arial" w:cs="Arial"/>
        </w:rPr>
        <w:t>předpřejímek</w:t>
      </w:r>
      <w:proofErr w:type="spellEnd"/>
      <w:r w:rsidRPr="0087135F">
        <w:rPr>
          <w:rFonts w:ascii="Arial" w:hAnsi="Arial" w:cs="Arial"/>
        </w:rPr>
        <w:t xml:space="preserve"> bude sepsán protokol.</w:t>
      </w:r>
    </w:p>
    <w:p w14:paraId="1273436B" w14:textId="0D30A0A5" w:rsidR="00B02A4E" w:rsidRPr="00886A51" w:rsidRDefault="0087135F" w:rsidP="003A7BEF">
      <w:pPr>
        <w:numPr>
          <w:ilvl w:val="0"/>
          <w:numId w:val="17"/>
        </w:numPr>
        <w:spacing w:after="120" w:line="276" w:lineRule="auto"/>
        <w:ind w:left="567" w:hanging="567"/>
        <w:jc w:val="both"/>
        <w:rPr>
          <w:rFonts w:ascii="Arial" w:hAnsi="Arial" w:cs="Arial"/>
        </w:rPr>
      </w:pPr>
      <w:r>
        <w:rPr>
          <w:rFonts w:ascii="Arial" w:hAnsi="Arial" w:cs="Arial"/>
        </w:rPr>
        <w:t>Protokolárním</w:t>
      </w:r>
      <w:r w:rsidRPr="003A7BEF">
        <w:rPr>
          <w:rFonts w:ascii="Arial" w:hAnsi="Arial" w:cs="Arial"/>
        </w:rPr>
        <w:t xml:space="preserve"> </w:t>
      </w:r>
      <w:r w:rsidR="003A7BEF" w:rsidRPr="003A7BEF">
        <w:rPr>
          <w:rFonts w:ascii="Arial" w:hAnsi="Arial" w:cs="Arial"/>
        </w:rPr>
        <w:t xml:space="preserve">předáním díla se rozumí úplné dokončení předmětu plnění, včetně vyklizení staveniště, a splnění všech dalších povinností zhotovitele stanovených touto smlouvou, zejména předání </w:t>
      </w:r>
      <w:r w:rsidR="003A7BEF" w:rsidRPr="00C15A8A">
        <w:rPr>
          <w:rFonts w:ascii="Arial" w:hAnsi="Arial" w:cs="Arial"/>
        </w:rPr>
        <w:t>dokladů</w:t>
      </w:r>
      <w:r w:rsidR="003A7BEF" w:rsidRPr="003A7BEF">
        <w:rPr>
          <w:rFonts w:ascii="Arial" w:hAnsi="Arial" w:cs="Arial"/>
        </w:rPr>
        <w:t xml:space="preserve"> dle smlouvy, včetně potvrzení těchto skutečností objednatelem v předávacím protokolu. Na předávací řízení přizve zhotovitel objednatele, a to písemným oznámením, které musí být doručeno objednateli alespoň pět (5) pracovních dní předem. </w:t>
      </w:r>
    </w:p>
    <w:p w14:paraId="6AEE1B49" w14:textId="77777777" w:rsidR="00094767" w:rsidRPr="003A7BEF" w:rsidRDefault="00094767" w:rsidP="00B02A4E">
      <w:pPr>
        <w:spacing w:after="120" w:line="276" w:lineRule="auto"/>
        <w:ind w:left="567"/>
        <w:jc w:val="both"/>
        <w:rPr>
          <w:rFonts w:ascii="Arial" w:hAnsi="Arial" w:cs="Arial"/>
        </w:rPr>
      </w:pPr>
      <w:r w:rsidRPr="003A7BEF">
        <w:rPr>
          <w:rFonts w:ascii="Arial" w:hAnsi="Arial" w:cs="Arial"/>
        </w:rPr>
        <w:t>Zhotovitel zajistí na předávací řízení účast všech poddodavatelů či jejich oprávněných zástupců a současně i účast všech smluvních partnerů či jejich oprávněných zástupců</w:t>
      </w:r>
      <w:r w:rsidR="004C70B5" w:rsidRPr="003A7BEF">
        <w:rPr>
          <w:rFonts w:ascii="Arial" w:hAnsi="Arial" w:cs="Arial"/>
        </w:rPr>
        <w:t>, pokud nebude dohodnuto s objednatelem či technickým dozorem stavebníka jinak</w:t>
      </w:r>
      <w:r w:rsidRPr="003A7BEF">
        <w:rPr>
          <w:rFonts w:ascii="Arial" w:hAnsi="Arial" w:cs="Arial"/>
        </w:rPr>
        <w:t>.</w:t>
      </w:r>
    </w:p>
    <w:p w14:paraId="4B99C14C" w14:textId="574F255C"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 xml:space="preserve">K předání díla zhotovitelem objednateli </w:t>
      </w:r>
      <w:r w:rsidR="000E4ACD">
        <w:rPr>
          <w:rFonts w:ascii="Arial" w:hAnsi="Arial" w:cs="Arial"/>
        </w:rPr>
        <w:t>smlouvy</w:t>
      </w:r>
      <w:r w:rsidR="000E4ACD" w:rsidRPr="00886A51">
        <w:rPr>
          <w:rFonts w:ascii="Arial" w:hAnsi="Arial" w:cs="Arial"/>
        </w:rPr>
        <w:t xml:space="preserve"> </w:t>
      </w:r>
      <w:r w:rsidRPr="00886A51">
        <w:rPr>
          <w:rFonts w:ascii="Arial" w:hAnsi="Arial" w:cs="Arial"/>
        </w:rPr>
        <w:t xml:space="preserve">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3D56B4" w:rsidRPr="00886A51">
        <w:rPr>
          <w:rFonts w:ascii="Arial" w:hAnsi="Arial" w:cs="Arial"/>
        </w:rPr>
        <w:t>technický dozor stavebníka</w:t>
      </w:r>
      <w:r w:rsidRPr="00886A51">
        <w:rPr>
          <w:rFonts w:ascii="Arial" w:hAnsi="Arial" w:cs="Arial"/>
        </w:rPr>
        <w:t>.</w:t>
      </w:r>
    </w:p>
    <w:p w14:paraId="59E5A07F" w14:textId="1CD721AD" w:rsidR="00AF7F88" w:rsidRDefault="00AF7F88" w:rsidP="00AF7F88">
      <w:pPr>
        <w:numPr>
          <w:ilvl w:val="0"/>
          <w:numId w:val="17"/>
        </w:numPr>
        <w:spacing w:line="276" w:lineRule="auto"/>
        <w:ind w:left="567" w:hanging="567"/>
        <w:jc w:val="both"/>
        <w:rPr>
          <w:rFonts w:ascii="Arial" w:hAnsi="Arial" w:cs="Arial"/>
        </w:rPr>
      </w:pPr>
      <w:r w:rsidRPr="00886A51">
        <w:rPr>
          <w:rFonts w:ascii="Arial" w:hAnsi="Arial" w:cs="Arial"/>
        </w:rPr>
        <w:t>Součástí plnění zhotovitele dle této smlouvy a průkazem řádného provedení díla je také organizace, provedení a doložení úspěšných výsledků potřebných individuálních</w:t>
      </w:r>
      <w:r>
        <w:rPr>
          <w:rFonts w:ascii="Arial" w:hAnsi="Arial" w:cs="Arial"/>
        </w:rPr>
        <w:t xml:space="preserve"> a </w:t>
      </w:r>
      <w:r w:rsidRPr="00886A51">
        <w:rPr>
          <w:rFonts w:ascii="Arial" w:hAnsi="Arial" w:cs="Arial"/>
        </w:rPr>
        <w:t>komplexních zkoušek díla</w:t>
      </w:r>
      <w:r>
        <w:rPr>
          <w:rFonts w:ascii="Arial" w:hAnsi="Arial" w:cs="Arial"/>
        </w:rPr>
        <w:t xml:space="preserve">, které souvisejí se </w:t>
      </w:r>
      <w:r w:rsidR="00B02C60">
        <w:rPr>
          <w:rFonts w:ascii="Arial" w:hAnsi="Arial" w:cs="Arial"/>
        </w:rPr>
        <w:t>stavebními pracemi</w:t>
      </w:r>
      <w:r>
        <w:rPr>
          <w:rFonts w:ascii="Arial" w:hAnsi="Arial" w:cs="Arial"/>
        </w:rPr>
        <w:t xml:space="preserve">, a to </w:t>
      </w:r>
      <w:r w:rsidRPr="00886A51">
        <w:rPr>
          <w:rFonts w:ascii="Arial" w:hAnsi="Arial" w:cs="Arial"/>
        </w:rPr>
        <w:t xml:space="preserve">dle požadavků objednatele a </w:t>
      </w:r>
      <w:r w:rsidRPr="00F54088">
        <w:rPr>
          <w:rFonts w:ascii="Arial" w:hAnsi="Arial" w:cs="Arial"/>
        </w:rPr>
        <w:t>platných právních předpisů</w:t>
      </w:r>
      <w:r>
        <w:rPr>
          <w:rFonts w:ascii="Arial" w:hAnsi="Arial" w:cs="Arial"/>
        </w:rPr>
        <w:t>.</w:t>
      </w:r>
    </w:p>
    <w:p w14:paraId="594B1E5F" w14:textId="77777777" w:rsidR="00AF7F88" w:rsidRPr="00886A51" w:rsidRDefault="00AF7F88" w:rsidP="00AF7F88">
      <w:pPr>
        <w:spacing w:line="276" w:lineRule="auto"/>
        <w:ind w:left="567"/>
        <w:jc w:val="both"/>
        <w:rPr>
          <w:rFonts w:ascii="Arial" w:hAnsi="Arial" w:cs="Arial"/>
        </w:rPr>
      </w:pPr>
      <w:r w:rsidRPr="00886A51">
        <w:rPr>
          <w:rFonts w:ascii="Arial" w:hAnsi="Arial" w:cs="Arial"/>
        </w:rPr>
        <w:t xml:space="preserve">Provádění </w:t>
      </w:r>
      <w:r>
        <w:rPr>
          <w:rFonts w:ascii="Arial" w:hAnsi="Arial" w:cs="Arial"/>
        </w:rPr>
        <w:t>těchto</w:t>
      </w:r>
      <w:r w:rsidRPr="00886A51">
        <w:rPr>
          <w:rFonts w:ascii="Arial" w:hAnsi="Arial" w:cs="Arial"/>
        </w:rPr>
        <w:t xml:space="preserve"> zkoušek díla či jeho části se řídí:</w:t>
      </w:r>
    </w:p>
    <w:p w14:paraId="31D9147B" w14:textId="77777777" w:rsidR="00AF7F88" w:rsidRPr="00886A51" w:rsidRDefault="00AF7F88" w:rsidP="00AF7F88">
      <w:pPr>
        <w:pStyle w:val="Znaka"/>
        <w:widowControl/>
        <w:numPr>
          <w:ilvl w:val="0"/>
          <w:numId w:val="16"/>
        </w:numPr>
        <w:tabs>
          <w:tab w:val="clear" w:pos="1414"/>
        </w:tabs>
        <w:spacing w:line="276" w:lineRule="auto"/>
        <w:ind w:left="993" w:hanging="284"/>
        <w:jc w:val="both"/>
        <w:rPr>
          <w:rFonts w:cs="Arial"/>
          <w:color w:val="auto"/>
          <w:sz w:val="20"/>
        </w:rPr>
      </w:pPr>
      <w:r w:rsidRPr="00886A51">
        <w:rPr>
          <w:rFonts w:cs="Arial"/>
          <w:color w:val="auto"/>
          <w:sz w:val="20"/>
        </w:rPr>
        <w:t xml:space="preserve">touto smlouvou, </w:t>
      </w:r>
    </w:p>
    <w:p w14:paraId="6FF370B9" w14:textId="77777777" w:rsidR="00AF7F88" w:rsidRPr="00886A51" w:rsidRDefault="00AF7F88" w:rsidP="00AF7F88">
      <w:pPr>
        <w:pStyle w:val="Znaka"/>
        <w:widowControl/>
        <w:numPr>
          <w:ilvl w:val="0"/>
          <w:numId w:val="16"/>
        </w:numPr>
        <w:tabs>
          <w:tab w:val="clear" w:pos="1414"/>
        </w:tabs>
        <w:spacing w:line="276" w:lineRule="auto"/>
        <w:ind w:left="993" w:hanging="284"/>
        <w:jc w:val="both"/>
        <w:rPr>
          <w:rFonts w:cs="Arial"/>
          <w:color w:val="auto"/>
          <w:sz w:val="20"/>
        </w:rPr>
      </w:pPr>
      <w:r w:rsidRPr="00886A51">
        <w:rPr>
          <w:rFonts w:cs="Arial"/>
          <w:color w:val="auto"/>
          <w:sz w:val="20"/>
        </w:rPr>
        <w:t xml:space="preserve">podmínkami stanovenými ČSN a EN, </w:t>
      </w:r>
    </w:p>
    <w:p w14:paraId="69385254" w14:textId="77777777" w:rsidR="00AF7F88" w:rsidRPr="00886A51" w:rsidRDefault="00AF7F88" w:rsidP="00AF7F88">
      <w:pPr>
        <w:pStyle w:val="Znaka"/>
        <w:widowControl/>
        <w:numPr>
          <w:ilvl w:val="0"/>
          <w:numId w:val="16"/>
        </w:numPr>
        <w:tabs>
          <w:tab w:val="clear" w:pos="1414"/>
        </w:tabs>
        <w:spacing w:line="276" w:lineRule="auto"/>
        <w:ind w:left="993" w:hanging="284"/>
        <w:jc w:val="both"/>
        <w:rPr>
          <w:rFonts w:cs="Arial"/>
          <w:color w:val="auto"/>
          <w:sz w:val="20"/>
        </w:rPr>
      </w:pPr>
      <w:r w:rsidRPr="00886A51">
        <w:rPr>
          <w:rFonts w:cs="Arial"/>
          <w:color w:val="auto"/>
          <w:sz w:val="20"/>
        </w:rPr>
        <w:t xml:space="preserve">projektem zpracovaným na dílo, </w:t>
      </w:r>
    </w:p>
    <w:p w14:paraId="7C9FCC4E" w14:textId="30BB5ABA" w:rsidR="00094767" w:rsidRPr="00886A51" w:rsidRDefault="00AF7F88" w:rsidP="00AF7F88">
      <w:pPr>
        <w:pStyle w:val="Znaka"/>
        <w:widowControl/>
        <w:numPr>
          <w:ilvl w:val="0"/>
          <w:numId w:val="16"/>
        </w:numPr>
        <w:tabs>
          <w:tab w:val="clear" w:pos="1414"/>
        </w:tabs>
        <w:spacing w:after="120" w:line="276" w:lineRule="auto"/>
        <w:ind w:left="992" w:hanging="284"/>
        <w:jc w:val="both"/>
        <w:rPr>
          <w:rFonts w:cs="Arial"/>
          <w:color w:val="auto"/>
          <w:sz w:val="20"/>
        </w:rPr>
      </w:pPr>
      <w:r w:rsidRPr="00886A51">
        <w:rPr>
          <w:rFonts w:cs="Arial"/>
          <w:color w:val="auto"/>
          <w:sz w:val="20"/>
        </w:rPr>
        <w:t>obecně závaznými metodikami a doporučeními výrobců komponentů a technologií použitých při výstavbě, neodporují-li platným ČSN.</w:t>
      </w:r>
    </w:p>
    <w:bookmarkEnd w:id="6"/>
    <w:p w14:paraId="196DD4A2" w14:textId="53CB9455" w:rsidR="001549AE" w:rsidRPr="00886A51" w:rsidRDefault="001549AE" w:rsidP="00B66FBA">
      <w:pPr>
        <w:spacing w:after="120" w:line="276" w:lineRule="auto"/>
        <w:ind w:left="567"/>
        <w:jc w:val="both"/>
        <w:rPr>
          <w:rFonts w:ascii="Arial" w:hAnsi="Arial" w:cs="Arial"/>
        </w:rPr>
      </w:pPr>
      <w:r w:rsidRPr="00886A51">
        <w:rPr>
          <w:rFonts w:ascii="Arial" w:hAnsi="Arial" w:cs="Arial"/>
        </w:rPr>
        <w:t>Předávací protokol</w:t>
      </w:r>
      <w:r w:rsidR="00162193">
        <w:rPr>
          <w:rFonts w:ascii="Arial" w:hAnsi="Arial" w:cs="Arial"/>
        </w:rPr>
        <w:t>y</w:t>
      </w:r>
      <w:r w:rsidRPr="00886A51">
        <w:rPr>
          <w:rFonts w:ascii="Arial" w:hAnsi="Arial" w:cs="Arial"/>
        </w:rPr>
        <w:t xml:space="preserve">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w:t>
      </w:r>
      <w:r w:rsidR="00485C11">
        <w:rPr>
          <w:rFonts w:ascii="Arial" w:hAnsi="Arial" w:cs="Arial"/>
        </w:rPr>
        <w:t>dvou</w:t>
      </w:r>
      <w:r w:rsidRPr="00886A51">
        <w:rPr>
          <w:rFonts w:ascii="Arial" w:hAnsi="Arial" w:cs="Arial"/>
        </w:rPr>
        <w:t xml:space="preserve"> stejnopisech, </w:t>
      </w:r>
      <w:r w:rsidRPr="00886A51">
        <w:rPr>
          <w:rFonts w:ascii="Arial" w:hAnsi="Arial" w:cs="Arial"/>
        </w:rPr>
        <w:lastRenderedPageBreak/>
        <w:t xml:space="preserve">z nichž jeden obdrží zhotovitel a </w:t>
      </w:r>
      <w:r w:rsidR="00485C11">
        <w:rPr>
          <w:rFonts w:ascii="Arial" w:hAnsi="Arial" w:cs="Arial"/>
        </w:rPr>
        <w:t>jeden</w:t>
      </w:r>
      <w:r w:rsidRPr="00886A51">
        <w:rPr>
          <w:rFonts w:ascii="Arial" w:hAnsi="Arial" w:cs="Arial"/>
        </w:rPr>
        <w:t xml:space="preserve"> objednatel. Každý stejnopis bude podepsán zástupci smluvních stran a má právní sílu originálu.</w:t>
      </w:r>
    </w:p>
    <w:p w14:paraId="4315EA03" w14:textId="77777777" w:rsidR="00485C11" w:rsidRPr="00E3581F" w:rsidRDefault="00485C11" w:rsidP="00485C11">
      <w:pPr>
        <w:numPr>
          <w:ilvl w:val="0"/>
          <w:numId w:val="17"/>
        </w:numPr>
        <w:spacing w:after="120" w:line="276" w:lineRule="auto"/>
        <w:ind w:left="567" w:hanging="567"/>
        <w:jc w:val="both"/>
        <w:rPr>
          <w:rFonts w:ascii="Arial" w:hAnsi="Arial" w:cs="Arial"/>
        </w:rPr>
      </w:pPr>
      <w:r w:rsidRPr="00886A51">
        <w:rPr>
          <w:rFonts w:ascii="Arial" w:hAnsi="Arial" w:cs="Arial"/>
        </w:rPr>
        <w:t xml:space="preserve">V případě, </w:t>
      </w:r>
      <w:r w:rsidRPr="00E3581F">
        <w:rPr>
          <w:rFonts w:ascii="Arial" w:hAnsi="Arial" w:cs="Arial"/>
        </w:rPr>
        <w:t xml:space="preserve">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3ABF566C" w14:textId="77777777" w:rsidR="00485C11" w:rsidRPr="00E3581F" w:rsidRDefault="00485C11" w:rsidP="00485C11">
      <w:pPr>
        <w:spacing w:after="120" w:line="276" w:lineRule="auto"/>
        <w:ind w:left="567"/>
        <w:jc w:val="both"/>
        <w:rPr>
          <w:rFonts w:ascii="Arial" w:hAnsi="Arial" w:cs="Arial"/>
        </w:rPr>
      </w:pPr>
      <w:r w:rsidRPr="00396D6C">
        <w:rPr>
          <w:rFonts w:ascii="Arial" w:hAnsi="Arial" w:cs="Arial"/>
        </w:rPr>
        <w:t xml:space="preserve">Zhotovitel doloží objednateli před zahájením předávacího řízení úplný seznam všech předávaných dokladů, </w:t>
      </w:r>
      <w:r w:rsidRPr="00E3581F">
        <w:rPr>
          <w:rFonts w:ascii="Arial" w:hAnsi="Arial" w:cs="Arial"/>
        </w:rPr>
        <w:t>protokoly o provedení zkoušek, dále doklady o zabezpečení likvidace odpadů v souladu se zákonem č. 541/2020 Sb., o odpadech, ve znění pozdějších předpisů</w:t>
      </w:r>
      <w:r>
        <w:rPr>
          <w:rFonts w:ascii="Arial" w:hAnsi="Arial" w:cs="Arial"/>
        </w:rPr>
        <w:t>.</w:t>
      </w:r>
      <w:r w:rsidRPr="00E3581F">
        <w:rPr>
          <w:rFonts w:ascii="Arial" w:hAnsi="Arial" w:cs="Arial"/>
        </w:rPr>
        <w:t xml:space="preserve">  </w:t>
      </w:r>
    </w:p>
    <w:p w14:paraId="59634533" w14:textId="77777777" w:rsidR="00485C11" w:rsidRPr="00E3581F" w:rsidRDefault="00485C11" w:rsidP="00485C11">
      <w:pPr>
        <w:spacing w:after="120" w:line="276" w:lineRule="auto"/>
        <w:ind w:left="567"/>
        <w:jc w:val="both"/>
        <w:rPr>
          <w:rFonts w:ascii="Arial" w:hAnsi="Arial" w:cs="Arial"/>
        </w:rPr>
      </w:pPr>
      <w:r w:rsidRPr="00396D6C">
        <w:rPr>
          <w:rFonts w:ascii="Arial" w:hAnsi="Arial" w:cs="Arial"/>
        </w:rPr>
        <w:t>Při předání díla zajistí zhotovitel uzavření elektronického stavebního deníku včetně provedení autorizované konverze a předání kompletního výstupu objednateli.</w:t>
      </w:r>
      <w:r w:rsidRPr="00E3581F">
        <w:rPr>
          <w:rFonts w:ascii="Arial" w:hAnsi="Arial" w:cs="Arial"/>
        </w:rPr>
        <w:t xml:space="preserve"> Zápisy provedené v den předání díla tím nejsou dotčeny.</w:t>
      </w:r>
    </w:p>
    <w:p w14:paraId="506298CF" w14:textId="01B03B09" w:rsidR="00485C11" w:rsidRPr="00994DA5" w:rsidRDefault="00485C11" w:rsidP="00D878B3">
      <w:pPr>
        <w:spacing w:after="120" w:line="276" w:lineRule="auto"/>
        <w:ind w:left="567"/>
        <w:jc w:val="both"/>
        <w:rPr>
          <w:rFonts w:ascii="Arial" w:hAnsi="Arial" w:cs="Arial"/>
        </w:rPr>
      </w:pPr>
      <w:r w:rsidRPr="00994DA5">
        <w:rPr>
          <w:rFonts w:ascii="Arial" w:hAnsi="Arial" w:cs="Arial"/>
        </w:rPr>
        <w:t>Dokumentaci skutečného provedení díla je povinen zhotovitel předat v elektronické podobě ve formátech, které je objednatel způsobilý přijmout (tj. formáty *.doc, *.</w:t>
      </w:r>
      <w:proofErr w:type="spellStart"/>
      <w:r w:rsidRPr="00994DA5">
        <w:rPr>
          <w:rFonts w:ascii="Arial" w:hAnsi="Arial" w:cs="Arial"/>
        </w:rPr>
        <w:t>xls</w:t>
      </w:r>
      <w:proofErr w:type="spellEnd"/>
      <w:r w:rsidRPr="00994DA5">
        <w:rPr>
          <w:rFonts w:ascii="Arial" w:hAnsi="Arial" w:cs="Arial"/>
        </w:rPr>
        <w:t xml:space="preserve"> </w:t>
      </w:r>
      <w:r w:rsidRPr="008E4B33">
        <w:rPr>
          <w:rFonts w:ascii="Arial" w:hAnsi="Arial" w:cs="Arial"/>
        </w:rPr>
        <w:t>a *.</w:t>
      </w:r>
      <w:proofErr w:type="spellStart"/>
      <w:r w:rsidRPr="008E4B33">
        <w:rPr>
          <w:rFonts w:ascii="Arial" w:hAnsi="Arial" w:cs="Arial"/>
        </w:rPr>
        <w:t>pdf</w:t>
      </w:r>
      <w:proofErr w:type="spellEnd"/>
      <w:r w:rsidRPr="008E4B33">
        <w:rPr>
          <w:rFonts w:ascii="Arial" w:hAnsi="Arial" w:cs="Arial"/>
        </w:rPr>
        <w:t xml:space="preserve">.). Zhotovitel je současně povinen </w:t>
      </w:r>
      <w:r w:rsidRPr="007952F0">
        <w:rPr>
          <w:rFonts w:ascii="Arial" w:hAnsi="Arial" w:cs="Arial"/>
        </w:rPr>
        <w:t xml:space="preserve">při zahájení předávacího řízení předložit objednateli </w:t>
      </w:r>
      <w:r w:rsidR="001712E6" w:rsidRPr="0008285D">
        <w:rPr>
          <w:rFonts w:ascii="Arial" w:eastAsiaTheme="minorHAnsi" w:hAnsi="Arial" w:cs="Arial"/>
          <w:lang w:eastAsia="en-US"/>
        </w:rPr>
        <w:t>vyjádření, stanoviska a rozhodnutí dotčených orgánů státní správy, technické listy, manuály k zařízením, první provozní revize, záruční listy, certifikáty, revizní a zkušební protokoly, vzorkovací a schvalovací protokoly, návody na použití, provozní řády, pasporty, zkušební protokoly a protokoly měření, montážní návod a další</w:t>
      </w:r>
    </w:p>
    <w:p w14:paraId="2FB9934A" w14:textId="718D0A86" w:rsidR="001549AE" w:rsidRPr="00886A51" w:rsidRDefault="00485C11" w:rsidP="00485C11">
      <w:pPr>
        <w:spacing w:after="120" w:line="276" w:lineRule="auto"/>
        <w:ind w:left="567"/>
        <w:jc w:val="both"/>
        <w:rPr>
          <w:rFonts w:ascii="Arial" w:hAnsi="Arial" w:cs="Arial"/>
        </w:rPr>
      </w:pPr>
      <w:r w:rsidRPr="007952F0">
        <w:rPr>
          <w:rFonts w:ascii="Arial" w:hAnsi="Arial" w:cs="Arial"/>
        </w:rPr>
        <w:t>V případě, že nedojde k předložení a předání objednateli shora uvedených</w:t>
      </w:r>
      <w:r w:rsidRPr="00E3581F">
        <w:rPr>
          <w:rFonts w:ascii="Arial" w:hAnsi="Arial" w:cs="Arial"/>
        </w:rPr>
        <w:t xml:space="preserve"> dokladů nejpozději při předávacím řízení, nepovažuje se dílo za řádně předané.</w:t>
      </w:r>
    </w:p>
    <w:p w14:paraId="7D544A15" w14:textId="77777777"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 xml:space="preserve">Pro případ odstoupení kterékoli ze smluvních stran od smlouvy bude analogicky použito ustanovení </w:t>
      </w:r>
      <w:r w:rsidR="0071177C" w:rsidRPr="00886A51">
        <w:rPr>
          <w:rFonts w:ascii="Arial" w:hAnsi="Arial" w:cs="Arial"/>
        </w:rPr>
        <w:t>tohoto článku</w:t>
      </w:r>
      <w:r w:rsidRPr="00886A51">
        <w:rPr>
          <w:rFonts w:ascii="Arial" w:hAnsi="Arial" w:cs="Arial"/>
        </w:rPr>
        <w:t xml:space="preserve"> smlouvy.</w:t>
      </w:r>
    </w:p>
    <w:p w14:paraId="25AAFD6B" w14:textId="77777777"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2BC8BA07" w14:textId="37EF5AA0" w:rsidR="001549AE" w:rsidRPr="00886A51" w:rsidRDefault="001549AE" w:rsidP="00CE206B">
      <w:pPr>
        <w:numPr>
          <w:ilvl w:val="0"/>
          <w:numId w:val="17"/>
        </w:numPr>
        <w:spacing w:after="120" w:line="276" w:lineRule="auto"/>
        <w:ind w:left="567" w:hanging="567"/>
        <w:jc w:val="both"/>
        <w:rPr>
          <w:rFonts w:ascii="Arial" w:hAnsi="Arial" w:cs="Arial"/>
        </w:rPr>
      </w:pPr>
      <w:r w:rsidRPr="00886A51">
        <w:rPr>
          <w:rFonts w:ascii="Arial" w:hAnsi="Arial" w:cs="Arial"/>
        </w:rPr>
        <w:t>Zhotovitel je povinen v přiměřené lhůtě odstranit vady nebo nedodělky, i když tvrdí, že za</w:t>
      </w:r>
      <w:r w:rsidR="003D56B4" w:rsidRPr="00886A51">
        <w:rPr>
          <w:rFonts w:ascii="Arial" w:hAnsi="Arial" w:cs="Arial"/>
        </w:rPr>
        <w:t> </w:t>
      </w:r>
      <w:r w:rsidRPr="00886A51">
        <w:rPr>
          <w:rFonts w:ascii="Arial" w:hAnsi="Arial" w:cs="Arial"/>
        </w:rPr>
        <w:t xml:space="preserve">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w:t>
      </w:r>
      <w:r w:rsidR="00E27C4F" w:rsidRPr="00886A51">
        <w:rPr>
          <w:rFonts w:ascii="Arial" w:hAnsi="Arial" w:cs="Arial"/>
        </w:rPr>
        <w:t>3 pracovních dní</w:t>
      </w:r>
      <w:r w:rsidRPr="00886A51">
        <w:rPr>
          <w:rFonts w:ascii="Arial" w:hAnsi="Arial" w:cs="Arial"/>
        </w:rPr>
        <w:t xml:space="preserve"> ode dne neúspěšného pokusu o předání díla zhotovitelem objednateli, je objednatel oprávněn postupovat dle článku </w:t>
      </w:r>
      <w:r w:rsidR="004E6A8F" w:rsidRPr="00886A51">
        <w:rPr>
          <w:rFonts w:ascii="Arial" w:hAnsi="Arial" w:cs="Arial"/>
        </w:rPr>
        <w:t>XI.</w:t>
      </w:r>
      <w:r w:rsidR="001206B9">
        <w:rPr>
          <w:rFonts w:ascii="Arial" w:hAnsi="Arial" w:cs="Arial"/>
        </w:rPr>
        <w:t> </w:t>
      </w:r>
      <w:r w:rsidR="004E6A8F" w:rsidRPr="00886A51">
        <w:rPr>
          <w:rFonts w:ascii="Arial" w:hAnsi="Arial" w:cs="Arial"/>
        </w:rPr>
        <w:t>odst. 11.</w:t>
      </w:r>
      <w:r w:rsidR="00874455">
        <w:rPr>
          <w:rFonts w:ascii="Arial" w:hAnsi="Arial" w:cs="Arial"/>
        </w:rPr>
        <w:t>7</w:t>
      </w:r>
      <w:r w:rsidR="00874455" w:rsidRPr="00886A51">
        <w:rPr>
          <w:rFonts w:ascii="Arial" w:hAnsi="Arial" w:cs="Arial"/>
        </w:rPr>
        <w:t xml:space="preserve"> </w:t>
      </w:r>
      <w:r w:rsidRPr="00886A51">
        <w:rPr>
          <w:rFonts w:ascii="Arial" w:hAnsi="Arial" w:cs="Arial"/>
        </w:rPr>
        <w:t>smlouvy.</w:t>
      </w:r>
    </w:p>
    <w:p w14:paraId="4E95754F" w14:textId="77777777" w:rsidR="00FB3427" w:rsidRPr="00886A51" w:rsidRDefault="00FB3427" w:rsidP="006D3D64">
      <w:pPr>
        <w:spacing w:after="120" w:line="276" w:lineRule="auto"/>
        <w:ind w:left="426" w:hanging="426"/>
        <w:rPr>
          <w:rFonts w:ascii="Arial" w:hAnsi="Arial" w:cs="Arial"/>
        </w:rPr>
      </w:pPr>
    </w:p>
    <w:p w14:paraId="56C23E93" w14:textId="77777777" w:rsidR="001F0CD4" w:rsidRPr="00886A51" w:rsidRDefault="001F0CD4"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Záruka za jakost, zkoušky díla</w:t>
      </w:r>
    </w:p>
    <w:p w14:paraId="74E7764D" w14:textId="28175030" w:rsidR="001F0CD4" w:rsidRPr="00886A51" w:rsidRDefault="001F0CD4" w:rsidP="00CE206B">
      <w:pPr>
        <w:numPr>
          <w:ilvl w:val="0"/>
          <w:numId w:val="18"/>
        </w:numPr>
        <w:spacing w:after="120" w:line="276" w:lineRule="auto"/>
        <w:jc w:val="both"/>
        <w:rPr>
          <w:rFonts w:ascii="Arial" w:hAnsi="Arial" w:cs="Arial"/>
        </w:rPr>
      </w:pPr>
      <w:r w:rsidRPr="00886A51">
        <w:rPr>
          <w:rFonts w:ascii="Arial" w:hAnsi="Arial" w:cs="Arial"/>
        </w:rPr>
        <w:t>Zhotovitel se zavazuje, že předané dílo bude prosté jakýchkoli vad a bude mít vlastnosti dle projektové dokumentace, obecně závazných technických norem</w:t>
      </w:r>
      <w:r w:rsidR="00C15A8A">
        <w:rPr>
          <w:rFonts w:ascii="Arial" w:hAnsi="Arial" w:cs="Arial"/>
        </w:rPr>
        <w:t xml:space="preserve"> </w:t>
      </w:r>
      <w:r w:rsidRPr="00886A51">
        <w:rPr>
          <w:rFonts w:ascii="Arial" w:hAnsi="Arial" w:cs="Arial"/>
        </w:rPr>
        <w:t xml:space="preserve">a smlouvy, dále bude provedeno v normové jakosti kvality dle platných ČSN s použitím výrobků nejvyšší kvalitativní třídy jakosti a bude provedeno v souladu s ověřenou technickou praxí. </w:t>
      </w:r>
    </w:p>
    <w:p w14:paraId="1421D21F" w14:textId="15515AFD" w:rsidR="004123E4" w:rsidRDefault="001F0CD4" w:rsidP="004123E4">
      <w:pPr>
        <w:pStyle w:val="Odstavecseseznamem"/>
        <w:spacing w:after="120"/>
        <w:ind w:left="567"/>
        <w:jc w:val="both"/>
        <w:rPr>
          <w:rFonts w:ascii="Arial" w:hAnsi="Arial" w:cs="Arial"/>
        </w:rPr>
      </w:pPr>
      <w:r w:rsidRPr="00886A51">
        <w:rPr>
          <w:rFonts w:ascii="Arial" w:hAnsi="Arial" w:cs="Arial"/>
        </w:rPr>
        <w:t xml:space="preserve">Zhotovitel poskytuje objednateli záruku za jakost díla v délce </w:t>
      </w:r>
      <w:r w:rsidR="001D4E8B" w:rsidRPr="00886A51">
        <w:rPr>
          <w:rFonts w:ascii="Arial" w:hAnsi="Arial" w:cs="Arial"/>
        </w:rPr>
        <w:t>60</w:t>
      </w:r>
      <w:r w:rsidR="008D1998" w:rsidRPr="00886A51">
        <w:rPr>
          <w:rFonts w:ascii="Arial" w:hAnsi="Arial" w:cs="Arial"/>
        </w:rPr>
        <w:t xml:space="preserve"> </w:t>
      </w:r>
      <w:r w:rsidRPr="00886A51">
        <w:rPr>
          <w:rFonts w:ascii="Arial" w:hAnsi="Arial" w:cs="Arial"/>
        </w:rPr>
        <w:t>měsíců ode dne řádného protokolá</w:t>
      </w:r>
      <w:r w:rsidR="008D1998" w:rsidRPr="00886A51">
        <w:rPr>
          <w:rFonts w:ascii="Arial" w:hAnsi="Arial" w:cs="Arial"/>
        </w:rPr>
        <w:t>rního převzetí díla objednatele</w:t>
      </w:r>
      <w:r w:rsidR="00970C17" w:rsidRPr="00886A51">
        <w:rPr>
          <w:rFonts w:ascii="Arial" w:hAnsi="Arial" w:cs="Arial"/>
        </w:rPr>
        <w:t>m</w:t>
      </w:r>
      <w:r w:rsidR="008D1998" w:rsidRPr="00886A51">
        <w:rPr>
          <w:rFonts w:ascii="Arial" w:hAnsi="Arial" w:cs="Arial"/>
        </w:rPr>
        <w:t>, pokud není dále uvedeno jinak</w:t>
      </w:r>
      <w:r w:rsidRPr="00886A51">
        <w:rPr>
          <w:rFonts w:ascii="Arial" w:hAnsi="Arial" w:cs="Arial"/>
        </w:rPr>
        <w:t xml:space="preserve">. </w:t>
      </w:r>
      <w:r w:rsidR="004123E4" w:rsidRPr="00886A51">
        <w:rPr>
          <w:rFonts w:ascii="Arial" w:hAnsi="Arial" w:cs="Arial"/>
        </w:rPr>
        <w:t>Záruční lhůta pro dodávky zařízení, na něž výrobce vystavuje samostatný záruční list, se sjednává v délce lhůty poskytnuté výrobcem, nejméně však v délce 24 měsíců.</w:t>
      </w:r>
    </w:p>
    <w:p w14:paraId="6EB24D33" w14:textId="7656F0DD" w:rsidR="008D1998" w:rsidRPr="004123E4" w:rsidRDefault="004123E4" w:rsidP="004123E4">
      <w:pPr>
        <w:numPr>
          <w:ilvl w:val="0"/>
          <w:numId w:val="18"/>
        </w:numPr>
        <w:spacing w:after="120" w:line="276" w:lineRule="auto"/>
        <w:ind w:left="567" w:hanging="567"/>
        <w:jc w:val="both"/>
        <w:rPr>
          <w:rFonts w:ascii="Arial" w:hAnsi="Arial" w:cs="Arial"/>
        </w:rPr>
      </w:pPr>
      <w:r w:rsidRPr="00886A51">
        <w:rPr>
          <w:rFonts w:ascii="Arial" w:hAnsi="Arial" w:cs="Arial"/>
        </w:rPr>
        <w:t xml:space="preserve">Zhotovitelem bude objednateli poskytován bezplatný záruční servis na objednatelem reklamované vady díla vzniklé v době trvání záruční doby určené v předchozím odstavci. </w:t>
      </w:r>
    </w:p>
    <w:p w14:paraId="251BED3F" w14:textId="0CBEFAB1" w:rsidR="001F0CD4"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Objednatel je oprávněn reklamovat v záruční době dle smlouvy vady díla u zhotovitele, a to písemnou formou. V reklamaci musí být popsána vada díla, určen nárok objednatele z vady díla,</w:t>
      </w:r>
      <w:r w:rsidR="004123E4">
        <w:rPr>
          <w:rFonts w:ascii="Arial" w:hAnsi="Arial" w:cs="Arial"/>
        </w:rPr>
        <w:t xml:space="preserve"> </w:t>
      </w:r>
      <w:r w:rsidRPr="00886A51">
        <w:rPr>
          <w:rFonts w:ascii="Arial" w:hAnsi="Arial" w:cs="Arial"/>
        </w:rPr>
        <w:lastRenderedPageBreak/>
        <w:t>případně požadavek na odstranění vad díla, a to včetně termínu pro odstranění vad díla zhotovitelem. Objednatel má právo volby způsobu odstranění důsledku vadného plnění.</w:t>
      </w:r>
    </w:p>
    <w:p w14:paraId="3B6953D7" w14:textId="216C09F8" w:rsidR="001F0CD4" w:rsidRPr="00886A51"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Zhotovitel se zavazuje bez zbytečného odkladu, nejpozději však do 5 pracovních dní od</w:t>
      </w:r>
      <w:r w:rsidR="003D56B4" w:rsidRPr="00886A51">
        <w:rPr>
          <w:rFonts w:ascii="Arial" w:hAnsi="Arial" w:cs="Arial"/>
        </w:rPr>
        <w:t> </w:t>
      </w:r>
      <w:r w:rsidRPr="00886A51">
        <w:rPr>
          <w:rFonts w:ascii="Arial" w:hAnsi="Arial" w:cs="Arial"/>
        </w:rPr>
        <w:t>okamžiku oznámení vady díla či jeho části, bude-li to v daném případě technicky možné, zahájit odstraňování vady díla či jeho části, a to i tehdy, neuznává-li zhotovitel odpovědnost za</w:t>
      </w:r>
      <w:r w:rsidR="003D56B4" w:rsidRPr="00886A51">
        <w:rPr>
          <w:rFonts w:ascii="Arial" w:hAnsi="Arial" w:cs="Arial"/>
        </w:rPr>
        <w:t> </w:t>
      </w:r>
      <w:r w:rsidRPr="00886A51">
        <w:rPr>
          <w:rFonts w:ascii="Arial" w:hAnsi="Arial" w:cs="Arial"/>
        </w:rPr>
        <w:t xml:space="preserve">vady či příčiny, které ji vyvolaly, a vady odstranit v technicky co nejkratší lhůtě a současně zahájit reklamační řízení v místě provádění díla. </w:t>
      </w:r>
      <w:r w:rsidRPr="00E24233">
        <w:rPr>
          <w:rFonts w:ascii="Arial" w:hAnsi="Arial" w:cs="Arial"/>
        </w:rPr>
        <w:t>Reklamační řízení m</w:t>
      </w:r>
      <w:r w:rsidR="00725287" w:rsidRPr="00E24233">
        <w:rPr>
          <w:rFonts w:ascii="Arial" w:hAnsi="Arial" w:cs="Arial"/>
        </w:rPr>
        <w:t>us</w:t>
      </w:r>
      <w:r w:rsidRPr="00E24233">
        <w:rPr>
          <w:rFonts w:ascii="Arial" w:hAnsi="Arial" w:cs="Arial"/>
        </w:rPr>
        <w:t>í být ukončeno bezodkladně po</w:t>
      </w:r>
      <w:r w:rsidR="00CE206B" w:rsidRPr="00E24233">
        <w:rPr>
          <w:rFonts w:ascii="Arial" w:hAnsi="Arial" w:cs="Arial"/>
        </w:rPr>
        <w:t> </w:t>
      </w:r>
      <w:r w:rsidRPr="00E24233">
        <w:rPr>
          <w:rFonts w:ascii="Arial" w:hAnsi="Arial" w:cs="Arial"/>
        </w:rPr>
        <w:t xml:space="preserve">jeho zahájení, nejpozději však do </w:t>
      </w:r>
      <w:r w:rsidR="00E27C4F" w:rsidRPr="00E24233">
        <w:rPr>
          <w:rFonts w:ascii="Arial" w:hAnsi="Arial" w:cs="Arial"/>
        </w:rPr>
        <w:t>5 pracovních dní</w:t>
      </w:r>
      <w:r w:rsidRPr="00E24233">
        <w:rPr>
          <w:rFonts w:ascii="Arial" w:hAnsi="Arial" w:cs="Arial"/>
        </w:rPr>
        <w:t xml:space="preserve"> po jeho zahájení, je-li to v daném případě technicky možné</w:t>
      </w:r>
      <w:r w:rsidRPr="00886A51">
        <w:rPr>
          <w:rFonts w:ascii="Arial" w:hAnsi="Arial" w:cs="Arial"/>
        </w:rPr>
        <w:t>. Vady, na které se vztahuje záruka, je zhotovitel povinen odstranit bezplatně. Vady, na které se záruka nevztahuje, je zhotovitel povinen odstranit za</w:t>
      </w:r>
      <w:r w:rsidR="00E023A5">
        <w:rPr>
          <w:rFonts w:ascii="Arial" w:hAnsi="Arial" w:cs="Arial"/>
        </w:rPr>
        <w:t> </w:t>
      </w:r>
      <w:r w:rsidRPr="00886A51">
        <w:rPr>
          <w:rFonts w:ascii="Arial" w:hAnsi="Arial" w:cs="Arial"/>
        </w:rPr>
        <w:t xml:space="preserve">cenu stanovenou v souladu s ustanovením čl. V. odst. </w:t>
      </w:r>
      <w:r w:rsidR="00692ED2" w:rsidRPr="00886A51">
        <w:rPr>
          <w:rFonts w:ascii="Arial" w:hAnsi="Arial" w:cs="Arial"/>
        </w:rPr>
        <w:t>5.</w:t>
      </w:r>
      <w:r w:rsidR="0050234F">
        <w:rPr>
          <w:rFonts w:ascii="Arial" w:hAnsi="Arial" w:cs="Arial"/>
        </w:rPr>
        <w:t>8</w:t>
      </w:r>
      <w:r w:rsidR="002D0BBF" w:rsidRPr="002006D9">
        <w:rPr>
          <w:rFonts w:ascii="Arial" w:hAnsi="Arial" w:cs="Arial"/>
        </w:rPr>
        <w:t xml:space="preserve"> </w:t>
      </w:r>
      <w:r w:rsidRPr="002006D9">
        <w:rPr>
          <w:rFonts w:ascii="Arial" w:hAnsi="Arial" w:cs="Arial"/>
        </w:rPr>
        <w:t>smlouvy.</w:t>
      </w:r>
      <w:r w:rsidRPr="00886A51">
        <w:rPr>
          <w:rFonts w:ascii="Arial" w:hAnsi="Arial" w:cs="Arial"/>
        </w:rPr>
        <w:t xml:space="preserve"> </w:t>
      </w:r>
    </w:p>
    <w:p w14:paraId="52C243A9" w14:textId="4841DD26" w:rsidR="00E87CD5" w:rsidRPr="00D3564F" w:rsidRDefault="00E87CD5" w:rsidP="00CE206B">
      <w:pPr>
        <w:numPr>
          <w:ilvl w:val="0"/>
          <w:numId w:val="18"/>
        </w:numPr>
        <w:spacing w:after="120" w:line="276" w:lineRule="auto"/>
        <w:ind w:left="567" w:hanging="567"/>
        <w:jc w:val="both"/>
        <w:rPr>
          <w:rFonts w:ascii="Arial" w:hAnsi="Arial" w:cs="Arial"/>
        </w:rPr>
      </w:pPr>
      <w:r w:rsidRPr="00D3564F">
        <w:rPr>
          <w:rFonts w:ascii="Arial" w:hAnsi="Arial" w:cs="Arial"/>
        </w:rPr>
        <w:t>V případě odstranění vady díla či jeho části opravou díla či jeho části se prodlužuje záruka za jakost vadou postižené části díla poskytnutá dle odst. 11.2 tohoto článku smlouvy o dobu od</w:t>
      </w:r>
      <w:r w:rsidR="00CE206B">
        <w:rPr>
          <w:rFonts w:ascii="Arial" w:hAnsi="Arial" w:cs="Arial"/>
        </w:rPr>
        <w:t> </w:t>
      </w:r>
      <w:r w:rsidRPr="00D3564F">
        <w:rPr>
          <w:rFonts w:ascii="Arial" w:hAnsi="Arial" w:cs="Arial"/>
        </w:rPr>
        <w:t>nahlášení vady díla objednatelem zhotoviteli až do protokolárního převzetí díla po odstranění vad objednatelem s tím, že doba přerušení záruční lhůty bude počítána na celé dny a bude brán v úvahu každý započatý kalendářní den. Objednatel je povinen protokolárně převzít dílo po</w:t>
      </w:r>
      <w:r w:rsidR="00CE206B">
        <w:rPr>
          <w:rFonts w:ascii="Arial" w:hAnsi="Arial" w:cs="Arial"/>
        </w:rPr>
        <w:t> </w:t>
      </w:r>
      <w:r w:rsidRPr="00D3564F">
        <w:rPr>
          <w:rFonts w:ascii="Arial" w:hAnsi="Arial" w:cs="Arial"/>
        </w:rPr>
        <w:t>odstranění vad objednatelem nejpozději následující den po dni, kdy mu bylo odstranění vad zhotovitelem oznámeno. V případě prodlení objednatele s převzetím řádně opraveného díla, se o dobu prodlení záruka neprodlužuje.</w:t>
      </w:r>
    </w:p>
    <w:p w14:paraId="01AA7B19" w14:textId="21CDCE6D" w:rsidR="001F0CD4" w:rsidRPr="00886A51" w:rsidRDefault="001F0CD4" w:rsidP="00CE206B">
      <w:pPr>
        <w:numPr>
          <w:ilvl w:val="0"/>
          <w:numId w:val="18"/>
        </w:numPr>
        <w:tabs>
          <w:tab w:val="clear" w:pos="624"/>
          <w:tab w:val="num" w:pos="567"/>
        </w:tabs>
        <w:spacing w:after="120" w:line="276" w:lineRule="auto"/>
        <w:ind w:left="567" w:hanging="567"/>
        <w:jc w:val="both"/>
        <w:rPr>
          <w:rFonts w:ascii="Arial" w:hAnsi="Arial" w:cs="Arial"/>
        </w:rPr>
      </w:pPr>
      <w:r w:rsidRPr="00886A51">
        <w:rPr>
          <w:rFonts w:ascii="Arial" w:hAnsi="Arial" w:cs="Arial"/>
        </w:rPr>
        <w:t>V případě, že zhotovitel nezahájí odstraňování vad nebo nedodělků díla nebo je neodstraní v termínu dle odst. 1</w:t>
      </w:r>
      <w:r w:rsidR="00D45489" w:rsidRPr="00886A51">
        <w:rPr>
          <w:rFonts w:ascii="Arial" w:hAnsi="Arial" w:cs="Arial"/>
        </w:rPr>
        <w:t>1</w:t>
      </w:r>
      <w:r w:rsidRPr="00886A51">
        <w:rPr>
          <w:rFonts w:ascii="Arial" w:hAnsi="Arial" w:cs="Arial"/>
        </w:rPr>
        <w:t>.</w:t>
      </w:r>
      <w:r w:rsidR="00E24233">
        <w:rPr>
          <w:rFonts w:ascii="Arial" w:hAnsi="Arial" w:cs="Arial"/>
        </w:rPr>
        <w:t>4</w:t>
      </w:r>
      <w:r w:rsidR="003121ED" w:rsidRPr="00886A51">
        <w:rPr>
          <w:rFonts w:ascii="Arial" w:hAnsi="Arial" w:cs="Arial"/>
        </w:rPr>
        <w:t xml:space="preserve"> tohoto článku</w:t>
      </w:r>
      <w:r w:rsidRPr="00886A51">
        <w:rPr>
          <w:rFonts w:ascii="Arial" w:hAnsi="Arial" w:cs="Arial"/>
        </w:rPr>
        <w:t xml:space="preserve">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w:t>
      </w:r>
      <w:r w:rsidR="00D36156" w:rsidRPr="00886A51">
        <w:rPr>
          <w:rFonts w:ascii="Arial" w:hAnsi="Arial" w:cs="Arial"/>
        </w:rPr>
        <w:t>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04411340" w14:textId="77777777" w:rsidR="001F0CD4" w:rsidRPr="00886A51"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 xml:space="preserve">Práva a povinnosti </w:t>
      </w:r>
      <w:r w:rsidR="00B520AC">
        <w:rPr>
          <w:rFonts w:ascii="Arial" w:hAnsi="Arial" w:cs="Arial"/>
        </w:rPr>
        <w:t>s</w:t>
      </w:r>
      <w:r w:rsidRPr="00886A51">
        <w:rPr>
          <w:rFonts w:ascii="Arial" w:hAnsi="Arial" w:cs="Arial"/>
        </w:rPr>
        <w:t>e zhotovitelem poskytnuté záruky nezanikají na předané části díla ani odstoupením kterékoli ze smluvních stran od smlouvy.</w:t>
      </w:r>
    </w:p>
    <w:p w14:paraId="4F8C3553" w14:textId="6F74FA58" w:rsidR="001F0CD4" w:rsidRDefault="001F0CD4" w:rsidP="00CE206B">
      <w:pPr>
        <w:numPr>
          <w:ilvl w:val="0"/>
          <w:numId w:val="18"/>
        </w:numPr>
        <w:spacing w:after="120" w:line="276" w:lineRule="auto"/>
        <w:ind w:left="567" w:hanging="567"/>
        <w:jc w:val="both"/>
        <w:rPr>
          <w:rFonts w:ascii="Arial" w:hAnsi="Arial" w:cs="Arial"/>
        </w:rPr>
      </w:pPr>
      <w:r w:rsidRPr="00886A51">
        <w:rPr>
          <w:rFonts w:ascii="Arial" w:hAnsi="Arial" w:cs="Arial"/>
        </w:rPr>
        <w:t>O reklamačním řízení budou objednatelem pořizovány písemné zápisy ve dvojím vyhotovení, z nichž jeden stejnopis obdrží každá ze smluvních stran.</w:t>
      </w:r>
    </w:p>
    <w:p w14:paraId="50E68F07" w14:textId="77777777" w:rsidR="0054324A" w:rsidRPr="0054324A" w:rsidRDefault="0054324A" w:rsidP="00CE206B">
      <w:pPr>
        <w:pStyle w:val="Odstavecseseznamem"/>
        <w:numPr>
          <w:ilvl w:val="0"/>
          <w:numId w:val="18"/>
        </w:numPr>
        <w:tabs>
          <w:tab w:val="clear" w:pos="624"/>
        </w:tabs>
        <w:spacing w:after="120" w:line="276" w:lineRule="auto"/>
        <w:ind w:left="567" w:hanging="567"/>
        <w:jc w:val="both"/>
        <w:rPr>
          <w:rFonts w:ascii="Arial" w:hAnsi="Arial" w:cs="Arial"/>
        </w:rPr>
      </w:pPr>
      <w:r w:rsidRPr="00436981">
        <w:rPr>
          <w:rFonts w:ascii="Arial" w:hAnsi="Arial" w:cs="Arial"/>
        </w:rPr>
        <w:t>V období poslední</w:t>
      </w:r>
      <w:r w:rsidR="000F2865" w:rsidRPr="00436981">
        <w:rPr>
          <w:rFonts w:ascii="Arial" w:hAnsi="Arial" w:cs="Arial"/>
        </w:rPr>
        <w:t>c</w:t>
      </w:r>
      <w:r w:rsidRPr="00436981">
        <w:rPr>
          <w:rFonts w:ascii="Arial" w:hAnsi="Arial" w:cs="Arial"/>
        </w:rPr>
        <w:t>h měsíc</w:t>
      </w:r>
      <w:r w:rsidR="000F2865" w:rsidRPr="00436981">
        <w:rPr>
          <w:rFonts w:ascii="Arial" w:hAnsi="Arial" w:cs="Arial"/>
        </w:rPr>
        <w:t>ů</w:t>
      </w:r>
      <w:r w:rsidRPr="00436981">
        <w:rPr>
          <w:rFonts w:ascii="Arial" w:hAnsi="Arial" w:cs="Arial"/>
        </w:rPr>
        <w:t xml:space="preserve"> </w:t>
      </w:r>
      <w:r w:rsidR="000F2865" w:rsidRPr="00436981">
        <w:rPr>
          <w:rFonts w:ascii="Arial" w:hAnsi="Arial" w:cs="Arial"/>
        </w:rPr>
        <w:t xml:space="preserve">záruky za jakost díla </w:t>
      </w:r>
      <w:r w:rsidRPr="00436981">
        <w:rPr>
          <w:rFonts w:ascii="Arial" w:hAnsi="Arial" w:cs="Arial"/>
        </w:rPr>
        <w:t>dle odst. 11.2 tohoto článku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w:t>
      </w:r>
      <w:r w:rsidR="001E54D2" w:rsidRPr="00436981">
        <w:rPr>
          <w:rFonts w:ascii="Arial" w:hAnsi="Arial" w:cs="Arial"/>
        </w:rPr>
        <w:t> </w:t>
      </w:r>
      <w:r w:rsidRPr="00436981">
        <w:rPr>
          <w:rFonts w:ascii="Arial" w:hAnsi="Arial" w:cs="Arial"/>
        </w:rPr>
        <w:t>písemném protokole o splnění záručních podmínek uznává.</w:t>
      </w:r>
    </w:p>
    <w:p w14:paraId="3809E0F3" w14:textId="77777777" w:rsidR="001F0CD4" w:rsidRPr="00886A51" w:rsidRDefault="001F0CD4" w:rsidP="000641A0">
      <w:pPr>
        <w:spacing w:line="276" w:lineRule="auto"/>
        <w:ind w:left="426" w:hanging="426"/>
        <w:jc w:val="center"/>
        <w:rPr>
          <w:rFonts w:ascii="Arial" w:hAnsi="Arial" w:cs="Arial"/>
          <w:b/>
          <w:sz w:val="22"/>
        </w:rPr>
      </w:pPr>
    </w:p>
    <w:p w14:paraId="6E07A936" w14:textId="77777777" w:rsidR="00D36156" w:rsidRPr="00102770" w:rsidRDefault="00D36156" w:rsidP="00CE206B">
      <w:pPr>
        <w:pStyle w:val="BodyText21"/>
        <w:widowControl/>
        <w:numPr>
          <w:ilvl w:val="0"/>
          <w:numId w:val="12"/>
        </w:numPr>
        <w:spacing w:before="120" w:after="120" w:line="276" w:lineRule="auto"/>
        <w:ind w:left="425" w:hanging="425"/>
        <w:jc w:val="center"/>
        <w:rPr>
          <w:rFonts w:ascii="Arial" w:hAnsi="Arial" w:cs="Arial"/>
          <w:b/>
          <w:sz w:val="20"/>
        </w:rPr>
      </w:pPr>
      <w:r w:rsidRPr="00102770">
        <w:rPr>
          <w:rFonts w:ascii="Arial" w:hAnsi="Arial" w:cs="Arial"/>
          <w:b/>
          <w:sz w:val="20"/>
        </w:rPr>
        <w:t>Smluvní pokuta a úrok z prodlení</w:t>
      </w:r>
    </w:p>
    <w:p w14:paraId="1AE8D00C" w14:textId="7616614B" w:rsidR="00B66FBA" w:rsidRDefault="00D36156" w:rsidP="00B66FBA">
      <w:pPr>
        <w:pStyle w:val="Odstavecseseznamem"/>
        <w:numPr>
          <w:ilvl w:val="0"/>
          <w:numId w:val="19"/>
        </w:numPr>
        <w:jc w:val="both"/>
        <w:rPr>
          <w:rFonts w:ascii="Arial" w:hAnsi="Arial" w:cs="Arial"/>
        </w:rPr>
      </w:pPr>
      <w:r w:rsidRPr="00B66FBA">
        <w:rPr>
          <w:rFonts w:ascii="Arial" w:hAnsi="Arial" w:cs="Arial"/>
        </w:rPr>
        <w:t xml:space="preserve">Smluvní strany se dohodly, že v případě porušení ustanovení článku </w:t>
      </w:r>
      <w:r w:rsidR="003121ED" w:rsidRPr="00B66FBA">
        <w:rPr>
          <w:rFonts w:ascii="Arial" w:hAnsi="Arial" w:cs="Arial"/>
        </w:rPr>
        <w:t>III</w:t>
      </w:r>
      <w:r w:rsidRPr="00B66FBA">
        <w:rPr>
          <w:rFonts w:ascii="Arial" w:hAnsi="Arial" w:cs="Arial"/>
        </w:rPr>
        <w:t xml:space="preserve">. odst. </w:t>
      </w:r>
      <w:r w:rsidR="003121ED" w:rsidRPr="00B66FBA">
        <w:rPr>
          <w:rFonts w:ascii="Arial" w:hAnsi="Arial" w:cs="Arial"/>
        </w:rPr>
        <w:t>3</w:t>
      </w:r>
      <w:r w:rsidRPr="00B66FBA">
        <w:rPr>
          <w:rFonts w:ascii="Arial" w:hAnsi="Arial" w:cs="Arial"/>
        </w:rPr>
        <w:t>.1</w:t>
      </w:r>
      <w:r w:rsidR="00277D71">
        <w:rPr>
          <w:rFonts w:ascii="Arial" w:hAnsi="Arial" w:cs="Arial"/>
        </w:rPr>
        <w:t xml:space="preserve"> smlouvy zhotovitelem</w:t>
      </w:r>
      <w:r w:rsidR="00817168" w:rsidRPr="00B66FBA">
        <w:rPr>
          <w:rFonts w:ascii="Arial" w:hAnsi="Arial" w:cs="Arial"/>
        </w:rPr>
        <w:t xml:space="preserve">, </w:t>
      </w:r>
      <w:r w:rsidRPr="00B66FBA">
        <w:rPr>
          <w:rFonts w:ascii="Arial" w:hAnsi="Arial" w:cs="Arial"/>
        </w:rPr>
        <w:t xml:space="preserve">nebo </w:t>
      </w:r>
      <w:r w:rsidR="00277D71">
        <w:rPr>
          <w:rFonts w:ascii="Arial" w:hAnsi="Arial" w:cs="Arial"/>
        </w:rPr>
        <w:t xml:space="preserve">v případě </w:t>
      </w:r>
      <w:r w:rsidR="00B66FBA" w:rsidRPr="00B66FBA">
        <w:rPr>
          <w:rFonts w:ascii="Arial" w:hAnsi="Arial" w:cs="Arial"/>
        </w:rPr>
        <w:t>neodstran</w:t>
      </w:r>
      <w:r w:rsidR="00277D71">
        <w:rPr>
          <w:rFonts w:ascii="Arial" w:hAnsi="Arial" w:cs="Arial"/>
        </w:rPr>
        <w:t>ění</w:t>
      </w:r>
      <w:r w:rsidR="00B66FBA" w:rsidRPr="00B66FBA">
        <w:rPr>
          <w:rFonts w:ascii="Arial" w:hAnsi="Arial" w:cs="Arial"/>
        </w:rPr>
        <w:t xml:space="preserve"> vad a nedodělk</w:t>
      </w:r>
      <w:r w:rsidR="00277D71">
        <w:rPr>
          <w:rFonts w:ascii="Arial" w:hAnsi="Arial" w:cs="Arial"/>
        </w:rPr>
        <w:t>ů</w:t>
      </w:r>
      <w:r w:rsidR="00B66FBA" w:rsidRPr="00B66FBA">
        <w:rPr>
          <w:rFonts w:ascii="Arial" w:hAnsi="Arial" w:cs="Arial"/>
        </w:rPr>
        <w:t xml:space="preserve"> </w:t>
      </w:r>
      <w:r w:rsidR="00277D71">
        <w:rPr>
          <w:rFonts w:ascii="Arial" w:hAnsi="Arial" w:cs="Arial"/>
        </w:rPr>
        <w:t xml:space="preserve">zhotovitelem </w:t>
      </w:r>
      <w:r w:rsidR="00B66FBA" w:rsidRPr="00B66FBA">
        <w:rPr>
          <w:rFonts w:ascii="Arial" w:hAnsi="Arial" w:cs="Arial"/>
        </w:rPr>
        <w:t>na převzatém díle v termínech dle čl. X. odst. 10.</w:t>
      </w:r>
      <w:r w:rsidR="00FF7814">
        <w:rPr>
          <w:rFonts w:ascii="Arial" w:hAnsi="Arial" w:cs="Arial"/>
        </w:rPr>
        <w:t>5</w:t>
      </w:r>
      <w:r w:rsidR="00B66FBA" w:rsidRPr="00B66FBA">
        <w:rPr>
          <w:rFonts w:ascii="Arial" w:hAnsi="Arial" w:cs="Arial"/>
        </w:rPr>
        <w:t xml:space="preserve"> smlouvy</w:t>
      </w:r>
      <w:r w:rsidR="00B66FBA" w:rsidRPr="00B66FBA">
        <w:t xml:space="preserve"> </w:t>
      </w:r>
      <w:r w:rsidR="00B66FBA" w:rsidRPr="00B66FBA">
        <w:rPr>
          <w:rFonts w:ascii="Arial" w:hAnsi="Arial" w:cs="Arial"/>
        </w:rPr>
        <w:t xml:space="preserve">je objednatel oprávněn uplatnit vůči zhotoviteli ve smyslu ustanovení § 2048 a násl. občanského zákoníku smluvní pokutu ve výši 0,05 % (slovy: pět setin procenta) z ceny </w:t>
      </w:r>
      <w:r w:rsidR="00874455">
        <w:rPr>
          <w:rFonts w:ascii="Arial" w:hAnsi="Arial" w:cs="Arial"/>
        </w:rPr>
        <w:t xml:space="preserve">za provedení díla </w:t>
      </w:r>
      <w:r w:rsidR="00B66FBA" w:rsidRPr="00B66FBA">
        <w:rPr>
          <w:rFonts w:ascii="Arial" w:hAnsi="Arial" w:cs="Arial"/>
        </w:rPr>
        <w:t>bez DPH</w:t>
      </w:r>
      <w:r w:rsidR="00874455">
        <w:rPr>
          <w:rFonts w:ascii="Arial" w:hAnsi="Arial" w:cs="Arial"/>
        </w:rPr>
        <w:t xml:space="preserve"> dle čl. V. odst. 5.1 smlouvy</w:t>
      </w:r>
      <w:r w:rsidR="00B66FBA" w:rsidRPr="00B66FBA">
        <w:rPr>
          <w:rFonts w:ascii="Arial" w:hAnsi="Arial" w:cs="Arial"/>
        </w:rPr>
        <w:t>, a to za každý den prodlení, s výjimkou patnáctého dne prodlení, za který náleží smluvní pokuta dle následujícího odstavce</w:t>
      </w:r>
      <w:r w:rsidR="00B66FBA">
        <w:rPr>
          <w:rFonts w:ascii="Arial" w:hAnsi="Arial" w:cs="Arial"/>
        </w:rPr>
        <w:t>.</w:t>
      </w:r>
    </w:p>
    <w:p w14:paraId="23DB93D3" w14:textId="77777777" w:rsidR="00B66FBA" w:rsidRPr="00B66FBA" w:rsidRDefault="00B66FBA" w:rsidP="00B66FBA">
      <w:pPr>
        <w:pStyle w:val="Odstavecseseznamem"/>
        <w:ind w:left="624"/>
        <w:jc w:val="both"/>
        <w:rPr>
          <w:rFonts w:ascii="Arial" w:hAnsi="Arial" w:cs="Arial"/>
        </w:rPr>
      </w:pPr>
    </w:p>
    <w:p w14:paraId="018FEDB8" w14:textId="05070F00" w:rsidR="001C2C8B" w:rsidRPr="00B66FBA" w:rsidRDefault="001C2C8B" w:rsidP="00B66FBA">
      <w:pPr>
        <w:spacing w:after="120" w:line="276" w:lineRule="auto"/>
        <w:ind w:left="567"/>
        <w:jc w:val="both"/>
        <w:rPr>
          <w:rFonts w:ascii="Arial" w:hAnsi="Arial" w:cs="Arial"/>
        </w:rPr>
      </w:pPr>
      <w:r w:rsidRPr="00B66FBA">
        <w:rPr>
          <w:rFonts w:ascii="Arial" w:hAnsi="Arial" w:cs="Arial"/>
        </w:rPr>
        <w:t xml:space="preserve">V případě prodlení s termínem dokončení díla dle článku III. odst. 3.1 </w:t>
      </w:r>
      <w:r w:rsidR="00874455">
        <w:rPr>
          <w:rFonts w:ascii="Arial" w:hAnsi="Arial" w:cs="Arial"/>
        </w:rPr>
        <w:t xml:space="preserve">smlouvy </w:t>
      </w:r>
      <w:r w:rsidRPr="00B66FBA">
        <w:rPr>
          <w:rFonts w:ascii="Arial" w:hAnsi="Arial" w:cs="Arial"/>
        </w:rPr>
        <w:t xml:space="preserve">zhotovitelem o více než 14 kalendářních dní je objednatel oprávněn vedle smluvní pokuty 0,05 % </w:t>
      </w:r>
      <w:r w:rsidR="00874455" w:rsidRPr="00B66FBA">
        <w:rPr>
          <w:rFonts w:ascii="Arial" w:hAnsi="Arial" w:cs="Arial"/>
        </w:rPr>
        <w:t xml:space="preserve">(slovy: pět setin procenta) z ceny </w:t>
      </w:r>
      <w:r w:rsidR="00874455">
        <w:rPr>
          <w:rFonts w:ascii="Arial" w:hAnsi="Arial" w:cs="Arial"/>
        </w:rPr>
        <w:t xml:space="preserve">za provedení díla </w:t>
      </w:r>
      <w:r w:rsidR="00874455" w:rsidRPr="00B66FBA">
        <w:rPr>
          <w:rFonts w:ascii="Arial" w:hAnsi="Arial" w:cs="Arial"/>
        </w:rPr>
        <w:t>bez DPH</w:t>
      </w:r>
      <w:r w:rsidR="00874455">
        <w:rPr>
          <w:rFonts w:ascii="Arial" w:hAnsi="Arial" w:cs="Arial"/>
        </w:rPr>
        <w:t xml:space="preserve"> dle čl. V. odst. 5.1 smlouvy</w:t>
      </w:r>
      <w:r w:rsidR="00874455" w:rsidRPr="00B66FBA">
        <w:rPr>
          <w:rFonts w:ascii="Arial" w:hAnsi="Arial" w:cs="Arial"/>
        </w:rPr>
        <w:t xml:space="preserve"> </w:t>
      </w:r>
      <w:r w:rsidRPr="00B66FBA">
        <w:rPr>
          <w:rFonts w:ascii="Arial" w:hAnsi="Arial" w:cs="Arial"/>
        </w:rPr>
        <w:t>za každý den prodlení, uplatnit vůči zhotoviteli jednorázovou smluvní pokutu za patnáctý den prodlení ve</w:t>
      </w:r>
      <w:r w:rsidR="000358B9" w:rsidRPr="00B66FBA">
        <w:rPr>
          <w:rFonts w:ascii="Arial" w:hAnsi="Arial" w:cs="Arial"/>
        </w:rPr>
        <w:t> </w:t>
      </w:r>
      <w:r w:rsidRPr="00B66FBA">
        <w:rPr>
          <w:rFonts w:ascii="Arial" w:hAnsi="Arial" w:cs="Arial"/>
        </w:rPr>
        <w:t xml:space="preserve">výši 1 % </w:t>
      </w:r>
      <w:r w:rsidR="00874455" w:rsidRPr="00B66FBA">
        <w:rPr>
          <w:rFonts w:ascii="Arial" w:hAnsi="Arial" w:cs="Arial"/>
        </w:rPr>
        <w:t xml:space="preserve">(slovy: </w:t>
      </w:r>
      <w:r w:rsidR="00874455">
        <w:rPr>
          <w:rFonts w:ascii="Arial" w:hAnsi="Arial" w:cs="Arial"/>
        </w:rPr>
        <w:t>jedno procento</w:t>
      </w:r>
      <w:r w:rsidR="00874455" w:rsidRPr="00B66FBA">
        <w:rPr>
          <w:rFonts w:ascii="Arial" w:hAnsi="Arial" w:cs="Arial"/>
        </w:rPr>
        <w:t xml:space="preserve">) z ceny </w:t>
      </w:r>
      <w:r w:rsidR="00874455">
        <w:rPr>
          <w:rFonts w:ascii="Arial" w:hAnsi="Arial" w:cs="Arial"/>
        </w:rPr>
        <w:t xml:space="preserve">za provedení díla </w:t>
      </w:r>
      <w:r w:rsidR="00874455" w:rsidRPr="00B66FBA">
        <w:rPr>
          <w:rFonts w:ascii="Arial" w:hAnsi="Arial" w:cs="Arial"/>
        </w:rPr>
        <w:t>bez DPH</w:t>
      </w:r>
      <w:r w:rsidR="00874455">
        <w:rPr>
          <w:rFonts w:ascii="Arial" w:hAnsi="Arial" w:cs="Arial"/>
        </w:rPr>
        <w:t xml:space="preserve"> dle čl. V. odst. 5.1 smlouvy</w:t>
      </w:r>
      <w:r w:rsidRPr="00B66FBA">
        <w:rPr>
          <w:rFonts w:ascii="Arial" w:hAnsi="Arial" w:cs="Arial"/>
        </w:rPr>
        <w:t>.</w:t>
      </w:r>
    </w:p>
    <w:p w14:paraId="27DC72F2" w14:textId="7AD716F6" w:rsidR="002A275E" w:rsidRPr="00281AAF" w:rsidRDefault="002A275E" w:rsidP="002A275E">
      <w:pPr>
        <w:numPr>
          <w:ilvl w:val="0"/>
          <w:numId w:val="19"/>
        </w:numPr>
        <w:spacing w:after="120" w:line="276" w:lineRule="auto"/>
        <w:jc w:val="both"/>
        <w:rPr>
          <w:rFonts w:ascii="Arial" w:hAnsi="Arial" w:cs="Arial"/>
        </w:rPr>
      </w:pPr>
      <w:r w:rsidRPr="00281AAF">
        <w:rPr>
          <w:rFonts w:ascii="Arial" w:hAnsi="Arial" w:cs="Arial"/>
        </w:rPr>
        <w:t xml:space="preserve">Smluvní strany se dohodly, že pokud zhotovitel nebude provádět dílo v dílčích termínech dle článku III. odst. 3.2 nebo 3.3 smlouvy je objednatel oprávněn uplatnit vůči zhotoviteli ve smyslu ustanovení § 2048 a násl. občanského zákoníku smluvní pokutu ve výši 0,03 % (slovy: tři setiny procenta) z ceny </w:t>
      </w:r>
      <w:r w:rsidR="00E505E4" w:rsidRPr="00281AAF">
        <w:rPr>
          <w:rFonts w:ascii="Arial" w:hAnsi="Arial" w:cs="Arial"/>
        </w:rPr>
        <w:t>za provedení díla bez DPH dle čl. V. odst. 5.1 smlouvy</w:t>
      </w:r>
      <w:r w:rsidRPr="00281AAF">
        <w:rPr>
          <w:rFonts w:ascii="Arial" w:hAnsi="Arial" w:cs="Arial"/>
        </w:rPr>
        <w:t xml:space="preserve">, a to za každý den prodlení. </w:t>
      </w:r>
    </w:p>
    <w:p w14:paraId="4F327984" w14:textId="77777777" w:rsidR="002A275E" w:rsidRPr="002A275E" w:rsidRDefault="002A275E" w:rsidP="002A275E">
      <w:pPr>
        <w:spacing w:after="120" w:line="276" w:lineRule="auto"/>
        <w:ind w:left="624"/>
        <w:jc w:val="both"/>
        <w:rPr>
          <w:rFonts w:ascii="Arial" w:hAnsi="Arial" w:cs="Arial"/>
        </w:rPr>
      </w:pPr>
      <w:r w:rsidRPr="00281AAF">
        <w:rPr>
          <w:rFonts w:ascii="Arial" w:hAnsi="Arial" w:cs="Arial"/>
        </w:rPr>
        <w:t>Za dílčí termín pro potřeby tohoto odstavce se nepovažuje termín ukončení a protokolárního předání řádně provedeného</w:t>
      </w:r>
      <w:r w:rsidRPr="002A275E">
        <w:rPr>
          <w:rFonts w:ascii="Arial" w:hAnsi="Arial" w:cs="Arial"/>
        </w:rPr>
        <w:t xml:space="preserve"> díla uvedený v čl. III. odst. 3.2 smlouvy.</w:t>
      </w:r>
    </w:p>
    <w:p w14:paraId="1A4AA194" w14:textId="539F81F1" w:rsidR="002A275E" w:rsidRDefault="002A275E" w:rsidP="002A275E">
      <w:pPr>
        <w:numPr>
          <w:ilvl w:val="0"/>
          <w:numId w:val="19"/>
        </w:numPr>
        <w:spacing w:after="120" w:line="276" w:lineRule="auto"/>
        <w:ind w:left="567" w:hanging="567"/>
        <w:jc w:val="both"/>
        <w:rPr>
          <w:rFonts w:ascii="Arial" w:hAnsi="Arial" w:cs="Arial"/>
        </w:rPr>
      </w:pPr>
      <w:r w:rsidRPr="00D73AD2">
        <w:rPr>
          <w:rFonts w:ascii="Arial" w:hAnsi="Arial" w:cs="Arial"/>
        </w:rPr>
        <w:t>Smluvní strany se dohodly, že pokud zhotovitel neodstraní reklamované vady v termínu stanoveném dle čl. XI. odst. 11.</w:t>
      </w:r>
      <w:r w:rsidR="00FF7814">
        <w:rPr>
          <w:rFonts w:ascii="Arial" w:hAnsi="Arial" w:cs="Arial"/>
        </w:rPr>
        <w:t>4</w:t>
      </w:r>
      <w:r w:rsidRPr="00D73AD2">
        <w:rPr>
          <w:rFonts w:ascii="Arial" w:hAnsi="Arial" w:cs="Arial"/>
        </w:rPr>
        <w:t xml:space="preserve"> smlouvy, je objednatel oprávněn uplatnit vůči zhotoviteli ve smyslu ustanovení § 2048 a násl. občanského zákoníku smluvní pokutu ve výši 15 000 Kč (slovy: patnáct tisíc korun českých) za každý den prodlení</w:t>
      </w:r>
      <w:r>
        <w:rPr>
          <w:rFonts w:ascii="Arial" w:hAnsi="Arial" w:cs="Arial"/>
        </w:rPr>
        <w:t>.</w:t>
      </w:r>
    </w:p>
    <w:p w14:paraId="545DCE9A" w14:textId="57899EA8" w:rsidR="004E662F" w:rsidRPr="00227A73" w:rsidRDefault="00227A73" w:rsidP="00227A73">
      <w:pPr>
        <w:numPr>
          <w:ilvl w:val="0"/>
          <w:numId w:val="19"/>
        </w:numPr>
        <w:spacing w:after="120" w:line="276" w:lineRule="auto"/>
        <w:ind w:left="567" w:hanging="567"/>
        <w:jc w:val="both"/>
        <w:rPr>
          <w:rFonts w:ascii="Arial" w:hAnsi="Arial" w:cs="Arial"/>
        </w:rPr>
      </w:pPr>
      <w:r>
        <w:rPr>
          <w:rFonts w:ascii="Arial" w:hAnsi="Arial" w:cs="Arial"/>
        </w:rPr>
        <w:t xml:space="preserve">Smluvní strany se dohodly, že v </w:t>
      </w:r>
      <w:r w:rsidRPr="00886A51">
        <w:rPr>
          <w:rFonts w:ascii="Arial" w:hAnsi="Arial" w:cs="Arial"/>
        </w:rPr>
        <w:t xml:space="preserve">případě </w:t>
      </w:r>
      <w:r>
        <w:rPr>
          <w:rFonts w:ascii="Arial" w:hAnsi="Arial" w:cs="Arial"/>
        </w:rPr>
        <w:t>prodlení se splněním povinností dle</w:t>
      </w:r>
      <w:r w:rsidRPr="00886A51">
        <w:rPr>
          <w:rFonts w:ascii="Arial" w:hAnsi="Arial" w:cs="Arial"/>
        </w:rPr>
        <w:t xml:space="preserve"> ustanovení čl.</w:t>
      </w:r>
      <w:r>
        <w:rPr>
          <w:rFonts w:ascii="Arial" w:hAnsi="Arial" w:cs="Arial"/>
        </w:rPr>
        <w:t xml:space="preserve"> VIII. odst. 8.7 nebo čl. XVII. smlouvy zhotovitelem, je </w:t>
      </w:r>
      <w:r w:rsidRPr="00886A51">
        <w:rPr>
          <w:rFonts w:ascii="Arial" w:hAnsi="Arial" w:cs="Arial"/>
        </w:rPr>
        <w:t>objednatel oprávněn uplatnit vůči zhotoviteli ve</w:t>
      </w:r>
      <w:r>
        <w:rPr>
          <w:rFonts w:ascii="Arial" w:hAnsi="Arial" w:cs="Arial"/>
        </w:rPr>
        <w:t> </w:t>
      </w:r>
      <w:r w:rsidRPr="00886A51">
        <w:rPr>
          <w:rFonts w:ascii="Arial" w:hAnsi="Arial" w:cs="Arial"/>
        </w:rPr>
        <w:t>smyslu ustanovení § 2048 a násl. občansk</w:t>
      </w:r>
      <w:r>
        <w:rPr>
          <w:rFonts w:ascii="Arial" w:hAnsi="Arial" w:cs="Arial"/>
        </w:rPr>
        <w:t>ého</w:t>
      </w:r>
      <w:r w:rsidRPr="00886A51">
        <w:rPr>
          <w:rFonts w:ascii="Arial" w:hAnsi="Arial" w:cs="Arial"/>
        </w:rPr>
        <w:t xml:space="preserve"> zákoník</w:t>
      </w:r>
      <w:r>
        <w:rPr>
          <w:rFonts w:ascii="Arial" w:hAnsi="Arial" w:cs="Arial"/>
        </w:rPr>
        <w:t>u</w:t>
      </w:r>
      <w:r w:rsidRPr="00886A51">
        <w:rPr>
          <w:rFonts w:ascii="Arial" w:hAnsi="Arial" w:cs="Arial"/>
        </w:rPr>
        <w:t xml:space="preserve"> smluvní pokutu ve </w:t>
      </w:r>
      <w:r w:rsidRPr="004243D9">
        <w:rPr>
          <w:rFonts w:ascii="Arial" w:hAnsi="Arial" w:cs="Arial"/>
        </w:rPr>
        <w:t>výši</w:t>
      </w:r>
      <w:r>
        <w:rPr>
          <w:rFonts w:ascii="Arial" w:hAnsi="Arial" w:cs="Arial"/>
        </w:rPr>
        <w:t xml:space="preserve"> 50 000 Kč (slovy: padesát tisíc korun českých) za každý den prodlení.</w:t>
      </w:r>
    </w:p>
    <w:p w14:paraId="546001CE" w14:textId="69C3D51A" w:rsidR="007D6BE1" w:rsidRPr="00886A51" w:rsidRDefault="007D6BE1" w:rsidP="007D6BE1">
      <w:pPr>
        <w:numPr>
          <w:ilvl w:val="0"/>
          <w:numId w:val="19"/>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w:t>
      </w:r>
      <w:r w:rsidR="00DD65F8">
        <w:rPr>
          <w:rFonts w:ascii="Arial" w:hAnsi="Arial" w:cs="Arial"/>
        </w:rPr>
        <w:t xml:space="preserve">V. odst. 5.6, čl. </w:t>
      </w:r>
      <w:r w:rsidRPr="00886A51">
        <w:rPr>
          <w:rFonts w:ascii="Arial" w:hAnsi="Arial" w:cs="Arial"/>
        </w:rPr>
        <w:t>VI. odst. 6.2, 6.3, 6.6, 6.</w:t>
      </w:r>
      <w:r>
        <w:rPr>
          <w:rFonts w:ascii="Arial" w:hAnsi="Arial" w:cs="Arial"/>
        </w:rPr>
        <w:t>11</w:t>
      </w:r>
      <w:r w:rsidRPr="00886A51">
        <w:rPr>
          <w:rFonts w:ascii="Arial" w:hAnsi="Arial" w:cs="Arial"/>
        </w:rPr>
        <w:t>, 6.8, 6.1</w:t>
      </w:r>
      <w:r w:rsidR="00FF7814">
        <w:rPr>
          <w:rFonts w:ascii="Arial" w:hAnsi="Arial" w:cs="Arial"/>
        </w:rPr>
        <w:t>6</w:t>
      </w:r>
      <w:r w:rsidRPr="00886A51">
        <w:rPr>
          <w:rFonts w:ascii="Arial" w:hAnsi="Arial" w:cs="Arial"/>
        </w:rPr>
        <w:t>, 6.1</w:t>
      </w:r>
      <w:r w:rsidR="00FF7814">
        <w:rPr>
          <w:rFonts w:ascii="Arial" w:hAnsi="Arial" w:cs="Arial"/>
        </w:rPr>
        <w:t>7</w:t>
      </w:r>
      <w:r w:rsidRPr="00886A51">
        <w:rPr>
          <w:rFonts w:ascii="Arial" w:hAnsi="Arial" w:cs="Arial"/>
        </w:rPr>
        <w:t xml:space="preserve"> nebo čl. VII. nebo čl. VIII. odst. 8.2, 8.6</w:t>
      </w:r>
      <w:r>
        <w:rPr>
          <w:rFonts w:ascii="Arial" w:hAnsi="Arial" w:cs="Arial"/>
        </w:rPr>
        <w:t>, 8.8, 8.9</w:t>
      </w:r>
      <w:r w:rsidRPr="00886A51">
        <w:rPr>
          <w:rFonts w:ascii="Arial" w:hAnsi="Arial" w:cs="Arial"/>
        </w:rPr>
        <w:t xml:space="preserve"> nebo čl. IX. odst. 9.2, 9.8, 9.10</w:t>
      </w:r>
      <w:r>
        <w:rPr>
          <w:rFonts w:ascii="Arial" w:hAnsi="Arial" w:cs="Arial"/>
        </w:rPr>
        <w:t>, 9.15</w:t>
      </w:r>
      <w:r w:rsidRPr="00886A51">
        <w:rPr>
          <w:rFonts w:ascii="Arial" w:hAnsi="Arial" w:cs="Arial"/>
        </w:rPr>
        <w:t xml:space="preserve"> smlouvy zhotovitelem je objednatel oprávněn uplatnit ve smyslu ustanovení § 2048 a násl. občansk</w:t>
      </w:r>
      <w:r>
        <w:rPr>
          <w:rFonts w:ascii="Arial" w:hAnsi="Arial" w:cs="Arial"/>
        </w:rPr>
        <w:t>ého</w:t>
      </w:r>
      <w:r w:rsidRPr="00886A51">
        <w:rPr>
          <w:rFonts w:ascii="Arial" w:hAnsi="Arial" w:cs="Arial"/>
        </w:rPr>
        <w:t xml:space="preserve"> zákoník</w:t>
      </w:r>
      <w:r>
        <w:rPr>
          <w:rFonts w:ascii="Arial" w:hAnsi="Arial" w:cs="Arial"/>
        </w:rPr>
        <w:t xml:space="preserve">u </w:t>
      </w:r>
      <w:r w:rsidRPr="00886A51">
        <w:rPr>
          <w:rFonts w:ascii="Arial" w:hAnsi="Arial" w:cs="Arial"/>
        </w:rPr>
        <w:t>smluvní pokutu ve výši 1</w:t>
      </w:r>
      <w:r>
        <w:rPr>
          <w:rFonts w:ascii="Arial" w:hAnsi="Arial" w:cs="Arial"/>
        </w:rPr>
        <w:t xml:space="preserve">5 </w:t>
      </w:r>
      <w:r w:rsidRPr="00886A51">
        <w:rPr>
          <w:rFonts w:ascii="Arial" w:hAnsi="Arial" w:cs="Arial"/>
        </w:rPr>
        <w:t>00</w:t>
      </w:r>
      <w:r>
        <w:rPr>
          <w:rFonts w:ascii="Arial" w:hAnsi="Arial" w:cs="Arial"/>
        </w:rPr>
        <w:t>0 </w:t>
      </w:r>
      <w:r w:rsidRPr="00886A51">
        <w:rPr>
          <w:rFonts w:ascii="Arial" w:hAnsi="Arial" w:cs="Arial"/>
        </w:rPr>
        <w:t xml:space="preserve">Kč (slovy: </w:t>
      </w:r>
      <w:r>
        <w:rPr>
          <w:rFonts w:ascii="Arial" w:hAnsi="Arial" w:cs="Arial"/>
        </w:rPr>
        <w:t>patnáct</w:t>
      </w:r>
      <w:r w:rsidRPr="00886A51">
        <w:rPr>
          <w:rFonts w:ascii="Arial" w:hAnsi="Arial" w:cs="Arial"/>
        </w:rPr>
        <w:t xml:space="preserve"> tisíc korun českých), a to za každé porušení smlouvy zvlášť. Smluvní pokutu lze uložit opakovaně.</w:t>
      </w:r>
    </w:p>
    <w:p w14:paraId="431B52D3" w14:textId="6AEE4408" w:rsidR="00D36156" w:rsidRPr="00886A51"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w:t>
      </w:r>
      <w:r w:rsidR="000035B0" w:rsidRPr="00886A51">
        <w:rPr>
          <w:rFonts w:ascii="Arial" w:hAnsi="Arial" w:cs="Arial"/>
        </w:rPr>
        <w:t>XVI.</w:t>
      </w:r>
      <w:r w:rsidRPr="00886A51">
        <w:rPr>
          <w:rFonts w:ascii="Arial" w:hAnsi="Arial" w:cs="Arial"/>
        </w:rPr>
        <w:t xml:space="preserve"> smlouvy zhotovitelem je objednatel oprávněn uplatnit ve smyslu ustanovení § 2048 a násl. </w:t>
      </w:r>
      <w:r w:rsidR="002C7801" w:rsidRPr="00886A51">
        <w:rPr>
          <w:rFonts w:ascii="Arial" w:hAnsi="Arial" w:cs="Arial"/>
        </w:rPr>
        <w:t>občansk</w:t>
      </w:r>
      <w:r w:rsidR="002C7801">
        <w:rPr>
          <w:rFonts w:ascii="Arial" w:hAnsi="Arial" w:cs="Arial"/>
        </w:rPr>
        <w:t>ého</w:t>
      </w:r>
      <w:r w:rsidR="002C7801" w:rsidRPr="00886A51">
        <w:rPr>
          <w:rFonts w:ascii="Arial" w:hAnsi="Arial" w:cs="Arial"/>
        </w:rPr>
        <w:t xml:space="preserve"> zákoník</w:t>
      </w:r>
      <w:r w:rsidR="002C7801">
        <w:rPr>
          <w:rFonts w:ascii="Arial" w:hAnsi="Arial" w:cs="Arial"/>
        </w:rPr>
        <w:t>u</w:t>
      </w:r>
      <w:r w:rsidRPr="00886A51">
        <w:rPr>
          <w:rFonts w:ascii="Arial" w:hAnsi="Arial" w:cs="Arial"/>
        </w:rPr>
        <w:t xml:space="preserve"> smluvní pokutu ve výši </w:t>
      </w:r>
      <w:r w:rsidR="005C4796">
        <w:rPr>
          <w:rFonts w:ascii="Arial" w:hAnsi="Arial" w:cs="Arial"/>
        </w:rPr>
        <w:t>50 </w:t>
      </w:r>
      <w:r w:rsidR="00B65B54" w:rsidRPr="00886A51">
        <w:rPr>
          <w:rFonts w:ascii="Arial" w:hAnsi="Arial" w:cs="Arial"/>
        </w:rPr>
        <w:t>000</w:t>
      </w:r>
      <w:r w:rsidRPr="00886A51">
        <w:rPr>
          <w:rFonts w:ascii="Arial" w:hAnsi="Arial" w:cs="Arial"/>
        </w:rPr>
        <w:t xml:space="preserve"> Kč, a to za každé porušení smlouvy zvlášť.</w:t>
      </w:r>
    </w:p>
    <w:p w14:paraId="0A4533EC" w14:textId="475A369F" w:rsidR="00DE7824" w:rsidRPr="00886A51" w:rsidRDefault="00DE7824" w:rsidP="00CE206B">
      <w:pPr>
        <w:numPr>
          <w:ilvl w:val="0"/>
          <w:numId w:val="19"/>
        </w:numPr>
        <w:spacing w:after="120" w:line="276" w:lineRule="auto"/>
        <w:ind w:left="567" w:hanging="567"/>
        <w:jc w:val="both"/>
        <w:rPr>
          <w:rFonts w:ascii="Arial" w:hAnsi="Arial" w:cs="Arial"/>
        </w:rPr>
      </w:pPr>
      <w:r w:rsidRPr="00886A51">
        <w:rPr>
          <w:rFonts w:ascii="Arial" w:hAnsi="Arial" w:cs="Arial"/>
        </w:rPr>
        <w:t xml:space="preserve">Smluvní strany se dohodly, že v případě, že příslušný orgán veřejné moci (Státní úřad inspekce práce či Oblastní inspektorát práce, Krajská hygienická </w:t>
      </w:r>
      <w:proofErr w:type="gramStart"/>
      <w:r w:rsidRPr="00886A51">
        <w:rPr>
          <w:rFonts w:ascii="Arial" w:hAnsi="Arial" w:cs="Arial"/>
        </w:rPr>
        <w:t>stanice,</w:t>
      </w:r>
      <w:proofErr w:type="gramEnd"/>
      <w:r w:rsidRPr="00886A51">
        <w:rPr>
          <w:rFonts w:ascii="Arial" w:hAnsi="Arial" w:cs="Arial"/>
        </w:rPr>
        <w:t xml:space="preserve"> atd. zjistí svým pravomocným rozhodnutím v souvislosti s realizací plnění dle této smlouvy porušení předpisů uvedených v článku VI. odst. 6.</w:t>
      </w:r>
      <w:r w:rsidR="0029731F">
        <w:rPr>
          <w:rFonts w:ascii="Arial" w:hAnsi="Arial" w:cs="Arial"/>
        </w:rPr>
        <w:t>20</w:t>
      </w:r>
      <w:r w:rsidR="0029731F" w:rsidRPr="00886A51">
        <w:rPr>
          <w:rFonts w:ascii="Arial" w:hAnsi="Arial" w:cs="Arial"/>
        </w:rPr>
        <w:t xml:space="preserve"> </w:t>
      </w:r>
      <w:r w:rsidRPr="00886A51">
        <w:rPr>
          <w:rFonts w:ascii="Arial" w:hAnsi="Arial" w:cs="Arial"/>
        </w:rPr>
        <w:t xml:space="preserve">smlouvy ze strany zhotovitele, je objednatel oprávněn uplatnit ve smyslu ustanovení § 2048 a násl. </w:t>
      </w:r>
      <w:r w:rsidR="002C7801" w:rsidRPr="00886A51">
        <w:rPr>
          <w:rFonts w:ascii="Arial" w:hAnsi="Arial" w:cs="Arial"/>
        </w:rPr>
        <w:t>občansk</w:t>
      </w:r>
      <w:r w:rsidR="002C7801">
        <w:rPr>
          <w:rFonts w:ascii="Arial" w:hAnsi="Arial" w:cs="Arial"/>
        </w:rPr>
        <w:t>ého</w:t>
      </w:r>
      <w:r w:rsidR="002C7801" w:rsidRPr="00886A51">
        <w:rPr>
          <w:rFonts w:ascii="Arial" w:hAnsi="Arial" w:cs="Arial"/>
        </w:rPr>
        <w:t xml:space="preserve"> zákoník</w:t>
      </w:r>
      <w:r w:rsidR="002C7801">
        <w:rPr>
          <w:rFonts w:ascii="Arial" w:hAnsi="Arial" w:cs="Arial"/>
        </w:rPr>
        <w:t>u</w:t>
      </w:r>
      <w:r w:rsidRPr="00886A51">
        <w:rPr>
          <w:rFonts w:ascii="Arial" w:hAnsi="Arial" w:cs="Arial"/>
        </w:rPr>
        <w:t xml:space="preserve"> smluvní pokutu ve výši </w:t>
      </w:r>
      <w:r w:rsidR="002F48F6" w:rsidRPr="00886A51">
        <w:rPr>
          <w:rFonts w:ascii="Arial" w:hAnsi="Arial" w:cs="Arial"/>
        </w:rPr>
        <w:t>1</w:t>
      </w:r>
      <w:r w:rsidR="002F48F6">
        <w:rPr>
          <w:rFonts w:ascii="Arial" w:hAnsi="Arial" w:cs="Arial"/>
        </w:rPr>
        <w:t>5</w:t>
      </w:r>
      <w:r w:rsidR="002F48F6" w:rsidRPr="00886A51">
        <w:rPr>
          <w:rFonts w:ascii="Arial" w:hAnsi="Arial" w:cs="Arial"/>
        </w:rPr>
        <w:t xml:space="preserve"> </w:t>
      </w:r>
      <w:r w:rsidRPr="00886A51">
        <w:rPr>
          <w:rFonts w:ascii="Arial" w:hAnsi="Arial" w:cs="Arial"/>
        </w:rPr>
        <w:t>000 Kč.</w:t>
      </w:r>
    </w:p>
    <w:p w14:paraId="1BE596A4" w14:textId="18D33604" w:rsidR="00DE7824" w:rsidRPr="00B235A5" w:rsidRDefault="00DE7824" w:rsidP="00CE206B">
      <w:pPr>
        <w:numPr>
          <w:ilvl w:val="0"/>
          <w:numId w:val="19"/>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oznamovací povinností dle čl. VI. odst</w:t>
      </w:r>
      <w:r w:rsidRPr="00B235A5">
        <w:rPr>
          <w:rFonts w:ascii="Arial" w:hAnsi="Arial" w:cs="Arial"/>
        </w:rPr>
        <w:t>. 6.</w:t>
      </w:r>
      <w:r w:rsidR="0029731F" w:rsidRPr="00B235A5">
        <w:rPr>
          <w:rFonts w:ascii="Arial" w:hAnsi="Arial" w:cs="Arial"/>
        </w:rPr>
        <w:t>2</w:t>
      </w:r>
      <w:r w:rsidR="00FF7814">
        <w:rPr>
          <w:rFonts w:ascii="Arial" w:hAnsi="Arial" w:cs="Arial"/>
        </w:rPr>
        <w:t>3</w:t>
      </w:r>
      <w:r w:rsidR="0029731F" w:rsidRPr="00B235A5">
        <w:rPr>
          <w:rFonts w:ascii="Arial" w:hAnsi="Arial" w:cs="Arial"/>
        </w:rPr>
        <w:t xml:space="preserve"> </w:t>
      </w:r>
      <w:r w:rsidR="00A41B44" w:rsidRPr="00B235A5">
        <w:rPr>
          <w:rFonts w:ascii="Arial" w:hAnsi="Arial" w:cs="Arial"/>
        </w:rPr>
        <w:t>smlouvy</w:t>
      </w:r>
      <w:r w:rsidRPr="00B235A5">
        <w:rPr>
          <w:rFonts w:ascii="Arial" w:hAnsi="Arial" w:cs="Arial"/>
        </w:rPr>
        <w:t xml:space="preserve"> je objednatel oprávněn uplatnit ve smyslu ustanovení § 2048 a násl. </w:t>
      </w:r>
      <w:r w:rsidR="00232D89" w:rsidRPr="00B235A5">
        <w:rPr>
          <w:rFonts w:ascii="Arial" w:hAnsi="Arial" w:cs="Arial"/>
        </w:rPr>
        <w:t>občanského zákoníku</w:t>
      </w:r>
      <w:r w:rsidRPr="00B235A5">
        <w:rPr>
          <w:rFonts w:ascii="Arial" w:hAnsi="Arial" w:cs="Arial"/>
        </w:rPr>
        <w:t xml:space="preserve"> smluvní pokutu ve výši </w:t>
      </w:r>
      <w:r w:rsidR="00653009" w:rsidRPr="00B235A5">
        <w:rPr>
          <w:rFonts w:ascii="Arial" w:hAnsi="Arial" w:cs="Arial"/>
        </w:rPr>
        <w:t xml:space="preserve">15 </w:t>
      </w:r>
      <w:r w:rsidRPr="00B235A5">
        <w:rPr>
          <w:rFonts w:ascii="Arial" w:hAnsi="Arial" w:cs="Arial"/>
        </w:rPr>
        <w:t>000 Kč.</w:t>
      </w:r>
    </w:p>
    <w:p w14:paraId="51D0C401" w14:textId="79CBFCAF" w:rsidR="006A5BFD" w:rsidRDefault="006A5BFD" w:rsidP="00CE206B">
      <w:pPr>
        <w:numPr>
          <w:ilvl w:val="0"/>
          <w:numId w:val="19"/>
        </w:numPr>
        <w:spacing w:after="120" w:line="276" w:lineRule="auto"/>
        <w:ind w:left="567" w:hanging="567"/>
        <w:jc w:val="both"/>
        <w:rPr>
          <w:rFonts w:ascii="Arial" w:hAnsi="Arial" w:cs="Arial"/>
        </w:rPr>
      </w:pPr>
      <w:r w:rsidRPr="00B235A5">
        <w:rPr>
          <w:rFonts w:ascii="Arial" w:hAnsi="Arial" w:cs="Arial"/>
        </w:rPr>
        <w:t>Smluvní strany se dohodly, že v případě, že bude zhotovitel v prodlení s plněním povinností dle čl. VI. odst. 6.</w:t>
      </w:r>
      <w:r w:rsidR="0029731F" w:rsidRPr="00B235A5">
        <w:rPr>
          <w:rFonts w:ascii="Arial" w:hAnsi="Arial" w:cs="Arial"/>
        </w:rPr>
        <w:t>2</w:t>
      </w:r>
      <w:r w:rsidR="00FF7814">
        <w:rPr>
          <w:rFonts w:ascii="Arial" w:hAnsi="Arial" w:cs="Arial"/>
        </w:rPr>
        <w:t>4</w:t>
      </w:r>
      <w:r w:rsidR="0029731F" w:rsidRPr="00B235A5">
        <w:rPr>
          <w:rFonts w:ascii="Arial" w:hAnsi="Arial" w:cs="Arial"/>
        </w:rPr>
        <w:t xml:space="preserve"> </w:t>
      </w:r>
      <w:r w:rsidRPr="00B235A5">
        <w:rPr>
          <w:rFonts w:ascii="Arial" w:hAnsi="Arial" w:cs="Arial"/>
        </w:rPr>
        <w:t>sm</w:t>
      </w:r>
      <w:r>
        <w:rPr>
          <w:rFonts w:ascii="Arial" w:hAnsi="Arial" w:cs="Arial"/>
        </w:rPr>
        <w:t>louvy</w:t>
      </w:r>
      <w:r w:rsidRPr="0087561C">
        <w:rPr>
          <w:rFonts w:ascii="Arial" w:hAnsi="Arial" w:cs="Arial"/>
        </w:rPr>
        <w:t xml:space="preserve">, je objednatel oprávněn uplatnit ve smyslu ustanovení § 2048 a násl. </w:t>
      </w:r>
      <w:r w:rsidR="006932DD" w:rsidRPr="00886A51">
        <w:rPr>
          <w:rFonts w:ascii="Arial" w:hAnsi="Arial" w:cs="Arial"/>
        </w:rPr>
        <w:t>občansk</w:t>
      </w:r>
      <w:r w:rsidR="006932DD">
        <w:rPr>
          <w:rFonts w:ascii="Arial" w:hAnsi="Arial" w:cs="Arial"/>
        </w:rPr>
        <w:t>ého</w:t>
      </w:r>
      <w:r w:rsidR="006932DD" w:rsidRPr="00886A51">
        <w:rPr>
          <w:rFonts w:ascii="Arial" w:hAnsi="Arial" w:cs="Arial"/>
        </w:rPr>
        <w:t xml:space="preserve"> zákoník</w:t>
      </w:r>
      <w:r w:rsidR="006932DD">
        <w:rPr>
          <w:rFonts w:ascii="Arial" w:hAnsi="Arial" w:cs="Arial"/>
        </w:rPr>
        <w:t>u</w:t>
      </w:r>
      <w:r w:rsidRPr="0087561C">
        <w:rPr>
          <w:rFonts w:ascii="Arial" w:hAnsi="Arial" w:cs="Arial"/>
        </w:rPr>
        <w:t xml:space="preserve"> smluvní pokutu ve </w:t>
      </w:r>
      <w:r w:rsidRPr="001535CE">
        <w:rPr>
          <w:rFonts w:ascii="Arial" w:hAnsi="Arial" w:cs="Arial"/>
        </w:rPr>
        <w:t>výši 15 000 Kč</w:t>
      </w:r>
      <w:r w:rsidRPr="0087561C">
        <w:rPr>
          <w:rFonts w:ascii="Arial" w:hAnsi="Arial" w:cs="Arial"/>
        </w:rPr>
        <w:t>.</w:t>
      </w:r>
    </w:p>
    <w:p w14:paraId="50FC3D91" w14:textId="4A121985" w:rsidR="006A5BFD" w:rsidRPr="00886A51" w:rsidRDefault="006A5BFD" w:rsidP="00CE206B">
      <w:pPr>
        <w:numPr>
          <w:ilvl w:val="0"/>
          <w:numId w:val="19"/>
        </w:numPr>
        <w:spacing w:after="120" w:line="276" w:lineRule="auto"/>
        <w:ind w:left="567" w:hanging="567"/>
        <w:jc w:val="both"/>
        <w:rPr>
          <w:rFonts w:ascii="Arial" w:hAnsi="Arial" w:cs="Arial"/>
        </w:rPr>
      </w:pPr>
      <w:r w:rsidRPr="00F63B0B">
        <w:rPr>
          <w:rFonts w:ascii="Arial" w:hAnsi="Arial" w:cs="Arial"/>
        </w:rPr>
        <w:t xml:space="preserve">Smluvní strany se dohodly, že v případě </w:t>
      </w:r>
      <w:r w:rsidRPr="0006338E">
        <w:rPr>
          <w:rFonts w:ascii="Arial" w:hAnsi="Arial" w:cs="Arial"/>
        </w:rPr>
        <w:t xml:space="preserve">ukáže-li se prohlášení zhotovitele dle čl. </w:t>
      </w:r>
      <w:r>
        <w:rPr>
          <w:rFonts w:ascii="Arial" w:hAnsi="Arial" w:cs="Arial"/>
        </w:rPr>
        <w:t>VI</w:t>
      </w:r>
      <w:r w:rsidRPr="0006338E">
        <w:rPr>
          <w:rFonts w:ascii="Arial" w:hAnsi="Arial" w:cs="Arial"/>
        </w:rPr>
        <w:t xml:space="preserve">. odst. </w:t>
      </w:r>
      <w:r>
        <w:rPr>
          <w:rFonts w:ascii="Arial" w:hAnsi="Arial" w:cs="Arial"/>
        </w:rPr>
        <w:t>6.</w:t>
      </w:r>
      <w:r w:rsidR="0029731F">
        <w:rPr>
          <w:rFonts w:ascii="Arial" w:hAnsi="Arial" w:cs="Arial"/>
        </w:rPr>
        <w:t>2</w:t>
      </w:r>
      <w:r w:rsidR="001712E6">
        <w:rPr>
          <w:rFonts w:ascii="Arial" w:hAnsi="Arial" w:cs="Arial"/>
        </w:rPr>
        <w:t>5</w:t>
      </w:r>
      <w:r w:rsidR="0029731F" w:rsidRPr="0006338E">
        <w:rPr>
          <w:rFonts w:ascii="Arial" w:hAnsi="Arial" w:cs="Arial"/>
        </w:rPr>
        <w:t xml:space="preserve"> </w:t>
      </w:r>
      <w:r w:rsidRPr="0006338E">
        <w:rPr>
          <w:rFonts w:ascii="Arial" w:hAnsi="Arial" w:cs="Arial"/>
        </w:rPr>
        <w:t xml:space="preserve">smlouvy jako nepravdivé, má objednatel </w:t>
      </w:r>
      <w:r w:rsidRPr="00F63B0B">
        <w:rPr>
          <w:rFonts w:ascii="Arial" w:hAnsi="Arial" w:cs="Arial"/>
        </w:rPr>
        <w:t>ve smyslu ustanovení § 2048 a násl. občansk</w:t>
      </w:r>
      <w:r>
        <w:rPr>
          <w:rFonts w:ascii="Arial" w:hAnsi="Arial" w:cs="Arial"/>
        </w:rPr>
        <w:t>ého</w:t>
      </w:r>
      <w:r w:rsidRPr="00F63B0B">
        <w:rPr>
          <w:rFonts w:ascii="Arial" w:hAnsi="Arial" w:cs="Arial"/>
        </w:rPr>
        <w:t xml:space="preserve"> zákoník</w:t>
      </w:r>
      <w:r>
        <w:rPr>
          <w:rFonts w:ascii="Arial" w:hAnsi="Arial" w:cs="Arial"/>
        </w:rPr>
        <w:t>u</w:t>
      </w:r>
      <w:r w:rsidRPr="0006338E">
        <w:rPr>
          <w:rFonts w:ascii="Arial" w:hAnsi="Arial" w:cs="Arial"/>
        </w:rPr>
        <w:t xml:space="preserve"> vůči zhotoviteli nárok na smluvní pokutu ve výši </w:t>
      </w:r>
      <w:r w:rsidR="00840FE1" w:rsidRPr="0006338E">
        <w:rPr>
          <w:rFonts w:ascii="Arial" w:hAnsi="Arial" w:cs="Arial"/>
        </w:rPr>
        <w:t>50.000, -</w:t>
      </w:r>
      <w:r w:rsidRPr="0006338E">
        <w:rPr>
          <w:rFonts w:ascii="Arial" w:hAnsi="Arial" w:cs="Arial"/>
        </w:rPr>
        <w:t xml:space="preserve"> Kč.</w:t>
      </w:r>
    </w:p>
    <w:p w14:paraId="77D2D065" w14:textId="4E5C6F0C" w:rsidR="00D36156" w:rsidRPr="00886A51"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t>Smluvní strany se dále dohodly, že v</w:t>
      </w:r>
      <w:r w:rsidR="00FF44FA" w:rsidRPr="00886A51">
        <w:rPr>
          <w:rFonts w:ascii="Arial" w:hAnsi="Arial" w:cs="Arial"/>
        </w:rPr>
        <w:t> </w:t>
      </w:r>
      <w:r w:rsidRPr="00886A51">
        <w:rPr>
          <w:rFonts w:ascii="Arial" w:hAnsi="Arial" w:cs="Arial"/>
        </w:rPr>
        <w:t>případě</w:t>
      </w:r>
      <w:r w:rsidR="00FF44FA" w:rsidRPr="00886A51">
        <w:rPr>
          <w:rFonts w:ascii="Arial" w:hAnsi="Arial" w:cs="Arial"/>
        </w:rPr>
        <w:t xml:space="preserve">, že kterákoliv ze smluvních stran </w:t>
      </w:r>
      <w:r w:rsidR="000035B0" w:rsidRPr="00886A51">
        <w:rPr>
          <w:rFonts w:ascii="Arial" w:hAnsi="Arial" w:cs="Arial"/>
        </w:rPr>
        <w:t>poruší jakékoliv jiné povinnosti</w:t>
      </w:r>
      <w:r w:rsidR="00FF44FA" w:rsidRPr="00886A51">
        <w:rPr>
          <w:rFonts w:ascii="Arial" w:hAnsi="Arial" w:cs="Arial"/>
        </w:rPr>
        <w:t xml:space="preserve"> uložené touto smlouvou (mimo </w:t>
      </w:r>
      <w:r w:rsidR="0057152E" w:rsidRPr="00886A51">
        <w:rPr>
          <w:rFonts w:ascii="Arial" w:hAnsi="Arial" w:cs="Arial"/>
        </w:rPr>
        <w:t xml:space="preserve">porušení </w:t>
      </w:r>
      <w:r w:rsidR="00FF44FA" w:rsidRPr="00886A51">
        <w:rPr>
          <w:rFonts w:ascii="Arial" w:hAnsi="Arial" w:cs="Arial"/>
        </w:rPr>
        <w:t>povinností uvedených v</w:t>
      </w:r>
      <w:r w:rsidR="00DE7824" w:rsidRPr="00886A51">
        <w:rPr>
          <w:rFonts w:ascii="Arial" w:hAnsi="Arial" w:cs="Arial"/>
        </w:rPr>
        <w:t xml:space="preserve"> předchozích </w:t>
      </w:r>
      <w:r w:rsidR="00FF44FA" w:rsidRPr="00886A51">
        <w:rPr>
          <w:rFonts w:ascii="Arial" w:hAnsi="Arial" w:cs="Arial"/>
        </w:rPr>
        <w:t>odstavcích tohoto čl</w:t>
      </w:r>
      <w:r w:rsidR="00E97EC7" w:rsidRPr="00886A51">
        <w:rPr>
          <w:rFonts w:ascii="Arial" w:hAnsi="Arial" w:cs="Arial"/>
        </w:rPr>
        <w:t>ánku</w:t>
      </w:r>
      <w:r w:rsidR="00FF44FA" w:rsidRPr="00886A51">
        <w:rPr>
          <w:rFonts w:ascii="Arial" w:hAnsi="Arial" w:cs="Arial"/>
        </w:rPr>
        <w:t xml:space="preserve"> smlouvy)</w:t>
      </w:r>
      <w:r w:rsidRPr="00886A51">
        <w:rPr>
          <w:rFonts w:ascii="Arial" w:hAnsi="Arial" w:cs="Arial"/>
        </w:rPr>
        <w:t xml:space="preserve">, </w:t>
      </w:r>
      <w:r w:rsidR="00FF44FA" w:rsidRPr="00886A51">
        <w:rPr>
          <w:rFonts w:ascii="Arial" w:hAnsi="Arial" w:cs="Arial"/>
        </w:rPr>
        <w:t xml:space="preserve">je druhá smluvní strana oprávněna uplatnit </w:t>
      </w:r>
      <w:r w:rsidRPr="00886A51">
        <w:rPr>
          <w:rFonts w:ascii="Arial" w:hAnsi="Arial" w:cs="Arial"/>
        </w:rPr>
        <w:t xml:space="preserve">ve smyslu ustanovení § 2048 a násl. </w:t>
      </w:r>
      <w:r w:rsidR="006932DD" w:rsidRPr="00886A51">
        <w:rPr>
          <w:rFonts w:ascii="Arial" w:hAnsi="Arial" w:cs="Arial"/>
        </w:rPr>
        <w:t>občansk</w:t>
      </w:r>
      <w:r w:rsidR="006932DD">
        <w:rPr>
          <w:rFonts w:ascii="Arial" w:hAnsi="Arial" w:cs="Arial"/>
        </w:rPr>
        <w:t>ého</w:t>
      </w:r>
      <w:r w:rsidR="006932DD" w:rsidRPr="00886A51">
        <w:rPr>
          <w:rFonts w:ascii="Arial" w:hAnsi="Arial" w:cs="Arial"/>
        </w:rPr>
        <w:t xml:space="preserve"> zákoník</w:t>
      </w:r>
      <w:r w:rsidR="006932DD">
        <w:rPr>
          <w:rFonts w:ascii="Arial" w:hAnsi="Arial" w:cs="Arial"/>
        </w:rPr>
        <w:t>u</w:t>
      </w:r>
      <w:r w:rsidR="006F210E" w:rsidRPr="00886A51">
        <w:rPr>
          <w:rFonts w:ascii="Arial" w:hAnsi="Arial" w:cs="Arial"/>
        </w:rPr>
        <w:t xml:space="preserve"> </w:t>
      </w:r>
      <w:r w:rsidRPr="00886A51">
        <w:rPr>
          <w:rFonts w:ascii="Arial" w:hAnsi="Arial" w:cs="Arial"/>
        </w:rPr>
        <w:t xml:space="preserve">smluvní pokutu ve výši </w:t>
      </w:r>
      <w:r w:rsidR="002E52BC" w:rsidRPr="00886A51">
        <w:rPr>
          <w:rFonts w:ascii="Arial" w:hAnsi="Arial" w:cs="Arial"/>
        </w:rPr>
        <w:t>5</w:t>
      </w:r>
      <w:r w:rsidR="00173655">
        <w:rPr>
          <w:rFonts w:ascii="Arial" w:hAnsi="Arial" w:cs="Arial"/>
        </w:rPr>
        <w:t xml:space="preserve"> </w:t>
      </w:r>
      <w:r w:rsidR="00B65B54" w:rsidRPr="00886A51">
        <w:rPr>
          <w:rFonts w:ascii="Arial" w:hAnsi="Arial" w:cs="Arial"/>
        </w:rPr>
        <w:t>000</w:t>
      </w:r>
      <w:r w:rsidRPr="00886A51">
        <w:rPr>
          <w:rFonts w:ascii="Arial" w:hAnsi="Arial" w:cs="Arial"/>
        </w:rPr>
        <w:t xml:space="preserve"> Kč. Smluvní pokutu lze uložit opakovaně. </w:t>
      </w:r>
    </w:p>
    <w:p w14:paraId="6D91A208" w14:textId="77777777" w:rsidR="00D36156" w:rsidRPr="00886A51"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lastRenderedPageBreak/>
        <w:t xml:space="preserve">Smluvní pokuta je splatná do </w:t>
      </w:r>
      <w:r w:rsidR="00290481" w:rsidRPr="00886A51">
        <w:rPr>
          <w:rFonts w:ascii="Arial" w:hAnsi="Arial" w:cs="Arial"/>
        </w:rPr>
        <w:t>30</w:t>
      </w:r>
      <w:r w:rsidRPr="00886A51">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w:t>
      </w:r>
      <w:r w:rsidR="00E47A7F">
        <w:rPr>
          <w:rFonts w:ascii="Arial" w:hAnsi="Arial" w:cs="Arial"/>
        </w:rPr>
        <w:t> </w:t>
      </w:r>
      <w:r w:rsidRPr="00886A51">
        <w:rPr>
          <w:rFonts w:ascii="Arial" w:hAnsi="Arial" w:cs="Arial"/>
        </w:rPr>
        <w:t>náhradu škody v</w:t>
      </w:r>
      <w:r w:rsidR="00CE206B">
        <w:rPr>
          <w:rFonts w:ascii="Arial" w:hAnsi="Arial" w:cs="Arial"/>
        </w:rPr>
        <w:t> </w:t>
      </w:r>
      <w:r w:rsidRPr="00886A51">
        <w:rPr>
          <w:rFonts w:ascii="Arial" w:hAnsi="Arial" w:cs="Arial"/>
        </w:rPr>
        <w:t>plné výši.</w:t>
      </w:r>
    </w:p>
    <w:p w14:paraId="07020A1D" w14:textId="3BA8F9AA" w:rsidR="001F0CD4" w:rsidRDefault="00D36156" w:rsidP="00CE206B">
      <w:pPr>
        <w:numPr>
          <w:ilvl w:val="0"/>
          <w:numId w:val="19"/>
        </w:numPr>
        <w:spacing w:after="120" w:line="276" w:lineRule="auto"/>
        <w:ind w:left="567" w:hanging="567"/>
        <w:jc w:val="both"/>
        <w:rPr>
          <w:rFonts w:ascii="Arial" w:hAnsi="Arial" w:cs="Arial"/>
        </w:rPr>
      </w:pPr>
      <w:r w:rsidRPr="00886A51">
        <w:rPr>
          <w:rFonts w:ascii="Arial" w:hAnsi="Arial" w:cs="Arial"/>
        </w:rPr>
        <w:t xml:space="preserve">Smluvní strany si </w:t>
      </w:r>
      <w:r w:rsidR="00521640" w:rsidRPr="00886A51">
        <w:rPr>
          <w:rFonts w:ascii="Arial" w:hAnsi="Arial" w:cs="Arial"/>
        </w:rPr>
        <w:t>sjednáv</w:t>
      </w:r>
      <w:r w:rsidR="00521640">
        <w:rPr>
          <w:rFonts w:ascii="Arial" w:hAnsi="Arial" w:cs="Arial"/>
        </w:rPr>
        <w:t>ají</w:t>
      </w:r>
      <w:r w:rsidR="00521640" w:rsidRPr="00886A51">
        <w:rPr>
          <w:rFonts w:ascii="Arial" w:hAnsi="Arial" w:cs="Arial"/>
        </w:rPr>
        <w:t xml:space="preserve"> </w:t>
      </w:r>
      <w:r w:rsidRPr="00886A51">
        <w:rPr>
          <w:rFonts w:ascii="Arial" w:hAnsi="Arial" w:cs="Arial"/>
        </w:rPr>
        <w:t xml:space="preserve">pro případ prodlení kterékoliv smluvní strany s plněním peněžitého závazku dle smlouvy úrok z prodlení ve výši </w:t>
      </w:r>
      <w:r w:rsidR="008602FF" w:rsidRPr="00886A51">
        <w:rPr>
          <w:rFonts w:ascii="Arial" w:hAnsi="Arial" w:cs="Arial"/>
        </w:rPr>
        <w:t>0,</w:t>
      </w:r>
      <w:r w:rsidR="005C4796">
        <w:rPr>
          <w:rFonts w:ascii="Arial" w:hAnsi="Arial" w:cs="Arial"/>
        </w:rPr>
        <w:t>1</w:t>
      </w:r>
      <w:r w:rsidR="00DE7824" w:rsidRPr="00886A51">
        <w:rPr>
          <w:rFonts w:ascii="Arial" w:hAnsi="Arial" w:cs="Arial"/>
        </w:rPr>
        <w:t xml:space="preserve"> </w:t>
      </w:r>
      <w:r w:rsidRPr="00886A51">
        <w:rPr>
          <w:rFonts w:ascii="Arial" w:hAnsi="Arial" w:cs="Arial"/>
        </w:rPr>
        <w:t>% z neuhrazené části peněžitého závazku, a to za každý den prodlení</w:t>
      </w:r>
      <w:r w:rsidR="008602FF" w:rsidRPr="00886A51">
        <w:rPr>
          <w:rFonts w:ascii="Arial" w:hAnsi="Arial" w:cs="Arial"/>
        </w:rPr>
        <w:t>.</w:t>
      </w:r>
    </w:p>
    <w:p w14:paraId="30F8920E" w14:textId="6E1BCDC0" w:rsidR="006932DD" w:rsidRPr="00DD7DF1" w:rsidRDefault="00C87D4C" w:rsidP="00DD7DF1">
      <w:pPr>
        <w:numPr>
          <w:ilvl w:val="0"/>
          <w:numId w:val="19"/>
        </w:numPr>
        <w:spacing w:after="120" w:line="276" w:lineRule="auto"/>
        <w:ind w:left="567" w:hanging="567"/>
        <w:jc w:val="both"/>
        <w:rPr>
          <w:rFonts w:ascii="Arial" w:hAnsi="Arial" w:cs="Arial"/>
        </w:rPr>
      </w:pPr>
      <w:r w:rsidRPr="00C87D4C">
        <w:rPr>
          <w:rFonts w:ascii="Arial" w:hAnsi="Arial" w:cs="Arial"/>
        </w:rPr>
        <w:t>Smluvní strany se výslovně dohodly, že veškerá ujednání o nárocích na smluvní pokutu mají sankční charakter a smluvní strany jsou si této skutečnosti vědomé.</w:t>
      </w:r>
    </w:p>
    <w:p w14:paraId="0AAA56DA" w14:textId="77777777" w:rsidR="006932DD" w:rsidRPr="00886A51" w:rsidRDefault="006932DD" w:rsidP="006932DD">
      <w:pPr>
        <w:spacing w:before="120" w:after="120" w:line="276" w:lineRule="auto"/>
        <w:rPr>
          <w:rFonts w:ascii="Arial" w:hAnsi="Arial" w:cs="Arial"/>
        </w:rPr>
      </w:pPr>
    </w:p>
    <w:p w14:paraId="7304D819" w14:textId="77777777" w:rsidR="008602FF" w:rsidRPr="00886A51" w:rsidRDefault="008602FF"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Odstoupení od smlouvy</w:t>
      </w:r>
    </w:p>
    <w:p w14:paraId="1BE33F14" w14:textId="77777777" w:rsidR="008602FF" w:rsidRPr="00886A51" w:rsidRDefault="008602FF" w:rsidP="00CE206B">
      <w:pPr>
        <w:numPr>
          <w:ilvl w:val="0"/>
          <w:numId w:val="20"/>
        </w:numPr>
        <w:spacing w:after="120" w:line="276" w:lineRule="auto"/>
        <w:ind w:left="567" w:hanging="567"/>
        <w:jc w:val="both"/>
        <w:rPr>
          <w:rFonts w:ascii="Arial" w:hAnsi="Arial" w:cs="Arial"/>
        </w:rPr>
      </w:pPr>
      <w:r w:rsidRPr="00886A51">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w:t>
      </w:r>
      <w:r w:rsidR="00E47A7F">
        <w:rPr>
          <w:rFonts w:ascii="Arial" w:hAnsi="Arial" w:cs="Arial"/>
        </w:rPr>
        <w:t> </w:t>
      </w:r>
      <w:r w:rsidRPr="00886A51">
        <w:rPr>
          <w:rFonts w:ascii="Arial" w:hAnsi="Arial" w:cs="Arial"/>
        </w:rPr>
        <w:t>smlouvy se tato smlouva od okamžiku doručení projevu vůle směřujícího k odstoupení od</w:t>
      </w:r>
      <w:r w:rsidR="00E47A7F">
        <w:rPr>
          <w:rFonts w:ascii="Arial" w:hAnsi="Arial" w:cs="Arial"/>
        </w:rPr>
        <w:t> </w:t>
      </w:r>
      <w:r w:rsidRPr="00886A51">
        <w:rPr>
          <w:rFonts w:ascii="Arial" w:hAnsi="Arial" w:cs="Arial"/>
        </w:rPr>
        <w:t>smlouvy druhé smluvní straně ruší.</w:t>
      </w:r>
    </w:p>
    <w:p w14:paraId="77F7AFD0" w14:textId="77777777" w:rsidR="008602FF" w:rsidRPr="00886A51" w:rsidRDefault="008602FF" w:rsidP="00CE206B">
      <w:pPr>
        <w:numPr>
          <w:ilvl w:val="0"/>
          <w:numId w:val="20"/>
        </w:numPr>
        <w:spacing w:after="120" w:line="276" w:lineRule="auto"/>
        <w:ind w:left="567" w:hanging="567"/>
        <w:jc w:val="both"/>
        <w:rPr>
          <w:rFonts w:ascii="Arial" w:hAnsi="Arial" w:cs="Arial"/>
        </w:rPr>
      </w:pPr>
      <w:r w:rsidRPr="00886A51">
        <w:rPr>
          <w:rFonts w:ascii="Arial" w:hAnsi="Arial" w:cs="Arial"/>
        </w:rPr>
        <w:t>Smluvní strany této smlouvy se dohodly, že podstatným porušením smlouvy se rozumí zejména:</w:t>
      </w:r>
    </w:p>
    <w:p w14:paraId="7420BEB0" w14:textId="21A1002E"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 xml:space="preserve">jestliže se zhotovitel dostane do prodlení s prováděním díla, ať již jako celku či jeho jednotlivých částí, ve vztahu k termínům provádění díla dle článku </w:t>
      </w:r>
      <w:r w:rsidR="00E97EC7" w:rsidRPr="00886A51">
        <w:rPr>
          <w:rFonts w:cs="Arial"/>
          <w:color w:val="auto"/>
          <w:sz w:val="20"/>
        </w:rPr>
        <w:t>III</w:t>
      </w:r>
      <w:r w:rsidRPr="00886A51">
        <w:rPr>
          <w:rFonts w:cs="Arial"/>
          <w:color w:val="auto"/>
          <w:sz w:val="20"/>
        </w:rPr>
        <w:t xml:space="preserve">. smlouvy, které bude delší než </w:t>
      </w:r>
      <w:r w:rsidR="00485C11">
        <w:rPr>
          <w:rFonts w:cs="Arial"/>
          <w:color w:val="auto"/>
          <w:sz w:val="20"/>
        </w:rPr>
        <w:t>1</w:t>
      </w:r>
      <w:r w:rsidR="00B65B54" w:rsidRPr="00886A51">
        <w:rPr>
          <w:rFonts w:cs="Arial"/>
          <w:color w:val="auto"/>
          <w:sz w:val="20"/>
        </w:rPr>
        <w:t>0</w:t>
      </w:r>
      <w:r w:rsidRPr="00886A51">
        <w:rPr>
          <w:rFonts w:cs="Arial"/>
          <w:color w:val="auto"/>
          <w:sz w:val="20"/>
        </w:rPr>
        <w:t xml:space="preserve"> kalendářních dn</w:t>
      </w:r>
      <w:r w:rsidR="00B8611D" w:rsidRPr="00886A51">
        <w:rPr>
          <w:rFonts w:cs="Arial"/>
          <w:color w:val="auto"/>
          <w:sz w:val="20"/>
        </w:rPr>
        <w:t>í</w:t>
      </w:r>
    </w:p>
    <w:p w14:paraId="27405728"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 xml:space="preserve">jestliže zhotovitel opakovaně poruší shodným způsobem jakýkoli svůj závazek (např. čl. </w:t>
      </w:r>
      <w:r w:rsidR="00E97EC7" w:rsidRPr="00886A51">
        <w:rPr>
          <w:rFonts w:cs="Arial"/>
          <w:color w:val="auto"/>
          <w:sz w:val="20"/>
        </w:rPr>
        <w:t>IX.</w:t>
      </w:r>
      <w:r w:rsidRPr="00886A51">
        <w:rPr>
          <w:rFonts w:cs="Arial"/>
          <w:color w:val="auto"/>
          <w:sz w:val="20"/>
        </w:rPr>
        <w:t>), který vyplývá ze smlouvy nebo jestliže zhotovitel opakovaně poruší povinnosti, které vyplynuly z následných jednání obou smluvních stran při plnění smlouvy</w:t>
      </w:r>
    </w:p>
    <w:p w14:paraId="6A5C5EB0" w14:textId="05CCE790" w:rsidR="008602FF" w:rsidRPr="006A6AB3" w:rsidRDefault="008602FF" w:rsidP="00CE206B">
      <w:pPr>
        <w:pStyle w:val="Znaka"/>
        <w:widowControl/>
        <w:numPr>
          <w:ilvl w:val="0"/>
          <w:numId w:val="21"/>
        </w:numPr>
        <w:spacing w:after="120" w:line="276" w:lineRule="auto"/>
        <w:ind w:left="993" w:hanging="284"/>
        <w:jc w:val="both"/>
        <w:rPr>
          <w:rFonts w:cs="Arial"/>
          <w:color w:val="auto"/>
          <w:sz w:val="20"/>
        </w:rPr>
      </w:pPr>
      <w:r w:rsidRPr="006A6AB3">
        <w:rPr>
          <w:rFonts w:cs="Arial"/>
          <w:color w:val="auto"/>
          <w:sz w:val="20"/>
        </w:rPr>
        <w:t>jestliže zhotovitel po dobu delší než 1</w:t>
      </w:r>
      <w:r w:rsidR="00436981" w:rsidRPr="006A6AB3">
        <w:rPr>
          <w:rFonts w:cs="Arial"/>
          <w:color w:val="auto"/>
          <w:sz w:val="20"/>
        </w:rPr>
        <w:t>0</w:t>
      </w:r>
      <w:r w:rsidRPr="006A6AB3">
        <w:rPr>
          <w:rFonts w:cs="Arial"/>
          <w:color w:val="auto"/>
          <w:sz w:val="20"/>
        </w:rPr>
        <w:t xml:space="preserve"> kalendářních dní přerušil práce na provedení díla a nejedná se o případ přerušení provádění díla</w:t>
      </w:r>
      <w:r w:rsidR="0029731F" w:rsidRPr="006A6AB3">
        <w:rPr>
          <w:rFonts w:cs="Arial"/>
          <w:color w:val="auto"/>
          <w:sz w:val="20"/>
        </w:rPr>
        <w:t xml:space="preserve"> ve smyslu čl. III. odst. </w:t>
      </w:r>
      <w:r w:rsidR="00677004" w:rsidRPr="006A6AB3">
        <w:rPr>
          <w:rFonts w:cs="Arial"/>
          <w:color w:val="auto"/>
          <w:sz w:val="20"/>
        </w:rPr>
        <w:t>3.</w:t>
      </w:r>
      <w:r w:rsidR="006A6AB3" w:rsidRPr="006A6AB3">
        <w:rPr>
          <w:rFonts w:cs="Arial"/>
          <w:color w:val="auto"/>
          <w:sz w:val="20"/>
        </w:rPr>
        <w:t>3</w:t>
      </w:r>
      <w:r w:rsidR="00677004" w:rsidRPr="006A6AB3">
        <w:rPr>
          <w:rFonts w:cs="Arial"/>
          <w:color w:val="auto"/>
          <w:sz w:val="20"/>
        </w:rPr>
        <w:t xml:space="preserve"> smlouvy</w:t>
      </w:r>
    </w:p>
    <w:p w14:paraId="74A978E0"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 xml:space="preserve">jestliže zhotovitel řádně a včas neprokáže trvání platné a účinné pojistné smlouvy dle článku </w:t>
      </w:r>
      <w:r w:rsidR="00E97EC7" w:rsidRPr="00886A51">
        <w:rPr>
          <w:rFonts w:cs="Arial"/>
          <w:color w:val="auto"/>
          <w:sz w:val="20"/>
        </w:rPr>
        <w:t>XVI</w:t>
      </w:r>
      <w:r w:rsidRPr="00886A51">
        <w:rPr>
          <w:rFonts w:cs="Arial"/>
          <w:color w:val="auto"/>
          <w:sz w:val="20"/>
        </w:rPr>
        <w:t xml:space="preserve">. této smlouvy či jinak poruší ustanovení článku </w:t>
      </w:r>
      <w:r w:rsidR="00E97EC7" w:rsidRPr="00886A51">
        <w:rPr>
          <w:rFonts w:cs="Arial"/>
          <w:color w:val="auto"/>
          <w:sz w:val="20"/>
        </w:rPr>
        <w:t>XVI.</w:t>
      </w:r>
      <w:r w:rsidRPr="00886A51">
        <w:rPr>
          <w:rFonts w:cs="Arial"/>
          <w:color w:val="auto"/>
          <w:sz w:val="20"/>
        </w:rPr>
        <w:t xml:space="preserve"> smlouvy</w:t>
      </w:r>
    </w:p>
    <w:p w14:paraId="248F1BA5"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jestliže bude zhotovitelem podán návrh na prohlášení konkurzu na svůj majetek ve smyslu ustanovení zákona č. 182/2006 Sb., o úpadku a způsobech jeho řešení (insolvenční zákon),</w:t>
      </w:r>
      <w:r w:rsidR="006F210E" w:rsidRPr="00886A51">
        <w:rPr>
          <w:rFonts w:cs="Arial"/>
          <w:color w:val="auto"/>
          <w:sz w:val="20"/>
        </w:rPr>
        <w:t xml:space="preserve"> ve znění pozdějších předpisů</w:t>
      </w:r>
      <w:r w:rsidRPr="00886A51">
        <w:rPr>
          <w:rFonts w:cs="Arial"/>
          <w:color w:val="auto"/>
          <w:sz w:val="20"/>
        </w:rPr>
        <w:t xml:space="preserve"> nebo bude prohlášen konkurz na majetek zhotovitele na</w:t>
      </w:r>
      <w:r w:rsidR="00CE206B">
        <w:rPr>
          <w:rFonts w:cs="Arial"/>
          <w:color w:val="auto"/>
          <w:sz w:val="20"/>
        </w:rPr>
        <w:t> </w:t>
      </w:r>
      <w:r w:rsidRPr="00886A51">
        <w:rPr>
          <w:rFonts w:cs="Arial"/>
          <w:color w:val="auto"/>
          <w:sz w:val="20"/>
        </w:rPr>
        <w:t>základě návrhu věřitele zhotovitele či bude na základě rozhodnutí soudu ustanoven předběžný správce konkurzní podstaty pro</w:t>
      </w:r>
      <w:r w:rsidR="00590EA3" w:rsidRPr="00886A51">
        <w:rPr>
          <w:rFonts w:cs="Arial"/>
          <w:color w:val="auto"/>
          <w:sz w:val="20"/>
        </w:rPr>
        <w:t xml:space="preserve"> zhotovitele ve smyslu insolvenč</w:t>
      </w:r>
      <w:r w:rsidRPr="00886A51">
        <w:rPr>
          <w:rFonts w:cs="Arial"/>
          <w:color w:val="auto"/>
          <w:sz w:val="20"/>
        </w:rPr>
        <w:t>ního zákona, nebo bude zhotovitelem podán návrh na vyrovnání ve smyslu ustanovení insolvenčního zákona</w:t>
      </w:r>
    </w:p>
    <w:p w14:paraId="21243C92"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zhotovitel vstoupil do likvidace</w:t>
      </w:r>
    </w:p>
    <w:p w14:paraId="0634664A"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zhotovitel uzavřel smlouvu o prodeji či nájmu podniku či jeho části, na základě</w:t>
      </w:r>
      <w:r w:rsidR="00E168D4">
        <w:rPr>
          <w:rFonts w:cs="Arial"/>
          <w:color w:val="auto"/>
          <w:sz w:val="20"/>
        </w:rPr>
        <w:t>,</w:t>
      </w:r>
      <w:r w:rsidRPr="00886A51">
        <w:rPr>
          <w:rFonts w:cs="Arial"/>
          <w:color w:val="auto"/>
          <w:sz w:val="20"/>
        </w:rPr>
        <w:t xml:space="preserve"> které převedl, resp. pronajal, svůj podnik či tu jeho část, jejíž součástí jsou i práva a závazky z právního vztahu dle smlouvy, na třetí osobu</w:t>
      </w:r>
    </w:p>
    <w:p w14:paraId="2344CFAB" w14:textId="77777777" w:rsidR="008602FF" w:rsidRPr="00886A51" w:rsidRDefault="008602FF" w:rsidP="00CE206B">
      <w:pPr>
        <w:pStyle w:val="Znaka"/>
        <w:widowControl/>
        <w:numPr>
          <w:ilvl w:val="0"/>
          <w:numId w:val="21"/>
        </w:numPr>
        <w:spacing w:after="120" w:line="276" w:lineRule="auto"/>
        <w:ind w:left="993" w:hanging="284"/>
        <w:jc w:val="both"/>
        <w:rPr>
          <w:rFonts w:cs="Arial"/>
          <w:color w:val="auto"/>
          <w:sz w:val="20"/>
        </w:rPr>
      </w:pPr>
      <w:r w:rsidRPr="00886A51">
        <w:rPr>
          <w:rFonts w:cs="Arial"/>
          <w:color w:val="auto"/>
          <w:sz w:val="20"/>
        </w:rPr>
        <w:t xml:space="preserve">objednatel je v prodlení s úhradou faktur za dílo dle této smlouvy o více </w:t>
      </w:r>
      <w:r w:rsidR="004B2EBB">
        <w:rPr>
          <w:rFonts w:cs="Arial"/>
          <w:color w:val="auto"/>
          <w:sz w:val="20"/>
        </w:rPr>
        <w:t xml:space="preserve">než </w:t>
      </w:r>
      <w:r w:rsidR="00521640">
        <w:rPr>
          <w:rFonts w:cs="Arial"/>
          <w:color w:val="auto"/>
          <w:sz w:val="20"/>
        </w:rPr>
        <w:t>3</w:t>
      </w:r>
      <w:r w:rsidR="00521640" w:rsidRPr="00886A51">
        <w:rPr>
          <w:rFonts w:cs="Arial"/>
          <w:color w:val="auto"/>
          <w:sz w:val="20"/>
        </w:rPr>
        <w:t xml:space="preserve">0 </w:t>
      </w:r>
      <w:r w:rsidRPr="00886A51">
        <w:rPr>
          <w:rFonts w:cs="Arial"/>
          <w:color w:val="auto"/>
          <w:sz w:val="20"/>
        </w:rPr>
        <w:t>dní</w:t>
      </w:r>
    </w:p>
    <w:p w14:paraId="1B5A5DCB" w14:textId="2C22645A" w:rsidR="008602FF" w:rsidRPr="00886A51" w:rsidRDefault="008602FF" w:rsidP="00CE206B">
      <w:pPr>
        <w:numPr>
          <w:ilvl w:val="0"/>
          <w:numId w:val="20"/>
        </w:numPr>
        <w:spacing w:after="120" w:line="276" w:lineRule="auto"/>
        <w:ind w:left="567" w:hanging="567"/>
        <w:jc w:val="both"/>
        <w:rPr>
          <w:rFonts w:ascii="Arial" w:hAnsi="Arial" w:cs="Arial"/>
        </w:rPr>
      </w:pPr>
      <w:r w:rsidRPr="00886A51">
        <w:rPr>
          <w:rFonts w:ascii="Arial" w:hAnsi="Arial" w:cs="Arial"/>
        </w:rPr>
        <w:t>V případě odstoupení</w:t>
      </w:r>
      <w:r w:rsidR="005A78BE">
        <w:rPr>
          <w:rFonts w:ascii="Arial" w:hAnsi="Arial" w:cs="Arial"/>
        </w:rPr>
        <w:t xml:space="preserve"> kterékoliv ze smluvních stran</w:t>
      </w:r>
      <w:r w:rsidRPr="00886A51">
        <w:rPr>
          <w:rFonts w:ascii="Arial" w:hAnsi="Arial" w:cs="Arial"/>
        </w:rPr>
        <w:t xml:space="preserve"> od této smlouvy provedou smluvní strany nejpozději do</w:t>
      </w:r>
      <w:r w:rsidR="008B4186" w:rsidRPr="00886A51">
        <w:rPr>
          <w:rFonts w:ascii="Arial" w:hAnsi="Arial" w:cs="Arial"/>
        </w:rPr>
        <w:t> </w:t>
      </w:r>
      <w:r w:rsidR="00D15C73" w:rsidRPr="00886A51">
        <w:rPr>
          <w:rFonts w:ascii="Arial" w:hAnsi="Arial" w:cs="Arial"/>
        </w:rPr>
        <w:t>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w:t>
      </w:r>
      <w:r w:rsidR="00B520AC">
        <w:rPr>
          <w:rFonts w:ascii="Arial" w:hAnsi="Arial" w:cs="Arial"/>
        </w:rPr>
        <w:t xml:space="preserve"> </w:t>
      </w:r>
      <w:r w:rsidRPr="00886A51">
        <w:rPr>
          <w:rFonts w:ascii="Arial" w:hAnsi="Arial" w:cs="Arial"/>
        </w:rPr>
        <w:t>částky ceny věcí, které zhotovitel k provedení díla účelně opatřil a které se staly k datu účinnosti odstoupení od smlouvy součástí díla, a to v cenách dle této smlouvy, kdy za základ výpočtu budou brány jednotkové ceny dle nabídky zhotovitele ze</w:t>
      </w:r>
      <w:r w:rsidR="0032512B" w:rsidRPr="00886A51">
        <w:rPr>
          <w:rFonts w:ascii="Arial" w:hAnsi="Arial" w:cs="Arial"/>
        </w:rPr>
        <w:t> </w:t>
      </w:r>
      <w:r w:rsidRPr="00886A51">
        <w:rPr>
          <w:rFonts w:ascii="Arial" w:hAnsi="Arial" w:cs="Arial"/>
        </w:rPr>
        <w:t xml:space="preserve">dne </w:t>
      </w:r>
      <w:r w:rsidR="00E27C4F" w:rsidRPr="00886A51">
        <w:rPr>
          <w:rFonts w:ascii="Arial" w:hAnsi="Arial" w:cs="Arial"/>
          <w:highlight w:val="lightGray"/>
        </w:rPr>
        <w:lastRenderedPageBreak/>
        <w:t>………………</w:t>
      </w:r>
      <w:r w:rsidR="00D15C73" w:rsidRPr="000358B9">
        <w:rPr>
          <w:rFonts w:ascii="Arial" w:hAnsi="Arial" w:cs="Arial"/>
        </w:rPr>
        <w:t>.</w:t>
      </w:r>
      <w:r w:rsidR="00D15C73" w:rsidRPr="00886A51">
        <w:rPr>
          <w:rFonts w:ascii="Arial" w:hAnsi="Arial" w:cs="Arial"/>
        </w:rPr>
        <w:t xml:space="preserve"> </w:t>
      </w:r>
      <w:r w:rsidRPr="00886A51">
        <w:rPr>
          <w:rFonts w:ascii="Arial" w:hAnsi="Arial" w:cs="Arial"/>
        </w:rPr>
        <w:t xml:space="preserve">Smluvní strany jsou si povinny vyplatit shora uvedené částky včetně případných příslušenství nejpozději do </w:t>
      </w:r>
      <w:r w:rsidR="00D15C73" w:rsidRPr="00886A51">
        <w:rPr>
          <w:rFonts w:ascii="Arial" w:hAnsi="Arial" w:cs="Arial"/>
        </w:rPr>
        <w:t>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doručení písemné výzvy oprávněné smluvní strany k</w:t>
      </w:r>
      <w:r w:rsidR="000358B9">
        <w:rPr>
          <w:rFonts w:ascii="Arial" w:hAnsi="Arial" w:cs="Arial"/>
        </w:rPr>
        <w:t> </w:t>
      </w:r>
      <w:r w:rsidRPr="00886A51">
        <w:rPr>
          <w:rFonts w:ascii="Arial" w:hAnsi="Arial" w:cs="Arial"/>
        </w:rPr>
        <w:t xml:space="preserve">úhradě. </w:t>
      </w:r>
    </w:p>
    <w:p w14:paraId="172B2699" w14:textId="64A84632" w:rsidR="00DD7DF1" w:rsidRDefault="008602FF" w:rsidP="00DD7DF1">
      <w:pPr>
        <w:numPr>
          <w:ilvl w:val="0"/>
          <w:numId w:val="20"/>
        </w:numPr>
        <w:spacing w:after="120" w:line="276" w:lineRule="auto"/>
        <w:ind w:left="567" w:hanging="567"/>
        <w:jc w:val="both"/>
        <w:rPr>
          <w:rFonts w:ascii="Arial" w:hAnsi="Arial" w:cs="Arial"/>
        </w:rPr>
      </w:pPr>
      <w:r w:rsidRPr="00886A51">
        <w:rPr>
          <w:rFonts w:ascii="Arial" w:hAnsi="Arial" w:cs="Arial"/>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2699E58D" w14:textId="77777777" w:rsidR="00DD7DF1" w:rsidRPr="00DD7DF1" w:rsidRDefault="00DD7DF1" w:rsidP="00DD7DF1">
      <w:pPr>
        <w:spacing w:after="120" w:line="276" w:lineRule="auto"/>
        <w:jc w:val="both"/>
        <w:rPr>
          <w:rFonts w:ascii="Arial" w:hAnsi="Arial" w:cs="Arial"/>
        </w:rPr>
      </w:pPr>
    </w:p>
    <w:p w14:paraId="2F2D811B" w14:textId="77777777" w:rsidR="00D0069E" w:rsidRPr="00886A51" w:rsidRDefault="00D0069E"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Doručování</w:t>
      </w:r>
    </w:p>
    <w:p w14:paraId="7FBEB741" w14:textId="77777777" w:rsidR="00D0069E" w:rsidRPr="00886A51" w:rsidRDefault="00D0069E" w:rsidP="00CE206B">
      <w:pPr>
        <w:numPr>
          <w:ilvl w:val="0"/>
          <w:numId w:val="22"/>
        </w:numPr>
        <w:spacing w:after="120" w:line="276" w:lineRule="auto"/>
        <w:ind w:left="567" w:hanging="567"/>
        <w:jc w:val="both"/>
        <w:rPr>
          <w:rFonts w:ascii="Arial" w:hAnsi="Arial" w:cs="Arial"/>
        </w:rPr>
      </w:pPr>
      <w:r w:rsidRPr="00886A51">
        <w:rPr>
          <w:rFonts w:ascii="Arial" w:hAnsi="Arial" w:cs="Arial"/>
        </w:rPr>
        <w:t>Smluvní strany této smlouvy se dohodly následujícím způsobem na adrese pro doručování písemné korespondence:</w:t>
      </w:r>
    </w:p>
    <w:p w14:paraId="52893FA2" w14:textId="77777777" w:rsidR="00B65B54" w:rsidRDefault="00D0069E" w:rsidP="00CE206B">
      <w:pPr>
        <w:pStyle w:val="Znaka"/>
        <w:numPr>
          <w:ilvl w:val="0"/>
          <w:numId w:val="23"/>
        </w:numPr>
        <w:spacing w:line="276" w:lineRule="auto"/>
        <w:ind w:left="993" w:hanging="284"/>
        <w:jc w:val="both"/>
        <w:rPr>
          <w:rFonts w:cs="Arial"/>
          <w:color w:val="auto"/>
          <w:sz w:val="20"/>
        </w:rPr>
      </w:pPr>
      <w:r w:rsidRPr="00886A51">
        <w:rPr>
          <w:rFonts w:cs="Arial"/>
          <w:color w:val="auto"/>
          <w:sz w:val="20"/>
        </w:rPr>
        <w:t xml:space="preserve">adresa pro doručování objednatele je: </w:t>
      </w:r>
    </w:p>
    <w:p w14:paraId="765B0FFA" w14:textId="77777777" w:rsidR="00F75919" w:rsidRPr="00886A51" w:rsidRDefault="00F75919" w:rsidP="00F75919">
      <w:pPr>
        <w:pStyle w:val="Znaka"/>
        <w:spacing w:line="276" w:lineRule="auto"/>
        <w:ind w:left="993"/>
        <w:jc w:val="both"/>
        <w:rPr>
          <w:rFonts w:cs="Arial"/>
          <w:color w:val="auto"/>
          <w:sz w:val="20"/>
        </w:rPr>
      </w:pPr>
      <w:r>
        <w:rPr>
          <w:rFonts w:cs="Arial"/>
          <w:color w:val="auto"/>
          <w:sz w:val="20"/>
        </w:rPr>
        <w:t xml:space="preserve">elektronická </w:t>
      </w:r>
      <w:r w:rsidR="00E168D4">
        <w:rPr>
          <w:rFonts w:cs="Arial"/>
          <w:color w:val="auto"/>
          <w:sz w:val="20"/>
        </w:rPr>
        <w:t>podání – datová</w:t>
      </w:r>
      <w:r>
        <w:rPr>
          <w:rFonts w:cs="Arial"/>
          <w:color w:val="auto"/>
          <w:sz w:val="20"/>
        </w:rPr>
        <w:t xml:space="preserve"> schránka: </w:t>
      </w:r>
      <w:r w:rsidRPr="00F75919">
        <w:rPr>
          <w:rFonts w:cs="Arial"/>
          <w:color w:val="auto"/>
          <w:sz w:val="20"/>
        </w:rPr>
        <w:t>siqbxt2</w:t>
      </w:r>
      <w:r>
        <w:rPr>
          <w:rFonts w:cs="Arial"/>
          <w:color w:val="auto"/>
          <w:sz w:val="20"/>
        </w:rPr>
        <w:t xml:space="preserve"> </w:t>
      </w:r>
    </w:p>
    <w:p w14:paraId="1E80D9C4" w14:textId="7FBBF16B" w:rsidR="00D0069E" w:rsidRDefault="00F75919" w:rsidP="003C1641">
      <w:pPr>
        <w:pStyle w:val="Znaka"/>
        <w:spacing w:line="276" w:lineRule="auto"/>
        <w:ind w:left="993"/>
        <w:jc w:val="both"/>
        <w:rPr>
          <w:rFonts w:cs="Arial"/>
          <w:color w:val="auto"/>
          <w:sz w:val="20"/>
        </w:rPr>
      </w:pPr>
      <w:r>
        <w:rPr>
          <w:rFonts w:cs="Arial"/>
          <w:color w:val="auto"/>
          <w:sz w:val="20"/>
        </w:rPr>
        <w:t xml:space="preserve">adresa pro tištěná podání: </w:t>
      </w:r>
      <w:r w:rsidR="00B65B54" w:rsidRPr="00886A51">
        <w:rPr>
          <w:rFonts w:cs="Arial"/>
          <w:color w:val="auto"/>
          <w:sz w:val="20"/>
        </w:rPr>
        <w:t>Karlovarský kraj, Závodní 353/88, 360 06 Karlovy Vary-Dvory</w:t>
      </w:r>
    </w:p>
    <w:p w14:paraId="502EF610" w14:textId="77777777" w:rsidR="00960114" w:rsidRPr="00886A51" w:rsidRDefault="00D0069E" w:rsidP="00CE206B">
      <w:pPr>
        <w:pStyle w:val="Znaka"/>
        <w:widowControl/>
        <w:numPr>
          <w:ilvl w:val="0"/>
          <w:numId w:val="23"/>
        </w:numPr>
        <w:spacing w:before="120" w:line="276" w:lineRule="auto"/>
        <w:ind w:left="993" w:hanging="284"/>
        <w:jc w:val="both"/>
        <w:rPr>
          <w:rFonts w:cs="Arial"/>
          <w:color w:val="auto"/>
          <w:sz w:val="20"/>
        </w:rPr>
      </w:pPr>
      <w:r w:rsidRPr="00886A51">
        <w:rPr>
          <w:rFonts w:cs="Arial"/>
          <w:color w:val="auto"/>
          <w:sz w:val="20"/>
        </w:rPr>
        <w:t xml:space="preserve">adresa pro doručování zhotovitele je: </w:t>
      </w:r>
    </w:p>
    <w:p w14:paraId="34A2B70E" w14:textId="77777777" w:rsidR="00F75919" w:rsidRPr="00886A51" w:rsidRDefault="00F75919" w:rsidP="00F75919">
      <w:pPr>
        <w:pStyle w:val="Znaka"/>
        <w:spacing w:line="276" w:lineRule="auto"/>
        <w:ind w:firstLine="273"/>
        <w:jc w:val="both"/>
        <w:rPr>
          <w:rFonts w:cs="Arial"/>
          <w:color w:val="auto"/>
          <w:sz w:val="20"/>
        </w:rPr>
      </w:pPr>
      <w:r>
        <w:rPr>
          <w:rFonts w:cs="Arial"/>
          <w:color w:val="auto"/>
          <w:sz w:val="20"/>
        </w:rPr>
        <w:t xml:space="preserve">elektronická </w:t>
      </w:r>
      <w:r w:rsidR="00E168D4">
        <w:rPr>
          <w:rFonts w:cs="Arial"/>
          <w:color w:val="auto"/>
          <w:sz w:val="20"/>
        </w:rPr>
        <w:t>podání – datová</w:t>
      </w:r>
      <w:r>
        <w:rPr>
          <w:rFonts w:cs="Arial"/>
          <w:color w:val="auto"/>
          <w:sz w:val="20"/>
        </w:rPr>
        <w:t xml:space="preserve"> schránka: </w:t>
      </w:r>
      <w:r w:rsidRPr="000358B9">
        <w:rPr>
          <w:rFonts w:cs="Arial"/>
          <w:color w:val="auto"/>
          <w:sz w:val="20"/>
          <w:shd w:val="clear" w:color="auto" w:fill="FFF2CC" w:themeFill="accent4" w:themeFillTint="33"/>
        </w:rPr>
        <w:t>.................</w:t>
      </w:r>
      <w:r>
        <w:rPr>
          <w:rFonts w:cs="Arial"/>
          <w:color w:val="auto"/>
          <w:sz w:val="20"/>
        </w:rPr>
        <w:t xml:space="preserve"> </w:t>
      </w:r>
    </w:p>
    <w:p w14:paraId="6155557F" w14:textId="77777777" w:rsidR="00F75919" w:rsidRDefault="00F75919" w:rsidP="00F75919">
      <w:pPr>
        <w:pStyle w:val="Znaka"/>
        <w:spacing w:line="276" w:lineRule="auto"/>
        <w:ind w:left="993"/>
        <w:jc w:val="both"/>
        <w:rPr>
          <w:rFonts w:cs="Arial"/>
          <w:color w:val="auto"/>
          <w:sz w:val="20"/>
        </w:rPr>
      </w:pPr>
      <w:r>
        <w:rPr>
          <w:rFonts w:cs="Arial"/>
          <w:color w:val="auto"/>
          <w:sz w:val="20"/>
        </w:rPr>
        <w:t xml:space="preserve">adresa pro tištěná podání: </w:t>
      </w:r>
      <w:r w:rsidRPr="000358B9">
        <w:rPr>
          <w:rFonts w:cs="Arial"/>
          <w:color w:val="auto"/>
          <w:sz w:val="20"/>
          <w:shd w:val="clear" w:color="auto" w:fill="FFF2CC" w:themeFill="accent4" w:themeFillTint="33"/>
        </w:rPr>
        <w:t>.................</w:t>
      </w:r>
    </w:p>
    <w:p w14:paraId="21BDD8EF" w14:textId="77777777" w:rsidR="00F75919" w:rsidRPr="00886A51" w:rsidRDefault="00F75919" w:rsidP="00F75919">
      <w:pPr>
        <w:pStyle w:val="Znaka"/>
        <w:spacing w:line="276" w:lineRule="auto"/>
        <w:ind w:left="993"/>
        <w:jc w:val="both"/>
        <w:rPr>
          <w:rFonts w:cs="Arial"/>
          <w:color w:val="auto"/>
          <w:sz w:val="20"/>
        </w:rPr>
      </w:pPr>
    </w:p>
    <w:p w14:paraId="0B37FC9A" w14:textId="77777777" w:rsidR="00D0069E" w:rsidRDefault="00D0069E" w:rsidP="00CE206B">
      <w:pPr>
        <w:pStyle w:val="Znaka"/>
        <w:ind w:left="567"/>
        <w:jc w:val="both"/>
        <w:rPr>
          <w:rFonts w:cs="Arial"/>
          <w:sz w:val="20"/>
        </w:rPr>
      </w:pPr>
      <w:r w:rsidRPr="00F75919">
        <w:rPr>
          <w:rFonts w:cs="Arial"/>
          <w:sz w:val="20"/>
        </w:rPr>
        <w:t>Smluvní strany se dohodly, že v případě změny sídla či místa podnikání, a tím i adresy pro</w:t>
      </w:r>
      <w:r w:rsidR="00932A91" w:rsidRPr="00F75919">
        <w:rPr>
          <w:rFonts w:cs="Arial"/>
          <w:sz w:val="20"/>
        </w:rPr>
        <w:t> </w:t>
      </w:r>
      <w:r w:rsidRPr="00F75919">
        <w:rPr>
          <w:rFonts w:cs="Arial"/>
          <w:sz w:val="20"/>
        </w:rPr>
        <w:t>doručování, budou písemné informovat o této skutečnosti bez zbytečného odkladu druhou smluvní stranu.</w:t>
      </w:r>
    </w:p>
    <w:p w14:paraId="7DE26720" w14:textId="77777777" w:rsidR="00F75919" w:rsidRPr="00F75919" w:rsidRDefault="00F75919" w:rsidP="00F75919">
      <w:pPr>
        <w:pStyle w:val="Znaka"/>
        <w:rPr>
          <w:rFonts w:cs="Arial"/>
          <w:sz w:val="20"/>
        </w:rPr>
      </w:pPr>
    </w:p>
    <w:p w14:paraId="719B25E4" w14:textId="77777777" w:rsidR="00D0069E" w:rsidRPr="00F75919" w:rsidRDefault="00D0069E" w:rsidP="00CE206B">
      <w:pPr>
        <w:numPr>
          <w:ilvl w:val="0"/>
          <w:numId w:val="22"/>
        </w:numPr>
        <w:spacing w:after="120" w:line="276" w:lineRule="auto"/>
        <w:ind w:left="567" w:hanging="567"/>
        <w:jc w:val="both"/>
        <w:rPr>
          <w:rFonts w:ascii="Arial" w:hAnsi="Arial" w:cs="Arial"/>
        </w:rPr>
      </w:pPr>
      <w:r w:rsidRPr="00F75919">
        <w:rPr>
          <w:rFonts w:ascii="Arial" w:hAnsi="Arial" w:cs="Arial"/>
        </w:rPr>
        <w:t>Veškerá podání a jiná oznámení, která se doručují smluvním stranám, je třeba doručit</w:t>
      </w:r>
      <w:r w:rsidR="00F75919" w:rsidRPr="00F75919">
        <w:rPr>
          <w:rFonts w:ascii="Arial" w:hAnsi="Arial" w:cs="Arial"/>
        </w:rPr>
        <w:t xml:space="preserve"> </w:t>
      </w:r>
      <w:r w:rsidR="00F75919" w:rsidRPr="008E7792">
        <w:rPr>
          <w:rFonts w:ascii="Arial" w:hAnsi="Arial" w:cs="Arial"/>
        </w:rPr>
        <w:t>do datové schránky</w:t>
      </w:r>
      <w:r w:rsidR="00F75919">
        <w:rPr>
          <w:rFonts w:ascii="Arial" w:hAnsi="Arial" w:cs="Arial"/>
        </w:rPr>
        <w:t>,</w:t>
      </w:r>
      <w:r w:rsidRPr="00F75919">
        <w:rPr>
          <w:rFonts w:ascii="Arial" w:hAnsi="Arial" w:cs="Arial"/>
        </w:rPr>
        <w:t xml:space="preserve"> osobně nebo doporučenou listovní zásilkou s</w:t>
      </w:r>
      <w:r w:rsidR="009D0148">
        <w:rPr>
          <w:rFonts w:ascii="Arial" w:hAnsi="Arial" w:cs="Arial"/>
        </w:rPr>
        <w:t> </w:t>
      </w:r>
      <w:r w:rsidRPr="00F75919">
        <w:rPr>
          <w:rFonts w:ascii="Arial" w:hAnsi="Arial" w:cs="Arial"/>
        </w:rPr>
        <w:t>doručenkou</w:t>
      </w:r>
      <w:r w:rsidR="009D0148">
        <w:rPr>
          <w:rFonts w:ascii="Arial" w:hAnsi="Arial" w:cs="Arial"/>
        </w:rPr>
        <w:t xml:space="preserve"> není-li stanoveno touto smlouvou jinak</w:t>
      </w:r>
      <w:r w:rsidR="00D001D0">
        <w:rPr>
          <w:rFonts w:ascii="Arial" w:hAnsi="Arial" w:cs="Arial"/>
        </w:rPr>
        <w:t xml:space="preserve"> nebo nedohodnou-li se smluvní strany jinak</w:t>
      </w:r>
      <w:r w:rsidRPr="00F75919">
        <w:rPr>
          <w:rFonts w:ascii="Arial" w:hAnsi="Arial" w:cs="Arial"/>
        </w:rPr>
        <w:t>.</w:t>
      </w:r>
    </w:p>
    <w:p w14:paraId="680991FD" w14:textId="77777777" w:rsidR="00D0069E" w:rsidRPr="00886A51" w:rsidRDefault="00D0069E" w:rsidP="00CE206B">
      <w:pPr>
        <w:numPr>
          <w:ilvl w:val="0"/>
          <w:numId w:val="22"/>
        </w:numPr>
        <w:spacing w:after="120" w:line="276" w:lineRule="auto"/>
        <w:ind w:left="567" w:hanging="567"/>
        <w:jc w:val="both"/>
        <w:rPr>
          <w:rFonts w:ascii="Arial" w:hAnsi="Arial" w:cs="Arial"/>
        </w:rPr>
      </w:pPr>
      <w:r w:rsidRPr="00F75919">
        <w:rPr>
          <w:rFonts w:ascii="Arial" w:hAnsi="Arial" w:cs="Arial"/>
        </w:rPr>
        <w:t>Aniž by tím byly dotčeny další prostře</w:t>
      </w:r>
      <w:r w:rsidRPr="00886A51">
        <w:rPr>
          <w:rFonts w:ascii="Arial" w:hAnsi="Arial" w:cs="Arial"/>
        </w:rPr>
        <w:t>dky, kterými lze prokázat doručení, má se za to, že oznámení bylo řádně doručené:</w:t>
      </w:r>
    </w:p>
    <w:p w14:paraId="523281FB" w14:textId="77777777" w:rsidR="00D0069E" w:rsidRPr="00886A51" w:rsidRDefault="00D0069E" w:rsidP="00CE206B">
      <w:pPr>
        <w:pStyle w:val="Znaka"/>
        <w:widowControl/>
        <w:numPr>
          <w:ilvl w:val="0"/>
          <w:numId w:val="35"/>
        </w:numPr>
        <w:spacing w:line="276" w:lineRule="auto"/>
        <w:ind w:left="993" w:hanging="284"/>
        <w:jc w:val="both"/>
        <w:rPr>
          <w:rFonts w:cs="Arial"/>
          <w:color w:val="auto"/>
          <w:sz w:val="20"/>
        </w:rPr>
      </w:pPr>
      <w:r w:rsidRPr="00886A51">
        <w:rPr>
          <w:rFonts w:cs="Arial"/>
          <w:color w:val="auto"/>
          <w:sz w:val="20"/>
        </w:rPr>
        <w:t xml:space="preserve">při doručování osobně: </w:t>
      </w:r>
    </w:p>
    <w:p w14:paraId="76B169AD" w14:textId="77777777" w:rsidR="00D0069E" w:rsidRPr="00886A51" w:rsidRDefault="00D0069E" w:rsidP="00CE206B">
      <w:pPr>
        <w:widowControl w:val="0"/>
        <w:numPr>
          <w:ilvl w:val="0"/>
          <w:numId w:val="7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 xml:space="preserve">dnem faktického přijetí oznámení příjemcem; </w:t>
      </w:r>
    </w:p>
    <w:p w14:paraId="0F2FF67B" w14:textId="77777777" w:rsidR="00D0069E" w:rsidRPr="00886A51" w:rsidRDefault="00D0069E" w:rsidP="00CE206B">
      <w:pPr>
        <w:widowControl w:val="0"/>
        <w:numPr>
          <w:ilvl w:val="0"/>
          <w:numId w:val="7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 xml:space="preserve">dnem, v němž bylo doručeno osobě na příjemcově adrese určené k přebírání listovních zásilek; </w:t>
      </w:r>
    </w:p>
    <w:p w14:paraId="3E0F7E10" w14:textId="77777777" w:rsidR="00D0069E" w:rsidRPr="00886A51" w:rsidRDefault="00D0069E" w:rsidP="00CE206B">
      <w:pPr>
        <w:widowControl w:val="0"/>
        <w:numPr>
          <w:ilvl w:val="0"/>
          <w:numId w:val="7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dnem, kdy bylo doručováno osobě na příjemcově adrese určené k přebírání listovních zásilek</w:t>
      </w:r>
      <w:r w:rsidR="00A7449C" w:rsidRPr="00886A51">
        <w:rPr>
          <w:rFonts w:ascii="Arial" w:hAnsi="Arial" w:cs="Arial"/>
          <w:snapToGrid w:val="0"/>
        </w:rPr>
        <w:t>,</w:t>
      </w:r>
      <w:r w:rsidRPr="00886A51">
        <w:rPr>
          <w:rFonts w:ascii="Arial" w:hAnsi="Arial" w:cs="Arial"/>
          <w:snapToGrid w:val="0"/>
        </w:rPr>
        <w:t xml:space="preserve"> a tato osoba odmítla listovní zásilku převzít; </w:t>
      </w:r>
    </w:p>
    <w:p w14:paraId="7363FA2F" w14:textId="77777777" w:rsidR="00D0069E" w:rsidRPr="00886A51" w:rsidRDefault="00D0069E" w:rsidP="00CE206B">
      <w:pPr>
        <w:widowControl w:val="0"/>
        <w:numPr>
          <w:ilvl w:val="0"/>
          <w:numId w:val="7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015242">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5D81DD20" w14:textId="77777777" w:rsidR="00D0069E" w:rsidRPr="00886A51" w:rsidRDefault="00D0069E" w:rsidP="00CE206B">
      <w:pPr>
        <w:pStyle w:val="Znaka"/>
        <w:widowControl/>
        <w:numPr>
          <w:ilvl w:val="0"/>
          <w:numId w:val="35"/>
        </w:numPr>
        <w:spacing w:before="120" w:line="276" w:lineRule="auto"/>
        <w:ind w:left="993" w:hanging="284"/>
        <w:jc w:val="both"/>
        <w:rPr>
          <w:rFonts w:cs="Arial"/>
          <w:color w:val="auto"/>
          <w:sz w:val="20"/>
        </w:rPr>
      </w:pPr>
      <w:r w:rsidRPr="00886A51">
        <w:rPr>
          <w:rFonts w:cs="Arial"/>
          <w:color w:val="auto"/>
          <w:sz w:val="20"/>
        </w:rPr>
        <w:t>při doručování poštou:</w:t>
      </w:r>
    </w:p>
    <w:p w14:paraId="5A0CFECC" w14:textId="77777777" w:rsidR="00D0069E" w:rsidRPr="00886A51" w:rsidRDefault="00D0069E" w:rsidP="00CE206B">
      <w:pPr>
        <w:widowControl w:val="0"/>
        <w:numPr>
          <w:ilvl w:val="0"/>
          <w:numId w:val="73"/>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283"/>
        <w:jc w:val="both"/>
        <w:rPr>
          <w:rFonts w:ascii="Arial" w:hAnsi="Arial" w:cs="Arial"/>
          <w:snapToGrid w:val="0"/>
        </w:rPr>
      </w:pPr>
      <w:r w:rsidRPr="00886A51">
        <w:rPr>
          <w:rFonts w:ascii="Arial" w:hAnsi="Arial" w:cs="Arial"/>
          <w:snapToGrid w:val="0"/>
        </w:rPr>
        <w:t xml:space="preserve">dnem předání listovní zásilky příjemci; </w:t>
      </w:r>
    </w:p>
    <w:p w14:paraId="3F97C0B6" w14:textId="77777777" w:rsidR="00D0069E" w:rsidRPr="00886A51" w:rsidRDefault="00D0069E" w:rsidP="00CE206B">
      <w:pPr>
        <w:widowControl w:val="0"/>
        <w:numPr>
          <w:ilvl w:val="0"/>
          <w:numId w:val="73"/>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276" w:hanging="283"/>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C04CF9">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3BC8CF79" w14:textId="77777777" w:rsidR="00A7449C" w:rsidRPr="00886A51" w:rsidRDefault="00A7449C" w:rsidP="000641A0">
      <w:pPr>
        <w:spacing w:after="120" w:line="276" w:lineRule="auto"/>
        <w:ind w:left="426" w:hanging="426"/>
        <w:jc w:val="center"/>
        <w:rPr>
          <w:rFonts w:ascii="Arial" w:hAnsi="Arial" w:cs="Arial"/>
        </w:rPr>
      </w:pPr>
    </w:p>
    <w:p w14:paraId="21CC2821" w14:textId="77777777" w:rsidR="00A7449C" w:rsidRPr="00886A51" w:rsidRDefault="00A7449C"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 xml:space="preserve">Nebezpečí škody na věci </w:t>
      </w:r>
    </w:p>
    <w:p w14:paraId="302C454B" w14:textId="77777777" w:rsidR="00A7449C" w:rsidRPr="00886A51" w:rsidRDefault="00A7449C" w:rsidP="00CE206B">
      <w:pPr>
        <w:numPr>
          <w:ilvl w:val="0"/>
          <w:numId w:val="24"/>
        </w:numPr>
        <w:spacing w:after="120" w:line="276" w:lineRule="auto"/>
        <w:ind w:left="567" w:hanging="567"/>
        <w:jc w:val="both"/>
        <w:rPr>
          <w:rFonts w:ascii="Arial" w:hAnsi="Arial" w:cs="Arial"/>
        </w:rPr>
      </w:pPr>
      <w:r w:rsidRPr="00886A51">
        <w:rPr>
          <w:rFonts w:ascii="Arial" w:hAnsi="Arial" w:cs="Arial"/>
        </w:rPr>
        <w:t>Zhotovitel nese od doby převzetí staveniště do řádného předání díla a řádného odevzdání staveniště objednateli nebezpečí škody a jiné nebezpečí:</w:t>
      </w:r>
    </w:p>
    <w:p w14:paraId="2D6B16C7" w14:textId="77777777" w:rsidR="00A7449C" w:rsidRPr="00886A51" w:rsidRDefault="00E47A7F" w:rsidP="00CE206B">
      <w:pPr>
        <w:pStyle w:val="Znaka"/>
        <w:widowControl/>
        <w:numPr>
          <w:ilvl w:val="0"/>
          <w:numId w:val="25"/>
        </w:numPr>
        <w:spacing w:after="120" w:line="276" w:lineRule="auto"/>
        <w:ind w:left="993" w:hanging="284"/>
        <w:jc w:val="both"/>
        <w:rPr>
          <w:rFonts w:cs="Arial"/>
          <w:color w:val="auto"/>
          <w:sz w:val="20"/>
        </w:rPr>
      </w:pPr>
      <w:r>
        <w:rPr>
          <w:rFonts w:cs="Arial"/>
          <w:color w:val="auto"/>
          <w:sz w:val="20"/>
        </w:rPr>
        <w:t xml:space="preserve">na </w:t>
      </w:r>
      <w:r w:rsidR="00A7449C" w:rsidRPr="00886A51">
        <w:rPr>
          <w:rFonts w:cs="Arial"/>
          <w:color w:val="auto"/>
          <w:sz w:val="20"/>
        </w:rPr>
        <w:t xml:space="preserve">díle a všech jeho zhotovovaných, obnovovaných, upravovaných a jiných částech, </w:t>
      </w:r>
    </w:p>
    <w:p w14:paraId="0055A38B" w14:textId="77777777" w:rsidR="00A7449C" w:rsidRPr="00886A51" w:rsidRDefault="00E47A7F" w:rsidP="00CE206B">
      <w:pPr>
        <w:pStyle w:val="Znaka"/>
        <w:widowControl/>
        <w:numPr>
          <w:ilvl w:val="0"/>
          <w:numId w:val="25"/>
        </w:numPr>
        <w:spacing w:after="120" w:line="276" w:lineRule="auto"/>
        <w:ind w:left="993" w:hanging="284"/>
        <w:jc w:val="both"/>
        <w:rPr>
          <w:rFonts w:cs="Arial"/>
          <w:color w:val="auto"/>
          <w:sz w:val="20"/>
        </w:rPr>
      </w:pPr>
      <w:r>
        <w:rPr>
          <w:rFonts w:cs="Arial"/>
          <w:color w:val="auto"/>
          <w:sz w:val="20"/>
        </w:rPr>
        <w:lastRenderedPageBreak/>
        <w:t>na pl</w:t>
      </w:r>
      <w:r w:rsidR="00A7449C" w:rsidRPr="00886A51">
        <w:rPr>
          <w:rFonts w:cs="Arial"/>
          <w:color w:val="auto"/>
          <w:sz w:val="20"/>
        </w:rPr>
        <w:t>ochách, případně objektech umístěných na staveništi a na okolních pozemcích, či pod</w:t>
      </w:r>
      <w:r w:rsidR="00932A91" w:rsidRPr="00886A51">
        <w:rPr>
          <w:rFonts w:cs="Arial"/>
          <w:color w:val="auto"/>
          <w:sz w:val="20"/>
        </w:rPr>
        <w:t> </w:t>
      </w:r>
      <w:r w:rsidR="00A7449C" w:rsidRPr="00886A51">
        <w:rPr>
          <w:rFonts w:cs="Arial"/>
          <w:color w:val="auto"/>
          <w:sz w:val="20"/>
        </w:rPr>
        <w:t>staveništěm nebo těmito pozemky, a to od doby převzetí staveniště do řádného předání díla jako celku a řádného odevzdání staveniště objednateli, pokud nebude v jednotlivých případech dohodnuto jinak.</w:t>
      </w:r>
    </w:p>
    <w:p w14:paraId="706FB767" w14:textId="77777777" w:rsidR="00A7449C" w:rsidRPr="00886A51" w:rsidRDefault="00A7449C" w:rsidP="00CE206B">
      <w:pPr>
        <w:numPr>
          <w:ilvl w:val="0"/>
          <w:numId w:val="24"/>
        </w:numPr>
        <w:spacing w:after="120" w:line="276" w:lineRule="auto"/>
        <w:ind w:left="567" w:hanging="567"/>
        <w:jc w:val="both"/>
        <w:rPr>
          <w:rFonts w:ascii="Arial" w:hAnsi="Arial" w:cs="Arial"/>
        </w:rPr>
      </w:pPr>
      <w:r w:rsidRPr="00886A51">
        <w:rPr>
          <w:rFonts w:ascii="Arial" w:hAnsi="Arial" w:cs="Arial"/>
        </w:rPr>
        <w:t>Odpovědnost stanovená v článku XV. odst. 1</w:t>
      </w:r>
      <w:r w:rsidR="00933E93" w:rsidRPr="00886A51">
        <w:rPr>
          <w:rFonts w:ascii="Arial" w:hAnsi="Arial" w:cs="Arial"/>
        </w:rPr>
        <w:t>5</w:t>
      </w:r>
      <w:r w:rsidRPr="00886A51">
        <w:rPr>
          <w:rFonts w:ascii="Arial" w:hAnsi="Arial" w:cs="Arial"/>
        </w:rPr>
        <w:t>.1 smlouvy je objektivní.</w:t>
      </w:r>
    </w:p>
    <w:p w14:paraId="08DBD532" w14:textId="77777777" w:rsidR="00A7449C" w:rsidRPr="00886A51" w:rsidRDefault="00A7449C" w:rsidP="00CE206B">
      <w:pPr>
        <w:numPr>
          <w:ilvl w:val="0"/>
          <w:numId w:val="24"/>
        </w:numPr>
        <w:spacing w:after="120" w:line="276" w:lineRule="auto"/>
        <w:ind w:left="567" w:hanging="567"/>
        <w:jc w:val="both"/>
        <w:rPr>
          <w:rFonts w:ascii="Arial" w:hAnsi="Arial" w:cs="Arial"/>
        </w:rPr>
      </w:pPr>
      <w:r w:rsidRPr="00886A51">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748E9AE1" w14:textId="77777777" w:rsidR="00A7449C" w:rsidRPr="00886A51" w:rsidRDefault="00A7449C" w:rsidP="00CE206B">
      <w:pPr>
        <w:pStyle w:val="Znaka"/>
        <w:widowControl/>
        <w:numPr>
          <w:ilvl w:val="0"/>
          <w:numId w:val="26"/>
        </w:numPr>
        <w:spacing w:after="120" w:line="276" w:lineRule="auto"/>
        <w:ind w:left="993" w:hanging="284"/>
        <w:jc w:val="both"/>
        <w:rPr>
          <w:rFonts w:cs="Arial"/>
          <w:color w:val="auto"/>
          <w:sz w:val="20"/>
        </w:rPr>
      </w:pPr>
      <w:r w:rsidRPr="00886A51">
        <w:rPr>
          <w:rFonts w:cs="Arial"/>
          <w:color w:val="auto"/>
          <w:sz w:val="20"/>
        </w:rPr>
        <w:t xml:space="preserve">zařízení staveniště provozního, výrobního či sociálního charakteru; </w:t>
      </w:r>
    </w:p>
    <w:p w14:paraId="1DD8A107" w14:textId="77777777" w:rsidR="00A7449C" w:rsidRPr="00886A51" w:rsidRDefault="00A7449C" w:rsidP="00CE206B">
      <w:pPr>
        <w:pStyle w:val="Znaka"/>
        <w:widowControl/>
        <w:numPr>
          <w:ilvl w:val="0"/>
          <w:numId w:val="26"/>
        </w:numPr>
        <w:spacing w:after="120" w:line="276" w:lineRule="auto"/>
        <w:ind w:left="993" w:hanging="284"/>
        <w:jc w:val="both"/>
        <w:rPr>
          <w:rFonts w:cs="Arial"/>
          <w:color w:val="auto"/>
          <w:sz w:val="20"/>
        </w:rPr>
      </w:pPr>
      <w:r w:rsidRPr="00886A51">
        <w:rPr>
          <w:rFonts w:cs="Arial"/>
          <w:color w:val="auto"/>
          <w:sz w:val="20"/>
        </w:rPr>
        <w:t xml:space="preserve">pomocné stavební konstrukce všeho druhu nutné či použité k provedení díla či jeho části (např. podpěrné konstrukce, lešení); </w:t>
      </w:r>
    </w:p>
    <w:p w14:paraId="1AA6439D" w14:textId="77777777" w:rsidR="00A7449C" w:rsidRPr="00886A51" w:rsidRDefault="00A7449C" w:rsidP="00CE206B">
      <w:pPr>
        <w:pStyle w:val="Znaka"/>
        <w:widowControl/>
        <w:numPr>
          <w:ilvl w:val="0"/>
          <w:numId w:val="26"/>
        </w:numPr>
        <w:spacing w:after="120" w:line="276" w:lineRule="auto"/>
        <w:ind w:left="993" w:hanging="284"/>
        <w:jc w:val="both"/>
        <w:rPr>
          <w:rFonts w:cs="Arial"/>
          <w:color w:val="auto"/>
          <w:sz w:val="20"/>
        </w:rPr>
      </w:pPr>
      <w:r w:rsidRPr="00886A51">
        <w:rPr>
          <w:rFonts w:cs="Arial"/>
          <w:color w:val="auto"/>
          <w:sz w:val="20"/>
        </w:rPr>
        <w:t>ostatní provizorní či jiné konstrukce a objekty použité při provádění díla či jeho části.</w:t>
      </w:r>
    </w:p>
    <w:p w14:paraId="777CAF1B" w14:textId="77777777" w:rsidR="00A7449C" w:rsidRDefault="00A7449C" w:rsidP="00CE206B">
      <w:pPr>
        <w:numPr>
          <w:ilvl w:val="0"/>
          <w:numId w:val="24"/>
        </w:numPr>
        <w:spacing w:after="120" w:line="276" w:lineRule="auto"/>
        <w:ind w:left="567" w:hanging="567"/>
        <w:jc w:val="both"/>
        <w:rPr>
          <w:rFonts w:ascii="Arial" w:hAnsi="Arial" w:cs="Arial"/>
        </w:rPr>
      </w:pPr>
      <w:r w:rsidRPr="00886A51">
        <w:rPr>
          <w:rFonts w:ascii="Arial" w:hAnsi="Arial" w:cs="Arial"/>
        </w:rP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w:t>
      </w:r>
      <w:r w:rsidR="0081456A">
        <w:rPr>
          <w:rFonts w:ascii="Arial" w:hAnsi="Arial" w:cs="Arial"/>
        </w:rPr>
        <w:t> </w:t>
      </w:r>
      <w:r w:rsidRPr="00886A51">
        <w:rPr>
          <w:rFonts w:ascii="Arial" w:hAnsi="Arial" w:cs="Arial"/>
        </w:rPr>
        <w:t>souvislosti s plněním smlouvy.</w:t>
      </w:r>
    </w:p>
    <w:p w14:paraId="05568D2F" w14:textId="77777777" w:rsidR="0097210A" w:rsidRPr="00886A51" w:rsidRDefault="0097210A" w:rsidP="0097210A">
      <w:pPr>
        <w:spacing w:after="120" w:line="276" w:lineRule="auto"/>
        <w:ind w:left="567"/>
        <w:jc w:val="center"/>
        <w:rPr>
          <w:rFonts w:ascii="Arial" w:hAnsi="Arial" w:cs="Arial"/>
        </w:rPr>
      </w:pPr>
    </w:p>
    <w:p w14:paraId="6472E69D" w14:textId="77777777" w:rsidR="005231D6" w:rsidRPr="00886A51" w:rsidRDefault="005231D6" w:rsidP="00CE206B">
      <w:pPr>
        <w:pStyle w:val="BodyText21"/>
        <w:widowControl/>
        <w:numPr>
          <w:ilvl w:val="0"/>
          <w:numId w:val="12"/>
        </w:numPr>
        <w:spacing w:after="120" w:line="276" w:lineRule="auto"/>
        <w:ind w:left="426" w:hanging="426"/>
        <w:jc w:val="center"/>
        <w:rPr>
          <w:rFonts w:ascii="Arial" w:hAnsi="Arial" w:cs="Arial"/>
          <w:b/>
          <w:sz w:val="20"/>
        </w:rPr>
      </w:pPr>
      <w:bookmarkStart w:id="7" w:name="_Hlk189218162"/>
      <w:r w:rsidRPr="00886A51">
        <w:rPr>
          <w:rFonts w:ascii="Arial" w:hAnsi="Arial" w:cs="Arial"/>
          <w:b/>
          <w:sz w:val="20"/>
        </w:rPr>
        <w:t>Pojištění</w:t>
      </w:r>
    </w:p>
    <w:bookmarkEnd w:id="7"/>
    <w:p w14:paraId="27060B20" w14:textId="77777777" w:rsidR="005231D6" w:rsidRPr="00EE5E03" w:rsidRDefault="005231D6" w:rsidP="00CE206B">
      <w:pPr>
        <w:numPr>
          <w:ilvl w:val="0"/>
          <w:numId w:val="27"/>
        </w:numPr>
        <w:spacing w:after="120" w:line="276" w:lineRule="auto"/>
        <w:ind w:left="567" w:hanging="567"/>
        <w:jc w:val="both"/>
        <w:rPr>
          <w:rFonts w:ascii="Arial" w:hAnsi="Arial" w:cs="Arial"/>
        </w:rPr>
      </w:pPr>
      <w:r w:rsidRPr="00EE5E03">
        <w:rPr>
          <w:rFonts w:ascii="Arial" w:hAnsi="Arial" w:cs="Arial"/>
        </w:rPr>
        <w:t xml:space="preserve">Zhotovitel prohlašuje, že je pojištěn pojistnou smlouvou pro případ pojistné události související s prováděním díla, a to zejména a minimálně v rozsahu:         </w:t>
      </w:r>
    </w:p>
    <w:p w14:paraId="2DE5884B" w14:textId="77777777" w:rsidR="005231D6" w:rsidRPr="00B8350D" w:rsidRDefault="005231D6" w:rsidP="00CE206B">
      <w:pPr>
        <w:pStyle w:val="Znaka"/>
        <w:widowControl/>
        <w:numPr>
          <w:ilvl w:val="0"/>
          <w:numId w:val="31"/>
        </w:numPr>
        <w:spacing w:after="120" w:line="276" w:lineRule="auto"/>
        <w:ind w:left="993" w:hanging="284"/>
        <w:jc w:val="both"/>
        <w:rPr>
          <w:rFonts w:cs="Arial"/>
          <w:color w:val="auto"/>
          <w:sz w:val="20"/>
        </w:rPr>
      </w:pPr>
      <w:r w:rsidRPr="00EE5E03">
        <w:rPr>
          <w:rFonts w:cs="Arial"/>
          <w:color w:val="auto"/>
          <w:sz w:val="20"/>
        </w:rPr>
        <w:t>pojištění plnění (prací a dodávek) zhotovite</w:t>
      </w:r>
      <w:r w:rsidRPr="00B8350D">
        <w:rPr>
          <w:rFonts w:cs="Arial"/>
          <w:color w:val="auto"/>
          <w:sz w:val="20"/>
        </w:rPr>
        <w:t xml:space="preserve">le dle této smlouvy proti obvyklým rizikům jako jsou zejména krádež, </w:t>
      </w:r>
      <w:proofErr w:type="gramStart"/>
      <w:r w:rsidRPr="00B8350D">
        <w:rPr>
          <w:rFonts w:cs="Arial"/>
          <w:color w:val="auto"/>
          <w:sz w:val="20"/>
        </w:rPr>
        <w:t>živelná</w:t>
      </w:r>
      <w:proofErr w:type="gramEnd"/>
      <w:r w:rsidRPr="00B8350D">
        <w:rPr>
          <w:rFonts w:cs="Arial"/>
          <w:color w:val="auto"/>
          <w:sz w:val="20"/>
        </w:rPr>
        <w:t xml:space="preserve">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59AA6B87" w14:textId="5E85E22C" w:rsidR="005231D6" w:rsidRPr="00886A51" w:rsidRDefault="005231D6" w:rsidP="00CE206B">
      <w:pPr>
        <w:pStyle w:val="Znaka"/>
        <w:widowControl/>
        <w:numPr>
          <w:ilvl w:val="0"/>
          <w:numId w:val="31"/>
        </w:numPr>
        <w:spacing w:after="120" w:line="276" w:lineRule="auto"/>
        <w:ind w:left="993" w:hanging="284"/>
        <w:jc w:val="both"/>
        <w:rPr>
          <w:rFonts w:cs="Arial"/>
          <w:color w:val="auto"/>
          <w:sz w:val="20"/>
        </w:rPr>
      </w:pPr>
      <w:bookmarkStart w:id="8" w:name="_Hlk189218119"/>
      <w:r w:rsidRPr="00886A51">
        <w:rPr>
          <w:rFonts w:cs="Arial"/>
          <w:color w:val="auto"/>
          <w:sz w:val="20"/>
        </w:rPr>
        <w:t>pojištění odpovědnosti za škody způsobené činností zhotovitele při provádění díla, včetně možných škod způsobených pracovníky zhotovitele</w:t>
      </w:r>
      <w:bookmarkEnd w:id="8"/>
      <w:r w:rsidR="00824868">
        <w:rPr>
          <w:rFonts w:cs="Arial"/>
          <w:color w:val="auto"/>
          <w:sz w:val="20"/>
        </w:rPr>
        <w:t>,</w:t>
      </w:r>
      <w:r w:rsidR="00D3542B" w:rsidRPr="00D3542B">
        <w:rPr>
          <w:rFonts w:cs="Arial"/>
          <w:color w:val="auto"/>
          <w:sz w:val="20"/>
        </w:rPr>
        <w:t xml:space="preserve"> </w:t>
      </w:r>
      <w:r w:rsidR="00D3542B" w:rsidRPr="00C234E2">
        <w:rPr>
          <w:rFonts w:cs="Arial"/>
          <w:color w:val="auto"/>
          <w:sz w:val="20"/>
        </w:rPr>
        <w:t xml:space="preserve">a to na hodnotu pojistné události minimálně </w:t>
      </w:r>
      <w:r w:rsidR="00D3542B">
        <w:rPr>
          <w:rFonts w:cs="Arial"/>
          <w:color w:val="auto"/>
          <w:sz w:val="20"/>
        </w:rPr>
        <w:t xml:space="preserve">ve </w:t>
      </w:r>
      <w:r w:rsidR="00D3542B" w:rsidRPr="001823DD">
        <w:rPr>
          <w:rFonts w:cs="Arial"/>
          <w:color w:val="auto"/>
          <w:sz w:val="20"/>
        </w:rPr>
        <w:t xml:space="preserve">výši </w:t>
      </w:r>
      <w:r w:rsidR="001F4FAE">
        <w:rPr>
          <w:rFonts w:cs="Arial"/>
          <w:color w:val="auto"/>
          <w:sz w:val="20"/>
        </w:rPr>
        <w:t>2</w:t>
      </w:r>
      <w:r w:rsidR="00485C11">
        <w:rPr>
          <w:rFonts w:cs="Arial"/>
          <w:color w:val="auto"/>
          <w:sz w:val="20"/>
        </w:rPr>
        <w:t>0</w:t>
      </w:r>
      <w:r w:rsidR="00471FA0">
        <w:rPr>
          <w:rFonts w:cs="Arial"/>
          <w:color w:val="auto"/>
          <w:sz w:val="20"/>
        </w:rPr>
        <w:t> </w:t>
      </w:r>
      <w:r w:rsidR="00D3542B" w:rsidRPr="001823DD">
        <w:rPr>
          <w:rFonts w:cs="Arial"/>
          <w:color w:val="auto"/>
          <w:sz w:val="20"/>
        </w:rPr>
        <w:t>000</w:t>
      </w:r>
      <w:r w:rsidR="00D3542B">
        <w:rPr>
          <w:rFonts w:cs="Arial"/>
          <w:color w:val="auto"/>
          <w:sz w:val="20"/>
        </w:rPr>
        <w:t> </w:t>
      </w:r>
      <w:r w:rsidR="00D3542B" w:rsidRPr="001823DD">
        <w:rPr>
          <w:rFonts w:cs="Arial"/>
          <w:color w:val="auto"/>
          <w:sz w:val="20"/>
        </w:rPr>
        <w:t>000</w:t>
      </w:r>
      <w:r w:rsidR="00D3542B" w:rsidRPr="00C234E2">
        <w:rPr>
          <w:rFonts w:cs="Arial"/>
          <w:color w:val="auto"/>
          <w:sz w:val="20"/>
        </w:rPr>
        <w:t xml:space="preserve"> Kč (slovy: </w:t>
      </w:r>
      <w:r w:rsidR="00485C11">
        <w:rPr>
          <w:rFonts w:cs="Arial"/>
          <w:color w:val="auto"/>
          <w:sz w:val="20"/>
        </w:rPr>
        <w:t>d</w:t>
      </w:r>
      <w:r w:rsidR="00B97E38">
        <w:rPr>
          <w:rFonts w:cs="Arial"/>
          <w:color w:val="auto"/>
          <w:sz w:val="20"/>
        </w:rPr>
        <w:t>vac</w:t>
      </w:r>
      <w:r w:rsidR="00485C11">
        <w:rPr>
          <w:rFonts w:cs="Arial"/>
          <w:color w:val="auto"/>
          <w:sz w:val="20"/>
        </w:rPr>
        <w:t>et</w:t>
      </w:r>
      <w:r w:rsidR="00D3542B">
        <w:rPr>
          <w:rFonts w:cs="Arial"/>
          <w:color w:val="auto"/>
          <w:sz w:val="20"/>
        </w:rPr>
        <w:t xml:space="preserve"> milionů</w:t>
      </w:r>
      <w:r w:rsidR="00D3542B" w:rsidRPr="00C234E2">
        <w:rPr>
          <w:rFonts w:cs="Arial"/>
          <w:color w:val="auto"/>
          <w:sz w:val="20"/>
        </w:rPr>
        <w:t xml:space="preserve"> korun českých).</w:t>
      </w:r>
    </w:p>
    <w:p w14:paraId="79EC026A" w14:textId="77777777" w:rsidR="005231D6" w:rsidRDefault="005231D6" w:rsidP="00CE206B">
      <w:pPr>
        <w:numPr>
          <w:ilvl w:val="0"/>
          <w:numId w:val="27"/>
        </w:numPr>
        <w:spacing w:after="120" w:line="276" w:lineRule="auto"/>
        <w:ind w:left="567" w:hanging="567"/>
        <w:jc w:val="both"/>
        <w:rPr>
          <w:rFonts w:ascii="Arial" w:hAnsi="Arial" w:cs="Arial"/>
        </w:rPr>
      </w:pPr>
      <w:r w:rsidRPr="00886A51">
        <w:rPr>
          <w:rFonts w:ascii="Arial" w:hAnsi="Arial" w:cs="Arial"/>
        </w:rPr>
        <w:t xml:space="preserve">Zhotovitel předloží a předá objednateli kopie platných a účinných pojistných smluv dle předchozího odstavce smlouvy nejpozději do </w:t>
      </w:r>
      <w:r w:rsidR="00E27C4F" w:rsidRPr="00886A51">
        <w:rPr>
          <w:rFonts w:ascii="Arial" w:hAnsi="Arial" w:cs="Arial"/>
        </w:rPr>
        <w:t>7</w:t>
      </w:r>
      <w:r w:rsidRPr="00886A51">
        <w:rPr>
          <w:rFonts w:ascii="Arial" w:hAnsi="Arial" w:cs="Arial"/>
        </w:rPr>
        <w:t xml:space="preserve"> kalendářních dn</w:t>
      </w:r>
      <w:r w:rsidR="00E27C4F" w:rsidRPr="00886A51">
        <w:rPr>
          <w:rFonts w:ascii="Arial" w:hAnsi="Arial" w:cs="Arial"/>
        </w:rPr>
        <w:t>í</w:t>
      </w:r>
      <w:r w:rsidRPr="00886A51">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w:t>
      </w:r>
      <w:r w:rsidR="00A447B9" w:rsidRPr="00886A51">
        <w:rPr>
          <w:rFonts w:ascii="Arial" w:hAnsi="Arial" w:cs="Arial"/>
        </w:rPr>
        <w:t xml:space="preserve">7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pojistnou smlouvu alespoň ve stejném rozsahu a tuto předloží v kopii objednateli nejpozději do</w:t>
      </w:r>
      <w:r w:rsidR="00613E16">
        <w:rPr>
          <w:rFonts w:ascii="Arial" w:hAnsi="Arial" w:cs="Arial"/>
        </w:rPr>
        <w:t> </w:t>
      </w:r>
      <w:r w:rsidR="00A447B9" w:rsidRPr="00886A51">
        <w:rPr>
          <w:rFonts w:ascii="Arial" w:hAnsi="Arial" w:cs="Arial"/>
        </w:rPr>
        <w:t>3</w:t>
      </w:r>
      <w:r w:rsidR="00613E16">
        <w:rPr>
          <w:rFonts w:ascii="Arial" w:hAnsi="Arial" w:cs="Arial"/>
        </w:rPr>
        <w:t>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ode dne jejího uzavření, a to společně s dokladem prokazujícím zaplacení pojistného na období ode dne uzavření pojistné smlouvy do</w:t>
      </w:r>
      <w:r w:rsidR="00932A91" w:rsidRPr="00886A51">
        <w:rPr>
          <w:rFonts w:ascii="Arial" w:hAnsi="Arial" w:cs="Arial"/>
        </w:rPr>
        <w:t> </w:t>
      </w:r>
      <w:r w:rsidRPr="00886A51">
        <w:rPr>
          <w:rFonts w:ascii="Arial" w:hAnsi="Arial" w:cs="Arial"/>
        </w:rPr>
        <w:t>dne řádného předání díla objednateli, eventuálně potvrzením pojišťovacího ústavu o</w:t>
      </w:r>
      <w:r w:rsidR="00932A91" w:rsidRPr="00886A51">
        <w:rPr>
          <w:rFonts w:ascii="Arial" w:hAnsi="Arial" w:cs="Arial"/>
        </w:rPr>
        <w:t> </w:t>
      </w:r>
      <w:r w:rsidRPr="00886A51">
        <w:rPr>
          <w:rFonts w:ascii="Arial" w:hAnsi="Arial" w:cs="Arial"/>
        </w:rPr>
        <w:t>zaplaceném pojistném na toto období.</w:t>
      </w:r>
    </w:p>
    <w:p w14:paraId="6E259DAF" w14:textId="77777777" w:rsidR="00984CDF" w:rsidRDefault="00481E54" w:rsidP="00CE206B">
      <w:pPr>
        <w:numPr>
          <w:ilvl w:val="0"/>
          <w:numId w:val="27"/>
        </w:numPr>
        <w:spacing w:after="120" w:line="276" w:lineRule="auto"/>
        <w:ind w:left="567" w:hanging="567"/>
        <w:jc w:val="both"/>
        <w:rPr>
          <w:rFonts w:ascii="Arial" w:hAnsi="Arial" w:cs="Arial"/>
        </w:rPr>
      </w:pPr>
      <w:r>
        <w:rPr>
          <w:rFonts w:ascii="Arial" w:hAnsi="Arial" w:cs="Arial"/>
        </w:rPr>
        <w:t xml:space="preserve">V případě že je smluvní stranou na straně zhotovitele více právnických osob, musí se pojištění podle odst.16.1 </w:t>
      </w:r>
      <w:r w:rsidR="002B33EB">
        <w:rPr>
          <w:rFonts w:ascii="Arial" w:hAnsi="Arial" w:cs="Arial"/>
        </w:rPr>
        <w:t xml:space="preserve">smlouvy </w:t>
      </w:r>
      <w:r>
        <w:rPr>
          <w:rFonts w:ascii="Arial" w:hAnsi="Arial" w:cs="Arial"/>
        </w:rPr>
        <w:t>vztahovat na všechny tyto osoby.</w:t>
      </w:r>
      <w:r w:rsidDel="00481E54">
        <w:rPr>
          <w:rStyle w:val="Odkaznakoment"/>
        </w:rPr>
        <w:t xml:space="preserve"> </w:t>
      </w:r>
    </w:p>
    <w:p w14:paraId="3CE36FFB" w14:textId="77777777" w:rsidR="00E508FD" w:rsidRPr="00886A51" w:rsidRDefault="00E508FD" w:rsidP="00792E44">
      <w:pPr>
        <w:spacing w:after="120" w:line="276" w:lineRule="auto"/>
        <w:rPr>
          <w:rFonts w:ascii="Arial" w:hAnsi="Arial" w:cs="Arial"/>
        </w:rPr>
      </w:pPr>
    </w:p>
    <w:p w14:paraId="3DCB19B1" w14:textId="403BB893" w:rsidR="005E6FDC" w:rsidRDefault="00D85869" w:rsidP="00CE206B">
      <w:pPr>
        <w:pStyle w:val="BodyText21"/>
        <w:widowControl/>
        <w:numPr>
          <w:ilvl w:val="0"/>
          <w:numId w:val="12"/>
        </w:numPr>
        <w:spacing w:after="120" w:line="276" w:lineRule="auto"/>
        <w:ind w:left="426" w:hanging="426"/>
        <w:jc w:val="center"/>
        <w:rPr>
          <w:rFonts w:ascii="Arial" w:hAnsi="Arial" w:cs="Arial"/>
          <w:b/>
          <w:sz w:val="20"/>
        </w:rPr>
      </w:pPr>
      <w:r w:rsidRPr="00D85869">
        <w:rPr>
          <w:rFonts w:ascii="Arial" w:hAnsi="Arial" w:cs="Arial"/>
          <w:b/>
          <w:sz w:val="20"/>
        </w:rPr>
        <w:t>Zajištění závazků zhotovitele</w:t>
      </w:r>
    </w:p>
    <w:p w14:paraId="3B0FAA68" w14:textId="4A76FD20" w:rsidR="00D85869" w:rsidRPr="00AE2248" w:rsidRDefault="00D85869" w:rsidP="004E662F">
      <w:pPr>
        <w:numPr>
          <w:ilvl w:val="0"/>
          <w:numId w:val="28"/>
        </w:numPr>
        <w:spacing w:after="120" w:line="276" w:lineRule="auto"/>
        <w:ind w:left="567" w:hanging="567"/>
        <w:jc w:val="both"/>
        <w:rPr>
          <w:rFonts w:ascii="Arial" w:hAnsi="Arial" w:cs="Arial"/>
        </w:rPr>
      </w:pPr>
      <w:r w:rsidRPr="00AE2248">
        <w:rPr>
          <w:rFonts w:ascii="Arial" w:hAnsi="Arial" w:cs="Arial"/>
        </w:rPr>
        <w:lastRenderedPageBreak/>
        <w:t>Smluvní strany se dohodly, že k</w:t>
      </w:r>
      <w:r w:rsidR="00AE2248">
        <w:rPr>
          <w:rFonts w:ascii="Arial" w:hAnsi="Arial" w:cs="Arial"/>
        </w:rPr>
        <w:t xml:space="preserve"> z</w:t>
      </w:r>
      <w:r w:rsidRPr="00AE2248">
        <w:rPr>
          <w:rFonts w:ascii="Arial" w:hAnsi="Arial" w:cs="Arial"/>
        </w:rPr>
        <w:t>ajištění řádného plnění závazků zhotovitele vyplývajících z</w:t>
      </w:r>
      <w:r w:rsidR="00AE2248">
        <w:rPr>
          <w:rFonts w:ascii="Arial" w:hAnsi="Arial" w:cs="Arial"/>
        </w:rPr>
        <w:t> </w:t>
      </w:r>
      <w:r w:rsidRPr="00AE2248">
        <w:rPr>
          <w:rFonts w:ascii="Arial" w:hAnsi="Arial" w:cs="Arial"/>
        </w:rPr>
        <w:t>poskytnuté záruky a současně k úhradě smluvních pokut a dalších pohledávek objednatele za</w:t>
      </w:r>
      <w:r w:rsidR="00AE2248">
        <w:rPr>
          <w:rFonts w:ascii="Arial" w:hAnsi="Arial" w:cs="Arial"/>
        </w:rPr>
        <w:t> </w:t>
      </w:r>
      <w:r w:rsidRPr="00AE2248">
        <w:rPr>
          <w:rFonts w:ascii="Arial" w:hAnsi="Arial" w:cs="Arial"/>
        </w:rPr>
        <w:t>zhotovitelem vzniklých na základě této smlouvy v rozsahu: (a) zajištění řádného plnění závazků zhotovitele vyplývajících z poskytnuté záruky na jakost díla dle článku XI. této smlouvy; (b) závazku zhotovitele k úhradě újmy vzniklé objednateli; (c) náhrady škody nebo odvrácení bezprostředně hrozící škody; (d) zajištění náhradního plnění, pokud došlo k některé ze</w:t>
      </w:r>
      <w:r w:rsidR="005C6BBD">
        <w:rPr>
          <w:rFonts w:ascii="Arial" w:hAnsi="Arial" w:cs="Arial"/>
        </w:rPr>
        <w:t> </w:t>
      </w:r>
      <w:r w:rsidRPr="00AE2248">
        <w:rPr>
          <w:rFonts w:ascii="Arial" w:hAnsi="Arial" w:cs="Arial"/>
        </w:rPr>
        <w:t>skutečností uvedených v článku VI. odst. 6.1 této smlouvy nebo objednatel odstoupil od této smlouvy podle článku XIII. této smlouvy; (e) smluvní pokuty či jiného peněžitého závazku, ke</w:t>
      </w:r>
      <w:r w:rsidR="005C6BBD">
        <w:rPr>
          <w:rFonts w:ascii="Arial" w:hAnsi="Arial" w:cs="Arial"/>
        </w:rPr>
        <w:t> </w:t>
      </w:r>
      <w:r w:rsidRPr="00AE2248">
        <w:rPr>
          <w:rFonts w:ascii="Arial" w:hAnsi="Arial" w:cs="Arial"/>
        </w:rPr>
        <w:t xml:space="preserve">kterému je zhotovitel dle této smlouvy zavázán, se zhotovitel zavazuje složit na účet objednatele č. 78-2496140267/0100 vedený u Komerční banky, a.s., pobočka Karlovy Vary, variabilní symbol: IČO zhotovitele, částku ve výši </w:t>
      </w:r>
      <w:r w:rsidR="00790445">
        <w:rPr>
          <w:rFonts w:ascii="Arial" w:hAnsi="Arial" w:cs="Arial"/>
        </w:rPr>
        <w:t xml:space="preserve">1 </w:t>
      </w:r>
      <w:r w:rsidR="005C6BBD">
        <w:rPr>
          <w:rFonts w:ascii="Arial" w:hAnsi="Arial" w:cs="Arial"/>
        </w:rPr>
        <w:t>5</w:t>
      </w:r>
      <w:r w:rsidRPr="00AE2248">
        <w:rPr>
          <w:rFonts w:ascii="Arial" w:hAnsi="Arial" w:cs="Arial"/>
        </w:rPr>
        <w:t xml:space="preserve">00 000 Kč (slovy: </w:t>
      </w:r>
      <w:r w:rsidR="00790445">
        <w:rPr>
          <w:rFonts w:ascii="Arial" w:hAnsi="Arial" w:cs="Arial"/>
        </w:rPr>
        <w:t xml:space="preserve">jeden milion </w:t>
      </w:r>
      <w:r w:rsidR="005C6BBD">
        <w:rPr>
          <w:rFonts w:ascii="Arial" w:hAnsi="Arial" w:cs="Arial"/>
        </w:rPr>
        <w:t>pět set tisíc</w:t>
      </w:r>
      <w:r w:rsidRPr="00AE2248">
        <w:rPr>
          <w:rFonts w:ascii="Arial" w:hAnsi="Arial" w:cs="Arial"/>
        </w:rPr>
        <w:t xml:space="preserve"> korun českých) jako finanční záruku za řádné a včasné plnění pohledávek objednatele za zhotovitelem specifikovaných v tomto odstavci smlouvy, a to za podmínek níže uvedených:</w:t>
      </w:r>
    </w:p>
    <w:p w14:paraId="63091D63" w14:textId="77777777" w:rsidR="00D85869" w:rsidRPr="00886A51" w:rsidRDefault="00D85869" w:rsidP="00D85869">
      <w:pPr>
        <w:numPr>
          <w:ilvl w:val="0"/>
          <w:numId w:val="54"/>
        </w:numPr>
        <w:spacing w:after="120" w:line="276" w:lineRule="auto"/>
        <w:ind w:left="993" w:hanging="284"/>
        <w:jc w:val="both"/>
        <w:rPr>
          <w:rFonts w:ascii="Arial" w:hAnsi="Arial" w:cs="Arial"/>
        </w:rPr>
      </w:pPr>
      <w:r w:rsidRPr="00886A51">
        <w:rPr>
          <w:rFonts w:ascii="Arial" w:hAnsi="Arial" w:cs="Arial"/>
        </w:rPr>
        <w:t xml:space="preserve">zhotovitel nejpozději ke dni zahájení </w:t>
      </w:r>
      <w:r>
        <w:rPr>
          <w:rFonts w:ascii="Arial" w:hAnsi="Arial" w:cs="Arial"/>
        </w:rPr>
        <w:t xml:space="preserve">běhu záruční doby za jakost díla </w:t>
      </w:r>
      <w:r w:rsidRPr="00886A51">
        <w:rPr>
          <w:rFonts w:ascii="Arial" w:hAnsi="Arial" w:cs="Arial"/>
        </w:rPr>
        <w:t>vytvoří finanční záruku složením výše uvedené částky na výše uvedený depozitní účet;</w:t>
      </w:r>
    </w:p>
    <w:p w14:paraId="6FB95559" w14:textId="77777777" w:rsidR="00D85869" w:rsidRPr="00886A51" w:rsidRDefault="00D85869" w:rsidP="00D85869">
      <w:pPr>
        <w:numPr>
          <w:ilvl w:val="0"/>
          <w:numId w:val="54"/>
        </w:numPr>
        <w:spacing w:after="120" w:line="276" w:lineRule="auto"/>
        <w:ind w:left="993" w:hanging="284"/>
        <w:jc w:val="both"/>
        <w:rPr>
          <w:rFonts w:ascii="Arial" w:hAnsi="Arial" w:cs="Arial"/>
        </w:rPr>
      </w:pPr>
      <w:r w:rsidRPr="00886A51">
        <w:rPr>
          <w:rFonts w:ascii="Arial" w:hAnsi="Arial" w:cs="Arial"/>
        </w:rPr>
        <w:t>zhotovitel je povinen při zahájení předávacího řízení díla předložit objednateli nebo jím pověřenému zástupci doklady prokazující splnění tohoto jeho závazku ke složení finanční záruky v plné výši, tj. zejména předložit bankovní výpis o provedené platbě;</w:t>
      </w:r>
    </w:p>
    <w:p w14:paraId="340C373C" w14:textId="77777777" w:rsidR="00D85869" w:rsidRDefault="00D85869" w:rsidP="00D85869">
      <w:pPr>
        <w:numPr>
          <w:ilvl w:val="0"/>
          <w:numId w:val="54"/>
        </w:numPr>
        <w:spacing w:after="120" w:line="276" w:lineRule="auto"/>
        <w:ind w:left="993" w:hanging="284"/>
        <w:jc w:val="both"/>
        <w:rPr>
          <w:rFonts w:ascii="Arial" w:hAnsi="Arial" w:cs="Arial"/>
        </w:rPr>
      </w:pPr>
      <w:r w:rsidRPr="00886A51">
        <w:rPr>
          <w:rFonts w:ascii="Arial" w:hAnsi="Arial" w:cs="Arial"/>
        </w:rPr>
        <w:t xml:space="preserve">smluvní strany se dohodly, že v případě zániku právního vztahu dle této smlouvy a uplynutí lhůty šedesáti měsíců ode dne </w:t>
      </w:r>
      <w:r>
        <w:rPr>
          <w:rFonts w:ascii="Arial" w:hAnsi="Arial" w:cs="Arial"/>
        </w:rPr>
        <w:t>zahájení běhu záruční doby</w:t>
      </w:r>
      <w:r w:rsidRPr="00886A51">
        <w:rPr>
          <w:rFonts w:ascii="Arial" w:hAnsi="Arial" w:cs="Arial"/>
        </w:rPr>
        <w:t xml:space="preserve">, je objednatel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w:t>
      </w:r>
      <w:r>
        <w:rPr>
          <w:rFonts w:ascii="Arial" w:hAnsi="Arial" w:cs="Arial"/>
        </w:rPr>
        <w:t>20</w:t>
      </w:r>
      <w:r w:rsidRPr="00886A51">
        <w:rPr>
          <w:rFonts w:ascii="Arial" w:hAnsi="Arial" w:cs="Arial"/>
        </w:rPr>
        <w:t xml:space="preserve"> pracovních dní ode dne uplynutí lhůty šedesáti měsíců.</w:t>
      </w:r>
    </w:p>
    <w:p w14:paraId="53AFD508" w14:textId="77777777" w:rsidR="00D85869" w:rsidRPr="00ED25F1" w:rsidRDefault="00D85869" w:rsidP="00D85869">
      <w:pPr>
        <w:pStyle w:val="Odstavecseseznamem"/>
        <w:spacing w:after="120" w:line="276" w:lineRule="auto"/>
        <w:ind w:left="624"/>
        <w:jc w:val="both"/>
        <w:rPr>
          <w:rFonts w:ascii="Arial" w:hAnsi="Arial" w:cs="Arial"/>
        </w:rPr>
      </w:pPr>
      <w:r w:rsidRPr="00ED25F1">
        <w:rPr>
          <w:rFonts w:ascii="Arial" w:hAnsi="Arial" w:cs="Arial"/>
        </w:rPr>
        <w:t>Úrokové výnosy z finanční záruky složené na depozitní účet objednatele jsou příjmem objednatele.</w:t>
      </w:r>
    </w:p>
    <w:p w14:paraId="1B8C84C0" w14:textId="683D32EE" w:rsidR="00D85869" w:rsidRPr="00886A51" w:rsidRDefault="00D85869" w:rsidP="00D85869">
      <w:pPr>
        <w:numPr>
          <w:ilvl w:val="0"/>
          <w:numId w:val="28"/>
        </w:numPr>
        <w:spacing w:after="120" w:line="276" w:lineRule="auto"/>
        <w:ind w:left="567" w:hanging="567"/>
        <w:jc w:val="both"/>
        <w:rPr>
          <w:rFonts w:ascii="Arial" w:hAnsi="Arial" w:cs="Arial"/>
        </w:rPr>
      </w:pPr>
      <w:r w:rsidRPr="00886A51">
        <w:rPr>
          <w:rFonts w:ascii="Arial" w:hAnsi="Arial" w:cs="Arial"/>
        </w:rPr>
        <w:t xml:space="preserve">Smluvní strany se dohodly, že finanční záruka, která má být poskytnuta zhotovitelem ve smyslu článku XVII. odst. </w:t>
      </w:r>
      <w:r>
        <w:rPr>
          <w:rFonts w:ascii="Arial" w:hAnsi="Arial" w:cs="Arial"/>
        </w:rPr>
        <w:t>17.</w:t>
      </w:r>
      <w:r w:rsidR="00AE2248">
        <w:rPr>
          <w:rFonts w:ascii="Arial" w:hAnsi="Arial" w:cs="Arial"/>
        </w:rPr>
        <w:t>1</w:t>
      </w:r>
      <w:r w:rsidRPr="00886A51">
        <w:rPr>
          <w:rFonts w:ascii="Arial" w:hAnsi="Arial" w:cs="Arial"/>
        </w:rPr>
        <w:t xml:space="preserve"> této smlouvy, může být realizována také bankovní zárukou vystavenou ve</w:t>
      </w:r>
      <w:r>
        <w:rPr>
          <w:rFonts w:ascii="Arial" w:hAnsi="Arial" w:cs="Arial"/>
        </w:rPr>
        <w:t> </w:t>
      </w:r>
      <w:r w:rsidRPr="00886A51">
        <w:rPr>
          <w:rFonts w:ascii="Arial" w:hAnsi="Arial" w:cs="Arial"/>
        </w:rPr>
        <w:t>smyslu a za podmínek níže uvedených:</w:t>
      </w:r>
    </w:p>
    <w:p w14:paraId="78CD825A" w14:textId="09316D7E"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 xml:space="preserve">zhotovitel je povinen nejpozději v den zahájení </w:t>
      </w:r>
      <w:r>
        <w:rPr>
          <w:rFonts w:ascii="Arial" w:hAnsi="Arial" w:cs="Arial"/>
        </w:rPr>
        <w:t xml:space="preserve">běhu záruční doby za jakost díla </w:t>
      </w:r>
      <w:r w:rsidRPr="00886A51">
        <w:rPr>
          <w:rFonts w:ascii="Arial" w:hAnsi="Arial" w:cs="Arial"/>
        </w:rPr>
        <w:t>předat objednateli nebo jím pověřenému zástupci doklady prokazující splnění jeho závazku dle ustanovení článku XVII. odst. 17.</w:t>
      </w:r>
      <w:r w:rsidR="00AE2248">
        <w:rPr>
          <w:rFonts w:ascii="Arial" w:hAnsi="Arial" w:cs="Arial"/>
        </w:rPr>
        <w:t>2</w:t>
      </w:r>
      <w:r>
        <w:rPr>
          <w:rFonts w:ascii="Arial" w:hAnsi="Arial" w:cs="Arial"/>
        </w:rPr>
        <w:t xml:space="preserve"> </w:t>
      </w:r>
      <w:r w:rsidRPr="00886A51">
        <w:rPr>
          <w:rFonts w:ascii="Arial" w:hAnsi="Arial" w:cs="Arial"/>
        </w:rPr>
        <w:t>této smlouvy, tj. zejména předložit záruční listinu;</w:t>
      </w:r>
    </w:p>
    <w:p w14:paraId="7F0EB745" w14:textId="77777777"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bankovní záruka musí být vystavena bankou působící na území České republiky, v</w:t>
      </w:r>
      <w:r>
        <w:rPr>
          <w:rFonts w:ascii="Arial" w:hAnsi="Arial" w:cs="Arial"/>
        </w:rPr>
        <w:t> </w:t>
      </w:r>
      <w:r w:rsidRPr="00886A51">
        <w:rPr>
          <w:rFonts w:ascii="Arial" w:hAnsi="Arial" w:cs="Arial"/>
        </w:rPr>
        <w:t>zákonné měně České republiky ke dni vystavení takové záruky, v českém jazyce a dle práva České republiky;</w:t>
      </w:r>
    </w:p>
    <w:p w14:paraId="7299C694" w14:textId="301FE5F7"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bankovní záruka musí být vystavena jako bezpodmínečná a neodvolatelná ve prospěch objednatele k zajištění řádného plnění závazků zhotovitele vyplývajících z článku XVII. odst. 17.</w:t>
      </w:r>
      <w:r w:rsidR="00AE2248">
        <w:rPr>
          <w:rFonts w:ascii="Arial" w:hAnsi="Arial" w:cs="Arial"/>
        </w:rPr>
        <w:t>1</w:t>
      </w:r>
      <w:r>
        <w:rPr>
          <w:rFonts w:ascii="Arial" w:hAnsi="Arial" w:cs="Arial"/>
        </w:rPr>
        <w:t xml:space="preserve"> </w:t>
      </w:r>
      <w:r w:rsidRPr="00886A51">
        <w:rPr>
          <w:rFonts w:ascii="Arial" w:hAnsi="Arial" w:cs="Arial"/>
        </w:rPr>
        <w:t>této smlouvy a bude splatná na první výzvu objednatele a bez námitek, které by mohla uplatnit banka, která vystavila záruční listinu, vůči objednateli;</w:t>
      </w:r>
    </w:p>
    <w:p w14:paraId="106406FE" w14:textId="694E1E6B"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 xml:space="preserve">bankovní záruka musí být vystavena na částku </w:t>
      </w:r>
      <w:r w:rsidR="00790445">
        <w:rPr>
          <w:rFonts w:ascii="Arial" w:hAnsi="Arial" w:cs="Arial"/>
        </w:rPr>
        <w:t xml:space="preserve">1 </w:t>
      </w:r>
      <w:r w:rsidR="00AE2248">
        <w:rPr>
          <w:rFonts w:ascii="Arial" w:hAnsi="Arial" w:cs="Arial"/>
        </w:rPr>
        <w:t>5</w:t>
      </w:r>
      <w:r w:rsidRPr="00627B11">
        <w:rPr>
          <w:rFonts w:ascii="Arial" w:hAnsi="Arial" w:cs="Arial"/>
        </w:rPr>
        <w:t xml:space="preserve">00 000 Kč </w:t>
      </w:r>
      <w:bookmarkStart w:id="9" w:name="_Hlk189142316"/>
      <w:r w:rsidRPr="00886A51">
        <w:rPr>
          <w:rFonts w:ascii="Arial" w:hAnsi="Arial" w:cs="Arial"/>
        </w:rPr>
        <w:t xml:space="preserve">(slovy: </w:t>
      </w:r>
      <w:r w:rsidR="00790445">
        <w:rPr>
          <w:rFonts w:ascii="Arial" w:hAnsi="Arial" w:cs="Arial"/>
        </w:rPr>
        <w:t xml:space="preserve">jeden milion </w:t>
      </w:r>
      <w:r w:rsidR="00AE2248">
        <w:rPr>
          <w:rFonts w:ascii="Arial" w:hAnsi="Arial" w:cs="Arial"/>
        </w:rPr>
        <w:t>pět set tisíc</w:t>
      </w:r>
      <w:r w:rsidRPr="00886A51">
        <w:rPr>
          <w:rFonts w:ascii="Arial" w:hAnsi="Arial" w:cs="Arial"/>
        </w:rPr>
        <w:t xml:space="preserve"> korun českých)</w:t>
      </w:r>
      <w:bookmarkEnd w:id="9"/>
      <w:r w:rsidRPr="00886A51">
        <w:rPr>
          <w:rFonts w:ascii="Arial" w:hAnsi="Arial" w:cs="Arial"/>
        </w:rPr>
        <w:t xml:space="preserve"> a bude platná nejméně na dobu šedesáti měsíců ode dne </w:t>
      </w:r>
      <w:r>
        <w:rPr>
          <w:rFonts w:ascii="Arial" w:hAnsi="Arial" w:cs="Arial"/>
        </w:rPr>
        <w:t>zahájení běhu záruční doby</w:t>
      </w:r>
      <w:r w:rsidRPr="00886A51">
        <w:rPr>
          <w:rFonts w:ascii="Arial" w:hAnsi="Arial" w:cs="Arial"/>
        </w:rPr>
        <w:t>,</w:t>
      </w:r>
    </w:p>
    <w:p w14:paraId="686CEF0D" w14:textId="77777777" w:rsidR="00D85869" w:rsidRPr="00886A51" w:rsidRDefault="00D85869" w:rsidP="00D85869">
      <w:pPr>
        <w:numPr>
          <w:ilvl w:val="0"/>
          <w:numId w:val="55"/>
        </w:numPr>
        <w:spacing w:after="120" w:line="276" w:lineRule="auto"/>
        <w:ind w:left="993" w:hanging="284"/>
        <w:jc w:val="both"/>
        <w:rPr>
          <w:rFonts w:ascii="Arial" w:hAnsi="Arial" w:cs="Arial"/>
        </w:rPr>
      </w:pPr>
      <w:r w:rsidRPr="00886A51">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w:t>
      </w:r>
      <w:r>
        <w:rPr>
          <w:rFonts w:ascii="Arial" w:hAnsi="Arial" w:cs="Arial"/>
        </w:rPr>
        <w:t> </w:t>
      </w:r>
      <w:r w:rsidRPr="00886A51">
        <w:rPr>
          <w:rFonts w:ascii="Arial" w:hAnsi="Arial" w:cs="Arial"/>
        </w:rPr>
        <w:t xml:space="preserve">zhotovitelem dle tohoto článku smlouvy, a to do </w:t>
      </w:r>
      <w:r>
        <w:rPr>
          <w:rFonts w:ascii="Arial" w:hAnsi="Arial" w:cs="Arial"/>
        </w:rPr>
        <w:t>20</w:t>
      </w:r>
      <w:r w:rsidRPr="00886A51">
        <w:rPr>
          <w:rFonts w:ascii="Arial" w:hAnsi="Arial" w:cs="Arial"/>
        </w:rPr>
        <w:t xml:space="preserve"> pracovních dní ode dne uplynutí lhůty šedesáti měsíců.</w:t>
      </w:r>
    </w:p>
    <w:p w14:paraId="361BA914" w14:textId="77777777" w:rsidR="00D85869" w:rsidRPr="00886A51" w:rsidRDefault="00D85869" w:rsidP="00D85869">
      <w:pPr>
        <w:numPr>
          <w:ilvl w:val="0"/>
          <w:numId w:val="28"/>
        </w:numPr>
        <w:spacing w:after="120" w:line="276" w:lineRule="auto"/>
        <w:ind w:left="567" w:hanging="567"/>
        <w:jc w:val="both"/>
        <w:rPr>
          <w:rFonts w:ascii="Arial" w:hAnsi="Arial" w:cs="Arial"/>
        </w:rPr>
      </w:pPr>
      <w:r w:rsidRPr="00886A51">
        <w:rPr>
          <w:rFonts w:ascii="Arial" w:hAnsi="Arial" w:cs="Arial"/>
        </w:rPr>
        <w:lastRenderedPageBreak/>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w:t>
      </w:r>
      <w:r>
        <w:rPr>
          <w:rFonts w:ascii="Arial" w:hAnsi="Arial" w:cs="Arial"/>
        </w:rPr>
        <w:t> </w:t>
      </w:r>
      <w:r w:rsidRPr="00886A51">
        <w:rPr>
          <w:rFonts w:ascii="Arial" w:hAnsi="Arial" w:cs="Arial"/>
        </w:rPr>
        <w:t>neprospěch objednatele, bude objednatel povinen vrátit přijatý obnos nebo jeho část bez</w:t>
      </w:r>
      <w:r>
        <w:rPr>
          <w:rFonts w:ascii="Arial" w:hAnsi="Arial" w:cs="Arial"/>
        </w:rPr>
        <w:t> </w:t>
      </w:r>
      <w:r w:rsidRPr="00886A51">
        <w:rPr>
          <w:rFonts w:ascii="Arial" w:hAnsi="Arial" w:cs="Arial"/>
        </w:rPr>
        <w:t>jakékoliv prodlevy zhotoviteli.</w:t>
      </w:r>
    </w:p>
    <w:p w14:paraId="6D076C0C" w14:textId="77777777" w:rsidR="00D85869" w:rsidRDefault="00D85869" w:rsidP="00D85869">
      <w:pPr>
        <w:numPr>
          <w:ilvl w:val="0"/>
          <w:numId w:val="28"/>
        </w:numPr>
        <w:spacing w:after="120" w:line="276" w:lineRule="auto"/>
        <w:ind w:left="567" w:hanging="567"/>
        <w:jc w:val="both"/>
        <w:rPr>
          <w:rFonts w:ascii="Arial" w:hAnsi="Arial" w:cs="Arial"/>
        </w:rPr>
      </w:pPr>
      <w:r w:rsidRPr="00886A51">
        <w:rPr>
          <w:rFonts w:ascii="Arial" w:hAnsi="Arial" w:cs="Arial"/>
        </w:rPr>
        <w:t>Objednatel je oprávněn užít prostředků z finančních záruk nebo bankovních záruk k úhradě svých splatných pohledávek za zhotovitelem specifikovaných v předchozích ujednáních tohoto článku smlouvy a k úhradě slevy poskytnuté objednatelem dle článku V. odst. 5.</w:t>
      </w:r>
      <w:r>
        <w:rPr>
          <w:rFonts w:ascii="Arial" w:hAnsi="Arial" w:cs="Arial"/>
        </w:rPr>
        <w:t>17</w:t>
      </w:r>
      <w:r w:rsidRPr="00886A51">
        <w:rPr>
          <w:rFonts w:ascii="Arial" w:hAnsi="Arial" w:cs="Arial"/>
        </w:rPr>
        <w:t xml:space="preserve"> smlouvy. Před uplatněním nároků na základě finančních záruk nebo bankovních záruk objednatel písemně informuje zhotovitele o druhu neplnění ve vztahu</w:t>
      </w:r>
      <w:r>
        <w:rPr>
          <w:rFonts w:ascii="Arial" w:hAnsi="Arial" w:cs="Arial"/>
        </w:rPr>
        <w:t>,</w:t>
      </w:r>
      <w:r w:rsidRPr="00886A51">
        <w:rPr>
          <w:rFonts w:ascii="Arial" w:hAnsi="Arial" w:cs="Arial"/>
        </w:rPr>
        <w:t xml:space="preserve"> k němuž hodlá nároky uplatnit.</w:t>
      </w:r>
    </w:p>
    <w:p w14:paraId="1BCA58D0" w14:textId="50C8ED5D" w:rsidR="00D85869" w:rsidRDefault="00D85869" w:rsidP="00D85869">
      <w:pPr>
        <w:numPr>
          <w:ilvl w:val="0"/>
          <w:numId w:val="28"/>
        </w:numPr>
        <w:spacing w:after="120" w:line="276" w:lineRule="auto"/>
        <w:ind w:left="567" w:hanging="567"/>
        <w:jc w:val="both"/>
        <w:rPr>
          <w:rFonts w:ascii="Arial" w:hAnsi="Arial" w:cs="Arial"/>
        </w:rPr>
      </w:pPr>
      <w:r w:rsidRPr="00D85869">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4746DCEE" w14:textId="79080F96" w:rsidR="00D85869" w:rsidRDefault="00D85869" w:rsidP="00D85869">
      <w:pPr>
        <w:spacing w:after="120" w:line="276" w:lineRule="auto"/>
        <w:jc w:val="both"/>
        <w:rPr>
          <w:rFonts w:ascii="Arial" w:hAnsi="Arial" w:cs="Arial"/>
        </w:rPr>
      </w:pPr>
    </w:p>
    <w:p w14:paraId="454AE4A1" w14:textId="77777777" w:rsidR="00DD7DF1" w:rsidRPr="00D85869" w:rsidRDefault="00DD7DF1" w:rsidP="00D85869">
      <w:pPr>
        <w:spacing w:after="120" w:line="276" w:lineRule="auto"/>
        <w:jc w:val="both"/>
        <w:rPr>
          <w:rFonts w:ascii="Arial" w:hAnsi="Arial" w:cs="Arial"/>
        </w:rPr>
      </w:pPr>
    </w:p>
    <w:p w14:paraId="7C4BC97F" w14:textId="2A9C007A" w:rsidR="00933E93" w:rsidRPr="00886A51" w:rsidRDefault="00933E93" w:rsidP="00CE206B">
      <w:pPr>
        <w:pStyle w:val="BodyText21"/>
        <w:widowControl/>
        <w:numPr>
          <w:ilvl w:val="0"/>
          <w:numId w:val="12"/>
        </w:numPr>
        <w:spacing w:after="120" w:line="276" w:lineRule="auto"/>
        <w:ind w:left="426" w:hanging="426"/>
        <w:jc w:val="center"/>
        <w:rPr>
          <w:rFonts w:ascii="Arial" w:hAnsi="Arial" w:cs="Arial"/>
          <w:b/>
          <w:sz w:val="20"/>
        </w:rPr>
      </w:pPr>
      <w:r w:rsidRPr="00886A51">
        <w:rPr>
          <w:rFonts w:ascii="Arial" w:hAnsi="Arial" w:cs="Arial"/>
          <w:b/>
          <w:sz w:val="20"/>
        </w:rPr>
        <w:t>Mlčenlivost</w:t>
      </w:r>
    </w:p>
    <w:p w14:paraId="027DFAC3" w14:textId="77777777" w:rsidR="00C234E2" w:rsidRPr="00886A51" w:rsidRDefault="00C234E2" w:rsidP="00CE206B">
      <w:pPr>
        <w:pStyle w:val="Odstavecseseznamem"/>
        <w:numPr>
          <w:ilvl w:val="0"/>
          <w:numId w:val="29"/>
        </w:numPr>
        <w:spacing w:after="120" w:line="276" w:lineRule="auto"/>
        <w:ind w:left="567" w:hanging="567"/>
        <w:contextualSpacing w:val="0"/>
        <w:jc w:val="both"/>
        <w:rPr>
          <w:rFonts w:ascii="Arial" w:hAnsi="Arial" w:cs="Arial"/>
        </w:rPr>
      </w:pPr>
      <w:r w:rsidRPr="00886A51">
        <w:rPr>
          <w:rFonts w:ascii="Arial" w:hAnsi="Arial" w:cs="Arial"/>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14:paraId="3609B46D" w14:textId="77777777" w:rsidR="00C234E2" w:rsidRPr="00886A51" w:rsidRDefault="00C234E2"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informace, na jejichž zpřístupnění se smluvní strany dohodly;</w:t>
      </w:r>
    </w:p>
    <w:p w14:paraId="2D5B8C2C"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jakékoliv sdělení učiněné smluvním stranám, zástupcům nebo zaměstnancům, jejichž znalost takovýchto informací je nezbytná k řádnému plnění této smlouvy; </w:t>
      </w:r>
    </w:p>
    <w:p w14:paraId="2C1D44E9"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každou informaci, která byla dostupná veřejnosti se souhlasem strany, od níž pochází, nebo se stala veřejným majetkem jinak než porušením této smlouvy přijímající stranou; </w:t>
      </w:r>
    </w:p>
    <w:p w14:paraId="79E958B6"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 xml:space="preserve">každou informaci získanou přijímající stranou od třetí strany bez povinnosti mlčenlivosti; </w:t>
      </w:r>
    </w:p>
    <w:p w14:paraId="07FD358F"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informace, které je objednatel povinen poskytovat na základě platných právních předpisů;</w:t>
      </w:r>
    </w:p>
    <w:p w14:paraId="17FC50BF" w14:textId="77777777" w:rsidR="00933E93" w:rsidRPr="00886A51" w:rsidRDefault="00933E93" w:rsidP="00CE206B">
      <w:pPr>
        <w:pStyle w:val="Znaka"/>
        <w:widowControl/>
        <w:numPr>
          <w:ilvl w:val="0"/>
          <w:numId w:val="32"/>
        </w:numPr>
        <w:spacing w:after="120" w:line="276" w:lineRule="auto"/>
        <w:ind w:left="993" w:hanging="284"/>
        <w:jc w:val="both"/>
        <w:rPr>
          <w:rFonts w:cs="Arial"/>
          <w:color w:val="auto"/>
          <w:sz w:val="20"/>
        </w:rPr>
      </w:pPr>
      <w:r w:rsidRPr="00886A51">
        <w:rPr>
          <w:rFonts w:cs="Arial"/>
          <w:color w:val="auto"/>
          <w:sz w:val="20"/>
        </w:rPr>
        <w:t>informace, které poskytne objednatel nebo zhotovitel oprávněným osobám (čl. XX. smlouvy).</w:t>
      </w:r>
    </w:p>
    <w:p w14:paraId="45B25FCA" w14:textId="77777777" w:rsidR="0097210A" w:rsidRDefault="0097210A" w:rsidP="0097210A">
      <w:pPr>
        <w:pStyle w:val="BodyText21"/>
        <w:widowControl/>
        <w:spacing w:after="120" w:line="276" w:lineRule="auto"/>
        <w:ind w:left="567"/>
        <w:rPr>
          <w:rFonts w:ascii="Arial" w:hAnsi="Arial" w:cs="Arial"/>
          <w:b/>
          <w:sz w:val="20"/>
        </w:rPr>
      </w:pPr>
    </w:p>
    <w:p w14:paraId="6711AF42" w14:textId="77777777" w:rsidR="0028038E" w:rsidRPr="00886A51" w:rsidRDefault="0028038E" w:rsidP="00CE206B">
      <w:pPr>
        <w:pStyle w:val="BodyText21"/>
        <w:widowControl/>
        <w:numPr>
          <w:ilvl w:val="0"/>
          <w:numId w:val="12"/>
        </w:numPr>
        <w:spacing w:after="120" w:line="276" w:lineRule="auto"/>
        <w:ind w:left="567" w:hanging="567"/>
        <w:jc w:val="center"/>
        <w:rPr>
          <w:rFonts w:ascii="Arial" w:hAnsi="Arial" w:cs="Arial"/>
          <w:b/>
          <w:sz w:val="20"/>
        </w:rPr>
      </w:pPr>
      <w:r w:rsidRPr="00886A51">
        <w:rPr>
          <w:rFonts w:ascii="Arial" w:hAnsi="Arial" w:cs="Arial"/>
          <w:b/>
          <w:sz w:val="20"/>
        </w:rPr>
        <w:t>Platební styk</w:t>
      </w:r>
    </w:p>
    <w:p w14:paraId="2C7D5FE1" w14:textId="77777777" w:rsidR="0028038E" w:rsidRPr="000E439A" w:rsidRDefault="0028038E" w:rsidP="00CE206B">
      <w:pPr>
        <w:pStyle w:val="Odstavecseseznamem"/>
        <w:numPr>
          <w:ilvl w:val="0"/>
          <w:numId w:val="30"/>
        </w:numPr>
        <w:spacing w:after="120" w:line="276" w:lineRule="auto"/>
        <w:ind w:left="567" w:hanging="567"/>
        <w:contextualSpacing w:val="0"/>
        <w:jc w:val="both"/>
        <w:rPr>
          <w:rFonts w:ascii="Arial" w:hAnsi="Arial" w:cs="Arial"/>
        </w:rPr>
      </w:pPr>
      <w:r w:rsidRPr="000E439A">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0D3F99A" w14:textId="1C281BD5" w:rsidR="0028038E" w:rsidRPr="000E439A" w:rsidRDefault="0028038E" w:rsidP="00CE206B">
      <w:pPr>
        <w:pStyle w:val="Odstavecseseznamem"/>
        <w:numPr>
          <w:ilvl w:val="0"/>
          <w:numId w:val="30"/>
        </w:numPr>
        <w:spacing w:after="120" w:line="276" w:lineRule="auto"/>
        <w:ind w:left="567" w:hanging="567"/>
        <w:contextualSpacing w:val="0"/>
        <w:jc w:val="both"/>
        <w:rPr>
          <w:rFonts w:ascii="Arial" w:hAnsi="Arial" w:cs="Arial"/>
        </w:rPr>
      </w:pPr>
      <w:r w:rsidRPr="000E439A">
        <w:rPr>
          <w:rFonts w:ascii="Arial" w:hAnsi="Arial" w:cs="Arial"/>
        </w:rPr>
        <w:t>Platba uskutečněná na základě smlouvy je považována za provedenou řádně a včas, pokud ke</w:t>
      </w:r>
      <w:r w:rsidR="00494274">
        <w:rPr>
          <w:rFonts w:ascii="Arial" w:hAnsi="Arial" w:cs="Arial"/>
        </w:rPr>
        <w:t> </w:t>
      </w:r>
      <w:r w:rsidRPr="000E439A">
        <w:rPr>
          <w:rFonts w:ascii="Arial" w:hAnsi="Arial" w:cs="Arial"/>
        </w:rPr>
        <w:t>dni její splatnosti budou peněžní prostředky odepsány z účtu jedné smluvní strany ve prospěch účtu druhé smluvní strany.</w:t>
      </w:r>
    </w:p>
    <w:p w14:paraId="3F1B71FF" w14:textId="77777777" w:rsidR="0028038E" w:rsidRDefault="0028038E" w:rsidP="00CE206B">
      <w:pPr>
        <w:pStyle w:val="Odstavecseseznamem"/>
        <w:numPr>
          <w:ilvl w:val="0"/>
          <w:numId w:val="30"/>
        </w:numPr>
        <w:spacing w:after="120" w:line="276" w:lineRule="auto"/>
        <w:ind w:left="567" w:hanging="567"/>
        <w:contextualSpacing w:val="0"/>
        <w:jc w:val="both"/>
        <w:rPr>
          <w:rFonts w:ascii="Arial" w:hAnsi="Arial" w:cs="Arial"/>
        </w:rPr>
      </w:pPr>
      <w:r w:rsidRPr="000E439A">
        <w:rPr>
          <w:rFonts w:ascii="Arial" w:hAnsi="Arial" w:cs="Arial"/>
        </w:rPr>
        <w:t>Smluvní strany se dohodly, že v případě změny bankovního spojení uvedeného v záhlaví smlouvy budou písemné informovat o této skutečnosti bez zbytečného odkladu druhou smluvní stranu.</w:t>
      </w:r>
    </w:p>
    <w:p w14:paraId="1AF11071" w14:textId="77777777" w:rsidR="0085107C" w:rsidRPr="000E439A" w:rsidRDefault="0085107C" w:rsidP="0085107C">
      <w:pPr>
        <w:pStyle w:val="Odstavecseseznamem"/>
        <w:spacing w:after="120" w:line="276" w:lineRule="auto"/>
        <w:ind w:left="567"/>
        <w:contextualSpacing w:val="0"/>
        <w:jc w:val="both"/>
        <w:rPr>
          <w:rFonts w:ascii="Arial" w:hAnsi="Arial" w:cs="Arial"/>
        </w:rPr>
      </w:pPr>
    </w:p>
    <w:p w14:paraId="2D10797F" w14:textId="77777777" w:rsidR="00C234E2" w:rsidRPr="008719E4" w:rsidRDefault="00C234E2" w:rsidP="00CE206B">
      <w:pPr>
        <w:pStyle w:val="BodyText21"/>
        <w:widowControl/>
        <w:numPr>
          <w:ilvl w:val="0"/>
          <w:numId w:val="12"/>
        </w:numPr>
        <w:spacing w:after="120" w:line="276" w:lineRule="auto"/>
        <w:ind w:left="426" w:hanging="426"/>
        <w:jc w:val="center"/>
        <w:rPr>
          <w:rFonts w:ascii="Arial" w:hAnsi="Arial" w:cs="Arial"/>
          <w:b/>
          <w:sz w:val="20"/>
        </w:rPr>
      </w:pPr>
      <w:r w:rsidRPr="008719E4">
        <w:rPr>
          <w:rFonts w:ascii="Arial" w:hAnsi="Arial" w:cs="Arial"/>
          <w:b/>
          <w:sz w:val="20"/>
        </w:rPr>
        <w:t>Oprávněné osoby</w:t>
      </w:r>
    </w:p>
    <w:p w14:paraId="7B9B9ECD" w14:textId="77777777" w:rsidR="00BB0533" w:rsidRDefault="00C234E2" w:rsidP="00BB0533">
      <w:pPr>
        <w:pStyle w:val="Odstavecseseznamem"/>
        <w:numPr>
          <w:ilvl w:val="0"/>
          <w:numId w:val="75"/>
        </w:numPr>
        <w:tabs>
          <w:tab w:val="left" w:pos="567"/>
        </w:tabs>
        <w:spacing w:after="120" w:line="276" w:lineRule="auto"/>
        <w:ind w:left="567" w:hanging="567"/>
        <w:contextualSpacing w:val="0"/>
        <w:jc w:val="both"/>
        <w:rPr>
          <w:rFonts w:ascii="Arial" w:hAnsi="Arial" w:cs="Arial"/>
        </w:rPr>
      </w:pPr>
      <w:r w:rsidRPr="00BB0533">
        <w:rPr>
          <w:rStyle w:val="OdstavecseseznamemChar"/>
          <w:rFonts w:ascii="Arial" w:hAnsi="Arial" w:cs="Arial"/>
        </w:rPr>
        <w:t>Jedn</w:t>
      </w:r>
      <w:r w:rsidRPr="00BB0533">
        <w:rPr>
          <w:rFonts w:ascii="Arial" w:hAnsi="Arial" w:cs="Arial"/>
        </w:rPr>
        <w:t>ání mezi smluvními stranami v rámci smlouvy, s výjimkou uzavírání dodatků ke smlouvě,</w:t>
      </w:r>
      <w:r w:rsidR="00BB0533" w:rsidRPr="00BB0533">
        <w:rPr>
          <w:rFonts w:ascii="Arial" w:hAnsi="Arial" w:cs="Arial"/>
        </w:rPr>
        <w:t xml:space="preserve"> </w:t>
      </w:r>
      <w:r w:rsidRPr="00BB0533">
        <w:rPr>
          <w:rFonts w:ascii="Arial" w:hAnsi="Arial" w:cs="Arial"/>
        </w:rPr>
        <w:t>budou</w:t>
      </w:r>
      <w:r w:rsidR="00BB0533" w:rsidRPr="00BB0533">
        <w:rPr>
          <w:rFonts w:ascii="Arial" w:hAnsi="Arial" w:cs="Arial"/>
        </w:rPr>
        <w:t xml:space="preserve"> </w:t>
      </w:r>
      <w:r w:rsidRPr="00BB0533">
        <w:rPr>
          <w:rFonts w:ascii="Arial" w:hAnsi="Arial" w:cs="Arial"/>
        </w:rPr>
        <w:t>probíhat prostřednictvím níže uvedených oprávněných osob. Uzavírat dodatky ke smlouvě mohou pouze oprávnění zástupci smluvních stran uvedení v záhlaví smlouvy, popř. osoby, které se stanou jejich nástupci.</w:t>
      </w:r>
    </w:p>
    <w:p w14:paraId="7F6D06C5" w14:textId="77777777" w:rsidR="00BB0533" w:rsidRDefault="00C234E2" w:rsidP="00BB0533">
      <w:pPr>
        <w:pStyle w:val="Odstavecseseznamem"/>
        <w:numPr>
          <w:ilvl w:val="0"/>
          <w:numId w:val="75"/>
        </w:numPr>
        <w:tabs>
          <w:tab w:val="left" w:pos="567"/>
        </w:tabs>
        <w:spacing w:after="120" w:line="276" w:lineRule="auto"/>
        <w:ind w:left="567" w:hanging="567"/>
        <w:contextualSpacing w:val="0"/>
        <w:jc w:val="both"/>
        <w:rPr>
          <w:rFonts w:ascii="Arial" w:hAnsi="Arial" w:cs="Arial"/>
        </w:rPr>
      </w:pPr>
      <w:r w:rsidRPr="00BB0533">
        <w:rPr>
          <w:rFonts w:ascii="Arial" w:hAnsi="Arial" w:cs="Arial"/>
        </w:rPr>
        <w:lastRenderedPageBreak/>
        <w:t>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w:t>
      </w:r>
    </w:p>
    <w:p w14:paraId="7CF7133E" w14:textId="4454AC91" w:rsidR="00BB6207" w:rsidRPr="00BB0533" w:rsidRDefault="00BB6207" w:rsidP="00BB0533">
      <w:pPr>
        <w:pStyle w:val="Odstavecseseznamem"/>
        <w:numPr>
          <w:ilvl w:val="0"/>
          <w:numId w:val="75"/>
        </w:numPr>
        <w:tabs>
          <w:tab w:val="left" w:pos="567"/>
        </w:tabs>
        <w:spacing w:line="276" w:lineRule="auto"/>
        <w:ind w:left="567" w:hanging="567"/>
        <w:jc w:val="both"/>
        <w:rPr>
          <w:rFonts w:ascii="Arial" w:hAnsi="Arial" w:cs="Arial"/>
        </w:rPr>
      </w:pPr>
      <w:r w:rsidRPr="00BB0533">
        <w:rPr>
          <w:rFonts w:ascii="Arial" w:hAnsi="Arial" w:cs="Arial"/>
        </w:rPr>
        <w:t>Oprávněné osoby objednatele se dělí do těchto kategorií:</w:t>
      </w:r>
    </w:p>
    <w:p w14:paraId="2DAA1CF9" w14:textId="77777777" w:rsidR="00BB6207" w:rsidRPr="00886A51" w:rsidRDefault="00BB6207" w:rsidP="00CE206B">
      <w:pPr>
        <w:pStyle w:val="Znaka"/>
        <w:widowControl/>
        <w:numPr>
          <w:ilvl w:val="0"/>
          <w:numId w:val="33"/>
        </w:numPr>
        <w:spacing w:line="276" w:lineRule="auto"/>
        <w:ind w:left="993" w:hanging="284"/>
        <w:jc w:val="both"/>
        <w:rPr>
          <w:rFonts w:cs="Arial"/>
          <w:color w:val="auto"/>
          <w:sz w:val="20"/>
        </w:rPr>
      </w:pPr>
      <w:r w:rsidRPr="00886A51">
        <w:rPr>
          <w:rFonts w:cs="Arial"/>
          <w:color w:val="auto"/>
          <w:sz w:val="20"/>
        </w:rPr>
        <w:t>oprávn</w:t>
      </w:r>
      <w:r w:rsidR="00F80E66">
        <w:rPr>
          <w:rFonts w:cs="Arial"/>
          <w:color w:val="auto"/>
          <w:sz w:val="20"/>
        </w:rPr>
        <w:t>ěné osoby ve věcech technických</w:t>
      </w:r>
    </w:p>
    <w:p w14:paraId="72264D9A" w14:textId="77777777" w:rsidR="00BB6207" w:rsidRPr="004A47FC" w:rsidRDefault="00BB6207" w:rsidP="00CE206B">
      <w:pPr>
        <w:pStyle w:val="Znaka"/>
        <w:widowControl/>
        <w:numPr>
          <w:ilvl w:val="0"/>
          <w:numId w:val="33"/>
        </w:numPr>
        <w:spacing w:line="276" w:lineRule="auto"/>
        <w:ind w:left="993" w:hanging="284"/>
        <w:jc w:val="both"/>
        <w:rPr>
          <w:rFonts w:cs="Arial"/>
          <w:color w:val="auto"/>
          <w:sz w:val="20"/>
        </w:rPr>
      </w:pPr>
      <w:r w:rsidRPr="004A47FC">
        <w:rPr>
          <w:rFonts w:cs="Arial"/>
          <w:color w:val="auto"/>
          <w:sz w:val="20"/>
        </w:rPr>
        <w:t>oprávněné os</w:t>
      </w:r>
      <w:r w:rsidR="00F80E66" w:rsidRPr="004A47FC">
        <w:rPr>
          <w:rFonts w:cs="Arial"/>
          <w:color w:val="auto"/>
          <w:sz w:val="20"/>
        </w:rPr>
        <w:t>oby ve věcech dozoru projektanta</w:t>
      </w:r>
    </w:p>
    <w:p w14:paraId="2A706F61" w14:textId="78162016" w:rsidR="00BB6207" w:rsidRPr="00BD1810" w:rsidRDefault="00BB6207" w:rsidP="00BD1810">
      <w:pPr>
        <w:pStyle w:val="Znaka"/>
        <w:widowControl/>
        <w:numPr>
          <w:ilvl w:val="0"/>
          <w:numId w:val="33"/>
        </w:numPr>
        <w:spacing w:after="120" w:line="276" w:lineRule="auto"/>
        <w:ind w:left="993" w:hanging="284"/>
        <w:jc w:val="both"/>
        <w:rPr>
          <w:rFonts w:cs="Arial"/>
          <w:color w:val="auto"/>
          <w:sz w:val="20"/>
        </w:rPr>
      </w:pPr>
      <w:r w:rsidRPr="00886A51">
        <w:rPr>
          <w:rFonts w:cs="Arial"/>
          <w:color w:val="auto"/>
          <w:sz w:val="20"/>
        </w:rPr>
        <w:t>oprávněné</w:t>
      </w:r>
      <w:r w:rsidR="00F80E66">
        <w:rPr>
          <w:rFonts w:cs="Arial"/>
          <w:color w:val="auto"/>
          <w:sz w:val="20"/>
        </w:rPr>
        <w:t xml:space="preserve"> osoby se všeobecnou působností</w:t>
      </w:r>
    </w:p>
    <w:p w14:paraId="366DB34E" w14:textId="0E1410D2" w:rsidR="00BB6207" w:rsidRPr="00AE37DD" w:rsidRDefault="00BB6207" w:rsidP="00BD1810">
      <w:pPr>
        <w:pStyle w:val="Odstavecseseznamem"/>
        <w:numPr>
          <w:ilvl w:val="0"/>
          <w:numId w:val="75"/>
        </w:numPr>
        <w:tabs>
          <w:tab w:val="left" w:pos="567"/>
        </w:tabs>
        <w:spacing w:line="276" w:lineRule="auto"/>
        <w:ind w:left="567" w:hanging="567"/>
        <w:jc w:val="both"/>
        <w:rPr>
          <w:rFonts w:ascii="Arial" w:hAnsi="Arial" w:cs="Arial"/>
        </w:rPr>
      </w:pPr>
      <w:r w:rsidRPr="00AE37DD">
        <w:rPr>
          <w:rFonts w:ascii="Arial" w:hAnsi="Arial" w:cs="Arial"/>
        </w:rPr>
        <w:t>Oprávněné osoby objednatele ve věcech technických mohou za objednatele jednat v rámci investorsko-inženýrské činnosti, kterou se rozumí zejména:</w:t>
      </w:r>
    </w:p>
    <w:p w14:paraId="26DD9A54" w14:textId="77777777" w:rsidR="009210DD" w:rsidRPr="00EE5E03" w:rsidRDefault="009210DD" w:rsidP="009210DD">
      <w:pPr>
        <w:numPr>
          <w:ilvl w:val="0"/>
          <w:numId w:val="56"/>
        </w:numPr>
        <w:tabs>
          <w:tab w:val="clear" w:pos="890"/>
          <w:tab w:val="num" w:pos="993"/>
        </w:tabs>
        <w:spacing w:line="276" w:lineRule="auto"/>
        <w:ind w:left="993" w:hanging="273"/>
        <w:jc w:val="both"/>
        <w:rPr>
          <w:rFonts w:ascii="Arial" w:hAnsi="Arial" w:cs="Arial"/>
        </w:rPr>
      </w:pPr>
      <w:r w:rsidRPr="00EE5E03">
        <w:rPr>
          <w:rFonts w:ascii="Arial" w:hAnsi="Arial" w:cs="Arial"/>
        </w:rPr>
        <w:t xml:space="preserve">odevzdání staveniště zhotoviteli a zabezpečení zápisu o odevzdání </w:t>
      </w:r>
      <w:r>
        <w:rPr>
          <w:rFonts w:ascii="Arial" w:hAnsi="Arial" w:cs="Arial"/>
        </w:rPr>
        <w:t>staveniště do stavebního deníku,</w:t>
      </w:r>
    </w:p>
    <w:p w14:paraId="1E764117" w14:textId="77777777" w:rsidR="009210DD" w:rsidRPr="00886A51" w:rsidRDefault="009210DD" w:rsidP="009210DD">
      <w:pPr>
        <w:numPr>
          <w:ilvl w:val="0"/>
          <w:numId w:val="56"/>
        </w:numPr>
        <w:tabs>
          <w:tab w:val="clear" w:pos="890"/>
          <w:tab w:val="num" w:pos="993"/>
        </w:tabs>
        <w:spacing w:line="276" w:lineRule="auto"/>
        <w:ind w:left="993" w:hanging="273"/>
        <w:jc w:val="both"/>
        <w:rPr>
          <w:rFonts w:ascii="Arial" w:hAnsi="Arial" w:cs="Arial"/>
        </w:rPr>
      </w:pPr>
      <w:r w:rsidRPr="00886A51">
        <w:rPr>
          <w:rFonts w:ascii="Arial" w:hAnsi="Arial" w:cs="Arial"/>
        </w:rPr>
        <w:t>účast na kontrolním zaměření terénu zhotovitelem před z</w:t>
      </w:r>
      <w:r>
        <w:rPr>
          <w:rFonts w:ascii="Arial" w:hAnsi="Arial" w:cs="Arial"/>
        </w:rPr>
        <w:t>ahájením prací,</w:t>
      </w:r>
    </w:p>
    <w:p w14:paraId="39ABC827" w14:textId="77777777" w:rsidR="009210DD" w:rsidRPr="00886A51" w:rsidRDefault="009210DD" w:rsidP="009210DD">
      <w:pPr>
        <w:numPr>
          <w:ilvl w:val="0"/>
          <w:numId w:val="56"/>
        </w:numPr>
        <w:tabs>
          <w:tab w:val="clear" w:pos="890"/>
          <w:tab w:val="num" w:pos="993"/>
        </w:tabs>
        <w:spacing w:line="276" w:lineRule="auto"/>
        <w:ind w:left="993" w:hanging="273"/>
        <w:jc w:val="both"/>
        <w:rPr>
          <w:rFonts w:ascii="Arial" w:hAnsi="Arial" w:cs="Arial"/>
        </w:rPr>
      </w:pPr>
      <w:r w:rsidRPr="00886A51">
        <w:rPr>
          <w:rFonts w:ascii="Arial" w:hAnsi="Arial" w:cs="Arial"/>
        </w:rPr>
        <w:t>projednávání dodatků a změn projektu, které nezvyšují náklady stavebního objektu nebo provozního souboru, neprodlužují lhůtu výstavby a nezhoršují parametry stavby, se zhotovitelem</w:t>
      </w:r>
      <w:r>
        <w:rPr>
          <w:rFonts w:ascii="Arial" w:hAnsi="Arial" w:cs="Arial"/>
        </w:rPr>
        <w:t>,</w:t>
      </w:r>
      <w:r w:rsidRPr="00886A51">
        <w:rPr>
          <w:rFonts w:ascii="Arial" w:hAnsi="Arial" w:cs="Arial"/>
        </w:rPr>
        <w:t xml:space="preserve"> v rámci plnění smlouvy není oprávněná osoba ve věcech technických oprávněna schvalovat jakékoliv změny realizace díla, které mají vliv na </w:t>
      </w:r>
      <w:r>
        <w:rPr>
          <w:rFonts w:ascii="Arial" w:hAnsi="Arial" w:cs="Arial"/>
        </w:rPr>
        <w:t>cenu a změnu termínu dokončení,</w:t>
      </w:r>
    </w:p>
    <w:p w14:paraId="0E2A4DDF" w14:textId="77777777" w:rsidR="009210DD" w:rsidRPr="0043698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 xml:space="preserve">kontrola věcné a cenové správnosti a úplnosti oceňovacích podkladů a faktur, jejich soulad s podmínkami uvedenými ve smlouvách a jejich předkládání k úhradě objednateli, dále provedení závěrečného </w:t>
      </w:r>
      <w:r w:rsidRPr="00436981">
        <w:rPr>
          <w:rFonts w:ascii="Arial" w:hAnsi="Arial" w:cs="Arial"/>
        </w:rPr>
        <w:t>vyúčtování celého procesu realizace stavby</w:t>
      </w:r>
      <w:r>
        <w:rPr>
          <w:rFonts w:ascii="Arial" w:hAnsi="Arial" w:cs="Arial"/>
        </w:rPr>
        <w:t>,</w:t>
      </w:r>
    </w:p>
    <w:p w14:paraId="07FA255A" w14:textId="77777777" w:rsidR="009210DD" w:rsidRPr="0043698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436981">
        <w:rPr>
          <w:rFonts w:ascii="Arial" w:hAnsi="Arial" w:cs="Arial"/>
        </w:rPr>
        <w:t>kontrola těch částí dodávek, které budou v dalším postupu zakryté nebo se stanou nepřístupnými, včetně zapsání výsledku kontroly do stavebního deníku</w:t>
      </w:r>
      <w:r>
        <w:rPr>
          <w:rFonts w:ascii="Arial" w:hAnsi="Arial" w:cs="Arial"/>
        </w:rPr>
        <w:t>,</w:t>
      </w:r>
    </w:p>
    <w:p w14:paraId="2277B029" w14:textId="77777777" w:rsidR="009210DD" w:rsidRPr="0043698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436981">
        <w:rPr>
          <w:rFonts w:ascii="Arial" w:hAnsi="Arial" w:cs="Arial"/>
        </w:rPr>
        <w:t>zajištění fotodokumentace a případně videozáznamu průběhu realizace akce</w:t>
      </w:r>
      <w:r>
        <w:rPr>
          <w:rFonts w:ascii="Arial" w:hAnsi="Arial" w:cs="Arial"/>
        </w:rPr>
        <w:t>,</w:t>
      </w:r>
    </w:p>
    <w:p w14:paraId="64ADCCCA" w14:textId="77777777" w:rsidR="009210DD" w:rsidRPr="0011718A" w:rsidRDefault="009210DD" w:rsidP="009210DD">
      <w:pPr>
        <w:numPr>
          <w:ilvl w:val="0"/>
          <w:numId w:val="57"/>
        </w:numPr>
        <w:tabs>
          <w:tab w:val="clear" w:pos="890"/>
          <w:tab w:val="num" w:pos="993"/>
        </w:tabs>
        <w:spacing w:line="276" w:lineRule="auto"/>
        <w:ind w:left="993" w:hanging="273"/>
        <w:jc w:val="both"/>
        <w:rPr>
          <w:rFonts w:ascii="Arial" w:hAnsi="Arial" w:cs="Arial"/>
        </w:rPr>
      </w:pPr>
      <w:r w:rsidRPr="00E04105">
        <w:rPr>
          <w:rFonts w:ascii="Arial" w:hAnsi="Arial" w:cs="Arial"/>
        </w:rPr>
        <w:t xml:space="preserve">spolupráce se zhotovitelem při provádění nebo navrhování opatření na odstranění </w:t>
      </w:r>
      <w:r w:rsidRPr="0011718A">
        <w:rPr>
          <w:rFonts w:ascii="Arial" w:hAnsi="Arial" w:cs="Arial"/>
        </w:rPr>
        <w:t>případných závad projektové dokumentace</w:t>
      </w:r>
      <w:r>
        <w:rPr>
          <w:rFonts w:ascii="Arial" w:hAnsi="Arial" w:cs="Arial"/>
        </w:rPr>
        <w:t>,</w:t>
      </w:r>
    </w:p>
    <w:p w14:paraId="7A964E8D" w14:textId="77777777" w:rsidR="009210DD" w:rsidRPr="0011718A" w:rsidRDefault="009210DD" w:rsidP="009210DD">
      <w:pPr>
        <w:numPr>
          <w:ilvl w:val="0"/>
          <w:numId w:val="57"/>
        </w:numPr>
        <w:tabs>
          <w:tab w:val="clear" w:pos="890"/>
          <w:tab w:val="num" w:pos="993"/>
        </w:tabs>
        <w:spacing w:line="276" w:lineRule="auto"/>
        <w:ind w:left="993" w:hanging="273"/>
        <w:jc w:val="both"/>
        <w:rPr>
          <w:rFonts w:ascii="Arial" w:hAnsi="Arial" w:cs="Arial"/>
        </w:rPr>
      </w:pPr>
      <w:r w:rsidRPr="0011718A">
        <w:rPr>
          <w:rFonts w:ascii="Arial" w:hAnsi="Arial" w:cs="Arial"/>
        </w:rPr>
        <w:t xml:space="preserve">kontrola dodržování </w:t>
      </w:r>
      <w:r w:rsidRPr="00220FDB">
        <w:rPr>
          <w:rFonts w:ascii="Arial" w:hAnsi="Arial" w:cs="Arial"/>
        </w:rPr>
        <w:t>souladu dodávek výrobků</w:t>
      </w:r>
      <w:r w:rsidRPr="0011718A">
        <w:rPr>
          <w:rFonts w:ascii="Arial" w:hAnsi="Arial" w:cs="Arial"/>
        </w:rPr>
        <w:t>, prací a služeb a postupu výstavby v souladu s projektovou dokumentací pro provádění stavby a s dalšími podmínkami smlouvy</w:t>
      </w:r>
      <w:r>
        <w:rPr>
          <w:rFonts w:ascii="Arial" w:hAnsi="Arial" w:cs="Arial"/>
        </w:rPr>
        <w:t>,</w:t>
      </w:r>
    </w:p>
    <w:p w14:paraId="73506A03" w14:textId="77777777" w:rsidR="009210DD" w:rsidRPr="00220FDB" w:rsidRDefault="009210DD" w:rsidP="009210DD">
      <w:pPr>
        <w:numPr>
          <w:ilvl w:val="0"/>
          <w:numId w:val="57"/>
        </w:numPr>
        <w:tabs>
          <w:tab w:val="clear" w:pos="890"/>
          <w:tab w:val="num" w:pos="993"/>
        </w:tabs>
        <w:spacing w:line="276" w:lineRule="auto"/>
        <w:ind w:left="993" w:hanging="273"/>
        <w:jc w:val="both"/>
        <w:rPr>
          <w:rFonts w:ascii="Arial" w:hAnsi="Arial" w:cs="Arial"/>
        </w:rPr>
      </w:pPr>
      <w:r w:rsidRPr="00396D6C">
        <w:rPr>
          <w:rFonts w:ascii="Arial" w:hAnsi="Arial" w:cs="Arial"/>
        </w:rPr>
        <w:t>kontrola dodržení technických požadavků na výrobky</w:t>
      </w:r>
      <w:r w:rsidRPr="0011718A">
        <w:rPr>
          <w:rFonts w:ascii="Arial" w:hAnsi="Arial" w:cs="Arial"/>
        </w:rPr>
        <w:t xml:space="preserve"> a stavbu v souladu s příslušným zákonem a technickými normami a předpisy</w:t>
      </w:r>
      <w:r>
        <w:rPr>
          <w:rFonts w:ascii="Arial" w:hAnsi="Arial" w:cs="Arial"/>
        </w:rPr>
        <w:t>,</w:t>
      </w:r>
    </w:p>
    <w:p w14:paraId="6EFFD96B" w14:textId="77777777" w:rsidR="009210DD" w:rsidRPr="0011718A" w:rsidRDefault="009210DD" w:rsidP="009210DD">
      <w:pPr>
        <w:numPr>
          <w:ilvl w:val="0"/>
          <w:numId w:val="57"/>
        </w:numPr>
        <w:tabs>
          <w:tab w:val="clear" w:pos="890"/>
          <w:tab w:val="num" w:pos="993"/>
        </w:tabs>
        <w:spacing w:line="276" w:lineRule="auto"/>
        <w:ind w:left="993" w:hanging="273"/>
        <w:jc w:val="both"/>
        <w:rPr>
          <w:rFonts w:ascii="Arial" w:hAnsi="Arial" w:cs="Arial"/>
        </w:rPr>
      </w:pPr>
      <w:r w:rsidRPr="0011718A">
        <w:rPr>
          <w:rFonts w:ascii="Arial" w:hAnsi="Arial" w:cs="Arial"/>
        </w:rPr>
        <w:t xml:space="preserve">kontrola postupu a způsobu provádění stavby, zejména pokud jde o dodržení příslušných zákonů, norem a předpisů, dále o bezpečnost při práci, </w:t>
      </w:r>
      <w:r w:rsidRPr="00220FDB">
        <w:rPr>
          <w:rFonts w:ascii="Arial" w:hAnsi="Arial" w:cs="Arial"/>
        </w:rPr>
        <w:t>při instalaci a provozu zařízení</w:t>
      </w:r>
      <w:r w:rsidRPr="0011718A">
        <w:rPr>
          <w:rFonts w:ascii="Arial" w:hAnsi="Arial" w:cs="Arial"/>
        </w:rPr>
        <w:t xml:space="preserve"> a vybavení stavby,</w:t>
      </w:r>
    </w:p>
    <w:p w14:paraId="6844C01A"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11718A">
        <w:rPr>
          <w:rFonts w:ascii="Arial" w:hAnsi="Arial" w:cs="Arial"/>
        </w:rPr>
        <w:t>sledování a kontrola, zda zhotovitel provádí předepsané a dohodnuté zkoušky materiálů, konstrukcí a prací</w:t>
      </w:r>
      <w:r w:rsidRPr="00886A51">
        <w:rPr>
          <w:rFonts w:ascii="Arial" w:hAnsi="Arial" w:cs="Arial"/>
        </w:rPr>
        <w:t>, kontrola jejich výsledků a vyžadování dokladů, které prokazují kvalitu prováděných prací a dodávek (certif</w:t>
      </w:r>
      <w:r>
        <w:rPr>
          <w:rFonts w:ascii="Arial" w:hAnsi="Arial" w:cs="Arial"/>
        </w:rPr>
        <w:t>ikáty, atesty, protokoly apod.),</w:t>
      </w:r>
    </w:p>
    <w:p w14:paraId="308A8461"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sledování a kontrola vedení stavební</w:t>
      </w:r>
      <w:r>
        <w:rPr>
          <w:rFonts w:ascii="Arial" w:hAnsi="Arial" w:cs="Arial"/>
        </w:rPr>
        <w:t>ho</w:t>
      </w:r>
      <w:r w:rsidRPr="00886A51">
        <w:rPr>
          <w:rFonts w:ascii="Arial" w:hAnsi="Arial" w:cs="Arial"/>
        </w:rPr>
        <w:t xml:space="preserve"> deník</w:t>
      </w:r>
      <w:r>
        <w:rPr>
          <w:rFonts w:ascii="Arial" w:hAnsi="Arial" w:cs="Arial"/>
        </w:rPr>
        <w:t>u v souladu s podmínkami smlouvy</w:t>
      </w:r>
    </w:p>
    <w:p w14:paraId="4D055C66" w14:textId="77777777" w:rsidR="009210DD" w:rsidRPr="008719E4"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 xml:space="preserve">provádění zápisů do stavebního deníku o svých zjištěních a návrzích, požadování odezvy a hodnocení účinnosti opatření, </w:t>
      </w:r>
      <w:r w:rsidRPr="008719E4">
        <w:rPr>
          <w:rFonts w:ascii="Arial" w:hAnsi="Arial" w:cs="Arial"/>
        </w:rPr>
        <w:t xml:space="preserve">vztahujících se k těmto zápisům, včetně zaujímání stanovisek k zápisům, pokud se týkají předmětu technického </w:t>
      </w:r>
      <w:r>
        <w:rPr>
          <w:rFonts w:ascii="Arial" w:hAnsi="Arial" w:cs="Arial"/>
        </w:rPr>
        <w:t xml:space="preserve">a geotechnického </w:t>
      </w:r>
      <w:r w:rsidRPr="008719E4">
        <w:rPr>
          <w:rFonts w:ascii="Arial" w:hAnsi="Arial" w:cs="Arial"/>
        </w:rPr>
        <w:t>dozoru stavebníka</w:t>
      </w:r>
    </w:p>
    <w:p w14:paraId="61B682C1" w14:textId="77777777" w:rsidR="009210DD" w:rsidRPr="008719E4"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719E4">
        <w:rPr>
          <w:rFonts w:ascii="Arial" w:hAnsi="Arial" w:cs="Arial"/>
        </w:rPr>
        <w:t>organizace a vedení kontrolních dnů,</w:t>
      </w:r>
    </w:p>
    <w:p w14:paraId="31C30DD1" w14:textId="77777777" w:rsidR="009210DD" w:rsidRPr="008719E4"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719E4">
        <w:rPr>
          <w:rFonts w:ascii="Arial" w:hAnsi="Arial" w:cs="Arial"/>
        </w:rPr>
        <w:t>uplatňování námětů, směřujících k zhospodárnění budoucího provozu dokončené stavby</w:t>
      </w:r>
    </w:p>
    <w:p w14:paraId="22F5CD64" w14:textId="77777777" w:rsidR="009210DD" w:rsidRPr="008719E4"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719E4">
        <w:rPr>
          <w:rFonts w:ascii="Arial" w:hAnsi="Arial" w:cs="Arial"/>
        </w:rPr>
        <w:t>spolupráce s pracovníky zhotovitele při provádění opatření na odvrácení nebo na omezení škod při ohrožení stavby živelnými událostmi</w:t>
      </w:r>
      <w:r>
        <w:rPr>
          <w:rFonts w:ascii="Arial" w:hAnsi="Arial" w:cs="Arial"/>
        </w:rPr>
        <w:t>,</w:t>
      </w:r>
    </w:p>
    <w:p w14:paraId="4AD52D39"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kontrola souladu postupu prací s časovým plánem stavby a ustanoveními smlouvy a upozorňování zhoto</w:t>
      </w:r>
      <w:r>
        <w:rPr>
          <w:rFonts w:ascii="Arial" w:hAnsi="Arial" w:cs="Arial"/>
        </w:rPr>
        <w:t>vitele na nedodržování termínů,</w:t>
      </w:r>
    </w:p>
    <w:p w14:paraId="6F34D0E0"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kontrola dokladů, které doloží zhotovitel k odevzdání a převzetí dok</w:t>
      </w:r>
      <w:r>
        <w:rPr>
          <w:rFonts w:ascii="Arial" w:hAnsi="Arial" w:cs="Arial"/>
        </w:rPr>
        <w:t>ončené stavby</w:t>
      </w:r>
    </w:p>
    <w:p w14:paraId="583E142A" w14:textId="77777777" w:rsidR="009210DD"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kontrola odstraňování vad a nedodělků zjištěných při přebírání</w:t>
      </w:r>
      <w:r>
        <w:rPr>
          <w:rFonts w:ascii="Arial" w:hAnsi="Arial" w:cs="Arial"/>
        </w:rPr>
        <w:t xml:space="preserve"> stavby v dohodnutých termínech,</w:t>
      </w:r>
    </w:p>
    <w:p w14:paraId="41CB3C44" w14:textId="60987396" w:rsidR="00BB6207" w:rsidRPr="00886A51" w:rsidRDefault="009210DD" w:rsidP="009210DD">
      <w:pPr>
        <w:numPr>
          <w:ilvl w:val="0"/>
          <w:numId w:val="57"/>
        </w:numPr>
        <w:tabs>
          <w:tab w:val="clear" w:pos="890"/>
          <w:tab w:val="num" w:pos="993"/>
        </w:tabs>
        <w:spacing w:line="276" w:lineRule="auto"/>
        <w:ind w:left="993" w:hanging="273"/>
        <w:jc w:val="both"/>
        <w:rPr>
          <w:rFonts w:ascii="Arial" w:hAnsi="Arial" w:cs="Arial"/>
        </w:rPr>
      </w:pPr>
      <w:r w:rsidRPr="00886A51">
        <w:rPr>
          <w:rFonts w:ascii="Arial" w:hAnsi="Arial" w:cs="Arial"/>
        </w:rPr>
        <w:t>kontrola vyklizení staveniště zhotovitelem.</w:t>
      </w:r>
    </w:p>
    <w:p w14:paraId="2CD3CEAD" w14:textId="68B2DD25" w:rsidR="00BB6207" w:rsidRPr="00AE37DD" w:rsidRDefault="00BB6207" w:rsidP="00BD1810">
      <w:pPr>
        <w:pStyle w:val="Odstavecseseznamem"/>
        <w:numPr>
          <w:ilvl w:val="0"/>
          <w:numId w:val="75"/>
        </w:numPr>
        <w:tabs>
          <w:tab w:val="left" w:pos="567"/>
        </w:tabs>
        <w:spacing w:line="276" w:lineRule="auto"/>
        <w:ind w:left="567" w:hanging="567"/>
        <w:jc w:val="both"/>
        <w:rPr>
          <w:rFonts w:ascii="Arial" w:hAnsi="Arial" w:cs="Arial"/>
        </w:rPr>
      </w:pPr>
      <w:r w:rsidRPr="00AE37DD">
        <w:rPr>
          <w:rFonts w:ascii="Arial" w:hAnsi="Arial" w:cs="Arial"/>
        </w:rPr>
        <w:t xml:space="preserve">Oprávněné osoby objednatele ve věcech dozoru </w:t>
      </w:r>
      <w:r w:rsidR="00C20C5A" w:rsidRPr="00AE37DD">
        <w:rPr>
          <w:rFonts w:ascii="Arial" w:hAnsi="Arial" w:cs="Arial"/>
        </w:rPr>
        <w:t xml:space="preserve">projektanta </w:t>
      </w:r>
      <w:r w:rsidRPr="00AE37DD">
        <w:rPr>
          <w:rFonts w:ascii="Arial" w:hAnsi="Arial" w:cs="Arial"/>
        </w:rPr>
        <w:t>mohou za objednatele jednat v rámci dozoru, kterým se rozumí zejména:</w:t>
      </w:r>
    </w:p>
    <w:p w14:paraId="7D38A236" w14:textId="77777777" w:rsidR="009210DD" w:rsidRPr="00886A51" w:rsidRDefault="009210DD" w:rsidP="009210DD">
      <w:pPr>
        <w:numPr>
          <w:ilvl w:val="0"/>
          <w:numId w:val="58"/>
        </w:numPr>
        <w:tabs>
          <w:tab w:val="clear" w:pos="890"/>
          <w:tab w:val="num" w:pos="993"/>
        </w:tabs>
        <w:spacing w:line="276" w:lineRule="auto"/>
        <w:ind w:left="993" w:hanging="273"/>
        <w:jc w:val="both"/>
        <w:rPr>
          <w:rFonts w:ascii="Arial" w:hAnsi="Arial" w:cs="Arial"/>
        </w:rPr>
      </w:pPr>
      <w:r w:rsidRPr="00886A51">
        <w:rPr>
          <w:rFonts w:ascii="Arial" w:hAnsi="Arial" w:cs="Arial"/>
        </w:rPr>
        <w:lastRenderedPageBreak/>
        <w:t>účast na řízeních v případech, kdy je nutné upřesnit nebo vysvětlit souvislosti s</w:t>
      </w:r>
      <w:r>
        <w:rPr>
          <w:rFonts w:ascii="Arial" w:hAnsi="Arial" w:cs="Arial"/>
        </w:rPr>
        <w:t> dokumentací stavby,</w:t>
      </w:r>
    </w:p>
    <w:p w14:paraId="00B3E636" w14:textId="77777777" w:rsidR="009210DD" w:rsidRPr="00886A51" w:rsidRDefault="009210DD" w:rsidP="009210DD">
      <w:pPr>
        <w:numPr>
          <w:ilvl w:val="0"/>
          <w:numId w:val="58"/>
        </w:numPr>
        <w:tabs>
          <w:tab w:val="clear" w:pos="890"/>
          <w:tab w:val="num" w:pos="993"/>
        </w:tabs>
        <w:spacing w:line="276" w:lineRule="auto"/>
        <w:ind w:left="993" w:hanging="273"/>
        <w:jc w:val="both"/>
        <w:rPr>
          <w:rFonts w:ascii="Arial" w:hAnsi="Arial" w:cs="Arial"/>
        </w:rPr>
      </w:pPr>
      <w:r w:rsidRPr="00886A51">
        <w:rPr>
          <w:rFonts w:ascii="Arial" w:hAnsi="Arial" w:cs="Arial"/>
        </w:rPr>
        <w:t>sledování souladu vytyčov</w:t>
      </w:r>
      <w:r>
        <w:rPr>
          <w:rFonts w:ascii="Arial" w:hAnsi="Arial" w:cs="Arial"/>
        </w:rPr>
        <w:t>acích výkresů se situací stavby,</w:t>
      </w:r>
    </w:p>
    <w:p w14:paraId="10934B02" w14:textId="77777777" w:rsidR="009210DD" w:rsidRPr="00886A51" w:rsidRDefault="009210DD" w:rsidP="009210DD">
      <w:pPr>
        <w:numPr>
          <w:ilvl w:val="0"/>
          <w:numId w:val="58"/>
        </w:numPr>
        <w:tabs>
          <w:tab w:val="clear" w:pos="890"/>
          <w:tab w:val="num" w:pos="993"/>
        </w:tabs>
        <w:spacing w:line="276" w:lineRule="auto"/>
        <w:ind w:left="993" w:hanging="273"/>
        <w:jc w:val="both"/>
        <w:rPr>
          <w:rFonts w:ascii="Arial" w:hAnsi="Arial" w:cs="Arial"/>
        </w:rPr>
      </w:pPr>
      <w:r w:rsidRPr="0011718A">
        <w:rPr>
          <w:rFonts w:ascii="Arial" w:hAnsi="Arial" w:cs="Arial"/>
        </w:rPr>
        <w:t>poskytování vysvětlení potřebných k dokumentaci stavby</w:t>
      </w:r>
      <w:r>
        <w:rPr>
          <w:rFonts w:ascii="Arial" w:hAnsi="Arial" w:cs="Arial"/>
        </w:rPr>
        <w:t>,</w:t>
      </w:r>
      <w:r w:rsidRPr="0011718A">
        <w:rPr>
          <w:rFonts w:ascii="Arial" w:hAnsi="Arial" w:cs="Arial"/>
        </w:rPr>
        <w:t xml:space="preserve"> </w:t>
      </w:r>
    </w:p>
    <w:p w14:paraId="7DB157B4" w14:textId="77777777" w:rsidR="009210DD" w:rsidRPr="00886A51" w:rsidRDefault="009210DD" w:rsidP="009210DD">
      <w:pPr>
        <w:numPr>
          <w:ilvl w:val="0"/>
          <w:numId w:val="59"/>
        </w:numPr>
        <w:tabs>
          <w:tab w:val="clear" w:pos="890"/>
          <w:tab w:val="num" w:pos="993"/>
        </w:tabs>
        <w:spacing w:line="276" w:lineRule="auto"/>
        <w:ind w:left="993" w:hanging="273"/>
        <w:jc w:val="both"/>
        <w:rPr>
          <w:rFonts w:ascii="Arial" w:hAnsi="Arial" w:cs="Arial"/>
        </w:rPr>
      </w:pPr>
      <w:r w:rsidRPr="00886A51">
        <w:rPr>
          <w:rFonts w:ascii="Arial" w:hAnsi="Arial" w:cs="Arial"/>
        </w:rPr>
        <w:t xml:space="preserve">posuzování návrhů účastníků výstavby na odchylky a změny proti příslušné části dokumentace stavby z pohledu dodržení </w:t>
      </w:r>
      <w:proofErr w:type="spellStart"/>
      <w:r w:rsidRPr="00886A51">
        <w:rPr>
          <w:rFonts w:ascii="Arial" w:hAnsi="Arial" w:cs="Arial"/>
        </w:rPr>
        <w:t>technicko-ekonomických</w:t>
      </w:r>
      <w:proofErr w:type="spellEnd"/>
      <w:r w:rsidRPr="00886A51">
        <w:rPr>
          <w:rFonts w:ascii="Arial" w:hAnsi="Arial" w:cs="Arial"/>
        </w:rPr>
        <w:t xml:space="preserve"> parametrů stavby, dodržení lhůt výstavby včetně poskytování vyjádření k případným požadavkům na větší množství výrobků a v</w:t>
      </w:r>
      <w:r>
        <w:rPr>
          <w:rFonts w:ascii="Arial" w:hAnsi="Arial" w:cs="Arial"/>
        </w:rPr>
        <w:t>ýkonů oproti dokumentaci stavby,</w:t>
      </w:r>
    </w:p>
    <w:p w14:paraId="177E80C7" w14:textId="77777777" w:rsidR="009210DD" w:rsidRPr="00886A51" w:rsidRDefault="009210DD" w:rsidP="009210DD">
      <w:pPr>
        <w:numPr>
          <w:ilvl w:val="0"/>
          <w:numId w:val="59"/>
        </w:numPr>
        <w:tabs>
          <w:tab w:val="clear" w:pos="890"/>
          <w:tab w:val="num" w:pos="993"/>
        </w:tabs>
        <w:spacing w:line="276" w:lineRule="auto"/>
        <w:ind w:left="993" w:hanging="273"/>
        <w:jc w:val="both"/>
        <w:rPr>
          <w:rFonts w:ascii="Arial" w:hAnsi="Arial" w:cs="Arial"/>
        </w:rPr>
      </w:pPr>
      <w:r w:rsidRPr="00886A51">
        <w:rPr>
          <w:rFonts w:ascii="Arial" w:hAnsi="Arial" w:cs="Arial"/>
        </w:rPr>
        <w:t>sledování postupu výstavby z hlediska souladu s dokumentací stavby</w:t>
      </w:r>
      <w:r>
        <w:rPr>
          <w:rFonts w:ascii="Arial" w:hAnsi="Arial" w:cs="Arial"/>
        </w:rPr>
        <w:t>,</w:t>
      </w:r>
    </w:p>
    <w:p w14:paraId="6B1F0F35" w14:textId="4738B9FF" w:rsidR="009210DD" w:rsidRPr="009B0AAF" w:rsidRDefault="009210DD" w:rsidP="009210DD">
      <w:pPr>
        <w:numPr>
          <w:ilvl w:val="0"/>
          <w:numId w:val="59"/>
        </w:numPr>
        <w:tabs>
          <w:tab w:val="clear" w:pos="890"/>
          <w:tab w:val="num" w:pos="993"/>
        </w:tabs>
        <w:spacing w:line="276" w:lineRule="auto"/>
        <w:ind w:left="993" w:hanging="273"/>
        <w:jc w:val="both"/>
        <w:rPr>
          <w:rFonts w:ascii="Arial" w:hAnsi="Arial" w:cs="Arial"/>
        </w:rPr>
      </w:pPr>
      <w:r w:rsidRPr="009B0AAF">
        <w:rPr>
          <w:rFonts w:ascii="Arial" w:hAnsi="Arial" w:cs="Arial"/>
        </w:rPr>
        <w:t>kontrola částí stavby, které mají být zakryty nebo se jinak stanou nepřístupnými</w:t>
      </w:r>
      <w:r>
        <w:rPr>
          <w:rFonts w:ascii="Arial" w:hAnsi="Arial" w:cs="Arial"/>
        </w:rPr>
        <w:t>,</w:t>
      </w:r>
    </w:p>
    <w:p w14:paraId="69DEE26F" w14:textId="219757F2" w:rsidR="00BB6207" w:rsidRPr="00A65C4E" w:rsidRDefault="009210DD" w:rsidP="009210DD">
      <w:pPr>
        <w:numPr>
          <w:ilvl w:val="0"/>
          <w:numId w:val="59"/>
        </w:numPr>
        <w:tabs>
          <w:tab w:val="num" w:pos="993"/>
        </w:tabs>
        <w:spacing w:line="276" w:lineRule="auto"/>
        <w:ind w:left="993" w:hanging="273"/>
        <w:jc w:val="both"/>
        <w:rPr>
          <w:rFonts w:ascii="Arial" w:hAnsi="Arial" w:cs="Arial"/>
        </w:rPr>
      </w:pPr>
      <w:r w:rsidRPr="00CF4BE8">
        <w:rPr>
          <w:rFonts w:ascii="Arial" w:hAnsi="Arial" w:cs="Arial"/>
        </w:rPr>
        <w:t>poskytování běžných konzultací účastníkům výstavby, pokud jde o souvislosti dodávek a výstavby s dokumentací stavby</w:t>
      </w:r>
    </w:p>
    <w:p w14:paraId="26A1ADD8" w14:textId="5C566CF7" w:rsidR="00BB6207" w:rsidRDefault="00BB6207" w:rsidP="009D497A">
      <w:pPr>
        <w:pStyle w:val="Odstavecseseznamem"/>
        <w:tabs>
          <w:tab w:val="left" w:pos="567"/>
        </w:tabs>
        <w:spacing w:line="276" w:lineRule="auto"/>
        <w:ind w:left="567"/>
        <w:jc w:val="both"/>
        <w:rPr>
          <w:rFonts w:ascii="Arial" w:hAnsi="Arial" w:cs="Arial"/>
        </w:rPr>
      </w:pPr>
      <w:r w:rsidRPr="00AF46E3">
        <w:rPr>
          <w:rFonts w:ascii="Arial" w:hAnsi="Arial" w:cs="Arial"/>
        </w:rPr>
        <w:t>Oprávněné osoby objednatele se všeobecnou působností mohou za objednatele jednat ve</w:t>
      </w:r>
      <w:r w:rsidR="00307FF3" w:rsidRPr="00AF46E3">
        <w:rPr>
          <w:rFonts w:ascii="Arial" w:hAnsi="Arial" w:cs="Arial"/>
        </w:rPr>
        <w:t> </w:t>
      </w:r>
      <w:r w:rsidRPr="00AF46E3">
        <w:rPr>
          <w:rFonts w:ascii="Arial" w:hAnsi="Arial" w:cs="Arial"/>
        </w:rPr>
        <w:t xml:space="preserve">všech věcech v rámci této smlouvy. </w:t>
      </w:r>
    </w:p>
    <w:p w14:paraId="7A9F2D20" w14:textId="6ADF52E3" w:rsidR="00BC1EE9" w:rsidRDefault="00BC1EE9" w:rsidP="009D497A">
      <w:pPr>
        <w:pStyle w:val="Odstavecseseznamem"/>
        <w:tabs>
          <w:tab w:val="left" w:pos="567"/>
        </w:tabs>
        <w:spacing w:line="276" w:lineRule="auto"/>
        <w:ind w:left="567"/>
        <w:jc w:val="both"/>
        <w:rPr>
          <w:rFonts w:ascii="Arial" w:hAnsi="Arial" w:cs="Arial"/>
        </w:rPr>
      </w:pPr>
    </w:p>
    <w:p w14:paraId="3C050FEA" w14:textId="77777777" w:rsidR="007F68C9" w:rsidRPr="00AF46E3" w:rsidRDefault="007F68C9" w:rsidP="009D497A">
      <w:pPr>
        <w:pStyle w:val="Odstavecseseznamem"/>
        <w:tabs>
          <w:tab w:val="left" w:pos="567"/>
        </w:tabs>
        <w:spacing w:line="276" w:lineRule="auto"/>
        <w:ind w:left="567"/>
        <w:jc w:val="both"/>
        <w:rPr>
          <w:rFonts w:ascii="Arial" w:hAnsi="Arial" w:cs="Arial"/>
        </w:rPr>
      </w:pPr>
    </w:p>
    <w:p w14:paraId="2396F211" w14:textId="5F72468B" w:rsidR="00BB6207" w:rsidRPr="00AF46E3" w:rsidRDefault="00BB6207" w:rsidP="00BD1810">
      <w:pPr>
        <w:pStyle w:val="Odstavecseseznamem"/>
        <w:numPr>
          <w:ilvl w:val="0"/>
          <w:numId w:val="75"/>
        </w:numPr>
        <w:tabs>
          <w:tab w:val="left" w:pos="567"/>
        </w:tabs>
        <w:spacing w:line="276" w:lineRule="auto"/>
        <w:ind w:left="567" w:hanging="567"/>
        <w:jc w:val="both"/>
        <w:rPr>
          <w:rFonts w:ascii="Arial" w:hAnsi="Arial" w:cs="Arial"/>
        </w:rPr>
      </w:pPr>
      <w:r w:rsidRPr="00AF46E3">
        <w:rPr>
          <w:rFonts w:ascii="Arial" w:hAnsi="Arial" w:cs="Arial"/>
        </w:rPr>
        <w:t>Oprávněné osoby objednatele ve věcech technických:</w:t>
      </w:r>
    </w:p>
    <w:p w14:paraId="19EA434E" w14:textId="05677C60" w:rsidR="009210DD" w:rsidRPr="00CF4BE8" w:rsidRDefault="00BC1EE9" w:rsidP="009210DD">
      <w:pPr>
        <w:pStyle w:val="Znaka"/>
        <w:widowControl/>
        <w:numPr>
          <w:ilvl w:val="0"/>
          <w:numId w:val="77"/>
        </w:numPr>
        <w:spacing w:line="276" w:lineRule="auto"/>
        <w:ind w:firstLine="207"/>
        <w:jc w:val="both"/>
        <w:rPr>
          <w:rFonts w:cs="Arial"/>
          <w:color w:val="auto"/>
          <w:sz w:val="20"/>
        </w:rPr>
      </w:pPr>
      <w:r>
        <w:rPr>
          <w:rFonts w:cs="Arial"/>
          <w:color w:val="auto"/>
          <w:sz w:val="20"/>
        </w:rPr>
        <w:t>Ing. Květoslav Smutný</w:t>
      </w:r>
      <w:r w:rsidR="009210DD" w:rsidRPr="00CF4BE8">
        <w:rPr>
          <w:rFonts w:cs="Arial"/>
          <w:color w:val="auto"/>
          <w:sz w:val="20"/>
        </w:rPr>
        <w:t xml:space="preserve">, odbor </w:t>
      </w:r>
      <w:r>
        <w:rPr>
          <w:rFonts w:cs="Arial"/>
          <w:color w:val="auto"/>
          <w:sz w:val="20"/>
        </w:rPr>
        <w:t xml:space="preserve">investic a </w:t>
      </w:r>
      <w:r w:rsidR="009210DD" w:rsidRPr="00CF4BE8">
        <w:rPr>
          <w:rFonts w:cs="Arial"/>
          <w:color w:val="auto"/>
          <w:sz w:val="20"/>
        </w:rPr>
        <w:t>projektů Krajského úřadu Karlovarského kraje</w:t>
      </w:r>
    </w:p>
    <w:p w14:paraId="4B24BA49" w14:textId="03D19958" w:rsidR="009210DD" w:rsidRPr="00CF4BE8" w:rsidRDefault="00BC1EE9" w:rsidP="009210DD">
      <w:pPr>
        <w:pStyle w:val="Znaka"/>
        <w:widowControl/>
        <w:numPr>
          <w:ilvl w:val="0"/>
          <w:numId w:val="77"/>
        </w:numPr>
        <w:spacing w:line="276" w:lineRule="auto"/>
        <w:ind w:firstLine="207"/>
        <w:jc w:val="both"/>
        <w:rPr>
          <w:rFonts w:cs="Arial"/>
          <w:color w:val="auto"/>
          <w:sz w:val="20"/>
        </w:rPr>
      </w:pPr>
      <w:r>
        <w:rPr>
          <w:rFonts w:cs="Arial"/>
          <w:color w:val="auto"/>
          <w:sz w:val="20"/>
        </w:rPr>
        <w:t>Pavel Uhlíř</w:t>
      </w:r>
      <w:r w:rsidR="009210DD" w:rsidRPr="00CF4BE8">
        <w:rPr>
          <w:rFonts w:cs="Arial"/>
          <w:color w:val="auto"/>
          <w:sz w:val="20"/>
        </w:rPr>
        <w:t xml:space="preserve">, odbor </w:t>
      </w:r>
      <w:r>
        <w:rPr>
          <w:rFonts w:cs="Arial"/>
          <w:color w:val="auto"/>
          <w:sz w:val="20"/>
        </w:rPr>
        <w:t>investic a</w:t>
      </w:r>
      <w:r w:rsidR="001149DA">
        <w:rPr>
          <w:rFonts w:cs="Arial"/>
          <w:color w:val="auto"/>
          <w:sz w:val="20"/>
        </w:rPr>
        <w:t xml:space="preserve"> </w:t>
      </w:r>
      <w:r w:rsidR="009210DD" w:rsidRPr="00CF4BE8">
        <w:rPr>
          <w:rFonts w:cs="Arial"/>
          <w:color w:val="auto"/>
          <w:sz w:val="20"/>
        </w:rPr>
        <w:t>projektů Krajského úřadu Karlovarského kraje</w:t>
      </w:r>
    </w:p>
    <w:p w14:paraId="6A12D627" w14:textId="427AF2D3" w:rsidR="00BC1EE9" w:rsidRPr="00FD6B84" w:rsidRDefault="00BC1EE9" w:rsidP="001149DA">
      <w:pPr>
        <w:pStyle w:val="Znaka"/>
        <w:widowControl/>
        <w:numPr>
          <w:ilvl w:val="0"/>
          <w:numId w:val="77"/>
        </w:numPr>
        <w:spacing w:after="120"/>
        <w:ind w:left="709" w:hanging="142"/>
        <w:jc w:val="both"/>
        <w:rPr>
          <w:rFonts w:cs="Arial"/>
          <w:color w:val="auto"/>
          <w:sz w:val="20"/>
        </w:rPr>
      </w:pPr>
      <w:r w:rsidRPr="00FD6B84">
        <w:rPr>
          <w:rFonts w:cs="Arial"/>
          <w:color w:val="auto"/>
          <w:sz w:val="20"/>
        </w:rPr>
        <w:t>Ing. Martin Čvančara, MBA</w:t>
      </w:r>
      <w:r>
        <w:rPr>
          <w:rFonts w:cs="Arial"/>
          <w:color w:val="auto"/>
          <w:sz w:val="20"/>
        </w:rPr>
        <w:t xml:space="preserve"> – technický ředitel KKN a.s.</w:t>
      </w:r>
    </w:p>
    <w:p w14:paraId="60D9E4F3" w14:textId="4AB1057A" w:rsidR="009210DD" w:rsidRDefault="009210DD" w:rsidP="009210DD">
      <w:pPr>
        <w:pStyle w:val="Odstavecseseznamem"/>
        <w:numPr>
          <w:ilvl w:val="0"/>
          <w:numId w:val="75"/>
        </w:numPr>
        <w:tabs>
          <w:tab w:val="left" w:pos="567"/>
        </w:tabs>
        <w:spacing w:line="276" w:lineRule="auto"/>
        <w:ind w:left="567" w:hanging="567"/>
        <w:jc w:val="both"/>
        <w:rPr>
          <w:rFonts w:ascii="Arial" w:hAnsi="Arial" w:cs="Arial"/>
        </w:rPr>
      </w:pPr>
      <w:r w:rsidRPr="00CF4BE8">
        <w:rPr>
          <w:rFonts w:ascii="Arial" w:hAnsi="Arial" w:cs="Arial"/>
        </w:rPr>
        <w:t>Oprávněné osoby objednatele ve věcech dozoru projektanta:</w:t>
      </w:r>
    </w:p>
    <w:p w14:paraId="7A99EBDB" w14:textId="3DB24386" w:rsidR="00BC1EE9" w:rsidRPr="009D497A" w:rsidRDefault="00BC1EE9" w:rsidP="001149DA">
      <w:pPr>
        <w:pStyle w:val="NormlnSTZodsazen1"/>
        <w:ind w:left="360" w:firstLine="349"/>
        <w:rPr>
          <w:rFonts w:ascii="Arial" w:hAnsi="Arial" w:cs="Arial"/>
          <w:sz w:val="20"/>
          <w:szCs w:val="20"/>
        </w:rPr>
      </w:pPr>
      <w:r w:rsidRPr="009D497A">
        <w:rPr>
          <w:rFonts w:ascii="Arial" w:hAnsi="Arial" w:cs="Arial"/>
          <w:sz w:val="20"/>
          <w:szCs w:val="20"/>
        </w:rPr>
        <w:t>Ing. arch. Jaromír Homolka, CSc.</w:t>
      </w:r>
    </w:p>
    <w:p w14:paraId="33A8DB19" w14:textId="012AA707" w:rsidR="00BC1EE9" w:rsidRPr="009D497A" w:rsidRDefault="00BC1EE9" w:rsidP="001149DA">
      <w:pPr>
        <w:pStyle w:val="Normlnods1"/>
        <w:ind w:left="0" w:firstLine="709"/>
        <w:rPr>
          <w:rFonts w:ascii="Arial" w:hAnsi="Arial" w:cs="Arial"/>
          <w:sz w:val="20"/>
          <w:szCs w:val="20"/>
        </w:rPr>
      </w:pPr>
      <w:r w:rsidRPr="009D497A">
        <w:rPr>
          <w:rFonts w:ascii="Arial" w:hAnsi="Arial" w:cs="Arial"/>
          <w:sz w:val="20"/>
          <w:szCs w:val="20"/>
        </w:rPr>
        <w:t>Ing. Jindřich Beran</w:t>
      </w:r>
    </w:p>
    <w:p w14:paraId="0075AE74" w14:textId="77777777" w:rsidR="00BC1EE9" w:rsidRDefault="00BC1EE9" w:rsidP="009D497A">
      <w:pPr>
        <w:pStyle w:val="NormlnSTZodsazen1"/>
        <w:ind w:left="360" w:firstLine="0"/>
      </w:pPr>
    </w:p>
    <w:p w14:paraId="54149EED" w14:textId="77777777" w:rsidR="009210DD" w:rsidRPr="00CF4BE8" w:rsidRDefault="009210DD" w:rsidP="009210DD">
      <w:pPr>
        <w:pStyle w:val="Odstavecseseznamem"/>
        <w:numPr>
          <w:ilvl w:val="0"/>
          <w:numId w:val="75"/>
        </w:numPr>
        <w:tabs>
          <w:tab w:val="left" w:pos="567"/>
        </w:tabs>
        <w:spacing w:line="276" w:lineRule="auto"/>
        <w:ind w:left="567" w:hanging="567"/>
        <w:jc w:val="both"/>
        <w:rPr>
          <w:rFonts w:ascii="Arial" w:hAnsi="Arial" w:cs="Arial"/>
        </w:rPr>
      </w:pPr>
      <w:r w:rsidRPr="00CF4BE8">
        <w:rPr>
          <w:rFonts w:ascii="Arial" w:hAnsi="Arial" w:cs="Arial"/>
        </w:rPr>
        <w:t>Oprávněné osoby objednatele se všeobecnou působností:</w:t>
      </w:r>
    </w:p>
    <w:p w14:paraId="2CCBFD6A" w14:textId="647522AB" w:rsidR="00A64172" w:rsidRPr="00886A51" w:rsidRDefault="009210DD" w:rsidP="001149DA">
      <w:pPr>
        <w:pStyle w:val="Znaka"/>
        <w:widowControl/>
        <w:spacing w:after="120" w:line="276" w:lineRule="auto"/>
        <w:ind w:left="993" w:hanging="284"/>
        <w:jc w:val="both"/>
        <w:rPr>
          <w:rFonts w:cs="Arial"/>
          <w:color w:val="auto"/>
          <w:sz w:val="20"/>
        </w:rPr>
      </w:pPr>
      <w:r w:rsidRPr="00CF4BE8">
        <w:rPr>
          <w:rFonts w:cs="Arial"/>
          <w:color w:val="auto"/>
          <w:sz w:val="20"/>
        </w:rPr>
        <w:t xml:space="preserve">Ing. Tomáš Brtek, odbor </w:t>
      </w:r>
      <w:r w:rsidR="00BC1EE9">
        <w:rPr>
          <w:rFonts w:cs="Arial"/>
          <w:color w:val="auto"/>
          <w:sz w:val="20"/>
        </w:rPr>
        <w:t xml:space="preserve">investic a </w:t>
      </w:r>
      <w:r w:rsidRPr="00E00214">
        <w:rPr>
          <w:rFonts w:cs="Arial"/>
          <w:color w:val="auto"/>
          <w:sz w:val="20"/>
        </w:rPr>
        <w:t>projektů Krajského úřadu Karlovarského kraje</w:t>
      </w:r>
    </w:p>
    <w:p w14:paraId="28C59E28" w14:textId="0A704B91" w:rsidR="00C234E2" w:rsidRPr="00AF46E3" w:rsidRDefault="00C234E2" w:rsidP="00BD1810">
      <w:pPr>
        <w:pStyle w:val="Odstavecseseznamem"/>
        <w:numPr>
          <w:ilvl w:val="0"/>
          <w:numId w:val="75"/>
        </w:numPr>
        <w:tabs>
          <w:tab w:val="left" w:pos="567"/>
        </w:tabs>
        <w:spacing w:line="276" w:lineRule="auto"/>
        <w:ind w:left="567" w:hanging="567"/>
        <w:jc w:val="both"/>
        <w:rPr>
          <w:rFonts w:ascii="Arial" w:hAnsi="Arial" w:cs="Arial"/>
        </w:rPr>
      </w:pPr>
      <w:r w:rsidRPr="00AF46E3">
        <w:rPr>
          <w:rFonts w:ascii="Arial" w:hAnsi="Arial" w:cs="Arial"/>
        </w:rPr>
        <w:t>Oprávněné osoby zhotovitele:</w:t>
      </w:r>
    </w:p>
    <w:p w14:paraId="4051256B" w14:textId="0F8C7B12" w:rsidR="00C234E2" w:rsidRPr="00307FF3" w:rsidRDefault="00C234E2" w:rsidP="00166688">
      <w:pPr>
        <w:pStyle w:val="Znaka"/>
        <w:widowControl/>
        <w:spacing w:line="276" w:lineRule="auto"/>
        <w:ind w:left="0" w:firstLine="567"/>
        <w:jc w:val="both"/>
        <w:rPr>
          <w:rFonts w:cs="Arial"/>
          <w:color w:val="auto"/>
          <w:sz w:val="20"/>
        </w:rPr>
      </w:pPr>
      <w:r w:rsidRPr="008719E4">
        <w:rPr>
          <w:rFonts w:cs="Arial"/>
          <w:color w:val="auto"/>
          <w:sz w:val="20"/>
          <w:shd w:val="clear" w:color="auto" w:fill="FFF2CC" w:themeFill="accent4" w:themeFillTint="33"/>
        </w:rPr>
        <w:t>…</w:t>
      </w:r>
      <w:r w:rsidR="00307FF3" w:rsidRPr="008719E4">
        <w:rPr>
          <w:rFonts w:cs="Arial"/>
          <w:color w:val="auto"/>
          <w:sz w:val="20"/>
          <w:shd w:val="clear" w:color="auto" w:fill="FFF2CC" w:themeFill="accent4" w:themeFillTint="33"/>
        </w:rPr>
        <w:t>………..</w:t>
      </w:r>
      <w:r w:rsidRPr="008719E4">
        <w:rPr>
          <w:rFonts w:cs="Arial"/>
          <w:color w:val="auto"/>
          <w:sz w:val="20"/>
          <w:shd w:val="clear" w:color="auto" w:fill="FFF2CC" w:themeFill="accent4" w:themeFillTint="33"/>
        </w:rPr>
        <w:t>………</w:t>
      </w:r>
    </w:p>
    <w:p w14:paraId="04155F41" w14:textId="77777777" w:rsidR="007E5DA8" w:rsidRPr="00AF46E3" w:rsidRDefault="00C234E2" w:rsidP="00166688">
      <w:pPr>
        <w:pStyle w:val="Znaka"/>
        <w:widowControl/>
        <w:spacing w:line="276" w:lineRule="auto"/>
        <w:ind w:left="0" w:firstLine="567"/>
        <w:jc w:val="both"/>
        <w:rPr>
          <w:rFonts w:cs="Arial"/>
          <w:color w:val="auto"/>
          <w:sz w:val="20"/>
        </w:rPr>
      </w:pPr>
      <w:r w:rsidRPr="008719E4">
        <w:rPr>
          <w:rFonts w:cs="Arial"/>
          <w:color w:val="auto"/>
          <w:sz w:val="20"/>
          <w:shd w:val="clear" w:color="auto" w:fill="FFF2CC" w:themeFill="accent4" w:themeFillTint="33"/>
        </w:rPr>
        <w:t>………</w:t>
      </w:r>
      <w:r w:rsidR="00307FF3" w:rsidRPr="008719E4">
        <w:rPr>
          <w:rFonts w:cs="Arial"/>
          <w:color w:val="auto"/>
          <w:sz w:val="20"/>
          <w:shd w:val="clear" w:color="auto" w:fill="FFF2CC" w:themeFill="accent4" w:themeFillTint="33"/>
        </w:rPr>
        <w:t>………..</w:t>
      </w:r>
      <w:r w:rsidRPr="008719E4">
        <w:rPr>
          <w:rFonts w:cs="Arial"/>
          <w:color w:val="auto"/>
          <w:sz w:val="20"/>
          <w:shd w:val="clear" w:color="auto" w:fill="FFF2CC" w:themeFill="accent4" w:themeFillTint="33"/>
        </w:rPr>
        <w:t>…</w:t>
      </w:r>
    </w:p>
    <w:p w14:paraId="42F3EADF" w14:textId="77777777" w:rsidR="00166688" w:rsidRPr="007041B1" w:rsidRDefault="00166688" w:rsidP="00166688">
      <w:pPr>
        <w:spacing w:before="120" w:after="120"/>
        <w:rPr>
          <w:rFonts w:ascii="Arial" w:hAnsi="Arial" w:cs="Arial"/>
        </w:rPr>
      </w:pPr>
    </w:p>
    <w:p w14:paraId="228657F0" w14:textId="77777777" w:rsidR="00D17099" w:rsidRPr="007041B1" w:rsidRDefault="00D17099" w:rsidP="00BD1810">
      <w:pPr>
        <w:pStyle w:val="BodyText21"/>
        <w:widowControl/>
        <w:numPr>
          <w:ilvl w:val="0"/>
          <w:numId w:val="12"/>
        </w:numPr>
        <w:spacing w:after="120" w:line="276" w:lineRule="auto"/>
        <w:ind w:left="426" w:hanging="426"/>
        <w:jc w:val="center"/>
        <w:rPr>
          <w:rFonts w:ascii="Arial" w:hAnsi="Arial" w:cs="Arial"/>
          <w:b/>
          <w:sz w:val="20"/>
        </w:rPr>
      </w:pPr>
      <w:r w:rsidRPr="007041B1">
        <w:rPr>
          <w:rFonts w:ascii="Arial" w:hAnsi="Arial" w:cs="Arial"/>
          <w:b/>
          <w:sz w:val="20"/>
        </w:rPr>
        <w:t>Společná ustanovení</w:t>
      </w:r>
    </w:p>
    <w:p w14:paraId="16E84D62" w14:textId="77777777" w:rsidR="00D17099" w:rsidRPr="007041B1" w:rsidRDefault="00D17099" w:rsidP="00BD1810">
      <w:pPr>
        <w:pStyle w:val="Odstavecseseznamem"/>
        <w:numPr>
          <w:ilvl w:val="0"/>
          <w:numId w:val="34"/>
        </w:numPr>
        <w:spacing w:after="120" w:line="276" w:lineRule="auto"/>
        <w:contextualSpacing w:val="0"/>
        <w:jc w:val="both"/>
        <w:rPr>
          <w:rFonts w:ascii="Arial" w:hAnsi="Arial" w:cs="Arial"/>
        </w:rPr>
      </w:pPr>
      <w:r w:rsidRPr="007041B1">
        <w:rPr>
          <w:rFonts w:ascii="Arial" w:hAnsi="Arial" w:cs="Arial"/>
        </w:rPr>
        <w:t>Pokud není v předchozích částech smlouvy uvedeno něco jiného, vztahují se na ně příslušné články společných ustanovení smlouvy.</w:t>
      </w:r>
    </w:p>
    <w:p w14:paraId="68ED6F1B" w14:textId="77777777" w:rsidR="00D17099" w:rsidRPr="007041B1" w:rsidRDefault="00D17099" w:rsidP="00BD1810">
      <w:pPr>
        <w:pStyle w:val="Odstavecseseznamem"/>
        <w:numPr>
          <w:ilvl w:val="0"/>
          <w:numId w:val="34"/>
        </w:numPr>
        <w:spacing w:after="120" w:line="276" w:lineRule="auto"/>
        <w:contextualSpacing w:val="0"/>
        <w:jc w:val="both"/>
        <w:rPr>
          <w:rFonts w:ascii="Arial" w:hAnsi="Arial" w:cs="Arial"/>
        </w:rPr>
      </w:pPr>
      <w:r w:rsidRPr="007041B1">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77CC5C16" w14:textId="77777777" w:rsidR="00D17099" w:rsidRPr="007041B1" w:rsidRDefault="00D17099" w:rsidP="00BD1810">
      <w:pPr>
        <w:pStyle w:val="Odstavecseseznamem"/>
        <w:numPr>
          <w:ilvl w:val="0"/>
          <w:numId w:val="34"/>
        </w:numPr>
        <w:spacing w:after="120" w:line="276" w:lineRule="auto"/>
        <w:contextualSpacing w:val="0"/>
        <w:jc w:val="both"/>
        <w:rPr>
          <w:rFonts w:ascii="Arial" w:hAnsi="Arial" w:cs="Arial"/>
        </w:rPr>
      </w:pPr>
      <w:r w:rsidRPr="007041B1">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75F5ACCD" w14:textId="77777777" w:rsidR="00D17099" w:rsidRPr="007041B1" w:rsidRDefault="00D17099" w:rsidP="00BD1810">
      <w:pPr>
        <w:pStyle w:val="Odstavecseseznamem"/>
        <w:numPr>
          <w:ilvl w:val="0"/>
          <w:numId w:val="34"/>
        </w:numPr>
        <w:spacing w:after="120" w:line="276" w:lineRule="auto"/>
        <w:contextualSpacing w:val="0"/>
        <w:jc w:val="both"/>
        <w:rPr>
          <w:rFonts w:ascii="Arial" w:hAnsi="Arial" w:cs="Arial"/>
        </w:rPr>
      </w:pPr>
      <w:r w:rsidRPr="007041B1">
        <w:rPr>
          <w:rFonts w:ascii="Arial" w:hAnsi="Arial" w:cs="Arial"/>
        </w:rPr>
        <w:t>Smluvní strany smlouvy se dohodly, že právní vztahy založené touto smlouvou se budou řídit právním řádem České republiky.</w:t>
      </w:r>
    </w:p>
    <w:p w14:paraId="6CF33B91" w14:textId="77777777" w:rsidR="00D17099" w:rsidRPr="007E5DA8" w:rsidRDefault="00D17099" w:rsidP="00BD1810">
      <w:pPr>
        <w:pStyle w:val="Odstavecseseznamem"/>
        <w:numPr>
          <w:ilvl w:val="0"/>
          <w:numId w:val="34"/>
        </w:numPr>
        <w:spacing w:after="120" w:line="276" w:lineRule="auto"/>
        <w:contextualSpacing w:val="0"/>
        <w:jc w:val="both"/>
        <w:rPr>
          <w:rFonts w:ascii="Arial" w:hAnsi="Arial" w:cs="Arial"/>
        </w:rPr>
      </w:pPr>
      <w:r w:rsidRPr="008569D4">
        <w:rPr>
          <w:rFonts w:ascii="Arial" w:hAnsi="Arial" w:cs="Arial"/>
        </w:rPr>
        <w:t>Tuto smlouvu lze měnit, doplňovat a upřesňovat pouze oboustranně odsouhlasenými, písemnými a průběžně číslovanými dodatky, přičemž podpisy opr</w:t>
      </w:r>
      <w:r w:rsidRPr="007E5DA8">
        <w:rPr>
          <w:rFonts w:ascii="Arial" w:hAnsi="Arial" w:cs="Arial"/>
        </w:rPr>
        <w:t>ávněných zástupců obou smluvních stran musí být umístěny na jedné listině. Změna formy uzavírání dodatků musí být provedena formou písemného dodatku.</w:t>
      </w:r>
    </w:p>
    <w:p w14:paraId="4A4116B2" w14:textId="77777777" w:rsidR="00D17099" w:rsidRPr="00886A51" w:rsidRDefault="00D17099" w:rsidP="00BD1810">
      <w:pPr>
        <w:pStyle w:val="Odstavecseseznamem"/>
        <w:numPr>
          <w:ilvl w:val="0"/>
          <w:numId w:val="34"/>
        </w:numPr>
        <w:spacing w:after="120" w:line="276" w:lineRule="auto"/>
        <w:contextualSpacing w:val="0"/>
        <w:jc w:val="both"/>
        <w:rPr>
          <w:rFonts w:ascii="Arial" w:hAnsi="Arial" w:cs="Arial"/>
        </w:rPr>
      </w:pPr>
      <w:r w:rsidRPr="00886A51">
        <w:rPr>
          <w:rFonts w:ascii="Arial" w:hAnsi="Arial" w:cs="Arial"/>
        </w:rPr>
        <w:t>Objednatel nepřipouští odchylky od návrhu smlouvy.</w:t>
      </w:r>
    </w:p>
    <w:p w14:paraId="3E108F98" w14:textId="77777777" w:rsidR="00D17099" w:rsidRPr="00886A51" w:rsidRDefault="00D17099" w:rsidP="00BD1810">
      <w:pPr>
        <w:pStyle w:val="Odstavecseseznamem"/>
        <w:numPr>
          <w:ilvl w:val="0"/>
          <w:numId w:val="34"/>
        </w:numPr>
        <w:spacing w:after="120" w:line="276" w:lineRule="auto"/>
        <w:contextualSpacing w:val="0"/>
        <w:jc w:val="both"/>
        <w:rPr>
          <w:rFonts w:ascii="Arial" w:hAnsi="Arial" w:cs="Arial"/>
        </w:rPr>
      </w:pPr>
      <w:r w:rsidRPr="00886A51">
        <w:rPr>
          <w:rFonts w:ascii="Arial" w:hAnsi="Arial" w:cs="Arial"/>
        </w:rPr>
        <w:lastRenderedPageBreak/>
        <w:t xml:space="preserve">Smluvní strany se ve smyslu ustanovení § 630 odst. 1 zákona č. 89/2012 Sb., občanský zákoník, </w:t>
      </w:r>
      <w:r w:rsidR="00E50C16">
        <w:rPr>
          <w:rFonts w:ascii="Arial" w:hAnsi="Arial" w:cs="Arial"/>
        </w:rPr>
        <w:t xml:space="preserve">ve znění pozdějších předpisů </w:t>
      </w:r>
      <w:r w:rsidRPr="00886A51">
        <w:rPr>
          <w:rFonts w:ascii="Arial" w:hAnsi="Arial" w:cs="Arial"/>
        </w:rPr>
        <w:t xml:space="preserve">dohodly, že promlčecí doby všech závazků ze smlouvy některému z účastníků se prodlužují na dobu </w:t>
      </w:r>
      <w:r w:rsidR="009328EB">
        <w:rPr>
          <w:rFonts w:ascii="Arial" w:hAnsi="Arial" w:cs="Arial"/>
        </w:rPr>
        <w:t>15</w:t>
      </w:r>
      <w:r w:rsidR="009328EB" w:rsidRPr="00886A51">
        <w:rPr>
          <w:rFonts w:ascii="Arial" w:hAnsi="Arial" w:cs="Arial"/>
        </w:rPr>
        <w:t xml:space="preserve"> </w:t>
      </w:r>
      <w:r w:rsidRPr="00886A51">
        <w:rPr>
          <w:rFonts w:ascii="Arial" w:hAnsi="Arial" w:cs="Arial"/>
        </w:rPr>
        <w:t>let.</w:t>
      </w:r>
    </w:p>
    <w:p w14:paraId="1C618766" w14:textId="77777777" w:rsidR="00EC7F8A" w:rsidRDefault="00EC7F8A" w:rsidP="00C87315">
      <w:pPr>
        <w:pStyle w:val="BodyText21"/>
        <w:widowControl/>
        <w:spacing w:after="120" w:line="276" w:lineRule="auto"/>
        <w:ind w:left="426"/>
        <w:rPr>
          <w:rFonts w:ascii="Arial" w:hAnsi="Arial" w:cs="Arial"/>
          <w:b/>
          <w:sz w:val="20"/>
        </w:rPr>
      </w:pPr>
    </w:p>
    <w:p w14:paraId="64940AFA" w14:textId="77777777" w:rsidR="00D17099" w:rsidRPr="00886A51" w:rsidRDefault="00D17099" w:rsidP="00CE206B">
      <w:pPr>
        <w:pStyle w:val="BodyText21"/>
        <w:widowControl/>
        <w:numPr>
          <w:ilvl w:val="0"/>
          <w:numId w:val="44"/>
        </w:numPr>
        <w:spacing w:after="120" w:line="276" w:lineRule="auto"/>
        <w:ind w:left="426" w:hanging="426"/>
        <w:jc w:val="center"/>
        <w:rPr>
          <w:rFonts w:ascii="Arial" w:hAnsi="Arial" w:cs="Arial"/>
          <w:b/>
          <w:sz w:val="20"/>
        </w:rPr>
      </w:pPr>
      <w:r w:rsidRPr="00886A51">
        <w:rPr>
          <w:rFonts w:ascii="Arial" w:hAnsi="Arial" w:cs="Arial"/>
          <w:b/>
          <w:sz w:val="20"/>
        </w:rPr>
        <w:t>Závěrečná ustanovení</w:t>
      </w:r>
    </w:p>
    <w:p w14:paraId="1E75F822" w14:textId="77777777" w:rsidR="00CD361C" w:rsidRPr="00886A51" w:rsidRDefault="00CD361C"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Tato smlouva obsahuje úplnou dohodu smluvních stran ve věci předmětu této smlouvy a nahrazuje veškeré ostatní písemné či ústní dohody učiněné ve věci předmětu této smlouvy.</w:t>
      </w:r>
    </w:p>
    <w:p w14:paraId="2EBCE5A1" w14:textId="77777777" w:rsidR="00CD361C" w:rsidRPr="00886A51" w:rsidRDefault="00CD361C"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Smlouva je vyhotovena ve čtyřech stejnopisech, z nichž každá smluvní strana obdrží po dvou stejnopisech smlouvy. Každý stejnopis smlouvy má právní sílu originálu.</w:t>
      </w:r>
    </w:p>
    <w:p w14:paraId="1FC20A96" w14:textId="77777777" w:rsidR="00E0646A" w:rsidRPr="00BD1810" w:rsidRDefault="00E0646A" w:rsidP="00BD1810">
      <w:pPr>
        <w:pStyle w:val="Odstavecseseznamem"/>
        <w:numPr>
          <w:ilvl w:val="1"/>
          <w:numId w:val="76"/>
        </w:numPr>
        <w:spacing w:after="120" w:line="276" w:lineRule="auto"/>
        <w:jc w:val="both"/>
        <w:rPr>
          <w:rFonts w:ascii="Arial" w:hAnsi="Arial" w:cs="Arial"/>
          <w:i/>
        </w:rPr>
      </w:pPr>
      <w:r w:rsidRPr="00BD1810">
        <w:rPr>
          <w:rFonts w:ascii="Arial" w:hAnsi="Arial" w:cs="Arial"/>
          <w:i/>
          <w:highlight w:val="lightGray"/>
        </w:rPr>
        <w:t>alternativně (před podpisem smlouvy bude ponechána relevantní alternativa)</w:t>
      </w:r>
    </w:p>
    <w:p w14:paraId="721CDFB3" w14:textId="77777777" w:rsidR="00CD361C" w:rsidRPr="00BD1810" w:rsidRDefault="00E0646A" w:rsidP="00BD1810">
      <w:pPr>
        <w:pStyle w:val="Odstavecseseznamem"/>
        <w:numPr>
          <w:ilvl w:val="1"/>
          <w:numId w:val="76"/>
        </w:numPr>
        <w:spacing w:after="120" w:line="276" w:lineRule="auto"/>
        <w:jc w:val="both"/>
        <w:rPr>
          <w:rFonts w:ascii="Arial" w:hAnsi="Arial" w:cs="Arial"/>
        </w:rPr>
      </w:pPr>
      <w:r w:rsidRPr="00BD1810">
        <w:rPr>
          <w:rStyle w:val="FontStyle29"/>
          <w:rFonts w:ascii="Arial" w:hAnsi="Arial" w:cs="Arial"/>
        </w:rPr>
        <w:t xml:space="preserve">Tato smlouva je uzavřena elektronicky.  </w:t>
      </w:r>
    </w:p>
    <w:p w14:paraId="58BED39B" w14:textId="77777777" w:rsidR="007C4C60" w:rsidRPr="00886A51" w:rsidRDefault="007C4C60"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Tato smlouva nabývá platnosti podpisem smluvních stran a účinnosti dnem uveřejnění v</w:t>
      </w:r>
      <w:r w:rsidR="009A103C">
        <w:rPr>
          <w:rFonts w:ascii="Arial" w:hAnsi="Arial" w:cs="Arial"/>
        </w:rPr>
        <w:t> </w:t>
      </w:r>
      <w:r w:rsidRPr="00886A51">
        <w:rPr>
          <w:rFonts w:ascii="Arial" w:hAnsi="Arial" w:cs="Arial"/>
        </w:rPr>
        <w:t>registru smluv dle zákona č. 340/2015 Sb., o zvláštních podmínkách účinnosti některých smluv, uveřejňování těchto smluv a o registru smluv (zákon o registru smluv), ve znění pozdějších předpisů.</w:t>
      </w:r>
    </w:p>
    <w:p w14:paraId="2BC8CBA2" w14:textId="5275FD98" w:rsidR="00CD361C" w:rsidRPr="00886A51" w:rsidRDefault="00CD361C"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 xml:space="preserve">Smluvní strany se dohodly, že uveřejnění smlouvy v </w:t>
      </w:r>
      <w:r w:rsidR="007C4C60" w:rsidRPr="00886A51">
        <w:rPr>
          <w:rFonts w:ascii="Arial" w:hAnsi="Arial" w:cs="Arial"/>
        </w:rPr>
        <w:t xml:space="preserve">registru </w:t>
      </w:r>
      <w:r w:rsidRPr="00886A51">
        <w:rPr>
          <w:rFonts w:ascii="Arial" w:hAnsi="Arial" w:cs="Arial"/>
        </w:rPr>
        <w:t xml:space="preserve">smluv provede objednatel, kontakt </w:t>
      </w:r>
      <w:r w:rsidR="007E3C84" w:rsidRPr="00886A51">
        <w:rPr>
          <w:rFonts w:ascii="Arial" w:hAnsi="Arial" w:cs="Arial"/>
        </w:rPr>
        <w:t>pro</w:t>
      </w:r>
      <w:r w:rsidRPr="00886A51">
        <w:rPr>
          <w:rFonts w:ascii="Arial" w:hAnsi="Arial" w:cs="Arial"/>
        </w:rPr>
        <w:t xml:space="preserve"> doručení oznámení o vkladu </w:t>
      </w:r>
      <w:r w:rsidR="007E3C84" w:rsidRPr="00886A51">
        <w:rPr>
          <w:rFonts w:ascii="Arial" w:hAnsi="Arial" w:cs="Arial"/>
        </w:rPr>
        <w:t xml:space="preserve">druhé </w:t>
      </w:r>
      <w:r w:rsidRPr="00886A51">
        <w:rPr>
          <w:rFonts w:ascii="Arial" w:hAnsi="Arial" w:cs="Arial"/>
        </w:rPr>
        <w:t>smluvní straně:</w:t>
      </w:r>
      <w:r w:rsidR="001F6FFB" w:rsidRPr="00886A51">
        <w:rPr>
          <w:rFonts w:ascii="Arial" w:hAnsi="Arial" w:cs="Arial"/>
        </w:rPr>
        <w:t xml:space="preserve"> </w:t>
      </w:r>
      <w:r w:rsidR="004A47FC" w:rsidRPr="006F0AD7">
        <w:rPr>
          <w:rFonts w:ascii="Arial" w:hAnsi="Arial" w:cs="Arial"/>
          <w:shd w:val="clear" w:color="auto" w:fill="FFF2CC" w:themeFill="accent4" w:themeFillTint="33"/>
        </w:rPr>
        <w:t>……</w:t>
      </w:r>
      <w:r w:rsidR="006F0AD7">
        <w:rPr>
          <w:rFonts w:ascii="Arial" w:hAnsi="Arial" w:cs="Arial"/>
          <w:shd w:val="clear" w:color="auto" w:fill="FFF2CC" w:themeFill="accent4" w:themeFillTint="33"/>
        </w:rPr>
        <w:t>…</w:t>
      </w:r>
      <w:r w:rsidR="004A47FC">
        <w:rPr>
          <w:rFonts w:ascii="Arial" w:hAnsi="Arial" w:cs="Arial"/>
        </w:rPr>
        <w:t xml:space="preserve">. </w:t>
      </w:r>
      <w:r w:rsidRPr="00886A51">
        <w:rPr>
          <w:rFonts w:ascii="Arial" w:hAnsi="Arial" w:cs="Arial"/>
        </w:rPr>
        <w:t xml:space="preserve">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5138D606" w14:textId="77777777" w:rsidR="00CD361C" w:rsidRPr="00886A51" w:rsidRDefault="00CD361C" w:rsidP="00BD1810">
      <w:pPr>
        <w:pStyle w:val="Odstavecseseznamem"/>
        <w:numPr>
          <w:ilvl w:val="0"/>
          <w:numId w:val="76"/>
        </w:numPr>
        <w:spacing w:after="120" w:line="276" w:lineRule="auto"/>
        <w:contextualSpacing w:val="0"/>
        <w:jc w:val="both"/>
        <w:rPr>
          <w:rFonts w:ascii="Arial" w:hAnsi="Arial" w:cs="Arial"/>
        </w:rPr>
      </w:pPr>
      <w:r w:rsidRPr="00886A51">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C778BA9" w14:textId="77777777" w:rsidR="00D17099" w:rsidRPr="007E5DA8" w:rsidRDefault="00D17099" w:rsidP="00B1384B">
      <w:pPr>
        <w:spacing w:line="276" w:lineRule="auto"/>
        <w:ind w:left="426" w:hanging="426"/>
        <w:jc w:val="both"/>
        <w:rPr>
          <w:rFonts w:ascii="Arial" w:hAnsi="Arial" w:cs="Arial"/>
          <w:sz w:val="22"/>
        </w:rPr>
      </w:pPr>
    </w:p>
    <w:p w14:paraId="61357FF3" w14:textId="77777777" w:rsidR="007E5DA8" w:rsidRPr="007E5DA8" w:rsidRDefault="007E5DA8" w:rsidP="00B1384B">
      <w:pPr>
        <w:spacing w:line="276" w:lineRule="auto"/>
        <w:ind w:left="426" w:hanging="426"/>
        <w:jc w:val="both"/>
        <w:rPr>
          <w:rFonts w:ascii="Arial" w:hAnsi="Arial" w:cs="Arial"/>
        </w:rPr>
      </w:pPr>
    </w:p>
    <w:p w14:paraId="5C7A77E6" w14:textId="77777777" w:rsidR="00EC7F8A" w:rsidRPr="007E5DA8" w:rsidRDefault="00EC7F8A" w:rsidP="00B1384B">
      <w:pPr>
        <w:spacing w:line="276" w:lineRule="auto"/>
        <w:ind w:left="426" w:hanging="426"/>
        <w:jc w:val="both"/>
        <w:rPr>
          <w:rFonts w:ascii="Arial" w:hAnsi="Arial" w:cs="Arial"/>
          <w:sz w:val="22"/>
        </w:rPr>
      </w:pPr>
    </w:p>
    <w:p w14:paraId="61569E99" w14:textId="77777777" w:rsidR="00EC7F8A" w:rsidRPr="007E5DA8" w:rsidRDefault="00EC7F8A" w:rsidP="00B1384B">
      <w:pPr>
        <w:spacing w:line="276" w:lineRule="auto"/>
        <w:ind w:left="426" w:hanging="426"/>
        <w:jc w:val="both"/>
        <w:rPr>
          <w:rFonts w:ascii="Arial" w:hAnsi="Arial" w:cs="Arial"/>
          <w:sz w:val="22"/>
        </w:rPr>
      </w:pPr>
    </w:p>
    <w:p w14:paraId="530F50F0" w14:textId="2ABA0C99" w:rsidR="00D17099" w:rsidRPr="007E5DA8" w:rsidRDefault="00A447B9" w:rsidP="00B1384B">
      <w:pPr>
        <w:spacing w:line="276" w:lineRule="auto"/>
        <w:ind w:left="426" w:hanging="426"/>
        <w:jc w:val="both"/>
        <w:rPr>
          <w:rFonts w:ascii="Arial" w:hAnsi="Arial" w:cs="Arial"/>
          <w:b/>
        </w:rPr>
      </w:pPr>
      <w:r w:rsidRPr="007E5DA8">
        <w:rPr>
          <w:rFonts w:ascii="Arial" w:hAnsi="Arial" w:cs="Arial"/>
        </w:rPr>
        <w:t xml:space="preserve">V </w:t>
      </w:r>
      <w:r w:rsidR="00C16EED" w:rsidRPr="007E5DA8">
        <w:rPr>
          <w:rFonts w:ascii="Arial" w:hAnsi="Arial" w:cs="Arial"/>
        </w:rPr>
        <w:t>…………………</w:t>
      </w:r>
      <w:r w:rsidR="00D17099" w:rsidRPr="007E5DA8">
        <w:rPr>
          <w:rFonts w:ascii="Arial" w:hAnsi="Arial" w:cs="Arial"/>
        </w:rPr>
        <w:t xml:space="preserve"> dne ……</w:t>
      </w:r>
      <w:proofErr w:type="gramStart"/>
      <w:r w:rsidR="00D17099" w:rsidRPr="007E5DA8">
        <w:rPr>
          <w:rFonts w:ascii="Arial" w:hAnsi="Arial" w:cs="Arial"/>
        </w:rPr>
        <w:t>…</w:t>
      </w:r>
      <w:r w:rsidRPr="007E5DA8">
        <w:rPr>
          <w:rFonts w:ascii="Arial" w:hAnsi="Arial" w:cs="Arial"/>
        </w:rPr>
        <w:t>….</w:t>
      </w:r>
      <w:proofErr w:type="gramEnd"/>
      <w:r w:rsidRPr="007E5DA8">
        <w:rPr>
          <w:rFonts w:ascii="Arial" w:hAnsi="Arial" w:cs="Arial"/>
        </w:rPr>
        <w:t>.</w:t>
      </w:r>
      <w:r w:rsidRPr="007E5DA8">
        <w:rPr>
          <w:rFonts w:ascii="Arial" w:hAnsi="Arial" w:cs="Arial"/>
        </w:rPr>
        <w:tab/>
      </w:r>
      <w:r w:rsidRPr="007E5DA8">
        <w:rPr>
          <w:rFonts w:ascii="Arial" w:hAnsi="Arial" w:cs="Arial"/>
        </w:rPr>
        <w:tab/>
      </w:r>
      <w:r w:rsidRPr="007E5DA8">
        <w:rPr>
          <w:rFonts w:ascii="Arial" w:hAnsi="Arial" w:cs="Arial"/>
        </w:rPr>
        <w:tab/>
      </w:r>
      <w:r w:rsidR="00D4259A">
        <w:rPr>
          <w:rFonts w:ascii="Arial" w:hAnsi="Arial" w:cs="Arial"/>
        </w:rPr>
        <w:t xml:space="preserve">       </w:t>
      </w:r>
      <w:r w:rsidRPr="007E5DA8">
        <w:rPr>
          <w:rFonts w:ascii="Arial" w:hAnsi="Arial" w:cs="Arial"/>
        </w:rPr>
        <w:t>V</w:t>
      </w:r>
      <w:r w:rsidR="005D46A6" w:rsidRPr="007E5DA8">
        <w:rPr>
          <w:rFonts w:ascii="Arial" w:hAnsi="Arial" w:cs="Arial"/>
        </w:rPr>
        <w:t> Karlových Varech</w:t>
      </w:r>
      <w:r w:rsidRPr="007E5DA8">
        <w:rPr>
          <w:rFonts w:ascii="Arial" w:hAnsi="Arial" w:cs="Arial"/>
        </w:rPr>
        <w:t xml:space="preserve"> dne ……</w:t>
      </w:r>
      <w:proofErr w:type="gramStart"/>
      <w:r w:rsidRPr="007E5DA8">
        <w:rPr>
          <w:rFonts w:ascii="Arial" w:hAnsi="Arial" w:cs="Arial"/>
        </w:rPr>
        <w:t>…….</w:t>
      </w:r>
      <w:proofErr w:type="gramEnd"/>
      <w:r w:rsidRPr="007E5DA8">
        <w:rPr>
          <w:rFonts w:ascii="Arial" w:hAnsi="Arial" w:cs="Arial"/>
        </w:rPr>
        <w:t>.</w:t>
      </w:r>
    </w:p>
    <w:p w14:paraId="0DA0DC9C" w14:textId="77777777" w:rsidR="00D17099" w:rsidRPr="007E5DA8" w:rsidRDefault="00D17099" w:rsidP="00B1384B">
      <w:pPr>
        <w:spacing w:line="276" w:lineRule="auto"/>
        <w:ind w:left="426" w:hanging="426"/>
        <w:jc w:val="both"/>
        <w:rPr>
          <w:rFonts w:ascii="Arial" w:hAnsi="Arial" w:cs="Arial"/>
          <w:b/>
        </w:rPr>
      </w:pPr>
    </w:p>
    <w:p w14:paraId="6F3C02D8" w14:textId="77777777" w:rsidR="00D17099" w:rsidRPr="007E5DA8" w:rsidRDefault="00D17099" w:rsidP="00B1384B">
      <w:pPr>
        <w:spacing w:line="276" w:lineRule="auto"/>
        <w:ind w:left="426" w:hanging="426"/>
        <w:jc w:val="both"/>
        <w:rPr>
          <w:rFonts w:ascii="Arial" w:hAnsi="Arial" w:cs="Arial"/>
          <w:b/>
        </w:rPr>
      </w:pPr>
    </w:p>
    <w:p w14:paraId="6C45FED2" w14:textId="00253887" w:rsidR="00D17099" w:rsidRPr="007E5DA8" w:rsidRDefault="00D17099" w:rsidP="00B1384B">
      <w:pPr>
        <w:pStyle w:val="BodyText21"/>
        <w:widowControl/>
        <w:spacing w:line="276" w:lineRule="auto"/>
        <w:ind w:left="426" w:hanging="426"/>
        <w:rPr>
          <w:rFonts w:ascii="Arial" w:hAnsi="Arial" w:cs="Arial"/>
          <w:snapToGrid/>
          <w:sz w:val="20"/>
        </w:rPr>
      </w:pPr>
      <w:r w:rsidRPr="006F0AD7">
        <w:rPr>
          <w:rFonts w:ascii="Arial" w:hAnsi="Arial" w:cs="Arial"/>
          <w:snapToGrid/>
          <w:sz w:val="20"/>
          <w:shd w:val="clear" w:color="auto" w:fill="FFF2CC" w:themeFill="accent4" w:themeFillTint="33"/>
        </w:rPr>
        <w:t>____________________________</w:t>
      </w:r>
      <w:r w:rsidRPr="006F0AD7">
        <w:rPr>
          <w:rFonts w:ascii="Arial" w:hAnsi="Arial" w:cs="Arial"/>
          <w:snapToGrid/>
          <w:sz w:val="20"/>
        </w:rPr>
        <w:tab/>
      </w:r>
      <w:r w:rsidRPr="007E5DA8">
        <w:rPr>
          <w:rFonts w:ascii="Arial" w:hAnsi="Arial" w:cs="Arial"/>
          <w:snapToGrid/>
          <w:sz w:val="20"/>
        </w:rPr>
        <w:tab/>
      </w:r>
      <w:r w:rsidRPr="007E5DA8">
        <w:rPr>
          <w:rFonts w:ascii="Arial" w:hAnsi="Arial" w:cs="Arial"/>
          <w:snapToGrid/>
          <w:sz w:val="20"/>
        </w:rPr>
        <w:tab/>
      </w:r>
      <w:r w:rsidR="00D4259A">
        <w:rPr>
          <w:rFonts w:ascii="Arial" w:hAnsi="Arial" w:cs="Arial"/>
          <w:snapToGrid/>
          <w:sz w:val="20"/>
        </w:rPr>
        <w:t xml:space="preserve">        </w:t>
      </w:r>
      <w:r w:rsidRPr="007E5DA8">
        <w:rPr>
          <w:rFonts w:ascii="Arial" w:hAnsi="Arial" w:cs="Arial"/>
          <w:snapToGrid/>
          <w:sz w:val="20"/>
        </w:rPr>
        <w:t>__________</w:t>
      </w:r>
      <w:r w:rsidR="005D46A6" w:rsidRPr="007E5DA8">
        <w:rPr>
          <w:rFonts w:ascii="Arial" w:hAnsi="Arial" w:cs="Arial"/>
          <w:snapToGrid/>
          <w:sz w:val="20"/>
        </w:rPr>
        <w:t>_____________________</w:t>
      </w:r>
    </w:p>
    <w:p w14:paraId="544D9CEC" w14:textId="0F39BBF9" w:rsidR="00AB390E" w:rsidRPr="008719E4" w:rsidRDefault="00D17099" w:rsidP="00B1384B">
      <w:pPr>
        <w:pStyle w:val="Nadpis1"/>
        <w:spacing w:line="276" w:lineRule="auto"/>
        <w:ind w:left="426" w:hanging="426"/>
        <w:rPr>
          <w:rFonts w:ascii="Arial" w:hAnsi="Arial" w:cs="Arial"/>
          <w:b w:val="0"/>
          <w:sz w:val="20"/>
        </w:rPr>
      </w:pPr>
      <w:r w:rsidRPr="007E5DA8">
        <w:rPr>
          <w:rFonts w:ascii="Arial" w:hAnsi="Arial" w:cs="Arial"/>
          <w:sz w:val="20"/>
        </w:rPr>
        <w:t xml:space="preserve">                   </w:t>
      </w:r>
      <w:r w:rsidR="00B92A3B" w:rsidRPr="007E5DA8">
        <w:rPr>
          <w:rFonts w:ascii="Arial" w:hAnsi="Arial" w:cs="Arial"/>
          <w:sz w:val="20"/>
        </w:rPr>
        <w:t xml:space="preserve"> </w:t>
      </w:r>
      <w:r w:rsidR="005D46A6" w:rsidRPr="007E5DA8">
        <w:rPr>
          <w:rFonts w:ascii="Arial" w:hAnsi="Arial" w:cs="Arial"/>
          <w:b w:val="0"/>
          <w:sz w:val="20"/>
        </w:rPr>
        <w:t>zhotovitel</w:t>
      </w:r>
      <w:r w:rsidRPr="007E5DA8">
        <w:rPr>
          <w:rFonts w:ascii="Arial" w:hAnsi="Arial" w:cs="Arial"/>
          <w:b w:val="0"/>
          <w:sz w:val="20"/>
        </w:rPr>
        <w:t xml:space="preserve">   </w:t>
      </w:r>
      <w:r w:rsidR="00AB390E" w:rsidRPr="007E5DA8">
        <w:rPr>
          <w:rFonts w:ascii="Arial" w:hAnsi="Arial" w:cs="Arial"/>
          <w:b w:val="0"/>
          <w:sz w:val="20"/>
        </w:rPr>
        <w:tab/>
      </w:r>
      <w:r w:rsidR="00AB390E" w:rsidRPr="007E5DA8">
        <w:rPr>
          <w:rFonts w:ascii="Arial" w:hAnsi="Arial" w:cs="Arial"/>
          <w:b w:val="0"/>
          <w:sz w:val="20"/>
        </w:rPr>
        <w:tab/>
      </w:r>
      <w:r w:rsidR="00AB390E" w:rsidRPr="007E5DA8">
        <w:rPr>
          <w:rFonts w:ascii="Arial" w:hAnsi="Arial" w:cs="Arial"/>
          <w:b w:val="0"/>
          <w:sz w:val="20"/>
        </w:rPr>
        <w:tab/>
      </w:r>
      <w:r w:rsidR="00AB390E" w:rsidRPr="007E5DA8">
        <w:rPr>
          <w:rFonts w:ascii="Arial" w:hAnsi="Arial" w:cs="Arial"/>
          <w:b w:val="0"/>
          <w:sz w:val="20"/>
        </w:rPr>
        <w:tab/>
      </w:r>
      <w:r w:rsidR="00AB390E" w:rsidRPr="007E5DA8">
        <w:rPr>
          <w:rFonts w:ascii="Arial" w:hAnsi="Arial" w:cs="Arial"/>
          <w:b w:val="0"/>
          <w:sz w:val="20"/>
        </w:rPr>
        <w:tab/>
      </w:r>
      <w:r w:rsidR="00D25C01" w:rsidRPr="007E5DA8">
        <w:rPr>
          <w:rFonts w:ascii="Arial" w:hAnsi="Arial" w:cs="Arial"/>
          <w:b w:val="0"/>
          <w:sz w:val="20"/>
        </w:rPr>
        <w:t xml:space="preserve">      </w:t>
      </w:r>
      <w:r w:rsidR="00D4259A">
        <w:rPr>
          <w:rFonts w:ascii="Arial" w:hAnsi="Arial" w:cs="Arial"/>
          <w:b w:val="0"/>
          <w:sz w:val="20"/>
        </w:rPr>
        <w:t xml:space="preserve">    </w:t>
      </w:r>
      <w:r w:rsidR="00D25C01" w:rsidRPr="007E5DA8">
        <w:rPr>
          <w:rFonts w:ascii="Arial" w:hAnsi="Arial" w:cs="Arial"/>
          <w:b w:val="0"/>
          <w:sz w:val="20"/>
        </w:rPr>
        <w:t xml:space="preserve">      </w:t>
      </w:r>
      <w:r w:rsidR="00D4259A">
        <w:rPr>
          <w:rFonts w:ascii="Arial" w:hAnsi="Arial" w:cs="Arial"/>
          <w:b w:val="0"/>
          <w:sz w:val="20"/>
        </w:rPr>
        <w:t xml:space="preserve">             </w:t>
      </w:r>
      <w:r w:rsidR="00AB390E" w:rsidRPr="008719E4">
        <w:rPr>
          <w:rFonts w:ascii="Arial" w:hAnsi="Arial" w:cs="Arial"/>
          <w:b w:val="0"/>
          <w:sz w:val="20"/>
        </w:rPr>
        <w:t>objednatel</w:t>
      </w:r>
      <w:r w:rsidRPr="008719E4">
        <w:rPr>
          <w:rFonts w:ascii="Arial" w:hAnsi="Arial" w:cs="Arial"/>
          <w:b w:val="0"/>
          <w:sz w:val="20"/>
        </w:rPr>
        <w:tab/>
      </w:r>
      <w:r w:rsidRPr="008719E4">
        <w:rPr>
          <w:rFonts w:ascii="Arial" w:hAnsi="Arial" w:cs="Arial"/>
          <w:b w:val="0"/>
          <w:sz w:val="20"/>
        </w:rPr>
        <w:tab/>
        <w:t xml:space="preserve">                  </w:t>
      </w:r>
      <w:r w:rsidR="005D46A6" w:rsidRPr="008719E4">
        <w:rPr>
          <w:rFonts w:ascii="Arial" w:hAnsi="Arial" w:cs="Arial"/>
          <w:b w:val="0"/>
          <w:sz w:val="20"/>
        </w:rPr>
        <w:t xml:space="preserve">                         </w:t>
      </w:r>
    </w:p>
    <w:p w14:paraId="4089F375" w14:textId="4C2F71DF" w:rsidR="00AB390E" w:rsidRPr="005B6939" w:rsidRDefault="00AB390E" w:rsidP="00AB390E">
      <w:pPr>
        <w:pStyle w:val="Nadpis1"/>
        <w:spacing w:line="276" w:lineRule="auto"/>
        <w:ind w:left="426" w:hanging="426"/>
        <w:rPr>
          <w:rFonts w:ascii="Arial" w:hAnsi="Arial" w:cs="Arial"/>
          <w:b w:val="0"/>
          <w:sz w:val="20"/>
        </w:rPr>
      </w:pP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Pr="008719E4">
        <w:rPr>
          <w:rFonts w:ascii="Arial" w:hAnsi="Arial" w:cs="Arial"/>
          <w:b w:val="0"/>
          <w:sz w:val="20"/>
        </w:rPr>
        <w:tab/>
      </w:r>
      <w:r w:rsidR="00D4259A">
        <w:rPr>
          <w:rFonts w:ascii="Arial" w:hAnsi="Arial" w:cs="Arial"/>
          <w:b w:val="0"/>
          <w:sz w:val="20"/>
        </w:rPr>
        <w:t xml:space="preserve">     </w:t>
      </w:r>
      <w:r w:rsidR="00627B11" w:rsidRPr="008719E4">
        <w:rPr>
          <w:rFonts w:ascii="Arial" w:hAnsi="Arial" w:cs="Arial"/>
          <w:b w:val="0"/>
          <w:sz w:val="20"/>
        </w:rPr>
        <w:t xml:space="preserve">     </w:t>
      </w:r>
      <w:r w:rsidR="00285667">
        <w:rPr>
          <w:rFonts w:ascii="Arial" w:hAnsi="Arial" w:cs="Arial"/>
          <w:b w:val="0"/>
          <w:sz w:val="20"/>
        </w:rPr>
        <w:t xml:space="preserve">  </w:t>
      </w:r>
      <w:r w:rsidR="005B3F77">
        <w:rPr>
          <w:rFonts w:ascii="Arial" w:hAnsi="Arial" w:cs="Arial"/>
          <w:b w:val="0"/>
          <w:sz w:val="20"/>
        </w:rPr>
        <w:t>Ing. Erik</w:t>
      </w:r>
      <w:r w:rsidR="00285667" w:rsidRPr="005B6939">
        <w:rPr>
          <w:rFonts w:ascii="Arial" w:hAnsi="Arial" w:cs="Arial"/>
          <w:b w:val="0"/>
          <w:sz w:val="20"/>
        </w:rPr>
        <w:t xml:space="preserve"> </w:t>
      </w:r>
      <w:r w:rsidR="005B3F77">
        <w:rPr>
          <w:rFonts w:ascii="Arial" w:hAnsi="Arial" w:cs="Arial"/>
          <w:b w:val="0"/>
          <w:sz w:val="20"/>
        </w:rPr>
        <w:t>Klimeš</w:t>
      </w:r>
    </w:p>
    <w:p w14:paraId="4C8998F0" w14:textId="75B478D1" w:rsidR="006C7D2B" w:rsidRPr="007E5DA8" w:rsidRDefault="009F613E" w:rsidP="009F613E">
      <w:pPr>
        <w:ind w:left="4254" w:firstLine="709"/>
        <w:rPr>
          <w:rFonts w:ascii="Arial" w:hAnsi="Arial" w:cs="Arial"/>
        </w:rPr>
      </w:pPr>
      <w:r>
        <w:rPr>
          <w:rFonts w:ascii="Arial" w:hAnsi="Arial" w:cs="Arial"/>
        </w:rPr>
        <w:t xml:space="preserve">    </w:t>
      </w:r>
      <w:r w:rsidR="009D497A">
        <w:rPr>
          <w:rFonts w:ascii="Arial" w:hAnsi="Arial" w:cs="Arial"/>
        </w:rPr>
        <w:t xml:space="preserve">        </w:t>
      </w:r>
      <w:r w:rsidR="005B3F77">
        <w:rPr>
          <w:rFonts w:ascii="Arial" w:hAnsi="Arial" w:cs="Arial"/>
        </w:rPr>
        <w:t>člen Rady</w:t>
      </w:r>
      <w:r w:rsidR="008719E4" w:rsidRPr="005B6939">
        <w:rPr>
          <w:rFonts w:ascii="Arial" w:hAnsi="Arial" w:cs="Arial"/>
        </w:rPr>
        <w:t xml:space="preserve"> </w:t>
      </w:r>
      <w:r w:rsidR="00AB390E" w:rsidRPr="005B6939">
        <w:rPr>
          <w:rFonts w:ascii="Arial" w:hAnsi="Arial" w:cs="Arial"/>
        </w:rPr>
        <w:t>Karlovarsk</w:t>
      </w:r>
      <w:r w:rsidR="00627B11" w:rsidRPr="005B6939">
        <w:rPr>
          <w:rFonts w:ascii="Arial" w:hAnsi="Arial" w:cs="Arial"/>
        </w:rPr>
        <w:t xml:space="preserve">ého </w:t>
      </w:r>
      <w:r w:rsidR="00AB390E" w:rsidRPr="005B6939">
        <w:rPr>
          <w:rFonts w:ascii="Arial" w:hAnsi="Arial" w:cs="Arial"/>
        </w:rPr>
        <w:t>kraj</w:t>
      </w:r>
      <w:r w:rsidR="00627B11" w:rsidRPr="005B6939">
        <w:rPr>
          <w:rFonts w:ascii="Arial" w:hAnsi="Arial" w:cs="Arial"/>
        </w:rPr>
        <w:t>e</w:t>
      </w:r>
    </w:p>
    <w:sectPr w:rsidR="006C7D2B" w:rsidRPr="007E5DA8" w:rsidSect="00DD7DF1">
      <w:headerReference w:type="default" r:id="rId12"/>
      <w:footerReference w:type="default" r:id="rId13"/>
      <w:head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B3085" w14:textId="77777777" w:rsidR="0018462E" w:rsidRDefault="0018462E" w:rsidP="005019F3">
      <w:r>
        <w:separator/>
      </w:r>
    </w:p>
  </w:endnote>
  <w:endnote w:type="continuationSeparator" w:id="0">
    <w:p w14:paraId="03EC36A3" w14:textId="77777777" w:rsidR="0018462E" w:rsidRDefault="0018462E" w:rsidP="005019F3">
      <w:r>
        <w:continuationSeparator/>
      </w:r>
    </w:p>
  </w:endnote>
  <w:endnote w:type="continuationNotice" w:id="1">
    <w:p w14:paraId="3A261B97" w14:textId="77777777" w:rsidR="0018462E" w:rsidRDefault="001846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0000000000000000000"/>
    <w:charset w:val="EE"/>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290647"/>
      <w:docPartObj>
        <w:docPartGallery w:val="Page Numbers (Bottom of Page)"/>
        <w:docPartUnique/>
      </w:docPartObj>
    </w:sdtPr>
    <w:sdtEndPr/>
    <w:sdtContent>
      <w:p w14:paraId="6765B948" w14:textId="77777777" w:rsidR="00892BD6" w:rsidRDefault="00892BD6" w:rsidP="00C0182C">
        <w:pPr>
          <w:pStyle w:val="Zpat"/>
          <w:jc w:val="center"/>
        </w:pPr>
        <w:r w:rsidRPr="00C0182C">
          <w:rPr>
            <w:rFonts w:ascii="Arial" w:hAnsi="Arial" w:cs="Arial"/>
            <w:sz w:val="18"/>
            <w:szCs w:val="18"/>
          </w:rPr>
          <w:fldChar w:fldCharType="begin"/>
        </w:r>
        <w:r w:rsidRPr="00C0182C">
          <w:rPr>
            <w:rFonts w:ascii="Arial" w:hAnsi="Arial" w:cs="Arial"/>
            <w:sz w:val="18"/>
            <w:szCs w:val="18"/>
          </w:rPr>
          <w:instrText>PAGE   \* MERGEFORMAT</w:instrText>
        </w:r>
        <w:r w:rsidRPr="00C0182C">
          <w:rPr>
            <w:rFonts w:ascii="Arial" w:hAnsi="Arial" w:cs="Arial"/>
            <w:sz w:val="18"/>
            <w:szCs w:val="18"/>
          </w:rPr>
          <w:fldChar w:fldCharType="separate"/>
        </w:r>
        <w:r w:rsidRPr="00C0182C">
          <w:rPr>
            <w:rFonts w:ascii="Arial" w:hAnsi="Arial" w:cs="Arial"/>
            <w:noProof/>
            <w:sz w:val="18"/>
            <w:szCs w:val="18"/>
          </w:rPr>
          <w:t>21</w:t>
        </w:r>
        <w:r w:rsidRPr="00C0182C">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E6F2" w14:textId="77777777" w:rsidR="0018462E" w:rsidRDefault="0018462E" w:rsidP="005019F3">
      <w:r>
        <w:separator/>
      </w:r>
    </w:p>
  </w:footnote>
  <w:footnote w:type="continuationSeparator" w:id="0">
    <w:p w14:paraId="2D3469B8" w14:textId="77777777" w:rsidR="0018462E" w:rsidRDefault="0018462E" w:rsidP="005019F3">
      <w:r>
        <w:continuationSeparator/>
      </w:r>
    </w:p>
  </w:footnote>
  <w:footnote w:type="continuationNotice" w:id="1">
    <w:p w14:paraId="7E02C9D5" w14:textId="77777777" w:rsidR="0018462E" w:rsidRDefault="001846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E9F9" w14:textId="7AC8C036" w:rsidR="00892BD6" w:rsidRPr="00D61B79" w:rsidRDefault="00892BD6" w:rsidP="009E7B33">
    <w:pPr>
      <w:pStyle w:val="Zhlav"/>
      <w:jc w:val="center"/>
      <w:rPr>
        <w:rFonts w:ascii="Arial" w:hAnsi="Arial" w:cs="Arial"/>
        <w:sz w:val="16"/>
        <w:szCs w:val="16"/>
      </w:rPr>
    </w:pPr>
    <w:r w:rsidRPr="00D61B79">
      <w:rPr>
        <w:rFonts w:ascii="Arial" w:hAnsi="Arial" w:cs="Arial"/>
        <w:sz w:val="16"/>
        <w:szCs w:val="16"/>
      </w:rPr>
      <w:t>Smlouva o dílo „</w:t>
    </w:r>
    <w:r w:rsidRPr="004A78AE">
      <w:rPr>
        <w:rFonts w:ascii="Arial" w:hAnsi="Arial" w:cs="Arial"/>
        <w:sz w:val="16"/>
        <w:szCs w:val="16"/>
      </w:rPr>
      <w:t>Výstavba urgentního příjmu nemocnice Cheb – stavební práce</w:t>
    </w:r>
    <w:r w:rsidRPr="00D61B79">
      <w:rPr>
        <w:rFonts w:ascii="Arial" w:hAnsi="Arial"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AFC4" w14:textId="3682E051" w:rsidR="00892BD6" w:rsidRDefault="00892BD6">
    <w:pPr>
      <w:pStyle w:val="Zhlav"/>
    </w:pPr>
    <w:r>
      <w:rPr>
        <w:noProof/>
      </w:rPr>
      <w:drawing>
        <wp:inline distT="0" distB="0" distL="0" distR="0" wp14:anchorId="3DA229F8" wp14:editId="67F82A7D">
          <wp:extent cx="5401310" cy="615950"/>
          <wp:effectExtent l="0" t="0" r="8890" b="0"/>
          <wp:docPr id="10784697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615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0B304A8"/>
    <w:multiLevelType w:val="hybridMultilevel"/>
    <w:tmpl w:val="896A4E84"/>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 w15:restartNumberingAfterBreak="0">
    <w:nsid w:val="012B6E10"/>
    <w:multiLevelType w:val="hybridMultilevel"/>
    <w:tmpl w:val="6EF42166"/>
    <w:lvl w:ilvl="0" w:tplc="8542A81C">
      <w:numFmt w:val="bullet"/>
      <w:lvlText w:val="‑"/>
      <w:lvlJc w:val="left"/>
      <w:pPr>
        <w:ind w:left="360" w:hanging="360"/>
      </w:pPr>
      <w:rPr>
        <w:rFonts w:ascii="Times New Roman" w:eastAsia="Times New Roman" w:hAnsi="Times New Roman" w:cs="Times New Roman" w:hint="default"/>
        <w:b w:val="0"/>
        <w:bCs w:val="0"/>
        <w:i w:val="0"/>
        <w:iCs w:val="0"/>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03A6339B"/>
    <w:multiLevelType w:val="hybridMultilevel"/>
    <w:tmpl w:val="473C5B14"/>
    <w:lvl w:ilvl="0" w:tplc="50182ED0">
      <w:start w:val="1"/>
      <w:numFmt w:val="decimal"/>
      <w:lvlText w:val="10.%1"/>
      <w:lvlJc w:val="left"/>
      <w:pPr>
        <w:tabs>
          <w:tab w:val="num" w:pos="1192"/>
        </w:tabs>
        <w:ind w:left="1192"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58036B9"/>
    <w:multiLevelType w:val="multilevel"/>
    <w:tmpl w:val="49BE8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5B36119"/>
    <w:multiLevelType w:val="hybridMultilevel"/>
    <w:tmpl w:val="9934E3C6"/>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7" w15:restartNumberingAfterBreak="0">
    <w:nsid w:val="076F565E"/>
    <w:multiLevelType w:val="singleLevel"/>
    <w:tmpl w:val="4B7A108E"/>
    <w:lvl w:ilvl="0">
      <w:start w:val="1"/>
      <w:numFmt w:val="lowerLetter"/>
      <w:lvlText w:val="%1)"/>
      <w:lvlJc w:val="left"/>
      <w:pPr>
        <w:tabs>
          <w:tab w:val="num" w:pos="1415"/>
        </w:tabs>
        <w:ind w:left="1415" w:hanging="705"/>
      </w:pPr>
      <w:rPr>
        <w:rFonts w:hint="default"/>
      </w:rPr>
    </w:lvl>
  </w:abstractNum>
  <w:abstractNum w:abstractNumId="8"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9" w15:restartNumberingAfterBreak="0">
    <w:nsid w:val="0B283A2A"/>
    <w:multiLevelType w:val="hybridMultilevel"/>
    <w:tmpl w:val="944ED804"/>
    <w:lvl w:ilvl="0" w:tplc="5DBA0FAC">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C3447DB"/>
    <w:multiLevelType w:val="hybridMultilevel"/>
    <w:tmpl w:val="A942BA8C"/>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1" w15:restartNumberingAfterBreak="0">
    <w:nsid w:val="0C653BCF"/>
    <w:multiLevelType w:val="hybridMultilevel"/>
    <w:tmpl w:val="63DE9038"/>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0F">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C9C76B6"/>
    <w:multiLevelType w:val="hybridMultilevel"/>
    <w:tmpl w:val="F91AE92C"/>
    <w:lvl w:ilvl="0" w:tplc="9D428FCA">
      <w:start w:val="1"/>
      <w:numFmt w:val="bullet"/>
      <w:lvlText w:val="-"/>
      <w:lvlJc w:val="left"/>
      <w:pPr>
        <w:ind w:left="1429" w:hanging="360"/>
      </w:pPr>
      <w:rPr>
        <w:rFonts w:ascii="Courier New" w:hAnsi="Courier New" w:hint="default"/>
        <w:b w:val="0"/>
        <w:i w:val="0"/>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0EBA1583"/>
    <w:multiLevelType w:val="hybridMultilevel"/>
    <w:tmpl w:val="FC608136"/>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F27854"/>
    <w:multiLevelType w:val="hybridMultilevel"/>
    <w:tmpl w:val="2286F524"/>
    <w:lvl w:ilvl="0" w:tplc="8460CAC8">
      <w:start w:val="1"/>
      <w:numFmt w:val="bullet"/>
      <w:lvlText w:val="-"/>
      <w:lvlJc w:val="left"/>
      <w:pPr>
        <w:tabs>
          <w:tab w:val="num" w:pos="1303"/>
        </w:tabs>
        <w:ind w:left="1303" w:hanging="624"/>
      </w:pPr>
      <w:rPr>
        <w:rFonts w:ascii="Sitka Small" w:hAnsi="Sitka Small" w:hint="default"/>
        <w:b w:val="0"/>
        <w:bCs w:val="0"/>
        <w:i w:val="0"/>
        <w:iCs w:val="0"/>
        <w:color w:val="auto"/>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18"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6A1658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17221C31"/>
    <w:multiLevelType w:val="hybridMultilevel"/>
    <w:tmpl w:val="962464BC"/>
    <w:lvl w:ilvl="0" w:tplc="04050017">
      <w:start w:val="1"/>
      <w:numFmt w:val="lowerLetter"/>
      <w:lvlText w:val="%1)"/>
      <w:lvlJc w:val="left"/>
      <w:pPr>
        <w:ind w:left="786" w:hanging="360"/>
      </w:pPr>
      <w:rPr>
        <w:rFonts w:hint="default"/>
        <w:b w:val="0"/>
        <w:i w:val="0"/>
        <w:color w:val="auto"/>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184F56EF"/>
    <w:multiLevelType w:val="hybridMultilevel"/>
    <w:tmpl w:val="B10A49CE"/>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4" w15:restartNumberingAfterBreak="0">
    <w:nsid w:val="19434A37"/>
    <w:multiLevelType w:val="hybridMultilevel"/>
    <w:tmpl w:val="B8260382"/>
    <w:lvl w:ilvl="0" w:tplc="C83C455E">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9AC7F36"/>
    <w:multiLevelType w:val="hybridMultilevel"/>
    <w:tmpl w:val="31504FD2"/>
    <w:lvl w:ilvl="0" w:tplc="9D428FCA">
      <w:start w:val="1"/>
      <w:numFmt w:val="bullet"/>
      <w:lvlText w:val="-"/>
      <w:lvlJc w:val="left"/>
      <w:pPr>
        <w:tabs>
          <w:tab w:val="num" w:pos="624"/>
        </w:tabs>
        <w:ind w:left="624" w:hanging="624"/>
      </w:pPr>
      <w:rPr>
        <w:rFonts w:ascii="Courier New" w:hAnsi="Courier New"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1B9A1BAA"/>
    <w:multiLevelType w:val="hybridMultilevel"/>
    <w:tmpl w:val="D9D2E4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1CA2189F"/>
    <w:multiLevelType w:val="hybridMultilevel"/>
    <w:tmpl w:val="91CE0112"/>
    <w:lvl w:ilvl="0" w:tplc="04050011">
      <w:start w:val="1"/>
      <w:numFmt w:val="decimal"/>
      <w:lvlText w:val="%1)"/>
      <w:lvlJc w:val="left"/>
      <w:pPr>
        <w:ind w:left="720" w:hanging="360"/>
      </w:pPr>
      <w:rPr>
        <w:rFonts w:hint="default"/>
        <w:u w:val="none"/>
      </w:rPr>
    </w:lvl>
    <w:lvl w:ilvl="1" w:tplc="9D428FCA">
      <w:start w:val="1"/>
      <w:numFmt w:val="bullet"/>
      <w:lvlText w:val="-"/>
      <w:lvlJc w:val="left"/>
      <w:pPr>
        <w:ind w:left="1440" w:hanging="360"/>
      </w:pPr>
      <w:rPr>
        <w:rFonts w:ascii="Courier New" w:hAnsi="Courier New" w:hint="default"/>
        <w:b w:val="0"/>
        <w:i w:val="0"/>
        <w:color w:val="auto"/>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0ED64D9"/>
    <w:multiLevelType w:val="hybridMultilevel"/>
    <w:tmpl w:val="65A4E382"/>
    <w:lvl w:ilvl="0" w:tplc="83C0BC90">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22177BD5"/>
    <w:multiLevelType w:val="hybridMultilevel"/>
    <w:tmpl w:val="EC1EFEF6"/>
    <w:lvl w:ilvl="0" w:tplc="8542A81C">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F2B3ECF"/>
    <w:multiLevelType w:val="hybridMultilevel"/>
    <w:tmpl w:val="9FE8F34C"/>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33"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353B441C"/>
    <w:multiLevelType w:val="hybridMultilevel"/>
    <w:tmpl w:val="6868D5B4"/>
    <w:lvl w:ilvl="0" w:tplc="9D428FCA">
      <w:start w:val="1"/>
      <w:numFmt w:val="bullet"/>
      <w:lvlText w:val="-"/>
      <w:lvlJc w:val="left"/>
      <w:pPr>
        <w:ind w:left="1069" w:hanging="360"/>
      </w:pPr>
      <w:rPr>
        <w:rFonts w:ascii="Courier New" w:hAnsi="Courier New" w:hint="default"/>
        <w:b w:val="0"/>
        <w:i w:val="0"/>
        <w:color w:val="auto"/>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6"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3BFD1FFC"/>
    <w:multiLevelType w:val="hybridMultilevel"/>
    <w:tmpl w:val="7E4EE2E8"/>
    <w:lvl w:ilvl="0" w:tplc="8460CAC8">
      <w:start w:val="1"/>
      <w:numFmt w:val="bullet"/>
      <w:lvlText w:val="-"/>
      <w:lvlJc w:val="left"/>
      <w:pPr>
        <w:ind w:left="1429" w:hanging="360"/>
      </w:pPr>
      <w:rPr>
        <w:rFonts w:ascii="Sitka Small" w:hAnsi="Sitka Small" w:hint="default"/>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3CE96584"/>
    <w:multiLevelType w:val="hybridMultilevel"/>
    <w:tmpl w:val="9316361A"/>
    <w:lvl w:ilvl="0" w:tplc="9D428FCA">
      <w:start w:val="1"/>
      <w:numFmt w:val="bullet"/>
      <w:lvlText w:val="-"/>
      <w:lvlJc w:val="left"/>
      <w:pPr>
        <w:ind w:left="1429" w:hanging="360"/>
      </w:pPr>
      <w:rPr>
        <w:rFonts w:ascii="Courier New" w:hAnsi="Courier New" w:hint="default"/>
        <w:b w:val="0"/>
        <w:i w:val="0"/>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0"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3E5A4BB4"/>
    <w:multiLevelType w:val="hybridMultilevel"/>
    <w:tmpl w:val="020014CA"/>
    <w:lvl w:ilvl="0" w:tplc="0FF68FBA">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3"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42877A93"/>
    <w:multiLevelType w:val="hybridMultilevel"/>
    <w:tmpl w:val="15F0F4D4"/>
    <w:lvl w:ilvl="0" w:tplc="02082BDA">
      <w:start w:val="1"/>
      <w:numFmt w:val="lowerLetter"/>
      <w:lvlText w:val="%1)"/>
      <w:lvlJc w:val="left"/>
      <w:pPr>
        <w:ind w:left="2880" w:hanging="360"/>
      </w:pPr>
      <w:rPr>
        <w:rFonts w:hint="default"/>
        <w:b w:val="0"/>
        <w:i w:val="0"/>
        <w:color w:val="auto"/>
        <w:sz w:val="20"/>
        <w:szCs w:val="2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5" w15:restartNumberingAfterBreak="0">
    <w:nsid w:val="44635DC3"/>
    <w:multiLevelType w:val="hybridMultilevel"/>
    <w:tmpl w:val="F46A43D0"/>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9"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0" w15:restartNumberingAfterBreak="0">
    <w:nsid w:val="4E637829"/>
    <w:multiLevelType w:val="hybridMultilevel"/>
    <w:tmpl w:val="30E061F2"/>
    <w:lvl w:ilvl="0" w:tplc="9D428FCA">
      <w:start w:val="1"/>
      <w:numFmt w:val="bullet"/>
      <w:lvlText w:val="-"/>
      <w:lvlJc w:val="left"/>
      <w:pPr>
        <w:ind w:left="1344" w:hanging="360"/>
      </w:pPr>
      <w:rPr>
        <w:rFonts w:ascii="Courier New" w:hAnsi="Courier New" w:hint="default"/>
        <w:b w:val="0"/>
        <w:i w:val="0"/>
        <w:color w:val="auto"/>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51"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4FCD2E2B"/>
    <w:multiLevelType w:val="hybridMultilevel"/>
    <w:tmpl w:val="D444BE1C"/>
    <w:lvl w:ilvl="0" w:tplc="31944244">
      <w:start w:val="21"/>
      <w:numFmt w:val="upperRoman"/>
      <w:suff w:val="space"/>
      <w:lvlText w:val="%1."/>
      <w:lvlJc w:val="left"/>
      <w:pPr>
        <w:ind w:left="3981"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52705453"/>
    <w:multiLevelType w:val="hybridMultilevel"/>
    <w:tmpl w:val="780CE9E6"/>
    <w:lvl w:ilvl="0" w:tplc="87647088">
      <w:start w:val="1"/>
      <w:numFmt w:val="decimal"/>
      <w:lvlText w:val="20.%1"/>
      <w:lvlJc w:val="left"/>
      <w:pPr>
        <w:ind w:left="360" w:hanging="360"/>
      </w:pPr>
      <w:rPr>
        <w:rFonts w:hint="default"/>
        <w:b w:val="0"/>
        <w:bCs w:val="0"/>
        <w:i w:val="0"/>
        <w:i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15:restartNumberingAfterBreak="0">
    <w:nsid w:val="5333104E"/>
    <w:multiLevelType w:val="multilevel"/>
    <w:tmpl w:val="DA4891BC"/>
    <w:lvl w:ilvl="0">
      <w:start w:val="1"/>
      <w:numFmt w:val="upperRoman"/>
      <w:lvlText w:val="%1."/>
      <w:lvlJc w:val="left"/>
      <w:pPr>
        <w:ind w:left="1080" w:hanging="72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6"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7" w15:restartNumberingAfterBreak="0">
    <w:nsid w:val="55E9139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8" w15:restartNumberingAfterBreak="0">
    <w:nsid w:val="58322E25"/>
    <w:multiLevelType w:val="hybridMultilevel"/>
    <w:tmpl w:val="E0DE4D62"/>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9" w15:restartNumberingAfterBreak="0">
    <w:nsid w:val="58602104"/>
    <w:multiLevelType w:val="hybridMultilevel"/>
    <w:tmpl w:val="9E6C43EC"/>
    <w:lvl w:ilvl="0" w:tplc="9D428FCA">
      <w:start w:val="1"/>
      <w:numFmt w:val="bullet"/>
      <w:lvlText w:val="-"/>
      <w:lvlJc w:val="left"/>
      <w:pPr>
        <w:ind w:left="1429" w:hanging="360"/>
      </w:pPr>
      <w:rPr>
        <w:rFonts w:ascii="Courier New" w:hAnsi="Courier New" w:hint="default"/>
        <w:b w:val="0"/>
        <w:i w:val="0"/>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0" w15:restartNumberingAfterBreak="0">
    <w:nsid w:val="5A262307"/>
    <w:multiLevelType w:val="hybridMultilevel"/>
    <w:tmpl w:val="D4EC1386"/>
    <w:lvl w:ilvl="0" w:tplc="5E6E3510">
      <w:start w:val="1"/>
      <w:numFmt w:val="bullet"/>
      <w:lvlText w:val="̵"/>
      <w:lvlJc w:val="left"/>
      <w:pPr>
        <w:ind w:left="2039" w:hanging="360"/>
      </w:pPr>
      <w:rPr>
        <w:rFonts w:ascii="Courier New" w:hAnsi="Courier New"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61" w15:restartNumberingAfterBreak="0">
    <w:nsid w:val="5A3D1C9F"/>
    <w:multiLevelType w:val="hybridMultilevel"/>
    <w:tmpl w:val="5B6A7830"/>
    <w:lvl w:ilvl="0" w:tplc="398890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E4B2191"/>
    <w:multiLevelType w:val="hybridMultilevel"/>
    <w:tmpl w:val="891A3B1C"/>
    <w:lvl w:ilvl="0" w:tplc="FFFFFFFF">
      <w:start w:val="1"/>
      <w:numFmt w:val="bullet"/>
      <w:pStyle w:val="Seznam"/>
      <w:lvlText w:val=""/>
      <w:lvlJc w:val="left"/>
      <w:pPr>
        <w:tabs>
          <w:tab w:val="num" w:pos="1251"/>
        </w:tabs>
        <w:ind w:left="1251" w:hanging="454"/>
      </w:pPr>
      <w:rPr>
        <w:rFonts w:ascii="Symbol" w:hAnsi="Symbol"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63" w15:restartNumberingAfterBreak="0">
    <w:nsid w:val="5ED42351"/>
    <w:multiLevelType w:val="hybridMultilevel"/>
    <w:tmpl w:val="0426A256"/>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64" w15:restartNumberingAfterBreak="0">
    <w:nsid w:val="609C0690"/>
    <w:multiLevelType w:val="hybridMultilevel"/>
    <w:tmpl w:val="07A212DC"/>
    <w:lvl w:ilvl="0" w:tplc="9D428FCA">
      <w:start w:val="1"/>
      <w:numFmt w:val="bullet"/>
      <w:lvlText w:val="-"/>
      <w:lvlJc w:val="left"/>
      <w:pPr>
        <w:tabs>
          <w:tab w:val="num" w:pos="890"/>
        </w:tabs>
        <w:ind w:left="890" w:hanging="170"/>
      </w:pPr>
      <w:rPr>
        <w:rFonts w:ascii="Courier New" w:hAnsi="Courier New" w:hint="default"/>
        <w:b w:val="0"/>
        <w:i w:val="0"/>
        <w:color w:val="auto"/>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65" w15:restartNumberingAfterBreak="0">
    <w:nsid w:val="614317BB"/>
    <w:multiLevelType w:val="hybridMultilevel"/>
    <w:tmpl w:val="FB6E6F70"/>
    <w:lvl w:ilvl="0" w:tplc="4FD897E0">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70C0F3B"/>
    <w:multiLevelType w:val="hybridMultilevel"/>
    <w:tmpl w:val="2B165514"/>
    <w:lvl w:ilvl="0" w:tplc="91EEBAB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6EF62E64"/>
    <w:multiLevelType w:val="hybridMultilevel"/>
    <w:tmpl w:val="4D228DB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64D2B68"/>
    <w:multiLevelType w:val="hybridMultilevel"/>
    <w:tmpl w:val="60A6448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8B933D1"/>
    <w:multiLevelType w:val="hybridMultilevel"/>
    <w:tmpl w:val="A70276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1" w15:restartNumberingAfterBreak="0">
    <w:nsid w:val="7D173612"/>
    <w:multiLevelType w:val="hybridMultilevel"/>
    <w:tmpl w:val="123278DC"/>
    <w:lvl w:ilvl="0" w:tplc="9D428FCA">
      <w:start w:val="1"/>
      <w:numFmt w:val="bullet"/>
      <w:lvlText w:val="-"/>
      <w:lvlJc w:val="left"/>
      <w:pPr>
        <w:ind w:left="2039" w:hanging="360"/>
      </w:pPr>
      <w:rPr>
        <w:rFonts w:ascii="Courier New" w:hAnsi="Courier New" w:hint="default"/>
        <w:b w:val="0"/>
        <w:i w:val="0"/>
        <w:color w:val="auto"/>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72" w15:restartNumberingAfterBreak="0">
    <w:nsid w:val="7ED16177"/>
    <w:multiLevelType w:val="hybridMultilevel"/>
    <w:tmpl w:val="C296AE2C"/>
    <w:lvl w:ilvl="0" w:tplc="04050017">
      <w:start w:val="1"/>
      <w:numFmt w:val="lowerLetter"/>
      <w:lvlText w:val="%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7FB22BD8"/>
    <w:multiLevelType w:val="hybridMultilevel"/>
    <w:tmpl w:val="4B82500C"/>
    <w:lvl w:ilvl="0" w:tplc="9D428FCA">
      <w:start w:val="1"/>
      <w:numFmt w:val="bullet"/>
      <w:lvlText w:val="-"/>
      <w:lvlJc w:val="left"/>
      <w:pPr>
        <w:ind w:left="2039" w:hanging="360"/>
      </w:pPr>
      <w:rPr>
        <w:rFonts w:ascii="Courier New" w:hAnsi="Courier New" w:hint="default"/>
        <w:b w:val="0"/>
        <w:i w:val="0"/>
        <w:color w:val="auto"/>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num w:numId="1" w16cid:durableId="1735815121">
    <w:abstractNumId w:val="61"/>
  </w:num>
  <w:num w:numId="2" w16cid:durableId="1520050217">
    <w:abstractNumId w:val="55"/>
  </w:num>
  <w:num w:numId="3" w16cid:durableId="556285954">
    <w:abstractNumId w:val="68"/>
  </w:num>
  <w:num w:numId="4" w16cid:durableId="1537308440">
    <w:abstractNumId w:val="69"/>
  </w:num>
  <w:num w:numId="5" w16cid:durableId="1104691774">
    <w:abstractNumId w:val="56"/>
  </w:num>
  <w:num w:numId="6" w16cid:durableId="1067417213">
    <w:abstractNumId w:val="45"/>
  </w:num>
  <w:num w:numId="7" w16cid:durableId="1220937488">
    <w:abstractNumId w:val="53"/>
  </w:num>
  <w:num w:numId="8" w16cid:durableId="988287784">
    <w:abstractNumId w:val="67"/>
  </w:num>
  <w:num w:numId="9" w16cid:durableId="2102800425">
    <w:abstractNumId w:val="37"/>
  </w:num>
  <w:num w:numId="10" w16cid:durableId="42482495">
    <w:abstractNumId w:val="46"/>
  </w:num>
  <w:num w:numId="11" w16cid:durableId="1981835313">
    <w:abstractNumId w:val="18"/>
  </w:num>
  <w:num w:numId="12" w16cid:durableId="929846874">
    <w:abstractNumId w:val="55"/>
    <w:lvlOverride w:ilvl="0">
      <w:lvl w:ilvl="0">
        <w:start w:val="1"/>
        <w:numFmt w:val="upperRoman"/>
        <w:suff w:val="space"/>
        <w:lvlText w:val="%1."/>
        <w:lvlJc w:val="left"/>
        <w:pPr>
          <w:ind w:left="4406" w:hanging="72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3" w16cid:durableId="1992362409">
    <w:abstractNumId w:val="9"/>
  </w:num>
  <w:num w:numId="14" w16cid:durableId="702366713">
    <w:abstractNumId w:val="42"/>
  </w:num>
  <w:num w:numId="15" w16cid:durableId="608970528">
    <w:abstractNumId w:val="16"/>
  </w:num>
  <w:num w:numId="16" w16cid:durableId="374239216">
    <w:abstractNumId w:val="15"/>
  </w:num>
  <w:num w:numId="17" w16cid:durableId="473791233">
    <w:abstractNumId w:val="4"/>
  </w:num>
  <w:num w:numId="18" w16cid:durableId="714157878">
    <w:abstractNumId w:val="20"/>
  </w:num>
  <w:num w:numId="19" w16cid:durableId="2145152207">
    <w:abstractNumId w:val="14"/>
  </w:num>
  <w:num w:numId="20" w16cid:durableId="1181238381">
    <w:abstractNumId w:val="43"/>
  </w:num>
  <w:num w:numId="21" w16cid:durableId="1687248901">
    <w:abstractNumId w:val="48"/>
  </w:num>
  <w:num w:numId="22" w16cid:durableId="1495536845">
    <w:abstractNumId w:val="33"/>
  </w:num>
  <w:num w:numId="23" w16cid:durableId="451169259">
    <w:abstractNumId w:val="3"/>
  </w:num>
  <w:num w:numId="24" w16cid:durableId="44254077">
    <w:abstractNumId w:val="40"/>
  </w:num>
  <w:num w:numId="25" w16cid:durableId="1713072612">
    <w:abstractNumId w:val="49"/>
  </w:num>
  <w:num w:numId="26" w16cid:durableId="1339237177">
    <w:abstractNumId w:val="8"/>
  </w:num>
  <w:num w:numId="27" w16cid:durableId="987323493">
    <w:abstractNumId w:val="47"/>
  </w:num>
  <w:num w:numId="28" w16cid:durableId="2056391153">
    <w:abstractNumId w:val="51"/>
  </w:num>
  <w:num w:numId="29" w16cid:durableId="723216051">
    <w:abstractNumId w:val="24"/>
  </w:num>
  <w:num w:numId="30" w16cid:durableId="593897928">
    <w:abstractNumId w:val="66"/>
  </w:num>
  <w:num w:numId="31" w16cid:durableId="67193789">
    <w:abstractNumId w:val="34"/>
  </w:num>
  <w:num w:numId="32" w16cid:durableId="1138575373">
    <w:abstractNumId w:val="19"/>
  </w:num>
  <w:num w:numId="33" w16cid:durableId="281499228">
    <w:abstractNumId w:val="7"/>
  </w:num>
  <w:num w:numId="34" w16cid:durableId="658923976">
    <w:abstractNumId w:val="28"/>
  </w:num>
  <w:num w:numId="35" w16cid:durableId="362485379">
    <w:abstractNumId w:val="21"/>
  </w:num>
  <w:num w:numId="36" w16cid:durableId="1084305261">
    <w:abstractNumId w:val="70"/>
  </w:num>
  <w:num w:numId="37" w16cid:durableId="1935673954">
    <w:abstractNumId w:val="6"/>
  </w:num>
  <w:num w:numId="38" w16cid:durableId="1504272566">
    <w:abstractNumId w:val="32"/>
  </w:num>
  <w:num w:numId="39" w16cid:durableId="765928637">
    <w:abstractNumId w:val="50"/>
  </w:num>
  <w:num w:numId="40" w16cid:durableId="330567984">
    <w:abstractNumId w:val="17"/>
  </w:num>
  <w:num w:numId="41" w16cid:durableId="1023282948">
    <w:abstractNumId w:val="41"/>
  </w:num>
  <w:num w:numId="42" w16cid:durableId="2137945790">
    <w:abstractNumId w:val="72"/>
  </w:num>
  <w:num w:numId="43" w16cid:durableId="1586188986">
    <w:abstractNumId w:val="31"/>
  </w:num>
  <w:num w:numId="44" w16cid:durableId="1508592885">
    <w:abstractNumId w:val="52"/>
  </w:num>
  <w:num w:numId="45" w16cid:durableId="134421699">
    <w:abstractNumId w:val="62"/>
  </w:num>
  <w:num w:numId="46" w16cid:durableId="284889513">
    <w:abstractNumId w:val="57"/>
  </w:num>
  <w:num w:numId="47" w16cid:durableId="238176781">
    <w:abstractNumId w:val="25"/>
  </w:num>
  <w:num w:numId="48" w16cid:durableId="1603033912">
    <w:abstractNumId w:val="13"/>
  </w:num>
  <w:num w:numId="49" w16cid:durableId="1599173232">
    <w:abstractNumId w:val="35"/>
  </w:num>
  <w:num w:numId="50" w16cid:durableId="1891260375">
    <w:abstractNumId w:val="27"/>
  </w:num>
  <w:num w:numId="51" w16cid:durableId="283970947">
    <w:abstractNumId w:val="1"/>
  </w:num>
  <w:num w:numId="52" w16cid:durableId="738552017">
    <w:abstractNumId w:val="23"/>
  </w:num>
  <w:num w:numId="53" w16cid:durableId="320038107">
    <w:abstractNumId w:val="12"/>
  </w:num>
  <w:num w:numId="54" w16cid:durableId="1871994095">
    <w:abstractNumId w:val="39"/>
  </w:num>
  <w:num w:numId="55" w16cid:durableId="1548907754">
    <w:abstractNumId w:val="59"/>
  </w:num>
  <w:num w:numId="56" w16cid:durableId="796410529">
    <w:abstractNumId w:val="64"/>
  </w:num>
  <w:num w:numId="57" w16cid:durableId="332225885">
    <w:abstractNumId w:val="10"/>
  </w:num>
  <w:num w:numId="58" w16cid:durableId="639385045">
    <w:abstractNumId w:val="63"/>
  </w:num>
  <w:num w:numId="59" w16cid:durableId="62409345">
    <w:abstractNumId w:val="58"/>
  </w:num>
  <w:num w:numId="60" w16cid:durableId="2017223607">
    <w:abstractNumId w:val="11"/>
  </w:num>
  <w:num w:numId="61" w16cid:durableId="1790709257">
    <w:abstractNumId w:val="5"/>
  </w:num>
  <w:num w:numId="62" w16cid:durableId="1865362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50012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3493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84180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533758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40234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637035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98786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777157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69479993">
    <w:abstractNumId w:val="60"/>
  </w:num>
  <w:num w:numId="72" w16cid:durableId="1306013659">
    <w:abstractNumId w:val="71"/>
  </w:num>
  <w:num w:numId="73" w16cid:durableId="2078506226">
    <w:abstractNumId w:val="73"/>
  </w:num>
  <w:num w:numId="74" w16cid:durableId="312027171">
    <w:abstractNumId w:val="38"/>
  </w:num>
  <w:num w:numId="75" w16cid:durableId="1981618853">
    <w:abstractNumId w:val="54"/>
  </w:num>
  <w:num w:numId="76" w16cid:durableId="1001618154">
    <w:abstractNumId w:val="65"/>
  </w:num>
  <w:num w:numId="77" w16cid:durableId="1782382806">
    <w:abstractNumId w:val="2"/>
  </w:num>
  <w:num w:numId="78" w16cid:durableId="608315612">
    <w:abstractNumId w:val="29"/>
  </w:num>
  <w:num w:numId="79" w16cid:durableId="1447578825">
    <w:abstractNumId w:val="26"/>
  </w:num>
  <w:num w:numId="80" w16cid:durableId="1425880371">
    <w:abstractNumId w:val="22"/>
  </w:num>
  <w:num w:numId="81" w16cid:durableId="2044020234">
    <w:abstractNumId w:val="44"/>
  </w:num>
  <w:num w:numId="82" w16cid:durableId="1732772376">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4B5"/>
    <w:rsid w:val="000035B0"/>
    <w:rsid w:val="00003DF2"/>
    <w:rsid w:val="00005268"/>
    <w:rsid w:val="00010B75"/>
    <w:rsid w:val="0001285C"/>
    <w:rsid w:val="00015242"/>
    <w:rsid w:val="0002006F"/>
    <w:rsid w:val="000205CA"/>
    <w:rsid w:val="00020AAA"/>
    <w:rsid w:val="00020C90"/>
    <w:rsid w:val="00020E8E"/>
    <w:rsid w:val="00021985"/>
    <w:rsid w:val="00023212"/>
    <w:rsid w:val="00023C0C"/>
    <w:rsid w:val="00024819"/>
    <w:rsid w:val="00027388"/>
    <w:rsid w:val="0002799E"/>
    <w:rsid w:val="00030ED7"/>
    <w:rsid w:val="000315F0"/>
    <w:rsid w:val="00032F7C"/>
    <w:rsid w:val="00033416"/>
    <w:rsid w:val="000358B9"/>
    <w:rsid w:val="000400EF"/>
    <w:rsid w:val="00041D83"/>
    <w:rsid w:val="00041DD4"/>
    <w:rsid w:val="0004235F"/>
    <w:rsid w:val="00045A8B"/>
    <w:rsid w:val="000470D4"/>
    <w:rsid w:val="00047DE9"/>
    <w:rsid w:val="0005164D"/>
    <w:rsid w:val="000533FE"/>
    <w:rsid w:val="0005413D"/>
    <w:rsid w:val="00056A03"/>
    <w:rsid w:val="00056AB4"/>
    <w:rsid w:val="00057F61"/>
    <w:rsid w:val="00061CA8"/>
    <w:rsid w:val="00061D21"/>
    <w:rsid w:val="000641A0"/>
    <w:rsid w:val="00064D2F"/>
    <w:rsid w:val="00064DEF"/>
    <w:rsid w:val="0006539A"/>
    <w:rsid w:val="00065A4B"/>
    <w:rsid w:val="0006654C"/>
    <w:rsid w:val="00066E4B"/>
    <w:rsid w:val="000725CF"/>
    <w:rsid w:val="0007631E"/>
    <w:rsid w:val="00080E38"/>
    <w:rsid w:val="0008190D"/>
    <w:rsid w:val="00081D44"/>
    <w:rsid w:val="0008285D"/>
    <w:rsid w:val="000877D1"/>
    <w:rsid w:val="00087BC2"/>
    <w:rsid w:val="0009207D"/>
    <w:rsid w:val="00092231"/>
    <w:rsid w:val="0009300B"/>
    <w:rsid w:val="00093A85"/>
    <w:rsid w:val="00094767"/>
    <w:rsid w:val="0009536A"/>
    <w:rsid w:val="000962D3"/>
    <w:rsid w:val="000968F3"/>
    <w:rsid w:val="00096B3B"/>
    <w:rsid w:val="000A06AE"/>
    <w:rsid w:val="000A0A45"/>
    <w:rsid w:val="000A361D"/>
    <w:rsid w:val="000A4E39"/>
    <w:rsid w:val="000A5109"/>
    <w:rsid w:val="000A6142"/>
    <w:rsid w:val="000B50CB"/>
    <w:rsid w:val="000B5229"/>
    <w:rsid w:val="000C01E4"/>
    <w:rsid w:val="000C13E3"/>
    <w:rsid w:val="000C2208"/>
    <w:rsid w:val="000C23F5"/>
    <w:rsid w:val="000C27DB"/>
    <w:rsid w:val="000C30D8"/>
    <w:rsid w:val="000C60D9"/>
    <w:rsid w:val="000D0166"/>
    <w:rsid w:val="000D38EF"/>
    <w:rsid w:val="000D5F8B"/>
    <w:rsid w:val="000D6136"/>
    <w:rsid w:val="000D6B89"/>
    <w:rsid w:val="000E1324"/>
    <w:rsid w:val="000E2653"/>
    <w:rsid w:val="000E4157"/>
    <w:rsid w:val="000E439A"/>
    <w:rsid w:val="000E4ACD"/>
    <w:rsid w:val="000E4CD3"/>
    <w:rsid w:val="000E4FA6"/>
    <w:rsid w:val="000E6141"/>
    <w:rsid w:val="000F2865"/>
    <w:rsid w:val="000F36C1"/>
    <w:rsid w:val="000F4784"/>
    <w:rsid w:val="000F651D"/>
    <w:rsid w:val="000F7A8B"/>
    <w:rsid w:val="001009C1"/>
    <w:rsid w:val="0010120E"/>
    <w:rsid w:val="001016D9"/>
    <w:rsid w:val="00102338"/>
    <w:rsid w:val="00102770"/>
    <w:rsid w:val="00104411"/>
    <w:rsid w:val="00105201"/>
    <w:rsid w:val="00106E7B"/>
    <w:rsid w:val="001078E7"/>
    <w:rsid w:val="00107902"/>
    <w:rsid w:val="001111B3"/>
    <w:rsid w:val="001149DA"/>
    <w:rsid w:val="00116548"/>
    <w:rsid w:val="0011746C"/>
    <w:rsid w:val="001205EC"/>
    <w:rsid w:val="001206B9"/>
    <w:rsid w:val="00125007"/>
    <w:rsid w:val="0012606F"/>
    <w:rsid w:val="001302DF"/>
    <w:rsid w:val="001313DA"/>
    <w:rsid w:val="001315F7"/>
    <w:rsid w:val="00132A01"/>
    <w:rsid w:val="001334C9"/>
    <w:rsid w:val="001345AE"/>
    <w:rsid w:val="00135D61"/>
    <w:rsid w:val="0014151A"/>
    <w:rsid w:val="0014316E"/>
    <w:rsid w:val="001473C6"/>
    <w:rsid w:val="00150929"/>
    <w:rsid w:val="00150E5E"/>
    <w:rsid w:val="00151648"/>
    <w:rsid w:val="001531F3"/>
    <w:rsid w:val="00153290"/>
    <w:rsid w:val="00153BAA"/>
    <w:rsid w:val="001549AE"/>
    <w:rsid w:val="00154F4A"/>
    <w:rsid w:val="00154FA1"/>
    <w:rsid w:val="001564DF"/>
    <w:rsid w:val="00157AAF"/>
    <w:rsid w:val="001600F1"/>
    <w:rsid w:val="00160230"/>
    <w:rsid w:val="00160B6A"/>
    <w:rsid w:val="00162193"/>
    <w:rsid w:val="00163804"/>
    <w:rsid w:val="001653D9"/>
    <w:rsid w:val="00166688"/>
    <w:rsid w:val="001712E6"/>
    <w:rsid w:val="00172B56"/>
    <w:rsid w:val="00173655"/>
    <w:rsid w:val="00174FA6"/>
    <w:rsid w:val="00175D84"/>
    <w:rsid w:val="00175E18"/>
    <w:rsid w:val="0017630B"/>
    <w:rsid w:val="00182C40"/>
    <w:rsid w:val="00183024"/>
    <w:rsid w:val="0018462E"/>
    <w:rsid w:val="00185673"/>
    <w:rsid w:val="0018657A"/>
    <w:rsid w:val="00191A17"/>
    <w:rsid w:val="00192280"/>
    <w:rsid w:val="001941E8"/>
    <w:rsid w:val="00196657"/>
    <w:rsid w:val="001A168A"/>
    <w:rsid w:val="001A2511"/>
    <w:rsid w:val="001A3E47"/>
    <w:rsid w:val="001A486F"/>
    <w:rsid w:val="001A5A4A"/>
    <w:rsid w:val="001A6ADC"/>
    <w:rsid w:val="001B0345"/>
    <w:rsid w:val="001B2051"/>
    <w:rsid w:val="001B2C10"/>
    <w:rsid w:val="001B354C"/>
    <w:rsid w:val="001B3D44"/>
    <w:rsid w:val="001B5B84"/>
    <w:rsid w:val="001B61A5"/>
    <w:rsid w:val="001B7112"/>
    <w:rsid w:val="001B78DF"/>
    <w:rsid w:val="001B7E1A"/>
    <w:rsid w:val="001C1A70"/>
    <w:rsid w:val="001C1A77"/>
    <w:rsid w:val="001C2C8B"/>
    <w:rsid w:val="001C478C"/>
    <w:rsid w:val="001D2D62"/>
    <w:rsid w:val="001D4B11"/>
    <w:rsid w:val="001D4E8B"/>
    <w:rsid w:val="001D5530"/>
    <w:rsid w:val="001E083B"/>
    <w:rsid w:val="001E1BE4"/>
    <w:rsid w:val="001E25F4"/>
    <w:rsid w:val="001E286C"/>
    <w:rsid w:val="001E3CCA"/>
    <w:rsid w:val="001E54D2"/>
    <w:rsid w:val="001E5800"/>
    <w:rsid w:val="001F0CD4"/>
    <w:rsid w:val="001F2F07"/>
    <w:rsid w:val="001F3251"/>
    <w:rsid w:val="001F3B63"/>
    <w:rsid w:val="001F4FAE"/>
    <w:rsid w:val="001F6FFB"/>
    <w:rsid w:val="001F7188"/>
    <w:rsid w:val="00200402"/>
    <w:rsid w:val="002006D9"/>
    <w:rsid w:val="00202515"/>
    <w:rsid w:val="0020499B"/>
    <w:rsid w:val="002056C3"/>
    <w:rsid w:val="00206E69"/>
    <w:rsid w:val="002077D2"/>
    <w:rsid w:val="00210EF2"/>
    <w:rsid w:val="0021166B"/>
    <w:rsid w:val="0021294F"/>
    <w:rsid w:val="002137DA"/>
    <w:rsid w:val="00222729"/>
    <w:rsid w:val="00222BE6"/>
    <w:rsid w:val="00223217"/>
    <w:rsid w:val="0022347E"/>
    <w:rsid w:val="00226230"/>
    <w:rsid w:val="00226C48"/>
    <w:rsid w:val="00227A73"/>
    <w:rsid w:val="002328F6"/>
    <w:rsid w:val="00232D89"/>
    <w:rsid w:val="00234B8D"/>
    <w:rsid w:val="002352F1"/>
    <w:rsid w:val="00241B78"/>
    <w:rsid w:val="00242C78"/>
    <w:rsid w:val="00243E42"/>
    <w:rsid w:val="00244818"/>
    <w:rsid w:val="00244B3E"/>
    <w:rsid w:val="00246711"/>
    <w:rsid w:val="002468C2"/>
    <w:rsid w:val="00251F91"/>
    <w:rsid w:val="00252140"/>
    <w:rsid w:val="00252E36"/>
    <w:rsid w:val="00253223"/>
    <w:rsid w:val="002534B3"/>
    <w:rsid w:val="00253689"/>
    <w:rsid w:val="002548CB"/>
    <w:rsid w:val="002563C3"/>
    <w:rsid w:val="00256C8B"/>
    <w:rsid w:val="002570DE"/>
    <w:rsid w:val="002578A6"/>
    <w:rsid w:val="0026214A"/>
    <w:rsid w:val="002623AD"/>
    <w:rsid w:val="00263EA4"/>
    <w:rsid w:val="00265C87"/>
    <w:rsid w:val="00267424"/>
    <w:rsid w:val="00270718"/>
    <w:rsid w:val="00271DD7"/>
    <w:rsid w:val="0027238A"/>
    <w:rsid w:val="00272F2E"/>
    <w:rsid w:val="00273685"/>
    <w:rsid w:val="00274B8A"/>
    <w:rsid w:val="00275061"/>
    <w:rsid w:val="00276937"/>
    <w:rsid w:val="00276C05"/>
    <w:rsid w:val="00277D71"/>
    <w:rsid w:val="0028021E"/>
    <w:rsid w:val="0028038E"/>
    <w:rsid w:val="00281AAF"/>
    <w:rsid w:val="00281F2F"/>
    <w:rsid w:val="00282135"/>
    <w:rsid w:val="002825F0"/>
    <w:rsid w:val="00284399"/>
    <w:rsid w:val="00284AB1"/>
    <w:rsid w:val="00285562"/>
    <w:rsid w:val="00285667"/>
    <w:rsid w:val="00286019"/>
    <w:rsid w:val="0028764F"/>
    <w:rsid w:val="0028781C"/>
    <w:rsid w:val="00290481"/>
    <w:rsid w:val="0029131E"/>
    <w:rsid w:val="00291C45"/>
    <w:rsid w:val="00292233"/>
    <w:rsid w:val="002923E5"/>
    <w:rsid w:val="00295F82"/>
    <w:rsid w:val="0029731F"/>
    <w:rsid w:val="002A0D5A"/>
    <w:rsid w:val="002A1A5C"/>
    <w:rsid w:val="002A275E"/>
    <w:rsid w:val="002A44FE"/>
    <w:rsid w:val="002A4FD7"/>
    <w:rsid w:val="002A652C"/>
    <w:rsid w:val="002B0288"/>
    <w:rsid w:val="002B2804"/>
    <w:rsid w:val="002B2C1A"/>
    <w:rsid w:val="002B33EB"/>
    <w:rsid w:val="002B5772"/>
    <w:rsid w:val="002B73D2"/>
    <w:rsid w:val="002B76BE"/>
    <w:rsid w:val="002C06D7"/>
    <w:rsid w:val="002C3480"/>
    <w:rsid w:val="002C3791"/>
    <w:rsid w:val="002C49CF"/>
    <w:rsid w:val="002C5C15"/>
    <w:rsid w:val="002C7157"/>
    <w:rsid w:val="002C7801"/>
    <w:rsid w:val="002D0BBF"/>
    <w:rsid w:val="002D243D"/>
    <w:rsid w:val="002D2600"/>
    <w:rsid w:val="002D4432"/>
    <w:rsid w:val="002D6D19"/>
    <w:rsid w:val="002D771A"/>
    <w:rsid w:val="002E2530"/>
    <w:rsid w:val="002E3367"/>
    <w:rsid w:val="002E3D8B"/>
    <w:rsid w:val="002E52BC"/>
    <w:rsid w:val="002E61D9"/>
    <w:rsid w:val="002F0195"/>
    <w:rsid w:val="002F30E5"/>
    <w:rsid w:val="002F34EB"/>
    <w:rsid w:val="002F41AE"/>
    <w:rsid w:val="002F4483"/>
    <w:rsid w:val="002F48F6"/>
    <w:rsid w:val="002F4B72"/>
    <w:rsid w:val="0030000E"/>
    <w:rsid w:val="00300139"/>
    <w:rsid w:val="00300761"/>
    <w:rsid w:val="00300CD4"/>
    <w:rsid w:val="00301509"/>
    <w:rsid w:val="00302D0A"/>
    <w:rsid w:val="00303B07"/>
    <w:rsid w:val="00304FB7"/>
    <w:rsid w:val="00307FF3"/>
    <w:rsid w:val="00310838"/>
    <w:rsid w:val="00310CF9"/>
    <w:rsid w:val="003117DF"/>
    <w:rsid w:val="003121ED"/>
    <w:rsid w:val="003135AC"/>
    <w:rsid w:val="0031391D"/>
    <w:rsid w:val="003165D9"/>
    <w:rsid w:val="00321A9B"/>
    <w:rsid w:val="00321ABE"/>
    <w:rsid w:val="00321C55"/>
    <w:rsid w:val="003224C3"/>
    <w:rsid w:val="0032512B"/>
    <w:rsid w:val="00326F4B"/>
    <w:rsid w:val="00327629"/>
    <w:rsid w:val="00330C30"/>
    <w:rsid w:val="003338F7"/>
    <w:rsid w:val="00334430"/>
    <w:rsid w:val="003379BD"/>
    <w:rsid w:val="0034141A"/>
    <w:rsid w:val="003415B5"/>
    <w:rsid w:val="00344ACA"/>
    <w:rsid w:val="00346913"/>
    <w:rsid w:val="00350557"/>
    <w:rsid w:val="00352171"/>
    <w:rsid w:val="00352F4C"/>
    <w:rsid w:val="0035545F"/>
    <w:rsid w:val="00357BB1"/>
    <w:rsid w:val="00357E2F"/>
    <w:rsid w:val="00362EF7"/>
    <w:rsid w:val="0036465A"/>
    <w:rsid w:val="00365907"/>
    <w:rsid w:val="0036606E"/>
    <w:rsid w:val="00366499"/>
    <w:rsid w:val="0036675D"/>
    <w:rsid w:val="00370D1B"/>
    <w:rsid w:val="00371F8A"/>
    <w:rsid w:val="003755ED"/>
    <w:rsid w:val="0037569A"/>
    <w:rsid w:val="003807D8"/>
    <w:rsid w:val="00380EA9"/>
    <w:rsid w:val="00381CB9"/>
    <w:rsid w:val="00382BA9"/>
    <w:rsid w:val="00384BFC"/>
    <w:rsid w:val="00385DD4"/>
    <w:rsid w:val="00386660"/>
    <w:rsid w:val="0038695F"/>
    <w:rsid w:val="00386BC4"/>
    <w:rsid w:val="00387AD6"/>
    <w:rsid w:val="0039045B"/>
    <w:rsid w:val="0039435D"/>
    <w:rsid w:val="003A01B2"/>
    <w:rsid w:val="003A0DDD"/>
    <w:rsid w:val="003A2CC2"/>
    <w:rsid w:val="003A4DC4"/>
    <w:rsid w:val="003A60F8"/>
    <w:rsid w:val="003A61A3"/>
    <w:rsid w:val="003A718C"/>
    <w:rsid w:val="003A7BEF"/>
    <w:rsid w:val="003B0DC8"/>
    <w:rsid w:val="003B24DD"/>
    <w:rsid w:val="003B3181"/>
    <w:rsid w:val="003B3E4F"/>
    <w:rsid w:val="003B466E"/>
    <w:rsid w:val="003B491E"/>
    <w:rsid w:val="003B51BB"/>
    <w:rsid w:val="003C13B4"/>
    <w:rsid w:val="003C1641"/>
    <w:rsid w:val="003C1C5D"/>
    <w:rsid w:val="003C25B6"/>
    <w:rsid w:val="003C287B"/>
    <w:rsid w:val="003C2CE6"/>
    <w:rsid w:val="003C3890"/>
    <w:rsid w:val="003C412E"/>
    <w:rsid w:val="003C667A"/>
    <w:rsid w:val="003D0F99"/>
    <w:rsid w:val="003D3D1D"/>
    <w:rsid w:val="003D42CD"/>
    <w:rsid w:val="003D4745"/>
    <w:rsid w:val="003D56B4"/>
    <w:rsid w:val="003D5EE6"/>
    <w:rsid w:val="003D5FF9"/>
    <w:rsid w:val="003E052E"/>
    <w:rsid w:val="003E4965"/>
    <w:rsid w:val="003E6037"/>
    <w:rsid w:val="003E6BDC"/>
    <w:rsid w:val="003F4B9B"/>
    <w:rsid w:val="003F5763"/>
    <w:rsid w:val="003F6268"/>
    <w:rsid w:val="003F6CAF"/>
    <w:rsid w:val="004013DC"/>
    <w:rsid w:val="00402AB5"/>
    <w:rsid w:val="004059E6"/>
    <w:rsid w:val="00406479"/>
    <w:rsid w:val="00410254"/>
    <w:rsid w:val="00411639"/>
    <w:rsid w:val="004123E4"/>
    <w:rsid w:val="00413AAF"/>
    <w:rsid w:val="00413B14"/>
    <w:rsid w:val="00414379"/>
    <w:rsid w:val="004157C9"/>
    <w:rsid w:val="00417DED"/>
    <w:rsid w:val="00421FC2"/>
    <w:rsid w:val="00423B1B"/>
    <w:rsid w:val="00424154"/>
    <w:rsid w:val="0042482F"/>
    <w:rsid w:val="0042487D"/>
    <w:rsid w:val="00424962"/>
    <w:rsid w:val="00424DCF"/>
    <w:rsid w:val="00425B95"/>
    <w:rsid w:val="00426148"/>
    <w:rsid w:val="00426FE3"/>
    <w:rsid w:val="00431971"/>
    <w:rsid w:val="0043199E"/>
    <w:rsid w:val="00432862"/>
    <w:rsid w:val="00433F10"/>
    <w:rsid w:val="004367E4"/>
    <w:rsid w:val="00436981"/>
    <w:rsid w:val="00436D80"/>
    <w:rsid w:val="0044032F"/>
    <w:rsid w:val="00440D2A"/>
    <w:rsid w:val="00442468"/>
    <w:rsid w:val="004434BE"/>
    <w:rsid w:val="0044583C"/>
    <w:rsid w:val="00445AFF"/>
    <w:rsid w:val="004513B9"/>
    <w:rsid w:val="00451E99"/>
    <w:rsid w:val="00453727"/>
    <w:rsid w:val="00454250"/>
    <w:rsid w:val="00456002"/>
    <w:rsid w:val="004570F6"/>
    <w:rsid w:val="0046023E"/>
    <w:rsid w:val="0046122A"/>
    <w:rsid w:val="0046561C"/>
    <w:rsid w:val="0046692E"/>
    <w:rsid w:val="00471B4E"/>
    <w:rsid w:val="00471FA0"/>
    <w:rsid w:val="004725C8"/>
    <w:rsid w:val="00473BB3"/>
    <w:rsid w:val="00474218"/>
    <w:rsid w:val="00477FEA"/>
    <w:rsid w:val="004801A9"/>
    <w:rsid w:val="00481E54"/>
    <w:rsid w:val="00482966"/>
    <w:rsid w:val="00483756"/>
    <w:rsid w:val="004838F8"/>
    <w:rsid w:val="00484317"/>
    <w:rsid w:val="00485C11"/>
    <w:rsid w:val="00485CC2"/>
    <w:rsid w:val="0048762C"/>
    <w:rsid w:val="0048789B"/>
    <w:rsid w:val="004907CA"/>
    <w:rsid w:val="00492984"/>
    <w:rsid w:val="00494274"/>
    <w:rsid w:val="004A102B"/>
    <w:rsid w:val="004A1AD8"/>
    <w:rsid w:val="004A2586"/>
    <w:rsid w:val="004A47FC"/>
    <w:rsid w:val="004A4878"/>
    <w:rsid w:val="004A7594"/>
    <w:rsid w:val="004A78AE"/>
    <w:rsid w:val="004B008A"/>
    <w:rsid w:val="004B20BD"/>
    <w:rsid w:val="004B2EBB"/>
    <w:rsid w:val="004B335A"/>
    <w:rsid w:val="004B4D7E"/>
    <w:rsid w:val="004B6447"/>
    <w:rsid w:val="004B6499"/>
    <w:rsid w:val="004C071A"/>
    <w:rsid w:val="004C0DB9"/>
    <w:rsid w:val="004C217B"/>
    <w:rsid w:val="004C252C"/>
    <w:rsid w:val="004C46DE"/>
    <w:rsid w:val="004C70B5"/>
    <w:rsid w:val="004C777B"/>
    <w:rsid w:val="004C7B3D"/>
    <w:rsid w:val="004D17C1"/>
    <w:rsid w:val="004D4357"/>
    <w:rsid w:val="004D6453"/>
    <w:rsid w:val="004D7369"/>
    <w:rsid w:val="004E09A0"/>
    <w:rsid w:val="004E2C84"/>
    <w:rsid w:val="004E518F"/>
    <w:rsid w:val="004E64F0"/>
    <w:rsid w:val="004E662F"/>
    <w:rsid w:val="004E6A8F"/>
    <w:rsid w:val="004E6E95"/>
    <w:rsid w:val="004F29F8"/>
    <w:rsid w:val="004F371E"/>
    <w:rsid w:val="004F43E8"/>
    <w:rsid w:val="004F5C49"/>
    <w:rsid w:val="004F5F0B"/>
    <w:rsid w:val="004F7BFE"/>
    <w:rsid w:val="00500733"/>
    <w:rsid w:val="005019F3"/>
    <w:rsid w:val="0050234F"/>
    <w:rsid w:val="005027FA"/>
    <w:rsid w:val="0050591B"/>
    <w:rsid w:val="00505FFD"/>
    <w:rsid w:val="0051006A"/>
    <w:rsid w:val="0051442A"/>
    <w:rsid w:val="005173BF"/>
    <w:rsid w:val="00521640"/>
    <w:rsid w:val="00522B18"/>
    <w:rsid w:val="005231D6"/>
    <w:rsid w:val="00524C5B"/>
    <w:rsid w:val="00524D9D"/>
    <w:rsid w:val="005266F2"/>
    <w:rsid w:val="00530473"/>
    <w:rsid w:val="00530584"/>
    <w:rsid w:val="00531771"/>
    <w:rsid w:val="005327D4"/>
    <w:rsid w:val="00532EC4"/>
    <w:rsid w:val="00537C04"/>
    <w:rsid w:val="0054324A"/>
    <w:rsid w:val="00543E29"/>
    <w:rsid w:val="00544DA9"/>
    <w:rsid w:val="00545DF1"/>
    <w:rsid w:val="00550B33"/>
    <w:rsid w:val="00554503"/>
    <w:rsid w:val="00554F31"/>
    <w:rsid w:val="005550F5"/>
    <w:rsid w:val="005568D9"/>
    <w:rsid w:val="00556969"/>
    <w:rsid w:val="00556F18"/>
    <w:rsid w:val="00561348"/>
    <w:rsid w:val="00563B09"/>
    <w:rsid w:val="0057152E"/>
    <w:rsid w:val="005730FE"/>
    <w:rsid w:val="0057404D"/>
    <w:rsid w:val="00575224"/>
    <w:rsid w:val="005772D4"/>
    <w:rsid w:val="0058099B"/>
    <w:rsid w:val="005809FA"/>
    <w:rsid w:val="00582F80"/>
    <w:rsid w:val="0058395D"/>
    <w:rsid w:val="00583D8C"/>
    <w:rsid w:val="00584533"/>
    <w:rsid w:val="00584CE5"/>
    <w:rsid w:val="0058699B"/>
    <w:rsid w:val="005871FB"/>
    <w:rsid w:val="00587751"/>
    <w:rsid w:val="005878D0"/>
    <w:rsid w:val="00590EA3"/>
    <w:rsid w:val="005913A7"/>
    <w:rsid w:val="005944C7"/>
    <w:rsid w:val="00596DAA"/>
    <w:rsid w:val="005A022F"/>
    <w:rsid w:val="005A4AC1"/>
    <w:rsid w:val="005A55BD"/>
    <w:rsid w:val="005A6C76"/>
    <w:rsid w:val="005A78BE"/>
    <w:rsid w:val="005B3F77"/>
    <w:rsid w:val="005B5FF1"/>
    <w:rsid w:val="005B6399"/>
    <w:rsid w:val="005B6939"/>
    <w:rsid w:val="005B7288"/>
    <w:rsid w:val="005C1F03"/>
    <w:rsid w:val="005C218E"/>
    <w:rsid w:val="005C242F"/>
    <w:rsid w:val="005C3346"/>
    <w:rsid w:val="005C3C22"/>
    <w:rsid w:val="005C4796"/>
    <w:rsid w:val="005C52D3"/>
    <w:rsid w:val="005C6BBD"/>
    <w:rsid w:val="005C7B2C"/>
    <w:rsid w:val="005C7BF4"/>
    <w:rsid w:val="005D05A8"/>
    <w:rsid w:val="005D0E00"/>
    <w:rsid w:val="005D2129"/>
    <w:rsid w:val="005D2DCC"/>
    <w:rsid w:val="005D2EDD"/>
    <w:rsid w:val="005D46A6"/>
    <w:rsid w:val="005D7091"/>
    <w:rsid w:val="005D73F0"/>
    <w:rsid w:val="005D76A1"/>
    <w:rsid w:val="005D7D43"/>
    <w:rsid w:val="005E2D8A"/>
    <w:rsid w:val="005E540F"/>
    <w:rsid w:val="005E699B"/>
    <w:rsid w:val="005E6FDC"/>
    <w:rsid w:val="005E7FC8"/>
    <w:rsid w:val="005F1231"/>
    <w:rsid w:val="005F2764"/>
    <w:rsid w:val="005F357A"/>
    <w:rsid w:val="005F5264"/>
    <w:rsid w:val="006001E7"/>
    <w:rsid w:val="006003C3"/>
    <w:rsid w:val="00602E4B"/>
    <w:rsid w:val="00603D58"/>
    <w:rsid w:val="00605BB3"/>
    <w:rsid w:val="00605EFB"/>
    <w:rsid w:val="00607C15"/>
    <w:rsid w:val="00611E76"/>
    <w:rsid w:val="00613E16"/>
    <w:rsid w:val="00617BDA"/>
    <w:rsid w:val="0062170F"/>
    <w:rsid w:val="0062261B"/>
    <w:rsid w:val="00626CB9"/>
    <w:rsid w:val="0062713F"/>
    <w:rsid w:val="0062775F"/>
    <w:rsid w:val="006277E4"/>
    <w:rsid w:val="00627B11"/>
    <w:rsid w:val="00631552"/>
    <w:rsid w:val="00632B98"/>
    <w:rsid w:val="006337CF"/>
    <w:rsid w:val="006341C2"/>
    <w:rsid w:val="00637D44"/>
    <w:rsid w:val="006476E2"/>
    <w:rsid w:val="006523CF"/>
    <w:rsid w:val="00653009"/>
    <w:rsid w:val="00653401"/>
    <w:rsid w:val="00656FD6"/>
    <w:rsid w:val="00657288"/>
    <w:rsid w:val="0066186D"/>
    <w:rsid w:val="006645E1"/>
    <w:rsid w:val="00664BA2"/>
    <w:rsid w:val="00667A61"/>
    <w:rsid w:val="00670F53"/>
    <w:rsid w:val="0067106F"/>
    <w:rsid w:val="006743AD"/>
    <w:rsid w:val="00677004"/>
    <w:rsid w:val="00680C62"/>
    <w:rsid w:val="00681C09"/>
    <w:rsid w:val="00686BAB"/>
    <w:rsid w:val="0068757F"/>
    <w:rsid w:val="006904E2"/>
    <w:rsid w:val="00692ED2"/>
    <w:rsid w:val="006932DD"/>
    <w:rsid w:val="00693807"/>
    <w:rsid w:val="006939C2"/>
    <w:rsid w:val="00695059"/>
    <w:rsid w:val="00695230"/>
    <w:rsid w:val="006A08EA"/>
    <w:rsid w:val="006A12C8"/>
    <w:rsid w:val="006A2819"/>
    <w:rsid w:val="006A4821"/>
    <w:rsid w:val="006A5A86"/>
    <w:rsid w:val="006A5BFD"/>
    <w:rsid w:val="006A6AB3"/>
    <w:rsid w:val="006B0D1D"/>
    <w:rsid w:val="006B43CD"/>
    <w:rsid w:val="006B67ED"/>
    <w:rsid w:val="006B760F"/>
    <w:rsid w:val="006C163B"/>
    <w:rsid w:val="006C2156"/>
    <w:rsid w:val="006C57E0"/>
    <w:rsid w:val="006C6ABA"/>
    <w:rsid w:val="006C7D2B"/>
    <w:rsid w:val="006D1EAC"/>
    <w:rsid w:val="006D2B01"/>
    <w:rsid w:val="006D2B86"/>
    <w:rsid w:val="006D3D64"/>
    <w:rsid w:val="006D434D"/>
    <w:rsid w:val="006E0DB1"/>
    <w:rsid w:val="006E1092"/>
    <w:rsid w:val="006E18A3"/>
    <w:rsid w:val="006E4BA0"/>
    <w:rsid w:val="006E5665"/>
    <w:rsid w:val="006E6B88"/>
    <w:rsid w:val="006E6DFD"/>
    <w:rsid w:val="006F0AD7"/>
    <w:rsid w:val="006F0F5A"/>
    <w:rsid w:val="006F1726"/>
    <w:rsid w:val="006F210E"/>
    <w:rsid w:val="006F4F6A"/>
    <w:rsid w:val="006F6359"/>
    <w:rsid w:val="006F703C"/>
    <w:rsid w:val="00700EFC"/>
    <w:rsid w:val="007016D3"/>
    <w:rsid w:val="00702268"/>
    <w:rsid w:val="007041B1"/>
    <w:rsid w:val="0071177C"/>
    <w:rsid w:val="007155FA"/>
    <w:rsid w:val="00715801"/>
    <w:rsid w:val="00716418"/>
    <w:rsid w:val="00720D88"/>
    <w:rsid w:val="0072287C"/>
    <w:rsid w:val="007228D9"/>
    <w:rsid w:val="00723C0B"/>
    <w:rsid w:val="007251EF"/>
    <w:rsid w:val="00725287"/>
    <w:rsid w:val="00725486"/>
    <w:rsid w:val="00725B71"/>
    <w:rsid w:val="00726916"/>
    <w:rsid w:val="007273ED"/>
    <w:rsid w:val="00727683"/>
    <w:rsid w:val="00727758"/>
    <w:rsid w:val="00730B8F"/>
    <w:rsid w:val="00731170"/>
    <w:rsid w:val="00731259"/>
    <w:rsid w:val="0073511E"/>
    <w:rsid w:val="00735327"/>
    <w:rsid w:val="00736818"/>
    <w:rsid w:val="007373DE"/>
    <w:rsid w:val="00742411"/>
    <w:rsid w:val="007471B4"/>
    <w:rsid w:val="00747727"/>
    <w:rsid w:val="007503FF"/>
    <w:rsid w:val="00751CDF"/>
    <w:rsid w:val="00754347"/>
    <w:rsid w:val="00756192"/>
    <w:rsid w:val="0076310B"/>
    <w:rsid w:val="00763832"/>
    <w:rsid w:val="00766874"/>
    <w:rsid w:val="00766F6F"/>
    <w:rsid w:val="00767F98"/>
    <w:rsid w:val="00772F37"/>
    <w:rsid w:val="0077321A"/>
    <w:rsid w:val="00774505"/>
    <w:rsid w:val="007745D5"/>
    <w:rsid w:val="007767A6"/>
    <w:rsid w:val="00777692"/>
    <w:rsid w:val="0078038C"/>
    <w:rsid w:val="00780451"/>
    <w:rsid w:val="00780FC4"/>
    <w:rsid w:val="00782B08"/>
    <w:rsid w:val="00784841"/>
    <w:rsid w:val="00784EAA"/>
    <w:rsid w:val="00787E41"/>
    <w:rsid w:val="007903DF"/>
    <w:rsid w:val="00790445"/>
    <w:rsid w:val="00790ABA"/>
    <w:rsid w:val="00792E44"/>
    <w:rsid w:val="00794236"/>
    <w:rsid w:val="007953EE"/>
    <w:rsid w:val="00796505"/>
    <w:rsid w:val="0079680C"/>
    <w:rsid w:val="007A01C9"/>
    <w:rsid w:val="007A0720"/>
    <w:rsid w:val="007A2C9E"/>
    <w:rsid w:val="007A37F8"/>
    <w:rsid w:val="007A4273"/>
    <w:rsid w:val="007A6289"/>
    <w:rsid w:val="007A7A82"/>
    <w:rsid w:val="007B3746"/>
    <w:rsid w:val="007B518E"/>
    <w:rsid w:val="007B5B66"/>
    <w:rsid w:val="007B635A"/>
    <w:rsid w:val="007C0712"/>
    <w:rsid w:val="007C4C60"/>
    <w:rsid w:val="007C7331"/>
    <w:rsid w:val="007D03E6"/>
    <w:rsid w:val="007D1553"/>
    <w:rsid w:val="007D1A5C"/>
    <w:rsid w:val="007D4845"/>
    <w:rsid w:val="007D6BE1"/>
    <w:rsid w:val="007E16FF"/>
    <w:rsid w:val="007E245E"/>
    <w:rsid w:val="007E3A40"/>
    <w:rsid w:val="007E3C84"/>
    <w:rsid w:val="007E5DA8"/>
    <w:rsid w:val="007E7C3E"/>
    <w:rsid w:val="007F0D0E"/>
    <w:rsid w:val="007F19B6"/>
    <w:rsid w:val="007F1B5F"/>
    <w:rsid w:val="007F3046"/>
    <w:rsid w:val="007F3B75"/>
    <w:rsid w:val="007F6408"/>
    <w:rsid w:val="007F68C9"/>
    <w:rsid w:val="007F7455"/>
    <w:rsid w:val="007F7B28"/>
    <w:rsid w:val="00802203"/>
    <w:rsid w:val="00806495"/>
    <w:rsid w:val="008065E7"/>
    <w:rsid w:val="00806E90"/>
    <w:rsid w:val="008102C3"/>
    <w:rsid w:val="0081246D"/>
    <w:rsid w:val="0081439F"/>
    <w:rsid w:val="0081456A"/>
    <w:rsid w:val="00817168"/>
    <w:rsid w:val="00821280"/>
    <w:rsid w:val="00822B1D"/>
    <w:rsid w:val="00822D2C"/>
    <w:rsid w:val="00823D4C"/>
    <w:rsid w:val="00824868"/>
    <w:rsid w:val="00824F12"/>
    <w:rsid w:val="00825EAD"/>
    <w:rsid w:val="0082757A"/>
    <w:rsid w:val="008324EE"/>
    <w:rsid w:val="00834404"/>
    <w:rsid w:val="008346D2"/>
    <w:rsid w:val="008405EC"/>
    <w:rsid w:val="00840FE1"/>
    <w:rsid w:val="00842664"/>
    <w:rsid w:val="00842983"/>
    <w:rsid w:val="00842CFB"/>
    <w:rsid w:val="00842E7B"/>
    <w:rsid w:val="00843163"/>
    <w:rsid w:val="00844A79"/>
    <w:rsid w:val="00845981"/>
    <w:rsid w:val="00845B48"/>
    <w:rsid w:val="00846024"/>
    <w:rsid w:val="00847D86"/>
    <w:rsid w:val="00847E72"/>
    <w:rsid w:val="0085107C"/>
    <w:rsid w:val="0085176B"/>
    <w:rsid w:val="008533C6"/>
    <w:rsid w:val="0085427A"/>
    <w:rsid w:val="00854423"/>
    <w:rsid w:val="008550D8"/>
    <w:rsid w:val="008552F7"/>
    <w:rsid w:val="008557B9"/>
    <w:rsid w:val="0085654E"/>
    <w:rsid w:val="008569D4"/>
    <w:rsid w:val="008602FF"/>
    <w:rsid w:val="00860B8A"/>
    <w:rsid w:val="008625B1"/>
    <w:rsid w:val="00864B25"/>
    <w:rsid w:val="00865272"/>
    <w:rsid w:val="008663EB"/>
    <w:rsid w:val="00870400"/>
    <w:rsid w:val="0087111B"/>
    <w:rsid w:val="0087135F"/>
    <w:rsid w:val="008719E4"/>
    <w:rsid w:val="00874455"/>
    <w:rsid w:val="00882CF7"/>
    <w:rsid w:val="008830C0"/>
    <w:rsid w:val="00883AB1"/>
    <w:rsid w:val="00884D12"/>
    <w:rsid w:val="00885108"/>
    <w:rsid w:val="00885E60"/>
    <w:rsid w:val="00885E75"/>
    <w:rsid w:val="00885F00"/>
    <w:rsid w:val="00886A51"/>
    <w:rsid w:val="00892B66"/>
    <w:rsid w:val="00892BD6"/>
    <w:rsid w:val="00892CD2"/>
    <w:rsid w:val="0089455B"/>
    <w:rsid w:val="0089579E"/>
    <w:rsid w:val="00897644"/>
    <w:rsid w:val="008A105A"/>
    <w:rsid w:val="008A2C15"/>
    <w:rsid w:val="008A3D04"/>
    <w:rsid w:val="008A4172"/>
    <w:rsid w:val="008A5E30"/>
    <w:rsid w:val="008A684F"/>
    <w:rsid w:val="008A70C4"/>
    <w:rsid w:val="008A719E"/>
    <w:rsid w:val="008A7CF8"/>
    <w:rsid w:val="008B268F"/>
    <w:rsid w:val="008B3BF9"/>
    <w:rsid w:val="008B4186"/>
    <w:rsid w:val="008B608D"/>
    <w:rsid w:val="008C39E8"/>
    <w:rsid w:val="008C47F4"/>
    <w:rsid w:val="008C6DC9"/>
    <w:rsid w:val="008D135C"/>
    <w:rsid w:val="008D1998"/>
    <w:rsid w:val="008D3A6B"/>
    <w:rsid w:val="008D79EF"/>
    <w:rsid w:val="008E0CC9"/>
    <w:rsid w:val="008E144D"/>
    <w:rsid w:val="008E3A02"/>
    <w:rsid w:val="008E7AFC"/>
    <w:rsid w:val="008F045E"/>
    <w:rsid w:val="008F0958"/>
    <w:rsid w:val="008F11EE"/>
    <w:rsid w:val="008F5D9C"/>
    <w:rsid w:val="008F5FE4"/>
    <w:rsid w:val="008F64F6"/>
    <w:rsid w:val="008F7B2F"/>
    <w:rsid w:val="009024AD"/>
    <w:rsid w:val="00902895"/>
    <w:rsid w:val="00902D2C"/>
    <w:rsid w:val="009051DA"/>
    <w:rsid w:val="009052E1"/>
    <w:rsid w:val="00905B47"/>
    <w:rsid w:val="00906197"/>
    <w:rsid w:val="00910E87"/>
    <w:rsid w:val="00911461"/>
    <w:rsid w:val="00912CB9"/>
    <w:rsid w:val="00913DFC"/>
    <w:rsid w:val="0091511D"/>
    <w:rsid w:val="00920211"/>
    <w:rsid w:val="009210DD"/>
    <w:rsid w:val="009217D0"/>
    <w:rsid w:val="00924C31"/>
    <w:rsid w:val="0092512D"/>
    <w:rsid w:val="00925C94"/>
    <w:rsid w:val="00927299"/>
    <w:rsid w:val="0092743A"/>
    <w:rsid w:val="0092769E"/>
    <w:rsid w:val="009328EB"/>
    <w:rsid w:val="00932A91"/>
    <w:rsid w:val="00933E93"/>
    <w:rsid w:val="009372DA"/>
    <w:rsid w:val="00937AEB"/>
    <w:rsid w:val="0094390B"/>
    <w:rsid w:val="00944A1C"/>
    <w:rsid w:val="00944A59"/>
    <w:rsid w:val="00946003"/>
    <w:rsid w:val="00951538"/>
    <w:rsid w:val="00955C91"/>
    <w:rsid w:val="00955D28"/>
    <w:rsid w:val="00960114"/>
    <w:rsid w:val="0096476E"/>
    <w:rsid w:val="00964CFB"/>
    <w:rsid w:val="00966194"/>
    <w:rsid w:val="00966D12"/>
    <w:rsid w:val="00970C17"/>
    <w:rsid w:val="00970CCE"/>
    <w:rsid w:val="0097210A"/>
    <w:rsid w:val="009722C9"/>
    <w:rsid w:val="00972C47"/>
    <w:rsid w:val="009752EC"/>
    <w:rsid w:val="00975D9E"/>
    <w:rsid w:val="009771C7"/>
    <w:rsid w:val="009805EA"/>
    <w:rsid w:val="00982814"/>
    <w:rsid w:val="009841BD"/>
    <w:rsid w:val="00984768"/>
    <w:rsid w:val="00984C28"/>
    <w:rsid w:val="00984CDF"/>
    <w:rsid w:val="009872DC"/>
    <w:rsid w:val="009912D3"/>
    <w:rsid w:val="0099170F"/>
    <w:rsid w:val="00991803"/>
    <w:rsid w:val="00993CE1"/>
    <w:rsid w:val="0099536F"/>
    <w:rsid w:val="009954A4"/>
    <w:rsid w:val="00996F5C"/>
    <w:rsid w:val="009A0441"/>
    <w:rsid w:val="009A103C"/>
    <w:rsid w:val="009A2900"/>
    <w:rsid w:val="009A41C1"/>
    <w:rsid w:val="009A47D4"/>
    <w:rsid w:val="009A64E9"/>
    <w:rsid w:val="009B02B1"/>
    <w:rsid w:val="009B03BB"/>
    <w:rsid w:val="009B1D79"/>
    <w:rsid w:val="009B1DCE"/>
    <w:rsid w:val="009B52F6"/>
    <w:rsid w:val="009B5CED"/>
    <w:rsid w:val="009B632D"/>
    <w:rsid w:val="009B6E2F"/>
    <w:rsid w:val="009C0ADD"/>
    <w:rsid w:val="009C43BA"/>
    <w:rsid w:val="009C4B69"/>
    <w:rsid w:val="009C6300"/>
    <w:rsid w:val="009C72F5"/>
    <w:rsid w:val="009C7344"/>
    <w:rsid w:val="009D0148"/>
    <w:rsid w:val="009D0F74"/>
    <w:rsid w:val="009D497A"/>
    <w:rsid w:val="009E33EF"/>
    <w:rsid w:val="009E6BF7"/>
    <w:rsid w:val="009E6D2F"/>
    <w:rsid w:val="009E786C"/>
    <w:rsid w:val="009E7B33"/>
    <w:rsid w:val="009F00F9"/>
    <w:rsid w:val="009F10D8"/>
    <w:rsid w:val="009F1F3B"/>
    <w:rsid w:val="009F3219"/>
    <w:rsid w:val="009F613E"/>
    <w:rsid w:val="009F65D1"/>
    <w:rsid w:val="009F66E9"/>
    <w:rsid w:val="009F758E"/>
    <w:rsid w:val="00A00079"/>
    <w:rsid w:val="00A0111E"/>
    <w:rsid w:val="00A0348A"/>
    <w:rsid w:val="00A03521"/>
    <w:rsid w:val="00A06C6D"/>
    <w:rsid w:val="00A07167"/>
    <w:rsid w:val="00A11C6B"/>
    <w:rsid w:val="00A1410A"/>
    <w:rsid w:val="00A14150"/>
    <w:rsid w:val="00A1714A"/>
    <w:rsid w:val="00A212E2"/>
    <w:rsid w:val="00A2237D"/>
    <w:rsid w:val="00A23210"/>
    <w:rsid w:val="00A2357B"/>
    <w:rsid w:val="00A25382"/>
    <w:rsid w:val="00A27840"/>
    <w:rsid w:val="00A27A41"/>
    <w:rsid w:val="00A308B0"/>
    <w:rsid w:val="00A32462"/>
    <w:rsid w:val="00A33A59"/>
    <w:rsid w:val="00A33C61"/>
    <w:rsid w:val="00A33F73"/>
    <w:rsid w:val="00A34BAE"/>
    <w:rsid w:val="00A35757"/>
    <w:rsid w:val="00A378BA"/>
    <w:rsid w:val="00A414E7"/>
    <w:rsid w:val="00A4197E"/>
    <w:rsid w:val="00A41B44"/>
    <w:rsid w:val="00A41C5B"/>
    <w:rsid w:val="00A420FC"/>
    <w:rsid w:val="00A447B9"/>
    <w:rsid w:val="00A464B5"/>
    <w:rsid w:val="00A46ADA"/>
    <w:rsid w:val="00A5149D"/>
    <w:rsid w:val="00A63D0A"/>
    <w:rsid w:val="00A64172"/>
    <w:rsid w:val="00A6451A"/>
    <w:rsid w:val="00A659CF"/>
    <w:rsid w:val="00A65C4E"/>
    <w:rsid w:val="00A71965"/>
    <w:rsid w:val="00A71F0E"/>
    <w:rsid w:val="00A73F74"/>
    <w:rsid w:val="00A7449C"/>
    <w:rsid w:val="00A74882"/>
    <w:rsid w:val="00A74FAF"/>
    <w:rsid w:val="00A811AC"/>
    <w:rsid w:val="00A825F7"/>
    <w:rsid w:val="00A8290B"/>
    <w:rsid w:val="00A82E31"/>
    <w:rsid w:val="00A82FD3"/>
    <w:rsid w:val="00A85E57"/>
    <w:rsid w:val="00A86037"/>
    <w:rsid w:val="00A863BD"/>
    <w:rsid w:val="00A90BF5"/>
    <w:rsid w:val="00A91966"/>
    <w:rsid w:val="00A92527"/>
    <w:rsid w:val="00A95AD4"/>
    <w:rsid w:val="00AA1194"/>
    <w:rsid w:val="00AA3E24"/>
    <w:rsid w:val="00AA3FFE"/>
    <w:rsid w:val="00AA615B"/>
    <w:rsid w:val="00AA624E"/>
    <w:rsid w:val="00AB14E1"/>
    <w:rsid w:val="00AB390E"/>
    <w:rsid w:val="00AB464C"/>
    <w:rsid w:val="00AB7989"/>
    <w:rsid w:val="00AC6CDE"/>
    <w:rsid w:val="00AD0415"/>
    <w:rsid w:val="00AD2799"/>
    <w:rsid w:val="00AD6F44"/>
    <w:rsid w:val="00AE0441"/>
    <w:rsid w:val="00AE20D3"/>
    <w:rsid w:val="00AE2248"/>
    <w:rsid w:val="00AE37DD"/>
    <w:rsid w:val="00AE4E9B"/>
    <w:rsid w:val="00AE5094"/>
    <w:rsid w:val="00AE6468"/>
    <w:rsid w:val="00AE650D"/>
    <w:rsid w:val="00AE67CA"/>
    <w:rsid w:val="00AE7203"/>
    <w:rsid w:val="00AE7E02"/>
    <w:rsid w:val="00AF37FA"/>
    <w:rsid w:val="00AF46E3"/>
    <w:rsid w:val="00AF4752"/>
    <w:rsid w:val="00AF4845"/>
    <w:rsid w:val="00AF57B7"/>
    <w:rsid w:val="00AF6E71"/>
    <w:rsid w:val="00AF6F79"/>
    <w:rsid w:val="00AF7F88"/>
    <w:rsid w:val="00B0154C"/>
    <w:rsid w:val="00B01F70"/>
    <w:rsid w:val="00B02087"/>
    <w:rsid w:val="00B02524"/>
    <w:rsid w:val="00B02A4E"/>
    <w:rsid w:val="00B02B58"/>
    <w:rsid w:val="00B02C60"/>
    <w:rsid w:val="00B04DD5"/>
    <w:rsid w:val="00B050EF"/>
    <w:rsid w:val="00B05637"/>
    <w:rsid w:val="00B05BB5"/>
    <w:rsid w:val="00B05DCE"/>
    <w:rsid w:val="00B0745A"/>
    <w:rsid w:val="00B1012F"/>
    <w:rsid w:val="00B1384B"/>
    <w:rsid w:val="00B16342"/>
    <w:rsid w:val="00B204EB"/>
    <w:rsid w:val="00B21DC6"/>
    <w:rsid w:val="00B235A5"/>
    <w:rsid w:val="00B2364E"/>
    <w:rsid w:val="00B24B8D"/>
    <w:rsid w:val="00B2732B"/>
    <w:rsid w:val="00B273ED"/>
    <w:rsid w:val="00B30583"/>
    <w:rsid w:val="00B32DF7"/>
    <w:rsid w:val="00B3656C"/>
    <w:rsid w:val="00B37162"/>
    <w:rsid w:val="00B37A76"/>
    <w:rsid w:val="00B40076"/>
    <w:rsid w:val="00B40546"/>
    <w:rsid w:val="00B41C6A"/>
    <w:rsid w:val="00B43315"/>
    <w:rsid w:val="00B43A43"/>
    <w:rsid w:val="00B44E19"/>
    <w:rsid w:val="00B45DE2"/>
    <w:rsid w:val="00B520AC"/>
    <w:rsid w:val="00B557F5"/>
    <w:rsid w:val="00B56E20"/>
    <w:rsid w:val="00B57667"/>
    <w:rsid w:val="00B610A8"/>
    <w:rsid w:val="00B6209B"/>
    <w:rsid w:val="00B624DF"/>
    <w:rsid w:val="00B64EF5"/>
    <w:rsid w:val="00B65221"/>
    <w:rsid w:val="00B65A75"/>
    <w:rsid w:val="00B65B54"/>
    <w:rsid w:val="00B66FBA"/>
    <w:rsid w:val="00B670C6"/>
    <w:rsid w:val="00B67933"/>
    <w:rsid w:val="00B72181"/>
    <w:rsid w:val="00B80BDF"/>
    <w:rsid w:val="00B83155"/>
    <w:rsid w:val="00B8350D"/>
    <w:rsid w:val="00B860CE"/>
    <w:rsid w:val="00B8611D"/>
    <w:rsid w:val="00B91018"/>
    <w:rsid w:val="00B92A3B"/>
    <w:rsid w:val="00B93FB6"/>
    <w:rsid w:val="00B96A4D"/>
    <w:rsid w:val="00B97E38"/>
    <w:rsid w:val="00BA06BC"/>
    <w:rsid w:val="00BA12B6"/>
    <w:rsid w:val="00BA216D"/>
    <w:rsid w:val="00BA5AEB"/>
    <w:rsid w:val="00BB00FB"/>
    <w:rsid w:val="00BB0533"/>
    <w:rsid w:val="00BB11DF"/>
    <w:rsid w:val="00BB150D"/>
    <w:rsid w:val="00BB3ABF"/>
    <w:rsid w:val="00BB4647"/>
    <w:rsid w:val="00BB593D"/>
    <w:rsid w:val="00BB59A0"/>
    <w:rsid w:val="00BB5E74"/>
    <w:rsid w:val="00BB6207"/>
    <w:rsid w:val="00BB7355"/>
    <w:rsid w:val="00BC009C"/>
    <w:rsid w:val="00BC085C"/>
    <w:rsid w:val="00BC0A5C"/>
    <w:rsid w:val="00BC143B"/>
    <w:rsid w:val="00BC1EE9"/>
    <w:rsid w:val="00BC36C0"/>
    <w:rsid w:val="00BC4F83"/>
    <w:rsid w:val="00BC5C0D"/>
    <w:rsid w:val="00BD0A5C"/>
    <w:rsid w:val="00BD1810"/>
    <w:rsid w:val="00BD250C"/>
    <w:rsid w:val="00BD5226"/>
    <w:rsid w:val="00BD7920"/>
    <w:rsid w:val="00BE20DB"/>
    <w:rsid w:val="00BE5586"/>
    <w:rsid w:val="00BE6A3D"/>
    <w:rsid w:val="00BE75EF"/>
    <w:rsid w:val="00BF00F8"/>
    <w:rsid w:val="00BF06AB"/>
    <w:rsid w:val="00BF0ACD"/>
    <w:rsid w:val="00BF204A"/>
    <w:rsid w:val="00BF2C28"/>
    <w:rsid w:val="00BF39E0"/>
    <w:rsid w:val="00BF3AAF"/>
    <w:rsid w:val="00BF45EB"/>
    <w:rsid w:val="00BF4D60"/>
    <w:rsid w:val="00BF6ABD"/>
    <w:rsid w:val="00BF70F2"/>
    <w:rsid w:val="00C00D16"/>
    <w:rsid w:val="00C0182C"/>
    <w:rsid w:val="00C04CF9"/>
    <w:rsid w:val="00C05B3C"/>
    <w:rsid w:val="00C10B24"/>
    <w:rsid w:val="00C13583"/>
    <w:rsid w:val="00C14238"/>
    <w:rsid w:val="00C15898"/>
    <w:rsid w:val="00C15A8A"/>
    <w:rsid w:val="00C16EED"/>
    <w:rsid w:val="00C20C5A"/>
    <w:rsid w:val="00C20F1F"/>
    <w:rsid w:val="00C213B0"/>
    <w:rsid w:val="00C2244B"/>
    <w:rsid w:val="00C229D3"/>
    <w:rsid w:val="00C234E2"/>
    <w:rsid w:val="00C23C06"/>
    <w:rsid w:val="00C2405D"/>
    <w:rsid w:val="00C3089B"/>
    <w:rsid w:val="00C30F77"/>
    <w:rsid w:val="00C313C5"/>
    <w:rsid w:val="00C33841"/>
    <w:rsid w:val="00C346DE"/>
    <w:rsid w:val="00C37811"/>
    <w:rsid w:val="00C379F3"/>
    <w:rsid w:val="00C37F32"/>
    <w:rsid w:val="00C41BAE"/>
    <w:rsid w:val="00C4220A"/>
    <w:rsid w:val="00C42F7E"/>
    <w:rsid w:val="00C4392D"/>
    <w:rsid w:val="00C47436"/>
    <w:rsid w:val="00C478CE"/>
    <w:rsid w:val="00C567BB"/>
    <w:rsid w:val="00C56C07"/>
    <w:rsid w:val="00C602FA"/>
    <w:rsid w:val="00C61048"/>
    <w:rsid w:val="00C61FDA"/>
    <w:rsid w:val="00C63B72"/>
    <w:rsid w:val="00C670F2"/>
    <w:rsid w:val="00C70042"/>
    <w:rsid w:val="00C71088"/>
    <w:rsid w:val="00C71C83"/>
    <w:rsid w:val="00C73AD2"/>
    <w:rsid w:val="00C74624"/>
    <w:rsid w:val="00C76466"/>
    <w:rsid w:val="00C8160E"/>
    <w:rsid w:val="00C82F14"/>
    <w:rsid w:val="00C859DE"/>
    <w:rsid w:val="00C85A51"/>
    <w:rsid w:val="00C8645C"/>
    <w:rsid w:val="00C867FF"/>
    <w:rsid w:val="00C87315"/>
    <w:rsid w:val="00C87A9D"/>
    <w:rsid w:val="00C87D4C"/>
    <w:rsid w:val="00C90246"/>
    <w:rsid w:val="00C90981"/>
    <w:rsid w:val="00C9184D"/>
    <w:rsid w:val="00C94386"/>
    <w:rsid w:val="00C94BA6"/>
    <w:rsid w:val="00C94D63"/>
    <w:rsid w:val="00C965E9"/>
    <w:rsid w:val="00CA2C6B"/>
    <w:rsid w:val="00CA6E44"/>
    <w:rsid w:val="00CA7626"/>
    <w:rsid w:val="00CB1035"/>
    <w:rsid w:val="00CB34F0"/>
    <w:rsid w:val="00CB769F"/>
    <w:rsid w:val="00CC33C9"/>
    <w:rsid w:val="00CC36EE"/>
    <w:rsid w:val="00CC5F5E"/>
    <w:rsid w:val="00CC60E4"/>
    <w:rsid w:val="00CC7761"/>
    <w:rsid w:val="00CD091D"/>
    <w:rsid w:val="00CD0F13"/>
    <w:rsid w:val="00CD24C6"/>
    <w:rsid w:val="00CD2CF8"/>
    <w:rsid w:val="00CD3374"/>
    <w:rsid w:val="00CD361C"/>
    <w:rsid w:val="00CD3FF1"/>
    <w:rsid w:val="00CD450A"/>
    <w:rsid w:val="00CD50AC"/>
    <w:rsid w:val="00CD5AB6"/>
    <w:rsid w:val="00CD757B"/>
    <w:rsid w:val="00CE006F"/>
    <w:rsid w:val="00CE206B"/>
    <w:rsid w:val="00CE7673"/>
    <w:rsid w:val="00CF12C4"/>
    <w:rsid w:val="00CF430A"/>
    <w:rsid w:val="00CF4684"/>
    <w:rsid w:val="00CF5798"/>
    <w:rsid w:val="00CF641A"/>
    <w:rsid w:val="00D001D0"/>
    <w:rsid w:val="00D0069E"/>
    <w:rsid w:val="00D0125D"/>
    <w:rsid w:val="00D02E41"/>
    <w:rsid w:val="00D03EDE"/>
    <w:rsid w:val="00D056F3"/>
    <w:rsid w:val="00D06B87"/>
    <w:rsid w:val="00D10C4A"/>
    <w:rsid w:val="00D13255"/>
    <w:rsid w:val="00D13E7A"/>
    <w:rsid w:val="00D15C73"/>
    <w:rsid w:val="00D17099"/>
    <w:rsid w:val="00D175A5"/>
    <w:rsid w:val="00D23262"/>
    <w:rsid w:val="00D23D78"/>
    <w:rsid w:val="00D25125"/>
    <w:rsid w:val="00D25C01"/>
    <w:rsid w:val="00D3542B"/>
    <w:rsid w:val="00D354ED"/>
    <w:rsid w:val="00D3578C"/>
    <w:rsid w:val="00D36156"/>
    <w:rsid w:val="00D3627A"/>
    <w:rsid w:val="00D37051"/>
    <w:rsid w:val="00D37456"/>
    <w:rsid w:val="00D4076B"/>
    <w:rsid w:val="00D40853"/>
    <w:rsid w:val="00D42039"/>
    <w:rsid w:val="00D4259A"/>
    <w:rsid w:val="00D45018"/>
    <w:rsid w:val="00D45489"/>
    <w:rsid w:val="00D45692"/>
    <w:rsid w:val="00D45EAC"/>
    <w:rsid w:val="00D4772B"/>
    <w:rsid w:val="00D47FB1"/>
    <w:rsid w:val="00D501BD"/>
    <w:rsid w:val="00D50A4F"/>
    <w:rsid w:val="00D5129A"/>
    <w:rsid w:val="00D5241E"/>
    <w:rsid w:val="00D53212"/>
    <w:rsid w:val="00D54450"/>
    <w:rsid w:val="00D61B79"/>
    <w:rsid w:val="00D63996"/>
    <w:rsid w:val="00D74F09"/>
    <w:rsid w:val="00D81107"/>
    <w:rsid w:val="00D81A95"/>
    <w:rsid w:val="00D8280A"/>
    <w:rsid w:val="00D82899"/>
    <w:rsid w:val="00D836C9"/>
    <w:rsid w:val="00D83D31"/>
    <w:rsid w:val="00D84AD2"/>
    <w:rsid w:val="00D8510C"/>
    <w:rsid w:val="00D85869"/>
    <w:rsid w:val="00D85E2C"/>
    <w:rsid w:val="00D86257"/>
    <w:rsid w:val="00D87542"/>
    <w:rsid w:val="00D878B3"/>
    <w:rsid w:val="00D92677"/>
    <w:rsid w:val="00D93586"/>
    <w:rsid w:val="00D94D02"/>
    <w:rsid w:val="00DA03D5"/>
    <w:rsid w:val="00DA29CD"/>
    <w:rsid w:val="00DA647A"/>
    <w:rsid w:val="00DA6769"/>
    <w:rsid w:val="00DB22DC"/>
    <w:rsid w:val="00DB2A36"/>
    <w:rsid w:val="00DB3219"/>
    <w:rsid w:val="00DB4BBC"/>
    <w:rsid w:val="00DC0BD7"/>
    <w:rsid w:val="00DC2ECD"/>
    <w:rsid w:val="00DC4148"/>
    <w:rsid w:val="00DC7C1D"/>
    <w:rsid w:val="00DD0B2D"/>
    <w:rsid w:val="00DD14EB"/>
    <w:rsid w:val="00DD4270"/>
    <w:rsid w:val="00DD4EE3"/>
    <w:rsid w:val="00DD5262"/>
    <w:rsid w:val="00DD65F8"/>
    <w:rsid w:val="00DD6879"/>
    <w:rsid w:val="00DD7DA9"/>
    <w:rsid w:val="00DD7DF1"/>
    <w:rsid w:val="00DE2473"/>
    <w:rsid w:val="00DE37BD"/>
    <w:rsid w:val="00DE64CE"/>
    <w:rsid w:val="00DE6582"/>
    <w:rsid w:val="00DE7824"/>
    <w:rsid w:val="00DF0319"/>
    <w:rsid w:val="00DF0AAB"/>
    <w:rsid w:val="00DF1FF4"/>
    <w:rsid w:val="00DF46CB"/>
    <w:rsid w:val="00DF5F3C"/>
    <w:rsid w:val="00DF6BA3"/>
    <w:rsid w:val="00DF7EB4"/>
    <w:rsid w:val="00E0007F"/>
    <w:rsid w:val="00E003B8"/>
    <w:rsid w:val="00E016C6"/>
    <w:rsid w:val="00E023A5"/>
    <w:rsid w:val="00E02AE8"/>
    <w:rsid w:val="00E04C2E"/>
    <w:rsid w:val="00E052F5"/>
    <w:rsid w:val="00E0646A"/>
    <w:rsid w:val="00E0679E"/>
    <w:rsid w:val="00E06B61"/>
    <w:rsid w:val="00E078A6"/>
    <w:rsid w:val="00E10437"/>
    <w:rsid w:val="00E122E0"/>
    <w:rsid w:val="00E12F53"/>
    <w:rsid w:val="00E13BD6"/>
    <w:rsid w:val="00E1449B"/>
    <w:rsid w:val="00E14811"/>
    <w:rsid w:val="00E15021"/>
    <w:rsid w:val="00E15202"/>
    <w:rsid w:val="00E15513"/>
    <w:rsid w:val="00E15B36"/>
    <w:rsid w:val="00E16352"/>
    <w:rsid w:val="00E168D4"/>
    <w:rsid w:val="00E20356"/>
    <w:rsid w:val="00E2107E"/>
    <w:rsid w:val="00E214D2"/>
    <w:rsid w:val="00E221A9"/>
    <w:rsid w:val="00E23FA8"/>
    <w:rsid w:val="00E24233"/>
    <w:rsid w:val="00E2539E"/>
    <w:rsid w:val="00E257B0"/>
    <w:rsid w:val="00E26D69"/>
    <w:rsid w:val="00E27C4F"/>
    <w:rsid w:val="00E314B1"/>
    <w:rsid w:val="00E31ACB"/>
    <w:rsid w:val="00E32608"/>
    <w:rsid w:val="00E3405A"/>
    <w:rsid w:val="00E3424F"/>
    <w:rsid w:val="00E3606F"/>
    <w:rsid w:val="00E36545"/>
    <w:rsid w:val="00E36BA0"/>
    <w:rsid w:val="00E36CB3"/>
    <w:rsid w:val="00E37A82"/>
    <w:rsid w:val="00E41A7B"/>
    <w:rsid w:val="00E43587"/>
    <w:rsid w:val="00E43930"/>
    <w:rsid w:val="00E4462B"/>
    <w:rsid w:val="00E44D1E"/>
    <w:rsid w:val="00E46ED4"/>
    <w:rsid w:val="00E47413"/>
    <w:rsid w:val="00E47A7F"/>
    <w:rsid w:val="00E505E4"/>
    <w:rsid w:val="00E508FD"/>
    <w:rsid w:val="00E50C16"/>
    <w:rsid w:val="00E51637"/>
    <w:rsid w:val="00E5242C"/>
    <w:rsid w:val="00E5394F"/>
    <w:rsid w:val="00E54A42"/>
    <w:rsid w:val="00E55E2A"/>
    <w:rsid w:val="00E57E3B"/>
    <w:rsid w:val="00E612D3"/>
    <w:rsid w:val="00E629DF"/>
    <w:rsid w:val="00E6623A"/>
    <w:rsid w:val="00E67588"/>
    <w:rsid w:val="00E7034F"/>
    <w:rsid w:val="00E70F92"/>
    <w:rsid w:val="00E7218E"/>
    <w:rsid w:val="00E7326E"/>
    <w:rsid w:val="00E73D50"/>
    <w:rsid w:val="00E74544"/>
    <w:rsid w:val="00E755DE"/>
    <w:rsid w:val="00E7580A"/>
    <w:rsid w:val="00E771CE"/>
    <w:rsid w:val="00E81D68"/>
    <w:rsid w:val="00E84B92"/>
    <w:rsid w:val="00E85E67"/>
    <w:rsid w:val="00E8603F"/>
    <w:rsid w:val="00E868EC"/>
    <w:rsid w:val="00E87935"/>
    <w:rsid w:val="00E87CD5"/>
    <w:rsid w:val="00E903B1"/>
    <w:rsid w:val="00E91935"/>
    <w:rsid w:val="00E927BE"/>
    <w:rsid w:val="00E9282A"/>
    <w:rsid w:val="00E9369E"/>
    <w:rsid w:val="00E97370"/>
    <w:rsid w:val="00E97EC7"/>
    <w:rsid w:val="00EA075F"/>
    <w:rsid w:val="00EA1113"/>
    <w:rsid w:val="00EA1C11"/>
    <w:rsid w:val="00EA50EB"/>
    <w:rsid w:val="00EB1D85"/>
    <w:rsid w:val="00EB5100"/>
    <w:rsid w:val="00EB511D"/>
    <w:rsid w:val="00EB551A"/>
    <w:rsid w:val="00EC09B5"/>
    <w:rsid w:val="00EC2F6D"/>
    <w:rsid w:val="00EC2F75"/>
    <w:rsid w:val="00EC30B1"/>
    <w:rsid w:val="00EC4748"/>
    <w:rsid w:val="00EC5BB3"/>
    <w:rsid w:val="00EC7649"/>
    <w:rsid w:val="00EC7F8A"/>
    <w:rsid w:val="00ED1155"/>
    <w:rsid w:val="00ED247B"/>
    <w:rsid w:val="00ED25F1"/>
    <w:rsid w:val="00ED361B"/>
    <w:rsid w:val="00ED5B9D"/>
    <w:rsid w:val="00ED5D3E"/>
    <w:rsid w:val="00ED6FB9"/>
    <w:rsid w:val="00ED7932"/>
    <w:rsid w:val="00EE0A33"/>
    <w:rsid w:val="00EE1D4B"/>
    <w:rsid w:val="00EE44B7"/>
    <w:rsid w:val="00EE5E03"/>
    <w:rsid w:val="00EF046A"/>
    <w:rsid w:val="00EF357E"/>
    <w:rsid w:val="00EF3897"/>
    <w:rsid w:val="00EF3E6A"/>
    <w:rsid w:val="00F00D76"/>
    <w:rsid w:val="00F023E5"/>
    <w:rsid w:val="00F033B3"/>
    <w:rsid w:val="00F11167"/>
    <w:rsid w:val="00F1700A"/>
    <w:rsid w:val="00F17897"/>
    <w:rsid w:val="00F17B1F"/>
    <w:rsid w:val="00F22691"/>
    <w:rsid w:val="00F22898"/>
    <w:rsid w:val="00F24D31"/>
    <w:rsid w:val="00F2665E"/>
    <w:rsid w:val="00F278B4"/>
    <w:rsid w:val="00F31D54"/>
    <w:rsid w:val="00F31EB0"/>
    <w:rsid w:val="00F32022"/>
    <w:rsid w:val="00F3230D"/>
    <w:rsid w:val="00F33033"/>
    <w:rsid w:val="00F34EC5"/>
    <w:rsid w:val="00F36A9E"/>
    <w:rsid w:val="00F403E2"/>
    <w:rsid w:val="00F42A03"/>
    <w:rsid w:val="00F42CBE"/>
    <w:rsid w:val="00F43C92"/>
    <w:rsid w:val="00F46D5C"/>
    <w:rsid w:val="00F4796F"/>
    <w:rsid w:val="00F5083C"/>
    <w:rsid w:val="00F5085A"/>
    <w:rsid w:val="00F5259A"/>
    <w:rsid w:val="00F53137"/>
    <w:rsid w:val="00F62A46"/>
    <w:rsid w:val="00F63991"/>
    <w:rsid w:val="00F64C8A"/>
    <w:rsid w:val="00F6502E"/>
    <w:rsid w:val="00F65753"/>
    <w:rsid w:val="00F66131"/>
    <w:rsid w:val="00F6762B"/>
    <w:rsid w:val="00F72940"/>
    <w:rsid w:val="00F73F81"/>
    <w:rsid w:val="00F75765"/>
    <w:rsid w:val="00F75919"/>
    <w:rsid w:val="00F76A98"/>
    <w:rsid w:val="00F76C60"/>
    <w:rsid w:val="00F777C1"/>
    <w:rsid w:val="00F80E66"/>
    <w:rsid w:val="00F8432F"/>
    <w:rsid w:val="00F863CC"/>
    <w:rsid w:val="00F86653"/>
    <w:rsid w:val="00F909AE"/>
    <w:rsid w:val="00F90BF1"/>
    <w:rsid w:val="00F922F3"/>
    <w:rsid w:val="00F9248D"/>
    <w:rsid w:val="00F9290D"/>
    <w:rsid w:val="00FA0C49"/>
    <w:rsid w:val="00FA2AF0"/>
    <w:rsid w:val="00FA6005"/>
    <w:rsid w:val="00FA6F4C"/>
    <w:rsid w:val="00FB3427"/>
    <w:rsid w:val="00FB35C8"/>
    <w:rsid w:val="00FB5D49"/>
    <w:rsid w:val="00FB6D2A"/>
    <w:rsid w:val="00FB70ED"/>
    <w:rsid w:val="00FC148F"/>
    <w:rsid w:val="00FC1C5D"/>
    <w:rsid w:val="00FC3B10"/>
    <w:rsid w:val="00FC43C8"/>
    <w:rsid w:val="00FC6697"/>
    <w:rsid w:val="00FD056D"/>
    <w:rsid w:val="00FD1DEF"/>
    <w:rsid w:val="00FD29A1"/>
    <w:rsid w:val="00FD64D9"/>
    <w:rsid w:val="00FE0321"/>
    <w:rsid w:val="00FE1E33"/>
    <w:rsid w:val="00FE34AC"/>
    <w:rsid w:val="00FE69F5"/>
    <w:rsid w:val="00FE713F"/>
    <w:rsid w:val="00FE79B7"/>
    <w:rsid w:val="00FF0DB9"/>
    <w:rsid w:val="00FF2A9D"/>
    <w:rsid w:val="00FF38DB"/>
    <w:rsid w:val="00FF434D"/>
    <w:rsid w:val="00FF44FA"/>
    <w:rsid w:val="00FF50D9"/>
    <w:rsid w:val="00FF78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E9FD6"/>
  <w15:docId w15:val="{2952AD10-9F22-4B46-874A-B52810B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E365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E87935"/>
    <w:rPr>
      <w:sz w:val="16"/>
      <w:szCs w:val="16"/>
    </w:rPr>
  </w:style>
  <w:style w:type="paragraph" w:styleId="Textkomente">
    <w:name w:val="annotation text"/>
    <w:basedOn w:val="Normln"/>
    <w:link w:val="TextkomenteChar"/>
    <w:unhideWhenUsed/>
    <w:rsid w:val="00E87935"/>
  </w:style>
  <w:style w:type="character" w:customStyle="1" w:styleId="TextkomenteChar">
    <w:name w:val="Text komentáře Char"/>
    <w:basedOn w:val="Standardnpsmoodstavce"/>
    <w:link w:val="Textkomente"/>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character" w:customStyle="1" w:styleId="FontStyle29">
    <w:name w:val="Font Style29"/>
    <w:basedOn w:val="Standardnpsmoodstavce"/>
    <w:rsid w:val="00E0646A"/>
    <w:rPr>
      <w:rFonts w:ascii="Times New Roman" w:hAnsi="Times New Roman" w:cs="Times New Roman"/>
      <w:sz w:val="20"/>
      <w:szCs w:val="20"/>
    </w:rPr>
  </w:style>
  <w:style w:type="paragraph" w:styleId="Revize">
    <w:name w:val="Revision"/>
    <w:hidden/>
    <w:uiPriority w:val="99"/>
    <w:semiHidden/>
    <w:rsid w:val="00537C0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63D0A"/>
    <w:rPr>
      <w:color w:val="0563C1" w:themeColor="hyperlink"/>
      <w:u w:val="single"/>
    </w:rPr>
  </w:style>
  <w:style w:type="paragraph" w:customStyle="1" w:styleId="RLTextlnkuslovan">
    <w:name w:val="RL Text článku číslovaný"/>
    <w:basedOn w:val="Normln"/>
    <w:link w:val="RLTextlnkuslovanChar"/>
    <w:qFormat/>
    <w:rsid w:val="00A63D0A"/>
    <w:pPr>
      <w:spacing w:after="120" w:line="280" w:lineRule="exact"/>
      <w:jc w:val="both"/>
    </w:pPr>
    <w:rPr>
      <w:rFonts w:ascii="Garamond" w:hAnsi="Garamond"/>
      <w:sz w:val="24"/>
      <w:szCs w:val="24"/>
    </w:rPr>
  </w:style>
  <w:style w:type="character" w:customStyle="1" w:styleId="RLTextlnkuslovanChar">
    <w:name w:val="RL Text článku číslovaný Char"/>
    <w:link w:val="RLTextlnkuslovan"/>
    <w:locked/>
    <w:rsid w:val="00A63D0A"/>
    <w:rPr>
      <w:rFonts w:ascii="Garamond" w:eastAsia="Times New Roman" w:hAnsi="Garamond" w:cs="Times New Roman"/>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041B1"/>
    <w:rPr>
      <w:rFonts w:ascii="Times New Roman" w:eastAsia="Times New Roman" w:hAnsi="Times New Roman" w:cs="Times New Roman"/>
      <w:sz w:val="20"/>
      <w:szCs w:val="20"/>
      <w:lang w:eastAsia="cs-CZ"/>
    </w:rPr>
  </w:style>
  <w:style w:type="paragraph" w:customStyle="1" w:styleId="Clanek11">
    <w:name w:val="Clanek 1.1"/>
    <w:basedOn w:val="Nadpis2"/>
    <w:link w:val="Clanek11Char"/>
    <w:qFormat/>
    <w:rsid w:val="00E36545"/>
    <w:pPr>
      <w:keepNext w:val="0"/>
      <w:keepLines w:val="0"/>
      <w:widowControl w:val="0"/>
      <w:tabs>
        <w:tab w:val="left" w:pos="2411"/>
      </w:tabs>
      <w:spacing w:before="120" w:after="120"/>
      <w:ind w:left="567" w:hanging="567"/>
      <w:jc w:val="both"/>
    </w:pPr>
    <w:rPr>
      <w:rFonts w:ascii="Times New Roman" w:eastAsia="Times New Roman" w:hAnsi="Times New Roman" w:cs="Arial"/>
      <w:bCs/>
      <w:iCs/>
      <w:color w:val="auto"/>
      <w:sz w:val="22"/>
      <w:szCs w:val="28"/>
      <w:lang w:eastAsia="en-US"/>
    </w:rPr>
  </w:style>
  <w:style w:type="paragraph" w:customStyle="1" w:styleId="Claneka">
    <w:name w:val="Clanek (a)"/>
    <w:basedOn w:val="Normln"/>
    <w:qFormat/>
    <w:rsid w:val="00E36545"/>
    <w:pPr>
      <w:keepLines/>
      <w:widowControl w:val="0"/>
      <w:tabs>
        <w:tab w:val="num" w:pos="1560"/>
      </w:tabs>
      <w:spacing w:before="120" w:after="120"/>
      <w:ind w:left="1560" w:hanging="425"/>
      <w:jc w:val="both"/>
    </w:pPr>
    <w:rPr>
      <w:sz w:val="22"/>
      <w:szCs w:val="24"/>
      <w:lang w:eastAsia="en-US"/>
    </w:rPr>
  </w:style>
  <w:style w:type="paragraph" w:customStyle="1" w:styleId="Claneki">
    <w:name w:val="Clanek (i)"/>
    <w:basedOn w:val="Normln"/>
    <w:qFormat/>
    <w:rsid w:val="00E36545"/>
    <w:pPr>
      <w:keepNext/>
      <w:tabs>
        <w:tab w:val="num" w:pos="1418"/>
      </w:tabs>
      <w:spacing w:before="120" w:after="120"/>
      <w:ind w:left="1418" w:hanging="426"/>
      <w:jc w:val="both"/>
    </w:pPr>
    <w:rPr>
      <w:color w:val="000000"/>
      <w:sz w:val="22"/>
      <w:szCs w:val="24"/>
      <w:lang w:eastAsia="en-US"/>
    </w:rPr>
  </w:style>
  <w:style w:type="character" w:customStyle="1" w:styleId="Clanek11Char">
    <w:name w:val="Clanek 1.1 Char"/>
    <w:link w:val="Clanek11"/>
    <w:locked/>
    <w:rsid w:val="00E36545"/>
    <w:rPr>
      <w:rFonts w:ascii="Times New Roman" w:eastAsia="Times New Roman" w:hAnsi="Times New Roman" w:cs="Arial"/>
      <w:bCs/>
      <w:iCs/>
      <w:szCs w:val="28"/>
    </w:rPr>
  </w:style>
  <w:style w:type="character" w:customStyle="1" w:styleId="Nadpis2Char">
    <w:name w:val="Nadpis 2 Char"/>
    <w:basedOn w:val="Standardnpsmoodstavce"/>
    <w:link w:val="Nadpis2"/>
    <w:uiPriority w:val="9"/>
    <w:semiHidden/>
    <w:rsid w:val="00E36545"/>
    <w:rPr>
      <w:rFonts w:asciiTheme="majorHAnsi" w:eastAsiaTheme="majorEastAsia" w:hAnsiTheme="majorHAnsi" w:cstheme="majorBidi"/>
      <w:color w:val="2E74B5" w:themeColor="accent1" w:themeShade="BF"/>
      <w:sz w:val="26"/>
      <w:szCs w:val="26"/>
      <w:lang w:eastAsia="cs-CZ"/>
    </w:rPr>
  </w:style>
  <w:style w:type="paragraph" w:styleId="Seznam">
    <w:name w:val="List"/>
    <w:basedOn w:val="Normln"/>
    <w:rsid w:val="0046122A"/>
    <w:pPr>
      <w:numPr>
        <w:numId w:val="45"/>
      </w:numPr>
    </w:pPr>
    <w:rPr>
      <w:sz w:val="24"/>
      <w:szCs w:val="24"/>
    </w:rPr>
  </w:style>
  <w:style w:type="paragraph" w:customStyle="1" w:styleId="para">
    <w:name w:val="para"/>
    <w:basedOn w:val="Normln"/>
    <w:rsid w:val="00F72940"/>
    <w:pPr>
      <w:spacing w:before="100" w:beforeAutospacing="1" w:after="100" w:afterAutospacing="1"/>
    </w:pPr>
    <w:rPr>
      <w:sz w:val="24"/>
      <w:szCs w:val="24"/>
    </w:rPr>
  </w:style>
  <w:style w:type="paragraph" w:customStyle="1" w:styleId="l5">
    <w:name w:val="l5"/>
    <w:basedOn w:val="Normln"/>
    <w:rsid w:val="00F72940"/>
    <w:pPr>
      <w:spacing w:before="100" w:beforeAutospacing="1" w:after="100" w:afterAutospacing="1"/>
    </w:pPr>
    <w:rPr>
      <w:sz w:val="24"/>
      <w:szCs w:val="24"/>
    </w:rPr>
  </w:style>
  <w:style w:type="character" w:styleId="PromnnHTML">
    <w:name w:val="HTML Variable"/>
    <w:basedOn w:val="Standardnpsmoodstavce"/>
    <w:uiPriority w:val="99"/>
    <w:semiHidden/>
    <w:unhideWhenUsed/>
    <w:rsid w:val="00F72940"/>
    <w:rPr>
      <w:i/>
      <w:iCs/>
    </w:rPr>
  </w:style>
  <w:style w:type="character" w:customStyle="1" w:styleId="Nevyeenzmnka1">
    <w:name w:val="Nevyřešená zmínka1"/>
    <w:basedOn w:val="Standardnpsmoodstavce"/>
    <w:uiPriority w:val="99"/>
    <w:semiHidden/>
    <w:unhideWhenUsed/>
    <w:rsid w:val="005730FE"/>
    <w:rPr>
      <w:color w:val="605E5C"/>
      <w:shd w:val="clear" w:color="auto" w:fill="E1DFDD"/>
    </w:rPr>
  </w:style>
  <w:style w:type="character" w:styleId="Nevyeenzmnka">
    <w:name w:val="Unresolved Mention"/>
    <w:basedOn w:val="Standardnpsmoodstavce"/>
    <w:uiPriority w:val="99"/>
    <w:semiHidden/>
    <w:unhideWhenUsed/>
    <w:rsid w:val="00727683"/>
    <w:rPr>
      <w:color w:val="605E5C"/>
      <w:shd w:val="clear" w:color="auto" w:fill="E1DFDD"/>
    </w:rPr>
  </w:style>
  <w:style w:type="paragraph" w:styleId="Bezmezer">
    <w:name w:val="No Spacing"/>
    <w:uiPriority w:val="1"/>
    <w:qFormat/>
    <w:rsid w:val="00806495"/>
    <w:pPr>
      <w:spacing w:after="0" w:line="240" w:lineRule="auto"/>
    </w:pPr>
    <w:rPr>
      <w:rFonts w:ascii="Times New Roman" w:eastAsia="Times New Roman" w:hAnsi="Times New Roman" w:cs="Times New Roman"/>
      <w:sz w:val="20"/>
      <w:szCs w:val="20"/>
      <w:lang w:eastAsia="cs-CZ"/>
    </w:rPr>
  </w:style>
  <w:style w:type="paragraph" w:customStyle="1" w:styleId="NormlnSTZodsazen1">
    <w:name w:val="Normální STZ+odsazení+1.ř"/>
    <w:basedOn w:val="Normln"/>
    <w:uiPriority w:val="99"/>
    <w:rsid w:val="00BC1EE9"/>
    <w:pPr>
      <w:suppressAutoHyphens/>
      <w:autoSpaceDE w:val="0"/>
      <w:autoSpaceDN w:val="0"/>
      <w:spacing w:after="60"/>
      <w:ind w:left="851" w:firstLine="357"/>
      <w:jc w:val="both"/>
    </w:pPr>
    <w:rPr>
      <w:rFonts w:ascii="Calibri" w:hAnsi="Calibri"/>
      <w:sz w:val="24"/>
      <w:szCs w:val="24"/>
    </w:rPr>
  </w:style>
  <w:style w:type="paragraph" w:customStyle="1" w:styleId="Normlnods1">
    <w:name w:val="Normální+ods+1.ř"/>
    <w:basedOn w:val="Normln"/>
    <w:uiPriority w:val="99"/>
    <w:rsid w:val="00BC1EE9"/>
    <w:pPr>
      <w:suppressAutoHyphens/>
      <w:autoSpaceDE w:val="0"/>
      <w:autoSpaceDN w:val="0"/>
      <w:spacing w:after="60"/>
      <w:ind w:left="851" w:firstLine="454"/>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1368">
      <w:bodyDiv w:val="1"/>
      <w:marLeft w:val="0"/>
      <w:marRight w:val="0"/>
      <w:marTop w:val="0"/>
      <w:marBottom w:val="0"/>
      <w:divBdr>
        <w:top w:val="none" w:sz="0" w:space="0" w:color="auto"/>
        <w:left w:val="none" w:sz="0" w:space="0" w:color="auto"/>
        <w:bottom w:val="none" w:sz="0" w:space="0" w:color="auto"/>
        <w:right w:val="none" w:sz="0" w:space="0" w:color="auto"/>
      </w:divBdr>
    </w:div>
    <w:div w:id="255477107">
      <w:bodyDiv w:val="1"/>
      <w:marLeft w:val="0"/>
      <w:marRight w:val="0"/>
      <w:marTop w:val="0"/>
      <w:marBottom w:val="0"/>
      <w:divBdr>
        <w:top w:val="none" w:sz="0" w:space="0" w:color="auto"/>
        <w:left w:val="none" w:sz="0" w:space="0" w:color="auto"/>
        <w:bottom w:val="none" w:sz="0" w:space="0" w:color="auto"/>
        <w:right w:val="none" w:sz="0" w:space="0" w:color="auto"/>
      </w:divBdr>
    </w:div>
    <w:div w:id="259339937">
      <w:bodyDiv w:val="1"/>
      <w:marLeft w:val="0"/>
      <w:marRight w:val="0"/>
      <w:marTop w:val="0"/>
      <w:marBottom w:val="0"/>
      <w:divBdr>
        <w:top w:val="none" w:sz="0" w:space="0" w:color="auto"/>
        <w:left w:val="none" w:sz="0" w:space="0" w:color="auto"/>
        <w:bottom w:val="none" w:sz="0" w:space="0" w:color="auto"/>
        <w:right w:val="none" w:sz="0" w:space="0" w:color="auto"/>
      </w:divBdr>
    </w:div>
    <w:div w:id="531384644">
      <w:bodyDiv w:val="1"/>
      <w:marLeft w:val="0"/>
      <w:marRight w:val="0"/>
      <w:marTop w:val="0"/>
      <w:marBottom w:val="0"/>
      <w:divBdr>
        <w:top w:val="none" w:sz="0" w:space="0" w:color="auto"/>
        <w:left w:val="none" w:sz="0" w:space="0" w:color="auto"/>
        <w:bottom w:val="none" w:sz="0" w:space="0" w:color="auto"/>
        <w:right w:val="none" w:sz="0" w:space="0" w:color="auto"/>
      </w:divBdr>
    </w:div>
    <w:div w:id="928391510">
      <w:bodyDiv w:val="1"/>
      <w:marLeft w:val="0"/>
      <w:marRight w:val="0"/>
      <w:marTop w:val="0"/>
      <w:marBottom w:val="0"/>
      <w:divBdr>
        <w:top w:val="none" w:sz="0" w:space="0" w:color="auto"/>
        <w:left w:val="none" w:sz="0" w:space="0" w:color="auto"/>
        <w:bottom w:val="none" w:sz="0" w:space="0" w:color="auto"/>
        <w:right w:val="none" w:sz="0" w:space="0" w:color="auto"/>
      </w:divBdr>
    </w:div>
    <w:div w:id="1065639414">
      <w:bodyDiv w:val="1"/>
      <w:marLeft w:val="0"/>
      <w:marRight w:val="0"/>
      <w:marTop w:val="0"/>
      <w:marBottom w:val="0"/>
      <w:divBdr>
        <w:top w:val="none" w:sz="0" w:space="0" w:color="auto"/>
        <w:left w:val="none" w:sz="0" w:space="0" w:color="auto"/>
        <w:bottom w:val="none" w:sz="0" w:space="0" w:color="auto"/>
        <w:right w:val="none" w:sz="0" w:space="0" w:color="auto"/>
      </w:divBdr>
    </w:div>
    <w:div w:id="1783576669">
      <w:bodyDiv w:val="1"/>
      <w:marLeft w:val="0"/>
      <w:marRight w:val="0"/>
      <w:marTop w:val="0"/>
      <w:marBottom w:val="0"/>
      <w:divBdr>
        <w:top w:val="none" w:sz="0" w:space="0" w:color="auto"/>
        <w:left w:val="none" w:sz="0" w:space="0" w:color="auto"/>
        <w:bottom w:val="none" w:sz="0" w:space="0" w:color="auto"/>
        <w:right w:val="none" w:sz="0" w:space="0" w:color="auto"/>
      </w:divBdr>
    </w:div>
    <w:div w:id="1984655262">
      <w:bodyDiv w:val="1"/>
      <w:marLeft w:val="0"/>
      <w:marRight w:val="0"/>
      <w:marTop w:val="0"/>
      <w:marBottom w:val="0"/>
      <w:divBdr>
        <w:top w:val="none" w:sz="0" w:space="0" w:color="auto"/>
        <w:left w:val="none" w:sz="0" w:space="0" w:color="auto"/>
        <w:bottom w:val="none" w:sz="0" w:space="0" w:color="auto"/>
        <w:right w:val="none" w:sz="0" w:space="0" w:color="auto"/>
      </w:divBdr>
    </w:div>
    <w:div w:id="209597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kr-karlovarsk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bb23c3-eaa8-405f-8a00-eb4a79bd82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3C92E848A1AED4AAFE6531EE242D019" ma:contentTypeVersion="10" ma:contentTypeDescription="Vytvoří nový dokument" ma:contentTypeScope="" ma:versionID="d21259b51c542a4859e6bdc42b02df60">
  <xsd:schema xmlns:xsd="http://www.w3.org/2001/XMLSchema" xmlns:xs="http://www.w3.org/2001/XMLSchema" xmlns:p="http://schemas.microsoft.com/office/2006/metadata/properties" xmlns:ns2="19bb23c3-eaa8-405f-8a00-eb4a79bd82ba" targetNamespace="http://schemas.microsoft.com/office/2006/metadata/properties" ma:root="true" ma:fieldsID="f1785ec984c6bc69246b969c16f1834c" ns2:_="">
    <xsd:import namespace="19bb23c3-eaa8-405f-8a00-eb4a79bd82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b23c3-eaa8-405f-8a00-eb4a79bd8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15e324bf-94a4-472c-9ef5-ab43ffc8c75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A8653-320D-426B-B39B-5E82D1D13998}">
  <ds:schemaRefs>
    <ds:schemaRef ds:uri="http://schemas.openxmlformats.org/officeDocument/2006/bibliography"/>
  </ds:schemaRefs>
</ds:datastoreItem>
</file>

<file path=customXml/itemProps2.xml><?xml version="1.0" encoding="utf-8"?>
<ds:datastoreItem xmlns:ds="http://schemas.openxmlformats.org/officeDocument/2006/customXml" ds:itemID="{485A89EA-D2B8-414D-BE7C-1E9062E9EED2}">
  <ds:schemaRefs>
    <ds:schemaRef ds:uri="http://schemas.microsoft.com/office/2006/metadata/properties"/>
    <ds:schemaRef ds:uri="http://schemas.microsoft.com/office/infopath/2007/PartnerControls"/>
    <ds:schemaRef ds:uri="19bb23c3-eaa8-405f-8a00-eb4a79bd82ba"/>
  </ds:schemaRefs>
</ds:datastoreItem>
</file>

<file path=customXml/itemProps3.xml><?xml version="1.0" encoding="utf-8"?>
<ds:datastoreItem xmlns:ds="http://schemas.openxmlformats.org/officeDocument/2006/customXml" ds:itemID="{7DC1E7D5-DACB-4213-8DE1-5A7E6097B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b23c3-eaa8-405f-8a00-eb4a79bd8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1C779-E150-427F-B766-CFC2514C29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26</Pages>
  <Words>12767</Words>
  <Characters>75331</Characters>
  <Application>Microsoft Office Word</Application>
  <DocSecurity>0</DocSecurity>
  <Lines>627</Lines>
  <Paragraphs>175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Toušová Monika</cp:lastModifiedBy>
  <cp:revision>9</cp:revision>
  <cp:lastPrinted>2026-03-31T08:09:00Z</cp:lastPrinted>
  <dcterms:created xsi:type="dcterms:W3CDTF">2026-03-31T10:12:00Z</dcterms:created>
  <dcterms:modified xsi:type="dcterms:W3CDTF">2026-04-16T11:23:00Z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0x010100A3C92E848A1AED4AAFE6531EE242D019</vt:lpwstr>
  </property>
</Properties>
</file>