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24297" w14:textId="77777777" w:rsidR="00167D1A" w:rsidRPr="0065596B" w:rsidRDefault="0065596B">
      <w:pPr>
        <w:spacing w:after="230" w:line="259" w:lineRule="auto"/>
        <w:ind w:left="0" w:right="9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  <w:b/>
          <w:sz w:val="32"/>
        </w:rPr>
        <w:t>PŘÍKAZNÍ</w:t>
      </w:r>
      <w:r w:rsidR="00B23033" w:rsidRPr="0065596B">
        <w:rPr>
          <w:rFonts w:ascii="Times New Roman" w:hAnsi="Times New Roman" w:cs="Times New Roman"/>
          <w:b/>
          <w:sz w:val="32"/>
        </w:rPr>
        <w:t xml:space="preserve"> SMLOUVA</w:t>
      </w:r>
      <w:r w:rsidR="00B23033" w:rsidRPr="0065596B">
        <w:rPr>
          <w:rFonts w:ascii="Times New Roman" w:hAnsi="Times New Roman" w:cs="Times New Roman"/>
          <w:sz w:val="32"/>
        </w:rPr>
        <w:t xml:space="preserve"> </w:t>
      </w:r>
    </w:p>
    <w:p w14:paraId="077161D1" w14:textId="77777777" w:rsidR="00167D1A" w:rsidRPr="0065596B" w:rsidRDefault="00167D1A" w:rsidP="001B234A">
      <w:pPr>
        <w:spacing w:after="235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23C242EE" w14:textId="77777777" w:rsidR="00167D1A" w:rsidRPr="0065596B" w:rsidRDefault="00EB019D" w:rsidP="001B234A">
      <w:pPr>
        <w:spacing w:after="114" w:line="255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  <w:b/>
        </w:rPr>
        <w:t>Karlovarský kraj</w:t>
      </w:r>
    </w:p>
    <w:p w14:paraId="6E8E5A2F" w14:textId="77777777" w:rsidR="00EB019D" w:rsidRPr="0065596B" w:rsidRDefault="00B23033" w:rsidP="001B234A">
      <w:pPr>
        <w:spacing w:after="0" w:line="357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se sídlem: </w:t>
      </w:r>
      <w:r w:rsidR="001B234A" w:rsidRPr="0065596B">
        <w:rPr>
          <w:rFonts w:ascii="Times New Roman" w:hAnsi="Times New Roman" w:cs="Times New Roman"/>
        </w:rPr>
        <w:t>Závodní 353/88, 360 06 Karlovy Vary</w:t>
      </w:r>
    </w:p>
    <w:p w14:paraId="66269FFA" w14:textId="77777777" w:rsidR="00167D1A" w:rsidRPr="0065596B" w:rsidRDefault="00B23033" w:rsidP="001B234A">
      <w:pPr>
        <w:spacing w:after="0" w:line="357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IČO: </w:t>
      </w:r>
      <w:r w:rsidR="001B234A" w:rsidRPr="0065596B">
        <w:rPr>
          <w:rFonts w:ascii="Times New Roman" w:hAnsi="Times New Roman" w:cs="Times New Roman"/>
        </w:rPr>
        <w:t>70891168</w:t>
      </w:r>
      <w:r w:rsidRPr="0065596B">
        <w:rPr>
          <w:rFonts w:ascii="Times New Roman" w:hAnsi="Times New Roman" w:cs="Times New Roman"/>
        </w:rPr>
        <w:t xml:space="preserve">, DIČ: </w:t>
      </w:r>
      <w:r w:rsidRPr="00706165">
        <w:rPr>
          <w:rFonts w:ascii="Times New Roman" w:hAnsi="Times New Roman" w:cs="Times New Roman"/>
        </w:rPr>
        <w:t>CZ</w:t>
      </w:r>
      <w:r w:rsidR="001B234A" w:rsidRPr="00706165">
        <w:rPr>
          <w:rFonts w:ascii="Times New Roman" w:hAnsi="Times New Roman" w:cs="Times New Roman"/>
        </w:rPr>
        <w:t>70891168</w:t>
      </w:r>
    </w:p>
    <w:p w14:paraId="5169D95F" w14:textId="1DE0306D" w:rsidR="001B234A" w:rsidRPr="0065596B" w:rsidRDefault="001B234A" w:rsidP="001B234A">
      <w:pPr>
        <w:spacing w:after="110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bankovní účet číslo: </w:t>
      </w:r>
      <w:proofErr w:type="spellStart"/>
      <w:r w:rsidR="00A23CB3" w:rsidRPr="00A23CB3">
        <w:rPr>
          <w:rFonts w:ascii="Times New Roman" w:hAnsi="Times New Roman" w:cs="Times New Roman"/>
          <w:highlight w:val="lightGray"/>
        </w:rPr>
        <w:t>xxxxxxxxxx</w:t>
      </w:r>
      <w:proofErr w:type="spellEnd"/>
      <w:r w:rsidR="00706165" w:rsidRPr="00A23CB3">
        <w:rPr>
          <w:rFonts w:ascii="Times New Roman" w:hAnsi="Times New Roman" w:cs="Times New Roman"/>
          <w:highlight w:val="lightGray"/>
        </w:rPr>
        <w:t>/</w:t>
      </w:r>
      <w:proofErr w:type="spellStart"/>
      <w:r w:rsidR="00A23CB3" w:rsidRPr="00A23CB3">
        <w:rPr>
          <w:rFonts w:ascii="Times New Roman" w:hAnsi="Times New Roman" w:cs="Times New Roman"/>
          <w:highlight w:val="lightGray"/>
        </w:rPr>
        <w:t>xxxx</w:t>
      </w:r>
      <w:proofErr w:type="spellEnd"/>
      <w:r w:rsidR="007479D6">
        <w:rPr>
          <w:rFonts w:ascii="Times New Roman" w:hAnsi="Times New Roman" w:cs="Times New Roman"/>
        </w:rPr>
        <w:t xml:space="preserve"> </w:t>
      </w:r>
      <w:r w:rsidRPr="0065596B">
        <w:rPr>
          <w:rFonts w:ascii="Times New Roman" w:hAnsi="Times New Roman" w:cs="Times New Roman"/>
        </w:rPr>
        <w:t xml:space="preserve">vedený u </w:t>
      </w:r>
      <w:proofErr w:type="spellStart"/>
      <w:r w:rsidR="00A23CB3" w:rsidRPr="00A23CB3">
        <w:rPr>
          <w:rFonts w:ascii="Times New Roman" w:hAnsi="Times New Roman" w:cs="Times New Roman"/>
          <w:highlight w:val="lightGray"/>
        </w:rPr>
        <w:t>xxxxx</w:t>
      </w:r>
      <w:proofErr w:type="spellEnd"/>
    </w:p>
    <w:p w14:paraId="64C4E6DA" w14:textId="532EDC4C" w:rsidR="001B234A" w:rsidRDefault="001B234A" w:rsidP="001B234A">
      <w:pPr>
        <w:spacing w:after="110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zastoupen</w:t>
      </w:r>
      <w:r w:rsidR="00F565DC">
        <w:rPr>
          <w:rFonts w:ascii="Times New Roman" w:hAnsi="Times New Roman" w:cs="Times New Roman"/>
        </w:rPr>
        <w:t>ý</w:t>
      </w:r>
      <w:r w:rsidRPr="0065596B">
        <w:rPr>
          <w:rFonts w:ascii="Times New Roman" w:hAnsi="Times New Roman" w:cs="Times New Roman"/>
        </w:rPr>
        <w:t xml:space="preserve"> </w:t>
      </w:r>
      <w:r w:rsidR="00A23CB3">
        <w:rPr>
          <w:rFonts w:ascii="Times New Roman" w:hAnsi="Times New Roman" w:cs="Times New Roman"/>
        </w:rPr>
        <w:t xml:space="preserve">Ing. Erikem Klimešem, </w:t>
      </w:r>
      <w:r w:rsidR="00001604">
        <w:rPr>
          <w:rFonts w:ascii="Times New Roman" w:hAnsi="Times New Roman" w:cs="Times New Roman"/>
        </w:rPr>
        <w:t>radním Karlovarského kraje</w:t>
      </w:r>
    </w:p>
    <w:p w14:paraId="7E27D632" w14:textId="57ED74C6" w:rsidR="007479D6" w:rsidRPr="0065596B" w:rsidRDefault="007479D6" w:rsidP="007479D6">
      <w:pPr>
        <w:spacing w:after="101" w:line="267" w:lineRule="auto"/>
        <w:ind w:left="0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datová schránka: </w:t>
      </w:r>
      <w:r w:rsidR="002956AC" w:rsidRPr="002956AC">
        <w:rPr>
          <w:rFonts w:ascii="Times New Roman" w:hAnsi="Times New Roman" w:cs="Times New Roman"/>
        </w:rPr>
        <w:t>siqbxt2</w:t>
      </w:r>
    </w:p>
    <w:p w14:paraId="57D7F719" w14:textId="77777777" w:rsidR="00167D1A" w:rsidRPr="0065596B" w:rsidRDefault="00B23033" w:rsidP="001B234A">
      <w:pPr>
        <w:spacing w:after="101" w:line="267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(dále jen „</w:t>
      </w:r>
      <w:r w:rsidRPr="0065596B">
        <w:rPr>
          <w:rFonts w:ascii="Times New Roman" w:hAnsi="Times New Roman" w:cs="Times New Roman"/>
          <w:b/>
        </w:rPr>
        <w:t>příkazce</w:t>
      </w:r>
      <w:r w:rsidRPr="0065596B">
        <w:rPr>
          <w:rFonts w:ascii="Times New Roman" w:hAnsi="Times New Roman" w:cs="Times New Roman"/>
        </w:rPr>
        <w:t>“)</w:t>
      </w:r>
    </w:p>
    <w:p w14:paraId="132F5845" w14:textId="77777777" w:rsidR="00167D1A" w:rsidRPr="0065596B" w:rsidRDefault="00167D1A" w:rsidP="001B234A">
      <w:pPr>
        <w:spacing w:after="110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1A5A0EE8" w14:textId="77777777" w:rsidR="00167D1A" w:rsidRPr="0065596B" w:rsidRDefault="00B23033" w:rsidP="001B234A">
      <w:pPr>
        <w:spacing w:after="110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a</w:t>
      </w:r>
    </w:p>
    <w:p w14:paraId="0BFAAAD5" w14:textId="77777777" w:rsidR="00167D1A" w:rsidRPr="0065596B" w:rsidRDefault="00167D1A" w:rsidP="001B234A">
      <w:pPr>
        <w:spacing w:after="107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2A786AF9" w14:textId="77777777" w:rsidR="00EB019D" w:rsidRPr="009459CD" w:rsidRDefault="00EB019D" w:rsidP="001B234A">
      <w:pPr>
        <w:spacing w:after="101" w:line="267" w:lineRule="auto"/>
        <w:ind w:left="0" w:right="0" w:firstLine="0"/>
        <w:jc w:val="center"/>
        <w:rPr>
          <w:rFonts w:ascii="Times New Roman" w:hAnsi="Times New Roman" w:cs="Times New Roman"/>
          <w:b/>
          <w:highlight w:val="yellow"/>
        </w:rPr>
      </w:pPr>
      <w:proofErr w:type="spellStart"/>
      <w:r w:rsidRPr="00BA62BA">
        <w:rPr>
          <w:rFonts w:ascii="Times New Roman" w:hAnsi="Times New Roman" w:cs="Times New Roman"/>
          <w:b/>
          <w:highlight w:val="green"/>
        </w:rPr>
        <w:t>xxx</w:t>
      </w:r>
      <w:proofErr w:type="spellEnd"/>
    </w:p>
    <w:p w14:paraId="68AC91C5" w14:textId="77777777" w:rsidR="00167D1A" w:rsidRPr="0065596B" w:rsidRDefault="00B23033" w:rsidP="001B234A">
      <w:pPr>
        <w:spacing w:after="101" w:line="267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se sídlem:</w:t>
      </w:r>
      <w:r w:rsidR="001B234A" w:rsidRPr="0065596B">
        <w:rPr>
          <w:rFonts w:ascii="Times New Roman" w:hAnsi="Times New Roman" w:cs="Times New Roman"/>
        </w:rPr>
        <w:t xml:space="preserve"> </w:t>
      </w:r>
      <w:proofErr w:type="spellStart"/>
      <w:r w:rsidR="001B234A" w:rsidRPr="00BA62BA">
        <w:rPr>
          <w:rFonts w:ascii="Times New Roman" w:hAnsi="Times New Roman" w:cs="Times New Roman"/>
          <w:highlight w:val="green"/>
        </w:rPr>
        <w:t>xxx</w:t>
      </w:r>
      <w:proofErr w:type="spellEnd"/>
    </w:p>
    <w:p w14:paraId="3F611F10" w14:textId="77777777" w:rsidR="00167D1A" w:rsidRPr="0065596B" w:rsidRDefault="00B23033" w:rsidP="001B234A">
      <w:pPr>
        <w:spacing w:after="110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IČO: </w:t>
      </w:r>
      <w:proofErr w:type="spellStart"/>
      <w:r w:rsidR="001B234A" w:rsidRPr="00BA62BA">
        <w:rPr>
          <w:rFonts w:ascii="Times New Roman" w:hAnsi="Times New Roman" w:cs="Times New Roman"/>
          <w:highlight w:val="green"/>
        </w:rPr>
        <w:t>xxx</w:t>
      </w:r>
      <w:proofErr w:type="spellEnd"/>
      <w:r w:rsidRPr="0065596B">
        <w:rPr>
          <w:rFonts w:ascii="Times New Roman" w:hAnsi="Times New Roman" w:cs="Times New Roman"/>
        </w:rPr>
        <w:t xml:space="preserve">, DIČ: </w:t>
      </w:r>
      <w:proofErr w:type="spellStart"/>
      <w:r w:rsidR="001B234A" w:rsidRPr="00BA62BA">
        <w:rPr>
          <w:rFonts w:ascii="Times New Roman" w:hAnsi="Times New Roman" w:cs="Times New Roman"/>
          <w:highlight w:val="green"/>
        </w:rPr>
        <w:t>xxx</w:t>
      </w:r>
      <w:proofErr w:type="spellEnd"/>
      <w:r w:rsidRPr="0065596B">
        <w:rPr>
          <w:rFonts w:ascii="Times New Roman" w:hAnsi="Times New Roman" w:cs="Times New Roman"/>
        </w:rPr>
        <w:t xml:space="preserve"> </w:t>
      </w:r>
    </w:p>
    <w:p w14:paraId="0BF18341" w14:textId="56014C25" w:rsidR="00167D1A" w:rsidRDefault="00B23033" w:rsidP="001B234A">
      <w:pPr>
        <w:spacing w:after="101" w:line="267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společnost zapsaná v obchodním rejstříku vedeném </w:t>
      </w:r>
      <w:proofErr w:type="spellStart"/>
      <w:r w:rsidR="00EB019D" w:rsidRPr="00BA62BA">
        <w:rPr>
          <w:rFonts w:ascii="Times New Roman" w:hAnsi="Times New Roman" w:cs="Times New Roman"/>
          <w:highlight w:val="green"/>
        </w:rPr>
        <w:t>xxx</w:t>
      </w:r>
      <w:proofErr w:type="spellEnd"/>
      <w:r w:rsidR="00EB019D" w:rsidRPr="0065596B">
        <w:rPr>
          <w:rFonts w:ascii="Times New Roman" w:hAnsi="Times New Roman" w:cs="Times New Roman"/>
        </w:rPr>
        <w:t xml:space="preserve"> </w:t>
      </w:r>
      <w:r w:rsidRPr="0065596B">
        <w:rPr>
          <w:rFonts w:ascii="Times New Roman" w:hAnsi="Times New Roman" w:cs="Times New Roman"/>
        </w:rPr>
        <w:t xml:space="preserve">soudem </w:t>
      </w:r>
      <w:r w:rsidRPr="00BA62BA">
        <w:rPr>
          <w:rFonts w:ascii="Times New Roman" w:hAnsi="Times New Roman" w:cs="Times New Roman"/>
        </w:rPr>
        <w:t xml:space="preserve">v </w:t>
      </w:r>
      <w:proofErr w:type="spellStart"/>
      <w:r w:rsidR="00EB019D" w:rsidRPr="00BA62BA">
        <w:rPr>
          <w:rFonts w:ascii="Times New Roman" w:hAnsi="Times New Roman" w:cs="Times New Roman"/>
          <w:highlight w:val="green"/>
        </w:rPr>
        <w:t>xxx</w:t>
      </w:r>
      <w:proofErr w:type="spellEnd"/>
      <w:r w:rsidRPr="0065596B">
        <w:rPr>
          <w:rFonts w:ascii="Times New Roman" w:hAnsi="Times New Roman" w:cs="Times New Roman"/>
        </w:rPr>
        <w:t xml:space="preserve">, </w:t>
      </w:r>
      <w:r w:rsidR="00FC396A">
        <w:rPr>
          <w:rFonts w:ascii="Times New Roman" w:hAnsi="Times New Roman" w:cs="Times New Roman"/>
        </w:rPr>
        <w:t>spis. zn.</w:t>
      </w:r>
      <w:r w:rsidR="00470E92">
        <w:rPr>
          <w:rFonts w:ascii="Times New Roman" w:hAnsi="Times New Roman" w:cs="Times New Roman"/>
        </w:rPr>
        <w:t xml:space="preserve"> </w:t>
      </w:r>
      <w:proofErr w:type="spellStart"/>
      <w:r w:rsidR="00470E92" w:rsidRPr="00BA62BA">
        <w:rPr>
          <w:rFonts w:ascii="Times New Roman" w:hAnsi="Times New Roman" w:cs="Times New Roman"/>
          <w:highlight w:val="green"/>
        </w:rPr>
        <w:t>xxx</w:t>
      </w:r>
      <w:proofErr w:type="spellEnd"/>
      <w:r w:rsidRPr="0065596B">
        <w:rPr>
          <w:rFonts w:ascii="Times New Roman" w:hAnsi="Times New Roman" w:cs="Times New Roman"/>
        </w:rPr>
        <w:t xml:space="preserve">, </w:t>
      </w:r>
    </w:p>
    <w:p w14:paraId="0AD31417" w14:textId="310656E1" w:rsidR="007479D6" w:rsidRPr="0065596B" w:rsidRDefault="007479D6" w:rsidP="001B234A">
      <w:pPr>
        <w:spacing w:after="101" w:line="267" w:lineRule="auto"/>
        <w:ind w:left="0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datová schránka: </w:t>
      </w:r>
      <w:proofErr w:type="spellStart"/>
      <w:r w:rsidRPr="00BA62BA">
        <w:rPr>
          <w:rFonts w:ascii="Times New Roman" w:hAnsi="Times New Roman" w:cs="Times New Roman"/>
          <w:highlight w:val="green"/>
        </w:rPr>
        <w:t>xxx</w:t>
      </w:r>
      <w:proofErr w:type="spellEnd"/>
    </w:p>
    <w:p w14:paraId="4B45114E" w14:textId="77777777" w:rsidR="00167D1A" w:rsidRPr="0065596B" w:rsidRDefault="00B23033" w:rsidP="001B234A">
      <w:pPr>
        <w:tabs>
          <w:tab w:val="center" w:pos="1817"/>
          <w:tab w:val="center" w:pos="4890"/>
        </w:tabs>
        <w:spacing w:after="69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zastoupená</w:t>
      </w:r>
    </w:p>
    <w:p w14:paraId="33B5BC1F" w14:textId="77777777" w:rsidR="00167D1A" w:rsidRPr="0065596B" w:rsidRDefault="00B23033" w:rsidP="001B234A">
      <w:pPr>
        <w:spacing w:after="11" w:line="267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(dále jen „</w:t>
      </w:r>
      <w:r w:rsidR="0065596B" w:rsidRPr="0065596B">
        <w:rPr>
          <w:rFonts w:ascii="Times New Roman" w:hAnsi="Times New Roman" w:cs="Times New Roman"/>
          <w:b/>
        </w:rPr>
        <w:t>příkazní</w:t>
      </w:r>
      <w:r w:rsidRPr="0065596B">
        <w:rPr>
          <w:rFonts w:ascii="Times New Roman" w:hAnsi="Times New Roman" w:cs="Times New Roman"/>
          <w:b/>
        </w:rPr>
        <w:t>k</w:t>
      </w:r>
      <w:r w:rsidRPr="0065596B">
        <w:rPr>
          <w:rFonts w:ascii="Times New Roman" w:hAnsi="Times New Roman" w:cs="Times New Roman"/>
        </w:rPr>
        <w:t xml:space="preserve">“) </w:t>
      </w:r>
    </w:p>
    <w:p w14:paraId="5DFEC27C" w14:textId="77777777" w:rsidR="00167D1A" w:rsidRPr="0065596B" w:rsidRDefault="00167D1A" w:rsidP="001B234A">
      <w:pPr>
        <w:spacing w:after="19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1177E4FE" w14:textId="77777777" w:rsidR="00167D1A" w:rsidRPr="0065596B" w:rsidRDefault="00B23033" w:rsidP="001B234A">
      <w:pPr>
        <w:spacing w:after="16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(dále jen </w:t>
      </w:r>
      <w:r w:rsidRPr="0065596B">
        <w:rPr>
          <w:rFonts w:ascii="Times New Roman" w:hAnsi="Times New Roman" w:cs="Times New Roman"/>
          <w:b/>
        </w:rPr>
        <w:t>„smluvní strany“</w:t>
      </w:r>
      <w:r w:rsidRPr="0065596B">
        <w:rPr>
          <w:rFonts w:ascii="Times New Roman" w:hAnsi="Times New Roman" w:cs="Times New Roman"/>
        </w:rPr>
        <w:t xml:space="preserve">) </w:t>
      </w:r>
    </w:p>
    <w:p w14:paraId="5DF97BCA" w14:textId="77777777" w:rsidR="00167D1A" w:rsidRPr="0065596B" w:rsidRDefault="00167D1A" w:rsidP="001B234A">
      <w:pPr>
        <w:spacing w:after="16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112575BA" w14:textId="77777777" w:rsidR="00F058A2" w:rsidRDefault="00B23033" w:rsidP="00F058A2">
      <w:pPr>
        <w:spacing w:after="20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uzavřely </w:t>
      </w:r>
      <w:r w:rsidR="001B234A" w:rsidRPr="0065596B">
        <w:rPr>
          <w:rFonts w:ascii="Times New Roman" w:hAnsi="Times New Roman" w:cs="Times New Roman"/>
        </w:rPr>
        <w:t>níže uvedeného dne</w:t>
      </w:r>
      <w:r w:rsidRPr="0065596B">
        <w:rPr>
          <w:rFonts w:ascii="Times New Roman" w:hAnsi="Times New Roman" w:cs="Times New Roman"/>
        </w:rPr>
        <w:t xml:space="preserve"> na základě výsledků zadávacího řízení na veřejnou zakázku </w:t>
      </w:r>
      <w:bookmarkStart w:id="0" w:name="_Hlk205579945"/>
    </w:p>
    <w:p w14:paraId="3D2199C2" w14:textId="77777777" w:rsidR="00BE3E23" w:rsidRPr="00BE3E23" w:rsidRDefault="00BE3E23" w:rsidP="00BE3E23">
      <w:pPr>
        <w:spacing w:after="20"/>
        <w:ind w:left="0"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22054774"/>
      <w:bookmarkEnd w:id="0"/>
      <w:r w:rsidRPr="00BE3E23">
        <w:rPr>
          <w:rFonts w:ascii="Times New Roman" w:hAnsi="Times New Roman" w:cs="Times New Roman"/>
          <w:b/>
          <w:sz w:val="28"/>
          <w:szCs w:val="28"/>
        </w:rPr>
        <w:t xml:space="preserve">Novostavba budovy školy SŠŽ Sokolov na p. p. č. 386/1, k. </w:t>
      </w:r>
      <w:proofErr w:type="spellStart"/>
      <w:r w:rsidRPr="00BE3E23">
        <w:rPr>
          <w:rFonts w:ascii="Times New Roman" w:hAnsi="Times New Roman" w:cs="Times New Roman"/>
          <w:b/>
          <w:sz w:val="28"/>
          <w:szCs w:val="28"/>
        </w:rPr>
        <w:t>ú.</w:t>
      </w:r>
      <w:proofErr w:type="spellEnd"/>
      <w:r w:rsidRPr="00BE3E23">
        <w:rPr>
          <w:rFonts w:ascii="Times New Roman" w:hAnsi="Times New Roman" w:cs="Times New Roman"/>
          <w:b/>
          <w:sz w:val="28"/>
          <w:szCs w:val="28"/>
        </w:rPr>
        <w:t xml:space="preserve"> Sokolov </w:t>
      </w:r>
      <w:bookmarkEnd w:id="1"/>
      <w:r w:rsidRPr="00BE3E23">
        <w:rPr>
          <w:rFonts w:ascii="Times New Roman" w:hAnsi="Times New Roman" w:cs="Times New Roman"/>
          <w:b/>
          <w:sz w:val="28"/>
          <w:szCs w:val="28"/>
        </w:rPr>
        <w:t xml:space="preserve">– </w:t>
      </w:r>
    </w:p>
    <w:p w14:paraId="247C5DD1" w14:textId="77777777" w:rsidR="00BE3E23" w:rsidRDefault="00BE3E23" w:rsidP="00BE3E23">
      <w:pPr>
        <w:spacing w:after="20"/>
        <w:ind w:left="0"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E23">
        <w:rPr>
          <w:rFonts w:ascii="Times New Roman" w:hAnsi="Times New Roman" w:cs="Times New Roman"/>
          <w:b/>
          <w:sz w:val="28"/>
          <w:szCs w:val="28"/>
        </w:rPr>
        <w:t>správce stavby</w:t>
      </w:r>
    </w:p>
    <w:p w14:paraId="470ED57D" w14:textId="26C31153" w:rsidR="00167D1A" w:rsidRDefault="00B23033" w:rsidP="00BE3E23">
      <w:pPr>
        <w:spacing w:after="20"/>
        <w:ind w:left="0" w:right="0" w:firstLine="0"/>
        <w:jc w:val="center"/>
        <w:rPr>
          <w:rFonts w:ascii="Times New Roman" w:hAnsi="Times New Roman" w:cs="Times New Roman"/>
        </w:rPr>
      </w:pPr>
      <w:r w:rsidRPr="001E21E6">
        <w:rPr>
          <w:rFonts w:ascii="Times New Roman" w:hAnsi="Times New Roman" w:cs="Times New Roman"/>
        </w:rPr>
        <w:t xml:space="preserve"> </w:t>
      </w:r>
      <w:r w:rsidR="00586FA8" w:rsidRPr="001E21E6">
        <w:rPr>
          <w:rFonts w:ascii="Times New Roman" w:hAnsi="Times New Roman" w:cs="Times New Roman"/>
        </w:rPr>
        <w:t>(dále</w:t>
      </w:r>
      <w:r w:rsidR="00586FA8" w:rsidRPr="0065596B">
        <w:rPr>
          <w:rFonts w:ascii="Times New Roman" w:hAnsi="Times New Roman" w:cs="Times New Roman"/>
        </w:rPr>
        <w:t xml:space="preserve"> jen „veřejná zakázka) </w:t>
      </w:r>
      <w:r w:rsidRPr="0065596B">
        <w:rPr>
          <w:rFonts w:ascii="Times New Roman" w:hAnsi="Times New Roman" w:cs="Times New Roman"/>
        </w:rPr>
        <w:t>v souladu s ustanovením § 2430 a následujících zákona č. 89/2012 Sb., občanský zákoník, ve znění pozdějších předpisů (dále jen „</w:t>
      </w:r>
      <w:r w:rsidRPr="002858CA">
        <w:rPr>
          <w:rFonts w:ascii="Times New Roman" w:hAnsi="Times New Roman" w:cs="Times New Roman"/>
          <w:b/>
          <w:bCs/>
        </w:rPr>
        <w:t>občanský zákoník</w:t>
      </w:r>
      <w:r w:rsidRPr="0065596B">
        <w:rPr>
          <w:rFonts w:ascii="Times New Roman" w:hAnsi="Times New Roman" w:cs="Times New Roman"/>
        </w:rPr>
        <w:t xml:space="preserve">“) tuto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 xml:space="preserve"> smlouvu</w:t>
      </w:r>
      <w:r w:rsidR="00586FA8" w:rsidRPr="0065596B">
        <w:rPr>
          <w:rFonts w:ascii="Times New Roman" w:hAnsi="Times New Roman" w:cs="Times New Roman"/>
        </w:rPr>
        <w:t xml:space="preserve"> </w:t>
      </w:r>
      <w:r w:rsidRPr="0065596B">
        <w:rPr>
          <w:rFonts w:ascii="Times New Roman" w:hAnsi="Times New Roman" w:cs="Times New Roman"/>
        </w:rPr>
        <w:t>(dále jen „</w:t>
      </w:r>
      <w:r w:rsidR="00096775" w:rsidRPr="00096775">
        <w:rPr>
          <w:rFonts w:ascii="Times New Roman" w:hAnsi="Times New Roman" w:cs="Times New Roman"/>
          <w:b/>
        </w:rPr>
        <w:t>příkazní</w:t>
      </w:r>
      <w:r w:rsidR="00096775">
        <w:rPr>
          <w:rFonts w:ascii="Times New Roman" w:hAnsi="Times New Roman" w:cs="Times New Roman"/>
        </w:rPr>
        <w:t xml:space="preserve"> </w:t>
      </w:r>
      <w:r w:rsidRPr="0065596B">
        <w:rPr>
          <w:rFonts w:ascii="Times New Roman" w:hAnsi="Times New Roman" w:cs="Times New Roman"/>
          <w:b/>
        </w:rPr>
        <w:t>smlouva</w:t>
      </w:r>
      <w:r w:rsidRPr="0065596B">
        <w:rPr>
          <w:rFonts w:ascii="Times New Roman" w:hAnsi="Times New Roman" w:cs="Times New Roman"/>
        </w:rPr>
        <w:t>”)</w:t>
      </w:r>
      <w:r w:rsidR="00586FA8" w:rsidRPr="0065596B">
        <w:rPr>
          <w:rFonts w:ascii="Times New Roman" w:hAnsi="Times New Roman" w:cs="Times New Roman"/>
        </w:rPr>
        <w:t>.</w:t>
      </w:r>
    </w:p>
    <w:p w14:paraId="1268C03B" w14:textId="57A35FBD" w:rsidR="00066D46" w:rsidRDefault="00066D46" w:rsidP="00586FA8">
      <w:pPr>
        <w:spacing w:after="20"/>
        <w:ind w:left="0" w:right="0" w:firstLine="0"/>
        <w:jc w:val="center"/>
        <w:rPr>
          <w:rFonts w:ascii="Times New Roman" w:hAnsi="Times New Roman" w:cs="Times New Roman"/>
        </w:rPr>
      </w:pPr>
    </w:p>
    <w:p w14:paraId="50E9AC05" w14:textId="5CC13447" w:rsidR="00167D1A" w:rsidRDefault="00586FA8" w:rsidP="001B234A">
      <w:pPr>
        <w:spacing w:after="387" w:line="255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S</w:t>
      </w:r>
      <w:r w:rsidR="00B23033" w:rsidRPr="0065596B">
        <w:rPr>
          <w:rFonts w:ascii="Times New Roman" w:hAnsi="Times New Roman" w:cs="Times New Roman"/>
        </w:rPr>
        <w:t xml:space="preserve">mluvní strany, vědomy si svých závazků v této </w:t>
      </w:r>
      <w:r w:rsidR="0065596B" w:rsidRPr="0065596B">
        <w:rPr>
          <w:rFonts w:ascii="Times New Roman" w:hAnsi="Times New Roman" w:cs="Times New Roman"/>
        </w:rPr>
        <w:t>příkazní</w:t>
      </w:r>
      <w:r w:rsidR="00B23033" w:rsidRPr="0065596B">
        <w:rPr>
          <w:rFonts w:ascii="Times New Roman" w:hAnsi="Times New Roman" w:cs="Times New Roman"/>
        </w:rPr>
        <w:t xml:space="preserve"> smlouvě obsažených a s úmyslem být touto </w:t>
      </w:r>
      <w:r w:rsidR="0065596B" w:rsidRPr="0065596B">
        <w:rPr>
          <w:rFonts w:ascii="Times New Roman" w:hAnsi="Times New Roman" w:cs="Times New Roman"/>
        </w:rPr>
        <w:t>příkazní</w:t>
      </w:r>
      <w:r w:rsidR="00B23033" w:rsidRPr="0065596B">
        <w:rPr>
          <w:rFonts w:ascii="Times New Roman" w:hAnsi="Times New Roman" w:cs="Times New Roman"/>
        </w:rPr>
        <w:t xml:space="preserve"> smlouvou vázány, dohodly se na následujíc</w:t>
      </w:r>
      <w:r w:rsidR="007479D6">
        <w:rPr>
          <w:rFonts w:ascii="Times New Roman" w:hAnsi="Times New Roman" w:cs="Times New Roman"/>
        </w:rPr>
        <w:t>í</w:t>
      </w:r>
      <w:r w:rsidR="00B23033" w:rsidRPr="0065596B">
        <w:rPr>
          <w:rFonts w:ascii="Times New Roman" w:hAnsi="Times New Roman" w:cs="Times New Roman"/>
        </w:rPr>
        <w:t xml:space="preserve">m znění </w:t>
      </w:r>
      <w:r w:rsidR="0065596B" w:rsidRPr="0065596B">
        <w:rPr>
          <w:rFonts w:ascii="Times New Roman" w:hAnsi="Times New Roman" w:cs="Times New Roman"/>
        </w:rPr>
        <w:t>příkazní</w:t>
      </w:r>
      <w:r w:rsidR="00B23033" w:rsidRPr="0065596B">
        <w:rPr>
          <w:rFonts w:ascii="Times New Roman" w:hAnsi="Times New Roman" w:cs="Times New Roman"/>
        </w:rPr>
        <w:t xml:space="preserve"> smlouvy</w:t>
      </w:r>
      <w:r w:rsidR="0063581F">
        <w:rPr>
          <w:rFonts w:ascii="Times New Roman" w:hAnsi="Times New Roman" w:cs="Times New Roman"/>
        </w:rPr>
        <w:t>.</w:t>
      </w:r>
    </w:p>
    <w:p w14:paraId="1C2F1D85" w14:textId="25B09A03" w:rsidR="00693E89" w:rsidRDefault="00693E89" w:rsidP="00693E89">
      <w:pPr>
        <w:spacing w:after="387" w:line="255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2F792E62" w14:textId="77777777" w:rsidR="001B234A" w:rsidRPr="0065596B" w:rsidRDefault="00B23033" w:rsidP="00A56D72">
      <w:pPr>
        <w:pStyle w:val="Nadpis1"/>
        <w:numPr>
          <w:ilvl w:val="0"/>
          <w:numId w:val="2"/>
        </w:numPr>
        <w:ind w:right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ÚVODNÍ USTANOVENÍ</w:t>
      </w:r>
    </w:p>
    <w:p w14:paraId="56F53506" w14:textId="609C85EE" w:rsidR="00586FA8" w:rsidRPr="00BE3E23" w:rsidRDefault="00586FA8" w:rsidP="00BE3E23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right="0" w:hanging="567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Příkazce má v úmyslu r</w:t>
      </w:r>
      <w:r w:rsidR="00B23033" w:rsidRPr="0065596B">
        <w:rPr>
          <w:rFonts w:ascii="Times New Roman" w:hAnsi="Times New Roman" w:cs="Times New Roman"/>
        </w:rPr>
        <w:t>ealiz</w:t>
      </w:r>
      <w:r w:rsidRPr="0065596B">
        <w:rPr>
          <w:rFonts w:ascii="Times New Roman" w:hAnsi="Times New Roman" w:cs="Times New Roman"/>
        </w:rPr>
        <w:t xml:space="preserve">ovat </w:t>
      </w:r>
      <w:bookmarkStart w:id="2" w:name="_Hlk170993833"/>
      <w:r w:rsidR="00F058A2">
        <w:rPr>
          <w:rFonts w:ascii="Times New Roman" w:hAnsi="Times New Roman" w:cs="Times New Roman"/>
        </w:rPr>
        <w:t xml:space="preserve">výstavbu </w:t>
      </w:r>
      <w:r w:rsidR="00BE3E23">
        <w:rPr>
          <w:rFonts w:ascii="Times New Roman" w:hAnsi="Times New Roman" w:cs="Times New Roman"/>
        </w:rPr>
        <w:t xml:space="preserve">nové </w:t>
      </w:r>
      <w:r w:rsidRPr="0065596B">
        <w:rPr>
          <w:rFonts w:ascii="Times New Roman" w:hAnsi="Times New Roman" w:cs="Times New Roman"/>
        </w:rPr>
        <w:t xml:space="preserve">budovy </w:t>
      </w:r>
      <w:bookmarkEnd w:id="2"/>
      <w:r w:rsidR="00BE3E23">
        <w:rPr>
          <w:rFonts w:ascii="Times New Roman" w:hAnsi="Times New Roman" w:cs="Times New Roman"/>
        </w:rPr>
        <w:t>školy Střední školy živnostenské Sokolov, příspěvková organizace</w:t>
      </w:r>
      <w:r w:rsidR="003D2495">
        <w:rPr>
          <w:rFonts w:ascii="Times New Roman" w:hAnsi="Times New Roman" w:cs="Times New Roman"/>
        </w:rPr>
        <w:t xml:space="preserve">, </w:t>
      </w:r>
      <w:r w:rsidR="00F058A2">
        <w:rPr>
          <w:rFonts w:ascii="Times New Roman" w:hAnsi="Times New Roman" w:cs="Times New Roman"/>
        </w:rPr>
        <w:t xml:space="preserve">na kterou bylo vydáno </w:t>
      </w:r>
      <w:r w:rsidR="00F058A2" w:rsidRPr="00F058A2">
        <w:rPr>
          <w:rFonts w:ascii="Times New Roman" w:hAnsi="Times New Roman" w:cs="Times New Roman"/>
        </w:rPr>
        <w:t xml:space="preserve">rozhodnutí Magistrátu města Karlovy Vary, odbor Úřad územního plánování a stavební úřad (dále jen „stavební úřad“), a to dne </w:t>
      </w:r>
      <w:r w:rsidR="00BE3E23">
        <w:rPr>
          <w:rFonts w:ascii="Times New Roman" w:hAnsi="Times New Roman" w:cs="Times New Roman"/>
        </w:rPr>
        <w:t>09</w:t>
      </w:r>
      <w:r w:rsidR="00F058A2" w:rsidRPr="00F058A2">
        <w:rPr>
          <w:rFonts w:ascii="Times New Roman" w:hAnsi="Times New Roman" w:cs="Times New Roman"/>
        </w:rPr>
        <w:t>.0</w:t>
      </w:r>
      <w:r w:rsidR="00BE3E23">
        <w:rPr>
          <w:rFonts w:ascii="Times New Roman" w:hAnsi="Times New Roman" w:cs="Times New Roman"/>
        </w:rPr>
        <w:t>2</w:t>
      </w:r>
      <w:r w:rsidR="00F058A2" w:rsidRPr="00F058A2">
        <w:rPr>
          <w:rFonts w:ascii="Times New Roman" w:hAnsi="Times New Roman" w:cs="Times New Roman"/>
        </w:rPr>
        <w:t>.202</w:t>
      </w:r>
      <w:r w:rsidR="00BE3E23">
        <w:rPr>
          <w:rFonts w:ascii="Times New Roman" w:hAnsi="Times New Roman" w:cs="Times New Roman"/>
        </w:rPr>
        <w:t>4</w:t>
      </w:r>
      <w:r w:rsidR="00F058A2" w:rsidRPr="00F058A2">
        <w:rPr>
          <w:rFonts w:ascii="Times New Roman" w:hAnsi="Times New Roman" w:cs="Times New Roman"/>
        </w:rPr>
        <w:t xml:space="preserve"> bylo vydané</w:t>
      </w:r>
      <w:r w:rsidR="00BE3E23">
        <w:rPr>
          <w:rFonts w:ascii="Times New Roman" w:hAnsi="Times New Roman" w:cs="Times New Roman"/>
        </w:rPr>
        <w:t xml:space="preserve"> </w:t>
      </w:r>
      <w:r w:rsidR="00BE3E23" w:rsidRPr="00BE3E23">
        <w:rPr>
          <w:rFonts w:ascii="Times New Roman" w:hAnsi="Times New Roman" w:cs="Times New Roman"/>
        </w:rPr>
        <w:t xml:space="preserve">územní rozhodnutí </w:t>
      </w:r>
      <w:bookmarkStart w:id="3" w:name="_Hlk198535524"/>
      <w:r w:rsidR="00BE3E23" w:rsidRPr="00BE3E23">
        <w:rPr>
          <w:rFonts w:ascii="Times New Roman" w:hAnsi="Times New Roman" w:cs="Times New Roman"/>
        </w:rPr>
        <w:t xml:space="preserve">týkající se stavby „Novostavba budovy školy SŠŽ Sokolov na p. p. č. 386/1, k. </w:t>
      </w:r>
      <w:proofErr w:type="spellStart"/>
      <w:r w:rsidR="00BE3E23" w:rsidRPr="00BE3E23">
        <w:rPr>
          <w:rFonts w:ascii="Times New Roman" w:hAnsi="Times New Roman" w:cs="Times New Roman"/>
        </w:rPr>
        <w:t>ú.</w:t>
      </w:r>
      <w:proofErr w:type="spellEnd"/>
      <w:r w:rsidR="00BE3E23" w:rsidRPr="00BE3E23">
        <w:rPr>
          <w:rFonts w:ascii="Times New Roman" w:hAnsi="Times New Roman" w:cs="Times New Roman"/>
        </w:rPr>
        <w:t xml:space="preserve"> Sokolov“</w:t>
      </w:r>
      <w:r w:rsidR="00BE3E23">
        <w:rPr>
          <w:rFonts w:ascii="Times New Roman" w:hAnsi="Times New Roman" w:cs="Times New Roman"/>
        </w:rPr>
        <w:t xml:space="preserve"> </w:t>
      </w:r>
      <w:r w:rsidR="00BE3E23" w:rsidRPr="00BE3E23">
        <w:rPr>
          <w:rFonts w:ascii="Times New Roman" w:hAnsi="Times New Roman" w:cs="Times New Roman"/>
        </w:rPr>
        <w:t>pod č.j.</w:t>
      </w:r>
      <w:bookmarkEnd w:id="3"/>
      <w:r w:rsidR="00BE3E23" w:rsidRPr="00BE3E23">
        <w:rPr>
          <w:rFonts w:ascii="Times New Roman" w:hAnsi="Times New Roman" w:cs="Times New Roman"/>
        </w:rPr>
        <w:t xml:space="preserve"> MUSO/14834/2024/OSÚP/JADU, které nabylo </w:t>
      </w:r>
      <w:r w:rsidR="00BE3E23" w:rsidRPr="00BE3E23">
        <w:rPr>
          <w:rFonts w:ascii="Times New Roman" w:hAnsi="Times New Roman" w:cs="Times New Roman"/>
        </w:rPr>
        <w:lastRenderedPageBreak/>
        <w:t>právní moci dne 22.03.2024</w:t>
      </w:r>
      <w:r w:rsidR="00BE3E23">
        <w:rPr>
          <w:rFonts w:ascii="Times New Roman" w:hAnsi="Times New Roman" w:cs="Times New Roman"/>
        </w:rPr>
        <w:t xml:space="preserve">. </w:t>
      </w:r>
      <w:r w:rsidR="00F058A2" w:rsidRPr="00BE3E23">
        <w:rPr>
          <w:rFonts w:ascii="Times New Roman" w:hAnsi="Times New Roman" w:cs="Times New Roman"/>
        </w:rPr>
        <w:t xml:space="preserve">Dále dne </w:t>
      </w:r>
      <w:r w:rsidR="00BE3E23">
        <w:rPr>
          <w:rFonts w:ascii="Times New Roman" w:hAnsi="Times New Roman" w:cs="Times New Roman"/>
        </w:rPr>
        <w:t>04</w:t>
      </w:r>
      <w:r w:rsidR="00F058A2" w:rsidRPr="00BE3E23">
        <w:rPr>
          <w:rFonts w:ascii="Times New Roman" w:hAnsi="Times New Roman" w:cs="Times New Roman"/>
        </w:rPr>
        <w:t>.0</w:t>
      </w:r>
      <w:r w:rsidR="00BE3E23">
        <w:rPr>
          <w:rFonts w:ascii="Times New Roman" w:hAnsi="Times New Roman" w:cs="Times New Roman"/>
        </w:rPr>
        <w:t>7</w:t>
      </w:r>
      <w:r w:rsidR="00F058A2" w:rsidRPr="00BE3E23">
        <w:rPr>
          <w:rFonts w:ascii="Times New Roman" w:hAnsi="Times New Roman" w:cs="Times New Roman"/>
        </w:rPr>
        <w:t>.202</w:t>
      </w:r>
      <w:r w:rsidR="00BE3E23">
        <w:rPr>
          <w:rFonts w:ascii="Times New Roman" w:hAnsi="Times New Roman" w:cs="Times New Roman"/>
        </w:rPr>
        <w:t>5</w:t>
      </w:r>
      <w:r w:rsidR="00F058A2" w:rsidRPr="00BE3E23">
        <w:rPr>
          <w:rFonts w:ascii="Times New Roman" w:hAnsi="Times New Roman" w:cs="Times New Roman"/>
        </w:rPr>
        <w:t xml:space="preserve"> bylo vydané na výše uvedenou stavbu </w:t>
      </w:r>
      <w:r w:rsidR="00BE3E23" w:rsidRPr="00BE3E23">
        <w:rPr>
          <w:rFonts w:ascii="Times New Roman" w:hAnsi="Times New Roman" w:cs="Times New Roman"/>
        </w:rPr>
        <w:t xml:space="preserve">rozhodnutí o povolení stavby nebo zařízení </w:t>
      </w:r>
      <w:r w:rsidR="00F058A2" w:rsidRPr="00BE3E23">
        <w:rPr>
          <w:rFonts w:ascii="Times New Roman" w:hAnsi="Times New Roman" w:cs="Times New Roman"/>
        </w:rPr>
        <w:t xml:space="preserve">pod č.j.: </w:t>
      </w:r>
      <w:r w:rsidR="00BE3E23" w:rsidRPr="00BE3E23">
        <w:rPr>
          <w:rFonts w:ascii="Times New Roman" w:hAnsi="Times New Roman" w:cs="Times New Roman"/>
        </w:rPr>
        <w:t>R/2024/87617/4</w:t>
      </w:r>
      <w:r w:rsidR="00F058A2" w:rsidRPr="00BE3E23">
        <w:rPr>
          <w:rFonts w:ascii="Times New Roman" w:hAnsi="Times New Roman" w:cs="Times New Roman"/>
        </w:rPr>
        <w:t xml:space="preserve">. Rozhodnutí nabylo právní moci dne </w:t>
      </w:r>
      <w:r w:rsidR="00EE787A">
        <w:rPr>
          <w:rFonts w:ascii="Times New Roman" w:hAnsi="Times New Roman" w:cs="Times New Roman"/>
        </w:rPr>
        <w:t>08</w:t>
      </w:r>
      <w:r w:rsidR="00F058A2" w:rsidRPr="00BE3E23">
        <w:rPr>
          <w:rFonts w:ascii="Times New Roman" w:hAnsi="Times New Roman" w:cs="Times New Roman"/>
        </w:rPr>
        <w:t>.0</w:t>
      </w:r>
      <w:r w:rsidR="00EE787A">
        <w:rPr>
          <w:rFonts w:ascii="Times New Roman" w:hAnsi="Times New Roman" w:cs="Times New Roman"/>
        </w:rPr>
        <w:t>8</w:t>
      </w:r>
      <w:r w:rsidR="00F058A2" w:rsidRPr="00BE3E23">
        <w:rPr>
          <w:rFonts w:ascii="Times New Roman" w:hAnsi="Times New Roman" w:cs="Times New Roman"/>
        </w:rPr>
        <w:t>.202</w:t>
      </w:r>
      <w:r w:rsidR="00EE787A">
        <w:rPr>
          <w:rFonts w:ascii="Times New Roman" w:hAnsi="Times New Roman" w:cs="Times New Roman"/>
        </w:rPr>
        <w:t>5</w:t>
      </w:r>
      <w:r w:rsidR="00F058A2" w:rsidRPr="00BE3E23">
        <w:rPr>
          <w:rFonts w:ascii="Times New Roman" w:hAnsi="Times New Roman" w:cs="Times New Roman"/>
        </w:rPr>
        <w:t xml:space="preserve"> (dále souhrnně jen „</w:t>
      </w:r>
      <w:r w:rsidR="00F058A2" w:rsidRPr="00BE3E23">
        <w:rPr>
          <w:rFonts w:ascii="Times New Roman" w:hAnsi="Times New Roman" w:cs="Times New Roman"/>
          <w:b/>
          <w:bCs/>
        </w:rPr>
        <w:t>stavba</w:t>
      </w:r>
      <w:r w:rsidR="00F058A2" w:rsidRPr="00BE3E23">
        <w:rPr>
          <w:rFonts w:ascii="Times New Roman" w:hAnsi="Times New Roman" w:cs="Times New Roman"/>
        </w:rPr>
        <w:t xml:space="preserve">“).  </w:t>
      </w:r>
    </w:p>
    <w:p w14:paraId="38A8FD60" w14:textId="77777777" w:rsidR="00935D2A" w:rsidRDefault="00935D2A" w:rsidP="00935D2A">
      <w:pPr>
        <w:pStyle w:val="Odstavecseseznamem"/>
        <w:autoSpaceDE w:val="0"/>
        <w:autoSpaceDN w:val="0"/>
        <w:adjustRightInd w:val="0"/>
        <w:spacing w:after="0" w:line="240" w:lineRule="auto"/>
        <w:ind w:left="567" w:right="0" w:firstLine="0"/>
        <w:rPr>
          <w:rFonts w:ascii="Times New Roman" w:hAnsi="Times New Roman" w:cs="Times New Roman"/>
        </w:rPr>
      </w:pPr>
    </w:p>
    <w:p w14:paraId="3AA23C4F" w14:textId="64DADD12" w:rsidR="00CD7DFE" w:rsidRPr="00935D2A" w:rsidRDefault="00CD7DFE" w:rsidP="00231E03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right="0" w:hanging="567"/>
        <w:rPr>
          <w:rFonts w:ascii="Times New Roman" w:hAnsi="Times New Roman" w:cs="Times New Roman"/>
        </w:rPr>
      </w:pPr>
      <w:r w:rsidRPr="00935D2A">
        <w:rPr>
          <w:rFonts w:ascii="Times New Roman" w:hAnsi="Times New Roman" w:cs="Times New Roman"/>
        </w:rPr>
        <w:t xml:space="preserve">Příkazce uzavřel </w:t>
      </w:r>
      <w:r w:rsidR="00114A74" w:rsidRPr="00935D2A">
        <w:rPr>
          <w:rFonts w:ascii="Times New Roman" w:hAnsi="Times New Roman" w:cs="Times New Roman"/>
        </w:rPr>
        <w:t>za účelem realizace</w:t>
      </w:r>
      <w:r w:rsidR="002E5AF1" w:rsidRPr="00935D2A">
        <w:rPr>
          <w:rFonts w:ascii="Times New Roman" w:hAnsi="Times New Roman" w:cs="Times New Roman"/>
        </w:rPr>
        <w:t xml:space="preserve"> stavby se</w:t>
      </w:r>
      <w:r w:rsidRPr="00935D2A">
        <w:rPr>
          <w:rFonts w:ascii="Times New Roman" w:hAnsi="Times New Roman" w:cs="Times New Roman"/>
        </w:rPr>
        <w:t xml:space="preserve"> společností </w:t>
      </w:r>
      <w:r w:rsidR="00EE787A" w:rsidRPr="00EE787A">
        <w:rPr>
          <w:rFonts w:ascii="Times New Roman" w:hAnsi="Times New Roman" w:cs="Times New Roman"/>
        </w:rPr>
        <w:t>Energy Benefit Centre a.s.</w:t>
      </w:r>
      <w:r w:rsidR="00935D2A" w:rsidRPr="00935D2A">
        <w:rPr>
          <w:rFonts w:ascii="Times New Roman" w:hAnsi="Times New Roman" w:cs="Times New Roman"/>
        </w:rPr>
        <w:t xml:space="preserve">, IČO: </w:t>
      </w:r>
      <w:r w:rsidR="00EE787A" w:rsidRPr="00EE787A">
        <w:rPr>
          <w:rFonts w:ascii="Times New Roman" w:hAnsi="Times New Roman" w:cs="Times New Roman"/>
        </w:rPr>
        <w:t>29029210</w:t>
      </w:r>
      <w:r w:rsidR="00935D2A" w:rsidRPr="00935D2A">
        <w:rPr>
          <w:rFonts w:ascii="Times New Roman" w:hAnsi="Times New Roman" w:cs="Times New Roman"/>
        </w:rPr>
        <w:t xml:space="preserve"> </w:t>
      </w:r>
      <w:r w:rsidRPr="00935D2A">
        <w:rPr>
          <w:rFonts w:ascii="Times New Roman" w:hAnsi="Times New Roman" w:cs="Times New Roman"/>
        </w:rPr>
        <w:t>smlouvu na vypracování projektové dokumentace, která je uveřejněna v registru smluv pod následujícím odkazem:</w:t>
      </w:r>
    </w:p>
    <w:p w14:paraId="5349BBC1" w14:textId="77777777" w:rsidR="00EE787A" w:rsidRDefault="00DE38F4" w:rsidP="00935D2A">
      <w:pPr>
        <w:autoSpaceDE w:val="0"/>
        <w:autoSpaceDN w:val="0"/>
        <w:adjustRightInd w:val="0"/>
        <w:spacing w:after="0" w:line="240" w:lineRule="auto"/>
        <w:ind w:left="0" w:right="0" w:firstLine="567"/>
        <w:jc w:val="left"/>
        <w:rPr>
          <w:rFonts w:ascii="Times New Roman" w:eastAsiaTheme="minorEastAsia" w:hAnsi="Times New Roman" w:cs="Times New Roman"/>
          <w:color w:val="0000FF"/>
        </w:rPr>
      </w:pPr>
      <w:hyperlink r:id="rId8" w:history="1">
        <w:r w:rsidR="00EE787A" w:rsidRPr="00EE787A">
          <w:rPr>
            <w:rStyle w:val="Hypertextovodkaz"/>
            <w:rFonts w:ascii="Times New Roman" w:eastAsiaTheme="minorEastAsia" w:hAnsi="Times New Roman" w:cs="Times New Roman"/>
          </w:rPr>
          <w:t>https://smlouvy.gov.cz/smlouva/20733139</w:t>
        </w:r>
      </w:hyperlink>
      <w:r w:rsidR="00EE787A" w:rsidRPr="00EE787A">
        <w:rPr>
          <w:rFonts w:ascii="Times New Roman" w:eastAsiaTheme="minorEastAsia" w:hAnsi="Times New Roman" w:cs="Times New Roman"/>
          <w:color w:val="0000FF"/>
        </w:rPr>
        <w:t xml:space="preserve">; </w:t>
      </w:r>
    </w:p>
    <w:p w14:paraId="3D072769" w14:textId="2519366D" w:rsidR="00935D2A" w:rsidRDefault="00935D2A" w:rsidP="00935D2A">
      <w:pPr>
        <w:autoSpaceDE w:val="0"/>
        <w:autoSpaceDN w:val="0"/>
        <w:adjustRightInd w:val="0"/>
        <w:spacing w:after="0" w:line="240" w:lineRule="auto"/>
        <w:ind w:left="0" w:right="0" w:firstLine="567"/>
        <w:jc w:val="left"/>
        <w:rPr>
          <w:rFonts w:ascii="Times New Roman" w:eastAsiaTheme="minorEastAsia" w:hAnsi="Times New Roman" w:cs="Times New Roman"/>
        </w:rPr>
      </w:pPr>
      <w:r w:rsidRPr="00935D2A">
        <w:rPr>
          <w:rFonts w:ascii="Times New Roman" w:eastAsiaTheme="minorEastAsia" w:hAnsi="Times New Roman" w:cs="Times New Roman"/>
        </w:rPr>
        <w:t>dále byl uzavřen dodatek</w:t>
      </w:r>
      <w:r>
        <w:rPr>
          <w:rFonts w:ascii="Times New Roman" w:eastAsiaTheme="minorEastAsia" w:hAnsi="Times New Roman" w:cs="Times New Roman"/>
        </w:rPr>
        <w:t xml:space="preserve"> </w:t>
      </w:r>
      <w:r w:rsidRPr="00935D2A">
        <w:rPr>
          <w:rFonts w:ascii="Times New Roman" w:eastAsiaTheme="minorEastAsia" w:hAnsi="Times New Roman" w:cs="Times New Roman"/>
        </w:rPr>
        <w:t xml:space="preserve">č. 1 pod odkazem: </w:t>
      </w:r>
    </w:p>
    <w:p w14:paraId="45EE3C84" w14:textId="77777777" w:rsidR="00EE787A" w:rsidRDefault="00DE38F4" w:rsidP="00935D2A">
      <w:pPr>
        <w:autoSpaceDE w:val="0"/>
        <w:autoSpaceDN w:val="0"/>
        <w:adjustRightInd w:val="0"/>
        <w:spacing w:after="0" w:line="240" w:lineRule="auto"/>
        <w:ind w:left="0" w:right="0" w:firstLine="567"/>
        <w:jc w:val="left"/>
        <w:rPr>
          <w:rFonts w:ascii="Times New Roman" w:eastAsiaTheme="minorEastAsia" w:hAnsi="Times New Roman" w:cs="Times New Roman"/>
          <w:color w:val="0000FF"/>
        </w:rPr>
      </w:pPr>
      <w:hyperlink r:id="rId9" w:history="1">
        <w:r w:rsidR="00EE787A" w:rsidRPr="00EE787A">
          <w:rPr>
            <w:rStyle w:val="Hypertextovodkaz"/>
            <w:rFonts w:ascii="Times New Roman" w:eastAsiaTheme="minorEastAsia" w:hAnsi="Times New Roman" w:cs="Times New Roman"/>
          </w:rPr>
          <w:t>https://smlouvy.gov.cz/smlouva/29062908</w:t>
        </w:r>
      </w:hyperlink>
    </w:p>
    <w:p w14:paraId="0D670F66" w14:textId="69DC95A1" w:rsidR="00066D46" w:rsidRPr="00935D2A" w:rsidRDefault="00CD7DFE" w:rsidP="00EE787A">
      <w:pPr>
        <w:autoSpaceDE w:val="0"/>
        <w:autoSpaceDN w:val="0"/>
        <w:adjustRightInd w:val="0"/>
        <w:spacing w:after="0" w:line="240" w:lineRule="auto"/>
        <w:ind w:left="0" w:right="0" w:firstLine="567"/>
        <w:jc w:val="left"/>
        <w:rPr>
          <w:rFonts w:ascii="Times New Roman" w:eastAsiaTheme="minorEastAsia" w:hAnsi="Times New Roman" w:cs="Times New Roman"/>
        </w:rPr>
      </w:pPr>
      <w:r w:rsidRPr="00935D2A">
        <w:rPr>
          <w:rFonts w:ascii="Times New Roman" w:hAnsi="Times New Roman" w:cs="Times New Roman"/>
        </w:rPr>
        <w:t>(dále vše společně jen „</w:t>
      </w:r>
      <w:r w:rsidRPr="00935D2A">
        <w:rPr>
          <w:rFonts w:ascii="Times New Roman" w:hAnsi="Times New Roman" w:cs="Times New Roman"/>
          <w:b/>
        </w:rPr>
        <w:t>smlouva PD</w:t>
      </w:r>
      <w:r w:rsidRPr="00935D2A">
        <w:rPr>
          <w:rFonts w:ascii="Times New Roman" w:hAnsi="Times New Roman" w:cs="Times New Roman"/>
        </w:rPr>
        <w:t>“).</w:t>
      </w:r>
    </w:p>
    <w:p w14:paraId="6F05751C" w14:textId="71CF10B1" w:rsidR="004406D1" w:rsidRPr="00935D2A" w:rsidRDefault="004406D1" w:rsidP="00935D2A">
      <w:pPr>
        <w:spacing w:after="0"/>
        <w:ind w:left="567" w:hanging="567"/>
        <w:rPr>
          <w:rFonts w:ascii="Times New Roman" w:hAnsi="Times New Roman" w:cs="Times New Roman"/>
        </w:rPr>
      </w:pPr>
      <w:r w:rsidRPr="00935D2A">
        <w:rPr>
          <w:rFonts w:ascii="Times New Roman" w:hAnsi="Times New Roman" w:cs="Times New Roman"/>
        </w:rPr>
        <w:tab/>
      </w:r>
    </w:p>
    <w:p w14:paraId="1B6DB19C" w14:textId="6FCAF571" w:rsidR="00EE787A" w:rsidRDefault="00EE787A" w:rsidP="00EE787A">
      <w:pPr>
        <w:autoSpaceDE w:val="0"/>
        <w:autoSpaceDN w:val="0"/>
        <w:adjustRightInd w:val="0"/>
        <w:spacing w:after="0" w:line="240" w:lineRule="auto"/>
        <w:ind w:left="567" w:right="0" w:firstLine="0"/>
        <w:rPr>
          <w:rFonts w:ascii="Times New Roman" w:eastAsiaTheme="minorEastAsia" w:hAnsi="Times New Roman" w:cs="Times New Roman"/>
          <w:color w:val="auto"/>
        </w:rPr>
      </w:pPr>
      <w:r w:rsidRPr="00EE787A">
        <w:rPr>
          <w:rFonts w:ascii="Times New Roman" w:eastAsiaTheme="minorEastAsia" w:hAnsi="Times New Roman" w:cs="Times New Roman"/>
          <w:color w:val="auto"/>
        </w:rPr>
        <w:t>Dále zadavatel uzavřel dne 23.10.2023 pod ev. č. KK 02843/2023 smlouvu o uzavření budoucí smlouvy o připojení odběrného zařízení k distribuční soustavě se společností ČEZ Distribuce, a.s.</w:t>
      </w:r>
      <w:r w:rsidR="00C71AD2">
        <w:rPr>
          <w:rFonts w:ascii="Times New Roman" w:eastAsiaTheme="minorEastAsia" w:hAnsi="Times New Roman" w:cs="Times New Roman"/>
          <w:color w:val="auto"/>
        </w:rPr>
        <w:t>,</w:t>
      </w:r>
      <w:r w:rsidRPr="00EE787A">
        <w:rPr>
          <w:rFonts w:ascii="Times New Roman" w:eastAsiaTheme="minorEastAsia" w:hAnsi="Times New Roman" w:cs="Times New Roman"/>
          <w:color w:val="auto"/>
        </w:rPr>
        <w:t xml:space="preserve"> dne 13.12.2024 pod ev. č. KK 02843/2023/1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EE787A">
        <w:rPr>
          <w:rFonts w:ascii="Times New Roman" w:eastAsiaTheme="minorEastAsia" w:hAnsi="Times New Roman" w:cs="Times New Roman"/>
          <w:color w:val="auto"/>
        </w:rPr>
        <w:t>byl k této smlouvě uzavřen dodatek č. 1</w:t>
      </w:r>
      <w:r w:rsidR="00C71AD2">
        <w:rPr>
          <w:rFonts w:ascii="Times New Roman" w:eastAsiaTheme="minorEastAsia" w:hAnsi="Times New Roman" w:cs="Times New Roman"/>
          <w:color w:val="auto"/>
        </w:rPr>
        <w:t xml:space="preserve"> a </w:t>
      </w:r>
      <w:r w:rsidR="00C71AD2" w:rsidRPr="00EE787A">
        <w:rPr>
          <w:rFonts w:ascii="Times New Roman" w:eastAsiaTheme="minorEastAsia" w:hAnsi="Times New Roman" w:cs="Times New Roman"/>
          <w:color w:val="auto"/>
        </w:rPr>
        <w:t xml:space="preserve">dne </w:t>
      </w:r>
      <w:r w:rsidR="00C71AD2">
        <w:rPr>
          <w:rFonts w:ascii="Times New Roman" w:eastAsiaTheme="minorEastAsia" w:hAnsi="Times New Roman" w:cs="Times New Roman"/>
          <w:color w:val="auto"/>
        </w:rPr>
        <w:t>30</w:t>
      </w:r>
      <w:r w:rsidR="00C71AD2" w:rsidRPr="00EE787A">
        <w:rPr>
          <w:rFonts w:ascii="Times New Roman" w:eastAsiaTheme="minorEastAsia" w:hAnsi="Times New Roman" w:cs="Times New Roman"/>
          <w:color w:val="auto"/>
        </w:rPr>
        <w:t>.1.202</w:t>
      </w:r>
      <w:r w:rsidR="00C71AD2">
        <w:rPr>
          <w:rFonts w:ascii="Times New Roman" w:eastAsiaTheme="minorEastAsia" w:hAnsi="Times New Roman" w:cs="Times New Roman"/>
          <w:color w:val="auto"/>
        </w:rPr>
        <w:t>6</w:t>
      </w:r>
      <w:r w:rsidR="00C71AD2" w:rsidRPr="00EE787A">
        <w:rPr>
          <w:rFonts w:ascii="Times New Roman" w:eastAsiaTheme="minorEastAsia" w:hAnsi="Times New Roman" w:cs="Times New Roman"/>
          <w:color w:val="auto"/>
        </w:rPr>
        <w:t xml:space="preserve"> pod ev. č. KK 02843/2023/</w:t>
      </w:r>
      <w:r w:rsidR="00C71AD2">
        <w:rPr>
          <w:rFonts w:ascii="Times New Roman" w:eastAsiaTheme="minorEastAsia" w:hAnsi="Times New Roman" w:cs="Times New Roman"/>
          <w:color w:val="auto"/>
        </w:rPr>
        <w:t xml:space="preserve">2 </w:t>
      </w:r>
      <w:r w:rsidR="00C71AD2" w:rsidRPr="00EE787A">
        <w:rPr>
          <w:rFonts w:ascii="Times New Roman" w:eastAsiaTheme="minorEastAsia" w:hAnsi="Times New Roman" w:cs="Times New Roman"/>
          <w:color w:val="auto"/>
        </w:rPr>
        <w:t xml:space="preserve">byl k této smlouvě uzavřen dodatek č. </w:t>
      </w:r>
      <w:r w:rsidR="00C71AD2">
        <w:rPr>
          <w:rFonts w:ascii="Times New Roman" w:eastAsiaTheme="minorEastAsia" w:hAnsi="Times New Roman" w:cs="Times New Roman"/>
          <w:color w:val="auto"/>
        </w:rPr>
        <w:t>2</w:t>
      </w:r>
      <w:r w:rsidRPr="00EE787A">
        <w:rPr>
          <w:rFonts w:ascii="Times New Roman" w:eastAsiaTheme="minorEastAsia" w:hAnsi="Times New Roman" w:cs="Times New Roman"/>
          <w:color w:val="auto"/>
        </w:rPr>
        <w:t xml:space="preserve">. </w:t>
      </w:r>
    </w:p>
    <w:p w14:paraId="68E3DE97" w14:textId="66D1FC76" w:rsidR="00EE787A" w:rsidRDefault="00EE787A" w:rsidP="00EE787A">
      <w:pPr>
        <w:autoSpaceDE w:val="0"/>
        <w:autoSpaceDN w:val="0"/>
        <w:adjustRightInd w:val="0"/>
        <w:spacing w:after="0" w:line="240" w:lineRule="auto"/>
        <w:ind w:left="567" w:right="0" w:firstLine="0"/>
        <w:rPr>
          <w:rFonts w:ascii="Times New Roman" w:eastAsiaTheme="minorEastAsia" w:hAnsi="Times New Roman" w:cs="Times New Roman"/>
          <w:color w:val="auto"/>
        </w:rPr>
      </w:pPr>
      <w:r w:rsidRPr="00EE787A">
        <w:rPr>
          <w:rFonts w:ascii="Times New Roman" w:eastAsiaTheme="minorEastAsia" w:hAnsi="Times New Roman" w:cs="Times New Roman"/>
          <w:color w:val="auto"/>
        </w:rPr>
        <w:t>Dále dne 23.10.2023 pod ev. č. KK 02844/2023 uzavřel se společností ČEZ Distribuce, a.s., zadavatel smlouvu o uzavření budoucí smlouvy o připojení odběrného elektrického zařízení</w:t>
      </w:r>
      <w:r w:rsidR="004E17D2">
        <w:rPr>
          <w:rFonts w:ascii="Times New Roman" w:eastAsiaTheme="minorEastAsia" w:hAnsi="Times New Roman" w:cs="Times New Roman"/>
          <w:color w:val="auto"/>
        </w:rPr>
        <w:br/>
      </w:r>
      <w:r w:rsidRPr="00EE787A">
        <w:rPr>
          <w:rFonts w:ascii="Times New Roman" w:eastAsiaTheme="minorEastAsia" w:hAnsi="Times New Roman" w:cs="Times New Roman"/>
          <w:color w:val="auto"/>
        </w:rPr>
        <w:t xml:space="preserve">k distribuční soustavě do napěťové hladiny 0,4 </w:t>
      </w:r>
      <w:proofErr w:type="spellStart"/>
      <w:r w:rsidRPr="00EE787A">
        <w:rPr>
          <w:rFonts w:ascii="Times New Roman" w:eastAsiaTheme="minorEastAsia" w:hAnsi="Times New Roman" w:cs="Times New Roman"/>
          <w:color w:val="auto"/>
        </w:rPr>
        <w:t>kV</w:t>
      </w:r>
      <w:proofErr w:type="spellEnd"/>
      <w:r w:rsidRPr="00EE787A">
        <w:rPr>
          <w:rFonts w:ascii="Times New Roman" w:eastAsiaTheme="minorEastAsia" w:hAnsi="Times New Roman" w:cs="Times New Roman"/>
          <w:color w:val="auto"/>
        </w:rPr>
        <w:t xml:space="preserve">. </w:t>
      </w:r>
    </w:p>
    <w:p w14:paraId="77CFE677" w14:textId="44A1E6AF" w:rsidR="00EE787A" w:rsidRDefault="00EE787A" w:rsidP="00EE787A">
      <w:pPr>
        <w:autoSpaceDE w:val="0"/>
        <w:autoSpaceDN w:val="0"/>
        <w:adjustRightInd w:val="0"/>
        <w:spacing w:after="0" w:line="240" w:lineRule="auto"/>
        <w:ind w:left="567" w:right="0" w:firstLine="0"/>
        <w:rPr>
          <w:rFonts w:ascii="Times New Roman" w:eastAsiaTheme="minorEastAsia" w:hAnsi="Times New Roman" w:cs="Times New Roman"/>
          <w:color w:val="auto"/>
        </w:rPr>
      </w:pPr>
      <w:r w:rsidRPr="00EE787A">
        <w:rPr>
          <w:rFonts w:ascii="Times New Roman" w:eastAsiaTheme="minorEastAsia" w:hAnsi="Times New Roman" w:cs="Times New Roman"/>
          <w:color w:val="auto"/>
        </w:rPr>
        <w:t>Dále dne 23.10.2023 pod ev. č. KK 02845/2023 uzavřel se společností ČEZ Distribuce, a.s., zadavatel smlouvu o budoucí smlouvě o realizaci přeložky distribučního zařízení určeného</w:t>
      </w:r>
      <w:r w:rsidR="004E17D2">
        <w:rPr>
          <w:rFonts w:ascii="Times New Roman" w:eastAsiaTheme="minorEastAsia" w:hAnsi="Times New Roman" w:cs="Times New Roman"/>
          <w:color w:val="auto"/>
        </w:rPr>
        <w:br/>
      </w:r>
      <w:r w:rsidRPr="00EE787A">
        <w:rPr>
          <w:rFonts w:ascii="Times New Roman" w:eastAsiaTheme="minorEastAsia" w:hAnsi="Times New Roman" w:cs="Times New Roman"/>
          <w:color w:val="auto"/>
        </w:rPr>
        <w:t xml:space="preserve">k dodávce elektrické energie. </w:t>
      </w:r>
    </w:p>
    <w:p w14:paraId="2F9146C0" w14:textId="7353ED5E" w:rsidR="00EE787A" w:rsidRPr="00EE787A" w:rsidRDefault="00EE787A" w:rsidP="00EE787A">
      <w:pPr>
        <w:autoSpaceDE w:val="0"/>
        <w:autoSpaceDN w:val="0"/>
        <w:adjustRightInd w:val="0"/>
        <w:spacing w:after="0" w:line="240" w:lineRule="auto"/>
        <w:ind w:left="567" w:right="0" w:firstLine="0"/>
        <w:rPr>
          <w:rFonts w:ascii="Times New Roman" w:eastAsiaTheme="minorEastAsia" w:hAnsi="Times New Roman" w:cs="Times New Roman"/>
          <w:color w:val="auto"/>
        </w:rPr>
      </w:pPr>
      <w:r w:rsidRPr="00EE787A">
        <w:rPr>
          <w:rFonts w:ascii="Times New Roman" w:eastAsiaTheme="minorEastAsia" w:hAnsi="Times New Roman" w:cs="Times New Roman"/>
          <w:color w:val="auto"/>
        </w:rPr>
        <w:t xml:space="preserve">Dále dne 19.05.2025 pod ev. č. KK 01639/2025 uzavřel se společností České dráhy, a.s. zadavatel nájemní smlouvu týkající se dočasného záboru části pozemku </w:t>
      </w:r>
      <w:proofErr w:type="spellStart"/>
      <w:r w:rsidRPr="00EE787A">
        <w:rPr>
          <w:rFonts w:ascii="Times New Roman" w:eastAsiaTheme="minorEastAsia" w:hAnsi="Times New Roman" w:cs="Times New Roman"/>
          <w:color w:val="auto"/>
        </w:rPr>
        <w:t>parc.č</w:t>
      </w:r>
      <w:proofErr w:type="spellEnd"/>
      <w:r w:rsidRPr="00EE787A">
        <w:rPr>
          <w:rFonts w:ascii="Times New Roman" w:eastAsiaTheme="minorEastAsia" w:hAnsi="Times New Roman" w:cs="Times New Roman"/>
          <w:color w:val="auto"/>
        </w:rPr>
        <w:t xml:space="preserve">. 346/6 v </w:t>
      </w:r>
      <w:proofErr w:type="spellStart"/>
      <w:r w:rsidRPr="00EE787A">
        <w:rPr>
          <w:rFonts w:ascii="Times New Roman" w:eastAsiaTheme="minorEastAsia" w:hAnsi="Times New Roman" w:cs="Times New Roman"/>
          <w:color w:val="auto"/>
        </w:rPr>
        <w:t>k.ú</w:t>
      </w:r>
      <w:proofErr w:type="spellEnd"/>
      <w:r w:rsidRPr="00EE787A">
        <w:rPr>
          <w:rFonts w:ascii="Times New Roman" w:eastAsiaTheme="minorEastAsia" w:hAnsi="Times New Roman" w:cs="Times New Roman"/>
          <w:color w:val="auto"/>
        </w:rPr>
        <w:t>. Sokolov.</w:t>
      </w:r>
    </w:p>
    <w:p w14:paraId="151E54E5" w14:textId="169EFD9B" w:rsidR="00EE787A" w:rsidRPr="00EE787A" w:rsidRDefault="00EE787A" w:rsidP="00EE787A">
      <w:pPr>
        <w:autoSpaceDE w:val="0"/>
        <w:autoSpaceDN w:val="0"/>
        <w:adjustRightInd w:val="0"/>
        <w:spacing w:after="0" w:line="240" w:lineRule="auto"/>
        <w:ind w:left="567" w:right="0" w:firstLine="0"/>
        <w:rPr>
          <w:rFonts w:ascii="Times New Roman" w:eastAsiaTheme="minorEastAsia" w:hAnsi="Times New Roman" w:cs="Times New Roman"/>
          <w:color w:val="auto"/>
        </w:rPr>
      </w:pPr>
      <w:r w:rsidRPr="00EE787A">
        <w:rPr>
          <w:rFonts w:ascii="Times New Roman" w:eastAsiaTheme="minorEastAsia" w:hAnsi="Times New Roman" w:cs="Times New Roman"/>
          <w:color w:val="auto"/>
        </w:rPr>
        <w:t>V současné době zadavatel řeší uzavření smlouv</w:t>
      </w:r>
      <w:r w:rsidR="00C71AD2">
        <w:rPr>
          <w:rFonts w:ascii="Times New Roman" w:eastAsiaTheme="minorEastAsia" w:hAnsi="Times New Roman" w:cs="Times New Roman"/>
          <w:color w:val="auto"/>
        </w:rPr>
        <w:t>y</w:t>
      </w:r>
      <w:r w:rsidRPr="00EE787A">
        <w:rPr>
          <w:rFonts w:ascii="Times New Roman" w:eastAsiaTheme="minorEastAsia" w:hAnsi="Times New Roman" w:cs="Times New Roman"/>
          <w:color w:val="auto"/>
        </w:rPr>
        <w:t xml:space="preserve"> o budoucí smlouvě o zřízení </w:t>
      </w:r>
      <w:r w:rsidR="004E17D2">
        <w:rPr>
          <w:rFonts w:ascii="Times New Roman" w:eastAsiaTheme="minorEastAsia" w:hAnsi="Times New Roman" w:cs="Times New Roman"/>
          <w:color w:val="auto"/>
        </w:rPr>
        <w:t>služebnosti</w:t>
      </w:r>
      <w:r w:rsidRPr="00EE787A">
        <w:rPr>
          <w:rFonts w:ascii="Times New Roman" w:eastAsiaTheme="minorEastAsia" w:hAnsi="Times New Roman" w:cs="Times New Roman"/>
          <w:color w:val="auto"/>
        </w:rPr>
        <w:t xml:space="preserve"> se společností České dráhy, a.s.</w:t>
      </w:r>
    </w:p>
    <w:p w14:paraId="2FC05BF9" w14:textId="392A13A1" w:rsidR="00935D2A" w:rsidRPr="00935D2A" w:rsidRDefault="00935D2A" w:rsidP="00C63EAF">
      <w:pPr>
        <w:autoSpaceDE w:val="0"/>
        <w:autoSpaceDN w:val="0"/>
        <w:adjustRightInd w:val="0"/>
        <w:spacing w:after="0" w:line="240" w:lineRule="auto"/>
        <w:ind w:left="567" w:right="0" w:firstLine="0"/>
        <w:rPr>
          <w:rFonts w:ascii="Times New Roman" w:hAnsi="Times New Roman" w:cs="Times New Roman"/>
        </w:rPr>
      </w:pPr>
      <w:r w:rsidRPr="00935D2A">
        <w:rPr>
          <w:rFonts w:ascii="Times New Roman" w:eastAsiaTheme="minorEastAsia" w:hAnsi="Times New Roman" w:cs="Times New Roman"/>
          <w:color w:val="auto"/>
        </w:rPr>
        <w:t>Tyto smlouvy budou poskytnuty vybranému dodavateli.</w:t>
      </w:r>
    </w:p>
    <w:p w14:paraId="62E125C8" w14:textId="77777777" w:rsidR="00114A74" w:rsidRPr="00935D2A" w:rsidRDefault="00114A74" w:rsidP="00063497">
      <w:pPr>
        <w:pStyle w:val="Odstavecseseznamem"/>
        <w:spacing w:after="0"/>
        <w:ind w:left="567" w:right="7" w:firstLine="0"/>
        <w:jc w:val="left"/>
        <w:rPr>
          <w:rFonts w:ascii="Times New Roman" w:hAnsi="Times New Roman" w:cs="Times New Roman"/>
        </w:rPr>
      </w:pPr>
      <w:r w:rsidRPr="00935D2A">
        <w:rPr>
          <w:rFonts w:ascii="Times New Roman" w:hAnsi="Times New Roman" w:cs="Times New Roman"/>
        </w:rPr>
        <w:t>V budoucnu dále příkazce uzavře:</w:t>
      </w:r>
    </w:p>
    <w:p w14:paraId="72735D45" w14:textId="327DDB9B" w:rsidR="00114A74" w:rsidRDefault="00114A74" w:rsidP="00231E03">
      <w:pPr>
        <w:pStyle w:val="Odstavecseseznamem"/>
        <w:numPr>
          <w:ilvl w:val="0"/>
          <w:numId w:val="4"/>
        </w:numPr>
        <w:spacing w:after="0"/>
        <w:ind w:left="993" w:right="7" w:hanging="284"/>
        <w:jc w:val="left"/>
        <w:rPr>
          <w:rFonts w:ascii="Times New Roman" w:hAnsi="Times New Roman" w:cs="Times New Roman"/>
        </w:rPr>
      </w:pPr>
      <w:r w:rsidRPr="00935D2A">
        <w:rPr>
          <w:rFonts w:ascii="Times New Roman" w:hAnsi="Times New Roman" w:cs="Times New Roman"/>
        </w:rPr>
        <w:t xml:space="preserve">smlouvu o dílo na realizaci stavby (dále jen </w:t>
      </w:r>
      <w:r w:rsidRPr="00935D2A">
        <w:rPr>
          <w:rFonts w:ascii="Times New Roman" w:hAnsi="Times New Roman" w:cs="Times New Roman"/>
        </w:rPr>
        <w:tab/>
        <w:t>„</w:t>
      </w:r>
      <w:r w:rsidRPr="00935D2A">
        <w:rPr>
          <w:rFonts w:ascii="Times New Roman" w:hAnsi="Times New Roman" w:cs="Times New Roman"/>
          <w:b/>
          <w:bCs/>
        </w:rPr>
        <w:t>smlouva o dílo</w:t>
      </w:r>
      <w:r w:rsidRPr="00935D2A">
        <w:rPr>
          <w:rFonts w:ascii="Times New Roman" w:hAnsi="Times New Roman" w:cs="Times New Roman"/>
        </w:rPr>
        <w:t>“),</w:t>
      </w:r>
    </w:p>
    <w:p w14:paraId="285FD4AB" w14:textId="0FD3D992" w:rsidR="00B33D21" w:rsidRPr="00935D2A" w:rsidRDefault="00896F77" w:rsidP="00231E03">
      <w:pPr>
        <w:pStyle w:val="Odstavecseseznamem"/>
        <w:numPr>
          <w:ilvl w:val="0"/>
          <w:numId w:val="4"/>
        </w:numPr>
        <w:spacing w:after="0"/>
        <w:ind w:left="993" w:right="7" w:hanging="284"/>
        <w:jc w:val="left"/>
        <w:rPr>
          <w:rFonts w:ascii="Times New Roman" w:hAnsi="Times New Roman" w:cs="Times New Roman"/>
        </w:rPr>
      </w:pPr>
      <w:r w:rsidRPr="00935D2A">
        <w:rPr>
          <w:rFonts w:ascii="Times New Roman" w:hAnsi="Times New Roman" w:cs="Times New Roman"/>
        </w:rPr>
        <w:t>smlouvu/y na dodávky zařízení a vybavení stavby,</w:t>
      </w:r>
    </w:p>
    <w:p w14:paraId="4A5B1490" w14:textId="7E93120E" w:rsidR="0080450B" w:rsidRPr="00935D2A" w:rsidRDefault="00114A74" w:rsidP="00231E03">
      <w:pPr>
        <w:pStyle w:val="Odstavecseseznamem"/>
        <w:numPr>
          <w:ilvl w:val="0"/>
          <w:numId w:val="4"/>
        </w:numPr>
        <w:spacing w:after="0"/>
        <w:ind w:left="993" w:right="7" w:hanging="284"/>
        <w:jc w:val="left"/>
        <w:rPr>
          <w:rFonts w:ascii="Times New Roman" w:hAnsi="Times New Roman" w:cs="Times New Roman"/>
        </w:rPr>
      </w:pPr>
      <w:r w:rsidRPr="00935D2A">
        <w:rPr>
          <w:rFonts w:ascii="Times New Roman" w:hAnsi="Times New Roman" w:cs="Times New Roman"/>
        </w:rPr>
        <w:t xml:space="preserve">případné další </w:t>
      </w:r>
      <w:r w:rsidR="002F4269" w:rsidRPr="00935D2A">
        <w:rPr>
          <w:rFonts w:ascii="Times New Roman" w:hAnsi="Times New Roman" w:cs="Times New Roman"/>
        </w:rPr>
        <w:t xml:space="preserve">nezbytné </w:t>
      </w:r>
      <w:r w:rsidRPr="00935D2A">
        <w:rPr>
          <w:rFonts w:ascii="Times New Roman" w:hAnsi="Times New Roman" w:cs="Times New Roman"/>
        </w:rPr>
        <w:t xml:space="preserve">smluvní vztahy za účelem realizace </w:t>
      </w:r>
      <w:r w:rsidR="00693E89" w:rsidRPr="00935D2A">
        <w:rPr>
          <w:rFonts w:ascii="Times New Roman" w:hAnsi="Times New Roman" w:cs="Times New Roman"/>
        </w:rPr>
        <w:t xml:space="preserve">stavby </w:t>
      </w:r>
    </w:p>
    <w:p w14:paraId="6E55F8AA" w14:textId="43500683" w:rsidR="00FF3B89" w:rsidRPr="00935D2A" w:rsidRDefault="00114A74" w:rsidP="00063497">
      <w:pPr>
        <w:spacing w:after="0"/>
        <w:ind w:left="709" w:right="7" w:firstLine="0"/>
        <w:jc w:val="left"/>
        <w:rPr>
          <w:rFonts w:ascii="Times New Roman" w:hAnsi="Times New Roman" w:cs="Times New Roman"/>
        </w:rPr>
      </w:pPr>
      <w:r w:rsidRPr="00935D2A">
        <w:rPr>
          <w:rFonts w:ascii="Times New Roman" w:hAnsi="Times New Roman" w:cs="Times New Roman"/>
        </w:rPr>
        <w:t>(dále společně také jako „</w:t>
      </w:r>
      <w:r w:rsidRPr="00935D2A">
        <w:rPr>
          <w:rFonts w:ascii="Times New Roman" w:hAnsi="Times New Roman" w:cs="Times New Roman"/>
          <w:b/>
          <w:bCs/>
        </w:rPr>
        <w:t>řízené smlouvy</w:t>
      </w:r>
      <w:r w:rsidRPr="00935D2A">
        <w:rPr>
          <w:rFonts w:ascii="Times New Roman" w:hAnsi="Times New Roman" w:cs="Times New Roman"/>
        </w:rPr>
        <w:t>“).</w:t>
      </w:r>
    </w:p>
    <w:p w14:paraId="23674A93" w14:textId="77777777" w:rsidR="00CD7DFE" w:rsidRPr="00935D2A" w:rsidRDefault="00CD7DFE" w:rsidP="002E5AF1">
      <w:pPr>
        <w:pStyle w:val="Nadpis1"/>
        <w:numPr>
          <w:ilvl w:val="0"/>
          <w:numId w:val="0"/>
        </w:numPr>
        <w:spacing w:after="0"/>
        <w:ind w:left="993" w:right="0" w:hanging="142"/>
        <w:rPr>
          <w:rFonts w:ascii="Times New Roman" w:hAnsi="Times New Roman" w:cs="Times New Roman"/>
          <w:b w:val="0"/>
        </w:rPr>
      </w:pPr>
    </w:p>
    <w:p w14:paraId="4CA4BD19" w14:textId="288AB2BC" w:rsidR="00167D1A" w:rsidRDefault="004E7C8E" w:rsidP="00231E03">
      <w:pPr>
        <w:pStyle w:val="Odstavecseseznamem"/>
        <w:numPr>
          <w:ilvl w:val="1"/>
          <w:numId w:val="3"/>
        </w:numPr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Příkazník se zavazuje seznámit s ř</w:t>
      </w:r>
      <w:r w:rsidR="00B23033" w:rsidRPr="0065596B">
        <w:rPr>
          <w:rFonts w:ascii="Times New Roman" w:hAnsi="Times New Roman" w:cs="Times New Roman"/>
        </w:rPr>
        <w:t>ízen</w:t>
      </w:r>
      <w:r>
        <w:rPr>
          <w:rFonts w:ascii="Times New Roman" w:hAnsi="Times New Roman" w:cs="Times New Roman"/>
        </w:rPr>
        <w:t>ými</w:t>
      </w:r>
      <w:r w:rsidR="00B23033" w:rsidRPr="0065596B">
        <w:rPr>
          <w:rFonts w:ascii="Times New Roman" w:hAnsi="Times New Roman" w:cs="Times New Roman"/>
        </w:rPr>
        <w:t xml:space="preserve"> smlouv</w:t>
      </w:r>
      <w:r>
        <w:rPr>
          <w:rFonts w:ascii="Times New Roman" w:hAnsi="Times New Roman" w:cs="Times New Roman"/>
        </w:rPr>
        <w:t>ami</w:t>
      </w:r>
      <w:r w:rsidR="00EC13C4">
        <w:rPr>
          <w:rFonts w:ascii="Times New Roman" w:hAnsi="Times New Roman" w:cs="Times New Roman"/>
        </w:rPr>
        <w:t xml:space="preserve">, zohlednit při plnění předmětu </w:t>
      </w:r>
      <w:r w:rsidR="00CC1BB6">
        <w:rPr>
          <w:rFonts w:ascii="Times New Roman" w:hAnsi="Times New Roman" w:cs="Times New Roman"/>
        </w:rPr>
        <w:t>činností</w:t>
      </w:r>
      <w:r w:rsidR="00EC13C4">
        <w:rPr>
          <w:rFonts w:ascii="Times New Roman" w:hAnsi="Times New Roman" w:cs="Times New Roman"/>
        </w:rPr>
        <w:t xml:space="preserve"> příkazní smlouvy obsah řízených smluv</w:t>
      </w:r>
      <w:r w:rsidR="007C6F7C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spolupracovat s</w:t>
      </w:r>
      <w:r w:rsidR="007C6F7C">
        <w:rPr>
          <w:rFonts w:ascii="Times New Roman" w:hAnsi="Times New Roman" w:cs="Times New Roman"/>
        </w:rPr>
        <w:t xml:space="preserve"> dotčenými</w:t>
      </w:r>
      <w:r>
        <w:rPr>
          <w:rFonts w:ascii="Times New Roman" w:hAnsi="Times New Roman" w:cs="Times New Roman"/>
        </w:rPr>
        <w:t xml:space="preserve"> smluvními stranami </w:t>
      </w:r>
      <w:r w:rsidR="009F315F">
        <w:rPr>
          <w:rFonts w:ascii="Times New Roman" w:hAnsi="Times New Roman" w:cs="Times New Roman"/>
        </w:rPr>
        <w:br/>
      </w:r>
      <w:r w:rsidR="00A41A27">
        <w:rPr>
          <w:rFonts w:ascii="Times New Roman" w:hAnsi="Times New Roman" w:cs="Times New Roman"/>
        </w:rPr>
        <w:t>za úče</w:t>
      </w:r>
      <w:r w:rsidR="00176D67">
        <w:rPr>
          <w:rFonts w:ascii="Times New Roman" w:hAnsi="Times New Roman" w:cs="Times New Roman"/>
        </w:rPr>
        <w:t>l</w:t>
      </w:r>
      <w:r w:rsidR="00A41A27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</w:t>
      </w:r>
      <w:r w:rsidR="007C6F7C">
        <w:rPr>
          <w:rFonts w:ascii="Times New Roman" w:hAnsi="Times New Roman" w:cs="Times New Roman"/>
        </w:rPr>
        <w:t>realizace</w:t>
      </w:r>
      <w:r>
        <w:rPr>
          <w:rFonts w:ascii="Times New Roman" w:hAnsi="Times New Roman" w:cs="Times New Roman"/>
        </w:rPr>
        <w:t xml:space="preserve"> předmětu</w:t>
      </w:r>
      <w:r w:rsidR="007C6F7C">
        <w:rPr>
          <w:rFonts w:ascii="Times New Roman" w:hAnsi="Times New Roman" w:cs="Times New Roman"/>
        </w:rPr>
        <w:t xml:space="preserve"> </w:t>
      </w:r>
      <w:r w:rsidR="00CC1BB6">
        <w:rPr>
          <w:rFonts w:ascii="Times New Roman" w:hAnsi="Times New Roman" w:cs="Times New Roman"/>
        </w:rPr>
        <w:t>činností</w:t>
      </w:r>
      <w:r>
        <w:rPr>
          <w:rFonts w:ascii="Times New Roman" w:hAnsi="Times New Roman" w:cs="Times New Roman"/>
        </w:rPr>
        <w:t xml:space="preserve"> příkazní smlouvy</w:t>
      </w:r>
      <w:r w:rsidR="007C6F7C">
        <w:rPr>
          <w:rFonts w:ascii="Times New Roman" w:hAnsi="Times New Roman" w:cs="Times New Roman"/>
        </w:rPr>
        <w:t>.</w:t>
      </w:r>
      <w:r w:rsidR="00BB2C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Uzavřené ř</w:t>
      </w:r>
      <w:r w:rsidR="00BB2C39">
        <w:rPr>
          <w:rFonts w:ascii="Times New Roman" w:hAnsi="Times New Roman" w:cs="Times New Roman"/>
        </w:rPr>
        <w:t>ízené smlouvy budou</w:t>
      </w:r>
      <w:r>
        <w:rPr>
          <w:rFonts w:ascii="Times New Roman" w:hAnsi="Times New Roman" w:cs="Times New Roman"/>
        </w:rPr>
        <w:t xml:space="preserve"> příkazcem</w:t>
      </w:r>
      <w:r w:rsidR="00BB2C39">
        <w:rPr>
          <w:rFonts w:ascii="Times New Roman" w:hAnsi="Times New Roman" w:cs="Times New Roman"/>
        </w:rPr>
        <w:t xml:space="preserve"> předávány bez zbytečného odkladu </w:t>
      </w:r>
      <w:r>
        <w:rPr>
          <w:rFonts w:ascii="Times New Roman" w:hAnsi="Times New Roman" w:cs="Times New Roman"/>
        </w:rPr>
        <w:t xml:space="preserve">příkazníkovi </w:t>
      </w:r>
      <w:r w:rsidR="00F57C0A">
        <w:rPr>
          <w:rFonts w:ascii="Times New Roman" w:hAnsi="Times New Roman" w:cs="Times New Roman"/>
        </w:rPr>
        <w:t xml:space="preserve">přes </w:t>
      </w:r>
      <w:r w:rsidR="00B404B2">
        <w:rPr>
          <w:rFonts w:ascii="Times New Roman" w:hAnsi="Times New Roman" w:cs="Times New Roman"/>
        </w:rPr>
        <w:t>Společné datové prostředí</w:t>
      </w:r>
      <w:r w:rsidR="00BB2C39">
        <w:rPr>
          <w:rFonts w:ascii="Times New Roman" w:hAnsi="Times New Roman" w:cs="Times New Roman"/>
        </w:rPr>
        <w:t>.</w:t>
      </w:r>
      <w:r w:rsidR="00B23033" w:rsidRPr="0065596B">
        <w:rPr>
          <w:rFonts w:ascii="Times New Roman" w:hAnsi="Times New Roman" w:cs="Times New Roman"/>
        </w:rPr>
        <w:t xml:space="preserve"> </w:t>
      </w:r>
      <w:r w:rsidR="00B404B2">
        <w:rPr>
          <w:rFonts w:ascii="Times New Roman" w:hAnsi="Times New Roman" w:cs="Times New Roman"/>
        </w:rPr>
        <w:t>Pokud nebude CDE v době uzavření řízené smlouvy k dispozici, bude zasílat příkazce uzavřené řízené smlouvy příkazníkovi do jeho datové schránky.</w:t>
      </w:r>
    </w:p>
    <w:p w14:paraId="731B76B2" w14:textId="3C09A1FA" w:rsidR="00FF3B89" w:rsidRPr="002858CA" w:rsidRDefault="00FF3B89" w:rsidP="00FF3B89">
      <w:pPr>
        <w:pStyle w:val="Odstavecseseznamem"/>
        <w:ind w:left="567" w:right="0" w:firstLine="0"/>
        <w:rPr>
          <w:rFonts w:ascii="Times New Roman" w:hAnsi="Times New Roman" w:cs="Times New Roman"/>
          <w:b/>
          <w:bCs/>
        </w:rPr>
      </w:pPr>
    </w:p>
    <w:p w14:paraId="26162CC7" w14:textId="0C2ABC2D" w:rsidR="00D763F8" w:rsidRPr="00FA52DF" w:rsidRDefault="00E54CA2" w:rsidP="00C71AD2">
      <w:pPr>
        <w:pStyle w:val="Odstavecseseznamem"/>
        <w:numPr>
          <w:ilvl w:val="1"/>
          <w:numId w:val="3"/>
        </w:numPr>
        <w:ind w:left="567" w:right="0" w:hanging="567"/>
        <w:rPr>
          <w:rFonts w:ascii="Times New Roman" w:hAnsi="Times New Roman" w:cs="Times New Roman"/>
        </w:rPr>
      </w:pPr>
      <w:r w:rsidRPr="00FA52DF">
        <w:rPr>
          <w:rFonts w:ascii="Times New Roman" w:hAnsi="Times New Roman" w:cs="Times New Roman"/>
        </w:rPr>
        <w:t xml:space="preserve">Vzhledem k tomu, že příkazce </w:t>
      </w:r>
      <w:r w:rsidR="00EE787A" w:rsidRPr="00FA52DF">
        <w:rPr>
          <w:rFonts w:ascii="Times New Roman" w:hAnsi="Times New Roman" w:cs="Times New Roman"/>
        </w:rPr>
        <w:t>předpokládá spolufinancovat</w:t>
      </w:r>
      <w:r w:rsidR="0095704E" w:rsidRPr="00FA52DF">
        <w:rPr>
          <w:rFonts w:ascii="Times New Roman" w:hAnsi="Times New Roman" w:cs="Times New Roman"/>
        </w:rPr>
        <w:t xml:space="preserve"> projekt </w:t>
      </w:r>
      <w:r w:rsidR="00332247" w:rsidRPr="00332247">
        <w:rPr>
          <w:rFonts w:ascii="Times New Roman" w:hAnsi="Times New Roman" w:cs="Times New Roman"/>
        </w:rPr>
        <w:t xml:space="preserve">Novostavba budovy školy SŠŽ Sokolov na p. p. č. 386/1, k. </w:t>
      </w:r>
      <w:proofErr w:type="spellStart"/>
      <w:r w:rsidR="00332247" w:rsidRPr="00332247">
        <w:rPr>
          <w:rFonts w:ascii="Times New Roman" w:hAnsi="Times New Roman" w:cs="Times New Roman"/>
        </w:rPr>
        <w:t>ú.</w:t>
      </w:r>
      <w:proofErr w:type="spellEnd"/>
      <w:r w:rsidR="00332247" w:rsidRPr="00332247">
        <w:rPr>
          <w:rFonts w:ascii="Times New Roman" w:hAnsi="Times New Roman" w:cs="Times New Roman"/>
        </w:rPr>
        <w:t xml:space="preserve"> Sokolov </w:t>
      </w:r>
      <w:r w:rsidR="00332247" w:rsidRPr="00FA52DF">
        <w:rPr>
          <w:rFonts w:ascii="Times New Roman" w:hAnsi="Times New Roman" w:cs="Times New Roman"/>
        </w:rPr>
        <w:t>(dále jen „</w:t>
      </w:r>
      <w:r w:rsidR="00332247" w:rsidRPr="00FA52DF">
        <w:rPr>
          <w:rFonts w:ascii="Times New Roman" w:hAnsi="Times New Roman" w:cs="Times New Roman"/>
          <w:b/>
        </w:rPr>
        <w:t>projekt</w:t>
      </w:r>
      <w:r w:rsidR="00332247" w:rsidRPr="00FA52DF">
        <w:rPr>
          <w:rFonts w:ascii="Times New Roman" w:hAnsi="Times New Roman" w:cs="Times New Roman"/>
        </w:rPr>
        <w:t>“)</w:t>
      </w:r>
      <w:r w:rsidR="00332247">
        <w:rPr>
          <w:rFonts w:ascii="Times New Roman" w:hAnsi="Times New Roman" w:cs="Times New Roman"/>
        </w:rPr>
        <w:t xml:space="preserve"> </w:t>
      </w:r>
      <w:r w:rsidR="00EE787A" w:rsidRPr="00FA52DF">
        <w:rPr>
          <w:rFonts w:ascii="Times New Roman" w:hAnsi="Times New Roman" w:cs="Times New Roman"/>
        </w:rPr>
        <w:t xml:space="preserve">z </w:t>
      </w:r>
      <w:r w:rsidR="00431240" w:rsidRPr="00FA52DF">
        <w:rPr>
          <w:rFonts w:ascii="Times New Roman" w:hAnsi="Times New Roman" w:cs="Times New Roman"/>
        </w:rPr>
        <w:t>g</w:t>
      </w:r>
      <w:r w:rsidR="00EE787A" w:rsidRPr="00FA52DF">
        <w:rPr>
          <w:rFonts w:ascii="Times New Roman" w:hAnsi="Times New Roman" w:cs="Times New Roman"/>
        </w:rPr>
        <w:t xml:space="preserve">rantu III. pilíře mechanismu pro spravedlivou transformaci, </w:t>
      </w:r>
      <w:r w:rsidRPr="00FA52DF">
        <w:rPr>
          <w:rFonts w:ascii="Times New Roman" w:hAnsi="Times New Roman" w:cs="Times New Roman"/>
        </w:rPr>
        <w:t xml:space="preserve">z operačního programu Spravedlivá transformace, vyhlášené Ministerstvem životního prostředí, prostřednictvím Státního fondu životního prostředí České republiky, veškeré své činnosti provádí smluvní strany mimo jiné také s ohledem na plnění podmínek daných </w:t>
      </w:r>
      <w:r w:rsidR="00FA52DF">
        <w:rPr>
          <w:rFonts w:ascii="Times New Roman" w:hAnsi="Times New Roman" w:cs="Times New Roman"/>
        </w:rPr>
        <w:t>podmínkami tohoto operačního programu</w:t>
      </w:r>
      <w:r w:rsidR="00EE787A" w:rsidRPr="00FA52DF">
        <w:t xml:space="preserve"> </w:t>
      </w:r>
      <w:r w:rsidR="00C63EAF" w:rsidRPr="00FA52DF">
        <w:rPr>
          <w:rFonts w:ascii="Times New Roman" w:hAnsi="Times New Roman" w:cs="Times New Roman"/>
        </w:rPr>
        <w:t>(dále jen „</w:t>
      </w:r>
      <w:r w:rsidR="0095704E" w:rsidRPr="00FA52DF">
        <w:rPr>
          <w:rFonts w:ascii="Times New Roman" w:hAnsi="Times New Roman" w:cs="Times New Roman"/>
          <w:b/>
        </w:rPr>
        <w:t>grant</w:t>
      </w:r>
      <w:r w:rsidR="00C63EAF" w:rsidRPr="00FA52DF">
        <w:rPr>
          <w:rFonts w:ascii="Times New Roman" w:hAnsi="Times New Roman" w:cs="Times New Roman"/>
        </w:rPr>
        <w:t xml:space="preserve">“). </w:t>
      </w:r>
    </w:p>
    <w:p w14:paraId="113B5D43" w14:textId="77777777" w:rsidR="00EE787A" w:rsidRPr="00FA52DF" w:rsidRDefault="00EE787A" w:rsidP="00EE787A">
      <w:pPr>
        <w:pStyle w:val="Odstavecseseznamem"/>
        <w:ind w:left="567" w:right="0" w:firstLine="0"/>
        <w:rPr>
          <w:rFonts w:ascii="Times New Roman" w:hAnsi="Times New Roman" w:cs="Times New Roman"/>
        </w:rPr>
      </w:pPr>
    </w:p>
    <w:p w14:paraId="08D400B2" w14:textId="3747FD8C" w:rsidR="00063497" w:rsidRPr="00FA52DF" w:rsidRDefault="00CF16DF" w:rsidP="00231E03">
      <w:pPr>
        <w:pStyle w:val="Odstavecseseznamem"/>
        <w:numPr>
          <w:ilvl w:val="1"/>
          <w:numId w:val="3"/>
        </w:numPr>
        <w:ind w:left="567" w:right="0" w:hanging="567"/>
        <w:rPr>
          <w:rFonts w:ascii="Times New Roman" w:hAnsi="Times New Roman" w:cs="Times New Roman"/>
        </w:rPr>
      </w:pPr>
      <w:r w:rsidRPr="00FA52DF">
        <w:rPr>
          <w:rFonts w:ascii="Times New Roman" w:hAnsi="Times New Roman" w:cs="Times New Roman"/>
        </w:rPr>
        <w:t xml:space="preserve">Příkazník </w:t>
      </w:r>
      <w:r w:rsidR="00D763F8" w:rsidRPr="00FA52DF">
        <w:rPr>
          <w:rFonts w:ascii="Times New Roman" w:hAnsi="Times New Roman" w:cs="Times New Roman"/>
        </w:rPr>
        <w:t xml:space="preserve">si je vědom skutečnosti, </w:t>
      </w:r>
      <w:r w:rsidR="00055420" w:rsidRPr="00FA52DF">
        <w:rPr>
          <w:rFonts w:ascii="Times New Roman" w:hAnsi="Times New Roman" w:cs="Times New Roman"/>
        </w:rPr>
        <w:t xml:space="preserve">že </w:t>
      </w:r>
      <w:r w:rsidRPr="00FA52DF">
        <w:rPr>
          <w:rFonts w:ascii="Times New Roman" w:hAnsi="Times New Roman" w:cs="Times New Roman"/>
        </w:rPr>
        <w:t xml:space="preserve">příkazce </w:t>
      </w:r>
      <w:r w:rsidR="00055420" w:rsidRPr="00FA52DF">
        <w:rPr>
          <w:rFonts w:ascii="Times New Roman" w:hAnsi="Times New Roman" w:cs="Times New Roman"/>
        </w:rPr>
        <w:t>bude</w:t>
      </w:r>
      <w:r w:rsidR="0094030E" w:rsidRPr="00FA52DF">
        <w:rPr>
          <w:rFonts w:ascii="Times New Roman" w:hAnsi="Times New Roman" w:cs="Times New Roman"/>
        </w:rPr>
        <w:t xml:space="preserve"> </w:t>
      </w:r>
      <w:r w:rsidR="00055420" w:rsidRPr="00FA52DF">
        <w:rPr>
          <w:rFonts w:ascii="Times New Roman" w:hAnsi="Times New Roman" w:cs="Times New Roman"/>
        </w:rPr>
        <w:t>na úhradu ceny za provedení stavby včetně služeb souvisejících, čerpat</w:t>
      </w:r>
      <w:r w:rsidR="00B00B3A" w:rsidRPr="00FA52DF">
        <w:rPr>
          <w:rFonts w:ascii="Times New Roman" w:hAnsi="Times New Roman" w:cs="Times New Roman"/>
        </w:rPr>
        <w:t xml:space="preserve"> finanční prostředky z </w:t>
      </w:r>
      <w:r w:rsidR="00D5179C" w:rsidRPr="00FA52DF">
        <w:rPr>
          <w:rFonts w:ascii="Times New Roman" w:hAnsi="Times New Roman" w:cs="Times New Roman"/>
        </w:rPr>
        <w:t>grantu III. pilíře mechanismu pro spravedlivou transformaci</w:t>
      </w:r>
      <w:r w:rsidR="00FB710B" w:rsidRPr="00FA52DF">
        <w:rPr>
          <w:rFonts w:ascii="Times New Roman" w:hAnsi="Times New Roman" w:cs="Times New Roman"/>
        </w:rPr>
        <w:t>.</w:t>
      </w:r>
      <w:r w:rsidR="00490160" w:rsidRPr="00FA52DF">
        <w:rPr>
          <w:rFonts w:ascii="Times New Roman" w:hAnsi="Times New Roman" w:cs="Times New Roman"/>
        </w:rPr>
        <w:t xml:space="preserve"> Příkazník si je vědom, že prodlení s řádným provedením stavby může mít</w:t>
      </w:r>
      <w:r w:rsidR="004E17D2">
        <w:rPr>
          <w:rFonts w:ascii="Times New Roman" w:hAnsi="Times New Roman" w:cs="Times New Roman"/>
        </w:rPr>
        <w:br/>
      </w:r>
      <w:r w:rsidR="00490160" w:rsidRPr="00FA52DF">
        <w:rPr>
          <w:rFonts w:ascii="Times New Roman" w:hAnsi="Times New Roman" w:cs="Times New Roman"/>
        </w:rPr>
        <w:t xml:space="preserve">za následek nevyplacení prostředků z citovaného dotačního programu příkazci, a tedy vznik </w:t>
      </w:r>
      <w:r w:rsidR="00490160" w:rsidRPr="00FA52DF">
        <w:rPr>
          <w:rFonts w:ascii="Times New Roman" w:hAnsi="Times New Roman" w:cs="Times New Roman"/>
        </w:rPr>
        <w:lastRenderedPageBreak/>
        <w:t>škody příkazci.</w:t>
      </w:r>
      <w:r w:rsidR="00865330" w:rsidRPr="00FA52DF">
        <w:rPr>
          <w:rFonts w:ascii="Times New Roman" w:hAnsi="Times New Roman" w:cs="Times New Roman"/>
        </w:rPr>
        <w:t xml:space="preserve"> </w:t>
      </w:r>
      <w:r w:rsidR="00FB710B" w:rsidRPr="00FA52DF">
        <w:rPr>
          <w:rFonts w:ascii="Times New Roman" w:hAnsi="Times New Roman" w:cs="Times New Roman"/>
        </w:rPr>
        <w:t>Příkazník bude řídit své činnosti popsané v příkazní smlouvě tak, aby byly splněny níže uvedené termíny dosažení milníků</w:t>
      </w:r>
      <w:r w:rsidR="00063497" w:rsidRPr="00FA52DF">
        <w:rPr>
          <w:rFonts w:ascii="Times New Roman" w:hAnsi="Times New Roman" w:cs="Times New Roman"/>
        </w:rPr>
        <w:t>.</w:t>
      </w:r>
    </w:p>
    <w:p w14:paraId="0C5FD26E" w14:textId="11E7E8A0" w:rsidR="005C7485" w:rsidRDefault="00FB710B" w:rsidP="00063497">
      <w:pPr>
        <w:pStyle w:val="Odstavecseseznamem"/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Aktuálně nastavené předpokládané termíny</w:t>
      </w:r>
      <w:r w:rsidR="005C7485">
        <w:rPr>
          <w:rFonts w:ascii="Times New Roman" w:hAnsi="Times New Roman" w:cs="Times New Roman"/>
        </w:rPr>
        <w:t>:</w:t>
      </w:r>
    </w:p>
    <w:p w14:paraId="69148263" w14:textId="1C9F8A15" w:rsidR="00063497" w:rsidRPr="00063497" w:rsidRDefault="00063497" w:rsidP="00063497">
      <w:pPr>
        <w:pStyle w:val="Odstavecseseznamem"/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63497">
        <w:rPr>
          <w:rFonts w:ascii="Times New Roman" w:hAnsi="Times New Roman" w:cs="Times New Roman"/>
        </w:rPr>
        <w:t xml:space="preserve">uzavření smlouvy o dílo s vybraným zhotovitelem stavby </w:t>
      </w:r>
      <w:r w:rsidR="00ED1247">
        <w:rPr>
          <w:rFonts w:ascii="Times New Roman" w:hAnsi="Times New Roman" w:cs="Times New Roman"/>
        </w:rPr>
        <w:t xml:space="preserve">(dále jen „zhotovitel“) </w:t>
      </w:r>
      <w:r w:rsidRPr="00063497">
        <w:rPr>
          <w:rFonts w:ascii="Times New Roman" w:hAnsi="Times New Roman" w:cs="Times New Roman"/>
        </w:rPr>
        <w:t xml:space="preserve">do </w:t>
      </w:r>
      <w:r w:rsidRPr="00332247">
        <w:rPr>
          <w:rFonts w:ascii="Times New Roman" w:hAnsi="Times New Roman" w:cs="Times New Roman"/>
          <w:highlight w:val="lightGray"/>
        </w:rPr>
        <w:t>3</w:t>
      </w:r>
      <w:r w:rsidR="00973165" w:rsidRPr="00332247">
        <w:rPr>
          <w:rFonts w:ascii="Times New Roman" w:hAnsi="Times New Roman" w:cs="Times New Roman"/>
          <w:highlight w:val="lightGray"/>
        </w:rPr>
        <w:t>1</w:t>
      </w:r>
      <w:r w:rsidRPr="00332247">
        <w:rPr>
          <w:rFonts w:ascii="Times New Roman" w:hAnsi="Times New Roman" w:cs="Times New Roman"/>
          <w:highlight w:val="lightGray"/>
        </w:rPr>
        <w:t>.0</w:t>
      </w:r>
      <w:r w:rsidR="00973165" w:rsidRPr="00332247">
        <w:rPr>
          <w:rFonts w:ascii="Times New Roman" w:hAnsi="Times New Roman" w:cs="Times New Roman"/>
          <w:highlight w:val="lightGray"/>
        </w:rPr>
        <w:t>8</w:t>
      </w:r>
      <w:r w:rsidR="00564B4A" w:rsidRPr="00332247">
        <w:rPr>
          <w:rFonts w:ascii="Times New Roman" w:hAnsi="Times New Roman" w:cs="Times New Roman"/>
          <w:highlight w:val="lightGray"/>
        </w:rPr>
        <w:t>.</w:t>
      </w:r>
      <w:r w:rsidRPr="00332247">
        <w:rPr>
          <w:rFonts w:ascii="Times New Roman" w:hAnsi="Times New Roman" w:cs="Times New Roman"/>
          <w:highlight w:val="lightGray"/>
        </w:rPr>
        <w:t>2026</w:t>
      </w:r>
      <w:r w:rsidRPr="00FB7EE4">
        <w:rPr>
          <w:rFonts w:ascii="Times New Roman" w:hAnsi="Times New Roman" w:cs="Times New Roman"/>
        </w:rPr>
        <w:t>,</w:t>
      </w:r>
    </w:p>
    <w:p w14:paraId="52DAFD96" w14:textId="77777777" w:rsidR="00063497" w:rsidRPr="00063497" w:rsidRDefault="00063497" w:rsidP="00063497">
      <w:pPr>
        <w:pStyle w:val="Odstavecseseznamem"/>
        <w:ind w:left="567" w:right="0" w:firstLine="0"/>
        <w:rPr>
          <w:rFonts w:ascii="Times New Roman" w:hAnsi="Times New Roman" w:cs="Times New Roman"/>
        </w:rPr>
      </w:pPr>
      <w:r w:rsidRPr="00063497">
        <w:rPr>
          <w:rFonts w:ascii="Times New Roman" w:hAnsi="Times New Roman" w:cs="Times New Roman"/>
        </w:rPr>
        <w:t xml:space="preserve">- uzavření smlouvy na dodávku zařízení a vybavení do </w:t>
      </w:r>
      <w:r w:rsidRPr="00332247">
        <w:rPr>
          <w:rFonts w:ascii="Times New Roman" w:hAnsi="Times New Roman" w:cs="Times New Roman"/>
          <w:highlight w:val="lightGray"/>
        </w:rPr>
        <w:t>31.01.2027</w:t>
      </w:r>
      <w:r w:rsidRPr="00063497">
        <w:rPr>
          <w:rFonts w:ascii="Times New Roman" w:hAnsi="Times New Roman" w:cs="Times New Roman"/>
        </w:rPr>
        <w:t>,</w:t>
      </w:r>
    </w:p>
    <w:p w14:paraId="66F73DCC" w14:textId="7250E21B" w:rsidR="002E5AF1" w:rsidRDefault="00063497" w:rsidP="00063497">
      <w:pPr>
        <w:pStyle w:val="Odstavecseseznamem"/>
        <w:ind w:left="567" w:right="0" w:firstLine="0"/>
        <w:rPr>
          <w:rFonts w:ascii="Times New Roman" w:hAnsi="Times New Roman" w:cs="Times New Roman"/>
        </w:rPr>
      </w:pPr>
      <w:r w:rsidRPr="00063497">
        <w:rPr>
          <w:rFonts w:ascii="Times New Roman" w:hAnsi="Times New Roman" w:cs="Times New Roman"/>
        </w:rPr>
        <w:t xml:space="preserve">- zahájení kolaudačního řízení </w:t>
      </w:r>
      <w:r w:rsidRPr="00FB7EE4">
        <w:rPr>
          <w:rFonts w:ascii="Times New Roman" w:hAnsi="Times New Roman" w:cs="Times New Roman"/>
        </w:rPr>
        <w:t>v</w:t>
      </w:r>
      <w:r w:rsidR="00FA52DF" w:rsidRPr="00FB7EE4">
        <w:rPr>
          <w:rFonts w:ascii="Times New Roman" w:hAnsi="Times New Roman" w:cs="Times New Roman"/>
        </w:rPr>
        <w:t> </w:t>
      </w:r>
      <w:r w:rsidR="00FA52DF" w:rsidRPr="00332247">
        <w:rPr>
          <w:rFonts w:ascii="Times New Roman" w:hAnsi="Times New Roman" w:cs="Times New Roman"/>
          <w:highlight w:val="lightGray"/>
        </w:rPr>
        <w:t>listopad/</w:t>
      </w:r>
      <w:r w:rsidR="00973165" w:rsidRPr="00332247">
        <w:rPr>
          <w:rFonts w:ascii="Times New Roman" w:hAnsi="Times New Roman" w:cs="Times New Roman"/>
          <w:highlight w:val="lightGray"/>
        </w:rPr>
        <w:t>prosin</w:t>
      </w:r>
      <w:r w:rsidR="00FB7EE4" w:rsidRPr="00332247">
        <w:rPr>
          <w:rFonts w:ascii="Times New Roman" w:hAnsi="Times New Roman" w:cs="Times New Roman"/>
          <w:highlight w:val="lightGray"/>
        </w:rPr>
        <w:t>ec</w:t>
      </w:r>
      <w:r w:rsidR="00564B4A" w:rsidRPr="00332247">
        <w:rPr>
          <w:rFonts w:ascii="Times New Roman" w:hAnsi="Times New Roman" w:cs="Times New Roman"/>
          <w:highlight w:val="lightGray"/>
        </w:rPr>
        <w:t xml:space="preserve"> </w:t>
      </w:r>
      <w:r w:rsidRPr="00332247">
        <w:rPr>
          <w:rFonts w:ascii="Times New Roman" w:hAnsi="Times New Roman" w:cs="Times New Roman"/>
          <w:highlight w:val="lightGray"/>
        </w:rPr>
        <w:t>202</w:t>
      </w:r>
      <w:r w:rsidR="00973165" w:rsidRPr="00332247">
        <w:rPr>
          <w:rFonts w:ascii="Times New Roman" w:hAnsi="Times New Roman" w:cs="Times New Roman"/>
          <w:highlight w:val="lightGray"/>
        </w:rPr>
        <w:t>8</w:t>
      </w:r>
      <w:r w:rsidRPr="00332247">
        <w:rPr>
          <w:rFonts w:ascii="Times New Roman" w:hAnsi="Times New Roman" w:cs="Times New Roman"/>
          <w:highlight w:val="lightGray"/>
        </w:rPr>
        <w:t>.</w:t>
      </w:r>
    </w:p>
    <w:p w14:paraId="3E09E82A" w14:textId="77777777" w:rsidR="001E14D5" w:rsidRPr="0065596B" w:rsidRDefault="001E14D5" w:rsidP="00063497">
      <w:pPr>
        <w:pStyle w:val="Odstavecseseznamem"/>
        <w:ind w:left="567" w:right="0" w:firstLine="0"/>
        <w:rPr>
          <w:rFonts w:ascii="Times New Roman" w:hAnsi="Times New Roman" w:cs="Times New Roman"/>
        </w:rPr>
      </w:pPr>
    </w:p>
    <w:p w14:paraId="3542FC5B" w14:textId="77777777" w:rsidR="004B237F" w:rsidRDefault="002858CA" w:rsidP="00231E03">
      <w:pPr>
        <w:pStyle w:val="Odstavecseseznamem"/>
        <w:numPr>
          <w:ilvl w:val="1"/>
          <w:numId w:val="3"/>
        </w:numPr>
        <w:ind w:left="567" w:right="0" w:hanging="567"/>
        <w:rPr>
          <w:rFonts w:ascii="Times New Roman" w:hAnsi="Times New Roman" w:cs="Times New Roman"/>
        </w:rPr>
      </w:pPr>
      <w:bookmarkStart w:id="4" w:name="_Ref205710174"/>
      <w:r w:rsidRPr="002858CA">
        <w:rPr>
          <w:rFonts w:ascii="Times New Roman" w:hAnsi="Times New Roman" w:cs="Times New Roman"/>
        </w:rPr>
        <w:t xml:space="preserve">Příkazce má zájem za účelem realizace </w:t>
      </w:r>
      <w:r w:rsidR="00857A1A">
        <w:rPr>
          <w:rFonts w:ascii="Times New Roman" w:hAnsi="Times New Roman" w:cs="Times New Roman"/>
        </w:rPr>
        <w:t>této stavby</w:t>
      </w:r>
      <w:r w:rsidRPr="002858CA">
        <w:rPr>
          <w:rFonts w:ascii="Times New Roman" w:hAnsi="Times New Roman" w:cs="Times New Roman"/>
        </w:rPr>
        <w:t xml:space="preserve"> využít služby komplexního technickoekonomického poradenství, a to</w:t>
      </w:r>
      <w:r w:rsidR="004B237F">
        <w:rPr>
          <w:rFonts w:ascii="Times New Roman" w:hAnsi="Times New Roman" w:cs="Times New Roman"/>
        </w:rPr>
        <w:t>:</w:t>
      </w:r>
    </w:p>
    <w:p w14:paraId="43816E59" w14:textId="4452D5E1" w:rsidR="00C65B8A" w:rsidRDefault="004B237F" w:rsidP="004B237F">
      <w:pPr>
        <w:pStyle w:val="Odstavecseseznamem"/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94030E">
        <w:rPr>
          <w:rFonts w:ascii="Times New Roman" w:hAnsi="Times New Roman" w:cs="Times New Roman"/>
        </w:rPr>
        <w:t xml:space="preserve"> </w:t>
      </w:r>
      <w:r w:rsidR="00C65B8A">
        <w:rPr>
          <w:rFonts w:ascii="Times New Roman" w:hAnsi="Times New Roman" w:cs="Times New Roman"/>
        </w:rPr>
        <w:t>v přípravné fázi,</w:t>
      </w:r>
    </w:p>
    <w:p w14:paraId="66B7B2D6" w14:textId="2B058653" w:rsidR="004B237F" w:rsidRDefault="00C65B8A" w:rsidP="004B237F">
      <w:pPr>
        <w:pStyle w:val="Odstavecseseznamem"/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332247">
        <w:rPr>
          <w:rFonts w:ascii="Times New Roman" w:hAnsi="Times New Roman" w:cs="Times New Roman"/>
        </w:rPr>
        <w:t>ve fázi realizační</w:t>
      </w:r>
      <w:r w:rsidR="00DE38F4">
        <w:rPr>
          <w:rFonts w:ascii="Times New Roman" w:hAnsi="Times New Roman" w:cs="Times New Roman"/>
        </w:rPr>
        <w:t>,</w:t>
      </w:r>
      <w:r w:rsidR="00332247">
        <w:rPr>
          <w:rFonts w:ascii="Times New Roman" w:hAnsi="Times New Roman" w:cs="Times New Roman"/>
        </w:rPr>
        <w:t xml:space="preserve"> </w:t>
      </w:r>
    </w:p>
    <w:p w14:paraId="3F9C005C" w14:textId="54B838FF" w:rsidR="004B237F" w:rsidRDefault="00DE38F4" w:rsidP="004B237F">
      <w:pPr>
        <w:pStyle w:val="Odstavecseseznamem"/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B237F">
        <w:rPr>
          <w:rFonts w:ascii="Times New Roman" w:hAnsi="Times New Roman" w:cs="Times New Roman"/>
        </w:rPr>
        <w:t xml:space="preserve">) </w:t>
      </w:r>
      <w:r w:rsidR="00332247">
        <w:rPr>
          <w:rFonts w:ascii="Times New Roman" w:hAnsi="Times New Roman" w:cs="Times New Roman"/>
        </w:rPr>
        <w:t xml:space="preserve">po dokončení stavby, </w:t>
      </w:r>
    </w:p>
    <w:p w14:paraId="360AB385" w14:textId="422895F0" w:rsidR="00167D1A" w:rsidRPr="0065596B" w:rsidRDefault="00332247" w:rsidP="004B237F">
      <w:pPr>
        <w:pStyle w:val="Odstavecseseznamem"/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tzn. </w:t>
      </w:r>
      <w:r w:rsidR="00D5179C">
        <w:rPr>
          <w:rFonts w:ascii="Times New Roman" w:hAnsi="Times New Roman" w:cs="Times New Roman"/>
        </w:rPr>
        <w:t xml:space="preserve">od okamžiku </w:t>
      </w:r>
      <w:r w:rsidR="001771CA">
        <w:rPr>
          <w:rFonts w:ascii="Times New Roman" w:hAnsi="Times New Roman" w:cs="Times New Roman"/>
        </w:rPr>
        <w:t xml:space="preserve">podpisu smlouvy </w:t>
      </w:r>
      <w:r w:rsidR="004B237F">
        <w:rPr>
          <w:rFonts w:ascii="Times New Roman" w:hAnsi="Times New Roman" w:cs="Times New Roman"/>
        </w:rPr>
        <w:t xml:space="preserve">příkazce </w:t>
      </w:r>
      <w:r w:rsidR="001771CA">
        <w:rPr>
          <w:rFonts w:ascii="Times New Roman" w:hAnsi="Times New Roman" w:cs="Times New Roman"/>
        </w:rPr>
        <w:t xml:space="preserve">se zhotovitelem stavby </w:t>
      </w:r>
      <w:r w:rsidR="00D5179C">
        <w:rPr>
          <w:rFonts w:ascii="Times New Roman" w:hAnsi="Times New Roman" w:cs="Times New Roman"/>
        </w:rPr>
        <w:t>až po předání dokončené stavby prosté všech vad a nedodělků,</w:t>
      </w:r>
      <w:r>
        <w:rPr>
          <w:rFonts w:ascii="Times New Roman" w:hAnsi="Times New Roman" w:cs="Times New Roman"/>
        </w:rPr>
        <w:t xml:space="preserve"> </w:t>
      </w:r>
      <w:r w:rsidR="00D5179C">
        <w:rPr>
          <w:rFonts w:ascii="Times New Roman" w:hAnsi="Times New Roman" w:cs="Times New Roman"/>
        </w:rPr>
        <w:t xml:space="preserve">po úspěšném kolaudačním řízení, </w:t>
      </w:r>
      <w:r w:rsidR="001771CA">
        <w:rPr>
          <w:rFonts w:ascii="Times New Roman" w:hAnsi="Times New Roman" w:cs="Times New Roman"/>
        </w:rPr>
        <w:t xml:space="preserve">po </w:t>
      </w:r>
      <w:r w:rsidR="00D5179C">
        <w:rPr>
          <w:rFonts w:ascii="Times New Roman" w:hAnsi="Times New Roman" w:cs="Times New Roman"/>
        </w:rPr>
        <w:t xml:space="preserve">vystavení certifikátu </w:t>
      </w:r>
      <w:proofErr w:type="spellStart"/>
      <w:r w:rsidR="00D5179C" w:rsidRPr="00D5179C">
        <w:rPr>
          <w:rFonts w:ascii="Times New Roman" w:hAnsi="Times New Roman" w:cs="Times New Roman"/>
        </w:rPr>
        <w:t>SbToolCZ</w:t>
      </w:r>
      <w:proofErr w:type="spellEnd"/>
      <w:r w:rsidR="001771CA">
        <w:rPr>
          <w:rFonts w:ascii="Times New Roman" w:hAnsi="Times New Roman" w:cs="Times New Roman"/>
        </w:rPr>
        <w:t xml:space="preserve"> a po kompletním </w:t>
      </w:r>
      <w:r w:rsidR="001771CA" w:rsidRPr="001771CA">
        <w:rPr>
          <w:rFonts w:ascii="Times New Roman" w:hAnsi="Times New Roman" w:cs="Times New Roman"/>
        </w:rPr>
        <w:t>dodání interiérového a exteriérového vybavení stavby</w:t>
      </w:r>
      <w:r w:rsidR="001771CA">
        <w:rPr>
          <w:rFonts w:ascii="Times New Roman" w:hAnsi="Times New Roman" w:cs="Times New Roman"/>
        </w:rPr>
        <w:t>.</w:t>
      </w:r>
      <w:r w:rsidR="00D5179C" w:rsidRPr="00D5179C" w:rsidDel="00D5179C">
        <w:rPr>
          <w:rFonts w:ascii="Times New Roman" w:hAnsi="Times New Roman" w:cs="Times New Roman"/>
        </w:rPr>
        <w:t xml:space="preserve"> </w:t>
      </w:r>
      <w:bookmarkEnd w:id="4"/>
    </w:p>
    <w:p w14:paraId="790D4301" w14:textId="34E8DB45" w:rsidR="00973165" w:rsidRPr="001771CA" w:rsidRDefault="00973165" w:rsidP="00FB7EE4">
      <w:pPr>
        <w:pStyle w:val="Odstavecseseznamem"/>
        <w:spacing w:after="0"/>
        <w:ind w:left="993" w:right="0" w:firstLine="0"/>
        <w:rPr>
          <w:rFonts w:ascii="Times New Roman" w:hAnsi="Times New Roman" w:cs="Times New Roman"/>
        </w:rPr>
      </w:pPr>
    </w:p>
    <w:p w14:paraId="34AEADBD" w14:textId="6B23069E" w:rsidR="007F5D83" w:rsidRDefault="00B23033" w:rsidP="00231E03">
      <w:pPr>
        <w:pStyle w:val="Odstavecseseznamem"/>
        <w:numPr>
          <w:ilvl w:val="1"/>
          <w:numId w:val="3"/>
        </w:numPr>
        <w:spacing w:after="387"/>
        <w:ind w:left="567" w:right="0" w:hanging="567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Účelem této </w:t>
      </w:r>
      <w:r w:rsidR="00FC09A1">
        <w:rPr>
          <w:rFonts w:ascii="Times New Roman" w:hAnsi="Times New Roman" w:cs="Times New Roman"/>
        </w:rPr>
        <w:t>p</w:t>
      </w:r>
      <w:r w:rsidR="0065596B" w:rsidRPr="0065596B">
        <w:rPr>
          <w:rFonts w:ascii="Times New Roman" w:hAnsi="Times New Roman" w:cs="Times New Roman"/>
        </w:rPr>
        <w:t>říkazní</w:t>
      </w:r>
      <w:r w:rsidRPr="0065596B">
        <w:rPr>
          <w:rFonts w:ascii="Times New Roman" w:hAnsi="Times New Roman" w:cs="Times New Roman"/>
        </w:rPr>
        <w:t xml:space="preserve"> smlouvy je realizace předmětu </w:t>
      </w:r>
      <w:r w:rsidR="00790B1B">
        <w:rPr>
          <w:rFonts w:ascii="Times New Roman" w:hAnsi="Times New Roman" w:cs="Times New Roman"/>
        </w:rPr>
        <w:t>smlouvy</w:t>
      </w:r>
      <w:r w:rsidR="00CE4E37" w:rsidRPr="0065596B">
        <w:rPr>
          <w:rFonts w:ascii="Times New Roman" w:hAnsi="Times New Roman" w:cs="Times New Roman"/>
        </w:rPr>
        <w:t>.</w:t>
      </w:r>
    </w:p>
    <w:p w14:paraId="611E7403" w14:textId="77777777" w:rsidR="00D61053" w:rsidRDefault="00D61053" w:rsidP="00D61053">
      <w:pPr>
        <w:pStyle w:val="Odstavecseseznamem"/>
        <w:spacing w:after="387"/>
        <w:ind w:left="567" w:right="0" w:firstLine="0"/>
        <w:rPr>
          <w:rFonts w:ascii="Times New Roman" w:hAnsi="Times New Roman" w:cs="Times New Roman"/>
        </w:rPr>
      </w:pPr>
    </w:p>
    <w:p w14:paraId="3990F737" w14:textId="6ABCB5E2" w:rsidR="007F5D83" w:rsidRPr="0050366A" w:rsidRDefault="007F5D83" w:rsidP="00231E03">
      <w:pPr>
        <w:pStyle w:val="Odstavecseseznamem"/>
        <w:numPr>
          <w:ilvl w:val="1"/>
          <w:numId w:val="3"/>
        </w:numPr>
        <w:spacing w:after="387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C4DEC">
        <w:rPr>
          <w:rFonts w:ascii="Times New Roman" w:hAnsi="Times New Roman" w:cs="Times New Roman"/>
        </w:rPr>
        <w:t>říkazník</w:t>
      </w:r>
      <w:r w:rsidRPr="0050366A">
        <w:rPr>
          <w:rFonts w:ascii="Times New Roman" w:hAnsi="Times New Roman" w:cs="Times New Roman"/>
        </w:rPr>
        <w:t xml:space="preserve"> prohlašuje, že</w:t>
      </w:r>
      <w:r>
        <w:rPr>
          <w:rFonts w:ascii="Times New Roman" w:hAnsi="Times New Roman" w:cs="Times New Roman"/>
        </w:rPr>
        <w:t xml:space="preserve"> </w:t>
      </w:r>
      <w:r w:rsidRPr="0050366A">
        <w:rPr>
          <w:rFonts w:ascii="Times New Roman" w:hAnsi="Times New Roman" w:cs="Times New Roman"/>
        </w:rPr>
        <w:t>není dodavatel, na kterého se vztahují mezinárodní sankce ve smyslu §</w:t>
      </w:r>
      <w:r w:rsidR="00BE4801">
        <w:rPr>
          <w:rFonts w:ascii="Times New Roman" w:hAnsi="Times New Roman" w:cs="Times New Roman"/>
        </w:rPr>
        <w:t> </w:t>
      </w:r>
      <w:r w:rsidRPr="0050366A">
        <w:rPr>
          <w:rFonts w:ascii="Times New Roman" w:hAnsi="Times New Roman" w:cs="Times New Roman"/>
        </w:rPr>
        <w:t xml:space="preserve">48a </w:t>
      </w:r>
      <w:r>
        <w:rPr>
          <w:rFonts w:ascii="Times New Roman" w:hAnsi="Times New Roman" w:cs="Times New Roman"/>
        </w:rPr>
        <w:t>zákona č. 134/2016 Sb., o zadávání veřejných zakázek, ve znění pozdějších předpisů</w:t>
      </w:r>
      <w:r w:rsidR="00644C8D">
        <w:rPr>
          <w:rFonts w:ascii="Times New Roman" w:hAnsi="Times New Roman" w:cs="Times New Roman"/>
        </w:rPr>
        <w:t xml:space="preserve"> (dále jen „</w:t>
      </w:r>
      <w:r w:rsidR="00644C8D" w:rsidRPr="00913C6E">
        <w:rPr>
          <w:rFonts w:ascii="Times New Roman" w:hAnsi="Times New Roman" w:cs="Times New Roman"/>
          <w:b/>
        </w:rPr>
        <w:t>ZZVZ</w:t>
      </w:r>
      <w:r w:rsidR="00644C8D">
        <w:rPr>
          <w:rFonts w:ascii="Times New Roman" w:hAnsi="Times New Roman" w:cs="Times New Roman"/>
        </w:rPr>
        <w:t>“)</w:t>
      </w:r>
      <w:r w:rsidRPr="0050366A">
        <w:rPr>
          <w:rFonts w:ascii="Times New Roman" w:hAnsi="Times New Roman" w:cs="Times New Roman"/>
        </w:rPr>
        <w:t>.</w:t>
      </w:r>
    </w:p>
    <w:p w14:paraId="26D7AF37" w14:textId="77777777" w:rsidR="00E304C3" w:rsidRPr="0065596B" w:rsidRDefault="00E304C3" w:rsidP="00E304C3">
      <w:pPr>
        <w:pStyle w:val="Odstavecseseznamem"/>
        <w:spacing w:after="387"/>
        <w:ind w:left="567" w:right="0" w:firstLine="0"/>
        <w:rPr>
          <w:rFonts w:ascii="Times New Roman" w:hAnsi="Times New Roman" w:cs="Times New Roman"/>
        </w:rPr>
      </w:pPr>
    </w:p>
    <w:p w14:paraId="3B324325" w14:textId="77777777" w:rsidR="00A67292" w:rsidRPr="0065596B" w:rsidRDefault="00B23033" w:rsidP="00A56D72">
      <w:pPr>
        <w:pStyle w:val="Nadpis1"/>
        <w:numPr>
          <w:ilvl w:val="0"/>
          <w:numId w:val="2"/>
        </w:numPr>
        <w:ind w:right="0"/>
        <w:jc w:val="center"/>
        <w:rPr>
          <w:rFonts w:ascii="Times New Roman" w:hAnsi="Times New Roman" w:cs="Times New Roman"/>
        </w:rPr>
      </w:pPr>
      <w:bookmarkStart w:id="5" w:name="_Hlk164076930"/>
      <w:r w:rsidRPr="0065596B">
        <w:rPr>
          <w:rFonts w:ascii="Times New Roman" w:hAnsi="Times New Roman" w:cs="Times New Roman"/>
        </w:rPr>
        <w:t xml:space="preserve">PŘEDMĚT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 xml:space="preserve"> SMLOUVY</w:t>
      </w:r>
    </w:p>
    <w:p w14:paraId="1246BAC9" w14:textId="62675E96" w:rsidR="00D66C75" w:rsidRPr="0065596B" w:rsidRDefault="00D66C75" w:rsidP="00231E03">
      <w:pPr>
        <w:pStyle w:val="Nadpis1"/>
        <w:numPr>
          <w:ilvl w:val="1"/>
          <w:numId w:val="6"/>
        </w:numPr>
        <w:ind w:left="567" w:right="0" w:hanging="567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  <w:b w:val="0"/>
        </w:rPr>
        <w:t xml:space="preserve">Předmětem této </w:t>
      </w:r>
      <w:r w:rsidR="00F92B69">
        <w:rPr>
          <w:rFonts w:ascii="Times New Roman" w:hAnsi="Times New Roman" w:cs="Times New Roman"/>
          <w:b w:val="0"/>
        </w:rPr>
        <w:t>p</w:t>
      </w:r>
      <w:r w:rsidR="0065596B" w:rsidRPr="0065596B">
        <w:rPr>
          <w:rFonts w:ascii="Times New Roman" w:hAnsi="Times New Roman" w:cs="Times New Roman"/>
          <w:b w:val="0"/>
        </w:rPr>
        <w:t>říkazní</w:t>
      </w:r>
      <w:r w:rsidRPr="0065596B">
        <w:rPr>
          <w:rFonts w:ascii="Times New Roman" w:hAnsi="Times New Roman" w:cs="Times New Roman"/>
          <w:b w:val="0"/>
        </w:rPr>
        <w:t xml:space="preserve"> smlouvy je závazek </w:t>
      </w:r>
      <w:r w:rsidR="0065596B" w:rsidRPr="0065596B">
        <w:rPr>
          <w:rFonts w:ascii="Times New Roman" w:hAnsi="Times New Roman" w:cs="Times New Roman"/>
          <w:b w:val="0"/>
        </w:rPr>
        <w:t>příkazní</w:t>
      </w:r>
      <w:r w:rsidRPr="0065596B">
        <w:rPr>
          <w:rFonts w:ascii="Times New Roman" w:hAnsi="Times New Roman" w:cs="Times New Roman"/>
          <w:b w:val="0"/>
        </w:rPr>
        <w:t>ka poskytovat příkazci osobně a za úplatu služby technickoekonomického poradenství</w:t>
      </w:r>
      <w:r w:rsidR="0080450B">
        <w:rPr>
          <w:rFonts w:ascii="Times New Roman" w:hAnsi="Times New Roman" w:cs="Times New Roman"/>
          <w:b w:val="0"/>
        </w:rPr>
        <w:t xml:space="preserve"> v rámci realizace stavby</w:t>
      </w:r>
      <w:r w:rsidRPr="0065596B">
        <w:rPr>
          <w:rFonts w:ascii="Times New Roman" w:hAnsi="Times New Roman" w:cs="Times New Roman"/>
          <w:b w:val="0"/>
        </w:rPr>
        <w:t xml:space="preserve">, a to v rolích: </w:t>
      </w:r>
    </w:p>
    <w:p w14:paraId="3E786A6A" w14:textId="0C02C9A0" w:rsidR="00D66C75" w:rsidRPr="0065596B" w:rsidRDefault="00D66C75" w:rsidP="00231E03">
      <w:pPr>
        <w:pStyle w:val="Odstavecseseznamem"/>
        <w:numPr>
          <w:ilvl w:val="0"/>
          <w:numId w:val="5"/>
        </w:numPr>
        <w:spacing w:after="0" w:line="240" w:lineRule="auto"/>
        <w:ind w:left="1134" w:right="0" w:hanging="425"/>
        <w:rPr>
          <w:rFonts w:ascii="Times New Roman" w:hAnsi="Times New Roman" w:cs="Times New Roman"/>
        </w:rPr>
      </w:pPr>
      <w:bookmarkStart w:id="6" w:name="_Hlk161142889"/>
      <w:r w:rsidRPr="0065596B">
        <w:rPr>
          <w:rFonts w:ascii="Times New Roman" w:hAnsi="Times New Roman" w:cs="Times New Roman"/>
        </w:rPr>
        <w:t>Technický dozor stavebníka</w:t>
      </w:r>
      <w:r w:rsidR="00D61053">
        <w:rPr>
          <w:rFonts w:ascii="Times New Roman" w:hAnsi="Times New Roman" w:cs="Times New Roman"/>
        </w:rPr>
        <w:t xml:space="preserve"> pro obor pozemní stavby</w:t>
      </w:r>
      <w:r w:rsidRPr="0065596B">
        <w:rPr>
          <w:rFonts w:ascii="Times New Roman" w:hAnsi="Times New Roman" w:cs="Times New Roman"/>
        </w:rPr>
        <w:t>,</w:t>
      </w:r>
    </w:p>
    <w:p w14:paraId="6A442A19" w14:textId="69207F25" w:rsidR="00D66C75" w:rsidRPr="0065596B" w:rsidRDefault="00D66C75" w:rsidP="00231E03">
      <w:pPr>
        <w:pStyle w:val="Odstavecseseznamem"/>
        <w:numPr>
          <w:ilvl w:val="0"/>
          <w:numId w:val="5"/>
        </w:numPr>
        <w:spacing w:after="0" w:line="240" w:lineRule="auto"/>
        <w:ind w:left="1134" w:right="0" w:hanging="425"/>
        <w:rPr>
          <w:rFonts w:ascii="Times New Roman" w:hAnsi="Times New Roman" w:cs="Times New Roman"/>
        </w:rPr>
      </w:pPr>
      <w:bookmarkStart w:id="7" w:name="_Hlk205711751"/>
      <w:r w:rsidRPr="0065596B">
        <w:rPr>
          <w:rFonts w:ascii="Times New Roman" w:hAnsi="Times New Roman" w:cs="Times New Roman"/>
        </w:rPr>
        <w:t>Specialista na technická zařízení budov (TZB)</w:t>
      </w:r>
      <w:r w:rsidR="0010715B">
        <w:rPr>
          <w:rFonts w:ascii="Times New Roman" w:hAnsi="Times New Roman" w:cs="Times New Roman"/>
        </w:rPr>
        <w:t>;</w:t>
      </w:r>
    </w:p>
    <w:p w14:paraId="540FE988" w14:textId="40B0B96F" w:rsidR="00D66C75" w:rsidRPr="00A23CB3" w:rsidRDefault="00D66C75" w:rsidP="00231E03">
      <w:pPr>
        <w:pStyle w:val="Odstavecseseznamem"/>
        <w:numPr>
          <w:ilvl w:val="0"/>
          <w:numId w:val="5"/>
        </w:numPr>
        <w:spacing w:after="0" w:line="240" w:lineRule="auto"/>
        <w:ind w:left="1134" w:right="0" w:hanging="425"/>
        <w:rPr>
          <w:rFonts w:ascii="Times New Roman" w:hAnsi="Times New Roman" w:cs="Times New Roman"/>
        </w:rPr>
      </w:pPr>
      <w:r w:rsidRPr="00A23CB3">
        <w:rPr>
          <w:rFonts w:ascii="Times New Roman" w:hAnsi="Times New Roman" w:cs="Times New Roman"/>
        </w:rPr>
        <w:t>Specialista na technologická zařízení staveb</w:t>
      </w:r>
      <w:r w:rsidR="0010715B" w:rsidRPr="00A23CB3">
        <w:rPr>
          <w:rFonts w:ascii="Times New Roman" w:hAnsi="Times New Roman" w:cs="Times New Roman"/>
        </w:rPr>
        <w:t>;</w:t>
      </w:r>
    </w:p>
    <w:p w14:paraId="017EE831" w14:textId="037B405F" w:rsidR="00D66C75" w:rsidRPr="0065596B" w:rsidRDefault="00D66C75" w:rsidP="00231E03">
      <w:pPr>
        <w:pStyle w:val="Odstavecseseznamem"/>
        <w:numPr>
          <w:ilvl w:val="0"/>
          <w:numId w:val="5"/>
        </w:numPr>
        <w:spacing w:after="0" w:line="240" w:lineRule="auto"/>
        <w:ind w:left="1134" w:right="0" w:hanging="425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Specialista na elektrické instalace</w:t>
      </w:r>
      <w:r w:rsidR="0010715B">
        <w:rPr>
          <w:rFonts w:ascii="Times New Roman" w:hAnsi="Times New Roman" w:cs="Times New Roman"/>
        </w:rPr>
        <w:t>;</w:t>
      </w:r>
    </w:p>
    <w:p w14:paraId="5AB00BB4" w14:textId="0CD06A50" w:rsidR="00D61053" w:rsidRDefault="00D66C75" w:rsidP="00231E03">
      <w:pPr>
        <w:pStyle w:val="Odstavecseseznamem"/>
        <w:numPr>
          <w:ilvl w:val="0"/>
          <w:numId w:val="5"/>
        </w:numPr>
        <w:spacing w:after="0" w:line="240" w:lineRule="auto"/>
        <w:ind w:left="1134" w:right="0" w:hanging="425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Specialista na </w:t>
      </w:r>
      <w:r w:rsidR="00B7492C">
        <w:rPr>
          <w:rFonts w:ascii="Times New Roman" w:hAnsi="Times New Roman" w:cs="Times New Roman"/>
        </w:rPr>
        <w:t>b</w:t>
      </w:r>
      <w:r w:rsidRPr="0065596B">
        <w:rPr>
          <w:rFonts w:ascii="Times New Roman" w:hAnsi="Times New Roman" w:cs="Times New Roman"/>
        </w:rPr>
        <w:t>ezpečnost a ochranu zdraví při práci</w:t>
      </w:r>
      <w:bookmarkEnd w:id="7"/>
      <w:r w:rsidR="00D61053">
        <w:rPr>
          <w:rFonts w:ascii="Times New Roman" w:hAnsi="Times New Roman" w:cs="Times New Roman"/>
        </w:rPr>
        <w:t>;</w:t>
      </w:r>
    </w:p>
    <w:bookmarkEnd w:id="6"/>
    <w:p w14:paraId="154BA478" w14:textId="63AA5D29" w:rsidR="00D66C75" w:rsidRDefault="00D66C75" w:rsidP="00754E50">
      <w:pPr>
        <w:pStyle w:val="Odstavecseseznamem"/>
        <w:ind w:left="1134" w:hanging="567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(dále společně jen jako „</w:t>
      </w:r>
      <w:r w:rsidRPr="0065596B">
        <w:rPr>
          <w:rFonts w:ascii="Times New Roman" w:hAnsi="Times New Roman" w:cs="Times New Roman"/>
          <w:b/>
        </w:rPr>
        <w:t>realizační tým</w:t>
      </w:r>
      <w:r w:rsidRPr="0065596B">
        <w:rPr>
          <w:rFonts w:ascii="Times New Roman" w:hAnsi="Times New Roman" w:cs="Times New Roman"/>
        </w:rPr>
        <w:t xml:space="preserve">“). </w:t>
      </w:r>
    </w:p>
    <w:p w14:paraId="2D4D6116" w14:textId="77777777" w:rsidR="006F3064" w:rsidRPr="0065596B" w:rsidRDefault="006F3064" w:rsidP="00754E50">
      <w:pPr>
        <w:pStyle w:val="Odstavecseseznamem"/>
        <w:ind w:left="1134" w:hanging="567"/>
        <w:rPr>
          <w:rFonts w:ascii="Times New Roman" w:hAnsi="Times New Roman" w:cs="Times New Roman"/>
        </w:rPr>
      </w:pPr>
    </w:p>
    <w:p w14:paraId="11F13E34" w14:textId="5A1F36F9" w:rsidR="00167D1A" w:rsidRDefault="00B23033" w:rsidP="00231E03">
      <w:pPr>
        <w:pStyle w:val="Odstavecseseznamem"/>
        <w:numPr>
          <w:ilvl w:val="1"/>
          <w:numId w:val="6"/>
        </w:numPr>
        <w:spacing w:after="387"/>
        <w:ind w:left="567" w:right="0" w:hanging="567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Předmětem této </w:t>
      </w:r>
      <w:r w:rsidR="00CF16DF">
        <w:rPr>
          <w:rFonts w:ascii="Times New Roman" w:hAnsi="Times New Roman" w:cs="Times New Roman"/>
        </w:rPr>
        <w:t>p</w:t>
      </w:r>
      <w:r w:rsidR="00CF16DF" w:rsidRPr="0065596B">
        <w:rPr>
          <w:rFonts w:ascii="Times New Roman" w:hAnsi="Times New Roman" w:cs="Times New Roman"/>
        </w:rPr>
        <w:t xml:space="preserve">říkazní </w:t>
      </w:r>
      <w:r w:rsidRPr="0065596B">
        <w:rPr>
          <w:rFonts w:ascii="Times New Roman" w:hAnsi="Times New Roman" w:cs="Times New Roman"/>
        </w:rPr>
        <w:t xml:space="preserve">smlouvy je dále závazek </w:t>
      </w:r>
      <w:r w:rsidR="00F92B69">
        <w:rPr>
          <w:rFonts w:ascii="Times New Roman" w:hAnsi="Times New Roman" w:cs="Times New Roman"/>
        </w:rPr>
        <w:t>p</w:t>
      </w:r>
      <w:r w:rsidRPr="0065596B">
        <w:rPr>
          <w:rFonts w:ascii="Times New Roman" w:hAnsi="Times New Roman" w:cs="Times New Roman"/>
        </w:rPr>
        <w:t xml:space="preserve">říkazce zaplatit </w:t>
      </w:r>
      <w:r w:rsidR="00F92B69">
        <w:rPr>
          <w:rFonts w:ascii="Times New Roman" w:hAnsi="Times New Roman" w:cs="Times New Roman"/>
        </w:rPr>
        <w:t>p</w:t>
      </w:r>
      <w:r w:rsidR="0065596B" w:rsidRPr="0065596B">
        <w:rPr>
          <w:rFonts w:ascii="Times New Roman" w:hAnsi="Times New Roman" w:cs="Times New Roman"/>
        </w:rPr>
        <w:t>říkazní</w:t>
      </w:r>
      <w:r w:rsidRPr="0065596B">
        <w:rPr>
          <w:rFonts w:ascii="Times New Roman" w:hAnsi="Times New Roman" w:cs="Times New Roman"/>
        </w:rPr>
        <w:t xml:space="preserve">kovi za výkon činnosti </w:t>
      </w:r>
      <w:r w:rsidR="00A67292" w:rsidRPr="0065596B">
        <w:rPr>
          <w:rFonts w:ascii="Times New Roman" w:hAnsi="Times New Roman" w:cs="Times New Roman"/>
        </w:rPr>
        <w:t>r</w:t>
      </w:r>
      <w:r w:rsidRPr="0065596B">
        <w:rPr>
          <w:rFonts w:ascii="Times New Roman" w:hAnsi="Times New Roman" w:cs="Times New Roman"/>
        </w:rPr>
        <w:t xml:space="preserve">ealizačního týmu </w:t>
      </w:r>
      <w:r w:rsidR="00A67292" w:rsidRPr="0065596B">
        <w:rPr>
          <w:rFonts w:ascii="Times New Roman" w:hAnsi="Times New Roman" w:cs="Times New Roman"/>
        </w:rPr>
        <w:t>o</w:t>
      </w:r>
      <w:r w:rsidRPr="0065596B">
        <w:rPr>
          <w:rFonts w:ascii="Times New Roman" w:hAnsi="Times New Roman" w:cs="Times New Roman"/>
        </w:rPr>
        <w:t xml:space="preserve">dměnu tak, jak je definována dále v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 xml:space="preserve"> smlouvě. </w:t>
      </w:r>
    </w:p>
    <w:p w14:paraId="7A8CC61F" w14:textId="77777777" w:rsidR="00D82865" w:rsidRDefault="00D82865" w:rsidP="00D82865">
      <w:pPr>
        <w:pStyle w:val="Odstavecseseznamem"/>
        <w:spacing w:after="387"/>
        <w:ind w:left="567" w:right="0" w:firstLine="0"/>
        <w:rPr>
          <w:rFonts w:ascii="Times New Roman" w:hAnsi="Times New Roman" w:cs="Times New Roman"/>
        </w:rPr>
      </w:pPr>
    </w:p>
    <w:p w14:paraId="6EEC039D" w14:textId="77777777" w:rsidR="00167D1A" w:rsidRPr="0065596B" w:rsidRDefault="00B23033" w:rsidP="00A56D72">
      <w:pPr>
        <w:pStyle w:val="Nadpis1"/>
        <w:numPr>
          <w:ilvl w:val="0"/>
          <w:numId w:val="2"/>
        </w:numPr>
        <w:ind w:left="426" w:right="0" w:hanging="426"/>
        <w:jc w:val="center"/>
        <w:rPr>
          <w:rFonts w:ascii="Times New Roman" w:hAnsi="Times New Roman" w:cs="Times New Roman"/>
        </w:rPr>
      </w:pPr>
      <w:bookmarkStart w:id="8" w:name="_Hlk164076819"/>
      <w:bookmarkEnd w:id="5"/>
      <w:r w:rsidRPr="0065596B">
        <w:rPr>
          <w:rFonts w:ascii="Times New Roman" w:hAnsi="Times New Roman" w:cs="Times New Roman"/>
        </w:rPr>
        <w:t xml:space="preserve">PŘEDMĚT ČINNOSTI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>KA</w:t>
      </w:r>
    </w:p>
    <w:p w14:paraId="6F539D1C" w14:textId="12186661" w:rsidR="00167D1A" w:rsidRDefault="00B23033" w:rsidP="00231E03">
      <w:pPr>
        <w:pStyle w:val="Odstavecseseznamem"/>
        <w:numPr>
          <w:ilvl w:val="1"/>
          <w:numId w:val="7"/>
        </w:numPr>
        <w:ind w:left="567" w:right="0" w:hanging="567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Předmětem činnosti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 xml:space="preserve">ka bude poskytování </w:t>
      </w:r>
      <w:r w:rsidR="00A67292" w:rsidRPr="0065596B">
        <w:rPr>
          <w:rFonts w:ascii="Times New Roman" w:hAnsi="Times New Roman" w:cs="Times New Roman"/>
        </w:rPr>
        <w:t>technickoekonomického</w:t>
      </w:r>
      <w:r w:rsidRPr="0065596B">
        <w:rPr>
          <w:rFonts w:ascii="Times New Roman" w:hAnsi="Times New Roman" w:cs="Times New Roman"/>
        </w:rPr>
        <w:t xml:space="preserve"> poradenství </w:t>
      </w:r>
      <w:r w:rsidR="00A67292" w:rsidRPr="0065596B">
        <w:rPr>
          <w:rFonts w:ascii="Times New Roman" w:hAnsi="Times New Roman" w:cs="Times New Roman"/>
        </w:rPr>
        <w:t>ve fázích</w:t>
      </w:r>
      <w:r w:rsidR="00CF16DF">
        <w:rPr>
          <w:rFonts w:ascii="Times New Roman" w:hAnsi="Times New Roman" w:cs="Times New Roman"/>
        </w:rPr>
        <w:t xml:space="preserve"> </w:t>
      </w:r>
      <w:r w:rsidR="00857A1A">
        <w:rPr>
          <w:rFonts w:ascii="Times New Roman" w:hAnsi="Times New Roman" w:cs="Times New Roman"/>
        </w:rPr>
        <w:t>stavby</w:t>
      </w:r>
      <w:r w:rsidR="00857A1A" w:rsidRPr="0065596B">
        <w:rPr>
          <w:rFonts w:ascii="Times New Roman" w:hAnsi="Times New Roman" w:cs="Times New Roman"/>
        </w:rPr>
        <w:t xml:space="preserve"> </w:t>
      </w:r>
      <w:r w:rsidR="00754264">
        <w:rPr>
          <w:rFonts w:ascii="Times New Roman" w:hAnsi="Times New Roman" w:cs="Times New Roman"/>
        </w:rPr>
        <w:t>uvedený</w:t>
      </w:r>
      <w:r w:rsidR="006F3064">
        <w:rPr>
          <w:rFonts w:ascii="Times New Roman" w:hAnsi="Times New Roman" w:cs="Times New Roman"/>
        </w:rPr>
        <w:t>ch</w:t>
      </w:r>
      <w:r w:rsidR="00754264">
        <w:rPr>
          <w:rFonts w:ascii="Times New Roman" w:hAnsi="Times New Roman" w:cs="Times New Roman"/>
        </w:rPr>
        <w:t xml:space="preserve"> v čl</w:t>
      </w:r>
      <w:r w:rsidR="0088338C">
        <w:rPr>
          <w:rFonts w:ascii="Times New Roman" w:hAnsi="Times New Roman" w:cs="Times New Roman"/>
        </w:rPr>
        <w:t>ánku</w:t>
      </w:r>
      <w:r w:rsidR="00754264">
        <w:rPr>
          <w:rFonts w:ascii="Times New Roman" w:hAnsi="Times New Roman" w:cs="Times New Roman"/>
        </w:rPr>
        <w:t xml:space="preserve"> </w:t>
      </w:r>
      <w:r w:rsidR="004E7C8E">
        <w:rPr>
          <w:rFonts w:ascii="Times New Roman" w:hAnsi="Times New Roman" w:cs="Times New Roman"/>
        </w:rPr>
        <w:t>1.</w:t>
      </w:r>
      <w:r w:rsidR="00754264">
        <w:rPr>
          <w:rFonts w:ascii="Times New Roman" w:hAnsi="Times New Roman" w:cs="Times New Roman"/>
        </w:rPr>
        <w:t xml:space="preserve"> odst</w:t>
      </w:r>
      <w:r w:rsidR="00B82FE5">
        <w:rPr>
          <w:rFonts w:ascii="Times New Roman" w:hAnsi="Times New Roman" w:cs="Times New Roman"/>
        </w:rPr>
        <w:t xml:space="preserve">. </w:t>
      </w:r>
      <w:r w:rsidR="00B82FE5">
        <w:rPr>
          <w:rFonts w:ascii="Times New Roman" w:hAnsi="Times New Roman" w:cs="Times New Roman"/>
        </w:rPr>
        <w:fldChar w:fldCharType="begin"/>
      </w:r>
      <w:r w:rsidR="00B82FE5">
        <w:rPr>
          <w:rFonts w:ascii="Times New Roman" w:hAnsi="Times New Roman" w:cs="Times New Roman"/>
        </w:rPr>
        <w:instrText xml:space="preserve"> REF _Ref205710174 \r \h </w:instrText>
      </w:r>
      <w:r w:rsidR="00B82FE5">
        <w:rPr>
          <w:rFonts w:ascii="Times New Roman" w:hAnsi="Times New Roman" w:cs="Times New Roman"/>
        </w:rPr>
      </w:r>
      <w:r w:rsidR="00B82FE5">
        <w:rPr>
          <w:rFonts w:ascii="Times New Roman" w:hAnsi="Times New Roman" w:cs="Times New Roman"/>
        </w:rPr>
        <w:fldChar w:fldCharType="separate"/>
      </w:r>
      <w:r w:rsidR="00B82FE5">
        <w:rPr>
          <w:rFonts w:ascii="Times New Roman" w:hAnsi="Times New Roman" w:cs="Times New Roman"/>
        </w:rPr>
        <w:t>1.6</w:t>
      </w:r>
      <w:r w:rsidR="00B82FE5">
        <w:rPr>
          <w:rFonts w:ascii="Times New Roman" w:hAnsi="Times New Roman" w:cs="Times New Roman"/>
        </w:rPr>
        <w:fldChar w:fldCharType="end"/>
      </w:r>
      <w:r w:rsidR="00B82FE5">
        <w:rPr>
          <w:rFonts w:ascii="Times New Roman" w:hAnsi="Times New Roman" w:cs="Times New Roman"/>
        </w:rPr>
        <w:t xml:space="preserve"> </w:t>
      </w:r>
      <w:r w:rsidR="00754264">
        <w:rPr>
          <w:rFonts w:ascii="Times New Roman" w:hAnsi="Times New Roman" w:cs="Times New Roman"/>
        </w:rPr>
        <w:t xml:space="preserve">příkazní smlouvy </w:t>
      </w:r>
      <w:r w:rsidR="00A67292" w:rsidRPr="0065596B">
        <w:rPr>
          <w:rFonts w:ascii="Times New Roman" w:hAnsi="Times New Roman" w:cs="Times New Roman"/>
        </w:rPr>
        <w:t xml:space="preserve">odpovídajících jednotlivým rolím členů realizačního týmu až </w:t>
      </w:r>
      <w:r w:rsidR="00376DF4">
        <w:rPr>
          <w:rFonts w:ascii="Times New Roman" w:hAnsi="Times New Roman" w:cs="Times New Roman"/>
        </w:rPr>
        <w:t xml:space="preserve">do </w:t>
      </w:r>
      <w:r w:rsidR="00176D67">
        <w:rPr>
          <w:rFonts w:ascii="Times New Roman" w:hAnsi="Times New Roman" w:cs="Times New Roman"/>
        </w:rPr>
        <w:t xml:space="preserve">konce </w:t>
      </w:r>
      <w:r w:rsidR="00EC13C4" w:rsidRPr="00EC13C4">
        <w:rPr>
          <w:rFonts w:ascii="Times New Roman" w:hAnsi="Times New Roman" w:cs="Times New Roman"/>
        </w:rPr>
        <w:t xml:space="preserve">fáze po dokončení </w:t>
      </w:r>
      <w:r w:rsidR="00D82865">
        <w:rPr>
          <w:rFonts w:ascii="Times New Roman" w:hAnsi="Times New Roman" w:cs="Times New Roman"/>
        </w:rPr>
        <w:t>stavby</w:t>
      </w:r>
      <w:r w:rsidR="00A67292" w:rsidRPr="00EC13C4">
        <w:rPr>
          <w:rFonts w:ascii="Times New Roman" w:hAnsi="Times New Roman" w:cs="Times New Roman"/>
        </w:rPr>
        <w:t>.</w:t>
      </w:r>
      <w:r w:rsidR="00932BAC">
        <w:rPr>
          <w:rFonts w:ascii="Times New Roman" w:hAnsi="Times New Roman" w:cs="Times New Roman"/>
        </w:rPr>
        <w:t xml:space="preserve"> </w:t>
      </w:r>
    </w:p>
    <w:p w14:paraId="3DA5A62B" w14:textId="77777777" w:rsidR="00932BAC" w:rsidRDefault="00932BAC" w:rsidP="00932BAC">
      <w:pPr>
        <w:pStyle w:val="Odstavecseseznamem"/>
        <w:ind w:left="567" w:right="0" w:firstLine="0"/>
        <w:rPr>
          <w:rFonts w:ascii="Times New Roman" w:hAnsi="Times New Roman" w:cs="Times New Roman"/>
        </w:rPr>
      </w:pPr>
    </w:p>
    <w:p w14:paraId="41197BD5" w14:textId="6FC9E8F0" w:rsidR="00932BAC" w:rsidRPr="0065596B" w:rsidRDefault="00932BAC" w:rsidP="00231E03">
      <w:pPr>
        <w:pStyle w:val="Odstavecseseznamem"/>
        <w:numPr>
          <w:ilvl w:val="1"/>
          <w:numId w:val="7"/>
        </w:numPr>
        <w:ind w:left="567" w:right="0" w:hanging="567"/>
        <w:rPr>
          <w:rFonts w:ascii="Times New Roman" w:hAnsi="Times New Roman" w:cs="Times New Roman"/>
        </w:rPr>
      </w:pPr>
      <w:bookmarkStart w:id="9" w:name="_Ref205716836"/>
      <w:r>
        <w:rPr>
          <w:rFonts w:ascii="Times New Roman" w:hAnsi="Times New Roman" w:cs="Times New Roman"/>
        </w:rPr>
        <w:t>Popis základních činností příkazníka je uveden níže v </w:t>
      </w:r>
      <w:r w:rsidR="00FC09A1">
        <w:rPr>
          <w:rFonts w:ascii="Times New Roman" w:hAnsi="Times New Roman" w:cs="Times New Roman"/>
        </w:rPr>
        <w:t xml:space="preserve">příkazní </w:t>
      </w:r>
      <w:r>
        <w:rPr>
          <w:rFonts w:ascii="Times New Roman" w:hAnsi="Times New Roman" w:cs="Times New Roman"/>
        </w:rPr>
        <w:t xml:space="preserve">smlouvě a dále v příloze č. 1 </w:t>
      </w:r>
      <w:r w:rsidR="00FC09A1">
        <w:rPr>
          <w:rFonts w:ascii="Times New Roman" w:hAnsi="Times New Roman" w:cs="Times New Roman"/>
        </w:rPr>
        <w:t xml:space="preserve">příkazní </w:t>
      </w:r>
      <w:r>
        <w:rPr>
          <w:rFonts w:ascii="Times New Roman" w:hAnsi="Times New Roman" w:cs="Times New Roman"/>
        </w:rPr>
        <w:t>smlouvy.</w:t>
      </w:r>
      <w:bookmarkEnd w:id="9"/>
    </w:p>
    <w:p w14:paraId="75BF3DC5" w14:textId="77777777" w:rsidR="0065596B" w:rsidRPr="0065596B" w:rsidRDefault="0065596B" w:rsidP="0065596B">
      <w:pPr>
        <w:pStyle w:val="Odstavecseseznamem"/>
        <w:ind w:left="360" w:right="0" w:firstLine="0"/>
        <w:rPr>
          <w:rFonts w:ascii="Times New Roman" w:hAnsi="Times New Roman" w:cs="Times New Roman"/>
        </w:rPr>
      </w:pPr>
    </w:p>
    <w:p w14:paraId="44B19F7C" w14:textId="52EE858A" w:rsidR="0065596B" w:rsidRPr="0065596B" w:rsidRDefault="0065596B" w:rsidP="00231E03">
      <w:pPr>
        <w:pStyle w:val="Odstavecseseznamem"/>
        <w:numPr>
          <w:ilvl w:val="1"/>
          <w:numId w:val="7"/>
        </w:numPr>
        <w:ind w:left="567" w:right="0" w:hanging="567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Příkazní</w:t>
      </w:r>
      <w:r w:rsidR="00B23033" w:rsidRPr="0065596B">
        <w:rPr>
          <w:rFonts w:ascii="Times New Roman" w:hAnsi="Times New Roman" w:cs="Times New Roman"/>
        </w:rPr>
        <w:t xml:space="preserve">k dále prohlašuje, že disponuje takovými kapacitami a odbornými znalostmi, které jsou nezbytné pro realizaci předmětu </w:t>
      </w:r>
      <w:r w:rsidR="0080450B">
        <w:rPr>
          <w:rFonts w:ascii="Times New Roman" w:hAnsi="Times New Roman" w:cs="Times New Roman"/>
        </w:rPr>
        <w:t>p</w:t>
      </w:r>
      <w:r w:rsidRPr="0065596B">
        <w:rPr>
          <w:rFonts w:ascii="Times New Roman" w:hAnsi="Times New Roman" w:cs="Times New Roman"/>
        </w:rPr>
        <w:t>říkazní</w:t>
      </w:r>
      <w:r w:rsidR="00B23033" w:rsidRPr="0065596B">
        <w:rPr>
          <w:rFonts w:ascii="Times New Roman" w:hAnsi="Times New Roman" w:cs="Times New Roman"/>
        </w:rPr>
        <w:t xml:space="preserve"> smlouvy. </w:t>
      </w:r>
    </w:p>
    <w:p w14:paraId="6D4027B1" w14:textId="77777777" w:rsidR="0065596B" w:rsidRPr="0065596B" w:rsidRDefault="0065596B" w:rsidP="0065596B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513FB4B9" w14:textId="5A5759F0" w:rsidR="00167D1A" w:rsidRDefault="00B23033" w:rsidP="00231E03">
      <w:pPr>
        <w:pStyle w:val="Odstavecseseznamem"/>
        <w:numPr>
          <w:ilvl w:val="1"/>
          <w:numId w:val="7"/>
        </w:numPr>
        <w:ind w:left="567" w:right="0" w:hanging="567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lastRenderedPageBreak/>
        <w:t xml:space="preserve">Členové realizačního týmu jsou uvedeni v </w:t>
      </w:r>
      <w:r w:rsidR="00932BAC" w:rsidRPr="00B3130E">
        <w:rPr>
          <w:rFonts w:ascii="Times New Roman" w:hAnsi="Times New Roman" w:cs="Times New Roman"/>
        </w:rPr>
        <w:t>p</w:t>
      </w:r>
      <w:r w:rsidRPr="00B3130E">
        <w:rPr>
          <w:rFonts w:ascii="Times New Roman" w:hAnsi="Times New Roman" w:cs="Times New Roman"/>
          <w:color w:val="auto"/>
          <w:u w:color="0000FF"/>
        </w:rPr>
        <w:t xml:space="preserve">říloze č. </w:t>
      </w:r>
      <w:r w:rsidR="00932BAC" w:rsidRPr="00B3130E">
        <w:rPr>
          <w:rFonts w:ascii="Times New Roman" w:hAnsi="Times New Roman" w:cs="Times New Roman"/>
          <w:color w:val="auto"/>
          <w:u w:color="0000FF"/>
        </w:rPr>
        <w:t>2</w:t>
      </w:r>
      <w:r w:rsidRPr="00A03F8C">
        <w:rPr>
          <w:rFonts w:ascii="Times New Roman" w:hAnsi="Times New Roman" w:cs="Times New Roman"/>
          <w:color w:val="auto"/>
        </w:rPr>
        <w:t xml:space="preserve"> </w:t>
      </w:r>
      <w:r w:rsidRPr="0065596B">
        <w:rPr>
          <w:rFonts w:ascii="Times New Roman" w:hAnsi="Times New Roman" w:cs="Times New Roman"/>
        </w:rPr>
        <w:t xml:space="preserve">této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 xml:space="preserve"> smlouvy.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 xml:space="preserve">k je oprávněn vyměnit každého z členů </w:t>
      </w:r>
      <w:r w:rsidR="0065596B" w:rsidRPr="0065596B">
        <w:rPr>
          <w:rFonts w:ascii="Times New Roman" w:hAnsi="Times New Roman" w:cs="Times New Roman"/>
        </w:rPr>
        <w:t>r</w:t>
      </w:r>
      <w:r w:rsidRPr="0065596B">
        <w:rPr>
          <w:rFonts w:ascii="Times New Roman" w:hAnsi="Times New Roman" w:cs="Times New Roman"/>
        </w:rPr>
        <w:t xml:space="preserve">ealizačního týmu za osobu, která splňuje minimálně požadavky na danou roli dle zadávací dokumentace </w:t>
      </w:r>
      <w:r w:rsidR="0065596B" w:rsidRPr="0065596B">
        <w:rPr>
          <w:rFonts w:ascii="Times New Roman" w:hAnsi="Times New Roman" w:cs="Times New Roman"/>
        </w:rPr>
        <w:t>v</w:t>
      </w:r>
      <w:r w:rsidRPr="0065596B">
        <w:rPr>
          <w:rFonts w:ascii="Times New Roman" w:hAnsi="Times New Roman" w:cs="Times New Roman"/>
        </w:rPr>
        <w:t xml:space="preserve">eřejné zakázky, a to po předchozím souhlasu </w:t>
      </w:r>
      <w:r w:rsidR="0065596B" w:rsidRPr="0065596B">
        <w:rPr>
          <w:rFonts w:ascii="Times New Roman" w:hAnsi="Times New Roman" w:cs="Times New Roman"/>
        </w:rPr>
        <w:t>p</w:t>
      </w:r>
      <w:r w:rsidRPr="0065596B">
        <w:rPr>
          <w:rFonts w:ascii="Times New Roman" w:hAnsi="Times New Roman" w:cs="Times New Roman"/>
        </w:rPr>
        <w:t xml:space="preserve">říkazce. Zamýšlenou změnu v realizačním týmu je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 xml:space="preserve">k povinen s dostatečným předstihem písemně oznámit </w:t>
      </w:r>
      <w:r w:rsidR="0065596B" w:rsidRPr="0065596B">
        <w:rPr>
          <w:rFonts w:ascii="Times New Roman" w:hAnsi="Times New Roman" w:cs="Times New Roman"/>
        </w:rPr>
        <w:t>p</w:t>
      </w:r>
      <w:r w:rsidRPr="0065596B">
        <w:rPr>
          <w:rFonts w:ascii="Times New Roman" w:hAnsi="Times New Roman" w:cs="Times New Roman"/>
        </w:rPr>
        <w:t xml:space="preserve">říkazci </w:t>
      </w:r>
      <w:r w:rsidRPr="00BE4801">
        <w:rPr>
          <w:rFonts w:ascii="Times New Roman" w:hAnsi="Times New Roman" w:cs="Times New Roman"/>
        </w:rPr>
        <w:t>a předložit mu doklady prokazující kvalifikaci nového člena realizačního týmu, a v případě, že jde o osobu, jejíž zkušenosti byly předmětem hodnocení</w:t>
      </w:r>
      <w:r w:rsidR="004E17D2">
        <w:rPr>
          <w:rFonts w:ascii="Times New Roman" w:hAnsi="Times New Roman" w:cs="Times New Roman"/>
        </w:rPr>
        <w:br/>
      </w:r>
      <w:r w:rsidRPr="00BE4801">
        <w:rPr>
          <w:rFonts w:ascii="Times New Roman" w:hAnsi="Times New Roman" w:cs="Times New Roman"/>
        </w:rPr>
        <w:t xml:space="preserve">v rozsahu, který by v rámci hodnocení nabídek na </w:t>
      </w:r>
      <w:r w:rsidR="0065596B" w:rsidRPr="00BE4801">
        <w:rPr>
          <w:rFonts w:ascii="Times New Roman" w:hAnsi="Times New Roman" w:cs="Times New Roman"/>
        </w:rPr>
        <w:t>v</w:t>
      </w:r>
      <w:r w:rsidRPr="00BE4801">
        <w:rPr>
          <w:rFonts w:ascii="Times New Roman" w:hAnsi="Times New Roman" w:cs="Times New Roman"/>
        </w:rPr>
        <w:t xml:space="preserve">eřejnou zakázku znamenal přidělení shodného či vyššího počtu bodů, než jaký </w:t>
      </w:r>
      <w:r w:rsidR="0065596B" w:rsidRPr="00BE4801">
        <w:rPr>
          <w:rFonts w:ascii="Times New Roman" w:hAnsi="Times New Roman" w:cs="Times New Roman"/>
        </w:rPr>
        <w:t>příkazní</w:t>
      </w:r>
      <w:r w:rsidRPr="00BE4801">
        <w:rPr>
          <w:rFonts w:ascii="Times New Roman" w:hAnsi="Times New Roman" w:cs="Times New Roman"/>
        </w:rPr>
        <w:t>k v rámci hodnocení získa</w:t>
      </w:r>
      <w:r w:rsidRPr="004C1B55">
        <w:rPr>
          <w:rFonts w:ascii="Times New Roman" w:hAnsi="Times New Roman" w:cs="Times New Roman"/>
        </w:rPr>
        <w:t>l</w:t>
      </w:r>
      <w:r w:rsidRPr="002435B7">
        <w:rPr>
          <w:rFonts w:ascii="Times New Roman" w:hAnsi="Times New Roman" w:cs="Times New Roman"/>
        </w:rPr>
        <w:t>. Příkazce</w:t>
      </w:r>
      <w:r w:rsidRPr="002858CA">
        <w:rPr>
          <w:rFonts w:ascii="Times New Roman" w:hAnsi="Times New Roman" w:cs="Times New Roman"/>
        </w:rPr>
        <w:t xml:space="preserve"> může změnu</w:t>
      </w:r>
      <w:r w:rsidR="004E17D2">
        <w:rPr>
          <w:rFonts w:ascii="Times New Roman" w:hAnsi="Times New Roman" w:cs="Times New Roman"/>
        </w:rPr>
        <w:br/>
      </w:r>
      <w:r w:rsidRPr="002858CA">
        <w:rPr>
          <w:rFonts w:ascii="Times New Roman" w:hAnsi="Times New Roman" w:cs="Times New Roman"/>
        </w:rPr>
        <w:t>v realizačním týmu odmítnout pouze v odůvodněných případech, zejména tehdy, nesplňuje-li nový člen realizačního týmu kvalifikaci</w:t>
      </w:r>
      <w:r w:rsidR="009B44C2">
        <w:rPr>
          <w:rFonts w:ascii="Times New Roman" w:hAnsi="Times New Roman" w:cs="Times New Roman"/>
        </w:rPr>
        <w:t xml:space="preserve"> nebo zkušenosti</w:t>
      </w:r>
      <w:r w:rsidRPr="002858CA">
        <w:rPr>
          <w:rFonts w:ascii="Times New Roman" w:hAnsi="Times New Roman" w:cs="Times New Roman"/>
        </w:rPr>
        <w:t xml:space="preserve"> požadovan</w:t>
      </w:r>
      <w:r w:rsidR="009B44C2">
        <w:rPr>
          <w:rFonts w:ascii="Times New Roman" w:hAnsi="Times New Roman" w:cs="Times New Roman"/>
        </w:rPr>
        <w:t>é</w:t>
      </w:r>
      <w:r w:rsidRPr="002858CA">
        <w:rPr>
          <w:rFonts w:ascii="Times New Roman" w:hAnsi="Times New Roman" w:cs="Times New Roman"/>
        </w:rPr>
        <w:t xml:space="preserve"> pro jeho roli dle zadávací dokumentace </w:t>
      </w:r>
      <w:r w:rsidR="0065596B" w:rsidRPr="002858CA">
        <w:rPr>
          <w:rFonts w:ascii="Times New Roman" w:hAnsi="Times New Roman" w:cs="Times New Roman"/>
        </w:rPr>
        <w:t>v</w:t>
      </w:r>
      <w:r w:rsidRPr="002858CA">
        <w:rPr>
          <w:rFonts w:ascii="Times New Roman" w:hAnsi="Times New Roman" w:cs="Times New Roman"/>
        </w:rPr>
        <w:t>eřejné zakázky.</w:t>
      </w:r>
      <w:r w:rsidRPr="0065596B">
        <w:rPr>
          <w:rFonts w:ascii="Times New Roman" w:hAnsi="Times New Roman" w:cs="Times New Roman"/>
        </w:rPr>
        <w:t xml:space="preserve"> </w:t>
      </w:r>
    </w:p>
    <w:p w14:paraId="4CEE585A" w14:textId="77777777" w:rsidR="00BE7B6B" w:rsidRPr="0065596B" w:rsidRDefault="00BE7B6B" w:rsidP="00BE7B6B">
      <w:pPr>
        <w:pStyle w:val="Odstavecseseznamem"/>
        <w:ind w:left="567" w:right="0" w:firstLine="0"/>
        <w:rPr>
          <w:rFonts w:ascii="Times New Roman" w:hAnsi="Times New Roman" w:cs="Times New Roman"/>
        </w:rPr>
      </w:pPr>
    </w:p>
    <w:p w14:paraId="14050E21" w14:textId="77777777" w:rsidR="0065596B" w:rsidRPr="00BE7B6B" w:rsidRDefault="0065596B" w:rsidP="00BE7B6B">
      <w:pPr>
        <w:pStyle w:val="Odstavecseseznamem"/>
        <w:numPr>
          <w:ilvl w:val="1"/>
          <w:numId w:val="7"/>
        </w:numPr>
        <w:ind w:left="567" w:right="0" w:hanging="567"/>
        <w:rPr>
          <w:rFonts w:ascii="Times New Roman" w:hAnsi="Times New Roman" w:cs="Times New Roman"/>
        </w:rPr>
      </w:pPr>
      <w:r w:rsidRPr="00BE7B6B">
        <w:rPr>
          <w:rFonts w:ascii="Times New Roman" w:hAnsi="Times New Roman" w:cs="Times New Roman"/>
        </w:rPr>
        <w:t xml:space="preserve">Technický dozor stavebníka: </w:t>
      </w:r>
    </w:p>
    <w:p w14:paraId="7C89E40D" w14:textId="104A077D" w:rsidR="000E7E17" w:rsidRDefault="000E7E17" w:rsidP="00BE7B6B">
      <w:pPr>
        <w:pStyle w:val="Odstavecseseznamem"/>
        <w:ind w:left="567" w:right="0" w:firstLine="0"/>
        <w:rPr>
          <w:rFonts w:ascii="Times New Roman" w:hAnsi="Times New Roman" w:cs="Times New Roman"/>
        </w:rPr>
      </w:pPr>
      <w:r w:rsidRPr="00BE7B6B">
        <w:rPr>
          <w:rFonts w:ascii="Times New Roman" w:hAnsi="Times New Roman" w:cs="Times New Roman"/>
        </w:rPr>
        <w:t>Výkon činnosti TDS představuje zejména výkon činnosti technického dozoru stavebníka</w:t>
      </w:r>
      <w:r w:rsidR="004E17D2">
        <w:rPr>
          <w:rFonts w:ascii="Times New Roman" w:hAnsi="Times New Roman" w:cs="Times New Roman"/>
        </w:rPr>
        <w:br/>
      </w:r>
      <w:r w:rsidRPr="00BE7B6B">
        <w:rPr>
          <w:rFonts w:ascii="Times New Roman" w:hAnsi="Times New Roman" w:cs="Times New Roman"/>
        </w:rPr>
        <w:t xml:space="preserve">v rozsahu dle metodiky UNIKA, tj. provádění kontroly kvality prováděných prací, </w:t>
      </w:r>
      <w:r w:rsidR="00245D5A">
        <w:rPr>
          <w:rFonts w:ascii="Times New Roman" w:hAnsi="Times New Roman" w:cs="Times New Roman"/>
        </w:rPr>
        <w:t xml:space="preserve">kontroly </w:t>
      </w:r>
      <w:r w:rsidRPr="00BE7B6B">
        <w:rPr>
          <w:rFonts w:ascii="Times New Roman" w:hAnsi="Times New Roman" w:cs="Times New Roman"/>
        </w:rPr>
        <w:t xml:space="preserve">dodržování harmonogramu časového i finančního plynoucího ze smlouvy o dílo uzavřené mezi Karlovarským krajem jako objednatelem </w:t>
      </w:r>
      <w:r w:rsidR="001472B2">
        <w:rPr>
          <w:rFonts w:ascii="Times New Roman" w:hAnsi="Times New Roman" w:cs="Times New Roman"/>
        </w:rPr>
        <w:t xml:space="preserve">stavby </w:t>
      </w:r>
      <w:r w:rsidRPr="00BE7B6B">
        <w:rPr>
          <w:rFonts w:ascii="Times New Roman" w:hAnsi="Times New Roman" w:cs="Times New Roman"/>
        </w:rPr>
        <w:t>a zhotovitelem</w:t>
      </w:r>
      <w:r w:rsidR="00245D5A">
        <w:rPr>
          <w:rFonts w:ascii="Times New Roman" w:hAnsi="Times New Roman" w:cs="Times New Roman"/>
        </w:rPr>
        <w:t xml:space="preserve"> stavby</w:t>
      </w:r>
      <w:r w:rsidRPr="00BE7B6B">
        <w:rPr>
          <w:rFonts w:ascii="Times New Roman" w:hAnsi="Times New Roman" w:cs="Times New Roman"/>
        </w:rPr>
        <w:t xml:space="preserve">, dále všech relevantních právních předpisů, předcházení rizik a řešení vzniklých rizikových či krizových situací, organizace pravidelných kontrolních dnů (KD) a dalších jednání (např. se zástupci dotčených orgánů státní správy), tvorba zápisů z průběhu těchto KD a jednání, předání a převzetí staveniště, předání a převzetí dokončeného díla, zpracování změnových listů a řádné písemné zdůvodnění nutnosti vykonání změn a účast na jednáních jako zástupce příkazce. </w:t>
      </w:r>
    </w:p>
    <w:p w14:paraId="0D5D95C9" w14:textId="77777777" w:rsidR="007B387B" w:rsidRDefault="007B387B" w:rsidP="0039419B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</w:p>
    <w:p w14:paraId="23F7B4BE" w14:textId="3973D275" w:rsidR="0065596B" w:rsidRPr="007B387B" w:rsidRDefault="007B387B" w:rsidP="00231E03">
      <w:pPr>
        <w:pStyle w:val="Default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7B387B">
        <w:rPr>
          <w:rFonts w:ascii="Times New Roman" w:hAnsi="Times New Roman" w:cs="Times New Roman"/>
          <w:sz w:val="22"/>
          <w:szCs w:val="22"/>
        </w:rPr>
        <w:t>Specialista na technická zařízení budov (TZB), na technologická zařízení staveb, na elektrické instalace</w:t>
      </w:r>
      <w:r w:rsidR="009B44C2">
        <w:rPr>
          <w:rFonts w:ascii="Times New Roman" w:hAnsi="Times New Roman" w:cs="Times New Roman"/>
          <w:sz w:val="22"/>
          <w:szCs w:val="22"/>
        </w:rPr>
        <w:t>:</w:t>
      </w:r>
    </w:p>
    <w:p w14:paraId="4568F5AE" w14:textId="77777777" w:rsidR="007B387B" w:rsidRDefault="007B387B" w:rsidP="00057709">
      <w:pPr>
        <w:spacing w:after="0"/>
        <w:ind w:left="709" w:hanging="142"/>
        <w:rPr>
          <w:rFonts w:ascii="Times New Roman" w:hAnsi="Times New Roman" w:cs="Times New Roman"/>
        </w:rPr>
      </w:pPr>
    </w:p>
    <w:p w14:paraId="37929D54" w14:textId="7EBC6B80" w:rsidR="0065596B" w:rsidRPr="00BE7B6B" w:rsidRDefault="0065596B" w:rsidP="00BE7B6B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BE7B6B">
        <w:rPr>
          <w:rFonts w:ascii="Times New Roman" w:hAnsi="Times New Roman" w:cs="Times New Roman"/>
          <w:sz w:val="22"/>
          <w:szCs w:val="22"/>
        </w:rPr>
        <w:t>Předmětem činnosti t</w:t>
      </w:r>
      <w:r w:rsidR="007B387B" w:rsidRPr="00BE7B6B">
        <w:rPr>
          <w:rFonts w:ascii="Times New Roman" w:hAnsi="Times New Roman" w:cs="Times New Roman"/>
          <w:sz w:val="22"/>
          <w:szCs w:val="22"/>
        </w:rPr>
        <w:t>ěchto</w:t>
      </w:r>
      <w:r w:rsidRPr="00BE7B6B">
        <w:rPr>
          <w:rFonts w:ascii="Times New Roman" w:hAnsi="Times New Roman" w:cs="Times New Roman"/>
          <w:sz w:val="22"/>
          <w:szCs w:val="22"/>
        </w:rPr>
        <w:t xml:space="preserve"> osob</w:t>
      </w:r>
      <w:r w:rsidR="007B387B" w:rsidRPr="00BE7B6B">
        <w:rPr>
          <w:rFonts w:ascii="Times New Roman" w:hAnsi="Times New Roman" w:cs="Times New Roman"/>
          <w:sz w:val="22"/>
          <w:szCs w:val="22"/>
        </w:rPr>
        <w:t xml:space="preserve"> je zejména v</w:t>
      </w:r>
      <w:r w:rsidRPr="00BE7B6B">
        <w:rPr>
          <w:rFonts w:ascii="Times New Roman" w:hAnsi="Times New Roman" w:cs="Times New Roman"/>
          <w:sz w:val="22"/>
          <w:szCs w:val="22"/>
        </w:rPr>
        <w:t xml:space="preserve"> realizační fázi </w:t>
      </w:r>
      <w:r w:rsidR="00275D2F" w:rsidRPr="00BE7B6B">
        <w:rPr>
          <w:rFonts w:ascii="Times New Roman" w:hAnsi="Times New Roman" w:cs="Times New Roman"/>
          <w:sz w:val="22"/>
          <w:szCs w:val="22"/>
        </w:rPr>
        <w:t>kontrola na stavbě při provádění stavebních prací u částí stavby, na níž mají jednotlivé osoby příslušnou autorizaci</w:t>
      </w:r>
      <w:r w:rsidR="00231E03" w:rsidRPr="00BE7B6B">
        <w:rPr>
          <w:rFonts w:ascii="Times New Roman" w:hAnsi="Times New Roman" w:cs="Times New Roman"/>
          <w:sz w:val="22"/>
          <w:szCs w:val="22"/>
        </w:rPr>
        <w:t>, a to</w:t>
      </w:r>
      <w:r w:rsidR="003D3F75" w:rsidRPr="00BE7B6B">
        <w:rPr>
          <w:rFonts w:ascii="Times New Roman" w:hAnsi="Times New Roman" w:cs="Times New Roman"/>
          <w:sz w:val="22"/>
          <w:szCs w:val="22"/>
        </w:rPr>
        <w:t xml:space="preserve"> v rozsahu přiměřeně použitého pro jednotlivé členy dle odst. 3.5 smlouvy.</w:t>
      </w:r>
    </w:p>
    <w:p w14:paraId="2E3B53F9" w14:textId="35113426" w:rsidR="00224218" w:rsidRDefault="00224218" w:rsidP="003D3F75">
      <w:pPr>
        <w:spacing w:after="0"/>
        <w:ind w:left="0" w:right="7" w:firstLine="0"/>
        <w:rPr>
          <w:rFonts w:ascii="Times New Roman" w:hAnsi="Times New Roman" w:cs="Times New Roman"/>
        </w:rPr>
      </w:pPr>
    </w:p>
    <w:p w14:paraId="497FADC5" w14:textId="77777777" w:rsidR="009B44C2" w:rsidRDefault="00224218" w:rsidP="00231E03">
      <w:pPr>
        <w:pStyle w:val="Default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Koordinátor BOZP</w:t>
      </w:r>
      <w:r w:rsidR="009B44C2">
        <w:rPr>
          <w:rFonts w:ascii="Times New Roman" w:hAnsi="Times New Roman" w:cs="Times New Roman"/>
          <w:sz w:val="22"/>
          <w:szCs w:val="22"/>
        </w:rPr>
        <w:t>:</w:t>
      </w:r>
    </w:p>
    <w:p w14:paraId="75B55335" w14:textId="423A3B54" w:rsidR="00224218" w:rsidRPr="00BE7B6B" w:rsidRDefault="00224218" w:rsidP="009B44C2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085EA6F0" w14:textId="4CFB6B52" w:rsidR="00224218" w:rsidRPr="00BE7B6B" w:rsidRDefault="00231E03" w:rsidP="00BE7B6B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BE7B6B">
        <w:rPr>
          <w:rFonts w:ascii="Times New Roman" w:hAnsi="Times New Roman" w:cs="Times New Roman"/>
          <w:sz w:val="22"/>
          <w:szCs w:val="22"/>
        </w:rPr>
        <w:t>P</w:t>
      </w:r>
      <w:r w:rsidR="00224218" w:rsidRPr="00BE7B6B">
        <w:rPr>
          <w:rFonts w:ascii="Times New Roman" w:hAnsi="Times New Roman" w:cs="Times New Roman"/>
          <w:sz w:val="22"/>
          <w:szCs w:val="22"/>
        </w:rPr>
        <w:t>ředstavuje zejména zajištění výkonu veškerých činností koordinátora bezpečnosti a ochrany zdraví při práci na staveništi (dále jen „koordinátor BOZP“) v souladu se zákonem č. 309/2006 Sb., kterým se upravují další požadavky bezpečnosti a ochrany zdraví při práci</w:t>
      </w:r>
      <w:r w:rsidR="004E17D2">
        <w:rPr>
          <w:rFonts w:ascii="Times New Roman" w:hAnsi="Times New Roman" w:cs="Times New Roman"/>
          <w:sz w:val="22"/>
          <w:szCs w:val="22"/>
        </w:rPr>
        <w:br/>
      </w:r>
      <w:r w:rsidR="00224218" w:rsidRPr="00BE7B6B">
        <w:rPr>
          <w:rFonts w:ascii="Times New Roman" w:hAnsi="Times New Roman" w:cs="Times New Roman"/>
          <w:sz w:val="22"/>
          <w:szCs w:val="22"/>
        </w:rPr>
        <w:t>v pracovněprávních vztazích a o zajištění bezpečnosti a ochrany zdraví při činnosti nebo poskytování služeb mimo pracovněprávní vztahy (zákon o zajištění dalších podmínek bezpečnosti a ochrany zdraví při práci), ve znění pozdějších předpisů, vykonávání dalších činností směřujících k zajištění bezpečnosti a ochrany zdraví při práci v rámci platné legislativy, zajištění zájmů a ochrany zadavatele stavby a plnění předmětu realizace v souladu s pokyny zadavatele, dále dle obecně závazných právních předpisů, ČSN, ostatních norem a metodik upravujících předmět plnění.</w:t>
      </w:r>
    </w:p>
    <w:p w14:paraId="0EAA6AE6" w14:textId="77777777" w:rsidR="00B63D7C" w:rsidRDefault="00B63D7C" w:rsidP="003D3F75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</w:p>
    <w:p w14:paraId="2ECE8016" w14:textId="43148C6E" w:rsidR="00454D59" w:rsidRDefault="00454D59" w:rsidP="00564B4A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726E09F5" w14:textId="161A9DEC" w:rsidR="0065596B" w:rsidRDefault="00057709" w:rsidP="00231E03">
      <w:pPr>
        <w:pStyle w:val="Odstavecseseznamem"/>
        <w:numPr>
          <w:ilvl w:val="1"/>
          <w:numId w:val="7"/>
        </w:numPr>
        <w:ind w:left="567" w:right="7" w:hanging="567"/>
        <w:rPr>
          <w:rFonts w:ascii="Times New Roman" w:hAnsi="Times New Roman" w:cs="Times New Roman"/>
        </w:rPr>
      </w:pPr>
      <w:bookmarkStart w:id="10" w:name="_Ref205716861"/>
      <w:r w:rsidRPr="001371E8">
        <w:rPr>
          <w:rFonts w:ascii="Times New Roman" w:hAnsi="Times New Roman" w:cs="Times New Roman"/>
        </w:rPr>
        <w:t>V</w:t>
      </w:r>
      <w:r w:rsidR="0065596B" w:rsidRPr="001371E8">
        <w:rPr>
          <w:rFonts w:ascii="Times New Roman" w:hAnsi="Times New Roman" w:cs="Times New Roman"/>
        </w:rPr>
        <w:t xml:space="preserve">ýčet činností </w:t>
      </w:r>
      <w:r w:rsidR="000D243F" w:rsidRPr="001371E8">
        <w:rPr>
          <w:rFonts w:ascii="Times New Roman" w:hAnsi="Times New Roman" w:cs="Times New Roman"/>
        </w:rPr>
        <w:t>p</w:t>
      </w:r>
      <w:r w:rsidR="0065596B" w:rsidRPr="001371E8">
        <w:rPr>
          <w:rFonts w:ascii="Times New Roman" w:hAnsi="Times New Roman" w:cs="Times New Roman"/>
        </w:rPr>
        <w:t>říkazníka je pouze demonstrativní. Příkazník je povinen zajistit pro příkazce veškeré</w:t>
      </w:r>
      <w:r w:rsidRPr="001371E8">
        <w:rPr>
          <w:rFonts w:ascii="Times New Roman" w:hAnsi="Times New Roman" w:cs="Times New Roman"/>
        </w:rPr>
        <w:t xml:space="preserve"> </w:t>
      </w:r>
      <w:r w:rsidR="0065596B" w:rsidRPr="001371E8">
        <w:rPr>
          <w:rFonts w:ascii="Times New Roman" w:hAnsi="Times New Roman" w:cs="Times New Roman"/>
        </w:rPr>
        <w:t>povinnosti stanovené příkazci ve vztahu k rol</w:t>
      </w:r>
      <w:r w:rsidR="008B3E4C">
        <w:rPr>
          <w:rFonts w:ascii="Times New Roman" w:hAnsi="Times New Roman" w:cs="Times New Roman"/>
        </w:rPr>
        <w:t>ím jednotlivých členů týmu</w:t>
      </w:r>
      <w:r w:rsidR="00CC1BB6" w:rsidRPr="001371E8">
        <w:rPr>
          <w:rFonts w:ascii="Times New Roman" w:hAnsi="Times New Roman" w:cs="Times New Roman"/>
        </w:rPr>
        <w:t xml:space="preserve"> a zohlednit</w:t>
      </w:r>
      <w:r w:rsidR="004E17D2">
        <w:rPr>
          <w:rFonts w:ascii="Times New Roman" w:hAnsi="Times New Roman" w:cs="Times New Roman"/>
        </w:rPr>
        <w:br/>
      </w:r>
      <w:r w:rsidR="00CC1BB6" w:rsidRPr="001371E8">
        <w:rPr>
          <w:rFonts w:ascii="Times New Roman" w:hAnsi="Times New Roman" w:cs="Times New Roman"/>
        </w:rPr>
        <w:t>při plnění obsah příslušných</w:t>
      </w:r>
      <w:r w:rsidR="0065596B" w:rsidRPr="001371E8">
        <w:rPr>
          <w:rFonts w:ascii="Times New Roman" w:hAnsi="Times New Roman" w:cs="Times New Roman"/>
        </w:rPr>
        <w:t xml:space="preserve"> řízen</w:t>
      </w:r>
      <w:r w:rsidR="00CC1BB6" w:rsidRPr="001371E8">
        <w:rPr>
          <w:rFonts w:ascii="Times New Roman" w:hAnsi="Times New Roman" w:cs="Times New Roman"/>
        </w:rPr>
        <w:t>ých</w:t>
      </w:r>
      <w:r w:rsidR="0065596B" w:rsidRPr="001371E8">
        <w:rPr>
          <w:rFonts w:ascii="Times New Roman" w:hAnsi="Times New Roman" w:cs="Times New Roman"/>
        </w:rPr>
        <w:t xml:space="preserve"> smluv</w:t>
      </w:r>
      <w:r w:rsidR="00CC1BB6" w:rsidRPr="001371E8">
        <w:rPr>
          <w:rFonts w:ascii="Times New Roman" w:hAnsi="Times New Roman" w:cs="Times New Roman"/>
        </w:rPr>
        <w:t>.</w:t>
      </w:r>
      <w:bookmarkEnd w:id="10"/>
      <w:r w:rsidR="0065596B" w:rsidRPr="001371E8">
        <w:rPr>
          <w:rFonts w:ascii="Times New Roman" w:hAnsi="Times New Roman" w:cs="Times New Roman"/>
        </w:rPr>
        <w:t xml:space="preserve"> </w:t>
      </w:r>
    </w:p>
    <w:p w14:paraId="014F5785" w14:textId="77777777" w:rsidR="009C7049" w:rsidRDefault="009C7049" w:rsidP="009C7049">
      <w:pPr>
        <w:pStyle w:val="Odstavecseseznamem"/>
        <w:ind w:left="567" w:right="7" w:firstLine="0"/>
        <w:rPr>
          <w:rFonts w:ascii="Times New Roman" w:hAnsi="Times New Roman" w:cs="Times New Roman"/>
        </w:rPr>
      </w:pPr>
    </w:p>
    <w:bookmarkEnd w:id="8"/>
    <w:p w14:paraId="46963148" w14:textId="05ED65F2" w:rsidR="00454D59" w:rsidRPr="00454D59" w:rsidRDefault="00454D59" w:rsidP="00454D59">
      <w:pPr>
        <w:numPr>
          <w:ilvl w:val="1"/>
          <w:numId w:val="7"/>
        </w:numPr>
        <w:ind w:left="567" w:right="7" w:hanging="567"/>
        <w:contextualSpacing/>
        <w:rPr>
          <w:rFonts w:ascii="Times New Roman" w:hAnsi="Times New Roman" w:cs="Times New Roman"/>
        </w:rPr>
      </w:pPr>
      <w:r w:rsidRPr="00454D59">
        <w:rPr>
          <w:rFonts w:ascii="Times New Roman" w:hAnsi="Times New Roman" w:cs="Times New Roman"/>
        </w:rPr>
        <w:t>Příkazník bere na vědomí, že pro řízení realizace stavby</w:t>
      </w:r>
      <w:r w:rsidR="00C65B8A">
        <w:rPr>
          <w:rFonts w:ascii="Times New Roman" w:hAnsi="Times New Roman" w:cs="Times New Roman"/>
        </w:rPr>
        <w:t>, ve všech fázích,</w:t>
      </w:r>
      <w:r w:rsidRPr="00454D59">
        <w:rPr>
          <w:rFonts w:ascii="Times New Roman" w:hAnsi="Times New Roman" w:cs="Times New Roman"/>
        </w:rPr>
        <w:t xml:space="preserve"> bude použito softwarové řešení z oblasti řízení informací výstavby neboli </w:t>
      </w:r>
      <w:proofErr w:type="spellStart"/>
      <w:r w:rsidRPr="00454D59">
        <w:rPr>
          <w:rFonts w:ascii="Times New Roman" w:hAnsi="Times New Roman" w:cs="Times New Roman"/>
        </w:rPr>
        <w:t>Building</w:t>
      </w:r>
      <w:proofErr w:type="spellEnd"/>
      <w:r w:rsidRPr="00454D59">
        <w:rPr>
          <w:rFonts w:ascii="Times New Roman" w:hAnsi="Times New Roman" w:cs="Times New Roman"/>
        </w:rPr>
        <w:t xml:space="preserve"> </w:t>
      </w:r>
      <w:proofErr w:type="spellStart"/>
      <w:r w:rsidRPr="00454D59">
        <w:rPr>
          <w:rFonts w:ascii="Times New Roman" w:hAnsi="Times New Roman" w:cs="Times New Roman"/>
        </w:rPr>
        <w:t>information</w:t>
      </w:r>
      <w:proofErr w:type="spellEnd"/>
      <w:r w:rsidRPr="00454D59">
        <w:rPr>
          <w:rFonts w:ascii="Times New Roman" w:hAnsi="Times New Roman" w:cs="Times New Roman"/>
        </w:rPr>
        <w:t xml:space="preserve"> management v podobě CDE. CDE bude zajištěno </w:t>
      </w:r>
      <w:r w:rsidR="00B14587">
        <w:rPr>
          <w:rFonts w:ascii="Times New Roman" w:hAnsi="Times New Roman" w:cs="Times New Roman"/>
        </w:rPr>
        <w:t>projektovým manažerem BIM</w:t>
      </w:r>
      <w:r w:rsidRPr="00454D59">
        <w:rPr>
          <w:rFonts w:ascii="Times New Roman" w:hAnsi="Times New Roman" w:cs="Times New Roman"/>
        </w:rPr>
        <w:t xml:space="preserve"> a veškerá komunikace a </w:t>
      </w:r>
      <w:r w:rsidRPr="00454D59">
        <w:rPr>
          <w:rFonts w:ascii="Times New Roman" w:hAnsi="Times New Roman" w:cs="Times New Roman"/>
        </w:rPr>
        <w:t xml:space="preserve">řízení dokladů, </w:t>
      </w:r>
      <w:r w:rsidRPr="00454D59">
        <w:rPr>
          <w:rFonts w:ascii="Times New Roman" w:hAnsi="Times New Roman" w:cs="Times New Roman"/>
        </w:rPr>
        <w:lastRenderedPageBreak/>
        <w:t>např. zápisy z kontrolních dnů, protokoly ze zkoušek, zápisy z kontrolních dnů BOZP, agenda změn apod. budou primárně řízeny v CDE, pokud se příkazce, příkazník a případně dal</w:t>
      </w:r>
      <w:r w:rsidRPr="00454D59">
        <w:rPr>
          <w:rFonts w:ascii="Times New Roman" w:eastAsiaTheme="minorHAnsi" w:hAnsi="Times New Roman" w:cs="Times New Roman"/>
        </w:rPr>
        <w:t>ší osoby zúčastněné na realizaci stavby nedohodnou jinak. Příkaz</w:t>
      </w:r>
      <w:r w:rsidR="00FA52DF">
        <w:rPr>
          <w:rFonts w:ascii="Times New Roman" w:eastAsiaTheme="minorHAnsi" w:hAnsi="Times New Roman" w:cs="Times New Roman"/>
        </w:rPr>
        <w:t>níkovi</w:t>
      </w:r>
      <w:r w:rsidRPr="00454D59">
        <w:rPr>
          <w:rFonts w:ascii="Times New Roman" w:eastAsiaTheme="minorHAnsi" w:hAnsi="Times New Roman" w:cs="Times New Roman"/>
        </w:rPr>
        <w:t xml:space="preserve"> budou zřízeny počty přístupů do CDE, dle jeho požadavku, který předá příkaz</w:t>
      </w:r>
      <w:r w:rsidR="00FA52DF">
        <w:rPr>
          <w:rFonts w:ascii="Times New Roman" w:eastAsiaTheme="minorHAnsi" w:hAnsi="Times New Roman" w:cs="Times New Roman"/>
        </w:rPr>
        <w:t>ci</w:t>
      </w:r>
      <w:r w:rsidRPr="00454D59">
        <w:rPr>
          <w:rFonts w:ascii="Times New Roman" w:eastAsiaTheme="minorHAnsi" w:hAnsi="Times New Roman" w:cs="Times New Roman"/>
        </w:rPr>
        <w:t>.</w:t>
      </w:r>
    </w:p>
    <w:p w14:paraId="0280E0F0" w14:textId="0AED62FD" w:rsidR="0065596B" w:rsidRDefault="0065596B" w:rsidP="00647E00">
      <w:pPr>
        <w:spacing w:after="0"/>
        <w:ind w:left="0" w:right="0" w:firstLine="0"/>
        <w:rPr>
          <w:rFonts w:ascii="Times New Roman" w:hAnsi="Times New Roman" w:cs="Times New Roman"/>
        </w:rPr>
      </w:pPr>
    </w:p>
    <w:p w14:paraId="4FFB3BF5" w14:textId="77777777" w:rsidR="00454D59" w:rsidRPr="0065596B" w:rsidRDefault="00454D59" w:rsidP="00647E00">
      <w:pPr>
        <w:spacing w:after="0"/>
        <w:ind w:left="0" w:right="0" w:firstLine="0"/>
        <w:rPr>
          <w:rFonts w:ascii="Times New Roman" w:hAnsi="Times New Roman" w:cs="Times New Roman"/>
        </w:rPr>
      </w:pPr>
    </w:p>
    <w:p w14:paraId="2541FE14" w14:textId="77777777" w:rsidR="00167D1A" w:rsidRPr="0065596B" w:rsidRDefault="00B23033" w:rsidP="00A56D72">
      <w:pPr>
        <w:pStyle w:val="Nadpis1"/>
        <w:numPr>
          <w:ilvl w:val="0"/>
          <w:numId w:val="2"/>
        </w:numPr>
        <w:ind w:left="0" w:right="0" w:firstLine="0"/>
        <w:jc w:val="center"/>
        <w:rPr>
          <w:rFonts w:ascii="Times New Roman" w:hAnsi="Times New Roman" w:cs="Times New Roman"/>
        </w:rPr>
      </w:pPr>
      <w:bookmarkStart w:id="11" w:name="_Ref205716878"/>
      <w:bookmarkStart w:id="12" w:name="_Hlk164077248"/>
      <w:r w:rsidRPr="0065596B">
        <w:rPr>
          <w:rFonts w:ascii="Times New Roman" w:hAnsi="Times New Roman" w:cs="Times New Roman"/>
        </w:rPr>
        <w:t>PRÁVA A POVINNOSTI SMLUVNÍCH STRAN</w:t>
      </w:r>
      <w:bookmarkEnd w:id="11"/>
    </w:p>
    <w:p w14:paraId="6FBD0328" w14:textId="1577891F" w:rsidR="00057709" w:rsidRDefault="0065596B" w:rsidP="00231E03">
      <w:pPr>
        <w:pStyle w:val="Odstavecseseznamem"/>
        <w:numPr>
          <w:ilvl w:val="1"/>
          <w:numId w:val="10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057709">
        <w:rPr>
          <w:rFonts w:ascii="Times New Roman" w:hAnsi="Times New Roman" w:cs="Times New Roman"/>
        </w:rPr>
        <w:t>Příkazní</w:t>
      </w:r>
      <w:r w:rsidR="00B23033" w:rsidRPr="00057709">
        <w:rPr>
          <w:rFonts w:ascii="Times New Roman" w:hAnsi="Times New Roman" w:cs="Times New Roman"/>
        </w:rPr>
        <w:t>k je povinen postupovat při jeho činnosti s odbornou péčí, podle pokynů</w:t>
      </w:r>
      <w:r w:rsidR="00057709" w:rsidRPr="00057709">
        <w:rPr>
          <w:rFonts w:ascii="Times New Roman" w:hAnsi="Times New Roman" w:cs="Times New Roman"/>
        </w:rPr>
        <w:t xml:space="preserve"> p</w:t>
      </w:r>
      <w:r w:rsidR="00B23033" w:rsidRPr="00057709">
        <w:rPr>
          <w:rFonts w:ascii="Times New Roman" w:hAnsi="Times New Roman" w:cs="Times New Roman"/>
        </w:rPr>
        <w:t>říkazce</w:t>
      </w:r>
      <w:r w:rsidR="00A914FC">
        <w:rPr>
          <w:rFonts w:ascii="Times New Roman" w:hAnsi="Times New Roman" w:cs="Times New Roman"/>
        </w:rPr>
        <w:t xml:space="preserve"> </w:t>
      </w:r>
      <w:r w:rsidR="00B23033" w:rsidRPr="00CC1BB6">
        <w:rPr>
          <w:rFonts w:ascii="Times New Roman" w:hAnsi="Times New Roman" w:cs="Times New Roman"/>
        </w:rPr>
        <w:t xml:space="preserve">a </w:t>
      </w:r>
      <w:r w:rsidR="00B15009">
        <w:rPr>
          <w:rFonts w:ascii="Times New Roman" w:hAnsi="Times New Roman" w:cs="Times New Roman"/>
        </w:rPr>
        <w:br/>
      </w:r>
      <w:r w:rsidR="00B23033" w:rsidRPr="00CC1BB6">
        <w:rPr>
          <w:rFonts w:ascii="Times New Roman" w:hAnsi="Times New Roman" w:cs="Times New Roman"/>
        </w:rPr>
        <w:t>v souladu</w:t>
      </w:r>
      <w:r w:rsidR="00B23033" w:rsidRPr="00057709">
        <w:rPr>
          <w:rFonts w:ascii="Times New Roman" w:hAnsi="Times New Roman" w:cs="Times New Roman"/>
        </w:rPr>
        <w:t xml:space="preserve"> se zájmy </w:t>
      </w:r>
      <w:r w:rsidR="00057709" w:rsidRPr="00057709">
        <w:rPr>
          <w:rFonts w:ascii="Times New Roman" w:hAnsi="Times New Roman" w:cs="Times New Roman"/>
        </w:rPr>
        <w:t>p</w:t>
      </w:r>
      <w:r w:rsidR="00B23033" w:rsidRPr="00057709">
        <w:rPr>
          <w:rFonts w:ascii="Times New Roman" w:hAnsi="Times New Roman" w:cs="Times New Roman"/>
        </w:rPr>
        <w:t xml:space="preserve">říkazce, které </w:t>
      </w:r>
      <w:r w:rsidR="00057709" w:rsidRPr="00057709">
        <w:rPr>
          <w:rFonts w:ascii="Times New Roman" w:hAnsi="Times New Roman" w:cs="Times New Roman"/>
        </w:rPr>
        <w:t>p</w:t>
      </w:r>
      <w:r w:rsidRPr="00057709">
        <w:rPr>
          <w:rFonts w:ascii="Times New Roman" w:hAnsi="Times New Roman" w:cs="Times New Roman"/>
        </w:rPr>
        <w:t>říkazní</w:t>
      </w:r>
      <w:r w:rsidR="00B23033" w:rsidRPr="00057709">
        <w:rPr>
          <w:rFonts w:ascii="Times New Roman" w:hAnsi="Times New Roman" w:cs="Times New Roman"/>
        </w:rPr>
        <w:t xml:space="preserve">k zná nebo musí znát. Dále je </w:t>
      </w:r>
      <w:r w:rsidR="00057709" w:rsidRPr="00057709">
        <w:rPr>
          <w:rFonts w:ascii="Times New Roman" w:hAnsi="Times New Roman" w:cs="Times New Roman"/>
        </w:rPr>
        <w:t>p</w:t>
      </w:r>
      <w:r w:rsidRPr="00057709">
        <w:rPr>
          <w:rFonts w:ascii="Times New Roman" w:hAnsi="Times New Roman" w:cs="Times New Roman"/>
        </w:rPr>
        <w:t>říkazní</w:t>
      </w:r>
      <w:r w:rsidR="00B23033" w:rsidRPr="00057709">
        <w:rPr>
          <w:rFonts w:ascii="Times New Roman" w:hAnsi="Times New Roman" w:cs="Times New Roman"/>
        </w:rPr>
        <w:t xml:space="preserve">k povinen postupovat tak, aby nedošlo k porušení zákona nebo obecně závazných právních předpisů. </w:t>
      </w:r>
      <w:r w:rsidR="00A914FC">
        <w:rPr>
          <w:rFonts w:ascii="Times New Roman" w:hAnsi="Times New Roman" w:cs="Times New Roman"/>
        </w:rPr>
        <w:t>Příkazník je povinen se seznámit s </w:t>
      </w:r>
      <w:r w:rsidR="00B15009">
        <w:rPr>
          <w:rFonts w:ascii="Times New Roman" w:hAnsi="Times New Roman" w:cs="Times New Roman"/>
        </w:rPr>
        <w:t>řízenými</w:t>
      </w:r>
      <w:r w:rsidR="00A914FC">
        <w:rPr>
          <w:rFonts w:ascii="Times New Roman" w:hAnsi="Times New Roman" w:cs="Times New Roman"/>
        </w:rPr>
        <w:t xml:space="preserve"> smlouv</w:t>
      </w:r>
      <w:r w:rsidR="00B15009">
        <w:rPr>
          <w:rFonts w:ascii="Times New Roman" w:hAnsi="Times New Roman" w:cs="Times New Roman"/>
        </w:rPr>
        <w:t>ami</w:t>
      </w:r>
      <w:r w:rsidR="00A914FC">
        <w:rPr>
          <w:rFonts w:ascii="Times New Roman" w:hAnsi="Times New Roman" w:cs="Times New Roman"/>
        </w:rPr>
        <w:t xml:space="preserve"> a zohlednit při plnění příkazní smlouvy jejich obsah ve vztahu k realizaci </w:t>
      </w:r>
      <w:r w:rsidR="005A7F63">
        <w:rPr>
          <w:rFonts w:ascii="Times New Roman" w:hAnsi="Times New Roman" w:cs="Times New Roman"/>
        </w:rPr>
        <w:t xml:space="preserve">a vybavení </w:t>
      </w:r>
      <w:r w:rsidR="00A914FC">
        <w:rPr>
          <w:rFonts w:ascii="Times New Roman" w:hAnsi="Times New Roman" w:cs="Times New Roman"/>
        </w:rPr>
        <w:t>stavby.</w:t>
      </w:r>
    </w:p>
    <w:p w14:paraId="536C7353" w14:textId="77777777" w:rsidR="002858CA" w:rsidRDefault="002858CA" w:rsidP="004F6512">
      <w:pPr>
        <w:pStyle w:val="Odstavecseseznamem"/>
        <w:spacing w:after="2"/>
        <w:ind w:left="567" w:right="0" w:firstLine="0"/>
        <w:rPr>
          <w:rFonts w:ascii="Times New Roman" w:hAnsi="Times New Roman" w:cs="Times New Roman"/>
        </w:rPr>
      </w:pPr>
    </w:p>
    <w:p w14:paraId="7CEB6248" w14:textId="72A7300A" w:rsidR="002858CA" w:rsidRPr="00875F06" w:rsidRDefault="002858CA" w:rsidP="00231E03">
      <w:pPr>
        <w:pStyle w:val="Odstavecseseznamem"/>
        <w:numPr>
          <w:ilvl w:val="1"/>
          <w:numId w:val="10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875F06">
        <w:rPr>
          <w:rFonts w:ascii="Times New Roman" w:hAnsi="Times New Roman" w:cs="Times New Roman"/>
        </w:rPr>
        <w:t xml:space="preserve">Příkazník se zavazuje </w:t>
      </w:r>
      <w:r w:rsidR="00F572BD" w:rsidRPr="00875F06">
        <w:rPr>
          <w:rFonts w:ascii="Times New Roman" w:hAnsi="Times New Roman" w:cs="Times New Roman"/>
        </w:rPr>
        <w:t xml:space="preserve">kontrolovat </w:t>
      </w:r>
      <w:r w:rsidRPr="00875F06">
        <w:rPr>
          <w:rFonts w:ascii="Times New Roman" w:hAnsi="Times New Roman" w:cs="Times New Roman"/>
        </w:rPr>
        <w:t>dodrž</w:t>
      </w:r>
      <w:r w:rsidR="00F572BD" w:rsidRPr="00875F06">
        <w:rPr>
          <w:rFonts w:ascii="Times New Roman" w:hAnsi="Times New Roman" w:cs="Times New Roman"/>
        </w:rPr>
        <w:t>ování</w:t>
      </w:r>
      <w:r w:rsidRPr="00875F06">
        <w:rPr>
          <w:rFonts w:ascii="Times New Roman" w:hAnsi="Times New Roman" w:cs="Times New Roman"/>
        </w:rPr>
        <w:t xml:space="preserve"> harmonogram</w:t>
      </w:r>
      <w:r w:rsidR="00F572BD" w:rsidRPr="00875F06">
        <w:rPr>
          <w:rFonts w:ascii="Times New Roman" w:hAnsi="Times New Roman" w:cs="Times New Roman"/>
        </w:rPr>
        <w:t>u</w:t>
      </w:r>
      <w:r w:rsidRPr="00875F06">
        <w:rPr>
          <w:rFonts w:ascii="Times New Roman" w:hAnsi="Times New Roman" w:cs="Times New Roman"/>
        </w:rPr>
        <w:t xml:space="preserve"> provádění </w:t>
      </w:r>
      <w:r w:rsidR="003F5516" w:rsidRPr="00875F06">
        <w:rPr>
          <w:rFonts w:ascii="Times New Roman" w:hAnsi="Times New Roman" w:cs="Times New Roman"/>
        </w:rPr>
        <w:t xml:space="preserve">stavby </w:t>
      </w:r>
      <w:r w:rsidRPr="00875F06">
        <w:rPr>
          <w:rFonts w:ascii="Times New Roman" w:hAnsi="Times New Roman" w:cs="Times New Roman"/>
        </w:rPr>
        <w:t>včetně stanoveného rozpočtu</w:t>
      </w:r>
      <w:r w:rsidR="00F572BD" w:rsidRPr="00875F06">
        <w:rPr>
          <w:rFonts w:ascii="Times New Roman" w:hAnsi="Times New Roman" w:cs="Times New Roman"/>
        </w:rPr>
        <w:t xml:space="preserve"> a upozornit </w:t>
      </w:r>
      <w:r w:rsidR="00255588" w:rsidRPr="00875F06">
        <w:rPr>
          <w:rFonts w:ascii="Times New Roman" w:hAnsi="Times New Roman" w:cs="Times New Roman"/>
        </w:rPr>
        <w:t xml:space="preserve">bezodkladně příkazce na hrozbu </w:t>
      </w:r>
      <w:r w:rsidR="003F5516" w:rsidRPr="00875F06">
        <w:rPr>
          <w:rFonts w:ascii="Times New Roman" w:hAnsi="Times New Roman" w:cs="Times New Roman"/>
        </w:rPr>
        <w:t>jejich nedodržení</w:t>
      </w:r>
      <w:r w:rsidRPr="00875F06">
        <w:rPr>
          <w:rFonts w:ascii="Times New Roman" w:hAnsi="Times New Roman" w:cs="Times New Roman"/>
        </w:rPr>
        <w:t>. Příkazník je</w:t>
      </w:r>
      <w:r w:rsidR="00484A00" w:rsidRPr="00CD2374">
        <w:rPr>
          <w:rFonts w:ascii="Times New Roman" w:hAnsi="Times New Roman" w:cs="Times New Roman"/>
        </w:rPr>
        <w:t xml:space="preserve"> </w:t>
      </w:r>
      <w:r w:rsidRPr="00875F06">
        <w:rPr>
          <w:rFonts w:ascii="Times New Roman" w:hAnsi="Times New Roman" w:cs="Times New Roman"/>
        </w:rPr>
        <w:t xml:space="preserve">odpovědný za kontrolu kvality materiálů, </w:t>
      </w:r>
      <w:r w:rsidR="00E307B8">
        <w:rPr>
          <w:rFonts w:ascii="Times New Roman" w:hAnsi="Times New Roman" w:cs="Times New Roman"/>
        </w:rPr>
        <w:t xml:space="preserve">technologických </w:t>
      </w:r>
      <w:r w:rsidR="004F6512" w:rsidRPr="00875F06">
        <w:rPr>
          <w:rFonts w:ascii="Times New Roman" w:hAnsi="Times New Roman" w:cs="Times New Roman"/>
        </w:rPr>
        <w:t>postupů</w:t>
      </w:r>
      <w:r w:rsidRPr="00875F06">
        <w:rPr>
          <w:rFonts w:ascii="Times New Roman" w:hAnsi="Times New Roman" w:cs="Times New Roman"/>
        </w:rPr>
        <w:t xml:space="preserve"> </w:t>
      </w:r>
      <w:r w:rsidR="00E307B8">
        <w:rPr>
          <w:rFonts w:ascii="Times New Roman" w:hAnsi="Times New Roman" w:cs="Times New Roman"/>
        </w:rPr>
        <w:t>při</w:t>
      </w:r>
      <w:r w:rsidRPr="00875F06">
        <w:rPr>
          <w:rFonts w:ascii="Times New Roman" w:hAnsi="Times New Roman" w:cs="Times New Roman"/>
        </w:rPr>
        <w:t xml:space="preserve"> provádění </w:t>
      </w:r>
      <w:r w:rsidR="007F3928" w:rsidRPr="00875F06">
        <w:rPr>
          <w:rFonts w:ascii="Times New Roman" w:hAnsi="Times New Roman" w:cs="Times New Roman"/>
        </w:rPr>
        <w:t>stavby</w:t>
      </w:r>
      <w:r w:rsidRPr="00875F06">
        <w:rPr>
          <w:rFonts w:ascii="Times New Roman" w:hAnsi="Times New Roman" w:cs="Times New Roman"/>
        </w:rPr>
        <w:t>.</w:t>
      </w:r>
    </w:p>
    <w:p w14:paraId="1C942BF1" w14:textId="77777777" w:rsidR="004F6512" w:rsidRPr="00875F06" w:rsidRDefault="004F6512" w:rsidP="004F6512">
      <w:pPr>
        <w:pStyle w:val="Odstavecseseznamem"/>
        <w:rPr>
          <w:rFonts w:ascii="Times New Roman" w:hAnsi="Times New Roman" w:cs="Times New Roman"/>
        </w:rPr>
      </w:pPr>
    </w:p>
    <w:p w14:paraId="77769DE4" w14:textId="4B482F17" w:rsidR="004F6512" w:rsidRPr="00875F06" w:rsidRDefault="004F6512" w:rsidP="00231E03">
      <w:pPr>
        <w:pStyle w:val="Odstavecseseznamem"/>
        <w:numPr>
          <w:ilvl w:val="1"/>
          <w:numId w:val="10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875F06">
        <w:rPr>
          <w:rFonts w:ascii="Times New Roman" w:hAnsi="Times New Roman" w:cs="Times New Roman"/>
        </w:rPr>
        <w:t>Příkazník je povinen postupovat řádně, poctivě a s maximální odbornou péčí a znalostí s ohledem na předmět příkazní smlouvy.</w:t>
      </w:r>
    </w:p>
    <w:p w14:paraId="20AE5997" w14:textId="77777777" w:rsidR="004F6512" w:rsidRPr="004F6512" w:rsidRDefault="004F6512" w:rsidP="004F6512">
      <w:pPr>
        <w:pStyle w:val="Odstavecseseznamem"/>
        <w:rPr>
          <w:rFonts w:ascii="Times New Roman" w:hAnsi="Times New Roman" w:cs="Times New Roman"/>
        </w:rPr>
      </w:pPr>
    </w:p>
    <w:p w14:paraId="26C64E16" w14:textId="24F2306D" w:rsidR="004F6512" w:rsidRDefault="004F6512" w:rsidP="00231E03">
      <w:pPr>
        <w:pStyle w:val="Odstavecseseznamem"/>
        <w:numPr>
          <w:ilvl w:val="1"/>
          <w:numId w:val="10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4F6512">
        <w:rPr>
          <w:rFonts w:ascii="Times New Roman" w:hAnsi="Times New Roman" w:cs="Times New Roman"/>
        </w:rPr>
        <w:t>Příkazník je povinen postupovat v souladu s touto příkazní smlouvou, právními předpisy, normami, směrnicemi a nařízeními platnými a účinnými v ČR a EU v době uzavření této příkazní smlouvy a v průběhu jejího plnění.</w:t>
      </w:r>
    </w:p>
    <w:p w14:paraId="63F11AEB" w14:textId="77777777" w:rsidR="004F6512" w:rsidRPr="004F6512" w:rsidRDefault="004F6512" w:rsidP="004F6512">
      <w:pPr>
        <w:pStyle w:val="Odstavecseseznamem"/>
        <w:rPr>
          <w:rFonts w:ascii="Times New Roman" w:hAnsi="Times New Roman" w:cs="Times New Roman"/>
        </w:rPr>
      </w:pPr>
    </w:p>
    <w:p w14:paraId="7A387BC5" w14:textId="5F99972C" w:rsidR="004F6512" w:rsidRDefault="004F6512" w:rsidP="00231E03">
      <w:pPr>
        <w:pStyle w:val="Odstavecseseznamem"/>
        <w:numPr>
          <w:ilvl w:val="1"/>
          <w:numId w:val="10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4F6512">
        <w:rPr>
          <w:rFonts w:ascii="Times New Roman" w:hAnsi="Times New Roman" w:cs="Times New Roman"/>
        </w:rPr>
        <w:t>Příkazník je povinen postupovat dle této příkazní smlouvy na vlastní riziko a náklady.</w:t>
      </w:r>
    </w:p>
    <w:p w14:paraId="412F07B9" w14:textId="77777777" w:rsidR="00647E00" w:rsidRDefault="00647E00" w:rsidP="00647E00">
      <w:pPr>
        <w:pStyle w:val="Odstavecseseznamem"/>
        <w:spacing w:after="2"/>
        <w:ind w:left="567" w:right="0" w:firstLine="0"/>
        <w:rPr>
          <w:rFonts w:ascii="Times New Roman" w:hAnsi="Times New Roman" w:cs="Times New Roman"/>
        </w:rPr>
      </w:pPr>
    </w:p>
    <w:p w14:paraId="44481727" w14:textId="2418BDF4" w:rsidR="00057709" w:rsidRDefault="0065596B" w:rsidP="00231E03">
      <w:pPr>
        <w:pStyle w:val="Odstavecseseznamem"/>
        <w:numPr>
          <w:ilvl w:val="1"/>
          <w:numId w:val="10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057709">
        <w:rPr>
          <w:rFonts w:ascii="Times New Roman" w:hAnsi="Times New Roman" w:cs="Times New Roman"/>
        </w:rPr>
        <w:t>Příkazní</w:t>
      </w:r>
      <w:r w:rsidR="00B23033" w:rsidRPr="00057709">
        <w:rPr>
          <w:rFonts w:ascii="Times New Roman" w:hAnsi="Times New Roman" w:cs="Times New Roman"/>
        </w:rPr>
        <w:t xml:space="preserve">k </w:t>
      </w:r>
      <w:r w:rsidR="00D746C3">
        <w:rPr>
          <w:rFonts w:ascii="Times New Roman" w:hAnsi="Times New Roman" w:cs="Times New Roman"/>
        </w:rPr>
        <w:t>je povinen</w:t>
      </w:r>
      <w:r w:rsidR="00B23033" w:rsidRPr="00057709">
        <w:rPr>
          <w:rFonts w:ascii="Times New Roman" w:hAnsi="Times New Roman" w:cs="Times New Roman"/>
        </w:rPr>
        <w:t xml:space="preserve"> neprodleně informovat </w:t>
      </w:r>
      <w:r w:rsidR="00057709" w:rsidRPr="00057709">
        <w:rPr>
          <w:rFonts w:ascii="Times New Roman" w:hAnsi="Times New Roman" w:cs="Times New Roman"/>
        </w:rPr>
        <w:t>p</w:t>
      </w:r>
      <w:r w:rsidR="00B23033" w:rsidRPr="00057709">
        <w:rPr>
          <w:rFonts w:ascii="Times New Roman" w:hAnsi="Times New Roman" w:cs="Times New Roman"/>
        </w:rPr>
        <w:t xml:space="preserve">říkazce o všech skutečnostech, které by mu mohly způsobit finanční, nebo jinou újmu, a o překážkách, které by mohly ohrozit plnění </w:t>
      </w:r>
      <w:r w:rsidR="00057709" w:rsidRPr="00057709">
        <w:rPr>
          <w:rFonts w:ascii="Times New Roman" w:hAnsi="Times New Roman" w:cs="Times New Roman"/>
        </w:rPr>
        <w:t>ř</w:t>
      </w:r>
      <w:r w:rsidR="00B23033" w:rsidRPr="00057709">
        <w:rPr>
          <w:rFonts w:ascii="Times New Roman" w:hAnsi="Times New Roman" w:cs="Times New Roman"/>
        </w:rPr>
        <w:t>ízených smluv</w:t>
      </w:r>
      <w:r w:rsidR="00B53685">
        <w:rPr>
          <w:rFonts w:ascii="Times New Roman" w:hAnsi="Times New Roman" w:cs="Times New Roman"/>
        </w:rPr>
        <w:t xml:space="preserve"> ve vztahu k realizaci </w:t>
      </w:r>
      <w:r w:rsidR="00E307B8">
        <w:rPr>
          <w:rFonts w:ascii="Times New Roman" w:hAnsi="Times New Roman" w:cs="Times New Roman"/>
        </w:rPr>
        <w:t xml:space="preserve">a vybavení </w:t>
      </w:r>
      <w:r w:rsidR="00B53685">
        <w:rPr>
          <w:rFonts w:ascii="Times New Roman" w:hAnsi="Times New Roman" w:cs="Times New Roman"/>
        </w:rPr>
        <w:t>stavby</w:t>
      </w:r>
      <w:r w:rsidR="00B23033" w:rsidRPr="00057709">
        <w:rPr>
          <w:rFonts w:ascii="Times New Roman" w:hAnsi="Times New Roman" w:cs="Times New Roman"/>
        </w:rPr>
        <w:t>.</w:t>
      </w:r>
    </w:p>
    <w:p w14:paraId="1CAD0FEF" w14:textId="77777777" w:rsidR="00647E00" w:rsidRPr="00647E00" w:rsidRDefault="00647E00" w:rsidP="00647E00">
      <w:pPr>
        <w:pStyle w:val="Odstavecseseznamem"/>
        <w:rPr>
          <w:rFonts w:ascii="Times New Roman" w:hAnsi="Times New Roman" w:cs="Times New Roman"/>
        </w:rPr>
      </w:pPr>
    </w:p>
    <w:p w14:paraId="3648F25B" w14:textId="57D2F377" w:rsidR="00B63D7C" w:rsidRPr="004F6512" w:rsidRDefault="0065596B" w:rsidP="00231E03">
      <w:pPr>
        <w:pStyle w:val="Odstavecseseznamem"/>
        <w:numPr>
          <w:ilvl w:val="1"/>
          <w:numId w:val="10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4F6512">
        <w:rPr>
          <w:rFonts w:ascii="Times New Roman" w:hAnsi="Times New Roman" w:cs="Times New Roman"/>
        </w:rPr>
        <w:t>Příkazní</w:t>
      </w:r>
      <w:r w:rsidR="00B23033" w:rsidRPr="004F6512">
        <w:rPr>
          <w:rFonts w:ascii="Times New Roman" w:hAnsi="Times New Roman" w:cs="Times New Roman"/>
        </w:rPr>
        <w:t xml:space="preserve">k je povinen oznámit </w:t>
      </w:r>
      <w:r w:rsidR="00057709" w:rsidRPr="004F6512">
        <w:rPr>
          <w:rFonts w:ascii="Times New Roman" w:hAnsi="Times New Roman" w:cs="Times New Roman"/>
        </w:rPr>
        <w:t>p</w:t>
      </w:r>
      <w:r w:rsidR="00B23033" w:rsidRPr="004F6512">
        <w:rPr>
          <w:rFonts w:ascii="Times New Roman" w:hAnsi="Times New Roman" w:cs="Times New Roman"/>
        </w:rPr>
        <w:t xml:space="preserve">říkazci všechny okolnosti, </w:t>
      </w:r>
      <w:r w:rsidR="004F6512" w:rsidRPr="004F6512">
        <w:rPr>
          <w:rFonts w:ascii="Times New Roman" w:hAnsi="Times New Roman" w:cs="Times New Roman"/>
        </w:rPr>
        <w:t>které zjistil kterýkoliv člen realizačního týmu v rámci plnění povinností dle této příkazní smlouvy,</w:t>
      </w:r>
      <w:r w:rsidR="00B23033" w:rsidRPr="004F6512">
        <w:rPr>
          <w:rFonts w:ascii="Times New Roman" w:hAnsi="Times New Roman" w:cs="Times New Roman"/>
        </w:rPr>
        <w:t xml:space="preserve"> a jež mohou mít vliv na změnu jeho pokynů.</w:t>
      </w:r>
    </w:p>
    <w:p w14:paraId="27865F2F" w14:textId="77777777" w:rsidR="00647E00" w:rsidRDefault="00647E00" w:rsidP="00647E00">
      <w:pPr>
        <w:pStyle w:val="Odstavecseseznamem"/>
        <w:spacing w:after="2"/>
        <w:ind w:left="567" w:right="0" w:firstLine="0"/>
        <w:rPr>
          <w:rFonts w:ascii="Times New Roman" w:hAnsi="Times New Roman" w:cs="Times New Roman"/>
        </w:rPr>
      </w:pPr>
    </w:p>
    <w:p w14:paraId="68FE448B" w14:textId="40CE4793" w:rsidR="00B63D7C" w:rsidRDefault="0065596B" w:rsidP="00231E03">
      <w:pPr>
        <w:pStyle w:val="Odstavecseseznamem"/>
        <w:numPr>
          <w:ilvl w:val="1"/>
          <w:numId w:val="10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B63D7C">
        <w:rPr>
          <w:rFonts w:ascii="Times New Roman" w:hAnsi="Times New Roman" w:cs="Times New Roman"/>
        </w:rPr>
        <w:t>Příkazní</w:t>
      </w:r>
      <w:r w:rsidR="00B23033" w:rsidRPr="00B63D7C">
        <w:rPr>
          <w:rFonts w:ascii="Times New Roman" w:hAnsi="Times New Roman" w:cs="Times New Roman"/>
        </w:rPr>
        <w:t xml:space="preserve">k </w:t>
      </w:r>
      <w:r w:rsidR="00D746C3">
        <w:rPr>
          <w:rFonts w:ascii="Times New Roman" w:hAnsi="Times New Roman" w:cs="Times New Roman"/>
        </w:rPr>
        <w:t>je povinen</w:t>
      </w:r>
      <w:r w:rsidR="00B23033" w:rsidRPr="00B63D7C">
        <w:rPr>
          <w:rFonts w:ascii="Times New Roman" w:hAnsi="Times New Roman" w:cs="Times New Roman"/>
        </w:rPr>
        <w:t xml:space="preserve"> podat </w:t>
      </w:r>
      <w:r w:rsidR="00B63D7C" w:rsidRPr="00B63D7C">
        <w:rPr>
          <w:rFonts w:ascii="Times New Roman" w:hAnsi="Times New Roman" w:cs="Times New Roman"/>
        </w:rPr>
        <w:t>p</w:t>
      </w:r>
      <w:r w:rsidR="00B23033" w:rsidRPr="00B63D7C">
        <w:rPr>
          <w:rFonts w:ascii="Times New Roman" w:hAnsi="Times New Roman" w:cs="Times New Roman"/>
        </w:rPr>
        <w:t xml:space="preserve">říkazci zprávu o postupu plnění této </w:t>
      </w:r>
      <w:r w:rsidR="00B63D7C" w:rsidRPr="00B63D7C">
        <w:rPr>
          <w:rFonts w:ascii="Times New Roman" w:hAnsi="Times New Roman" w:cs="Times New Roman"/>
        </w:rPr>
        <w:t>p</w:t>
      </w:r>
      <w:r w:rsidRPr="00B63D7C">
        <w:rPr>
          <w:rFonts w:ascii="Times New Roman" w:hAnsi="Times New Roman" w:cs="Times New Roman"/>
        </w:rPr>
        <w:t>říkazní</w:t>
      </w:r>
      <w:r w:rsidR="00B23033" w:rsidRPr="00B63D7C">
        <w:rPr>
          <w:rFonts w:ascii="Times New Roman" w:hAnsi="Times New Roman" w:cs="Times New Roman"/>
        </w:rPr>
        <w:t xml:space="preserve"> smlouvy, kdykoli o to </w:t>
      </w:r>
      <w:r w:rsidR="00B63D7C" w:rsidRPr="00B63D7C">
        <w:rPr>
          <w:rFonts w:ascii="Times New Roman" w:hAnsi="Times New Roman" w:cs="Times New Roman"/>
        </w:rPr>
        <w:t>p</w:t>
      </w:r>
      <w:r w:rsidR="00B23033" w:rsidRPr="00B63D7C">
        <w:rPr>
          <w:rFonts w:ascii="Times New Roman" w:hAnsi="Times New Roman" w:cs="Times New Roman"/>
        </w:rPr>
        <w:t xml:space="preserve">říkazce požádá, a to způsobem, v rozsahu a ve lhůtě dle požadavku </w:t>
      </w:r>
      <w:r w:rsidR="00B63D7C" w:rsidRPr="00B63D7C">
        <w:rPr>
          <w:rFonts w:ascii="Times New Roman" w:hAnsi="Times New Roman" w:cs="Times New Roman"/>
        </w:rPr>
        <w:t>p</w:t>
      </w:r>
      <w:r w:rsidR="00B23033" w:rsidRPr="00B63D7C">
        <w:rPr>
          <w:rFonts w:ascii="Times New Roman" w:hAnsi="Times New Roman" w:cs="Times New Roman"/>
        </w:rPr>
        <w:t>říkazce</w:t>
      </w:r>
      <w:r w:rsidR="00E307B8">
        <w:rPr>
          <w:rFonts w:ascii="Times New Roman" w:hAnsi="Times New Roman" w:cs="Times New Roman"/>
        </w:rPr>
        <w:t>, min však 1x</w:t>
      </w:r>
      <w:r w:rsidR="004E17D2">
        <w:rPr>
          <w:rFonts w:ascii="Times New Roman" w:hAnsi="Times New Roman" w:cs="Times New Roman"/>
        </w:rPr>
        <w:br/>
      </w:r>
      <w:r w:rsidR="00E307B8">
        <w:rPr>
          <w:rFonts w:ascii="Times New Roman" w:hAnsi="Times New Roman" w:cs="Times New Roman"/>
        </w:rPr>
        <w:t>za kalendářní měsíc</w:t>
      </w:r>
      <w:r w:rsidR="00B23033" w:rsidRPr="00B63D7C">
        <w:rPr>
          <w:rFonts w:ascii="Times New Roman" w:hAnsi="Times New Roman" w:cs="Times New Roman"/>
        </w:rPr>
        <w:t>.</w:t>
      </w:r>
    </w:p>
    <w:p w14:paraId="7D988AB8" w14:textId="77777777" w:rsidR="00647E00" w:rsidRDefault="00647E00" w:rsidP="00647E00">
      <w:pPr>
        <w:pStyle w:val="Odstavecseseznamem"/>
        <w:spacing w:after="2"/>
        <w:ind w:left="567" w:right="0" w:firstLine="0"/>
        <w:rPr>
          <w:rFonts w:ascii="Times New Roman" w:hAnsi="Times New Roman" w:cs="Times New Roman"/>
        </w:rPr>
      </w:pPr>
    </w:p>
    <w:p w14:paraId="600EA935" w14:textId="77777777" w:rsidR="00647E00" w:rsidRDefault="0065596B" w:rsidP="00231E03">
      <w:pPr>
        <w:pStyle w:val="Odstavecseseznamem"/>
        <w:numPr>
          <w:ilvl w:val="1"/>
          <w:numId w:val="10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>Příkazní</w:t>
      </w:r>
      <w:r w:rsidR="00B23033" w:rsidRPr="00647E00">
        <w:rPr>
          <w:rFonts w:ascii="Times New Roman" w:hAnsi="Times New Roman" w:cs="Times New Roman"/>
        </w:rPr>
        <w:t xml:space="preserve">k se zavazuje, že se bez předchozího souhlasu </w:t>
      </w:r>
      <w:r w:rsidR="00B63D7C" w:rsidRPr="00647E00">
        <w:rPr>
          <w:rFonts w:ascii="Times New Roman" w:hAnsi="Times New Roman" w:cs="Times New Roman"/>
        </w:rPr>
        <w:t>p</w:t>
      </w:r>
      <w:r w:rsidR="00B23033" w:rsidRPr="00647E00">
        <w:rPr>
          <w:rFonts w:ascii="Times New Roman" w:hAnsi="Times New Roman" w:cs="Times New Roman"/>
        </w:rPr>
        <w:t xml:space="preserve">říkazce neodchýlí od </w:t>
      </w:r>
      <w:r w:rsidR="00B63D7C" w:rsidRPr="00647E00">
        <w:rPr>
          <w:rFonts w:ascii="Times New Roman" w:hAnsi="Times New Roman" w:cs="Times New Roman"/>
        </w:rPr>
        <w:t>p</w:t>
      </w:r>
      <w:r w:rsidR="00B23033" w:rsidRPr="00647E00">
        <w:rPr>
          <w:rFonts w:ascii="Times New Roman" w:hAnsi="Times New Roman" w:cs="Times New Roman"/>
        </w:rPr>
        <w:t>říkazcových pokynů.</w:t>
      </w:r>
    </w:p>
    <w:p w14:paraId="2D7E338B" w14:textId="77777777" w:rsidR="00647E00" w:rsidRPr="00647E00" w:rsidRDefault="00647E00" w:rsidP="00647E00">
      <w:pPr>
        <w:pStyle w:val="Odstavecseseznamem"/>
        <w:rPr>
          <w:rFonts w:ascii="Times New Roman" w:hAnsi="Times New Roman" w:cs="Times New Roman"/>
        </w:rPr>
      </w:pPr>
    </w:p>
    <w:p w14:paraId="5D8C1471" w14:textId="5C10D51B" w:rsidR="00647E00" w:rsidRDefault="0065596B" w:rsidP="00231E03">
      <w:pPr>
        <w:pStyle w:val="Odstavecseseznamem"/>
        <w:numPr>
          <w:ilvl w:val="1"/>
          <w:numId w:val="10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>Příkazní</w:t>
      </w:r>
      <w:r w:rsidR="00B23033" w:rsidRPr="00647E00">
        <w:rPr>
          <w:rFonts w:ascii="Times New Roman" w:hAnsi="Times New Roman" w:cs="Times New Roman"/>
        </w:rPr>
        <w:t xml:space="preserve">k je povinen upozornit </w:t>
      </w:r>
      <w:r w:rsidR="00B63D7C" w:rsidRPr="00647E00">
        <w:rPr>
          <w:rFonts w:ascii="Times New Roman" w:hAnsi="Times New Roman" w:cs="Times New Roman"/>
        </w:rPr>
        <w:t>p</w:t>
      </w:r>
      <w:r w:rsidR="00B23033" w:rsidRPr="00647E00">
        <w:rPr>
          <w:rFonts w:ascii="Times New Roman" w:hAnsi="Times New Roman" w:cs="Times New Roman"/>
        </w:rPr>
        <w:t xml:space="preserve">říkazce bez zbytečného odkladu na nevhodnost jeho pokynů, jestliže mohl tuto nevhodnost zjistit při vynaložení odborné péče. </w:t>
      </w:r>
      <w:r w:rsidRPr="00647E00">
        <w:rPr>
          <w:rFonts w:ascii="Times New Roman" w:hAnsi="Times New Roman" w:cs="Times New Roman"/>
        </w:rPr>
        <w:t>Příkazní</w:t>
      </w:r>
      <w:r w:rsidR="00B23033" w:rsidRPr="00647E00">
        <w:rPr>
          <w:rFonts w:ascii="Times New Roman" w:hAnsi="Times New Roman" w:cs="Times New Roman"/>
        </w:rPr>
        <w:t xml:space="preserve">k je zvláště povinen upozornit </w:t>
      </w:r>
      <w:r w:rsidR="00B63D7C" w:rsidRPr="00647E00">
        <w:rPr>
          <w:rFonts w:ascii="Times New Roman" w:hAnsi="Times New Roman" w:cs="Times New Roman"/>
        </w:rPr>
        <w:t>p</w:t>
      </w:r>
      <w:r w:rsidR="00B23033" w:rsidRPr="00647E00">
        <w:rPr>
          <w:rFonts w:ascii="Times New Roman" w:hAnsi="Times New Roman" w:cs="Times New Roman"/>
        </w:rPr>
        <w:t>říkazce na případný rozpor jeho pokynů s právními předpisy.</w:t>
      </w:r>
    </w:p>
    <w:p w14:paraId="61F90EB0" w14:textId="77777777" w:rsidR="00647E00" w:rsidRPr="00647E00" w:rsidRDefault="00647E00" w:rsidP="00647E00">
      <w:pPr>
        <w:pStyle w:val="Odstavecseseznamem"/>
        <w:rPr>
          <w:rFonts w:ascii="Times New Roman" w:hAnsi="Times New Roman" w:cs="Times New Roman"/>
        </w:rPr>
      </w:pPr>
    </w:p>
    <w:p w14:paraId="2AB55566" w14:textId="4E47FC88" w:rsidR="00647E00" w:rsidRDefault="0065596B" w:rsidP="00231E03">
      <w:pPr>
        <w:pStyle w:val="Odstavecseseznamem"/>
        <w:numPr>
          <w:ilvl w:val="1"/>
          <w:numId w:val="10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>Příkazní</w:t>
      </w:r>
      <w:r w:rsidR="00B23033" w:rsidRPr="00647E00">
        <w:rPr>
          <w:rFonts w:ascii="Times New Roman" w:hAnsi="Times New Roman" w:cs="Times New Roman"/>
        </w:rPr>
        <w:t xml:space="preserve">k se zavazuje, že bez zbytečného odkladu oznámí </w:t>
      </w:r>
      <w:r w:rsidR="00B63D7C" w:rsidRPr="00647E00">
        <w:rPr>
          <w:rFonts w:ascii="Times New Roman" w:hAnsi="Times New Roman" w:cs="Times New Roman"/>
        </w:rPr>
        <w:t>p</w:t>
      </w:r>
      <w:r w:rsidR="00B23033" w:rsidRPr="00647E00">
        <w:rPr>
          <w:rFonts w:ascii="Times New Roman" w:hAnsi="Times New Roman" w:cs="Times New Roman"/>
        </w:rPr>
        <w:t>říkazci potřebu uskutečnění právního jednání</w:t>
      </w:r>
      <w:r w:rsidR="004F6512">
        <w:rPr>
          <w:rFonts w:ascii="Times New Roman" w:hAnsi="Times New Roman" w:cs="Times New Roman"/>
        </w:rPr>
        <w:t xml:space="preserve"> </w:t>
      </w:r>
      <w:r w:rsidR="004F6512" w:rsidRPr="004F6512">
        <w:rPr>
          <w:rFonts w:ascii="Times New Roman" w:hAnsi="Times New Roman" w:cs="Times New Roman"/>
        </w:rPr>
        <w:t>ve vztahu k</w:t>
      </w:r>
      <w:r w:rsidR="00754264">
        <w:rPr>
          <w:rFonts w:ascii="Times New Roman" w:hAnsi="Times New Roman" w:cs="Times New Roman"/>
        </w:rPr>
        <w:t xml:space="preserve"> příkazní</w:t>
      </w:r>
      <w:r w:rsidR="004F6512" w:rsidRPr="004F6512">
        <w:rPr>
          <w:rFonts w:ascii="Times New Roman" w:hAnsi="Times New Roman" w:cs="Times New Roman"/>
        </w:rPr>
        <w:t xml:space="preserve"> smlouvě nebo </w:t>
      </w:r>
      <w:r w:rsidR="00E45AB1">
        <w:rPr>
          <w:rFonts w:ascii="Times New Roman" w:hAnsi="Times New Roman" w:cs="Times New Roman"/>
        </w:rPr>
        <w:t xml:space="preserve">případně </w:t>
      </w:r>
      <w:r w:rsidR="00C50A8F">
        <w:rPr>
          <w:rFonts w:ascii="Times New Roman" w:hAnsi="Times New Roman" w:cs="Times New Roman"/>
        </w:rPr>
        <w:t xml:space="preserve">k </w:t>
      </w:r>
      <w:r w:rsidR="00754264">
        <w:rPr>
          <w:rFonts w:ascii="Times New Roman" w:hAnsi="Times New Roman" w:cs="Times New Roman"/>
        </w:rPr>
        <w:t xml:space="preserve">řízeným </w:t>
      </w:r>
      <w:r w:rsidR="004F6512" w:rsidRPr="004F6512">
        <w:rPr>
          <w:rFonts w:ascii="Times New Roman" w:hAnsi="Times New Roman" w:cs="Times New Roman"/>
        </w:rPr>
        <w:t>smlouvám</w:t>
      </w:r>
      <w:r w:rsidR="00B63D7C" w:rsidRPr="00647E00">
        <w:rPr>
          <w:rFonts w:ascii="Times New Roman" w:hAnsi="Times New Roman" w:cs="Times New Roman"/>
        </w:rPr>
        <w:t>.</w:t>
      </w:r>
    </w:p>
    <w:p w14:paraId="0999ED45" w14:textId="77777777" w:rsidR="00647E00" w:rsidRPr="00647E00" w:rsidRDefault="00647E00" w:rsidP="00647E00">
      <w:pPr>
        <w:pStyle w:val="Odstavecseseznamem"/>
        <w:rPr>
          <w:rFonts w:ascii="Times New Roman" w:hAnsi="Times New Roman" w:cs="Times New Roman"/>
        </w:rPr>
      </w:pPr>
    </w:p>
    <w:p w14:paraId="713020EB" w14:textId="4AA52B64" w:rsidR="00647E00" w:rsidRDefault="0065596B" w:rsidP="00231E03">
      <w:pPr>
        <w:pStyle w:val="Odstavecseseznamem"/>
        <w:numPr>
          <w:ilvl w:val="1"/>
          <w:numId w:val="10"/>
        </w:numPr>
        <w:spacing w:after="385"/>
        <w:ind w:left="567" w:right="0" w:hanging="567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>Příkazní</w:t>
      </w:r>
      <w:r w:rsidR="00B23033" w:rsidRPr="00647E00">
        <w:rPr>
          <w:rFonts w:ascii="Times New Roman" w:hAnsi="Times New Roman" w:cs="Times New Roman"/>
        </w:rPr>
        <w:t xml:space="preserve">k prohlašuje, že </w:t>
      </w:r>
      <w:r w:rsidR="00B23033" w:rsidRPr="00F75A9F">
        <w:rPr>
          <w:rFonts w:ascii="Times New Roman" w:hAnsi="Times New Roman" w:cs="Times New Roman"/>
        </w:rPr>
        <w:t xml:space="preserve">není v žádném mu známém střetu zájmů, který by mu bránil v řádném plnění této </w:t>
      </w:r>
      <w:r w:rsidR="00B63D7C" w:rsidRPr="00F75A9F">
        <w:rPr>
          <w:rFonts w:ascii="Times New Roman" w:hAnsi="Times New Roman" w:cs="Times New Roman"/>
        </w:rPr>
        <w:t>p</w:t>
      </w:r>
      <w:r w:rsidRPr="00F75A9F">
        <w:rPr>
          <w:rFonts w:ascii="Times New Roman" w:hAnsi="Times New Roman" w:cs="Times New Roman"/>
        </w:rPr>
        <w:t>říkazní</w:t>
      </w:r>
      <w:r w:rsidR="00B23033" w:rsidRPr="00F75A9F">
        <w:rPr>
          <w:rFonts w:ascii="Times New Roman" w:hAnsi="Times New Roman" w:cs="Times New Roman"/>
        </w:rPr>
        <w:t xml:space="preserve"> smlouvy. </w:t>
      </w:r>
      <w:r w:rsidR="0060377B" w:rsidRPr="00F75A9F">
        <w:rPr>
          <w:rFonts w:ascii="Times New Roman" w:hAnsi="Times New Roman" w:cs="Times New Roman"/>
        </w:rPr>
        <w:t xml:space="preserve">V souvislosti s realizací </w:t>
      </w:r>
      <w:r w:rsidR="00E307B8">
        <w:rPr>
          <w:rFonts w:ascii="Times New Roman" w:hAnsi="Times New Roman" w:cs="Times New Roman"/>
        </w:rPr>
        <w:t xml:space="preserve">a vybavení </w:t>
      </w:r>
      <w:r w:rsidR="0060377B" w:rsidRPr="00F75A9F">
        <w:rPr>
          <w:rFonts w:ascii="Times New Roman" w:hAnsi="Times New Roman" w:cs="Times New Roman"/>
        </w:rPr>
        <w:t xml:space="preserve">stavby je příkazník povinen se </w:t>
      </w:r>
      <w:r w:rsidR="0060377B" w:rsidRPr="00F75A9F">
        <w:rPr>
          <w:rFonts w:ascii="Times New Roman" w:hAnsi="Times New Roman" w:cs="Times New Roman"/>
        </w:rPr>
        <w:lastRenderedPageBreak/>
        <w:t xml:space="preserve">zdržet jakéhokoliv jednání, kterým by plnil povinnosti za jiné osoby na stavbě. </w:t>
      </w:r>
      <w:r w:rsidR="00B23033" w:rsidRPr="00F75A9F">
        <w:rPr>
          <w:rFonts w:ascii="Times New Roman" w:hAnsi="Times New Roman" w:cs="Times New Roman"/>
        </w:rPr>
        <w:t>Pokud</w:t>
      </w:r>
      <w:r w:rsidR="00B23033" w:rsidRPr="00647E00">
        <w:rPr>
          <w:rFonts w:ascii="Times New Roman" w:hAnsi="Times New Roman" w:cs="Times New Roman"/>
        </w:rPr>
        <w:t xml:space="preserve"> by se</w:t>
      </w:r>
      <w:r w:rsidR="004E17D2">
        <w:rPr>
          <w:rFonts w:ascii="Times New Roman" w:hAnsi="Times New Roman" w:cs="Times New Roman"/>
        </w:rPr>
        <w:br/>
      </w:r>
      <w:r w:rsidR="00B23033" w:rsidRPr="00647E00">
        <w:rPr>
          <w:rFonts w:ascii="Times New Roman" w:hAnsi="Times New Roman" w:cs="Times New Roman"/>
        </w:rPr>
        <w:t xml:space="preserve">v průběhu plnění této </w:t>
      </w:r>
      <w:r w:rsidR="00B63D7C" w:rsidRPr="00647E00">
        <w:rPr>
          <w:rFonts w:ascii="Times New Roman" w:hAnsi="Times New Roman" w:cs="Times New Roman"/>
        </w:rPr>
        <w:t>p</w:t>
      </w:r>
      <w:r w:rsidRPr="00647E00">
        <w:rPr>
          <w:rFonts w:ascii="Times New Roman" w:hAnsi="Times New Roman" w:cs="Times New Roman"/>
        </w:rPr>
        <w:t>říkazní</w:t>
      </w:r>
      <w:r w:rsidR="00B23033" w:rsidRPr="00647E00">
        <w:rPr>
          <w:rFonts w:ascii="Times New Roman" w:hAnsi="Times New Roman" w:cs="Times New Roman"/>
        </w:rPr>
        <w:t xml:space="preserve"> smlouvy </w:t>
      </w:r>
      <w:r w:rsidR="00B63D7C" w:rsidRPr="00647E00">
        <w:rPr>
          <w:rFonts w:ascii="Times New Roman" w:hAnsi="Times New Roman" w:cs="Times New Roman"/>
        </w:rPr>
        <w:t>p</w:t>
      </w:r>
      <w:r w:rsidRPr="00647E00">
        <w:rPr>
          <w:rFonts w:ascii="Times New Roman" w:hAnsi="Times New Roman" w:cs="Times New Roman"/>
        </w:rPr>
        <w:t>říkazní</w:t>
      </w:r>
      <w:r w:rsidR="00B23033" w:rsidRPr="00647E00">
        <w:rPr>
          <w:rFonts w:ascii="Times New Roman" w:hAnsi="Times New Roman" w:cs="Times New Roman"/>
        </w:rPr>
        <w:t xml:space="preserve">k do střetu zájmů dostal, je povinen tuto skutečnost </w:t>
      </w:r>
      <w:r w:rsidR="00B63D7C" w:rsidRPr="00647E00">
        <w:rPr>
          <w:rFonts w:ascii="Times New Roman" w:hAnsi="Times New Roman" w:cs="Times New Roman"/>
        </w:rPr>
        <w:t>p</w:t>
      </w:r>
      <w:r w:rsidR="00B23033" w:rsidRPr="00647E00">
        <w:rPr>
          <w:rFonts w:ascii="Times New Roman" w:hAnsi="Times New Roman" w:cs="Times New Roman"/>
        </w:rPr>
        <w:t>říkazci bez zbytečného odkladu oznámit.</w:t>
      </w:r>
      <w:r w:rsidR="0060377B">
        <w:rPr>
          <w:rFonts w:ascii="Times New Roman" w:hAnsi="Times New Roman" w:cs="Times New Roman"/>
        </w:rPr>
        <w:t xml:space="preserve"> </w:t>
      </w:r>
    </w:p>
    <w:p w14:paraId="5E6BC1B1" w14:textId="77777777" w:rsidR="00647E00" w:rsidRPr="00647E00" w:rsidRDefault="00647E00" w:rsidP="00647E00">
      <w:pPr>
        <w:pStyle w:val="Odstavecseseznamem"/>
        <w:rPr>
          <w:rFonts w:ascii="Times New Roman" w:hAnsi="Times New Roman" w:cs="Times New Roman"/>
        </w:rPr>
      </w:pPr>
    </w:p>
    <w:p w14:paraId="025F5FC7" w14:textId="77777777" w:rsidR="00A23CB3" w:rsidRPr="00604E5E" w:rsidRDefault="00A23CB3" w:rsidP="00A23CB3">
      <w:pPr>
        <w:pStyle w:val="Odstavecseseznamem"/>
        <w:numPr>
          <w:ilvl w:val="1"/>
          <w:numId w:val="10"/>
        </w:numPr>
        <w:spacing w:after="385"/>
        <w:ind w:left="567" w:right="0" w:hanging="567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 xml:space="preserve">Příkazník je povinen si na své náklady zajistit </w:t>
      </w:r>
      <w:r>
        <w:rPr>
          <w:rFonts w:ascii="Times New Roman" w:hAnsi="Times New Roman" w:cs="Times New Roman"/>
        </w:rPr>
        <w:t xml:space="preserve">veškeré potřebné </w:t>
      </w:r>
      <w:r w:rsidRPr="00647E00">
        <w:rPr>
          <w:rFonts w:ascii="Times New Roman" w:hAnsi="Times New Roman" w:cs="Times New Roman"/>
        </w:rPr>
        <w:t>nástroj</w:t>
      </w:r>
      <w:r>
        <w:rPr>
          <w:rFonts w:ascii="Times New Roman" w:hAnsi="Times New Roman" w:cs="Times New Roman"/>
        </w:rPr>
        <w:t>e</w:t>
      </w:r>
      <w:r w:rsidRPr="00647E00">
        <w:rPr>
          <w:rFonts w:ascii="Times New Roman" w:hAnsi="Times New Roman" w:cs="Times New Roman"/>
        </w:rPr>
        <w:t xml:space="preserve"> umožňující mu práci</w:t>
      </w:r>
      <w:r>
        <w:rPr>
          <w:rFonts w:ascii="Times New Roman" w:hAnsi="Times New Roman" w:cs="Times New Roman"/>
        </w:rPr>
        <w:t xml:space="preserve"> související</w:t>
      </w:r>
      <w:r w:rsidRPr="00647E00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 xml:space="preserve"> jeho činností, </w:t>
      </w:r>
      <w:r w:rsidRPr="00647E00">
        <w:rPr>
          <w:rFonts w:ascii="Times New Roman" w:hAnsi="Times New Roman" w:cs="Times New Roman"/>
        </w:rPr>
        <w:t>a to v rozsahu potřebn</w:t>
      </w:r>
      <w:r>
        <w:rPr>
          <w:rFonts w:ascii="Times New Roman" w:hAnsi="Times New Roman" w:cs="Times New Roman"/>
        </w:rPr>
        <w:t>ém k</w:t>
      </w:r>
      <w:r w:rsidRPr="00647E00">
        <w:rPr>
          <w:rFonts w:ascii="Times New Roman" w:hAnsi="Times New Roman" w:cs="Times New Roman"/>
        </w:rPr>
        <w:t xml:space="preserve"> řádnému plnění této příkazní smlouvy.</w:t>
      </w:r>
    </w:p>
    <w:p w14:paraId="04076E18" w14:textId="77777777" w:rsidR="00647E00" w:rsidRPr="00647E00" w:rsidRDefault="00647E00" w:rsidP="00647E00">
      <w:pPr>
        <w:pStyle w:val="Odstavecseseznamem"/>
        <w:rPr>
          <w:rFonts w:ascii="Times New Roman" w:hAnsi="Times New Roman" w:cs="Times New Roman"/>
        </w:rPr>
      </w:pPr>
    </w:p>
    <w:p w14:paraId="2C173828" w14:textId="69F55CB4" w:rsidR="00647E00" w:rsidRPr="00984447" w:rsidRDefault="0065596B" w:rsidP="00984447">
      <w:pPr>
        <w:pStyle w:val="Odstavecseseznamem"/>
        <w:numPr>
          <w:ilvl w:val="1"/>
          <w:numId w:val="10"/>
        </w:numPr>
        <w:spacing w:after="385"/>
        <w:ind w:left="567" w:right="0" w:hanging="567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>Příkazní</w:t>
      </w:r>
      <w:r w:rsidR="00B23033" w:rsidRPr="00647E00">
        <w:rPr>
          <w:rFonts w:ascii="Times New Roman" w:hAnsi="Times New Roman" w:cs="Times New Roman"/>
        </w:rPr>
        <w:t>k se zavazuje bez zbytečného odkladu, nejpozději do 30 dnů ode dne</w:t>
      </w:r>
      <w:r w:rsidR="00647E00">
        <w:rPr>
          <w:rFonts w:ascii="Times New Roman" w:hAnsi="Times New Roman" w:cs="Times New Roman"/>
        </w:rPr>
        <w:t xml:space="preserve"> ukončení</w:t>
      </w:r>
      <w:r w:rsidR="00647E00" w:rsidRPr="00984447">
        <w:rPr>
          <w:rFonts w:ascii="Times New Roman" w:hAnsi="Times New Roman" w:cs="Times New Roman"/>
        </w:rPr>
        <w:t xml:space="preserve">: </w:t>
      </w:r>
    </w:p>
    <w:p w14:paraId="0B9C9B69" w14:textId="58CE888B" w:rsidR="00647E00" w:rsidRPr="00307473" w:rsidRDefault="00ED1EEE" w:rsidP="00231E03">
      <w:pPr>
        <w:pStyle w:val="Odstavecseseznamem"/>
        <w:numPr>
          <w:ilvl w:val="0"/>
          <w:numId w:val="9"/>
        </w:numPr>
        <w:spacing w:after="385"/>
        <w:ind w:left="1134" w:right="0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647E00" w:rsidRPr="00647E00">
        <w:rPr>
          <w:rFonts w:ascii="Times New Roman" w:hAnsi="Times New Roman" w:cs="Times New Roman"/>
        </w:rPr>
        <w:t>ealiza</w:t>
      </w:r>
      <w:r>
        <w:rPr>
          <w:rFonts w:ascii="Times New Roman" w:hAnsi="Times New Roman" w:cs="Times New Roman"/>
        </w:rPr>
        <w:t xml:space="preserve">ce </w:t>
      </w:r>
      <w:r w:rsidR="00647E00" w:rsidRPr="00647E00">
        <w:rPr>
          <w:rFonts w:ascii="Times New Roman" w:hAnsi="Times New Roman" w:cs="Times New Roman"/>
        </w:rPr>
        <w:t>stavby</w:t>
      </w:r>
      <w:r w:rsidR="008B3E4C">
        <w:rPr>
          <w:rFonts w:ascii="Times New Roman" w:hAnsi="Times New Roman" w:cs="Times New Roman"/>
        </w:rPr>
        <w:t xml:space="preserve">, v tomto kontextu je myšleno ukončení </w:t>
      </w:r>
      <w:r w:rsidR="00307473">
        <w:rPr>
          <w:rFonts w:ascii="Times New Roman" w:hAnsi="Times New Roman" w:cs="Times New Roman"/>
        </w:rPr>
        <w:t>stavby</w:t>
      </w:r>
      <w:r w:rsidR="008B3E4C">
        <w:rPr>
          <w:rFonts w:ascii="Times New Roman" w:hAnsi="Times New Roman" w:cs="Times New Roman"/>
        </w:rPr>
        <w:t xml:space="preserve"> ke dni vydání kolaudačního rozhodnutí</w:t>
      </w:r>
      <w:r w:rsidR="00984447">
        <w:rPr>
          <w:rFonts w:ascii="Times New Roman" w:hAnsi="Times New Roman" w:cs="Times New Roman"/>
        </w:rPr>
        <w:t>,</w:t>
      </w:r>
    </w:p>
    <w:p w14:paraId="1202BC13" w14:textId="72ACAB31" w:rsidR="00647E00" w:rsidRDefault="00647E00" w:rsidP="00231E03">
      <w:pPr>
        <w:pStyle w:val="Odstavecseseznamem"/>
        <w:numPr>
          <w:ilvl w:val="0"/>
          <w:numId w:val="9"/>
        </w:numPr>
        <w:spacing w:after="0"/>
        <w:ind w:left="1134" w:right="0" w:hanging="283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>konečného ukončení plnění dle této p</w:t>
      </w:r>
      <w:r w:rsidR="0065596B" w:rsidRPr="00647E00">
        <w:rPr>
          <w:rFonts w:ascii="Times New Roman" w:hAnsi="Times New Roman" w:cs="Times New Roman"/>
        </w:rPr>
        <w:t>říkazní</w:t>
      </w:r>
      <w:r w:rsidR="00B23033" w:rsidRPr="00647E00">
        <w:rPr>
          <w:rFonts w:ascii="Times New Roman" w:hAnsi="Times New Roman" w:cs="Times New Roman"/>
        </w:rPr>
        <w:t xml:space="preserve"> smlouvy</w:t>
      </w:r>
      <w:r w:rsidR="00984447">
        <w:rPr>
          <w:rFonts w:ascii="Times New Roman" w:hAnsi="Times New Roman" w:cs="Times New Roman"/>
        </w:rPr>
        <w:t xml:space="preserve"> a</w:t>
      </w:r>
    </w:p>
    <w:p w14:paraId="619510DF" w14:textId="1FD76C7F" w:rsidR="00984447" w:rsidRPr="00A23CB3" w:rsidRDefault="00984447" w:rsidP="00231E03">
      <w:pPr>
        <w:pStyle w:val="Odstavecseseznamem"/>
        <w:numPr>
          <w:ilvl w:val="0"/>
          <w:numId w:val="9"/>
        </w:numPr>
        <w:spacing w:after="0"/>
        <w:ind w:left="1134" w:right="0" w:hanging="283"/>
        <w:rPr>
          <w:rFonts w:ascii="Times New Roman" w:hAnsi="Times New Roman" w:cs="Times New Roman"/>
        </w:rPr>
      </w:pPr>
      <w:r w:rsidRPr="00A23CB3">
        <w:rPr>
          <w:rFonts w:ascii="Times New Roman" w:hAnsi="Times New Roman" w:cs="Times New Roman"/>
        </w:rPr>
        <w:t>nebo dílčího plnění (revizní kontrola</w:t>
      </w:r>
      <w:r w:rsidR="00454D59">
        <w:rPr>
          <w:rFonts w:ascii="Times New Roman" w:hAnsi="Times New Roman" w:cs="Times New Roman"/>
        </w:rPr>
        <w:t xml:space="preserve">, </w:t>
      </w:r>
      <w:r w:rsidR="00454D59" w:rsidRPr="00A23CB3">
        <w:rPr>
          <w:rFonts w:ascii="Times New Roman" w:hAnsi="Times New Roman" w:cs="Times New Roman"/>
        </w:rPr>
        <w:t>kontrolní měření atd.</w:t>
      </w:r>
      <w:r w:rsidRPr="00A23CB3">
        <w:rPr>
          <w:rFonts w:ascii="Times New Roman" w:hAnsi="Times New Roman" w:cs="Times New Roman"/>
        </w:rPr>
        <w:t>),</w:t>
      </w:r>
    </w:p>
    <w:p w14:paraId="0C27A2C8" w14:textId="79CDD5B2" w:rsidR="00D945C8" w:rsidRDefault="00B23033" w:rsidP="00604E5E">
      <w:pPr>
        <w:spacing w:after="0"/>
        <w:ind w:left="567" w:right="0" w:firstLine="0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 xml:space="preserve">předat </w:t>
      </w:r>
      <w:r w:rsidR="001D1D51">
        <w:rPr>
          <w:rFonts w:ascii="Times New Roman" w:hAnsi="Times New Roman" w:cs="Times New Roman"/>
        </w:rPr>
        <w:t>p</w:t>
      </w:r>
      <w:r w:rsidRPr="00647E00">
        <w:rPr>
          <w:rFonts w:ascii="Times New Roman" w:hAnsi="Times New Roman" w:cs="Times New Roman"/>
        </w:rPr>
        <w:t>říkazci</w:t>
      </w:r>
      <w:r w:rsidR="00334DE7">
        <w:rPr>
          <w:rFonts w:ascii="Times New Roman" w:hAnsi="Times New Roman" w:cs="Times New Roman"/>
        </w:rPr>
        <w:t xml:space="preserve"> </w:t>
      </w:r>
      <w:r w:rsidR="00334DE7" w:rsidRPr="00C64168">
        <w:rPr>
          <w:rFonts w:ascii="Times New Roman" w:hAnsi="Times New Roman" w:cs="Times New Roman"/>
        </w:rPr>
        <w:t>veškeré podklady, dokumentaci v písemné i elektronické podobě, včetně doložení elektronické komunikace a zápisů z jednání</w:t>
      </w:r>
      <w:r w:rsidRPr="00647E00">
        <w:rPr>
          <w:rFonts w:ascii="Times New Roman" w:hAnsi="Times New Roman" w:cs="Times New Roman"/>
        </w:rPr>
        <w:t xml:space="preserve">, které za něho převzal nebo obstaral při vyřizování </w:t>
      </w:r>
      <w:r w:rsidR="002E5AF9">
        <w:rPr>
          <w:rFonts w:ascii="Times New Roman" w:hAnsi="Times New Roman" w:cs="Times New Roman"/>
        </w:rPr>
        <w:t xml:space="preserve">plnění dle této </w:t>
      </w:r>
      <w:r w:rsidR="00CD50B1">
        <w:rPr>
          <w:rFonts w:ascii="Times New Roman" w:hAnsi="Times New Roman" w:cs="Times New Roman"/>
        </w:rPr>
        <w:t xml:space="preserve">příkazní </w:t>
      </w:r>
      <w:r w:rsidR="002E5AF9">
        <w:rPr>
          <w:rFonts w:ascii="Times New Roman" w:hAnsi="Times New Roman" w:cs="Times New Roman"/>
        </w:rPr>
        <w:t>smlouvy</w:t>
      </w:r>
      <w:r w:rsidRPr="00647E00">
        <w:rPr>
          <w:rFonts w:ascii="Times New Roman" w:hAnsi="Times New Roman" w:cs="Times New Roman"/>
        </w:rPr>
        <w:t xml:space="preserve">. Požaduje-li to jedna ze </w:t>
      </w:r>
      <w:r w:rsidR="001D1D51">
        <w:rPr>
          <w:rFonts w:ascii="Times New Roman" w:hAnsi="Times New Roman" w:cs="Times New Roman"/>
        </w:rPr>
        <w:t>s</w:t>
      </w:r>
      <w:r w:rsidRPr="00647E00">
        <w:rPr>
          <w:rFonts w:ascii="Times New Roman" w:hAnsi="Times New Roman" w:cs="Times New Roman"/>
        </w:rPr>
        <w:t xml:space="preserve">mluvních stran, sepíší </w:t>
      </w:r>
      <w:r w:rsidR="001D1D51">
        <w:rPr>
          <w:rFonts w:ascii="Times New Roman" w:hAnsi="Times New Roman" w:cs="Times New Roman"/>
        </w:rPr>
        <w:t>s</w:t>
      </w:r>
      <w:r w:rsidRPr="00647E00">
        <w:rPr>
          <w:rFonts w:ascii="Times New Roman" w:hAnsi="Times New Roman" w:cs="Times New Roman"/>
        </w:rPr>
        <w:t>mluvní strany o</w:t>
      </w:r>
      <w:r w:rsidR="009034E8">
        <w:rPr>
          <w:rFonts w:ascii="Times New Roman" w:hAnsi="Times New Roman" w:cs="Times New Roman"/>
        </w:rPr>
        <w:t> </w:t>
      </w:r>
      <w:r w:rsidRPr="00647E00">
        <w:rPr>
          <w:rFonts w:ascii="Times New Roman" w:hAnsi="Times New Roman" w:cs="Times New Roman"/>
        </w:rPr>
        <w:t xml:space="preserve">předání věci předávací protokol, který musí být podepsán oprávněnými zástupci </w:t>
      </w:r>
      <w:r w:rsidR="001D1D51">
        <w:rPr>
          <w:rFonts w:ascii="Times New Roman" w:hAnsi="Times New Roman" w:cs="Times New Roman"/>
        </w:rPr>
        <w:t>s</w:t>
      </w:r>
      <w:r w:rsidRPr="00647E00">
        <w:rPr>
          <w:rFonts w:ascii="Times New Roman" w:hAnsi="Times New Roman" w:cs="Times New Roman"/>
        </w:rPr>
        <w:t>mluvních stran</w:t>
      </w:r>
      <w:r w:rsidR="00D945C8">
        <w:rPr>
          <w:rFonts w:ascii="Times New Roman" w:hAnsi="Times New Roman" w:cs="Times New Roman"/>
        </w:rPr>
        <w:t>.</w:t>
      </w:r>
    </w:p>
    <w:p w14:paraId="62775AAC" w14:textId="77777777" w:rsidR="00604E5E" w:rsidRDefault="00604E5E" w:rsidP="00604E5E">
      <w:pPr>
        <w:spacing w:after="0"/>
        <w:ind w:left="567" w:right="0" w:firstLine="0"/>
        <w:rPr>
          <w:rFonts w:ascii="Times New Roman" w:hAnsi="Times New Roman" w:cs="Times New Roman"/>
        </w:rPr>
      </w:pPr>
    </w:p>
    <w:p w14:paraId="54C87B62" w14:textId="266A1536" w:rsidR="00D945C8" w:rsidRDefault="007A7949" w:rsidP="00231E03">
      <w:pPr>
        <w:pStyle w:val="Odstavecseseznamem"/>
        <w:numPr>
          <w:ilvl w:val="1"/>
          <w:numId w:val="10"/>
        </w:numPr>
        <w:spacing w:after="385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Příkazník </w:t>
      </w:r>
      <w:r w:rsidR="00EC13C4">
        <w:rPr>
          <w:rFonts w:ascii="Times New Roman" w:hAnsi="Times New Roman" w:cs="Times New Roman"/>
        </w:rPr>
        <w:t>je povinen se</w:t>
      </w:r>
      <w:r w:rsidR="00604E5E">
        <w:rPr>
          <w:rFonts w:ascii="Times New Roman" w:hAnsi="Times New Roman" w:cs="Times New Roman"/>
        </w:rPr>
        <w:t xml:space="preserve"> </w:t>
      </w:r>
      <w:r w:rsidR="00EC13C4">
        <w:rPr>
          <w:rFonts w:ascii="Times New Roman" w:hAnsi="Times New Roman" w:cs="Times New Roman"/>
        </w:rPr>
        <w:t xml:space="preserve">seznámit s </w:t>
      </w:r>
      <w:r w:rsidR="00EC13C4" w:rsidRPr="00EC13C4">
        <w:rPr>
          <w:rFonts w:ascii="Times New Roman" w:hAnsi="Times New Roman" w:cs="Times New Roman"/>
        </w:rPr>
        <w:t>veškerý</w:t>
      </w:r>
      <w:r w:rsidR="00EC13C4">
        <w:rPr>
          <w:rFonts w:ascii="Times New Roman" w:hAnsi="Times New Roman" w:cs="Times New Roman"/>
        </w:rPr>
        <w:t>mi</w:t>
      </w:r>
      <w:r w:rsidR="00EC13C4" w:rsidRPr="00EC13C4">
        <w:rPr>
          <w:rFonts w:ascii="Times New Roman" w:hAnsi="Times New Roman" w:cs="Times New Roman"/>
        </w:rPr>
        <w:t xml:space="preserve"> </w:t>
      </w:r>
      <w:r w:rsidR="00E84158">
        <w:rPr>
          <w:rFonts w:ascii="Times New Roman" w:hAnsi="Times New Roman" w:cs="Times New Roman"/>
        </w:rPr>
        <w:t>přebíranými</w:t>
      </w:r>
      <w:r w:rsidR="00EC13C4">
        <w:rPr>
          <w:rFonts w:ascii="Times New Roman" w:hAnsi="Times New Roman" w:cs="Times New Roman"/>
        </w:rPr>
        <w:t xml:space="preserve"> </w:t>
      </w:r>
      <w:r w:rsidR="00EC13C4" w:rsidRPr="00EC13C4">
        <w:rPr>
          <w:rFonts w:ascii="Times New Roman" w:hAnsi="Times New Roman" w:cs="Times New Roman"/>
        </w:rPr>
        <w:t>podklad</w:t>
      </w:r>
      <w:r w:rsidR="00EC13C4">
        <w:rPr>
          <w:rFonts w:ascii="Times New Roman" w:hAnsi="Times New Roman" w:cs="Times New Roman"/>
        </w:rPr>
        <w:t>y</w:t>
      </w:r>
      <w:r w:rsidR="00EC13C4" w:rsidRPr="00EC13C4">
        <w:rPr>
          <w:rFonts w:ascii="Times New Roman" w:hAnsi="Times New Roman" w:cs="Times New Roman"/>
        </w:rPr>
        <w:t xml:space="preserve"> týkající se stavby a projektu a s místem </w:t>
      </w:r>
      <w:r w:rsidR="00ED3833">
        <w:rPr>
          <w:rFonts w:ascii="Times New Roman" w:hAnsi="Times New Roman" w:cs="Times New Roman"/>
        </w:rPr>
        <w:t>realizace</w:t>
      </w:r>
      <w:r w:rsidR="00EC13C4" w:rsidRPr="00EC13C4">
        <w:rPr>
          <w:rFonts w:ascii="Times New Roman" w:hAnsi="Times New Roman" w:cs="Times New Roman"/>
        </w:rPr>
        <w:t xml:space="preserve"> stavby</w:t>
      </w:r>
      <w:r w:rsidR="00604E5E">
        <w:rPr>
          <w:rFonts w:ascii="Times New Roman" w:hAnsi="Times New Roman" w:cs="Times New Roman"/>
        </w:rPr>
        <w:t xml:space="preserve">. </w:t>
      </w:r>
    </w:p>
    <w:p w14:paraId="4EBC809F" w14:textId="77777777" w:rsidR="00440A65" w:rsidRDefault="00440A65" w:rsidP="00440A65">
      <w:pPr>
        <w:pStyle w:val="Odstavecseseznamem"/>
        <w:spacing w:after="385"/>
        <w:ind w:left="567" w:right="0" w:firstLine="0"/>
        <w:rPr>
          <w:rFonts w:ascii="Times New Roman" w:hAnsi="Times New Roman" w:cs="Times New Roman"/>
        </w:rPr>
      </w:pPr>
    </w:p>
    <w:p w14:paraId="768AFBAA" w14:textId="3AC8CD8E" w:rsidR="00331AA2" w:rsidRPr="00ED1EEE" w:rsidRDefault="005A7CAB" w:rsidP="00ED1EEE">
      <w:pPr>
        <w:pStyle w:val="Odstavecseseznamem"/>
        <w:numPr>
          <w:ilvl w:val="1"/>
          <w:numId w:val="10"/>
        </w:numPr>
        <w:spacing w:after="385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Příkazník</w:t>
      </w:r>
      <w:r w:rsidR="00331AA2" w:rsidRPr="00ED1EEE">
        <w:rPr>
          <w:rFonts w:ascii="Times New Roman" w:hAnsi="Times New Roman" w:cs="Times New Roman"/>
        </w:rPr>
        <w:t xml:space="preserve"> je povinen ihned informovat Evropskou investiční banku (dále jen „EIB“) o obviněních, stížnostech a informacích souvisejících s trestnými činy, přičemž trestným činem se rozumí daňové trestné činy, trestné činy podvodu, podplácení, zastrašování, trestné činy proti závazným pravidlům tržní ekonomiky, praní špinavých peněz či financování terorismu, pokud souvisejí s projektem realizovaným na základě smlouvy o dílo, a to prostřednictvím následujících kontaktních adres:</w:t>
      </w:r>
    </w:p>
    <w:p w14:paraId="4CE5AC42" w14:textId="77777777" w:rsidR="00331AA2" w:rsidRPr="00331AA2" w:rsidRDefault="00331AA2" w:rsidP="00331AA2">
      <w:pPr>
        <w:pStyle w:val="Odstavecseseznamem"/>
        <w:spacing w:after="385"/>
        <w:ind w:left="567" w:right="0" w:firstLine="0"/>
        <w:rPr>
          <w:rFonts w:ascii="Times New Roman" w:hAnsi="Times New Roman" w:cs="Times New Roman"/>
        </w:rPr>
      </w:pPr>
    </w:p>
    <w:p w14:paraId="220E316D" w14:textId="77777777" w:rsidR="00331AA2" w:rsidRPr="00331AA2" w:rsidRDefault="00331AA2" w:rsidP="00331AA2">
      <w:pPr>
        <w:pStyle w:val="Odstavecseseznamem"/>
        <w:spacing w:after="385"/>
        <w:ind w:left="567" w:right="0" w:firstLine="0"/>
        <w:rPr>
          <w:rFonts w:ascii="Times New Roman" w:hAnsi="Times New Roman" w:cs="Times New Roman"/>
        </w:rPr>
      </w:pPr>
      <w:proofErr w:type="spellStart"/>
      <w:r w:rsidRPr="00331AA2">
        <w:rPr>
          <w:rFonts w:ascii="Times New Roman" w:hAnsi="Times New Roman" w:cs="Times New Roman"/>
        </w:rPr>
        <w:t>Attention</w:t>
      </w:r>
      <w:proofErr w:type="spellEnd"/>
      <w:r w:rsidRPr="00331AA2">
        <w:rPr>
          <w:rFonts w:ascii="Times New Roman" w:hAnsi="Times New Roman" w:cs="Times New Roman"/>
        </w:rPr>
        <w:t xml:space="preserve"> </w:t>
      </w:r>
      <w:proofErr w:type="spellStart"/>
      <w:r w:rsidRPr="00331AA2">
        <w:rPr>
          <w:rFonts w:ascii="Times New Roman" w:hAnsi="Times New Roman" w:cs="Times New Roman"/>
        </w:rPr>
        <w:t>Operations</w:t>
      </w:r>
      <w:proofErr w:type="spellEnd"/>
      <w:r w:rsidRPr="00331AA2">
        <w:rPr>
          <w:rFonts w:ascii="Times New Roman" w:hAnsi="Times New Roman" w:cs="Times New Roman"/>
        </w:rPr>
        <w:t xml:space="preserve"> - CSEE</w:t>
      </w:r>
    </w:p>
    <w:p w14:paraId="158AE716" w14:textId="77777777" w:rsidR="00331AA2" w:rsidRPr="00331AA2" w:rsidRDefault="00331AA2" w:rsidP="00331AA2">
      <w:pPr>
        <w:pStyle w:val="Odstavecseseznamem"/>
        <w:spacing w:after="385"/>
        <w:ind w:left="567" w:right="0" w:firstLine="0"/>
        <w:rPr>
          <w:rFonts w:ascii="Times New Roman" w:hAnsi="Times New Roman" w:cs="Times New Roman"/>
        </w:rPr>
      </w:pPr>
      <w:r w:rsidRPr="00331AA2">
        <w:rPr>
          <w:rFonts w:ascii="Times New Roman" w:hAnsi="Times New Roman" w:cs="Times New Roman"/>
        </w:rPr>
        <w:t xml:space="preserve">100 </w:t>
      </w:r>
      <w:proofErr w:type="spellStart"/>
      <w:r w:rsidRPr="00331AA2">
        <w:rPr>
          <w:rFonts w:ascii="Times New Roman" w:hAnsi="Times New Roman" w:cs="Times New Roman"/>
        </w:rPr>
        <w:t>boulevard</w:t>
      </w:r>
      <w:proofErr w:type="spellEnd"/>
      <w:r w:rsidRPr="00331AA2">
        <w:rPr>
          <w:rFonts w:ascii="Times New Roman" w:hAnsi="Times New Roman" w:cs="Times New Roman"/>
        </w:rPr>
        <w:t xml:space="preserve"> Konrad </w:t>
      </w:r>
      <w:proofErr w:type="spellStart"/>
      <w:r w:rsidRPr="00331AA2">
        <w:rPr>
          <w:rFonts w:ascii="Times New Roman" w:hAnsi="Times New Roman" w:cs="Times New Roman"/>
        </w:rPr>
        <w:t>Adenauer</w:t>
      </w:r>
      <w:proofErr w:type="spellEnd"/>
    </w:p>
    <w:p w14:paraId="0CCFEB38" w14:textId="77777777" w:rsidR="00331AA2" w:rsidRPr="00331AA2" w:rsidRDefault="00331AA2" w:rsidP="00331AA2">
      <w:pPr>
        <w:pStyle w:val="Odstavecseseznamem"/>
        <w:spacing w:after="385"/>
        <w:ind w:left="567" w:right="0" w:firstLine="0"/>
        <w:rPr>
          <w:rFonts w:ascii="Times New Roman" w:hAnsi="Times New Roman" w:cs="Times New Roman"/>
        </w:rPr>
      </w:pPr>
      <w:r w:rsidRPr="00331AA2">
        <w:rPr>
          <w:rFonts w:ascii="Times New Roman" w:hAnsi="Times New Roman" w:cs="Times New Roman"/>
        </w:rPr>
        <w:t xml:space="preserve">L-2950 </w:t>
      </w:r>
      <w:proofErr w:type="spellStart"/>
      <w:r w:rsidRPr="00331AA2">
        <w:rPr>
          <w:rFonts w:ascii="Times New Roman" w:hAnsi="Times New Roman" w:cs="Times New Roman"/>
        </w:rPr>
        <w:t>Luxembourg</w:t>
      </w:r>
      <w:proofErr w:type="spellEnd"/>
    </w:p>
    <w:p w14:paraId="1F7F8DFA" w14:textId="77777777" w:rsidR="00331AA2" w:rsidRPr="00331AA2" w:rsidRDefault="00331AA2" w:rsidP="00331AA2">
      <w:pPr>
        <w:pStyle w:val="Odstavecseseznamem"/>
        <w:spacing w:after="385"/>
        <w:ind w:left="567" w:right="0" w:firstLine="0"/>
        <w:rPr>
          <w:rFonts w:ascii="Times New Roman" w:hAnsi="Times New Roman" w:cs="Times New Roman"/>
        </w:rPr>
      </w:pPr>
    </w:p>
    <w:p w14:paraId="7B765FFF" w14:textId="37BBB0E3" w:rsidR="00331AA2" w:rsidRDefault="00331AA2" w:rsidP="00331AA2">
      <w:pPr>
        <w:pStyle w:val="Odstavecseseznamem"/>
        <w:spacing w:after="385"/>
        <w:ind w:left="567" w:right="0" w:firstLine="0"/>
        <w:rPr>
          <w:rFonts w:ascii="Times New Roman" w:hAnsi="Times New Roman" w:cs="Times New Roman"/>
        </w:rPr>
      </w:pPr>
      <w:r w:rsidRPr="00331AA2">
        <w:rPr>
          <w:rFonts w:ascii="Times New Roman" w:hAnsi="Times New Roman" w:cs="Times New Roman"/>
        </w:rPr>
        <w:t xml:space="preserve">e-mail: </w:t>
      </w:r>
      <w:hyperlink r:id="rId10" w:history="1">
        <w:r w:rsidR="00ED1EEE" w:rsidRPr="000F7509">
          <w:rPr>
            <w:rStyle w:val="Hypertextovodkaz"/>
            <w:rFonts w:ascii="Times New Roman" w:hAnsi="Times New Roman" w:cs="Times New Roman"/>
          </w:rPr>
          <w:t>contactline-93102@eib.org</w:t>
        </w:r>
      </w:hyperlink>
    </w:p>
    <w:p w14:paraId="074DB1FA" w14:textId="77777777" w:rsidR="00331AA2" w:rsidRPr="00331AA2" w:rsidRDefault="00331AA2" w:rsidP="00331AA2">
      <w:pPr>
        <w:pStyle w:val="Odstavecseseznamem"/>
        <w:spacing w:after="385"/>
        <w:ind w:left="567" w:right="0" w:firstLine="0"/>
        <w:rPr>
          <w:rFonts w:ascii="Times New Roman" w:hAnsi="Times New Roman" w:cs="Times New Roman"/>
        </w:rPr>
      </w:pPr>
    </w:p>
    <w:p w14:paraId="4AB16C82" w14:textId="1A094B19" w:rsidR="00331AA2" w:rsidRPr="00331AA2" w:rsidRDefault="00E307B8" w:rsidP="00331AA2">
      <w:pPr>
        <w:pStyle w:val="Odstavecseseznamem"/>
        <w:spacing w:after="385"/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Příkazník</w:t>
      </w:r>
      <w:r w:rsidR="00331AA2" w:rsidRPr="00331AA2">
        <w:rPr>
          <w:rFonts w:ascii="Times New Roman" w:hAnsi="Times New Roman" w:cs="Times New Roman"/>
        </w:rPr>
        <w:t xml:space="preserve"> je povinen vést účetní knihy a záznamy o všech finančních transakcích a výdajích souvisejících s </w:t>
      </w:r>
      <w:r w:rsidR="00440A65">
        <w:rPr>
          <w:rFonts w:ascii="Times New Roman" w:hAnsi="Times New Roman" w:cs="Times New Roman"/>
        </w:rPr>
        <w:t>p</w:t>
      </w:r>
      <w:r w:rsidR="00331AA2" w:rsidRPr="00331AA2">
        <w:rPr>
          <w:rFonts w:ascii="Times New Roman" w:hAnsi="Times New Roman" w:cs="Times New Roman"/>
        </w:rPr>
        <w:t>rojektem.</w:t>
      </w:r>
    </w:p>
    <w:p w14:paraId="139C82E8" w14:textId="77777777" w:rsidR="00331AA2" w:rsidRPr="00331AA2" w:rsidRDefault="00331AA2" w:rsidP="00331AA2">
      <w:pPr>
        <w:pStyle w:val="Odstavecseseznamem"/>
        <w:spacing w:after="385"/>
        <w:ind w:left="567" w:right="0" w:firstLine="0"/>
        <w:rPr>
          <w:rFonts w:ascii="Times New Roman" w:hAnsi="Times New Roman" w:cs="Times New Roman"/>
        </w:rPr>
      </w:pPr>
    </w:p>
    <w:p w14:paraId="7656C34A" w14:textId="243106EF" w:rsidR="00331AA2" w:rsidRPr="00331AA2" w:rsidRDefault="00E307B8" w:rsidP="00331AA2">
      <w:pPr>
        <w:pStyle w:val="Odstavecseseznamem"/>
        <w:spacing w:after="385"/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Příkazník</w:t>
      </w:r>
      <w:r w:rsidR="00331AA2" w:rsidRPr="00331AA2">
        <w:rPr>
          <w:rFonts w:ascii="Times New Roman" w:hAnsi="Times New Roman" w:cs="Times New Roman"/>
        </w:rPr>
        <w:t xml:space="preserve"> je povinen strpět v souvislosti s </w:t>
      </w:r>
      <w:r w:rsidR="00440A65">
        <w:rPr>
          <w:rFonts w:ascii="Times New Roman" w:hAnsi="Times New Roman" w:cs="Times New Roman"/>
        </w:rPr>
        <w:t>p</w:t>
      </w:r>
      <w:r w:rsidR="00331AA2" w:rsidRPr="00331AA2">
        <w:rPr>
          <w:rFonts w:ascii="Times New Roman" w:hAnsi="Times New Roman" w:cs="Times New Roman"/>
        </w:rPr>
        <w:t>rojektem v případě podezření na spáchání výše uvedených trestných činů kontrolu svých účetních knih a záznamů ze strany EIB a pořízení kopií relevantních dokumentů.</w:t>
      </w:r>
    </w:p>
    <w:p w14:paraId="7B420603" w14:textId="77777777" w:rsidR="00E304C3" w:rsidRPr="00604E5E" w:rsidRDefault="00E304C3" w:rsidP="00ED1EEE">
      <w:pPr>
        <w:pStyle w:val="Odstavecseseznamem"/>
        <w:spacing w:after="387"/>
        <w:ind w:left="567" w:right="0" w:firstLine="0"/>
        <w:rPr>
          <w:rFonts w:ascii="Times New Roman" w:hAnsi="Times New Roman" w:cs="Times New Roman"/>
        </w:rPr>
      </w:pPr>
    </w:p>
    <w:bookmarkEnd w:id="12"/>
    <w:p w14:paraId="2EFE8A6F" w14:textId="2AD8B000" w:rsidR="00167D1A" w:rsidRPr="0065596B" w:rsidRDefault="00B23033" w:rsidP="00A56D72">
      <w:pPr>
        <w:pStyle w:val="Nadpis1"/>
        <w:numPr>
          <w:ilvl w:val="0"/>
          <w:numId w:val="2"/>
        </w:numPr>
        <w:ind w:left="722" w:right="0"/>
        <w:jc w:val="center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>POD</w:t>
      </w:r>
      <w:r w:rsidRPr="0065596B">
        <w:rPr>
          <w:rFonts w:ascii="Times New Roman" w:hAnsi="Times New Roman" w:cs="Times New Roman"/>
        </w:rPr>
        <w:t>DODAVATELÉ</w:t>
      </w:r>
    </w:p>
    <w:p w14:paraId="761185CF" w14:textId="760D5203" w:rsidR="00647E00" w:rsidRDefault="00647E00" w:rsidP="00231E03">
      <w:pPr>
        <w:pStyle w:val="Odstavecseseznamem"/>
        <w:numPr>
          <w:ilvl w:val="1"/>
          <w:numId w:val="11"/>
        </w:numPr>
        <w:ind w:left="567" w:right="0" w:hanging="567"/>
        <w:rPr>
          <w:rFonts w:ascii="Times New Roman" w:hAnsi="Times New Roman" w:cs="Times New Roman"/>
        </w:rPr>
      </w:pPr>
      <w:r w:rsidRPr="004C1B55">
        <w:rPr>
          <w:rFonts w:ascii="Times New Roman" w:hAnsi="Times New Roman" w:cs="Times New Roman"/>
        </w:rPr>
        <w:t>P</w:t>
      </w:r>
      <w:r w:rsidR="0065596B" w:rsidRPr="004C1B55">
        <w:rPr>
          <w:rFonts w:ascii="Times New Roman" w:hAnsi="Times New Roman" w:cs="Times New Roman"/>
        </w:rPr>
        <w:t>říkazní</w:t>
      </w:r>
      <w:r w:rsidR="00B23033" w:rsidRPr="002435B7">
        <w:rPr>
          <w:rFonts w:ascii="Times New Roman" w:hAnsi="Times New Roman" w:cs="Times New Roman"/>
        </w:rPr>
        <w:t xml:space="preserve">k </w:t>
      </w:r>
      <w:r w:rsidR="0024001C">
        <w:rPr>
          <w:rFonts w:ascii="Times New Roman" w:hAnsi="Times New Roman" w:cs="Times New Roman"/>
        </w:rPr>
        <w:t>je povinen</w:t>
      </w:r>
      <w:r w:rsidR="00B23033" w:rsidRPr="002435B7">
        <w:rPr>
          <w:rFonts w:ascii="Times New Roman" w:hAnsi="Times New Roman" w:cs="Times New Roman"/>
        </w:rPr>
        <w:t xml:space="preserve"> využít při plnění </w:t>
      </w:r>
      <w:r w:rsidR="00FC09A1" w:rsidRPr="002435B7">
        <w:rPr>
          <w:rFonts w:ascii="Times New Roman" w:hAnsi="Times New Roman" w:cs="Times New Roman"/>
        </w:rPr>
        <w:t xml:space="preserve">příkazní </w:t>
      </w:r>
      <w:r w:rsidR="00B23033" w:rsidRPr="002435B7">
        <w:rPr>
          <w:rFonts w:ascii="Times New Roman" w:hAnsi="Times New Roman" w:cs="Times New Roman"/>
        </w:rPr>
        <w:t xml:space="preserve">smlouvy </w:t>
      </w:r>
      <w:r w:rsidR="004E17D2">
        <w:rPr>
          <w:rFonts w:ascii="Times New Roman" w:hAnsi="Times New Roman" w:cs="Times New Roman"/>
        </w:rPr>
        <w:t xml:space="preserve">pouze </w:t>
      </w:r>
      <w:r w:rsidR="00B23033" w:rsidRPr="002435B7">
        <w:rPr>
          <w:rFonts w:ascii="Times New Roman" w:hAnsi="Times New Roman" w:cs="Times New Roman"/>
        </w:rPr>
        <w:t>poddodavatele ze seznamu, který</w:t>
      </w:r>
      <w:r w:rsidR="004E17D2">
        <w:rPr>
          <w:rFonts w:ascii="Times New Roman" w:hAnsi="Times New Roman" w:cs="Times New Roman"/>
        </w:rPr>
        <w:br/>
      </w:r>
      <w:r w:rsidR="00B23033" w:rsidRPr="002435B7">
        <w:rPr>
          <w:rFonts w:ascii="Times New Roman" w:hAnsi="Times New Roman" w:cs="Times New Roman"/>
        </w:rPr>
        <w:t xml:space="preserve">je uveden v </w:t>
      </w:r>
      <w:r w:rsidR="00522B17" w:rsidRPr="002435B7">
        <w:rPr>
          <w:rFonts w:ascii="Times New Roman" w:hAnsi="Times New Roman" w:cs="Times New Roman"/>
          <w:color w:val="auto"/>
        </w:rPr>
        <w:t>p</w:t>
      </w:r>
      <w:r w:rsidR="00B23033" w:rsidRPr="002435B7">
        <w:rPr>
          <w:rFonts w:ascii="Times New Roman" w:hAnsi="Times New Roman" w:cs="Times New Roman"/>
          <w:color w:val="auto"/>
        </w:rPr>
        <w:t xml:space="preserve">říloze č. </w:t>
      </w:r>
      <w:r w:rsidR="00522B17" w:rsidRPr="002435B7">
        <w:rPr>
          <w:rFonts w:ascii="Times New Roman" w:hAnsi="Times New Roman" w:cs="Times New Roman"/>
          <w:color w:val="auto"/>
        </w:rPr>
        <w:t>3</w:t>
      </w:r>
      <w:r w:rsidR="00B23033" w:rsidRPr="002435B7">
        <w:rPr>
          <w:rFonts w:ascii="Times New Roman" w:hAnsi="Times New Roman" w:cs="Times New Roman"/>
          <w:color w:val="auto"/>
        </w:rPr>
        <w:t xml:space="preserve"> </w:t>
      </w:r>
      <w:r w:rsidR="00A23007" w:rsidRPr="002435B7">
        <w:rPr>
          <w:rFonts w:ascii="Times New Roman" w:hAnsi="Times New Roman" w:cs="Times New Roman"/>
        </w:rPr>
        <w:t xml:space="preserve">příkazní </w:t>
      </w:r>
      <w:r w:rsidR="00B23033" w:rsidRPr="002435B7">
        <w:rPr>
          <w:rFonts w:ascii="Times New Roman" w:hAnsi="Times New Roman" w:cs="Times New Roman"/>
        </w:rPr>
        <w:t>smlouvy</w:t>
      </w:r>
      <w:r w:rsidR="00B23033" w:rsidRPr="004C1B55">
        <w:rPr>
          <w:rFonts w:ascii="Times New Roman" w:hAnsi="Times New Roman" w:cs="Times New Roman"/>
        </w:rPr>
        <w:t xml:space="preserve"> (</w:t>
      </w:r>
      <w:r w:rsidR="00B23033" w:rsidRPr="00647E00">
        <w:rPr>
          <w:rFonts w:ascii="Times New Roman" w:hAnsi="Times New Roman" w:cs="Times New Roman"/>
        </w:rPr>
        <w:t>dále jen „</w:t>
      </w:r>
      <w:r w:rsidRPr="00647E00">
        <w:rPr>
          <w:rFonts w:ascii="Times New Roman" w:hAnsi="Times New Roman" w:cs="Times New Roman"/>
          <w:b/>
        </w:rPr>
        <w:t>p</w:t>
      </w:r>
      <w:r w:rsidR="00B23033" w:rsidRPr="00647E00">
        <w:rPr>
          <w:rFonts w:ascii="Times New Roman" w:hAnsi="Times New Roman" w:cs="Times New Roman"/>
          <w:b/>
        </w:rPr>
        <w:t>oddodavatelé</w:t>
      </w:r>
      <w:r w:rsidR="00B23033" w:rsidRPr="00647E00">
        <w:rPr>
          <w:rFonts w:ascii="Times New Roman" w:hAnsi="Times New Roman" w:cs="Times New Roman"/>
        </w:rPr>
        <w:t xml:space="preserve">“). </w:t>
      </w:r>
    </w:p>
    <w:p w14:paraId="19474CF7" w14:textId="77777777" w:rsidR="00647E00" w:rsidRDefault="00647E00" w:rsidP="00B73D9F">
      <w:pPr>
        <w:pStyle w:val="Odstavecseseznamem"/>
        <w:ind w:left="567" w:right="0" w:hanging="567"/>
        <w:rPr>
          <w:rFonts w:ascii="Times New Roman" w:hAnsi="Times New Roman" w:cs="Times New Roman"/>
        </w:rPr>
      </w:pPr>
    </w:p>
    <w:p w14:paraId="5F604F75" w14:textId="20EFA4B9" w:rsidR="00167D1A" w:rsidRPr="00BF2470" w:rsidRDefault="00B23033" w:rsidP="00231E03">
      <w:pPr>
        <w:pStyle w:val="Odstavecseseznamem"/>
        <w:numPr>
          <w:ilvl w:val="1"/>
          <w:numId w:val="11"/>
        </w:numPr>
        <w:ind w:left="567" w:right="0" w:hanging="567"/>
        <w:rPr>
          <w:rFonts w:ascii="Times New Roman" w:hAnsi="Times New Roman" w:cs="Times New Roman"/>
        </w:rPr>
      </w:pPr>
      <w:r w:rsidRPr="00B73D9F">
        <w:rPr>
          <w:rFonts w:ascii="Times New Roman" w:hAnsi="Times New Roman" w:cs="Times New Roman"/>
        </w:rPr>
        <w:t xml:space="preserve">Změna </w:t>
      </w:r>
      <w:r w:rsidR="00647E00" w:rsidRPr="00B73D9F">
        <w:rPr>
          <w:rFonts w:ascii="Times New Roman" w:hAnsi="Times New Roman" w:cs="Times New Roman"/>
        </w:rPr>
        <w:t>p</w:t>
      </w:r>
      <w:r w:rsidRPr="00B73D9F">
        <w:rPr>
          <w:rFonts w:ascii="Times New Roman" w:hAnsi="Times New Roman" w:cs="Times New Roman"/>
        </w:rPr>
        <w:t>oddodavatelů uvedených na seznamu poddodavatelů</w:t>
      </w:r>
      <w:r w:rsidR="00807965">
        <w:rPr>
          <w:rFonts w:ascii="Times New Roman" w:hAnsi="Times New Roman" w:cs="Times New Roman"/>
        </w:rPr>
        <w:t xml:space="preserve"> v</w:t>
      </w:r>
      <w:r w:rsidRPr="00BF2470">
        <w:rPr>
          <w:rFonts w:ascii="Times New Roman" w:hAnsi="Times New Roman" w:cs="Times New Roman"/>
        </w:rPr>
        <w:t xml:space="preserve"> </w:t>
      </w:r>
      <w:r w:rsidR="00522B17" w:rsidRPr="00BF2470">
        <w:rPr>
          <w:rFonts w:ascii="Times New Roman" w:hAnsi="Times New Roman" w:cs="Times New Roman"/>
        </w:rPr>
        <w:t>p</w:t>
      </w:r>
      <w:r w:rsidRPr="00BF2470">
        <w:rPr>
          <w:rFonts w:ascii="Times New Roman" w:hAnsi="Times New Roman" w:cs="Times New Roman"/>
        </w:rPr>
        <w:t>řílo</w:t>
      </w:r>
      <w:r w:rsidR="00807965">
        <w:rPr>
          <w:rFonts w:ascii="Times New Roman" w:hAnsi="Times New Roman" w:cs="Times New Roman"/>
        </w:rPr>
        <w:t>ze</w:t>
      </w:r>
      <w:r w:rsidRPr="00BF2470">
        <w:rPr>
          <w:rFonts w:ascii="Times New Roman" w:hAnsi="Times New Roman" w:cs="Times New Roman"/>
        </w:rPr>
        <w:t xml:space="preserve"> č.</w:t>
      </w:r>
      <w:r w:rsidR="00B73D9F" w:rsidRPr="00BF2470">
        <w:rPr>
          <w:rFonts w:ascii="Times New Roman" w:hAnsi="Times New Roman" w:cs="Times New Roman"/>
        </w:rPr>
        <w:t xml:space="preserve"> </w:t>
      </w:r>
      <w:r w:rsidR="00522B17" w:rsidRPr="00BF2470">
        <w:rPr>
          <w:rFonts w:ascii="Times New Roman" w:hAnsi="Times New Roman" w:cs="Times New Roman"/>
        </w:rPr>
        <w:t>3</w:t>
      </w:r>
      <w:r w:rsidRPr="00BF2470">
        <w:rPr>
          <w:rFonts w:ascii="Times New Roman" w:hAnsi="Times New Roman" w:cs="Times New Roman"/>
        </w:rPr>
        <w:t xml:space="preserve"> </w:t>
      </w:r>
      <w:r w:rsidR="00A23007">
        <w:rPr>
          <w:rFonts w:ascii="Times New Roman" w:hAnsi="Times New Roman" w:cs="Times New Roman"/>
        </w:rPr>
        <w:t xml:space="preserve">příkazní </w:t>
      </w:r>
      <w:r w:rsidR="00B73D9F" w:rsidRPr="00B73D9F">
        <w:rPr>
          <w:rFonts w:ascii="Times New Roman" w:hAnsi="Times New Roman" w:cs="Times New Roman"/>
        </w:rPr>
        <w:t>smlouvy</w:t>
      </w:r>
      <w:r w:rsidR="00807965">
        <w:rPr>
          <w:rFonts w:ascii="Times New Roman" w:hAnsi="Times New Roman" w:cs="Times New Roman"/>
        </w:rPr>
        <w:t xml:space="preserve"> je</w:t>
      </w:r>
      <w:r w:rsidRPr="00B73D9F">
        <w:rPr>
          <w:rFonts w:ascii="Times New Roman" w:hAnsi="Times New Roman" w:cs="Times New Roman"/>
        </w:rPr>
        <w:t xml:space="preserve"> možná jen s</w:t>
      </w:r>
      <w:r w:rsidR="00807965">
        <w:rPr>
          <w:rFonts w:ascii="Times New Roman" w:hAnsi="Times New Roman" w:cs="Times New Roman"/>
        </w:rPr>
        <w:t> </w:t>
      </w:r>
      <w:r w:rsidRPr="00B73D9F">
        <w:rPr>
          <w:rFonts w:ascii="Times New Roman" w:hAnsi="Times New Roman" w:cs="Times New Roman"/>
        </w:rPr>
        <w:t>předchozím</w:t>
      </w:r>
      <w:r w:rsidR="00807965">
        <w:rPr>
          <w:rFonts w:ascii="Times New Roman" w:hAnsi="Times New Roman" w:cs="Times New Roman"/>
        </w:rPr>
        <w:t xml:space="preserve"> písemným</w:t>
      </w:r>
      <w:r w:rsidRPr="00B73D9F">
        <w:rPr>
          <w:rFonts w:ascii="Times New Roman" w:hAnsi="Times New Roman" w:cs="Times New Roman"/>
        </w:rPr>
        <w:t xml:space="preserve"> souhlasem </w:t>
      </w:r>
      <w:r w:rsidR="00B73D9F" w:rsidRPr="00B73D9F">
        <w:rPr>
          <w:rFonts w:ascii="Times New Roman" w:hAnsi="Times New Roman" w:cs="Times New Roman"/>
        </w:rPr>
        <w:t>p</w:t>
      </w:r>
      <w:r w:rsidRPr="00B73D9F">
        <w:rPr>
          <w:rFonts w:ascii="Times New Roman" w:hAnsi="Times New Roman" w:cs="Times New Roman"/>
        </w:rPr>
        <w:t>říkazce a podmínkou</w:t>
      </w:r>
      <w:r w:rsidR="00B73D9F">
        <w:rPr>
          <w:rFonts w:ascii="Times New Roman" w:hAnsi="Times New Roman" w:cs="Times New Roman"/>
        </w:rPr>
        <w:t xml:space="preserve"> </w:t>
      </w:r>
      <w:r w:rsidRPr="00B73D9F">
        <w:rPr>
          <w:rFonts w:ascii="Times New Roman" w:hAnsi="Times New Roman" w:cs="Times New Roman"/>
        </w:rPr>
        <w:t xml:space="preserve">udělení souhlasu s takovou změnou je doložení dokladů o tom, že nový </w:t>
      </w:r>
      <w:r w:rsidR="00B73D9F">
        <w:rPr>
          <w:rFonts w:ascii="Times New Roman" w:hAnsi="Times New Roman" w:cs="Times New Roman"/>
        </w:rPr>
        <w:t>p</w:t>
      </w:r>
      <w:r w:rsidRPr="00B73D9F">
        <w:rPr>
          <w:rFonts w:ascii="Times New Roman" w:hAnsi="Times New Roman" w:cs="Times New Roman"/>
        </w:rPr>
        <w:t xml:space="preserve">oddodavatel </w:t>
      </w:r>
      <w:r w:rsidR="00307473">
        <w:rPr>
          <w:rFonts w:ascii="Times New Roman" w:hAnsi="Times New Roman" w:cs="Times New Roman"/>
        </w:rPr>
        <w:t>splňuje požadovanou kvalifikaci</w:t>
      </w:r>
      <w:r w:rsidRPr="00B73D9F">
        <w:rPr>
          <w:rFonts w:ascii="Times New Roman" w:hAnsi="Times New Roman" w:cs="Times New Roman"/>
        </w:rPr>
        <w:t>.</w:t>
      </w:r>
      <w:r w:rsidR="004E17D2">
        <w:rPr>
          <w:rFonts w:ascii="Times New Roman" w:hAnsi="Times New Roman" w:cs="Times New Roman"/>
        </w:rPr>
        <w:br/>
      </w:r>
      <w:r w:rsidR="00177834">
        <w:rPr>
          <w:rFonts w:ascii="Times New Roman" w:hAnsi="Times New Roman" w:cs="Times New Roman"/>
        </w:rPr>
        <w:t>V</w:t>
      </w:r>
      <w:r w:rsidR="00177834" w:rsidRPr="002E350D">
        <w:rPr>
          <w:rFonts w:ascii="Times New Roman" w:hAnsi="Times New Roman" w:cs="Times New Roman"/>
        </w:rPr>
        <w:t xml:space="preserve"> případě, že jde o </w:t>
      </w:r>
      <w:r w:rsidR="00177834">
        <w:rPr>
          <w:rFonts w:ascii="Times New Roman" w:hAnsi="Times New Roman" w:cs="Times New Roman"/>
        </w:rPr>
        <w:t>poddodavatele</w:t>
      </w:r>
      <w:r w:rsidR="00177834" w:rsidRPr="002E350D">
        <w:rPr>
          <w:rFonts w:ascii="Times New Roman" w:hAnsi="Times New Roman" w:cs="Times New Roman"/>
        </w:rPr>
        <w:t>, je</w:t>
      </w:r>
      <w:r w:rsidR="00177834">
        <w:rPr>
          <w:rFonts w:ascii="Times New Roman" w:hAnsi="Times New Roman" w:cs="Times New Roman"/>
        </w:rPr>
        <w:t>hož</w:t>
      </w:r>
      <w:r w:rsidR="00177834" w:rsidRPr="002E350D">
        <w:rPr>
          <w:rFonts w:ascii="Times New Roman" w:hAnsi="Times New Roman" w:cs="Times New Roman"/>
        </w:rPr>
        <w:t xml:space="preserve"> zkušenosti byly předmětem hodnocení</w:t>
      </w:r>
      <w:r w:rsidR="00177834">
        <w:rPr>
          <w:rFonts w:ascii="Times New Roman" w:hAnsi="Times New Roman" w:cs="Times New Roman"/>
        </w:rPr>
        <w:t>, doloží</w:t>
      </w:r>
      <w:r w:rsidR="00807965">
        <w:rPr>
          <w:rFonts w:ascii="Times New Roman" w:hAnsi="Times New Roman" w:cs="Times New Roman"/>
        </w:rPr>
        <w:t xml:space="preserve"> příkazník</w:t>
      </w:r>
      <w:r w:rsidR="00177834">
        <w:rPr>
          <w:rFonts w:ascii="Times New Roman" w:hAnsi="Times New Roman" w:cs="Times New Roman"/>
        </w:rPr>
        <w:t xml:space="preserve"> </w:t>
      </w:r>
      <w:r w:rsidR="00177834">
        <w:rPr>
          <w:rFonts w:ascii="Times New Roman" w:hAnsi="Times New Roman" w:cs="Times New Roman"/>
        </w:rPr>
        <w:lastRenderedPageBreak/>
        <w:t>doklady</w:t>
      </w:r>
      <w:r w:rsidR="00177834" w:rsidRPr="002E350D">
        <w:rPr>
          <w:rFonts w:ascii="Times New Roman" w:hAnsi="Times New Roman" w:cs="Times New Roman"/>
        </w:rPr>
        <w:t xml:space="preserve"> v rozsahu, který by v rámci hodnocení nabídek na veřejnou zakázku znamenal přidělení shodného či vyššího počtu bodů, než jaký příkazník v rámci hodnocení získa</w:t>
      </w:r>
      <w:r w:rsidR="00177834" w:rsidRPr="004C1B55">
        <w:rPr>
          <w:rFonts w:ascii="Times New Roman" w:hAnsi="Times New Roman" w:cs="Times New Roman"/>
        </w:rPr>
        <w:t>l</w:t>
      </w:r>
      <w:r w:rsidR="00177834" w:rsidRPr="002E350D">
        <w:rPr>
          <w:rFonts w:ascii="Times New Roman" w:hAnsi="Times New Roman" w:cs="Times New Roman"/>
        </w:rPr>
        <w:t>. Příkazce</w:t>
      </w:r>
      <w:r w:rsidR="00177834" w:rsidRPr="002858CA">
        <w:rPr>
          <w:rFonts w:ascii="Times New Roman" w:hAnsi="Times New Roman" w:cs="Times New Roman"/>
        </w:rPr>
        <w:t xml:space="preserve"> může změnu v realizačním týmu odmítnout pouze v odůvodněných případech, zejména tehdy, nesplňuje-li nový člen realizačního týmu kvalifikaci požadovanou </w:t>
      </w:r>
      <w:r w:rsidR="00807965">
        <w:rPr>
          <w:rFonts w:ascii="Times New Roman" w:hAnsi="Times New Roman" w:cs="Times New Roman"/>
        </w:rPr>
        <w:br/>
      </w:r>
      <w:r w:rsidR="00177834" w:rsidRPr="002858CA">
        <w:rPr>
          <w:rFonts w:ascii="Times New Roman" w:hAnsi="Times New Roman" w:cs="Times New Roman"/>
        </w:rPr>
        <w:t>pro jeho roli dle zadávací dokumentace veřejné zakázky.</w:t>
      </w:r>
      <w:r w:rsidR="00177834" w:rsidRPr="0065596B">
        <w:rPr>
          <w:rFonts w:ascii="Times New Roman" w:hAnsi="Times New Roman" w:cs="Times New Roman"/>
        </w:rPr>
        <w:t xml:space="preserve"> </w:t>
      </w:r>
    </w:p>
    <w:p w14:paraId="319D79CB" w14:textId="77777777" w:rsidR="00B07728" w:rsidRPr="00FC4DEC" w:rsidRDefault="00B07728" w:rsidP="00FC4DEC">
      <w:pPr>
        <w:pStyle w:val="Odstavecseseznamem"/>
        <w:rPr>
          <w:rFonts w:ascii="Times New Roman" w:hAnsi="Times New Roman" w:cs="Times New Roman"/>
        </w:rPr>
      </w:pPr>
    </w:p>
    <w:p w14:paraId="1577C896" w14:textId="0E7FFE94" w:rsidR="00B07728" w:rsidRDefault="00B07728" w:rsidP="00231E03">
      <w:pPr>
        <w:pStyle w:val="Odstavecseseznamem"/>
        <w:numPr>
          <w:ilvl w:val="1"/>
          <w:numId w:val="11"/>
        </w:numPr>
        <w:spacing w:after="384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728">
        <w:rPr>
          <w:rFonts w:ascii="Times New Roman" w:hAnsi="Times New Roman" w:cs="Times New Roman"/>
        </w:rPr>
        <w:t xml:space="preserve">říkazce </w:t>
      </w:r>
      <w:r w:rsidR="005D58DE">
        <w:rPr>
          <w:rFonts w:ascii="Times New Roman" w:hAnsi="Times New Roman" w:cs="Times New Roman"/>
        </w:rPr>
        <w:t>je oprávněn</w:t>
      </w:r>
      <w:r w:rsidR="00A171A4" w:rsidRPr="00B07728">
        <w:rPr>
          <w:rFonts w:ascii="Times New Roman" w:hAnsi="Times New Roman" w:cs="Times New Roman"/>
        </w:rPr>
        <w:t xml:space="preserve"> </w:t>
      </w:r>
      <w:r w:rsidR="00A171A4">
        <w:rPr>
          <w:rFonts w:ascii="Times New Roman" w:hAnsi="Times New Roman" w:cs="Times New Roman"/>
        </w:rPr>
        <w:t>požadovat po příkazníkovi výměnu či odvolání poddodavatele</w:t>
      </w:r>
      <w:r w:rsidR="00A171A4" w:rsidRPr="00B07728" w:rsidDel="00A171A4">
        <w:rPr>
          <w:rFonts w:ascii="Times New Roman" w:hAnsi="Times New Roman" w:cs="Times New Roman"/>
        </w:rPr>
        <w:t xml:space="preserve"> </w:t>
      </w:r>
      <w:r w:rsidRPr="00B07728">
        <w:rPr>
          <w:rFonts w:ascii="Times New Roman" w:hAnsi="Times New Roman" w:cs="Times New Roman"/>
        </w:rPr>
        <w:t xml:space="preserve">v případě, </w:t>
      </w:r>
      <w:r w:rsidR="005D58DE">
        <w:rPr>
          <w:rFonts w:ascii="Times New Roman" w:hAnsi="Times New Roman" w:cs="Times New Roman"/>
        </w:rPr>
        <w:br/>
      </w:r>
      <w:r w:rsidRPr="00B07728">
        <w:rPr>
          <w:rFonts w:ascii="Times New Roman" w:hAnsi="Times New Roman" w:cs="Times New Roman"/>
        </w:rPr>
        <w:t>že takový poddodavatel nebude postupovat v souladu s pokyny příkazce a/nebo s příkazní smlouvou a/nebo s právními předpisy a technickými normami</w:t>
      </w:r>
      <w:r>
        <w:rPr>
          <w:rFonts w:ascii="Times New Roman" w:hAnsi="Times New Roman" w:cs="Times New Roman"/>
        </w:rPr>
        <w:t>.</w:t>
      </w:r>
    </w:p>
    <w:p w14:paraId="3D7E8C66" w14:textId="77777777" w:rsidR="00B07728" w:rsidRPr="00FC4DEC" w:rsidRDefault="00B07728" w:rsidP="00FC4DEC">
      <w:pPr>
        <w:pStyle w:val="Odstavecseseznamem"/>
        <w:rPr>
          <w:rFonts w:ascii="Times New Roman" w:hAnsi="Times New Roman" w:cs="Times New Roman"/>
        </w:rPr>
      </w:pPr>
    </w:p>
    <w:p w14:paraId="7A1973DB" w14:textId="472AD3E8" w:rsidR="00B07728" w:rsidRDefault="00FC4DEC" w:rsidP="00231E03">
      <w:pPr>
        <w:pStyle w:val="Odstavecseseznamem"/>
        <w:numPr>
          <w:ilvl w:val="1"/>
          <w:numId w:val="11"/>
        </w:numPr>
        <w:spacing w:after="384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C4DEC">
        <w:rPr>
          <w:rFonts w:ascii="Times New Roman" w:hAnsi="Times New Roman" w:cs="Times New Roman"/>
        </w:rPr>
        <w:t>říkazník odpovídá za jednání nebo pochybení jakéhokoliv poddodavatele, svých vlastních zaměstnanců a zástupců a/nebo zaměstnanců a zástupců svého poddodavatele, jako by šlo o</w:t>
      </w:r>
      <w:r w:rsidR="009034E8">
        <w:rPr>
          <w:rFonts w:ascii="Times New Roman" w:hAnsi="Times New Roman" w:cs="Times New Roman"/>
        </w:rPr>
        <w:t> </w:t>
      </w:r>
      <w:r w:rsidRPr="00FC4DEC">
        <w:rPr>
          <w:rFonts w:ascii="Times New Roman" w:hAnsi="Times New Roman" w:cs="Times New Roman"/>
        </w:rPr>
        <w:t>jednání nebo pochybení příkazníka</w:t>
      </w:r>
      <w:r>
        <w:rPr>
          <w:rFonts w:ascii="Times New Roman" w:hAnsi="Times New Roman" w:cs="Times New Roman"/>
        </w:rPr>
        <w:t>.</w:t>
      </w:r>
    </w:p>
    <w:p w14:paraId="33EE1A71" w14:textId="77777777" w:rsidR="00FC4DEC" w:rsidRPr="00FC4DEC" w:rsidRDefault="00FC4DEC" w:rsidP="00FC4DEC">
      <w:pPr>
        <w:pStyle w:val="Odstavecseseznamem"/>
        <w:rPr>
          <w:rFonts w:ascii="Times New Roman" w:hAnsi="Times New Roman" w:cs="Times New Roman"/>
        </w:rPr>
      </w:pPr>
    </w:p>
    <w:p w14:paraId="06883F39" w14:textId="44DE2A42" w:rsidR="00FC4DEC" w:rsidRDefault="00FC4DEC" w:rsidP="00231E03">
      <w:pPr>
        <w:pStyle w:val="Odstavecseseznamem"/>
        <w:numPr>
          <w:ilvl w:val="1"/>
          <w:numId w:val="11"/>
        </w:numPr>
        <w:spacing w:after="384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C4DEC">
        <w:rPr>
          <w:rFonts w:ascii="Times New Roman" w:hAnsi="Times New Roman" w:cs="Times New Roman"/>
        </w:rPr>
        <w:t xml:space="preserve">říkazník je povinen uhradit veškeré </w:t>
      </w:r>
      <w:r w:rsidR="004E17D2">
        <w:rPr>
          <w:rFonts w:ascii="Times New Roman" w:hAnsi="Times New Roman" w:cs="Times New Roman"/>
        </w:rPr>
        <w:t xml:space="preserve">oprávněné </w:t>
      </w:r>
      <w:r w:rsidRPr="00FC4DEC">
        <w:rPr>
          <w:rFonts w:ascii="Times New Roman" w:hAnsi="Times New Roman" w:cs="Times New Roman"/>
        </w:rPr>
        <w:t>nároky třetích osob (zejména nároky jakéhokoliv poddodavatele) související s plněním dle této příkazní smlouvy</w:t>
      </w:r>
      <w:r>
        <w:rPr>
          <w:rFonts w:ascii="Times New Roman" w:hAnsi="Times New Roman" w:cs="Times New Roman"/>
        </w:rPr>
        <w:t>.</w:t>
      </w:r>
    </w:p>
    <w:p w14:paraId="39A1F0DA" w14:textId="77777777" w:rsidR="00FC4DEC" w:rsidRPr="00FC4DEC" w:rsidRDefault="00FC4DEC" w:rsidP="00FC4DEC">
      <w:pPr>
        <w:pStyle w:val="Odstavecseseznamem"/>
        <w:rPr>
          <w:rFonts w:ascii="Times New Roman" w:hAnsi="Times New Roman" w:cs="Times New Roman"/>
        </w:rPr>
      </w:pPr>
    </w:p>
    <w:p w14:paraId="0556EBF6" w14:textId="5F56395F" w:rsidR="00FC4DEC" w:rsidRDefault="00FC4DEC" w:rsidP="00231E03">
      <w:pPr>
        <w:pStyle w:val="Odstavecseseznamem"/>
        <w:numPr>
          <w:ilvl w:val="1"/>
          <w:numId w:val="11"/>
        </w:numPr>
        <w:spacing w:after="384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C4DEC">
        <w:rPr>
          <w:rFonts w:ascii="Times New Roman" w:hAnsi="Times New Roman" w:cs="Times New Roman"/>
        </w:rPr>
        <w:t>říkazník</w:t>
      </w:r>
      <w:r w:rsidR="005D58DE">
        <w:rPr>
          <w:rFonts w:ascii="Times New Roman" w:hAnsi="Times New Roman" w:cs="Times New Roman"/>
        </w:rPr>
        <w:t xml:space="preserve"> je povinen</w:t>
      </w:r>
      <w:r w:rsidRPr="00FC4DEC">
        <w:rPr>
          <w:rFonts w:ascii="Times New Roman" w:hAnsi="Times New Roman" w:cs="Times New Roman"/>
        </w:rPr>
        <w:t xml:space="preserve"> zajist</w:t>
      </w:r>
      <w:r w:rsidR="005D58DE">
        <w:rPr>
          <w:rFonts w:ascii="Times New Roman" w:hAnsi="Times New Roman" w:cs="Times New Roman"/>
        </w:rPr>
        <w:t>it</w:t>
      </w:r>
      <w:r w:rsidRPr="00FC4DEC">
        <w:rPr>
          <w:rFonts w:ascii="Times New Roman" w:hAnsi="Times New Roman" w:cs="Times New Roman"/>
        </w:rPr>
        <w:t>, že poddodavatelé budou dodržovat</w:t>
      </w:r>
      <w:r w:rsidR="005E45DB">
        <w:rPr>
          <w:rFonts w:ascii="Times New Roman" w:hAnsi="Times New Roman" w:cs="Times New Roman"/>
        </w:rPr>
        <w:t xml:space="preserve"> v rámci plnění </w:t>
      </w:r>
      <w:r w:rsidR="00C50A8F">
        <w:rPr>
          <w:rFonts w:ascii="Times New Roman" w:hAnsi="Times New Roman" w:cs="Times New Roman"/>
        </w:rPr>
        <w:t xml:space="preserve">předmětu činností dle </w:t>
      </w:r>
      <w:r w:rsidR="005E45DB">
        <w:rPr>
          <w:rFonts w:ascii="Times New Roman" w:hAnsi="Times New Roman" w:cs="Times New Roman"/>
        </w:rPr>
        <w:t>příkazní smlouvy</w:t>
      </w:r>
      <w:r w:rsidRPr="00FC4DEC">
        <w:rPr>
          <w:rFonts w:ascii="Times New Roman" w:hAnsi="Times New Roman" w:cs="Times New Roman"/>
        </w:rPr>
        <w:t xml:space="preserve"> veškeré právní předpisy</w:t>
      </w:r>
      <w:r w:rsidR="00C50A8F">
        <w:rPr>
          <w:rFonts w:ascii="Times New Roman" w:hAnsi="Times New Roman" w:cs="Times New Roman"/>
        </w:rPr>
        <w:t xml:space="preserve"> a/nebo technické normy</w:t>
      </w:r>
      <w:r>
        <w:rPr>
          <w:rFonts w:ascii="Times New Roman" w:hAnsi="Times New Roman" w:cs="Times New Roman"/>
        </w:rPr>
        <w:t>.</w:t>
      </w:r>
    </w:p>
    <w:p w14:paraId="5325FB25" w14:textId="77777777" w:rsidR="00FC4DEC" w:rsidRPr="00FC4DEC" w:rsidRDefault="00FC4DEC" w:rsidP="00FC4DEC">
      <w:pPr>
        <w:pStyle w:val="Odstavecseseznamem"/>
        <w:rPr>
          <w:rFonts w:ascii="Times New Roman" w:hAnsi="Times New Roman" w:cs="Times New Roman"/>
        </w:rPr>
      </w:pPr>
    </w:p>
    <w:p w14:paraId="6B91CB02" w14:textId="0B65AFB3" w:rsidR="00FC4DEC" w:rsidRDefault="00FC4DEC" w:rsidP="00231E03">
      <w:pPr>
        <w:pStyle w:val="Odstavecseseznamem"/>
        <w:numPr>
          <w:ilvl w:val="1"/>
          <w:numId w:val="11"/>
        </w:numPr>
        <w:spacing w:after="384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C4DEC">
        <w:rPr>
          <w:rFonts w:ascii="Times New Roman" w:hAnsi="Times New Roman" w:cs="Times New Roman"/>
        </w:rPr>
        <w:t>říkazník odpovídá příkazci za škodu vzniklou porušením povinností vyplývajících z příkazní smlouvy a/nebo právních předpisů a technických norem, včetně povinnosti zaplatit pokuty, pokud jsou příkazci uloženy, a delikt, za který jsou pokuty uloženy, vychází z jednání příkazníka</w:t>
      </w:r>
      <w:r>
        <w:rPr>
          <w:rFonts w:ascii="Times New Roman" w:hAnsi="Times New Roman" w:cs="Times New Roman"/>
        </w:rPr>
        <w:t>.</w:t>
      </w:r>
    </w:p>
    <w:p w14:paraId="571217DB" w14:textId="77777777" w:rsidR="004C1B55" w:rsidRDefault="004C1B55" w:rsidP="001352B3">
      <w:pPr>
        <w:pStyle w:val="Odstavecseseznamem"/>
        <w:spacing w:after="384"/>
        <w:ind w:left="567" w:right="0" w:firstLine="0"/>
        <w:rPr>
          <w:rFonts w:ascii="Times New Roman" w:hAnsi="Times New Roman" w:cs="Times New Roman"/>
        </w:rPr>
      </w:pPr>
    </w:p>
    <w:p w14:paraId="1F5E9ACF" w14:textId="5FC240E1" w:rsidR="004C1B55" w:rsidRPr="0050366A" w:rsidRDefault="004C1B55" w:rsidP="00231E03">
      <w:pPr>
        <w:pStyle w:val="Odstavecseseznamem"/>
        <w:numPr>
          <w:ilvl w:val="1"/>
          <w:numId w:val="11"/>
        </w:numPr>
        <w:spacing w:after="384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C4DEC">
        <w:rPr>
          <w:rFonts w:ascii="Times New Roman" w:hAnsi="Times New Roman" w:cs="Times New Roman"/>
        </w:rPr>
        <w:t>říkazník</w:t>
      </w:r>
      <w:r w:rsidRPr="0050366A">
        <w:rPr>
          <w:rFonts w:ascii="Times New Roman" w:hAnsi="Times New Roman" w:cs="Times New Roman"/>
        </w:rPr>
        <w:t xml:space="preserve"> prohlašuje, že</w:t>
      </w:r>
      <w:r w:rsidR="00177834">
        <w:rPr>
          <w:rFonts w:ascii="Times New Roman" w:hAnsi="Times New Roman" w:cs="Times New Roman"/>
        </w:rPr>
        <w:t xml:space="preserve"> </w:t>
      </w:r>
      <w:r w:rsidR="00D20928">
        <w:rPr>
          <w:rFonts w:ascii="Times New Roman" w:hAnsi="Times New Roman" w:cs="Times New Roman"/>
        </w:rPr>
        <w:t xml:space="preserve">žádný </w:t>
      </w:r>
      <w:r w:rsidRPr="0050366A">
        <w:rPr>
          <w:rFonts w:ascii="Times New Roman" w:hAnsi="Times New Roman" w:cs="Times New Roman"/>
        </w:rPr>
        <w:t>jeho poddodavatel</w:t>
      </w:r>
      <w:r w:rsidR="00177834">
        <w:rPr>
          <w:rFonts w:ascii="Times New Roman" w:hAnsi="Times New Roman" w:cs="Times New Roman"/>
        </w:rPr>
        <w:t>,</w:t>
      </w:r>
      <w:r w:rsidRPr="0050366A">
        <w:rPr>
          <w:rFonts w:ascii="Times New Roman" w:hAnsi="Times New Roman" w:cs="Times New Roman"/>
        </w:rPr>
        <w:t xml:space="preserve"> není dodavatel, na kterého se vztahují mezinárodní sankce ve smyslu § 48a</w:t>
      </w:r>
      <w:r w:rsidR="00644C8D">
        <w:rPr>
          <w:rFonts w:ascii="Times New Roman" w:hAnsi="Times New Roman" w:cs="Times New Roman"/>
        </w:rPr>
        <w:t xml:space="preserve"> ZZVZ.</w:t>
      </w:r>
    </w:p>
    <w:p w14:paraId="10BF8BB0" w14:textId="77777777" w:rsidR="004C1B55" w:rsidRPr="00B73D9F" w:rsidRDefault="004C1B55" w:rsidP="001352B3">
      <w:pPr>
        <w:pStyle w:val="Odstavecseseznamem"/>
        <w:spacing w:after="384"/>
        <w:ind w:left="567" w:right="0" w:firstLine="0"/>
        <w:rPr>
          <w:rFonts w:ascii="Times New Roman" w:hAnsi="Times New Roman" w:cs="Times New Roman"/>
        </w:rPr>
      </w:pPr>
    </w:p>
    <w:p w14:paraId="0CD53065" w14:textId="77777777" w:rsidR="00167D1A" w:rsidRPr="00930F36" w:rsidRDefault="00B23033" w:rsidP="00A56D72">
      <w:pPr>
        <w:pStyle w:val="Nadpis1"/>
        <w:numPr>
          <w:ilvl w:val="0"/>
          <w:numId w:val="2"/>
        </w:numPr>
        <w:ind w:left="722" w:right="0"/>
        <w:jc w:val="center"/>
        <w:rPr>
          <w:rFonts w:ascii="Times New Roman" w:hAnsi="Times New Roman" w:cs="Times New Roman"/>
        </w:rPr>
      </w:pPr>
      <w:r w:rsidRPr="00930F36">
        <w:rPr>
          <w:rFonts w:ascii="Times New Roman" w:hAnsi="Times New Roman" w:cs="Times New Roman"/>
        </w:rPr>
        <w:t>LHŮTY PLNĚNÍ</w:t>
      </w:r>
    </w:p>
    <w:p w14:paraId="36CB5CCA" w14:textId="77777777" w:rsidR="00D021C1" w:rsidRDefault="0065596B" w:rsidP="00231E03">
      <w:pPr>
        <w:pStyle w:val="Odstavecseseznamem"/>
        <w:numPr>
          <w:ilvl w:val="1"/>
          <w:numId w:val="12"/>
        </w:numPr>
        <w:spacing w:after="0"/>
        <w:ind w:left="567" w:right="0" w:hanging="567"/>
        <w:rPr>
          <w:rFonts w:ascii="Times New Roman" w:hAnsi="Times New Roman" w:cs="Times New Roman"/>
        </w:rPr>
      </w:pPr>
      <w:r w:rsidRPr="00B73D9F">
        <w:rPr>
          <w:rFonts w:ascii="Times New Roman" w:hAnsi="Times New Roman" w:cs="Times New Roman"/>
        </w:rPr>
        <w:t>Příkazní</w:t>
      </w:r>
      <w:r w:rsidR="00B23033" w:rsidRPr="00B73D9F">
        <w:rPr>
          <w:rFonts w:ascii="Times New Roman" w:hAnsi="Times New Roman" w:cs="Times New Roman"/>
        </w:rPr>
        <w:t xml:space="preserve">k se zavazuje postupovat při plnění jeho povinností vyplývajících z </w:t>
      </w:r>
      <w:r w:rsidR="00B73D9F" w:rsidRPr="00B73D9F">
        <w:rPr>
          <w:rFonts w:ascii="Times New Roman" w:hAnsi="Times New Roman" w:cs="Times New Roman"/>
        </w:rPr>
        <w:t>p</w:t>
      </w:r>
      <w:r w:rsidRPr="00B73D9F">
        <w:rPr>
          <w:rFonts w:ascii="Times New Roman" w:hAnsi="Times New Roman" w:cs="Times New Roman"/>
        </w:rPr>
        <w:t>říkazní</w:t>
      </w:r>
      <w:r w:rsidR="00B23033" w:rsidRPr="00B73D9F">
        <w:rPr>
          <w:rFonts w:ascii="Times New Roman" w:hAnsi="Times New Roman" w:cs="Times New Roman"/>
        </w:rPr>
        <w:t xml:space="preserve"> smlouvy dle pokynů </w:t>
      </w:r>
      <w:r w:rsidR="00B73D9F" w:rsidRPr="00B73D9F">
        <w:rPr>
          <w:rFonts w:ascii="Times New Roman" w:hAnsi="Times New Roman" w:cs="Times New Roman"/>
        </w:rPr>
        <w:t>p</w:t>
      </w:r>
      <w:r w:rsidR="00B23033" w:rsidRPr="00B73D9F">
        <w:rPr>
          <w:rFonts w:ascii="Times New Roman" w:hAnsi="Times New Roman" w:cs="Times New Roman"/>
        </w:rPr>
        <w:t xml:space="preserve">říkazce </w:t>
      </w:r>
      <w:r w:rsidR="00B23033" w:rsidRPr="00C50A8F">
        <w:rPr>
          <w:rFonts w:ascii="Times New Roman" w:hAnsi="Times New Roman" w:cs="Times New Roman"/>
        </w:rPr>
        <w:t xml:space="preserve">a </w:t>
      </w:r>
      <w:r w:rsidR="00C50A8F" w:rsidRPr="00C50A8F">
        <w:rPr>
          <w:rFonts w:ascii="Times New Roman" w:hAnsi="Times New Roman" w:cs="Times New Roman"/>
        </w:rPr>
        <w:t xml:space="preserve">při zohlednění </w:t>
      </w:r>
      <w:r w:rsidR="00B23033" w:rsidRPr="00C50A8F">
        <w:rPr>
          <w:rFonts w:ascii="Times New Roman" w:hAnsi="Times New Roman" w:cs="Times New Roman"/>
        </w:rPr>
        <w:t>lhůt a dalších časových úseků stanovených</w:t>
      </w:r>
      <w:r w:rsidR="00A23007" w:rsidRPr="00C50A8F">
        <w:rPr>
          <w:rFonts w:ascii="Times New Roman" w:hAnsi="Times New Roman" w:cs="Times New Roman"/>
        </w:rPr>
        <w:t xml:space="preserve"> řízenými</w:t>
      </w:r>
      <w:r w:rsidR="00B23033" w:rsidRPr="00C50A8F">
        <w:rPr>
          <w:rFonts w:ascii="Times New Roman" w:hAnsi="Times New Roman" w:cs="Times New Roman"/>
        </w:rPr>
        <w:t xml:space="preserve"> </w:t>
      </w:r>
      <w:r w:rsidR="00B73D9F" w:rsidRPr="00C50A8F">
        <w:rPr>
          <w:rFonts w:ascii="Times New Roman" w:hAnsi="Times New Roman" w:cs="Times New Roman"/>
        </w:rPr>
        <w:t>s</w:t>
      </w:r>
      <w:r w:rsidR="00B23033" w:rsidRPr="00C50A8F">
        <w:rPr>
          <w:rFonts w:ascii="Times New Roman" w:hAnsi="Times New Roman" w:cs="Times New Roman"/>
        </w:rPr>
        <w:t>mlouvami</w:t>
      </w:r>
      <w:r w:rsidR="00B23033" w:rsidRPr="00B73D9F">
        <w:rPr>
          <w:rFonts w:ascii="Times New Roman" w:hAnsi="Times New Roman" w:cs="Times New Roman"/>
        </w:rPr>
        <w:t>.</w:t>
      </w:r>
      <w:r w:rsidR="009B6770">
        <w:rPr>
          <w:rFonts w:ascii="Times New Roman" w:hAnsi="Times New Roman" w:cs="Times New Roman"/>
        </w:rPr>
        <w:t xml:space="preserve"> </w:t>
      </w:r>
    </w:p>
    <w:p w14:paraId="5C5F32CD" w14:textId="481409F6" w:rsidR="00FD3FCD" w:rsidRPr="00FD3FCD" w:rsidRDefault="00D021C1" w:rsidP="00FD3FCD">
      <w:pPr>
        <w:pStyle w:val="Odstavecseseznamem"/>
        <w:spacing w:after="0"/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D021C1">
        <w:rPr>
          <w:rFonts w:ascii="Times New Roman" w:hAnsi="Times New Roman" w:cs="Times New Roman"/>
        </w:rPr>
        <w:t xml:space="preserve">končení výkonu </w:t>
      </w:r>
      <w:r w:rsidR="0059117F">
        <w:rPr>
          <w:rFonts w:ascii="Times New Roman" w:hAnsi="Times New Roman" w:cs="Times New Roman"/>
        </w:rPr>
        <w:t>příkazníka</w:t>
      </w:r>
      <w:r>
        <w:rPr>
          <w:rFonts w:ascii="Times New Roman" w:hAnsi="Times New Roman" w:cs="Times New Roman"/>
        </w:rPr>
        <w:t xml:space="preserve"> proběhne </w:t>
      </w:r>
      <w:r w:rsidRPr="00D021C1">
        <w:rPr>
          <w:rFonts w:ascii="Times New Roman" w:hAnsi="Times New Roman" w:cs="Times New Roman"/>
        </w:rPr>
        <w:t>ukončení</w:t>
      </w:r>
      <w:r>
        <w:rPr>
          <w:rFonts w:ascii="Times New Roman" w:hAnsi="Times New Roman" w:cs="Times New Roman"/>
        </w:rPr>
        <w:t>m</w:t>
      </w:r>
      <w:r w:rsidRPr="00D021C1">
        <w:rPr>
          <w:rFonts w:ascii="Times New Roman" w:hAnsi="Times New Roman" w:cs="Times New Roman"/>
        </w:rPr>
        <w:t xml:space="preserve"> veškerých činností po </w:t>
      </w:r>
      <w:r w:rsidR="00454D59">
        <w:rPr>
          <w:rFonts w:ascii="Times New Roman" w:hAnsi="Times New Roman" w:cs="Times New Roman"/>
        </w:rPr>
        <w:t>dokončení stavby</w:t>
      </w:r>
      <w:r>
        <w:rPr>
          <w:rFonts w:ascii="Times New Roman" w:hAnsi="Times New Roman" w:cs="Times New Roman"/>
        </w:rPr>
        <w:t>.</w:t>
      </w:r>
    </w:p>
    <w:p w14:paraId="5FD7997F" w14:textId="77777777" w:rsidR="00B73D9F" w:rsidRPr="00D021C1" w:rsidRDefault="00B73D9F" w:rsidP="00D021C1">
      <w:pPr>
        <w:spacing w:after="0"/>
        <w:ind w:left="0" w:right="0" w:firstLine="0"/>
        <w:rPr>
          <w:rFonts w:ascii="Times New Roman" w:hAnsi="Times New Roman" w:cs="Times New Roman"/>
        </w:rPr>
      </w:pPr>
    </w:p>
    <w:p w14:paraId="6D287F84" w14:textId="4FDE95D2" w:rsidR="00167D1A" w:rsidRDefault="00B23033" w:rsidP="00231E03">
      <w:pPr>
        <w:pStyle w:val="Odstavecseseznamem"/>
        <w:numPr>
          <w:ilvl w:val="1"/>
          <w:numId w:val="12"/>
        </w:numPr>
        <w:spacing w:after="0"/>
        <w:ind w:left="567" w:right="0" w:hanging="567"/>
        <w:rPr>
          <w:rFonts w:ascii="Times New Roman" w:hAnsi="Times New Roman" w:cs="Times New Roman"/>
        </w:rPr>
      </w:pPr>
      <w:r w:rsidRPr="00B73D9F">
        <w:rPr>
          <w:rFonts w:ascii="Times New Roman" w:hAnsi="Times New Roman" w:cs="Times New Roman"/>
        </w:rPr>
        <w:t xml:space="preserve">Obě </w:t>
      </w:r>
      <w:r w:rsidR="00F33C94">
        <w:rPr>
          <w:rFonts w:ascii="Times New Roman" w:hAnsi="Times New Roman" w:cs="Times New Roman"/>
        </w:rPr>
        <w:t>s</w:t>
      </w:r>
      <w:r w:rsidRPr="00B73D9F">
        <w:rPr>
          <w:rFonts w:ascii="Times New Roman" w:hAnsi="Times New Roman" w:cs="Times New Roman"/>
        </w:rPr>
        <w:t xml:space="preserve">mluvní strany se dohodly na zahájení činnosti </w:t>
      </w:r>
      <w:r w:rsidR="00B73D9F" w:rsidRPr="00B73D9F">
        <w:rPr>
          <w:rFonts w:ascii="Times New Roman" w:hAnsi="Times New Roman" w:cs="Times New Roman"/>
        </w:rPr>
        <w:t>p</w:t>
      </w:r>
      <w:r w:rsidR="0065596B" w:rsidRPr="00B73D9F">
        <w:rPr>
          <w:rFonts w:ascii="Times New Roman" w:hAnsi="Times New Roman" w:cs="Times New Roman"/>
        </w:rPr>
        <w:t>říkazní</w:t>
      </w:r>
      <w:r w:rsidRPr="00B73D9F">
        <w:rPr>
          <w:rFonts w:ascii="Times New Roman" w:hAnsi="Times New Roman" w:cs="Times New Roman"/>
        </w:rPr>
        <w:t xml:space="preserve">ka po nabytí účinnosti </w:t>
      </w:r>
      <w:r w:rsidR="00B73D9F" w:rsidRPr="00B73D9F">
        <w:rPr>
          <w:rFonts w:ascii="Times New Roman" w:hAnsi="Times New Roman" w:cs="Times New Roman"/>
        </w:rPr>
        <w:t>p</w:t>
      </w:r>
      <w:r w:rsidR="0065596B" w:rsidRPr="00B73D9F">
        <w:rPr>
          <w:rFonts w:ascii="Times New Roman" w:hAnsi="Times New Roman" w:cs="Times New Roman"/>
        </w:rPr>
        <w:t>říkazní</w:t>
      </w:r>
      <w:r w:rsidRPr="00B73D9F">
        <w:rPr>
          <w:rFonts w:ascii="Times New Roman" w:hAnsi="Times New Roman" w:cs="Times New Roman"/>
        </w:rPr>
        <w:t xml:space="preserve"> smlouvy</w:t>
      </w:r>
      <w:r w:rsidR="00ED1EEE">
        <w:rPr>
          <w:rFonts w:ascii="Times New Roman" w:hAnsi="Times New Roman" w:cs="Times New Roman"/>
        </w:rPr>
        <w:t xml:space="preserve"> a zahájením realizace stavby (předáním a převzetím staveniště)</w:t>
      </w:r>
      <w:r w:rsidR="00D021C1">
        <w:rPr>
          <w:rFonts w:ascii="Times New Roman" w:hAnsi="Times New Roman" w:cs="Times New Roman"/>
        </w:rPr>
        <w:t>.</w:t>
      </w:r>
    </w:p>
    <w:p w14:paraId="45B0D7C0" w14:textId="77777777" w:rsidR="00B73D9F" w:rsidRPr="00B73D9F" w:rsidRDefault="00B73D9F" w:rsidP="00B73D9F">
      <w:pPr>
        <w:pStyle w:val="Odstavecseseznamem"/>
        <w:rPr>
          <w:rFonts w:ascii="Times New Roman" w:hAnsi="Times New Roman" w:cs="Times New Roman"/>
        </w:rPr>
      </w:pPr>
    </w:p>
    <w:p w14:paraId="2C51B0B3" w14:textId="77777777" w:rsidR="00B73D9F" w:rsidRPr="00B73D9F" w:rsidRDefault="00B73D9F" w:rsidP="00B73D9F">
      <w:pPr>
        <w:pStyle w:val="Odstavecseseznamem"/>
        <w:spacing w:after="0"/>
        <w:ind w:left="567" w:right="0" w:firstLine="0"/>
        <w:rPr>
          <w:rFonts w:ascii="Times New Roman" w:hAnsi="Times New Roman" w:cs="Times New Roman"/>
        </w:rPr>
      </w:pPr>
    </w:p>
    <w:p w14:paraId="54F49599" w14:textId="77777777" w:rsidR="00167D1A" w:rsidRPr="0065596B" w:rsidRDefault="00B23033" w:rsidP="00A56D72">
      <w:pPr>
        <w:pStyle w:val="Nadpis1"/>
        <w:numPr>
          <w:ilvl w:val="0"/>
          <w:numId w:val="2"/>
        </w:numPr>
        <w:ind w:left="722" w:right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ZPŮSOB PLNĚNÍ</w:t>
      </w:r>
    </w:p>
    <w:p w14:paraId="461BEEDD" w14:textId="3218F7A3" w:rsidR="00582A4B" w:rsidRPr="00914516" w:rsidRDefault="0065596B" w:rsidP="00231E03">
      <w:pPr>
        <w:pStyle w:val="Odstavecseseznamem"/>
        <w:numPr>
          <w:ilvl w:val="1"/>
          <w:numId w:val="13"/>
        </w:numPr>
        <w:ind w:left="567" w:right="0" w:hanging="567"/>
        <w:rPr>
          <w:rFonts w:ascii="Times New Roman" w:hAnsi="Times New Roman" w:cs="Times New Roman"/>
        </w:rPr>
      </w:pPr>
      <w:r w:rsidRPr="00582A4B">
        <w:rPr>
          <w:rFonts w:ascii="Times New Roman" w:hAnsi="Times New Roman" w:cs="Times New Roman"/>
        </w:rPr>
        <w:t>Příkazní</w:t>
      </w:r>
      <w:r w:rsidR="00B23033" w:rsidRPr="00582A4B">
        <w:rPr>
          <w:rFonts w:ascii="Times New Roman" w:hAnsi="Times New Roman" w:cs="Times New Roman"/>
        </w:rPr>
        <w:t xml:space="preserve">k bude provádět činnost na základě </w:t>
      </w:r>
      <w:r w:rsidR="00B23033" w:rsidRPr="00914516">
        <w:rPr>
          <w:rFonts w:ascii="Times New Roman" w:hAnsi="Times New Roman" w:cs="Times New Roman"/>
        </w:rPr>
        <w:t xml:space="preserve">jednotlivých písemných či ústních </w:t>
      </w:r>
      <w:r w:rsidR="00327ADB" w:rsidRPr="00914516">
        <w:rPr>
          <w:rFonts w:ascii="Times New Roman" w:hAnsi="Times New Roman" w:cs="Times New Roman"/>
        </w:rPr>
        <w:t>pokynů</w:t>
      </w:r>
      <w:r w:rsidR="00B23033" w:rsidRPr="00914516">
        <w:rPr>
          <w:rFonts w:ascii="Times New Roman" w:hAnsi="Times New Roman" w:cs="Times New Roman"/>
        </w:rPr>
        <w:t xml:space="preserve">, ale </w:t>
      </w:r>
      <w:r w:rsidR="00586827">
        <w:rPr>
          <w:rFonts w:ascii="Times New Roman" w:hAnsi="Times New Roman" w:cs="Times New Roman"/>
        </w:rPr>
        <w:br/>
      </w:r>
      <w:r w:rsidR="00B23033" w:rsidRPr="00914516">
        <w:rPr>
          <w:rFonts w:ascii="Times New Roman" w:hAnsi="Times New Roman" w:cs="Times New Roman"/>
        </w:rPr>
        <w:t xml:space="preserve">i bez </w:t>
      </w:r>
      <w:r w:rsidR="00327ADB" w:rsidRPr="00914516">
        <w:rPr>
          <w:rFonts w:ascii="Times New Roman" w:hAnsi="Times New Roman" w:cs="Times New Roman"/>
        </w:rPr>
        <w:t xml:space="preserve">pokynu </w:t>
      </w:r>
      <w:r w:rsidR="00B23033" w:rsidRPr="00914516">
        <w:rPr>
          <w:rFonts w:ascii="Times New Roman" w:hAnsi="Times New Roman" w:cs="Times New Roman"/>
        </w:rPr>
        <w:t xml:space="preserve">tak, jak </w:t>
      </w:r>
      <w:r w:rsidR="00914516">
        <w:rPr>
          <w:rFonts w:ascii="Times New Roman" w:hAnsi="Times New Roman" w:cs="Times New Roman"/>
        </w:rPr>
        <w:t xml:space="preserve">je dle </w:t>
      </w:r>
      <w:r w:rsidR="00582A4B" w:rsidRPr="00914516">
        <w:rPr>
          <w:rFonts w:ascii="Times New Roman" w:hAnsi="Times New Roman" w:cs="Times New Roman"/>
        </w:rPr>
        <w:t>ř</w:t>
      </w:r>
      <w:r w:rsidR="00B23033" w:rsidRPr="00914516">
        <w:rPr>
          <w:rFonts w:ascii="Times New Roman" w:hAnsi="Times New Roman" w:cs="Times New Roman"/>
        </w:rPr>
        <w:t>ízen</w:t>
      </w:r>
      <w:r w:rsidR="00914516">
        <w:rPr>
          <w:rFonts w:ascii="Times New Roman" w:hAnsi="Times New Roman" w:cs="Times New Roman"/>
        </w:rPr>
        <w:t>ých</w:t>
      </w:r>
      <w:r w:rsidR="00B23033" w:rsidRPr="00914516">
        <w:rPr>
          <w:rFonts w:ascii="Times New Roman" w:hAnsi="Times New Roman" w:cs="Times New Roman"/>
        </w:rPr>
        <w:t xml:space="preserve"> smluv </w:t>
      </w:r>
      <w:r w:rsidR="00914516">
        <w:rPr>
          <w:rFonts w:ascii="Times New Roman" w:hAnsi="Times New Roman" w:cs="Times New Roman"/>
        </w:rPr>
        <w:t>potřebné</w:t>
      </w:r>
      <w:r w:rsidR="00B23033" w:rsidRPr="00914516">
        <w:rPr>
          <w:rFonts w:ascii="Times New Roman" w:hAnsi="Times New Roman" w:cs="Times New Roman"/>
        </w:rPr>
        <w:t xml:space="preserve">, aby členové </w:t>
      </w:r>
      <w:r w:rsidR="00582A4B" w:rsidRPr="00914516">
        <w:rPr>
          <w:rFonts w:ascii="Times New Roman" w:hAnsi="Times New Roman" w:cs="Times New Roman"/>
        </w:rPr>
        <w:t>r</w:t>
      </w:r>
      <w:r w:rsidR="00B23033" w:rsidRPr="00914516">
        <w:rPr>
          <w:rFonts w:ascii="Times New Roman" w:hAnsi="Times New Roman" w:cs="Times New Roman"/>
        </w:rPr>
        <w:t xml:space="preserve">ealizačního týmu jednali. </w:t>
      </w:r>
    </w:p>
    <w:p w14:paraId="38A77DC9" w14:textId="77777777" w:rsidR="00582A4B" w:rsidRDefault="00582A4B" w:rsidP="00582A4B">
      <w:pPr>
        <w:pStyle w:val="Odstavecseseznamem"/>
        <w:ind w:left="567" w:right="0" w:hanging="567"/>
        <w:rPr>
          <w:rFonts w:ascii="Times New Roman" w:hAnsi="Times New Roman" w:cs="Times New Roman"/>
        </w:rPr>
      </w:pPr>
    </w:p>
    <w:p w14:paraId="0C915845" w14:textId="7AB076B3" w:rsidR="00582A4B" w:rsidRDefault="00B23033" w:rsidP="00231E03">
      <w:pPr>
        <w:pStyle w:val="Odstavecseseznamem"/>
        <w:numPr>
          <w:ilvl w:val="1"/>
          <w:numId w:val="13"/>
        </w:numPr>
        <w:ind w:left="567" w:right="0" w:hanging="567"/>
        <w:rPr>
          <w:rFonts w:ascii="Times New Roman" w:hAnsi="Times New Roman" w:cs="Times New Roman"/>
        </w:rPr>
      </w:pPr>
      <w:r w:rsidRPr="00582A4B">
        <w:rPr>
          <w:rFonts w:ascii="Times New Roman" w:hAnsi="Times New Roman" w:cs="Times New Roman"/>
        </w:rPr>
        <w:t xml:space="preserve">Smluvní strany </w:t>
      </w:r>
      <w:r w:rsidR="00582A4B" w:rsidRPr="00582A4B">
        <w:rPr>
          <w:rFonts w:ascii="Times New Roman" w:hAnsi="Times New Roman" w:cs="Times New Roman"/>
        </w:rPr>
        <w:t xml:space="preserve">se </w:t>
      </w:r>
      <w:r w:rsidRPr="00582A4B">
        <w:rPr>
          <w:rFonts w:ascii="Times New Roman" w:hAnsi="Times New Roman" w:cs="Times New Roman"/>
        </w:rPr>
        <w:t xml:space="preserve">dohodly, že požadavek na písemnou formu je dodržen i v případě emailové </w:t>
      </w:r>
      <w:r w:rsidR="00586827">
        <w:rPr>
          <w:rFonts w:ascii="Times New Roman" w:hAnsi="Times New Roman" w:cs="Times New Roman"/>
        </w:rPr>
        <w:br/>
      </w:r>
      <w:r w:rsidRPr="00582A4B">
        <w:rPr>
          <w:rFonts w:ascii="Times New Roman" w:hAnsi="Times New Roman" w:cs="Times New Roman"/>
        </w:rPr>
        <w:t>či jiné písemné elektronické komunikace</w:t>
      </w:r>
      <w:r w:rsidR="00FC6722">
        <w:rPr>
          <w:rFonts w:ascii="Times New Roman" w:hAnsi="Times New Roman" w:cs="Times New Roman"/>
        </w:rPr>
        <w:t xml:space="preserve"> (např. v rámci CDE)</w:t>
      </w:r>
      <w:r w:rsidRPr="00582A4B">
        <w:rPr>
          <w:rFonts w:ascii="Times New Roman" w:hAnsi="Times New Roman" w:cs="Times New Roman"/>
        </w:rPr>
        <w:t>.</w:t>
      </w:r>
    </w:p>
    <w:p w14:paraId="3EF41726" w14:textId="77777777" w:rsidR="00582A4B" w:rsidRPr="00582A4B" w:rsidRDefault="00582A4B" w:rsidP="00582A4B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3528DC9B" w14:textId="13597218" w:rsidR="00582A4B" w:rsidRDefault="0065596B" w:rsidP="00231E03">
      <w:pPr>
        <w:pStyle w:val="Odstavecseseznamem"/>
        <w:numPr>
          <w:ilvl w:val="1"/>
          <w:numId w:val="13"/>
        </w:numPr>
        <w:ind w:left="567" w:right="0" w:hanging="567"/>
        <w:rPr>
          <w:rFonts w:ascii="Times New Roman" w:hAnsi="Times New Roman" w:cs="Times New Roman"/>
        </w:rPr>
      </w:pPr>
      <w:r w:rsidRPr="00582A4B">
        <w:rPr>
          <w:rFonts w:ascii="Times New Roman" w:hAnsi="Times New Roman" w:cs="Times New Roman"/>
        </w:rPr>
        <w:t>Příkazní</w:t>
      </w:r>
      <w:r w:rsidR="00B23033" w:rsidRPr="00582A4B">
        <w:rPr>
          <w:rFonts w:ascii="Times New Roman" w:hAnsi="Times New Roman" w:cs="Times New Roman"/>
        </w:rPr>
        <w:t xml:space="preserve">k je povinen bez zbytečného odkladu po obdržení </w:t>
      </w:r>
      <w:r w:rsidR="00327ADB">
        <w:rPr>
          <w:rFonts w:ascii="Times New Roman" w:hAnsi="Times New Roman" w:cs="Times New Roman"/>
        </w:rPr>
        <w:t>pokynu</w:t>
      </w:r>
      <w:r w:rsidR="00327ADB" w:rsidRPr="00582A4B">
        <w:rPr>
          <w:rFonts w:ascii="Times New Roman" w:hAnsi="Times New Roman" w:cs="Times New Roman"/>
        </w:rPr>
        <w:t xml:space="preserve"> </w:t>
      </w:r>
      <w:r w:rsidR="00B23033" w:rsidRPr="00582A4B">
        <w:rPr>
          <w:rFonts w:ascii="Times New Roman" w:hAnsi="Times New Roman" w:cs="Times New Roman"/>
        </w:rPr>
        <w:t xml:space="preserve">upozornit </w:t>
      </w:r>
      <w:r w:rsidR="00582A4B" w:rsidRPr="00582A4B">
        <w:rPr>
          <w:rFonts w:ascii="Times New Roman" w:hAnsi="Times New Roman" w:cs="Times New Roman"/>
        </w:rPr>
        <w:t>p</w:t>
      </w:r>
      <w:r w:rsidR="00B23033" w:rsidRPr="00582A4B">
        <w:rPr>
          <w:rFonts w:ascii="Times New Roman" w:hAnsi="Times New Roman" w:cs="Times New Roman"/>
        </w:rPr>
        <w:t xml:space="preserve">říkazce </w:t>
      </w:r>
      <w:r w:rsidR="00586827">
        <w:rPr>
          <w:rFonts w:ascii="Times New Roman" w:hAnsi="Times New Roman" w:cs="Times New Roman"/>
        </w:rPr>
        <w:br/>
      </w:r>
      <w:r w:rsidR="00B23033" w:rsidRPr="00582A4B">
        <w:rPr>
          <w:rFonts w:ascii="Times New Roman" w:hAnsi="Times New Roman" w:cs="Times New Roman"/>
        </w:rPr>
        <w:t xml:space="preserve">na případnou nesprávnost či nerealizovatelnost </w:t>
      </w:r>
      <w:r w:rsidR="00327ADB">
        <w:rPr>
          <w:rFonts w:ascii="Times New Roman" w:hAnsi="Times New Roman" w:cs="Times New Roman"/>
        </w:rPr>
        <w:t>pokynu</w:t>
      </w:r>
      <w:r w:rsidR="00B23033" w:rsidRPr="00582A4B">
        <w:rPr>
          <w:rFonts w:ascii="Times New Roman" w:hAnsi="Times New Roman" w:cs="Times New Roman"/>
        </w:rPr>
        <w:t>.</w:t>
      </w:r>
    </w:p>
    <w:p w14:paraId="7BA3EAF1" w14:textId="77777777" w:rsidR="00582A4B" w:rsidRPr="00582A4B" w:rsidRDefault="00582A4B" w:rsidP="00582A4B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5A790813" w14:textId="77777777" w:rsidR="00582A4B" w:rsidRDefault="00B23033" w:rsidP="00231E03">
      <w:pPr>
        <w:pStyle w:val="Odstavecseseznamem"/>
        <w:numPr>
          <w:ilvl w:val="1"/>
          <w:numId w:val="13"/>
        </w:numPr>
        <w:ind w:left="567" w:right="0" w:hanging="567"/>
        <w:rPr>
          <w:rFonts w:ascii="Times New Roman" w:hAnsi="Times New Roman" w:cs="Times New Roman"/>
        </w:rPr>
      </w:pPr>
      <w:r w:rsidRPr="00582A4B">
        <w:rPr>
          <w:rFonts w:ascii="Times New Roman" w:hAnsi="Times New Roman" w:cs="Times New Roman"/>
        </w:rPr>
        <w:lastRenderedPageBreak/>
        <w:t xml:space="preserve">Příkazce se zavazuje </w:t>
      </w:r>
      <w:r w:rsidR="00582A4B" w:rsidRPr="00582A4B">
        <w:rPr>
          <w:rFonts w:ascii="Times New Roman" w:hAnsi="Times New Roman" w:cs="Times New Roman"/>
        </w:rPr>
        <w:t>p</w:t>
      </w:r>
      <w:r w:rsidR="0065596B" w:rsidRPr="00582A4B">
        <w:rPr>
          <w:rFonts w:ascii="Times New Roman" w:hAnsi="Times New Roman" w:cs="Times New Roman"/>
        </w:rPr>
        <w:t>říkazní</w:t>
      </w:r>
      <w:r w:rsidRPr="00582A4B">
        <w:rPr>
          <w:rFonts w:ascii="Times New Roman" w:hAnsi="Times New Roman" w:cs="Times New Roman"/>
        </w:rPr>
        <w:t xml:space="preserve">kovi k plnění jeho povinností dle této </w:t>
      </w:r>
      <w:r w:rsidR="00582A4B" w:rsidRPr="00582A4B">
        <w:rPr>
          <w:rFonts w:ascii="Times New Roman" w:hAnsi="Times New Roman" w:cs="Times New Roman"/>
        </w:rPr>
        <w:t>p</w:t>
      </w:r>
      <w:r w:rsidR="0065596B" w:rsidRPr="00582A4B">
        <w:rPr>
          <w:rFonts w:ascii="Times New Roman" w:hAnsi="Times New Roman" w:cs="Times New Roman"/>
        </w:rPr>
        <w:t>říkazní</w:t>
      </w:r>
      <w:r w:rsidRPr="00582A4B">
        <w:rPr>
          <w:rFonts w:ascii="Times New Roman" w:hAnsi="Times New Roman" w:cs="Times New Roman"/>
        </w:rPr>
        <w:t xml:space="preserve"> smlouvy poskytnout veškerou nezbytnou součinnost.</w:t>
      </w:r>
    </w:p>
    <w:p w14:paraId="7037A9B9" w14:textId="77777777" w:rsidR="00582A4B" w:rsidRPr="00582A4B" w:rsidRDefault="00582A4B" w:rsidP="00582A4B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227722D5" w14:textId="77777777" w:rsidR="00582A4B" w:rsidRDefault="00B23033" w:rsidP="00231E03">
      <w:pPr>
        <w:pStyle w:val="Odstavecseseznamem"/>
        <w:numPr>
          <w:ilvl w:val="1"/>
          <w:numId w:val="13"/>
        </w:numPr>
        <w:tabs>
          <w:tab w:val="center" w:pos="877"/>
          <w:tab w:val="right" w:pos="9079"/>
        </w:tabs>
        <w:spacing w:after="2"/>
        <w:ind w:left="567" w:right="0" w:hanging="567"/>
        <w:rPr>
          <w:rFonts w:ascii="Times New Roman" w:hAnsi="Times New Roman" w:cs="Times New Roman"/>
        </w:rPr>
      </w:pPr>
      <w:r w:rsidRPr="00582A4B">
        <w:rPr>
          <w:rFonts w:ascii="Times New Roman" w:hAnsi="Times New Roman" w:cs="Times New Roman"/>
        </w:rPr>
        <w:t xml:space="preserve">V případě, že plnění </w:t>
      </w:r>
      <w:r w:rsidR="00582A4B" w:rsidRPr="00582A4B">
        <w:rPr>
          <w:rFonts w:ascii="Times New Roman" w:hAnsi="Times New Roman" w:cs="Times New Roman"/>
        </w:rPr>
        <w:t>p</w:t>
      </w:r>
      <w:r w:rsidR="0065596B" w:rsidRPr="00582A4B">
        <w:rPr>
          <w:rFonts w:ascii="Times New Roman" w:hAnsi="Times New Roman" w:cs="Times New Roman"/>
        </w:rPr>
        <w:t>říkazní</w:t>
      </w:r>
      <w:r w:rsidRPr="00582A4B">
        <w:rPr>
          <w:rFonts w:ascii="Times New Roman" w:hAnsi="Times New Roman" w:cs="Times New Roman"/>
        </w:rPr>
        <w:t xml:space="preserve">ka bude v rozporu s pokyny a požadavky </w:t>
      </w:r>
      <w:r w:rsidR="00582A4B" w:rsidRPr="00582A4B">
        <w:rPr>
          <w:rFonts w:ascii="Times New Roman" w:hAnsi="Times New Roman" w:cs="Times New Roman"/>
        </w:rPr>
        <w:t>p</w:t>
      </w:r>
      <w:r w:rsidRPr="00582A4B">
        <w:rPr>
          <w:rFonts w:ascii="Times New Roman" w:hAnsi="Times New Roman" w:cs="Times New Roman"/>
        </w:rPr>
        <w:t xml:space="preserve">říkazce, či pokud bude </w:t>
      </w:r>
      <w:r w:rsidR="00582A4B" w:rsidRPr="00582A4B">
        <w:rPr>
          <w:rFonts w:ascii="Times New Roman" w:hAnsi="Times New Roman" w:cs="Times New Roman"/>
        </w:rPr>
        <w:t>p</w:t>
      </w:r>
      <w:r w:rsidRPr="00582A4B">
        <w:rPr>
          <w:rFonts w:ascii="Times New Roman" w:hAnsi="Times New Roman" w:cs="Times New Roman"/>
        </w:rPr>
        <w:t xml:space="preserve">říkazcem shledáno jako nedostatečné, zavazuje se </w:t>
      </w:r>
      <w:r w:rsidR="00582A4B" w:rsidRPr="00582A4B">
        <w:rPr>
          <w:rFonts w:ascii="Times New Roman" w:hAnsi="Times New Roman" w:cs="Times New Roman"/>
        </w:rPr>
        <w:t>p</w:t>
      </w:r>
      <w:r w:rsidR="0065596B" w:rsidRPr="00582A4B">
        <w:rPr>
          <w:rFonts w:ascii="Times New Roman" w:hAnsi="Times New Roman" w:cs="Times New Roman"/>
        </w:rPr>
        <w:t>říkazní</w:t>
      </w:r>
      <w:r w:rsidRPr="00582A4B">
        <w:rPr>
          <w:rFonts w:ascii="Times New Roman" w:hAnsi="Times New Roman" w:cs="Times New Roman"/>
        </w:rPr>
        <w:t xml:space="preserve">k zjednat nápravu v termínu oznámeném mu </w:t>
      </w:r>
      <w:r w:rsidR="00582A4B" w:rsidRPr="00582A4B">
        <w:rPr>
          <w:rFonts w:ascii="Times New Roman" w:hAnsi="Times New Roman" w:cs="Times New Roman"/>
        </w:rPr>
        <w:t>p</w:t>
      </w:r>
      <w:r w:rsidRPr="00582A4B">
        <w:rPr>
          <w:rFonts w:ascii="Times New Roman" w:hAnsi="Times New Roman" w:cs="Times New Roman"/>
        </w:rPr>
        <w:t>říkazcem.</w:t>
      </w:r>
    </w:p>
    <w:p w14:paraId="4F800C56" w14:textId="77777777" w:rsidR="00582A4B" w:rsidRPr="00582A4B" w:rsidRDefault="00582A4B" w:rsidP="00582A4B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2DF12B66" w14:textId="5FE871C7" w:rsidR="00582A4B" w:rsidRPr="00CF7550" w:rsidRDefault="00B23033" w:rsidP="00231E03">
      <w:pPr>
        <w:pStyle w:val="Odstavecseseznamem"/>
        <w:numPr>
          <w:ilvl w:val="1"/>
          <w:numId w:val="13"/>
        </w:numPr>
        <w:tabs>
          <w:tab w:val="center" w:pos="877"/>
          <w:tab w:val="right" w:pos="9079"/>
        </w:tabs>
        <w:spacing w:after="2"/>
        <w:ind w:left="567" w:right="0" w:hanging="567"/>
        <w:rPr>
          <w:rFonts w:ascii="Times New Roman" w:hAnsi="Times New Roman" w:cs="Times New Roman"/>
        </w:rPr>
      </w:pPr>
      <w:r w:rsidRPr="00582A4B">
        <w:rPr>
          <w:rFonts w:ascii="Times New Roman" w:hAnsi="Times New Roman" w:cs="Times New Roman"/>
        </w:rPr>
        <w:t xml:space="preserve">Komunikace mezi </w:t>
      </w:r>
      <w:r w:rsidR="00327ADB">
        <w:rPr>
          <w:rFonts w:ascii="Times New Roman" w:hAnsi="Times New Roman" w:cs="Times New Roman"/>
        </w:rPr>
        <w:t>s</w:t>
      </w:r>
      <w:r w:rsidR="00327ADB" w:rsidRPr="00582A4B">
        <w:rPr>
          <w:rFonts w:ascii="Times New Roman" w:hAnsi="Times New Roman" w:cs="Times New Roman"/>
        </w:rPr>
        <w:t xml:space="preserve">mluvními </w:t>
      </w:r>
      <w:r w:rsidRPr="00582A4B">
        <w:rPr>
          <w:rFonts w:ascii="Times New Roman" w:hAnsi="Times New Roman" w:cs="Times New Roman"/>
        </w:rPr>
        <w:t xml:space="preserve">stranami bude prováděna prostřednictvím oprávněných </w:t>
      </w:r>
      <w:r w:rsidR="00B73D9F" w:rsidRPr="00582A4B">
        <w:rPr>
          <w:rFonts w:ascii="Times New Roman" w:hAnsi="Times New Roman" w:cs="Times New Roman"/>
        </w:rPr>
        <w:t xml:space="preserve">osob, kterými jsou za </w:t>
      </w:r>
      <w:r w:rsidR="00B73D9F" w:rsidRPr="00CF7550">
        <w:rPr>
          <w:rFonts w:ascii="Times New Roman" w:hAnsi="Times New Roman" w:cs="Times New Roman"/>
        </w:rPr>
        <w:t>příkazce:</w:t>
      </w:r>
    </w:p>
    <w:p w14:paraId="181AA4AD" w14:textId="6EAE2543" w:rsidR="00167D1A" w:rsidRDefault="00582A4B" w:rsidP="00231E03">
      <w:pPr>
        <w:pStyle w:val="Odstavecseseznamem"/>
        <w:numPr>
          <w:ilvl w:val="0"/>
          <w:numId w:val="9"/>
        </w:numPr>
        <w:spacing w:after="2"/>
        <w:ind w:left="993" w:right="0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všeobecnou působností: </w:t>
      </w:r>
      <w:r w:rsidR="006703AD" w:rsidRPr="006703AD">
        <w:rPr>
          <w:rFonts w:ascii="Times New Roman" w:hAnsi="Times New Roman" w:cs="Times New Roman"/>
          <w:highlight w:val="lightGray"/>
        </w:rPr>
        <w:t>……….</w:t>
      </w:r>
    </w:p>
    <w:p w14:paraId="07A473F0" w14:textId="5BFA6504" w:rsidR="00387B4D" w:rsidRDefault="00582A4B" w:rsidP="00231E03">
      <w:pPr>
        <w:pStyle w:val="Odstavecseseznamem"/>
        <w:numPr>
          <w:ilvl w:val="0"/>
          <w:numId w:val="9"/>
        </w:numPr>
        <w:spacing w:after="2"/>
        <w:ind w:left="993" w:right="0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působností ve věcech technických:</w:t>
      </w:r>
      <w:r w:rsidR="00356F9E">
        <w:rPr>
          <w:rFonts w:ascii="Times New Roman" w:hAnsi="Times New Roman" w:cs="Times New Roman"/>
        </w:rPr>
        <w:t xml:space="preserve"> </w:t>
      </w:r>
      <w:r w:rsidR="006703AD" w:rsidRPr="006703AD">
        <w:rPr>
          <w:rFonts w:ascii="Times New Roman" w:hAnsi="Times New Roman" w:cs="Times New Roman"/>
          <w:highlight w:val="lightGray"/>
        </w:rPr>
        <w:t>………</w:t>
      </w:r>
    </w:p>
    <w:p w14:paraId="455FAE36" w14:textId="77777777" w:rsidR="00CF7550" w:rsidRPr="00CF7550" w:rsidRDefault="00CF7550" w:rsidP="00CF7550">
      <w:pPr>
        <w:pStyle w:val="Odstavecseseznamem"/>
        <w:spacing w:after="2"/>
        <w:ind w:left="993" w:right="0" w:firstLine="0"/>
        <w:jc w:val="left"/>
        <w:rPr>
          <w:rFonts w:ascii="Times New Roman" w:hAnsi="Times New Roman" w:cs="Times New Roman"/>
        </w:rPr>
      </w:pPr>
    </w:p>
    <w:p w14:paraId="592326B6" w14:textId="35467FC1" w:rsidR="00327ADB" w:rsidRDefault="00327ADB" w:rsidP="00F44351">
      <w:pPr>
        <w:ind w:left="0" w:firstLine="709"/>
        <w:rPr>
          <w:rFonts w:ascii="Times New Roman" w:hAnsi="Times New Roman" w:cs="Times New Roman"/>
        </w:rPr>
      </w:pPr>
      <w:r w:rsidRPr="00F44351">
        <w:rPr>
          <w:rFonts w:ascii="Times New Roman" w:hAnsi="Times New Roman" w:cs="Times New Roman"/>
        </w:rPr>
        <w:t xml:space="preserve">příkazníka: </w:t>
      </w:r>
    </w:p>
    <w:p w14:paraId="7DECC7E0" w14:textId="1BC07B99" w:rsidR="00F44351" w:rsidRDefault="00F44351" w:rsidP="00231E03">
      <w:pPr>
        <w:pStyle w:val="Odstavecseseznamem"/>
        <w:numPr>
          <w:ilvl w:val="0"/>
          <w:numId w:val="9"/>
        </w:numPr>
        <w:spacing w:after="2"/>
        <w:ind w:left="993" w:right="0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všeobecnou působností: </w:t>
      </w:r>
      <w:proofErr w:type="spellStart"/>
      <w:r w:rsidRPr="00913C6E">
        <w:rPr>
          <w:rFonts w:ascii="Times New Roman" w:hAnsi="Times New Roman" w:cs="Times New Roman"/>
          <w:highlight w:val="green"/>
        </w:rPr>
        <w:t>xxx</w:t>
      </w:r>
      <w:proofErr w:type="spellEnd"/>
    </w:p>
    <w:p w14:paraId="7FBCEABC" w14:textId="1E8F33B6" w:rsidR="00F44351" w:rsidRPr="00E304C3" w:rsidRDefault="00F44351" w:rsidP="00231E03">
      <w:pPr>
        <w:pStyle w:val="Odstavecseseznamem"/>
        <w:numPr>
          <w:ilvl w:val="0"/>
          <w:numId w:val="9"/>
        </w:numPr>
        <w:spacing w:after="2"/>
        <w:ind w:left="993" w:right="0" w:hanging="284"/>
        <w:rPr>
          <w:rFonts w:ascii="Times New Roman" w:hAnsi="Times New Roman" w:cs="Times New Roman"/>
        </w:rPr>
      </w:pPr>
      <w:bookmarkStart w:id="13" w:name="_Hlk204450315"/>
      <w:r>
        <w:rPr>
          <w:rFonts w:ascii="Times New Roman" w:hAnsi="Times New Roman" w:cs="Times New Roman"/>
        </w:rPr>
        <w:t>s působností ve věcech technických</w:t>
      </w:r>
      <w:bookmarkEnd w:id="13"/>
      <w:r>
        <w:rPr>
          <w:rFonts w:ascii="Times New Roman" w:hAnsi="Times New Roman" w:cs="Times New Roman"/>
        </w:rPr>
        <w:t xml:space="preserve">: </w:t>
      </w:r>
      <w:proofErr w:type="spellStart"/>
      <w:r w:rsidRPr="00BA62BA">
        <w:rPr>
          <w:rFonts w:ascii="Times New Roman" w:hAnsi="Times New Roman" w:cs="Times New Roman"/>
          <w:color w:val="auto"/>
          <w:highlight w:val="green"/>
        </w:rPr>
        <w:t>xxx</w:t>
      </w:r>
      <w:proofErr w:type="spellEnd"/>
      <w:r w:rsidR="000314E4">
        <w:rPr>
          <w:rFonts w:ascii="Times New Roman" w:hAnsi="Times New Roman" w:cs="Times New Roman"/>
          <w:color w:val="auto"/>
          <w:highlight w:val="green"/>
        </w:rPr>
        <w:t xml:space="preserve"> </w:t>
      </w:r>
      <w:r w:rsidR="000314E4" w:rsidRPr="000314E4">
        <w:rPr>
          <w:rFonts w:ascii="Times New Roman" w:hAnsi="Times New Roman" w:cs="Times New Roman"/>
          <w:color w:val="auto"/>
          <w:highlight w:val="lightGray"/>
        </w:rPr>
        <w:t>(tj. osoba navržená na pozici technický dozor stavebníka pro o</w:t>
      </w:r>
      <w:r w:rsidR="00A23CB3">
        <w:rPr>
          <w:rFonts w:ascii="Times New Roman" w:hAnsi="Times New Roman" w:cs="Times New Roman"/>
          <w:color w:val="auto"/>
          <w:highlight w:val="lightGray"/>
        </w:rPr>
        <w:t>bor</w:t>
      </w:r>
      <w:r w:rsidR="000314E4" w:rsidRPr="000314E4">
        <w:rPr>
          <w:rFonts w:ascii="Times New Roman" w:hAnsi="Times New Roman" w:cs="Times New Roman"/>
          <w:color w:val="auto"/>
          <w:highlight w:val="lightGray"/>
        </w:rPr>
        <w:t xml:space="preserve"> pozemní stavby)</w:t>
      </w:r>
    </w:p>
    <w:p w14:paraId="4DCF2BA0" w14:textId="77777777" w:rsidR="00E304C3" w:rsidRDefault="00E304C3" w:rsidP="00E304C3">
      <w:pPr>
        <w:pStyle w:val="Odstavecseseznamem"/>
        <w:spacing w:after="2"/>
        <w:ind w:left="993" w:right="0" w:firstLine="0"/>
        <w:jc w:val="left"/>
        <w:rPr>
          <w:rFonts w:ascii="Times New Roman" w:hAnsi="Times New Roman" w:cs="Times New Roman"/>
        </w:rPr>
      </w:pPr>
    </w:p>
    <w:p w14:paraId="5A81E779" w14:textId="77777777" w:rsidR="00F44351" w:rsidRDefault="00F44351" w:rsidP="00F44351">
      <w:pPr>
        <w:pStyle w:val="Odstavecseseznamem"/>
        <w:spacing w:after="2"/>
        <w:ind w:left="993" w:right="0" w:firstLine="0"/>
        <w:jc w:val="left"/>
        <w:rPr>
          <w:rFonts w:ascii="Times New Roman" w:hAnsi="Times New Roman" w:cs="Times New Roman"/>
        </w:rPr>
      </w:pPr>
    </w:p>
    <w:p w14:paraId="3BAABDFF" w14:textId="77777777" w:rsidR="00167D1A" w:rsidRPr="0065596B" w:rsidRDefault="00B23033" w:rsidP="00A56D72">
      <w:pPr>
        <w:pStyle w:val="Nadpis1"/>
        <w:numPr>
          <w:ilvl w:val="0"/>
          <w:numId w:val="2"/>
        </w:numPr>
        <w:ind w:left="722" w:right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ODMĚNA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>KA, FAKTURACE A PLATEBNÍ PODMÍNKY</w:t>
      </w:r>
    </w:p>
    <w:p w14:paraId="2047A3C0" w14:textId="07628B4F" w:rsidR="00167D1A" w:rsidRPr="00582A4B" w:rsidRDefault="00B23033" w:rsidP="00231E03">
      <w:pPr>
        <w:pStyle w:val="Odstavecseseznamem"/>
        <w:numPr>
          <w:ilvl w:val="1"/>
          <w:numId w:val="14"/>
        </w:numPr>
        <w:ind w:left="567" w:right="0" w:hanging="567"/>
        <w:jc w:val="left"/>
        <w:rPr>
          <w:rFonts w:ascii="Times New Roman" w:hAnsi="Times New Roman" w:cs="Times New Roman"/>
        </w:rPr>
      </w:pPr>
      <w:r w:rsidRPr="00582A4B">
        <w:rPr>
          <w:rFonts w:ascii="Times New Roman" w:hAnsi="Times New Roman" w:cs="Times New Roman"/>
        </w:rPr>
        <w:t xml:space="preserve">Odměna </w:t>
      </w:r>
      <w:r w:rsidR="00F33C94">
        <w:rPr>
          <w:rFonts w:ascii="Times New Roman" w:hAnsi="Times New Roman" w:cs="Times New Roman"/>
        </w:rPr>
        <w:t>p</w:t>
      </w:r>
      <w:r w:rsidR="0065596B" w:rsidRPr="00582A4B">
        <w:rPr>
          <w:rFonts w:ascii="Times New Roman" w:hAnsi="Times New Roman" w:cs="Times New Roman"/>
        </w:rPr>
        <w:t>říkazní</w:t>
      </w:r>
      <w:r w:rsidRPr="00582A4B">
        <w:rPr>
          <w:rFonts w:ascii="Times New Roman" w:hAnsi="Times New Roman" w:cs="Times New Roman"/>
        </w:rPr>
        <w:t xml:space="preserve">ka byla </w:t>
      </w:r>
      <w:r w:rsidR="00F33C94">
        <w:rPr>
          <w:rFonts w:ascii="Times New Roman" w:hAnsi="Times New Roman" w:cs="Times New Roman"/>
        </w:rPr>
        <w:t>s</w:t>
      </w:r>
      <w:r w:rsidRPr="00582A4B">
        <w:rPr>
          <w:rFonts w:ascii="Times New Roman" w:hAnsi="Times New Roman" w:cs="Times New Roman"/>
        </w:rPr>
        <w:t xml:space="preserve">mluvními stranami dohodnuta ve výši: </w:t>
      </w:r>
    </w:p>
    <w:p w14:paraId="7A564B5E" w14:textId="4A7AC88B" w:rsidR="00265793" w:rsidRDefault="00265793" w:rsidP="00265793">
      <w:pPr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</w:t>
      </w:r>
      <w:r w:rsidR="00440A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bookmarkStart w:id="14" w:name="_Hlk171285669"/>
      <w:proofErr w:type="spellStart"/>
      <w:r w:rsidRPr="00BA62BA">
        <w:rPr>
          <w:rFonts w:ascii="Times New Roman" w:hAnsi="Times New Roman" w:cs="Times New Roman"/>
          <w:highlight w:val="green"/>
        </w:rPr>
        <w:t>xx</w:t>
      </w:r>
      <w:proofErr w:type="spellEnd"/>
      <w:r w:rsidR="00B23033" w:rsidRPr="0065596B">
        <w:rPr>
          <w:rFonts w:ascii="Times New Roman" w:hAnsi="Times New Roman" w:cs="Times New Roman"/>
        </w:rPr>
        <w:t xml:space="preserve">,- Kč bez DPH </w:t>
      </w:r>
      <w:bookmarkEnd w:id="14"/>
      <w:r w:rsidR="00DE38F4" w:rsidRPr="0065596B">
        <w:rPr>
          <w:rFonts w:ascii="Times New Roman" w:hAnsi="Times New Roman" w:cs="Times New Roman"/>
        </w:rPr>
        <w:t xml:space="preserve">za každou hodinu </w:t>
      </w:r>
      <w:r w:rsidR="00DE38F4">
        <w:rPr>
          <w:rFonts w:ascii="Times New Roman" w:hAnsi="Times New Roman" w:cs="Times New Roman"/>
        </w:rPr>
        <w:t xml:space="preserve">výkonu činnosti </w:t>
      </w:r>
      <w:r w:rsidR="00DE38F4" w:rsidRPr="00FD499C">
        <w:rPr>
          <w:rFonts w:ascii="Times New Roman" w:hAnsi="Times New Roman" w:cs="Times New Roman"/>
        </w:rPr>
        <w:t>kteréhokoli člena realizačního týmu</w:t>
      </w:r>
      <w:r w:rsidR="00DE38F4">
        <w:rPr>
          <w:rFonts w:ascii="Times New Roman" w:hAnsi="Times New Roman" w:cs="Times New Roman"/>
        </w:rPr>
        <w:br/>
      </w:r>
      <w:r w:rsidR="00B752CC" w:rsidRPr="0065596B">
        <w:rPr>
          <w:rFonts w:ascii="Times New Roman" w:hAnsi="Times New Roman" w:cs="Times New Roman"/>
        </w:rPr>
        <w:t xml:space="preserve">v </w:t>
      </w:r>
      <w:r w:rsidR="00DE38F4">
        <w:rPr>
          <w:rFonts w:ascii="Times New Roman" w:hAnsi="Times New Roman" w:cs="Times New Roman"/>
        </w:rPr>
        <w:t>přípravné</w:t>
      </w:r>
      <w:r w:rsidR="00B752CC" w:rsidRPr="0065596B">
        <w:rPr>
          <w:rFonts w:ascii="Times New Roman" w:hAnsi="Times New Roman" w:cs="Times New Roman"/>
        </w:rPr>
        <w:t xml:space="preserve"> fázi</w:t>
      </w:r>
      <w:r w:rsidR="00B23033" w:rsidRPr="0065596B">
        <w:rPr>
          <w:rFonts w:ascii="Times New Roman" w:hAnsi="Times New Roman" w:cs="Times New Roman"/>
        </w:rPr>
        <w:t>;</w:t>
      </w:r>
    </w:p>
    <w:p w14:paraId="77C218FA" w14:textId="28562C2A" w:rsidR="00DE38F4" w:rsidRDefault="00DE38F4" w:rsidP="00DE38F4">
      <w:pPr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A62BA">
        <w:rPr>
          <w:rFonts w:ascii="Times New Roman" w:hAnsi="Times New Roman" w:cs="Times New Roman"/>
          <w:highlight w:val="green"/>
        </w:rPr>
        <w:t>xx</w:t>
      </w:r>
      <w:proofErr w:type="spellEnd"/>
      <w:r w:rsidRPr="0065596B">
        <w:rPr>
          <w:rFonts w:ascii="Times New Roman" w:hAnsi="Times New Roman" w:cs="Times New Roman"/>
        </w:rPr>
        <w:t>,- Kč bez DPH za každý měsíc</w:t>
      </w:r>
      <w:r>
        <w:rPr>
          <w:rFonts w:ascii="Times New Roman" w:hAnsi="Times New Roman" w:cs="Times New Roman"/>
        </w:rPr>
        <w:t xml:space="preserve"> výkonu činností </w:t>
      </w:r>
      <w:r w:rsidRPr="0065596B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r</w:t>
      </w:r>
      <w:r w:rsidRPr="0065596B">
        <w:rPr>
          <w:rFonts w:ascii="Times New Roman" w:hAnsi="Times New Roman" w:cs="Times New Roman"/>
        </w:rPr>
        <w:t>ealizační fázi;</w:t>
      </w:r>
    </w:p>
    <w:p w14:paraId="5B965041" w14:textId="65C757D7" w:rsidR="00167D1A" w:rsidRDefault="00265793" w:rsidP="00265793">
      <w:pPr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</w:t>
      </w:r>
      <w:r w:rsidR="00DE38F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A62BA">
        <w:rPr>
          <w:rFonts w:ascii="Times New Roman" w:hAnsi="Times New Roman" w:cs="Times New Roman"/>
          <w:highlight w:val="green"/>
        </w:rPr>
        <w:t>xx</w:t>
      </w:r>
      <w:proofErr w:type="spellEnd"/>
      <w:r w:rsidR="00B23033" w:rsidRPr="0065596B">
        <w:rPr>
          <w:rFonts w:ascii="Times New Roman" w:hAnsi="Times New Roman" w:cs="Times New Roman"/>
        </w:rPr>
        <w:t xml:space="preserve">,- Kč bez DPH za každou hodinu </w:t>
      </w:r>
      <w:r>
        <w:rPr>
          <w:rFonts w:ascii="Times New Roman" w:hAnsi="Times New Roman" w:cs="Times New Roman"/>
        </w:rPr>
        <w:t xml:space="preserve">výkonu činnosti </w:t>
      </w:r>
      <w:r w:rsidR="00B23033" w:rsidRPr="00FD499C">
        <w:rPr>
          <w:rFonts w:ascii="Times New Roman" w:hAnsi="Times New Roman" w:cs="Times New Roman"/>
        </w:rPr>
        <w:t xml:space="preserve">kteréhokoli člena </w:t>
      </w:r>
      <w:r w:rsidRPr="00FD499C">
        <w:rPr>
          <w:rFonts w:ascii="Times New Roman" w:hAnsi="Times New Roman" w:cs="Times New Roman"/>
        </w:rPr>
        <w:t>r</w:t>
      </w:r>
      <w:r w:rsidR="00B23033" w:rsidRPr="00FD499C">
        <w:rPr>
          <w:rFonts w:ascii="Times New Roman" w:hAnsi="Times New Roman" w:cs="Times New Roman"/>
        </w:rPr>
        <w:t>ealizačního týmu</w:t>
      </w:r>
      <w:r w:rsidR="004E17D2">
        <w:rPr>
          <w:rFonts w:ascii="Times New Roman" w:hAnsi="Times New Roman" w:cs="Times New Roman"/>
        </w:rPr>
        <w:br/>
      </w:r>
      <w:r w:rsidR="00FE6F25" w:rsidRPr="0065596B">
        <w:rPr>
          <w:rFonts w:ascii="Times New Roman" w:hAnsi="Times New Roman" w:cs="Times New Roman"/>
        </w:rPr>
        <w:t xml:space="preserve">ve </w:t>
      </w:r>
      <w:r w:rsidR="00FE6F25">
        <w:rPr>
          <w:rFonts w:ascii="Times New Roman" w:hAnsi="Times New Roman" w:cs="Times New Roman"/>
        </w:rPr>
        <w:t>f</w:t>
      </w:r>
      <w:r w:rsidR="00FE6F25" w:rsidRPr="0065596B">
        <w:rPr>
          <w:rFonts w:ascii="Times New Roman" w:hAnsi="Times New Roman" w:cs="Times New Roman"/>
        </w:rPr>
        <w:t>ázi po dokončení stavby;</w:t>
      </w:r>
    </w:p>
    <w:p w14:paraId="3091B83D" w14:textId="5FCF4AEF" w:rsidR="00265793" w:rsidRDefault="00B23033" w:rsidP="00265793">
      <w:pPr>
        <w:ind w:left="567" w:right="0" w:firstLine="0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(dále je</w:t>
      </w:r>
      <w:r w:rsidRPr="00E71FCC">
        <w:rPr>
          <w:rFonts w:ascii="Times New Roman" w:hAnsi="Times New Roman" w:cs="Times New Roman"/>
        </w:rPr>
        <w:t>n „</w:t>
      </w:r>
      <w:r w:rsidR="00265793" w:rsidRPr="00F44351">
        <w:rPr>
          <w:rFonts w:ascii="Times New Roman" w:hAnsi="Times New Roman" w:cs="Times New Roman"/>
          <w:b/>
          <w:bCs/>
        </w:rPr>
        <w:t>o</w:t>
      </w:r>
      <w:r w:rsidRPr="00F44351">
        <w:rPr>
          <w:rFonts w:ascii="Times New Roman" w:hAnsi="Times New Roman" w:cs="Times New Roman"/>
          <w:b/>
          <w:bCs/>
        </w:rPr>
        <w:t>dměna</w:t>
      </w:r>
      <w:r w:rsidRPr="0065596B">
        <w:rPr>
          <w:rFonts w:ascii="Times New Roman" w:hAnsi="Times New Roman" w:cs="Times New Roman"/>
        </w:rPr>
        <w:t>“).</w:t>
      </w:r>
    </w:p>
    <w:p w14:paraId="583A5D1A" w14:textId="3DD12345" w:rsidR="006512BC" w:rsidRDefault="00B23033" w:rsidP="00440A65">
      <w:pPr>
        <w:spacing w:after="0"/>
        <w:ind w:left="567" w:right="0" w:firstLine="0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K uvedené částce bude dopočtena DPH podle předpisů platných v době vzniku zdanitelného plnění.</w:t>
      </w:r>
    </w:p>
    <w:p w14:paraId="1B42F29F" w14:textId="77777777" w:rsidR="00440A65" w:rsidRPr="00440A65" w:rsidRDefault="00440A65" w:rsidP="00440A65">
      <w:pPr>
        <w:spacing w:after="0"/>
        <w:ind w:left="567" w:right="0" w:firstLine="0"/>
        <w:rPr>
          <w:rFonts w:ascii="Times New Roman" w:hAnsi="Times New Roman" w:cs="Times New Roman"/>
        </w:rPr>
      </w:pPr>
    </w:p>
    <w:p w14:paraId="7D64F5B0" w14:textId="3E06E5C9" w:rsidR="008E31E7" w:rsidRDefault="006512BC" w:rsidP="00231E03">
      <w:pPr>
        <w:pStyle w:val="Odstavecseseznamem"/>
        <w:numPr>
          <w:ilvl w:val="1"/>
          <w:numId w:val="14"/>
        </w:numPr>
        <w:spacing w:after="0"/>
        <w:ind w:left="567" w:right="0" w:hanging="567"/>
        <w:rPr>
          <w:rFonts w:ascii="Times New Roman" w:hAnsi="Times New Roman" w:cs="Times New Roman"/>
        </w:rPr>
      </w:pPr>
      <w:r w:rsidRPr="00E71FCC">
        <w:rPr>
          <w:rFonts w:ascii="Times New Roman" w:hAnsi="Times New Roman" w:cs="Times New Roman"/>
        </w:rPr>
        <w:t xml:space="preserve">Nárok na odměnu dle </w:t>
      </w:r>
      <w:r w:rsidR="00695E78">
        <w:rPr>
          <w:rFonts w:ascii="Times New Roman" w:hAnsi="Times New Roman" w:cs="Times New Roman"/>
        </w:rPr>
        <w:t xml:space="preserve">článku 8 </w:t>
      </w:r>
      <w:r w:rsidRPr="00E71FCC">
        <w:rPr>
          <w:rFonts w:ascii="Times New Roman" w:hAnsi="Times New Roman" w:cs="Times New Roman"/>
        </w:rPr>
        <w:t>odst. 8.1.</w:t>
      </w:r>
      <w:r w:rsidR="00DE38F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příkazní</w:t>
      </w:r>
      <w:r w:rsidRPr="00E71F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E71FCC">
        <w:rPr>
          <w:rFonts w:ascii="Times New Roman" w:hAnsi="Times New Roman" w:cs="Times New Roman"/>
        </w:rPr>
        <w:t xml:space="preserve">mlouvy vzniká poprvé za kalendářní měsíc, v němž došlo k převzetí staveniště dle smlouvy o dílo. </w:t>
      </w:r>
      <w:r w:rsidR="00BB2FD2" w:rsidRPr="00F051CA">
        <w:rPr>
          <w:rFonts w:ascii="Times New Roman" w:hAnsi="Times New Roman" w:cs="Times New Roman"/>
        </w:rPr>
        <w:t xml:space="preserve">Pokud nebude příkazník zajišťovat </w:t>
      </w:r>
      <w:r w:rsidR="00BB2FD2">
        <w:rPr>
          <w:rFonts w:ascii="Times New Roman" w:hAnsi="Times New Roman" w:cs="Times New Roman"/>
        </w:rPr>
        <w:t>výkon činnosti</w:t>
      </w:r>
      <w:r w:rsidR="00BB2FD2" w:rsidRPr="00F051CA">
        <w:rPr>
          <w:rFonts w:ascii="Times New Roman" w:hAnsi="Times New Roman" w:cs="Times New Roman"/>
        </w:rPr>
        <w:t xml:space="preserve"> v příslušném měsíci, nárok na odměnu uvedenou v článku 8. odst. 8.1.</w:t>
      </w:r>
      <w:r w:rsidR="00DE38F4">
        <w:rPr>
          <w:rFonts w:ascii="Times New Roman" w:hAnsi="Times New Roman" w:cs="Times New Roman"/>
        </w:rPr>
        <w:t>2</w:t>
      </w:r>
      <w:r w:rsidR="00BB2FD2" w:rsidRPr="00F051CA">
        <w:rPr>
          <w:rFonts w:ascii="Times New Roman" w:hAnsi="Times New Roman" w:cs="Times New Roman"/>
        </w:rPr>
        <w:t xml:space="preserve"> příkazní smlouvy mu nevzniká. </w:t>
      </w:r>
      <w:r w:rsidR="00BB2FD2">
        <w:rPr>
          <w:rFonts w:ascii="Times New Roman" w:hAnsi="Times New Roman" w:cs="Times New Roman"/>
        </w:rPr>
        <w:t xml:space="preserve">Pokud není činnost příkazníka vykonávána po celý měsíc, náleží mu pouze poměrná část odměny. </w:t>
      </w:r>
    </w:p>
    <w:p w14:paraId="185C7DDF" w14:textId="77777777" w:rsidR="00323279" w:rsidRPr="00BB2FD2" w:rsidRDefault="00323279" w:rsidP="00323279">
      <w:pPr>
        <w:pStyle w:val="Odstavecseseznamem"/>
        <w:spacing w:after="0"/>
        <w:ind w:left="567" w:right="0" w:firstLine="0"/>
        <w:rPr>
          <w:rFonts w:ascii="Times New Roman" w:hAnsi="Times New Roman" w:cs="Times New Roman"/>
        </w:rPr>
      </w:pPr>
    </w:p>
    <w:p w14:paraId="27CC7E1A" w14:textId="1CD831CE" w:rsidR="00BB2FD2" w:rsidRDefault="00BB2FD2" w:rsidP="00231E03">
      <w:pPr>
        <w:pStyle w:val="Odstavecseseznamem"/>
        <w:numPr>
          <w:ilvl w:val="1"/>
          <w:numId w:val="14"/>
        </w:numPr>
        <w:ind w:left="567" w:right="0" w:hanging="567"/>
        <w:rPr>
          <w:rFonts w:ascii="Times New Roman" w:hAnsi="Times New Roman" w:cs="Times New Roman"/>
        </w:rPr>
      </w:pPr>
      <w:bookmarkStart w:id="15" w:name="_Hlk171409676"/>
      <w:r w:rsidRPr="00FD5AA4">
        <w:rPr>
          <w:rFonts w:ascii="Times New Roman" w:hAnsi="Times New Roman" w:cs="Times New Roman"/>
        </w:rPr>
        <w:t xml:space="preserve">Hodinová odměna dle </w:t>
      </w:r>
      <w:r>
        <w:rPr>
          <w:rFonts w:ascii="Times New Roman" w:hAnsi="Times New Roman" w:cs="Times New Roman"/>
        </w:rPr>
        <w:t xml:space="preserve">článku 8 odst. </w:t>
      </w:r>
      <w:r w:rsidR="00DE38F4">
        <w:rPr>
          <w:rFonts w:ascii="Times New Roman" w:hAnsi="Times New Roman" w:cs="Times New Roman"/>
        </w:rPr>
        <w:t xml:space="preserve">8.1.1 a </w:t>
      </w:r>
      <w:r>
        <w:rPr>
          <w:rFonts w:ascii="Times New Roman" w:hAnsi="Times New Roman" w:cs="Times New Roman"/>
        </w:rPr>
        <w:t>8.1.</w:t>
      </w:r>
      <w:r w:rsidR="00DE38F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příkazní</w:t>
      </w:r>
      <w:r w:rsidRPr="00FD5AA4">
        <w:rPr>
          <w:rFonts w:ascii="Times New Roman" w:hAnsi="Times New Roman" w:cs="Times New Roman"/>
        </w:rPr>
        <w:t xml:space="preserve"> smlouvy se účtuje za každou započatou hodinu plnění dle této</w:t>
      </w:r>
      <w:r w:rsidRPr="00A230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příkazní</w:t>
      </w:r>
      <w:r w:rsidRPr="00FD5AA4">
        <w:rPr>
          <w:rFonts w:ascii="Times New Roman" w:hAnsi="Times New Roman" w:cs="Times New Roman"/>
        </w:rPr>
        <w:t xml:space="preserve"> smlouvy.</w:t>
      </w:r>
      <w:r>
        <w:rPr>
          <w:rFonts w:ascii="Times New Roman" w:hAnsi="Times New Roman" w:cs="Times New Roman"/>
        </w:rPr>
        <w:t xml:space="preserve"> Příkazce se nezavazuje k využití činnosti ze strany příkazníka ani vyčerpání předpokládané doby výkonu. Činnost bude poskytována na základě písemné výzvy příkazce dle jeho potřeb.</w:t>
      </w:r>
    </w:p>
    <w:p w14:paraId="6B0E7134" w14:textId="77777777" w:rsidR="00BB2FD2" w:rsidRDefault="00BB2FD2" w:rsidP="00BB2FD2">
      <w:pPr>
        <w:pStyle w:val="Odstavecseseznamem"/>
        <w:ind w:left="567" w:right="0" w:firstLine="0"/>
        <w:rPr>
          <w:rFonts w:ascii="Times New Roman" w:hAnsi="Times New Roman" w:cs="Times New Roman"/>
        </w:rPr>
      </w:pPr>
    </w:p>
    <w:bookmarkEnd w:id="15"/>
    <w:p w14:paraId="328D6E97" w14:textId="43E0CF7E" w:rsidR="00E71FCC" w:rsidRDefault="00B23033" w:rsidP="00231E03">
      <w:pPr>
        <w:pStyle w:val="Odstavecseseznamem"/>
        <w:numPr>
          <w:ilvl w:val="1"/>
          <w:numId w:val="14"/>
        </w:numPr>
        <w:ind w:left="567" w:right="0" w:hanging="567"/>
        <w:rPr>
          <w:rFonts w:ascii="Times New Roman" w:hAnsi="Times New Roman" w:cs="Times New Roman"/>
        </w:rPr>
      </w:pPr>
      <w:r w:rsidRPr="00E71FCC">
        <w:rPr>
          <w:rFonts w:ascii="Times New Roman" w:hAnsi="Times New Roman" w:cs="Times New Roman"/>
        </w:rPr>
        <w:t xml:space="preserve">V </w:t>
      </w:r>
      <w:r w:rsidR="00E71FCC" w:rsidRPr="00E71FCC">
        <w:rPr>
          <w:rFonts w:ascii="Times New Roman" w:hAnsi="Times New Roman" w:cs="Times New Roman"/>
        </w:rPr>
        <w:t>o</w:t>
      </w:r>
      <w:r w:rsidRPr="00E71FCC">
        <w:rPr>
          <w:rFonts w:ascii="Times New Roman" w:hAnsi="Times New Roman" w:cs="Times New Roman"/>
        </w:rPr>
        <w:t xml:space="preserve">dměně dle </w:t>
      </w:r>
      <w:r w:rsidR="00A23007">
        <w:rPr>
          <w:rFonts w:ascii="Times New Roman" w:hAnsi="Times New Roman" w:cs="Times New Roman"/>
        </w:rPr>
        <w:t>příkazní</w:t>
      </w:r>
      <w:r w:rsidRPr="00E71FCC">
        <w:rPr>
          <w:rFonts w:ascii="Times New Roman" w:hAnsi="Times New Roman" w:cs="Times New Roman"/>
        </w:rPr>
        <w:t xml:space="preserve"> </w:t>
      </w:r>
      <w:r w:rsidR="00E71FCC" w:rsidRPr="00E71FCC">
        <w:rPr>
          <w:rFonts w:ascii="Times New Roman" w:hAnsi="Times New Roman" w:cs="Times New Roman"/>
        </w:rPr>
        <w:t>s</w:t>
      </w:r>
      <w:r w:rsidRPr="00E71FCC">
        <w:rPr>
          <w:rFonts w:ascii="Times New Roman" w:hAnsi="Times New Roman" w:cs="Times New Roman"/>
        </w:rPr>
        <w:t xml:space="preserve">mlouvy jsou již zahrnuty případné cestovní náklady spojené s plněním </w:t>
      </w:r>
      <w:r w:rsidR="00A23007">
        <w:rPr>
          <w:rFonts w:ascii="Times New Roman" w:hAnsi="Times New Roman" w:cs="Times New Roman"/>
        </w:rPr>
        <w:t>příkazní</w:t>
      </w:r>
      <w:r w:rsidRPr="00E71FCC">
        <w:rPr>
          <w:rFonts w:ascii="Times New Roman" w:hAnsi="Times New Roman" w:cs="Times New Roman"/>
        </w:rPr>
        <w:t xml:space="preserve"> </w:t>
      </w:r>
      <w:r w:rsidR="00E71FCC" w:rsidRPr="00E71FCC">
        <w:rPr>
          <w:rFonts w:ascii="Times New Roman" w:hAnsi="Times New Roman" w:cs="Times New Roman"/>
        </w:rPr>
        <w:t>s</w:t>
      </w:r>
      <w:r w:rsidRPr="00E71FCC">
        <w:rPr>
          <w:rFonts w:ascii="Times New Roman" w:hAnsi="Times New Roman" w:cs="Times New Roman"/>
        </w:rPr>
        <w:t xml:space="preserve">mlouvy. Pro vyloučení pochybností tak platí, že </w:t>
      </w:r>
      <w:r w:rsidR="00E71FCC" w:rsidRPr="00E71FCC">
        <w:rPr>
          <w:rFonts w:ascii="Times New Roman" w:hAnsi="Times New Roman" w:cs="Times New Roman"/>
        </w:rPr>
        <w:t>p</w:t>
      </w:r>
      <w:r w:rsidR="0065596B" w:rsidRPr="00E71FCC">
        <w:rPr>
          <w:rFonts w:ascii="Times New Roman" w:hAnsi="Times New Roman" w:cs="Times New Roman"/>
        </w:rPr>
        <w:t>říkazní</w:t>
      </w:r>
      <w:r w:rsidRPr="00E71FCC">
        <w:rPr>
          <w:rFonts w:ascii="Times New Roman" w:hAnsi="Times New Roman" w:cs="Times New Roman"/>
        </w:rPr>
        <w:t xml:space="preserve">k nemá právo na </w:t>
      </w:r>
      <w:r w:rsidR="00E71FCC" w:rsidRPr="00E71FCC">
        <w:rPr>
          <w:rFonts w:ascii="Times New Roman" w:hAnsi="Times New Roman" w:cs="Times New Roman"/>
        </w:rPr>
        <w:t>o</w:t>
      </w:r>
      <w:r w:rsidRPr="00E71FCC">
        <w:rPr>
          <w:rFonts w:ascii="Times New Roman" w:hAnsi="Times New Roman" w:cs="Times New Roman"/>
        </w:rPr>
        <w:t xml:space="preserve">dměnu </w:t>
      </w:r>
      <w:r w:rsidR="00E80701">
        <w:rPr>
          <w:rFonts w:ascii="Times New Roman" w:hAnsi="Times New Roman" w:cs="Times New Roman"/>
        </w:rPr>
        <w:br/>
      </w:r>
      <w:r w:rsidRPr="00E71FCC">
        <w:rPr>
          <w:rFonts w:ascii="Times New Roman" w:hAnsi="Times New Roman" w:cs="Times New Roman"/>
        </w:rPr>
        <w:t xml:space="preserve">za čas strávený na cestě za účelem plnění </w:t>
      </w:r>
      <w:r w:rsidR="00A23007">
        <w:rPr>
          <w:rFonts w:ascii="Times New Roman" w:hAnsi="Times New Roman" w:cs="Times New Roman"/>
        </w:rPr>
        <w:t>příkazní</w:t>
      </w:r>
      <w:r w:rsidRPr="00E71FCC">
        <w:rPr>
          <w:rFonts w:ascii="Times New Roman" w:hAnsi="Times New Roman" w:cs="Times New Roman"/>
        </w:rPr>
        <w:t xml:space="preserve"> </w:t>
      </w:r>
      <w:r w:rsidR="00E71FCC" w:rsidRPr="00E71FCC">
        <w:rPr>
          <w:rFonts w:ascii="Times New Roman" w:hAnsi="Times New Roman" w:cs="Times New Roman"/>
        </w:rPr>
        <w:t>s</w:t>
      </w:r>
      <w:r w:rsidRPr="00E71FCC">
        <w:rPr>
          <w:rFonts w:ascii="Times New Roman" w:hAnsi="Times New Roman" w:cs="Times New Roman"/>
        </w:rPr>
        <w:t xml:space="preserve">mlouvy, ani na náhradu cestovních výdajů. </w:t>
      </w:r>
    </w:p>
    <w:p w14:paraId="788839C5" w14:textId="77777777" w:rsidR="00FD5AA4" w:rsidRPr="00FD5AA4" w:rsidRDefault="00FD5AA4" w:rsidP="00FD5AA4">
      <w:pPr>
        <w:pStyle w:val="Odstavecseseznamem"/>
        <w:rPr>
          <w:rFonts w:ascii="Times New Roman" w:hAnsi="Times New Roman" w:cs="Times New Roman"/>
        </w:rPr>
      </w:pPr>
    </w:p>
    <w:p w14:paraId="1D1D2A36" w14:textId="27970683" w:rsidR="007E677A" w:rsidRPr="00F66E9B" w:rsidRDefault="00B23033" w:rsidP="004D7998">
      <w:pPr>
        <w:pStyle w:val="Odstavecseseznamem"/>
        <w:numPr>
          <w:ilvl w:val="1"/>
          <w:numId w:val="14"/>
        </w:numPr>
        <w:ind w:left="567" w:right="0" w:hanging="567"/>
        <w:rPr>
          <w:rFonts w:ascii="Times New Roman" w:hAnsi="Times New Roman" w:cs="Times New Roman"/>
        </w:rPr>
      </w:pPr>
      <w:r w:rsidRPr="00F66E9B">
        <w:rPr>
          <w:rFonts w:ascii="Times New Roman" w:hAnsi="Times New Roman" w:cs="Times New Roman"/>
        </w:rPr>
        <w:t xml:space="preserve">Odměna bude uhrazena </w:t>
      </w:r>
      <w:r w:rsidR="00E71FCC" w:rsidRPr="00F66E9B">
        <w:rPr>
          <w:rFonts w:ascii="Times New Roman" w:hAnsi="Times New Roman" w:cs="Times New Roman"/>
        </w:rPr>
        <w:t>p</w:t>
      </w:r>
      <w:r w:rsidRPr="00F66E9B">
        <w:rPr>
          <w:rFonts w:ascii="Times New Roman" w:hAnsi="Times New Roman" w:cs="Times New Roman"/>
        </w:rPr>
        <w:t>říkazcem na základě daňového dokladu</w:t>
      </w:r>
      <w:r w:rsidR="00327ADB" w:rsidRPr="00F66E9B">
        <w:rPr>
          <w:rFonts w:ascii="Times New Roman" w:hAnsi="Times New Roman" w:cs="Times New Roman"/>
        </w:rPr>
        <w:t xml:space="preserve"> mu zaslaného ze strany příkazníka</w:t>
      </w:r>
      <w:r w:rsidRPr="00F66E9B">
        <w:rPr>
          <w:rFonts w:ascii="Times New Roman" w:hAnsi="Times New Roman" w:cs="Times New Roman"/>
        </w:rPr>
        <w:t xml:space="preserve"> (dále jen „</w:t>
      </w:r>
      <w:r w:rsidR="00E71FCC" w:rsidRPr="00F66E9B">
        <w:rPr>
          <w:rFonts w:ascii="Times New Roman" w:hAnsi="Times New Roman" w:cs="Times New Roman"/>
          <w:b/>
        </w:rPr>
        <w:t>f</w:t>
      </w:r>
      <w:r w:rsidRPr="00F66E9B">
        <w:rPr>
          <w:rFonts w:ascii="Times New Roman" w:hAnsi="Times New Roman" w:cs="Times New Roman"/>
          <w:b/>
        </w:rPr>
        <w:t>aktura</w:t>
      </w:r>
      <w:r w:rsidRPr="00F66E9B">
        <w:rPr>
          <w:rFonts w:ascii="Times New Roman" w:hAnsi="Times New Roman" w:cs="Times New Roman"/>
        </w:rPr>
        <w:t xml:space="preserve">“) </w:t>
      </w:r>
      <w:r w:rsidR="00327ADB" w:rsidRPr="00F66E9B">
        <w:rPr>
          <w:rFonts w:ascii="Times New Roman" w:hAnsi="Times New Roman" w:cs="Times New Roman"/>
        </w:rPr>
        <w:t xml:space="preserve">a </w:t>
      </w:r>
      <w:r w:rsidRPr="00F66E9B">
        <w:rPr>
          <w:rFonts w:ascii="Times New Roman" w:hAnsi="Times New Roman" w:cs="Times New Roman"/>
        </w:rPr>
        <w:t xml:space="preserve">vystaveného k poslednímu dni kalendářního měsíce, v němž byly fakturované činnosti </w:t>
      </w:r>
      <w:r w:rsidR="00FE309B" w:rsidRPr="00F66E9B">
        <w:rPr>
          <w:rFonts w:ascii="Times New Roman" w:hAnsi="Times New Roman" w:cs="Times New Roman"/>
        </w:rPr>
        <w:t xml:space="preserve">dle této příkazní smlouvy </w:t>
      </w:r>
      <w:r w:rsidRPr="00F66E9B">
        <w:rPr>
          <w:rFonts w:ascii="Times New Roman" w:hAnsi="Times New Roman" w:cs="Times New Roman"/>
        </w:rPr>
        <w:t>provedeny.</w:t>
      </w:r>
      <w:r w:rsidR="00F66E9B" w:rsidRPr="00F66E9B">
        <w:rPr>
          <w:rFonts w:ascii="Times New Roman" w:hAnsi="Times New Roman" w:cs="Times New Roman"/>
        </w:rPr>
        <w:t xml:space="preserve"> Faktury včetně elektronicky </w:t>
      </w:r>
      <w:r w:rsidR="00F66E9B" w:rsidRPr="00F66E9B">
        <w:rPr>
          <w:rFonts w:ascii="Times New Roman" w:hAnsi="Times New Roman" w:cs="Times New Roman"/>
        </w:rPr>
        <w:lastRenderedPageBreak/>
        <w:t xml:space="preserve">podepsaného zjišťovacího protokolu budou zasílány na e-mail: </w:t>
      </w:r>
      <w:hyperlink r:id="rId11" w:history="1">
        <w:r w:rsidR="00F66E9B" w:rsidRPr="00F66E9B">
          <w:rPr>
            <w:rStyle w:val="Hypertextovodkaz"/>
            <w:rFonts w:ascii="Times New Roman" w:hAnsi="Times New Roman" w:cs="Times New Roman"/>
          </w:rPr>
          <w:t>epodatelna@kr-karlovarsky.cz</w:t>
        </w:r>
      </w:hyperlink>
      <w:r w:rsidR="00F66E9B" w:rsidRPr="00F66E9B">
        <w:rPr>
          <w:rFonts w:ascii="Times New Roman" w:hAnsi="Times New Roman" w:cs="Times New Roman"/>
        </w:rPr>
        <w:t xml:space="preserve">, v předmětu e-mailu bude napsáno „Faktura“. </w:t>
      </w:r>
      <w:r w:rsidR="00AF3D51" w:rsidRPr="00F66E9B">
        <w:rPr>
          <w:rFonts w:ascii="Times New Roman" w:hAnsi="Times New Roman" w:cs="Times New Roman"/>
        </w:rPr>
        <w:t>Faktura musí obsahovat náležitosti daňového dokladu dle zákona č. 235/2004 Sb., o dani z přidané hodnoty, ve znění pozdějších předpisů.  Přílohou faktury</w:t>
      </w:r>
      <w:r w:rsidR="00840FFA" w:rsidRPr="00F66E9B">
        <w:rPr>
          <w:rFonts w:ascii="Times New Roman" w:hAnsi="Times New Roman" w:cs="Times New Roman"/>
        </w:rPr>
        <w:t xml:space="preserve"> </w:t>
      </w:r>
      <w:r w:rsidR="006507E9" w:rsidRPr="00F66E9B">
        <w:rPr>
          <w:rFonts w:ascii="Times New Roman" w:hAnsi="Times New Roman" w:cs="Times New Roman"/>
        </w:rPr>
        <w:t xml:space="preserve">v </w:t>
      </w:r>
      <w:r w:rsidR="00840FFA" w:rsidRPr="00F66E9B">
        <w:rPr>
          <w:rFonts w:ascii="Times New Roman" w:hAnsi="Times New Roman" w:cs="Times New Roman"/>
        </w:rPr>
        <w:t>realizační fáz</w:t>
      </w:r>
      <w:r w:rsidR="006507E9" w:rsidRPr="00F66E9B">
        <w:rPr>
          <w:rFonts w:ascii="Times New Roman" w:hAnsi="Times New Roman" w:cs="Times New Roman"/>
        </w:rPr>
        <w:t>i</w:t>
      </w:r>
      <w:r w:rsidR="00AF3D51" w:rsidRPr="00F66E9B">
        <w:rPr>
          <w:rFonts w:ascii="Times New Roman" w:hAnsi="Times New Roman" w:cs="Times New Roman"/>
        </w:rPr>
        <w:t xml:space="preserve"> bude zjišťovací protokol a zpráva o činnosti za daný měsíc.</w:t>
      </w:r>
      <w:r w:rsidR="00692449" w:rsidRPr="00F66E9B">
        <w:rPr>
          <w:rFonts w:ascii="Times New Roman" w:hAnsi="Times New Roman" w:cs="Times New Roman"/>
        </w:rPr>
        <w:t xml:space="preserve"> </w:t>
      </w:r>
      <w:r w:rsidR="00E3000A" w:rsidRPr="00F66E9B">
        <w:rPr>
          <w:rFonts w:ascii="Times New Roman" w:hAnsi="Times New Roman" w:cs="Times New Roman"/>
        </w:rPr>
        <w:t>Zpráva o činnosti</w:t>
      </w:r>
      <w:r w:rsidR="00692449" w:rsidRPr="00F66E9B">
        <w:rPr>
          <w:rFonts w:ascii="Times New Roman" w:hAnsi="Times New Roman" w:cs="Times New Roman"/>
        </w:rPr>
        <w:t xml:space="preserve"> bude obsahovat popis činností, které byly v daném měsíci ze strany příkazníka provedeny</w:t>
      </w:r>
      <w:r w:rsidR="0088338C" w:rsidRPr="00F66E9B">
        <w:rPr>
          <w:rFonts w:ascii="Times New Roman" w:hAnsi="Times New Roman" w:cs="Times New Roman"/>
        </w:rPr>
        <w:t xml:space="preserve">. </w:t>
      </w:r>
      <w:r w:rsidR="00E3000A" w:rsidRPr="00F66E9B">
        <w:rPr>
          <w:rFonts w:ascii="Times New Roman" w:hAnsi="Times New Roman" w:cs="Times New Roman"/>
        </w:rPr>
        <w:t>Zpráva o činnosti</w:t>
      </w:r>
      <w:r w:rsidR="005C364D" w:rsidRPr="00F66E9B">
        <w:rPr>
          <w:rFonts w:ascii="Times New Roman" w:hAnsi="Times New Roman" w:cs="Times New Roman"/>
        </w:rPr>
        <w:t xml:space="preserve"> bude odsouhlasen</w:t>
      </w:r>
      <w:r w:rsidR="00BA40DA" w:rsidRPr="00F66E9B">
        <w:rPr>
          <w:rFonts w:ascii="Times New Roman" w:hAnsi="Times New Roman" w:cs="Times New Roman"/>
        </w:rPr>
        <w:t>a</w:t>
      </w:r>
      <w:r w:rsidR="005C364D" w:rsidRPr="00F66E9B">
        <w:rPr>
          <w:rFonts w:ascii="Times New Roman" w:hAnsi="Times New Roman" w:cs="Times New Roman"/>
        </w:rPr>
        <w:t xml:space="preserve"> </w:t>
      </w:r>
      <w:r w:rsidR="001814F9" w:rsidRPr="00F66E9B">
        <w:rPr>
          <w:rFonts w:ascii="Times New Roman" w:hAnsi="Times New Roman" w:cs="Times New Roman"/>
        </w:rPr>
        <w:t xml:space="preserve">oprávněnou </w:t>
      </w:r>
      <w:r w:rsidR="005C364D" w:rsidRPr="00F66E9B">
        <w:rPr>
          <w:rFonts w:ascii="Times New Roman" w:hAnsi="Times New Roman" w:cs="Times New Roman"/>
        </w:rPr>
        <w:t xml:space="preserve">osobou příkazce. Pokud </w:t>
      </w:r>
      <w:r w:rsidR="00E3000A" w:rsidRPr="00F66E9B">
        <w:rPr>
          <w:rFonts w:ascii="Times New Roman" w:hAnsi="Times New Roman" w:cs="Times New Roman"/>
        </w:rPr>
        <w:t>zpráva o činnosti</w:t>
      </w:r>
      <w:r w:rsidR="0088338C" w:rsidRPr="00F66E9B">
        <w:rPr>
          <w:rFonts w:ascii="Times New Roman" w:hAnsi="Times New Roman" w:cs="Times New Roman"/>
        </w:rPr>
        <w:t xml:space="preserve"> </w:t>
      </w:r>
      <w:r w:rsidR="005C364D" w:rsidRPr="00F66E9B">
        <w:rPr>
          <w:rFonts w:ascii="Times New Roman" w:hAnsi="Times New Roman" w:cs="Times New Roman"/>
        </w:rPr>
        <w:t>nebude odsouhlasen</w:t>
      </w:r>
      <w:r w:rsidR="00E3000A" w:rsidRPr="00F66E9B">
        <w:rPr>
          <w:rFonts w:ascii="Times New Roman" w:hAnsi="Times New Roman" w:cs="Times New Roman"/>
        </w:rPr>
        <w:t>a</w:t>
      </w:r>
      <w:r w:rsidR="005C364D" w:rsidRPr="00F66E9B">
        <w:rPr>
          <w:rFonts w:ascii="Times New Roman" w:hAnsi="Times New Roman" w:cs="Times New Roman"/>
        </w:rPr>
        <w:t xml:space="preserve"> </w:t>
      </w:r>
      <w:r w:rsidR="00C761AD" w:rsidRPr="00F66E9B">
        <w:rPr>
          <w:rFonts w:ascii="Times New Roman" w:hAnsi="Times New Roman" w:cs="Times New Roman"/>
        </w:rPr>
        <w:t xml:space="preserve">oprávněnou </w:t>
      </w:r>
      <w:r w:rsidR="005C364D" w:rsidRPr="00F66E9B">
        <w:rPr>
          <w:rFonts w:ascii="Times New Roman" w:hAnsi="Times New Roman" w:cs="Times New Roman"/>
        </w:rPr>
        <w:t>osobou příkazce, je povinností příkazníka doložit a tím prokázat svůj nárok.</w:t>
      </w:r>
    </w:p>
    <w:p w14:paraId="02E925F9" w14:textId="77777777" w:rsidR="007E677A" w:rsidRPr="007E677A" w:rsidRDefault="007E677A" w:rsidP="001519C5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1A61CA39" w14:textId="12F10D53" w:rsidR="007C62B1" w:rsidRDefault="00AF3D51" w:rsidP="00440A65">
      <w:pPr>
        <w:pStyle w:val="Odstavecseseznamem"/>
        <w:numPr>
          <w:ilvl w:val="1"/>
          <w:numId w:val="14"/>
        </w:numPr>
        <w:ind w:left="567" w:right="0" w:hanging="567"/>
        <w:rPr>
          <w:rFonts w:ascii="Times New Roman" w:hAnsi="Times New Roman" w:cs="Times New Roman"/>
        </w:rPr>
      </w:pPr>
      <w:r w:rsidRPr="007E677A">
        <w:rPr>
          <w:rFonts w:ascii="Times New Roman" w:hAnsi="Times New Roman" w:cs="Times New Roman"/>
        </w:rPr>
        <w:t xml:space="preserve">V případě služeb </w:t>
      </w:r>
      <w:r w:rsidR="00692449">
        <w:rPr>
          <w:rFonts w:ascii="Times New Roman" w:hAnsi="Times New Roman" w:cs="Times New Roman"/>
        </w:rPr>
        <w:t xml:space="preserve">poskytovaných </w:t>
      </w:r>
      <w:r w:rsidR="00ED1EEE">
        <w:rPr>
          <w:rFonts w:ascii="Times New Roman" w:hAnsi="Times New Roman" w:cs="Times New Roman"/>
        </w:rPr>
        <w:t xml:space="preserve">ve fázi </w:t>
      </w:r>
      <w:r w:rsidR="00DE38F4">
        <w:rPr>
          <w:rFonts w:ascii="Times New Roman" w:hAnsi="Times New Roman" w:cs="Times New Roman"/>
        </w:rPr>
        <w:t xml:space="preserve">před realizací a </w:t>
      </w:r>
      <w:r w:rsidRPr="007E677A">
        <w:rPr>
          <w:rFonts w:ascii="Times New Roman" w:hAnsi="Times New Roman" w:cs="Times New Roman"/>
        </w:rPr>
        <w:t xml:space="preserve">po dokončení </w:t>
      </w:r>
      <w:r w:rsidR="00ED1EEE">
        <w:rPr>
          <w:rFonts w:ascii="Times New Roman" w:hAnsi="Times New Roman" w:cs="Times New Roman"/>
        </w:rPr>
        <w:t>stavby</w:t>
      </w:r>
      <w:r w:rsidRPr="007E677A">
        <w:rPr>
          <w:rFonts w:ascii="Times New Roman" w:hAnsi="Times New Roman" w:cs="Times New Roman"/>
        </w:rPr>
        <w:t xml:space="preserve"> </w:t>
      </w:r>
      <w:r w:rsidR="00DF69F4">
        <w:rPr>
          <w:rFonts w:ascii="Times New Roman" w:hAnsi="Times New Roman" w:cs="Times New Roman"/>
        </w:rPr>
        <w:t xml:space="preserve">(čl. 8 odst. 8.1 pododstavec </w:t>
      </w:r>
      <w:r w:rsidR="00DE38F4">
        <w:rPr>
          <w:rFonts w:ascii="Times New Roman" w:hAnsi="Times New Roman" w:cs="Times New Roman"/>
        </w:rPr>
        <w:t xml:space="preserve">8.1.1 a </w:t>
      </w:r>
      <w:r w:rsidR="00DF69F4">
        <w:rPr>
          <w:rFonts w:ascii="Times New Roman" w:hAnsi="Times New Roman" w:cs="Times New Roman"/>
        </w:rPr>
        <w:t>8.1.</w:t>
      </w:r>
      <w:r w:rsidR="00440A65">
        <w:rPr>
          <w:rFonts w:ascii="Times New Roman" w:hAnsi="Times New Roman" w:cs="Times New Roman"/>
        </w:rPr>
        <w:t>2</w:t>
      </w:r>
      <w:r w:rsidR="00DF69F4">
        <w:rPr>
          <w:rFonts w:ascii="Times New Roman" w:hAnsi="Times New Roman" w:cs="Times New Roman"/>
        </w:rPr>
        <w:t xml:space="preserve">) </w:t>
      </w:r>
      <w:r w:rsidRPr="007E677A">
        <w:rPr>
          <w:rFonts w:ascii="Times New Roman" w:hAnsi="Times New Roman" w:cs="Times New Roman"/>
        </w:rPr>
        <w:t>bude odměna fakturována podle skutečně provedených činností na</w:t>
      </w:r>
      <w:r w:rsidR="00E3000A">
        <w:rPr>
          <w:rFonts w:ascii="Times New Roman" w:hAnsi="Times New Roman" w:cs="Times New Roman"/>
        </w:rPr>
        <w:t xml:space="preserve"> základě</w:t>
      </w:r>
      <w:r w:rsidRPr="007E677A">
        <w:rPr>
          <w:rFonts w:ascii="Times New Roman" w:hAnsi="Times New Roman" w:cs="Times New Roman"/>
        </w:rPr>
        <w:t xml:space="preserve"> </w:t>
      </w:r>
      <w:r w:rsidR="0088338C">
        <w:rPr>
          <w:rFonts w:ascii="Times New Roman" w:hAnsi="Times New Roman" w:cs="Times New Roman"/>
        </w:rPr>
        <w:t>zprávy o činnosti</w:t>
      </w:r>
      <w:r w:rsidR="00DE38F4">
        <w:rPr>
          <w:rFonts w:ascii="Times New Roman" w:hAnsi="Times New Roman" w:cs="Times New Roman"/>
        </w:rPr>
        <w:t xml:space="preserve"> </w:t>
      </w:r>
      <w:r w:rsidR="00692449">
        <w:rPr>
          <w:rFonts w:ascii="Times New Roman" w:hAnsi="Times New Roman" w:cs="Times New Roman"/>
        </w:rPr>
        <w:t xml:space="preserve">ze strany </w:t>
      </w:r>
      <w:r w:rsidR="00E3000A">
        <w:rPr>
          <w:rFonts w:ascii="Times New Roman" w:hAnsi="Times New Roman" w:cs="Times New Roman"/>
        </w:rPr>
        <w:t>příkazníka</w:t>
      </w:r>
      <w:r>
        <w:rPr>
          <w:rFonts w:ascii="Times New Roman" w:hAnsi="Times New Roman" w:cs="Times New Roman"/>
        </w:rPr>
        <w:t xml:space="preserve">. </w:t>
      </w:r>
      <w:bookmarkStart w:id="16" w:name="_Hlk171283378"/>
      <w:bookmarkStart w:id="17" w:name="_Hlk214284217"/>
      <w:r w:rsidR="0088338C">
        <w:rPr>
          <w:rFonts w:ascii="Times New Roman" w:hAnsi="Times New Roman" w:cs="Times New Roman"/>
        </w:rPr>
        <w:t>Zpráva o činnosti</w:t>
      </w:r>
      <w:r w:rsidR="0088338C" w:rsidRPr="001519C5">
        <w:rPr>
          <w:rFonts w:ascii="Times New Roman" w:hAnsi="Times New Roman" w:cs="Times New Roman"/>
        </w:rPr>
        <w:t xml:space="preserve"> </w:t>
      </w:r>
      <w:r w:rsidR="007E677A" w:rsidRPr="001519C5">
        <w:rPr>
          <w:rFonts w:ascii="Times New Roman" w:hAnsi="Times New Roman" w:cs="Times New Roman"/>
        </w:rPr>
        <w:t>bude odsouhlasen</w:t>
      </w:r>
      <w:r w:rsidR="0088338C">
        <w:rPr>
          <w:rFonts w:ascii="Times New Roman" w:hAnsi="Times New Roman" w:cs="Times New Roman"/>
        </w:rPr>
        <w:t>a</w:t>
      </w:r>
      <w:r w:rsidR="007E677A" w:rsidRPr="001519C5">
        <w:rPr>
          <w:rFonts w:ascii="Times New Roman" w:hAnsi="Times New Roman" w:cs="Times New Roman"/>
        </w:rPr>
        <w:t xml:space="preserve"> </w:t>
      </w:r>
      <w:r w:rsidR="00C761AD">
        <w:rPr>
          <w:rFonts w:ascii="Times New Roman" w:hAnsi="Times New Roman" w:cs="Times New Roman"/>
        </w:rPr>
        <w:t xml:space="preserve">oprávněnou </w:t>
      </w:r>
      <w:r w:rsidR="00692449">
        <w:rPr>
          <w:rFonts w:ascii="Times New Roman" w:hAnsi="Times New Roman" w:cs="Times New Roman"/>
        </w:rPr>
        <w:t>osobou</w:t>
      </w:r>
      <w:r w:rsidR="00692449" w:rsidRPr="001519C5">
        <w:rPr>
          <w:rFonts w:ascii="Times New Roman" w:hAnsi="Times New Roman" w:cs="Times New Roman"/>
        </w:rPr>
        <w:t xml:space="preserve"> </w:t>
      </w:r>
      <w:r w:rsidR="007E677A" w:rsidRPr="001519C5">
        <w:rPr>
          <w:rFonts w:ascii="Times New Roman" w:hAnsi="Times New Roman" w:cs="Times New Roman"/>
        </w:rPr>
        <w:t>příkazce</w:t>
      </w:r>
      <w:r w:rsidR="00695E78">
        <w:rPr>
          <w:rFonts w:ascii="Times New Roman" w:hAnsi="Times New Roman" w:cs="Times New Roman"/>
        </w:rPr>
        <w:t xml:space="preserve"> a bude obsahovat časový rozsah a přehled provedených činností</w:t>
      </w:r>
      <w:r w:rsidR="007E677A" w:rsidRPr="001519C5">
        <w:rPr>
          <w:rFonts w:ascii="Times New Roman" w:hAnsi="Times New Roman" w:cs="Times New Roman"/>
        </w:rPr>
        <w:t>.</w:t>
      </w:r>
      <w:r w:rsidR="00723F3E">
        <w:rPr>
          <w:rFonts w:ascii="Times New Roman" w:hAnsi="Times New Roman" w:cs="Times New Roman"/>
        </w:rPr>
        <w:t xml:space="preserve"> Pokud </w:t>
      </w:r>
      <w:r w:rsidR="0088338C">
        <w:rPr>
          <w:rFonts w:ascii="Times New Roman" w:hAnsi="Times New Roman" w:cs="Times New Roman"/>
        </w:rPr>
        <w:t xml:space="preserve">zpráva o činnosti </w:t>
      </w:r>
      <w:r w:rsidR="00723F3E">
        <w:rPr>
          <w:rFonts w:ascii="Times New Roman" w:hAnsi="Times New Roman" w:cs="Times New Roman"/>
        </w:rPr>
        <w:t>nebude odsouhlasen</w:t>
      </w:r>
      <w:r w:rsidR="0088338C">
        <w:rPr>
          <w:rFonts w:ascii="Times New Roman" w:hAnsi="Times New Roman" w:cs="Times New Roman"/>
        </w:rPr>
        <w:t>a</w:t>
      </w:r>
      <w:r w:rsidR="00723F3E">
        <w:rPr>
          <w:rFonts w:ascii="Times New Roman" w:hAnsi="Times New Roman" w:cs="Times New Roman"/>
        </w:rPr>
        <w:t xml:space="preserve"> </w:t>
      </w:r>
      <w:r w:rsidR="00C761AD">
        <w:rPr>
          <w:rFonts w:ascii="Times New Roman" w:hAnsi="Times New Roman" w:cs="Times New Roman"/>
        </w:rPr>
        <w:t xml:space="preserve">oprávněnou </w:t>
      </w:r>
      <w:r w:rsidR="00503AC9">
        <w:rPr>
          <w:rFonts w:ascii="Times New Roman" w:hAnsi="Times New Roman" w:cs="Times New Roman"/>
        </w:rPr>
        <w:t xml:space="preserve">osobou </w:t>
      </w:r>
      <w:r w:rsidR="00BF35BD">
        <w:rPr>
          <w:rFonts w:ascii="Times New Roman" w:hAnsi="Times New Roman" w:cs="Times New Roman"/>
        </w:rPr>
        <w:t>p</w:t>
      </w:r>
      <w:r w:rsidR="00503AC9">
        <w:rPr>
          <w:rFonts w:ascii="Times New Roman" w:hAnsi="Times New Roman" w:cs="Times New Roman"/>
        </w:rPr>
        <w:t>říkazce</w:t>
      </w:r>
      <w:r w:rsidR="00BF35BD">
        <w:rPr>
          <w:rFonts w:ascii="Times New Roman" w:hAnsi="Times New Roman" w:cs="Times New Roman"/>
        </w:rPr>
        <w:t xml:space="preserve">, je povinností příkazníka doložit a tím prokázat svůj nárok. </w:t>
      </w:r>
      <w:bookmarkEnd w:id="16"/>
      <w:bookmarkEnd w:id="17"/>
    </w:p>
    <w:p w14:paraId="19BDC7EC" w14:textId="77777777" w:rsidR="00440A65" w:rsidRPr="00440A65" w:rsidRDefault="00440A65" w:rsidP="00440A65">
      <w:pPr>
        <w:pStyle w:val="Odstavecseseznamem"/>
        <w:ind w:left="567" w:right="0" w:firstLine="0"/>
        <w:rPr>
          <w:rFonts w:ascii="Times New Roman" w:hAnsi="Times New Roman" w:cs="Times New Roman"/>
        </w:rPr>
      </w:pPr>
    </w:p>
    <w:p w14:paraId="7A6B42A5" w14:textId="3B02B4A2" w:rsidR="0042797F" w:rsidRPr="00F53A81" w:rsidRDefault="007C62B1" w:rsidP="00231E03">
      <w:pPr>
        <w:pStyle w:val="Odstavecseseznamem"/>
        <w:numPr>
          <w:ilvl w:val="1"/>
          <w:numId w:val="14"/>
        </w:numPr>
        <w:ind w:left="567" w:right="0" w:hanging="567"/>
        <w:rPr>
          <w:rFonts w:ascii="Times New Roman" w:hAnsi="Times New Roman" w:cs="Times New Roman"/>
        </w:rPr>
      </w:pPr>
      <w:r w:rsidRPr="00F53A81">
        <w:rPr>
          <w:rFonts w:ascii="Times New Roman" w:hAnsi="Times New Roman" w:cs="Times New Roman"/>
        </w:rPr>
        <w:t xml:space="preserve">Faktura musí </w:t>
      </w:r>
      <w:r w:rsidR="00FE309B">
        <w:rPr>
          <w:rFonts w:ascii="Times New Roman" w:hAnsi="Times New Roman" w:cs="Times New Roman"/>
        </w:rPr>
        <w:t xml:space="preserve">rovněž </w:t>
      </w:r>
      <w:r w:rsidRPr="00F53A81">
        <w:rPr>
          <w:rFonts w:ascii="Times New Roman" w:hAnsi="Times New Roman" w:cs="Times New Roman"/>
        </w:rPr>
        <w:t>obsahovat náležitosti</w:t>
      </w:r>
      <w:r w:rsidR="0042797F" w:rsidRPr="00F53A81">
        <w:rPr>
          <w:rFonts w:ascii="Times New Roman" w:hAnsi="Times New Roman" w:cs="Times New Roman"/>
        </w:rPr>
        <w:t>, zejména</w:t>
      </w:r>
      <w:r w:rsidR="009034E8">
        <w:rPr>
          <w:rFonts w:ascii="Times New Roman" w:hAnsi="Times New Roman" w:cs="Times New Roman"/>
        </w:rPr>
        <w:t xml:space="preserve"> musí být uveden text:</w:t>
      </w:r>
    </w:p>
    <w:p w14:paraId="6AB7A909" w14:textId="184244AD" w:rsidR="009034E8" w:rsidRDefault="009034E8" w:rsidP="009034E8">
      <w:pPr>
        <w:pStyle w:val="Odstavecseseznamem"/>
        <w:spacing w:after="120" w:line="276" w:lineRule="auto"/>
        <w:ind w:left="851" w:right="0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="008E6155" w:rsidRPr="008922D7">
        <w:rPr>
          <w:rFonts w:ascii="Times New Roman" w:hAnsi="Times New Roman" w:cs="Times New Roman"/>
        </w:rPr>
        <w:t>plnění v rámci projektu „</w:t>
      </w:r>
      <w:r w:rsidR="004D4EA2" w:rsidRPr="004D4EA2">
        <w:rPr>
          <w:rFonts w:ascii="Times New Roman" w:eastAsia="Times New Roman" w:hAnsi="Times New Roman" w:cs="Times New Roman"/>
          <w:bCs/>
          <w:i/>
          <w:color w:val="auto"/>
        </w:rPr>
        <w:t xml:space="preserve">Novostavba budovy školy SŠŽ Sokolov na p. p. č. 386/1, k. </w:t>
      </w:r>
      <w:proofErr w:type="spellStart"/>
      <w:r w:rsidR="004D4EA2" w:rsidRPr="004D4EA2">
        <w:rPr>
          <w:rFonts w:ascii="Times New Roman" w:eastAsia="Times New Roman" w:hAnsi="Times New Roman" w:cs="Times New Roman"/>
          <w:bCs/>
          <w:i/>
          <w:color w:val="auto"/>
        </w:rPr>
        <w:t>ú.</w:t>
      </w:r>
      <w:proofErr w:type="spellEnd"/>
      <w:r w:rsidR="004D4EA2" w:rsidRPr="004D4EA2">
        <w:rPr>
          <w:rFonts w:ascii="Times New Roman" w:eastAsia="Times New Roman" w:hAnsi="Times New Roman" w:cs="Times New Roman"/>
          <w:bCs/>
          <w:i/>
          <w:color w:val="auto"/>
        </w:rPr>
        <w:t xml:space="preserve"> Sokolov</w:t>
      </w:r>
      <w:r w:rsidR="00ED1EEE">
        <w:rPr>
          <w:rFonts w:ascii="Times New Roman" w:hAnsi="Times New Roman" w:cs="Times New Roman"/>
        </w:rPr>
        <w:t>.</w:t>
      </w:r>
    </w:p>
    <w:p w14:paraId="3058BED8" w14:textId="3230B523" w:rsidR="00BA40DA" w:rsidRPr="00A53DCE" w:rsidRDefault="00BA40DA" w:rsidP="00DC4260">
      <w:pPr>
        <w:pStyle w:val="Odstavecseseznamem"/>
        <w:spacing w:after="120" w:line="276" w:lineRule="auto"/>
        <w:ind w:left="851" w:right="0" w:hanging="284"/>
        <w:rPr>
          <w:rFonts w:ascii="Times New Roman" w:hAnsi="Times New Roman" w:cs="Times New Roman"/>
          <w:highlight w:val="yellow"/>
        </w:rPr>
      </w:pPr>
    </w:p>
    <w:p w14:paraId="5FFD813D" w14:textId="40A21AC3" w:rsidR="001519C5" w:rsidRDefault="00B23033" w:rsidP="00231E03">
      <w:pPr>
        <w:pStyle w:val="Odstavecseseznamem"/>
        <w:numPr>
          <w:ilvl w:val="1"/>
          <w:numId w:val="14"/>
        </w:numPr>
        <w:spacing w:after="387"/>
        <w:ind w:left="567" w:right="0" w:hanging="567"/>
        <w:rPr>
          <w:rFonts w:ascii="Times New Roman" w:hAnsi="Times New Roman" w:cs="Times New Roman"/>
        </w:rPr>
      </w:pPr>
      <w:r w:rsidRPr="001519C5">
        <w:rPr>
          <w:rFonts w:ascii="Times New Roman" w:hAnsi="Times New Roman" w:cs="Times New Roman"/>
        </w:rPr>
        <w:t>Lhůta splatnosti fakturovaných částek je stanovena na 30 dnů od</w:t>
      </w:r>
      <w:r w:rsidR="00FE309B">
        <w:rPr>
          <w:rFonts w:ascii="Times New Roman" w:hAnsi="Times New Roman" w:cs="Times New Roman"/>
        </w:rPr>
        <w:t>e dne</w:t>
      </w:r>
      <w:r w:rsidRPr="001519C5">
        <w:rPr>
          <w:rFonts w:ascii="Times New Roman" w:hAnsi="Times New Roman" w:cs="Times New Roman"/>
        </w:rPr>
        <w:t xml:space="preserve"> doručení </w:t>
      </w:r>
      <w:r w:rsidR="001519C5" w:rsidRPr="001519C5">
        <w:rPr>
          <w:rFonts w:ascii="Times New Roman" w:hAnsi="Times New Roman" w:cs="Times New Roman"/>
        </w:rPr>
        <w:t>f</w:t>
      </w:r>
      <w:r w:rsidRPr="001519C5">
        <w:rPr>
          <w:rFonts w:ascii="Times New Roman" w:hAnsi="Times New Roman" w:cs="Times New Roman"/>
        </w:rPr>
        <w:t xml:space="preserve">aktury </w:t>
      </w:r>
      <w:r w:rsidR="001519C5" w:rsidRPr="001519C5">
        <w:rPr>
          <w:rFonts w:ascii="Times New Roman" w:hAnsi="Times New Roman" w:cs="Times New Roman"/>
        </w:rPr>
        <w:t>p</w:t>
      </w:r>
      <w:r w:rsidRPr="001519C5">
        <w:rPr>
          <w:rFonts w:ascii="Times New Roman" w:hAnsi="Times New Roman" w:cs="Times New Roman"/>
        </w:rPr>
        <w:t>říkazci.</w:t>
      </w:r>
    </w:p>
    <w:p w14:paraId="1B53E23B" w14:textId="77777777" w:rsidR="001519C5" w:rsidRPr="001519C5" w:rsidRDefault="001519C5" w:rsidP="001519C5">
      <w:pPr>
        <w:pStyle w:val="Odstavecseseznamem"/>
        <w:rPr>
          <w:rFonts w:ascii="Times New Roman" w:hAnsi="Times New Roman" w:cs="Times New Roman"/>
        </w:rPr>
      </w:pPr>
    </w:p>
    <w:p w14:paraId="28B55764" w14:textId="1FA5E2E2" w:rsidR="00167D1A" w:rsidRDefault="00B23033" w:rsidP="00231E03">
      <w:pPr>
        <w:pStyle w:val="Odstavecseseznamem"/>
        <w:numPr>
          <w:ilvl w:val="1"/>
          <w:numId w:val="14"/>
        </w:numPr>
        <w:spacing w:after="0" w:line="240" w:lineRule="auto"/>
        <w:ind w:left="567" w:right="0" w:hanging="567"/>
        <w:rPr>
          <w:rFonts w:ascii="Times New Roman" w:hAnsi="Times New Roman" w:cs="Times New Roman"/>
        </w:rPr>
      </w:pPr>
      <w:r w:rsidRPr="001519C5">
        <w:rPr>
          <w:rFonts w:ascii="Times New Roman" w:hAnsi="Times New Roman" w:cs="Times New Roman"/>
        </w:rPr>
        <w:t xml:space="preserve">Nebude-li </w:t>
      </w:r>
      <w:r w:rsidR="001519C5" w:rsidRPr="001519C5">
        <w:rPr>
          <w:rFonts w:ascii="Times New Roman" w:hAnsi="Times New Roman" w:cs="Times New Roman"/>
        </w:rPr>
        <w:t>f</w:t>
      </w:r>
      <w:r w:rsidRPr="001519C5">
        <w:rPr>
          <w:rFonts w:ascii="Times New Roman" w:hAnsi="Times New Roman" w:cs="Times New Roman"/>
        </w:rPr>
        <w:t xml:space="preserve">aktura obsahovat stanovené náležitosti nebo přílohy, je </w:t>
      </w:r>
      <w:r w:rsidR="001519C5" w:rsidRPr="001519C5">
        <w:rPr>
          <w:rFonts w:ascii="Times New Roman" w:hAnsi="Times New Roman" w:cs="Times New Roman"/>
        </w:rPr>
        <w:t>p</w:t>
      </w:r>
      <w:r w:rsidRPr="001519C5">
        <w:rPr>
          <w:rFonts w:ascii="Times New Roman" w:hAnsi="Times New Roman" w:cs="Times New Roman"/>
        </w:rPr>
        <w:t xml:space="preserve">říkazce oprávněn ji vrátit </w:t>
      </w:r>
      <w:r w:rsidR="00BA40DA">
        <w:rPr>
          <w:rFonts w:ascii="Times New Roman" w:hAnsi="Times New Roman" w:cs="Times New Roman"/>
        </w:rPr>
        <w:br/>
      </w:r>
      <w:r w:rsidRPr="001519C5">
        <w:rPr>
          <w:rFonts w:ascii="Times New Roman" w:hAnsi="Times New Roman" w:cs="Times New Roman"/>
        </w:rPr>
        <w:t xml:space="preserve">ve lhůtě její splatnosti </w:t>
      </w:r>
      <w:r w:rsidR="001519C5" w:rsidRPr="001519C5">
        <w:rPr>
          <w:rFonts w:ascii="Times New Roman" w:hAnsi="Times New Roman" w:cs="Times New Roman"/>
        </w:rPr>
        <w:t>p</w:t>
      </w:r>
      <w:r w:rsidR="0065596B" w:rsidRPr="001519C5">
        <w:rPr>
          <w:rFonts w:ascii="Times New Roman" w:hAnsi="Times New Roman" w:cs="Times New Roman"/>
        </w:rPr>
        <w:t>říkazní</w:t>
      </w:r>
      <w:r w:rsidRPr="001519C5">
        <w:rPr>
          <w:rFonts w:ascii="Times New Roman" w:hAnsi="Times New Roman" w:cs="Times New Roman"/>
        </w:rPr>
        <w:t>kovi. V takovém případě se přeruší běh lhůty splatnosti a nová lhůta splatnosti počne běžet</w:t>
      </w:r>
      <w:r w:rsidR="00BA40DA">
        <w:rPr>
          <w:rFonts w:ascii="Times New Roman" w:hAnsi="Times New Roman" w:cs="Times New Roman"/>
        </w:rPr>
        <w:t xml:space="preserve"> od počátku</w:t>
      </w:r>
      <w:r w:rsidRPr="001519C5">
        <w:rPr>
          <w:rFonts w:ascii="Times New Roman" w:hAnsi="Times New Roman" w:cs="Times New Roman"/>
        </w:rPr>
        <w:t xml:space="preserve"> doručením opravené </w:t>
      </w:r>
      <w:r w:rsidR="001519C5" w:rsidRPr="001519C5">
        <w:rPr>
          <w:rFonts w:ascii="Times New Roman" w:hAnsi="Times New Roman" w:cs="Times New Roman"/>
        </w:rPr>
        <w:t>f</w:t>
      </w:r>
      <w:r w:rsidRPr="001519C5">
        <w:rPr>
          <w:rFonts w:ascii="Times New Roman" w:hAnsi="Times New Roman" w:cs="Times New Roman"/>
        </w:rPr>
        <w:t xml:space="preserve">aktury. </w:t>
      </w:r>
    </w:p>
    <w:p w14:paraId="39FDCE45" w14:textId="29798A18" w:rsidR="008B3795" w:rsidRDefault="008B3795" w:rsidP="008B3795">
      <w:pPr>
        <w:pStyle w:val="Odstavecseseznamem"/>
        <w:spacing w:after="0" w:line="240" w:lineRule="auto"/>
        <w:ind w:left="360" w:right="0" w:firstLine="0"/>
        <w:rPr>
          <w:rFonts w:ascii="Times New Roman" w:hAnsi="Times New Roman" w:cs="Times New Roman"/>
        </w:rPr>
      </w:pPr>
    </w:p>
    <w:p w14:paraId="36B3826D" w14:textId="77777777" w:rsidR="008B3795" w:rsidRPr="001519C5" w:rsidRDefault="008B3795" w:rsidP="00913C6E">
      <w:pPr>
        <w:pStyle w:val="Odstavecseseznamem"/>
        <w:spacing w:after="2" w:line="240" w:lineRule="auto"/>
        <w:ind w:left="357" w:right="0" w:firstLine="0"/>
        <w:rPr>
          <w:rFonts w:ascii="Times New Roman" w:hAnsi="Times New Roman" w:cs="Times New Roman"/>
        </w:rPr>
      </w:pPr>
    </w:p>
    <w:p w14:paraId="4FE66E2B" w14:textId="79D34CC9" w:rsidR="00167D1A" w:rsidRPr="0065596B" w:rsidRDefault="00B23033" w:rsidP="00913C6E">
      <w:pPr>
        <w:pStyle w:val="Nadpis1"/>
        <w:numPr>
          <w:ilvl w:val="0"/>
          <w:numId w:val="2"/>
        </w:numPr>
        <w:spacing w:line="264" w:lineRule="auto"/>
        <w:ind w:left="720" w:right="0" w:hanging="357"/>
        <w:jc w:val="center"/>
        <w:rPr>
          <w:rFonts w:ascii="Times New Roman" w:hAnsi="Times New Roman" w:cs="Times New Roman"/>
        </w:rPr>
      </w:pPr>
      <w:bookmarkStart w:id="18" w:name="_Ref205716905"/>
      <w:r w:rsidRPr="0065596B">
        <w:rPr>
          <w:rFonts w:ascii="Times New Roman" w:hAnsi="Times New Roman" w:cs="Times New Roman"/>
        </w:rPr>
        <w:t>ODPOVĚDNOST ZA ŠKODU</w:t>
      </w:r>
      <w:r w:rsidRPr="0065596B">
        <w:rPr>
          <w:rFonts w:ascii="Times New Roman" w:hAnsi="Times New Roman" w:cs="Times New Roman"/>
          <w:b w:val="0"/>
        </w:rPr>
        <w:t xml:space="preserve"> </w:t>
      </w:r>
      <w:r w:rsidRPr="0065596B">
        <w:rPr>
          <w:rFonts w:ascii="Times New Roman" w:hAnsi="Times New Roman" w:cs="Times New Roman"/>
        </w:rPr>
        <w:t>A SMLUVNÍ SANKCE</w:t>
      </w:r>
      <w:bookmarkEnd w:id="18"/>
    </w:p>
    <w:p w14:paraId="64E2579B" w14:textId="346C0DED" w:rsidR="00120DAD" w:rsidRDefault="0065596B" w:rsidP="00231E03">
      <w:pPr>
        <w:pStyle w:val="Odstavecseseznamem"/>
        <w:numPr>
          <w:ilvl w:val="1"/>
          <w:numId w:val="15"/>
        </w:numPr>
        <w:ind w:left="567" w:right="0" w:hanging="567"/>
        <w:rPr>
          <w:rFonts w:ascii="Times New Roman" w:hAnsi="Times New Roman" w:cs="Times New Roman"/>
        </w:rPr>
      </w:pPr>
      <w:r w:rsidRPr="00120DAD">
        <w:rPr>
          <w:rFonts w:ascii="Times New Roman" w:hAnsi="Times New Roman" w:cs="Times New Roman"/>
        </w:rPr>
        <w:t>Příkazní</w:t>
      </w:r>
      <w:r w:rsidR="00B23033" w:rsidRPr="00120DAD">
        <w:rPr>
          <w:rFonts w:ascii="Times New Roman" w:hAnsi="Times New Roman" w:cs="Times New Roman"/>
        </w:rPr>
        <w:t xml:space="preserve">k odpovídá </w:t>
      </w:r>
      <w:r w:rsidR="001519C5" w:rsidRPr="00120DAD">
        <w:rPr>
          <w:rFonts w:ascii="Times New Roman" w:hAnsi="Times New Roman" w:cs="Times New Roman"/>
        </w:rPr>
        <w:t>p</w:t>
      </w:r>
      <w:r w:rsidR="00B23033" w:rsidRPr="00120DAD">
        <w:rPr>
          <w:rFonts w:ascii="Times New Roman" w:hAnsi="Times New Roman" w:cs="Times New Roman"/>
        </w:rPr>
        <w:t>říkazci za škodu a/nebo jinou újmu</w:t>
      </w:r>
      <w:r w:rsidR="008B328B">
        <w:rPr>
          <w:rFonts w:ascii="Times New Roman" w:hAnsi="Times New Roman" w:cs="Times New Roman"/>
        </w:rPr>
        <w:t xml:space="preserve"> vzniklou příkazci nebo třetím osobám v souvislosti s plněním povinností příkazníka dle této příkazní smlouvy</w:t>
      </w:r>
      <w:r w:rsidR="00B23033" w:rsidRPr="00120DAD">
        <w:rPr>
          <w:rFonts w:ascii="Times New Roman" w:hAnsi="Times New Roman" w:cs="Times New Roman"/>
        </w:rPr>
        <w:t xml:space="preserve"> v rámci platných právních předpisů.</w:t>
      </w:r>
    </w:p>
    <w:p w14:paraId="21225E80" w14:textId="77777777" w:rsidR="00120DAD" w:rsidRDefault="00120DAD" w:rsidP="006E3452">
      <w:pPr>
        <w:pStyle w:val="Odstavecseseznamem"/>
        <w:ind w:left="567" w:right="0" w:hanging="567"/>
        <w:rPr>
          <w:rFonts w:ascii="Times New Roman" w:hAnsi="Times New Roman" w:cs="Times New Roman"/>
        </w:rPr>
      </w:pPr>
    </w:p>
    <w:p w14:paraId="1C200E9C" w14:textId="05D4567C" w:rsidR="00120DAD" w:rsidRDefault="0065596B" w:rsidP="00231E03">
      <w:pPr>
        <w:pStyle w:val="Odstavecseseznamem"/>
        <w:numPr>
          <w:ilvl w:val="1"/>
          <w:numId w:val="15"/>
        </w:numPr>
        <w:spacing w:after="0"/>
        <w:ind w:left="567" w:right="0" w:hanging="567"/>
        <w:rPr>
          <w:rFonts w:ascii="Times New Roman" w:hAnsi="Times New Roman" w:cs="Times New Roman"/>
        </w:rPr>
      </w:pPr>
      <w:r w:rsidRPr="008521DC">
        <w:rPr>
          <w:rFonts w:ascii="Times New Roman" w:hAnsi="Times New Roman" w:cs="Times New Roman"/>
        </w:rPr>
        <w:t>Příkazní</w:t>
      </w:r>
      <w:r w:rsidR="00B23033" w:rsidRPr="008521DC">
        <w:rPr>
          <w:rFonts w:ascii="Times New Roman" w:hAnsi="Times New Roman" w:cs="Times New Roman"/>
        </w:rPr>
        <w:t xml:space="preserve">k odpovídá </w:t>
      </w:r>
      <w:r w:rsidR="00771482" w:rsidRPr="008521DC">
        <w:rPr>
          <w:rFonts w:ascii="Times New Roman" w:hAnsi="Times New Roman" w:cs="Times New Roman"/>
        </w:rPr>
        <w:t>p</w:t>
      </w:r>
      <w:r w:rsidR="00B23033" w:rsidRPr="008521DC">
        <w:rPr>
          <w:rFonts w:ascii="Times New Roman" w:hAnsi="Times New Roman" w:cs="Times New Roman"/>
        </w:rPr>
        <w:t xml:space="preserve">říkazci </w:t>
      </w:r>
      <w:r w:rsidR="00E15A09" w:rsidRPr="008521DC">
        <w:rPr>
          <w:rFonts w:ascii="Times New Roman" w:hAnsi="Times New Roman" w:cs="Times New Roman"/>
        </w:rPr>
        <w:t xml:space="preserve">nebo třetím osobám </w:t>
      </w:r>
      <w:r w:rsidR="00B23033" w:rsidRPr="008521DC">
        <w:rPr>
          <w:rFonts w:ascii="Times New Roman" w:hAnsi="Times New Roman" w:cs="Times New Roman"/>
        </w:rPr>
        <w:t xml:space="preserve">za </w:t>
      </w:r>
      <w:r w:rsidR="00377B7B" w:rsidRPr="008521DC">
        <w:rPr>
          <w:rFonts w:ascii="Times New Roman" w:hAnsi="Times New Roman" w:cs="Times New Roman"/>
        </w:rPr>
        <w:t xml:space="preserve">veškerou </w:t>
      </w:r>
      <w:r w:rsidR="00B23033" w:rsidRPr="008521DC">
        <w:rPr>
          <w:rFonts w:ascii="Times New Roman" w:hAnsi="Times New Roman" w:cs="Times New Roman"/>
        </w:rPr>
        <w:t xml:space="preserve">škodu, kterou způsobil svým </w:t>
      </w:r>
      <w:r w:rsidR="00FE309B" w:rsidRPr="008521DC">
        <w:rPr>
          <w:rFonts w:ascii="Times New Roman" w:hAnsi="Times New Roman" w:cs="Times New Roman"/>
        </w:rPr>
        <w:t xml:space="preserve">neodborným a/nebo </w:t>
      </w:r>
      <w:r w:rsidR="00B23033" w:rsidRPr="008521DC">
        <w:rPr>
          <w:rFonts w:ascii="Times New Roman" w:hAnsi="Times New Roman" w:cs="Times New Roman"/>
        </w:rPr>
        <w:t xml:space="preserve">nesprávným postupem při plnění této </w:t>
      </w:r>
      <w:r w:rsidR="00771482" w:rsidRPr="008521DC">
        <w:rPr>
          <w:rFonts w:ascii="Times New Roman" w:hAnsi="Times New Roman" w:cs="Times New Roman"/>
        </w:rPr>
        <w:t>p</w:t>
      </w:r>
      <w:r w:rsidRPr="008521DC">
        <w:rPr>
          <w:rFonts w:ascii="Times New Roman" w:hAnsi="Times New Roman" w:cs="Times New Roman"/>
        </w:rPr>
        <w:t>říkazní</w:t>
      </w:r>
      <w:r w:rsidR="00B23033" w:rsidRPr="008521DC">
        <w:rPr>
          <w:rFonts w:ascii="Times New Roman" w:hAnsi="Times New Roman" w:cs="Times New Roman"/>
        </w:rPr>
        <w:t xml:space="preserve"> smlouvy, </w:t>
      </w:r>
      <w:r w:rsidR="00E15A09" w:rsidRPr="008521DC">
        <w:rPr>
          <w:rFonts w:ascii="Times New Roman" w:hAnsi="Times New Roman" w:cs="Times New Roman"/>
        </w:rPr>
        <w:t xml:space="preserve">nedodržením nebo porušením povinností vyplývajících z příkazní smlouvy, </w:t>
      </w:r>
      <w:r w:rsidR="00B23033" w:rsidRPr="008521DC">
        <w:rPr>
          <w:rFonts w:ascii="Times New Roman" w:hAnsi="Times New Roman" w:cs="Times New Roman"/>
        </w:rPr>
        <w:t>či porušením jakékoliv zákonné povinnosti</w:t>
      </w:r>
      <w:r w:rsidR="00FE309B" w:rsidRPr="008521DC">
        <w:rPr>
          <w:rFonts w:ascii="Times New Roman" w:hAnsi="Times New Roman" w:cs="Times New Roman"/>
        </w:rPr>
        <w:t xml:space="preserve"> a/nebo právních předpisů, zavedených postupů či technických norem</w:t>
      </w:r>
      <w:r w:rsidR="00B23033" w:rsidRPr="008521DC">
        <w:rPr>
          <w:rFonts w:ascii="Times New Roman" w:hAnsi="Times New Roman" w:cs="Times New Roman"/>
        </w:rPr>
        <w:t xml:space="preserve"> a jednáním </w:t>
      </w:r>
      <w:r w:rsidR="00360BDB">
        <w:rPr>
          <w:rFonts w:ascii="Times New Roman" w:hAnsi="Times New Roman" w:cs="Times New Roman"/>
        </w:rPr>
        <w:br/>
      </w:r>
      <w:r w:rsidR="00B23033" w:rsidRPr="008521DC">
        <w:rPr>
          <w:rFonts w:ascii="Times New Roman" w:hAnsi="Times New Roman" w:cs="Times New Roman"/>
        </w:rPr>
        <w:t xml:space="preserve">v rozporu s oprávněnými zájmy </w:t>
      </w:r>
      <w:r w:rsidR="00771482" w:rsidRPr="008521DC">
        <w:rPr>
          <w:rFonts w:ascii="Times New Roman" w:hAnsi="Times New Roman" w:cs="Times New Roman"/>
        </w:rPr>
        <w:t>p</w:t>
      </w:r>
      <w:r w:rsidR="00B23033" w:rsidRPr="008521DC">
        <w:rPr>
          <w:rFonts w:ascii="Times New Roman" w:hAnsi="Times New Roman" w:cs="Times New Roman"/>
        </w:rPr>
        <w:t xml:space="preserve">říkazce. </w:t>
      </w:r>
    </w:p>
    <w:p w14:paraId="37C5E2DF" w14:textId="77777777" w:rsidR="000F0D4D" w:rsidRPr="000F0D4D" w:rsidRDefault="000F0D4D" w:rsidP="000F0D4D">
      <w:pPr>
        <w:spacing w:after="0"/>
        <w:ind w:left="0" w:right="0" w:firstLine="0"/>
        <w:rPr>
          <w:rFonts w:ascii="Times New Roman" w:hAnsi="Times New Roman" w:cs="Times New Roman"/>
        </w:rPr>
      </w:pPr>
    </w:p>
    <w:p w14:paraId="25A70428" w14:textId="3219B899" w:rsidR="00CF4E83" w:rsidRDefault="0065596B" w:rsidP="00332247">
      <w:pPr>
        <w:pStyle w:val="Odstavecseseznamem"/>
        <w:numPr>
          <w:ilvl w:val="1"/>
          <w:numId w:val="15"/>
        </w:numPr>
        <w:ind w:left="567" w:right="0" w:hanging="577"/>
        <w:rPr>
          <w:rFonts w:ascii="Times New Roman" w:hAnsi="Times New Roman" w:cs="Times New Roman"/>
        </w:rPr>
      </w:pPr>
      <w:bookmarkStart w:id="19" w:name="_Ref205716917"/>
      <w:r w:rsidRPr="00001604">
        <w:rPr>
          <w:rFonts w:ascii="Times New Roman" w:hAnsi="Times New Roman" w:cs="Times New Roman"/>
        </w:rPr>
        <w:t>Příkazní</w:t>
      </w:r>
      <w:r w:rsidR="00B23033" w:rsidRPr="00001604">
        <w:rPr>
          <w:rFonts w:ascii="Times New Roman" w:hAnsi="Times New Roman" w:cs="Times New Roman"/>
        </w:rPr>
        <w:t xml:space="preserve">k prohlašuje, že ke dni podpisu této </w:t>
      </w:r>
      <w:r w:rsidR="00771482" w:rsidRPr="00001604">
        <w:rPr>
          <w:rFonts w:ascii="Times New Roman" w:hAnsi="Times New Roman" w:cs="Times New Roman"/>
        </w:rPr>
        <w:t>p</w:t>
      </w:r>
      <w:r w:rsidRPr="00001604">
        <w:rPr>
          <w:rFonts w:ascii="Times New Roman" w:hAnsi="Times New Roman" w:cs="Times New Roman"/>
        </w:rPr>
        <w:t>říkazní</w:t>
      </w:r>
      <w:r w:rsidR="00B23033" w:rsidRPr="00001604">
        <w:rPr>
          <w:rFonts w:ascii="Times New Roman" w:hAnsi="Times New Roman" w:cs="Times New Roman"/>
        </w:rPr>
        <w:t xml:space="preserve"> smlouvy má sjednáno pojištění odpovědnosti za škodu vzniklou jinému v souvislosti s výkonem činnosti pojištěného s limitem pojistného plnění alespoň </w:t>
      </w:r>
      <w:r w:rsidR="007E56F4" w:rsidRPr="00001604">
        <w:rPr>
          <w:rFonts w:ascii="Times New Roman" w:hAnsi="Times New Roman" w:cs="Times New Roman"/>
        </w:rPr>
        <w:t>2</w:t>
      </w:r>
      <w:r w:rsidR="000E2088" w:rsidRPr="00001604">
        <w:rPr>
          <w:rFonts w:ascii="Times New Roman" w:hAnsi="Times New Roman" w:cs="Times New Roman"/>
        </w:rPr>
        <w:t>0</w:t>
      </w:r>
      <w:r w:rsidR="00B23033" w:rsidRPr="00001604">
        <w:rPr>
          <w:rFonts w:ascii="Times New Roman" w:hAnsi="Times New Roman" w:cs="Times New Roman"/>
        </w:rPr>
        <w:t>.000.000,-</w:t>
      </w:r>
      <w:r w:rsidR="004C1B55" w:rsidRPr="00001604">
        <w:rPr>
          <w:rFonts w:ascii="Times New Roman" w:hAnsi="Times New Roman" w:cs="Times New Roman"/>
        </w:rPr>
        <w:t xml:space="preserve"> Kč</w:t>
      </w:r>
      <w:r w:rsidR="002B74AB" w:rsidRPr="00001604">
        <w:rPr>
          <w:rFonts w:ascii="Times New Roman" w:hAnsi="Times New Roman" w:cs="Times New Roman"/>
        </w:rPr>
        <w:t>. Toto pojištění je příkazník povinen udržovat v platnosti po dobu</w:t>
      </w:r>
      <w:r w:rsidR="000E2088" w:rsidRPr="00001604">
        <w:rPr>
          <w:rFonts w:ascii="Times New Roman" w:hAnsi="Times New Roman" w:cs="Times New Roman"/>
        </w:rPr>
        <w:t xml:space="preserve"> realizační fáze</w:t>
      </w:r>
      <w:r w:rsidR="00111EAA" w:rsidRPr="00001604">
        <w:rPr>
          <w:rFonts w:ascii="Times New Roman" w:hAnsi="Times New Roman" w:cs="Times New Roman"/>
        </w:rPr>
        <w:t>.</w:t>
      </w:r>
      <w:r w:rsidR="00CF4E83" w:rsidRPr="00001604">
        <w:rPr>
          <w:rFonts w:ascii="Times New Roman" w:hAnsi="Times New Roman" w:cs="Times New Roman"/>
        </w:rPr>
        <w:t xml:space="preserve"> </w:t>
      </w:r>
      <w:r w:rsidR="008743B7" w:rsidRPr="00001604">
        <w:rPr>
          <w:rFonts w:ascii="Times New Roman" w:hAnsi="Times New Roman" w:cs="Times New Roman"/>
        </w:rPr>
        <w:t xml:space="preserve"> </w:t>
      </w:r>
      <w:r w:rsidR="002609F8" w:rsidRPr="00001604">
        <w:rPr>
          <w:rFonts w:ascii="Times New Roman" w:hAnsi="Times New Roman" w:cs="Times New Roman"/>
        </w:rPr>
        <w:t xml:space="preserve">Od následujícího dne je povinen příkazník mít </w:t>
      </w:r>
      <w:r w:rsidR="008743B7" w:rsidRPr="00001604">
        <w:rPr>
          <w:rFonts w:ascii="Times New Roman" w:hAnsi="Times New Roman" w:cs="Times New Roman"/>
        </w:rPr>
        <w:t>sjedn</w:t>
      </w:r>
      <w:r w:rsidR="002609F8" w:rsidRPr="00001604">
        <w:rPr>
          <w:rFonts w:ascii="Times New Roman" w:hAnsi="Times New Roman" w:cs="Times New Roman"/>
        </w:rPr>
        <w:t>áno</w:t>
      </w:r>
      <w:r w:rsidR="008743B7" w:rsidRPr="00001604">
        <w:rPr>
          <w:rFonts w:ascii="Times New Roman" w:hAnsi="Times New Roman" w:cs="Times New Roman"/>
        </w:rPr>
        <w:t xml:space="preserve"> pojištění odpovědnosti za škodu vzniklou jinému v souvislosti s výkonem činnosti pojištěného s limitem pojistného plnění alespoň </w:t>
      </w:r>
      <w:r w:rsidR="007E56F4" w:rsidRPr="00001604">
        <w:rPr>
          <w:rFonts w:ascii="Times New Roman" w:hAnsi="Times New Roman" w:cs="Times New Roman"/>
        </w:rPr>
        <w:t>5</w:t>
      </w:r>
      <w:r w:rsidR="008743B7" w:rsidRPr="00001604">
        <w:rPr>
          <w:rFonts w:ascii="Times New Roman" w:hAnsi="Times New Roman" w:cs="Times New Roman"/>
        </w:rPr>
        <w:t xml:space="preserve">.000.000,- Kč. </w:t>
      </w:r>
      <w:bookmarkEnd w:id="19"/>
    </w:p>
    <w:p w14:paraId="1FCB8487" w14:textId="77777777" w:rsidR="00001604" w:rsidRPr="00001604" w:rsidRDefault="00001604" w:rsidP="00001604">
      <w:pPr>
        <w:pStyle w:val="Odstavecseseznamem"/>
        <w:ind w:left="567" w:right="0" w:firstLine="0"/>
        <w:rPr>
          <w:rFonts w:ascii="Times New Roman" w:hAnsi="Times New Roman" w:cs="Times New Roman"/>
        </w:rPr>
      </w:pPr>
    </w:p>
    <w:p w14:paraId="60D2C0D3" w14:textId="23FF1395" w:rsidR="002C5852" w:rsidRPr="00060376" w:rsidRDefault="009662BB" w:rsidP="00231E03">
      <w:pPr>
        <w:pStyle w:val="Odstavecseseznamem"/>
        <w:numPr>
          <w:ilvl w:val="1"/>
          <w:numId w:val="15"/>
        </w:numPr>
        <w:ind w:left="567" w:right="0" w:hanging="567"/>
        <w:rPr>
          <w:rFonts w:ascii="Times New Roman" w:hAnsi="Times New Roman" w:cs="Times New Roman"/>
        </w:rPr>
      </w:pPr>
      <w:bookmarkStart w:id="20" w:name="_Ref205716934"/>
      <w:r w:rsidRPr="009662BB">
        <w:rPr>
          <w:rFonts w:ascii="Times New Roman" w:hAnsi="Times New Roman" w:cs="Times New Roman"/>
        </w:rPr>
        <w:t xml:space="preserve">Příkazník předá příkazci kopii platné a účinné pojistné smlouvy dle předchozího odstavce nejpozději </w:t>
      </w:r>
      <w:r w:rsidRPr="00A81AF6">
        <w:rPr>
          <w:rFonts w:ascii="Times New Roman" w:hAnsi="Times New Roman" w:cs="Times New Roman"/>
        </w:rPr>
        <w:t xml:space="preserve">do 10 kalendářních dní po </w:t>
      </w:r>
      <w:r w:rsidR="000E2088" w:rsidRPr="00913C6E">
        <w:rPr>
          <w:rFonts w:ascii="Times New Roman" w:hAnsi="Times New Roman" w:cs="Times New Roman"/>
        </w:rPr>
        <w:t>zahájení realizační fáze</w:t>
      </w:r>
      <w:r w:rsidRPr="00A81AF6">
        <w:rPr>
          <w:rFonts w:ascii="Times New Roman" w:hAnsi="Times New Roman" w:cs="Times New Roman"/>
        </w:rPr>
        <w:t>.</w:t>
      </w:r>
      <w:bookmarkEnd w:id="20"/>
      <w:r w:rsidRPr="00A81AF6">
        <w:rPr>
          <w:rFonts w:ascii="Times New Roman" w:hAnsi="Times New Roman" w:cs="Times New Roman"/>
        </w:rPr>
        <w:t xml:space="preserve"> </w:t>
      </w:r>
    </w:p>
    <w:p w14:paraId="3C431DF5" w14:textId="77777777" w:rsidR="00550A16" w:rsidRPr="00060376" w:rsidRDefault="00550A16" w:rsidP="00550A16">
      <w:pPr>
        <w:pStyle w:val="Odstavecseseznamem"/>
        <w:rPr>
          <w:rFonts w:ascii="Times New Roman" w:hAnsi="Times New Roman" w:cs="Times New Roman"/>
        </w:rPr>
      </w:pPr>
    </w:p>
    <w:p w14:paraId="75584354" w14:textId="3D2E837E" w:rsidR="001467E7" w:rsidRPr="00A81AF6" w:rsidRDefault="00913C6E" w:rsidP="00231E03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right="0" w:hanging="567"/>
        <w:rPr>
          <w:rFonts w:ascii="Times New Roman" w:hAnsi="Times New Roman" w:cs="Times New Roman"/>
        </w:rPr>
      </w:pPr>
      <w:bookmarkStart w:id="21" w:name="_Ref205716962"/>
      <w:r>
        <w:rPr>
          <w:rFonts w:ascii="Times New Roman" w:hAnsi="Times New Roman" w:cs="Times New Roman"/>
        </w:rPr>
        <w:t xml:space="preserve">Příkazník </w:t>
      </w:r>
      <w:r w:rsidRPr="00913C6E">
        <w:rPr>
          <w:rFonts w:ascii="Times New Roman" w:hAnsi="Times New Roman" w:cs="Times New Roman"/>
        </w:rPr>
        <w:t>se dále zavazuje řádně a včas plnit veškeré závazky z pojistné smlouvy pro něj plynoucí po celou dobu</w:t>
      </w:r>
      <w:r>
        <w:rPr>
          <w:rFonts w:ascii="Times New Roman" w:hAnsi="Times New Roman" w:cs="Times New Roman"/>
        </w:rPr>
        <w:t xml:space="preserve"> její</w:t>
      </w:r>
      <w:r w:rsidRPr="00913C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platnosti stanovenou čl</w:t>
      </w:r>
      <w:r w:rsidR="00D51119">
        <w:rPr>
          <w:rFonts w:ascii="Times New Roman" w:hAnsi="Times New Roman" w:cs="Times New Roman"/>
        </w:rPr>
        <w:t>ánkem</w:t>
      </w:r>
      <w:r>
        <w:rPr>
          <w:rFonts w:ascii="Times New Roman" w:hAnsi="Times New Roman" w:cs="Times New Roman"/>
        </w:rPr>
        <w:t xml:space="preserve"> 9 odst. 9.3 příkazní smlouvy </w:t>
      </w:r>
      <w:r w:rsidRPr="00913C6E">
        <w:rPr>
          <w:rFonts w:ascii="Times New Roman" w:hAnsi="Times New Roman" w:cs="Times New Roman"/>
        </w:rPr>
        <w:t>a na žádost příkazce předložit příkazci uspokojivé doklady o řádných úhradách pojistného.</w:t>
      </w:r>
      <w:bookmarkEnd w:id="21"/>
    </w:p>
    <w:p w14:paraId="1B1FCF7B" w14:textId="77777777" w:rsidR="00E2661D" w:rsidRPr="009B6376" w:rsidRDefault="00E2661D" w:rsidP="00913C6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</w:rPr>
      </w:pPr>
    </w:p>
    <w:p w14:paraId="1B72034A" w14:textId="1C86B86B" w:rsidR="009B6376" w:rsidRDefault="009B6376" w:rsidP="00231E03">
      <w:pPr>
        <w:pStyle w:val="Odstavecseseznamem"/>
        <w:numPr>
          <w:ilvl w:val="1"/>
          <w:numId w:val="15"/>
        </w:numPr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Smluv</w:t>
      </w:r>
      <w:r w:rsidR="00C93C1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í strany se dohodly, že při změně celkové částky plnění </w:t>
      </w:r>
      <w:r w:rsidR="00A23007">
        <w:rPr>
          <w:rFonts w:ascii="Times New Roman" w:hAnsi="Times New Roman" w:cs="Times New Roman"/>
        </w:rPr>
        <w:t xml:space="preserve">příkazní </w:t>
      </w:r>
      <w:r>
        <w:rPr>
          <w:rFonts w:ascii="Times New Roman" w:hAnsi="Times New Roman" w:cs="Times New Roman"/>
        </w:rPr>
        <w:t>smlouvy</w:t>
      </w:r>
      <w:r w:rsidR="007F5C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AD6EB8">
        <w:rPr>
          <w:rFonts w:ascii="Times New Roman" w:hAnsi="Times New Roman" w:cs="Times New Roman"/>
        </w:rPr>
        <w:t xml:space="preserve">v případě tzv. </w:t>
      </w:r>
      <w:r>
        <w:rPr>
          <w:rFonts w:ascii="Times New Roman" w:hAnsi="Times New Roman" w:cs="Times New Roman"/>
        </w:rPr>
        <w:t>vícepr</w:t>
      </w:r>
      <w:r w:rsidR="00AD6EB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</w:t>
      </w:r>
      <w:r w:rsidR="00AD6EB8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méněpr</w:t>
      </w:r>
      <w:r w:rsidR="00AD6EB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</w:t>
      </w:r>
      <w:r w:rsidR="00AD6EB8">
        <w:rPr>
          <w:rFonts w:ascii="Times New Roman" w:hAnsi="Times New Roman" w:cs="Times New Roman"/>
        </w:rPr>
        <w:t>í</w:t>
      </w:r>
      <w:proofErr w:type="spellEnd"/>
      <w:r>
        <w:rPr>
          <w:rFonts w:ascii="Times New Roman" w:hAnsi="Times New Roman" w:cs="Times New Roman"/>
        </w:rPr>
        <w:t xml:space="preserve">) </w:t>
      </w:r>
      <w:r w:rsidR="007F5C03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bude měněna výše limitu pojistného dle </w:t>
      </w:r>
      <w:r w:rsidR="0088338C">
        <w:rPr>
          <w:rFonts w:ascii="Times New Roman" w:hAnsi="Times New Roman" w:cs="Times New Roman"/>
        </w:rPr>
        <w:t xml:space="preserve">článku 9 odst. </w:t>
      </w:r>
      <w:r>
        <w:rPr>
          <w:rFonts w:ascii="Times New Roman" w:hAnsi="Times New Roman" w:cs="Times New Roman"/>
        </w:rPr>
        <w:t>9.3</w:t>
      </w:r>
      <w:r w:rsidR="0088338C">
        <w:rPr>
          <w:rFonts w:ascii="Times New Roman" w:hAnsi="Times New Roman" w:cs="Times New Roman"/>
        </w:rPr>
        <w:t xml:space="preserve"> příkazní smlouvy</w:t>
      </w:r>
      <w:r>
        <w:rPr>
          <w:rFonts w:ascii="Times New Roman" w:hAnsi="Times New Roman" w:cs="Times New Roman"/>
        </w:rPr>
        <w:t>.</w:t>
      </w:r>
      <w:r w:rsidR="00040C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20089257" w14:textId="77777777" w:rsidR="009662BB" w:rsidRPr="00AD6EB8" w:rsidRDefault="009662BB" w:rsidP="009662BB">
      <w:pPr>
        <w:pStyle w:val="Odstavecseseznamem"/>
        <w:rPr>
          <w:rFonts w:ascii="Times New Roman" w:hAnsi="Times New Roman" w:cs="Times New Roman"/>
        </w:rPr>
      </w:pPr>
    </w:p>
    <w:p w14:paraId="0A773A15" w14:textId="0E53D7D8" w:rsidR="00383D90" w:rsidRPr="00AD6EB8" w:rsidRDefault="00383D90" w:rsidP="00231E03">
      <w:pPr>
        <w:pStyle w:val="Odstavecseseznamem"/>
        <w:numPr>
          <w:ilvl w:val="1"/>
          <w:numId w:val="15"/>
        </w:numPr>
        <w:ind w:left="567" w:right="0" w:hanging="567"/>
        <w:rPr>
          <w:rFonts w:ascii="Times New Roman" w:hAnsi="Times New Roman" w:cs="Times New Roman"/>
        </w:rPr>
      </w:pPr>
      <w:r w:rsidRPr="00AD6EB8">
        <w:rPr>
          <w:rFonts w:ascii="Times New Roman" w:hAnsi="Times New Roman" w:cs="Times New Roman"/>
        </w:rPr>
        <w:t>Smluvní strany se dohodly, že za závažn</w:t>
      </w:r>
      <w:r w:rsidR="002049A7">
        <w:rPr>
          <w:rFonts w:ascii="Times New Roman" w:hAnsi="Times New Roman" w:cs="Times New Roman"/>
        </w:rPr>
        <w:t>é</w:t>
      </w:r>
      <w:r w:rsidRPr="00AD6EB8">
        <w:rPr>
          <w:rFonts w:ascii="Times New Roman" w:hAnsi="Times New Roman" w:cs="Times New Roman"/>
        </w:rPr>
        <w:t xml:space="preserve"> porušení</w:t>
      </w:r>
      <w:r w:rsidR="005E01E0">
        <w:rPr>
          <w:rFonts w:ascii="Times New Roman" w:hAnsi="Times New Roman" w:cs="Times New Roman"/>
        </w:rPr>
        <w:t xml:space="preserve"> se</w:t>
      </w:r>
      <w:r w:rsidRPr="00AD6EB8">
        <w:rPr>
          <w:rFonts w:ascii="Times New Roman" w:hAnsi="Times New Roman" w:cs="Times New Roman"/>
        </w:rPr>
        <w:t xml:space="preserve"> poklád</w:t>
      </w:r>
      <w:r w:rsidR="005E01E0">
        <w:rPr>
          <w:rFonts w:ascii="Times New Roman" w:hAnsi="Times New Roman" w:cs="Times New Roman"/>
        </w:rPr>
        <w:t>á</w:t>
      </w:r>
      <w:r w:rsidRPr="00AD6EB8">
        <w:rPr>
          <w:rFonts w:ascii="Times New Roman" w:hAnsi="Times New Roman" w:cs="Times New Roman"/>
        </w:rPr>
        <w:t xml:space="preserve"> porušení</w:t>
      </w:r>
      <w:r w:rsidR="005E01E0">
        <w:rPr>
          <w:rFonts w:ascii="Times New Roman" w:hAnsi="Times New Roman" w:cs="Times New Roman"/>
        </w:rPr>
        <w:t xml:space="preserve"> níže </w:t>
      </w:r>
      <w:r w:rsidR="005E01E0" w:rsidRPr="00AD6EB8">
        <w:rPr>
          <w:rFonts w:ascii="Times New Roman" w:hAnsi="Times New Roman" w:cs="Times New Roman"/>
        </w:rPr>
        <w:t>uvedených</w:t>
      </w:r>
      <w:r w:rsidRPr="00AD6EB8">
        <w:rPr>
          <w:rFonts w:ascii="Times New Roman" w:hAnsi="Times New Roman" w:cs="Times New Roman"/>
        </w:rPr>
        <w:t xml:space="preserve"> smluvních povinností: </w:t>
      </w:r>
    </w:p>
    <w:p w14:paraId="1AFBFB71" w14:textId="77777777" w:rsidR="00383D90" w:rsidRPr="00AD6EB8" w:rsidRDefault="00383D90" w:rsidP="00383D90">
      <w:pPr>
        <w:pStyle w:val="Odstavecseseznamem"/>
        <w:rPr>
          <w:rFonts w:ascii="Times New Roman" w:hAnsi="Times New Roman" w:cs="Times New Roman"/>
        </w:rPr>
      </w:pPr>
    </w:p>
    <w:p w14:paraId="4249B528" w14:textId="757D0449" w:rsidR="00AD6EB8" w:rsidRDefault="00383D90" w:rsidP="00231E03">
      <w:pPr>
        <w:pStyle w:val="Odstavecseseznamem"/>
        <w:numPr>
          <w:ilvl w:val="2"/>
          <w:numId w:val="15"/>
        </w:numPr>
        <w:spacing w:before="240"/>
        <w:ind w:left="1418" w:right="0" w:hanging="709"/>
        <w:rPr>
          <w:rFonts w:ascii="Times New Roman" w:hAnsi="Times New Roman" w:cs="Times New Roman"/>
        </w:rPr>
      </w:pPr>
      <w:r w:rsidRPr="00AD6EB8">
        <w:rPr>
          <w:rFonts w:ascii="Times New Roman" w:hAnsi="Times New Roman" w:cs="Times New Roman"/>
        </w:rPr>
        <w:t>byl</w:t>
      </w:r>
      <w:r w:rsidR="003F1B71">
        <w:rPr>
          <w:rFonts w:ascii="Times New Roman" w:hAnsi="Times New Roman" w:cs="Times New Roman"/>
        </w:rPr>
        <w:t xml:space="preserve">o zveřejněno oznámení o zahájení insolvenčního řízení vůči příkazníkovi </w:t>
      </w:r>
      <w:r w:rsidRPr="00AD6EB8">
        <w:rPr>
          <w:rFonts w:ascii="Times New Roman" w:hAnsi="Times New Roman" w:cs="Times New Roman"/>
        </w:rPr>
        <w:t>ve smyslu ustanovení</w:t>
      </w:r>
      <w:r w:rsidR="003F1B71">
        <w:rPr>
          <w:rFonts w:ascii="Times New Roman" w:hAnsi="Times New Roman" w:cs="Times New Roman"/>
        </w:rPr>
        <w:t xml:space="preserve"> § 101</w:t>
      </w:r>
      <w:r w:rsidRPr="00AD6EB8">
        <w:rPr>
          <w:rFonts w:ascii="Times New Roman" w:hAnsi="Times New Roman" w:cs="Times New Roman"/>
        </w:rPr>
        <w:t xml:space="preserve"> zákona č. 182/2006 Sb., o úpadku a způsobech jeho řešení (insolvenční zákon), ve znění pozdějších předpisů nebo příkazník vstoupil do likvidace;</w:t>
      </w:r>
    </w:p>
    <w:p w14:paraId="1B0A543C" w14:textId="77777777" w:rsidR="0005126D" w:rsidRDefault="0005126D" w:rsidP="0005126D">
      <w:pPr>
        <w:pStyle w:val="Odstavecseseznamem"/>
        <w:spacing w:before="240"/>
        <w:ind w:left="1418" w:right="0" w:firstLine="0"/>
        <w:rPr>
          <w:rFonts w:ascii="Times New Roman" w:hAnsi="Times New Roman" w:cs="Times New Roman"/>
        </w:rPr>
      </w:pPr>
    </w:p>
    <w:p w14:paraId="2C57502C" w14:textId="34FAA527" w:rsidR="00AD6EB8" w:rsidRPr="00AD6EB8" w:rsidRDefault="00383D90" w:rsidP="00231E03">
      <w:pPr>
        <w:pStyle w:val="Odstavecseseznamem"/>
        <w:numPr>
          <w:ilvl w:val="2"/>
          <w:numId w:val="15"/>
        </w:numPr>
        <w:ind w:left="1418" w:right="0" w:hanging="709"/>
        <w:rPr>
          <w:rFonts w:ascii="Times New Roman" w:hAnsi="Times New Roman" w:cs="Times New Roman"/>
        </w:rPr>
      </w:pPr>
      <w:r w:rsidRPr="00AD6EB8">
        <w:rPr>
          <w:rFonts w:ascii="Times New Roman" w:hAnsi="Times New Roman" w:cs="Times New Roman"/>
        </w:rPr>
        <w:t xml:space="preserve">příkazník převedl, resp. propachtoval podnik či jeho část, jehož součástí jsou oprávnění a závazky z </w:t>
      </w:r>
      <w:r w:rsidR="00A23007">
        <w:rPr>
          <w:rFonts w:ascii="Times New Roman" w:hAnsi="Times New Roman" w:cs="Times New Roman"/>
        </w:rPr>
        <w:t>příkazní</w:t>
      </w:r>
      <w:r w:rsidRPr="00AD6EB8">
        <w:rPr>
          <w:rFonts w:ascii="Times New Roman" w:hAnsi="Times New Roman" w:cs="Times New Roman"/>
        </w:rPr>
        <w:t xml:space="preserve"> smlouvy, na třetí osobu, resp. třetí osobě</w:t>
      </w:r>
      <w:r w:rsidR="00167C76">
        <w:rPr>
          <w:rFonts w:ascii="Times New Roman" w:hAnsi="Times New Roman" w:cs="Times New Roman"/>
        </w:rPr>
        <w:t xml:space="preserve"> bez předchozího písemného souhlasu příkazce</w:t>
      </w:r>
      <w:r w:rsidRPr="00AD6EB8">
        <w:rPr>
          <w:rFonts w:ascii="Times New Roman" w:hAnsi="Times New Roman" w:cs="Times New Roman"/>
        </w:rPr>
        <w:t>;</w:t>
      </w:r>
    </w:p>
    <w:p w14:paraId="0A52DABA" w14:textId="77777777" w:rsidR="00AD6EB8" w:rsidRPr="00AD6EB8" w:rsidRDefault="00AD6EB8" w:rsidP="00AD6EB8">
      <w:pPr>
        <w:pStyle w:val="Odstavecseseznamem"/>
        <w:rPr>
          <w:rFonts w:ascii="Times New Roman" w:hAnsi="Times New Roman" w:cs="Times New Roman"/>
        </w:rPr>
      </w:pPr>
    </w:p>
    <w:p w14:paraId="17E34F7B" w14:textId="457BD800" w:rsidR="00AD6EB8" w:rsidRDefault="00383D90" w:rsidP="00231E03">
      <w:pPr>
        <w:pStyle w:val="Odstavecseseznamem"/>
        <w:numPr>
          <w:ilvl w:val="2"/>
          <w:numId w:val="15"/>
        </w:numPr>
        <w:ind w:left="1418" w:right="0" w:hanging="709"/>
        <w:rPr>
          <w:rFonts w:ascii="Times New Roman" w:hAnsi="Times New Roman" w:cs="Times New Roman"/>
        </w:rPr>
      </w:pPr>
      <w:r w:rsidRPr="00AD6EB8">
        <w:rPr>
          <w:rFonts w:ascii="Times New Roman" w:hAnsi="Times New Roman" w:cs="Times New Roman"/>
        </w:rPr>
        <w:t>příkazník poruší kteroukoli ze svých povinností dle článk</w:t>
      </w:r>
      <w:r w:rsidR="00AF2155">
        <w:rPr>
          <w:rFonts w:ascii="Times New Roman" w:hAnsi="Times New Roman" w:cs="Times New Roman"/>
        </w:rPr>
        <w:t>u 3</w:t>
      </w:r>
      <w:r w:rsidR="003F1B71">
        <w:rPr>
          <w:rFonts w:ascii="Times New Roman" w:hAnsi="Times New Roman" w:cs="Times New Roman"/>
        </w:rPr>
        <w:t xml:space="preserve"> </w:t>
      </w:r>
      <w:r w:rsidR="00ED3951">
        <w:rPr>
          <w:rFonts w:ascii="Times New Roman" w:hAnsi="Times New Roman" w:cs="Times New Roman"/>
        </w:rPr>
        <w:t>odst.</w:t>
      </w:r>
      <w:r w:rsidR="00ED3951" w:rsidRPr="00AD6EB8">
        <w:rPr>
          <w:rFonts w:ascii="Times New Roman" w:hAnsi="Times New Roman" w:cs="Times New Roman"/>
        </w:rPr>
        <w:t xml:space="preserve"> </w:t>
      </w:r>
      <w:r w:rsidR="007E56F4">
        <w:rPr>
          <w:rFonts w:ascii="Times New Roman" w:hAnsi="Times New Roman" w:cs="Times New Roman"/>
        </w:rPr>
        <w:fldChar w:fldCharType="begin"/>
      </w:r>
      <w:r w:rsidR="007E56F4">
        <w:rPr>
          <w:rFonts w:ascii="Times New Roman" w:hAnsi="Times New Roman" w:cs="Times New Roman"/>
        </w:rPr>
        <w:instrText xml:space="preserve"> REF _Ref205716836 \r \h </w:instrText>
      </w:r>
      <w:r w:rsidR="007E56F4">
        <w:rPr>
          <w:rFonts w:ascii="Times New Roman" w:hAnsi="Times New Roman" w:cs="Times New Roman"/>
        </w:rPr>
      </w:r>
      <w:r w:rsidR="007E56F4">
        <w:rPr>
          <w:rFonts w:ascii="Times New Roman" w:hAnsi="Times New Roman" w:cs="Times New Roman"/>
        </w:rPr>
        <w:fldChar w:fldCharType="separate"/>
      </w:r>
      <w:r w:rsidR="007E56F4">
        <w:rPr>
          <w:rFonts w:ascii="Times New Roman" w:hAnsi="Times New Roman" w:cs="Times New Roman"/>
        </w:rPr>
        <w:t>3.2</w:t>
      </w:r>
      <w:r w:rsidR="007E56F4">
        <w:rPr>
          <w:rFonts w:ascii="Times New Roman" w:hAnsi="Times New Roman" w:cs="Times New Roman"/>
        </w:rPr>
        <w:fldChar w:fldCharType="end"/>
      </w:r>
      <w:r w:rsidR="00011BB8">
        <w:rPr>
          <w:rFonts w:ascii="Times New Roman" w:hAnsi="Times New Roman" w:cs="Times New Roman"/>
        </w:rPr>
        <w:t xml:space="preserve"> </w:t>
      </w:r>
      <w:r w:rsidR="008922D7">
        <w:rPr>
          <w:rFonts w:ascii="Times New Roman" w:hAnsi="Times New Roman" w:cs="Times New Roman"/>
        </w:rPr>
        <w:t xml:space="preserve">až </w:t>
      </w:r>
      <w:r w:rsidR="000848DD">
        <w:rPr>
          <w:rFonts w:ascii="Times New Roman" w:hAnsi="Times New Roman" w:cs="Times New Roman"/>
        </w:rPr>
        <w:t>3.</w:t>
      </w:r>
      <w:r w:rsidR="004B237F">
        <w:rPr>
          <w:rFonts w:ascii="Times New Roman" w:hAnsi="Times New Roman" w:cs="Times New Roman"/>
        </w:rPr>
        <w:t>9</w:t>
      </w:r>
      <w:r w:rsidR="00011BB8">
        <w:rPr>
          <w:rFonts w:ascii="Times New Roman" w:hAnsi="Times New Roman" w:cs="Times New Roman"/>
        </w:rPr>
        <w:t xml:space="preserve"> </w:t>
      </w:r>
      <w:r w:rsidRPr="00AD6EB8">
        <w:rPr>
          <w:rFonts w:ascii="Times New Roman" w:hAnsi="Times New Roman" w:cs="Times New Roman"/>
        </w:rPr>
        <w:t xml:space="preserve">a </w:t>
      </w:r>
      <w:r w:rsidR="008922D7">
        <w:rPr>
          <w:rFonts w:ascii="Times New Roman" w:hAnsi="Times New Roman" w:cs="Times New Roman"/>
        </w:rPr>
        <w:t xml:space="preserve">článku </w:t>
      </w:r>
      <w:r w:rsidR="00011BB8">
        <w:rPr>
          <w:rFonts w:ascii="Times New Roman" w:hAnsi="Times New Roman" w:cs="Times New Roman"/>
        </w:rPr>
        <w:fldChar w:fldCharType="begin"/>
      </w:r>
      <w:r w:rsidR="00011BB8">
        <w:rPr>
          <w:rFonts w:ascii="Times New Roman" w:hAnsi="Times New Roman" w:cs="Times New Roman"/>
        </w:rPr>
        <w:instrText xml:space="preserve"> REF _Ref205716878 \r \h </w:instrText>
      </w:r>
      <w:r w:rsidR="00011BB8">
        <w:rPr>
          <w:rFonts w:ascii="Times New Roman" w:hAnsi="Times New Roman" w:cs="Times New Roman"/>
        </w:rPr>
      </w:r>
      <w:r w:rsidR="00011BB8">
        <w:rPr>
          <w:rFonts w:ascii="Times New Roman" w:hAnsi="Times New Roman" w:cs="Times New Roman"/>
        </w:rPr>
        <w:fldChar w:fldCharType="separate"/>
      </w:r>
      <w:r w:rsidR="00011BB8">
        <w:rPr>
          <w:rFonts w:ascii="Times New Roman" w:hAnsi="Times New Roman" w:cs="Times New Roman"/>
        </w:rPr>
        <w:t>4</w:t>
      </w:r>
      <w:r w:rsidR="00011BB8">
        <w:rPr>
          <w:rFonts w:ascii="Times New Roman" w:hAnsi="Times New Roman" w:cs="Times New Roman"/>
        </w:rPr>
        <w:fldChar w:fldCharType="end"/>
      </w:r>
      <w:r w:rsidRPr="00AD6EB8">
        <w:rPr>
          <w:rFonts w:ascii="Times New Roman" w:hAnsi="Times New Roman" w:cs="Times New Roman"/>
        </w:rPr>
        <w:t xml:space="preserve">. </w:t>
      </w:r>
      <w:r w:rsidR="00A23007">
        <w:rPr>
          <w:rFonts w:ascii="Times New Roman" w:hAnsi="Times New Roman" w:cs="Times New Roman"/>
        </w:rPr>
        <w:t>příkazní</w:t>
      </w:r>
      <w:r w:rsidR="00A23007" w:rsidRPr="00AD6EB8">
        <w:rPr>
          <w:rFonts w:ascii="Times New Roman" w:hAnsi="Times New Roman" w:cs="Times New Roman"/>
        </w:rPr>
        <w:t xml:space="preserve"> </w:t>
      </w:r>
      <w:r w:rsidRPr="00AD6EB8">
        <w:rPr>
          <w:rFonts w:ascii="Times New Roman" w:hAnsi="Times New Roman" w:cs="Times New Roman"/>
        </w:rPr>
        <w:t xml:space="preserve">smlouvy a porušení či následky porušení nezačne odstraňovat ani v náhradní lhůtě </w:t>
      </w:r>
      <w:r w:rsidR="00167C76">
        <w:rPr>
          <w:rFonts w:ascii="Times New Roman" w:hAnsi="Times New Roman" w:cs="Times New Roman"/>
        </w:rPr>
        <w:t>5</w:t>
      </w:r>
      <w:r w:rsidR="00167C76" w:rsidRPr="00AD6EB8">
        <w:rPr>
          <w:rFonts w:ascii="Times New Roman" w:hAnsi="Times New Roman" w:cs="Times New Roman"/>
        </w:rPr>
        <w:t xml:space="preserve"> </w:t>
      </w:r>
      <w:r w:rsidR="002049A7">
        <w:rPr>
          <w:rFonts w:ascii="Times New Roman" w:hAnsi="Times New Roman" w:cs="Times New Roman"/>
        </w:rPr>
        <w:t>pracovních</w:t>
      </w:r>
      <w:r w:rsidRPr="00AD6EB8">
        <w:rPr>
          <w:rFonts w:ascii="Times New Roman" w:hAnsi="Times New Roman" w:cs="Times New Roman"/>
        </w:rPr>
        <w:t xml:space="preserve"> dnů poskytnuté příkazcem v upozornění na porušení </w:t>
      </w:r>
      <w:r w:rsidR="000A2556">
        <w:rPr>
          <w:rFonts w:ascii="Times New Roman" w:hAnsi="Times New Roman" w:cs="Times New Roman"/>
        </w:rPr>
        <w:t>příkazní</w:t>
      </w:r>
      <w:r w:rsidR="000A2556" w:rsidRPr="00AD6EB8">
        <w:rPr>
          <w:rFonts w:ascii="Times New Roman" w:hAnsi="Times New Roman" w:cs="Times New Roman"/>
        </w:rPr>
        <w:t xml:space="preserve"> </w:t>
      </w:r>
      <w:r w:rsidRPr="00AD6EB8">
        <w:rPr>
          <w:rFonts w:ascii="Times New Roman" w:hAnsi="Times New Roman" w:cs="Times New Roman"/>
        </w:rPr>
        <w:t>smlouvy</w:t>
      </w:r>
      <w:r w:rsidR="00060376" w:rsidRPr="00060376">
        <w:rPr>
          <w:rFonts w:ascii="Times New Roman" w:hAnsi="Times New Roman" w:cs="Times New Roman"/>
        </w:rPr>
        <w:t xml:space="preserve"> nebo </w:t>
      </w:r>
      <w:r w:rsidR="00060376" w:rsidRPr="00913C6E">
        <w:rPr>
          <w:rFonts w:ascii="Times New Roman" w:hAnsi="Times New Roman" w:cs="Times New Roman"/>
        </w:rPr>
        <w:t>neodstraní ani v přiměřené náhradní lhůtě dané příkazníkem</w:t>
      </w:r>
      <w:r w:rsidR="00AD6EB8" w:rsidRPr="00060376">
        <w:rPr>
          <w:rFonts w:ascii="Times New Roman" w:hAnsi="Times New Roman" w:cs="Times New Roman"/>
        </w:rPr>
        <w:t>;</w:t>
      </w:r>
    </w:p>
    <w:p w14:paraId="12216B41" w14:textId="77777777" w:rsidR="00AD6EB8" w:rsidRPr="00AD6EB8" w:rsidRDefault="00AD6EB8" w:rsidP="00AD6EB8">
      <w:pPr>
        <w:pStyle w:val="Odstavecseseznamem"/>
        <w:rPr>
          <w:rFonts w:ascii="Times New Roman" w:hAnsi="Times New Roman" w:cs="Times New Roman"/>
        </w:rPr>
      </w:pPr>
    </w:p>
    <w:p w14:paraId="35EC74F1" w14:textId="0FBDB7FD" w:rsidR="00383D90" w:rsidRPr="00AD6EB8" w:rsidRDefault="00383D90" w:rsidP="00231E03">
      <w:pPr>
        <w:pStyle w:val="Odstavecseseznamem"/>
        <w:numPr>
          <w:ilvl w:val="2"/>
          <w:numId w:val="15"/>
        </w:numPr>
        <w:ind w:left="1418" w:right="0" w:hanging="709"/>
        <w:rPr>
          <w:rFonts w:ascii="Times New Roman" w:hAnsi="Times New Roman" w:cs="Times New Roman"/>
        </w:rPr>
      </w:pPr>
      <w:r w:rsidRPr="00AD6EB8">
        <w:rPr>
          <w:rFonts w:ascii="Times New Roman" w:hAnsi="Times New Roman" w:cs="Times New Roman"/>
        </w:rPr>
        <w:t xml:space="preserve">příkazník řádně a včas neprokáže trvání platné a účinné pojistné smlouvy dle článku </w:t>
      </w:r>
      <w:r w:rsidR="00011BB8">
        <w:rPr>
          <w:rFonts w:ascii="Times New Roman" w:hAnsi="Times New Roman" w:cs="Times New Roman"/>
        </w:rPr>
        <w:fldChar w:fldCharType="begin"/>
      </w:r>
      <w:r w:rsidR="00011BB8">
        <w:rPr>
          <w:rFonts w:ascii="Times New Roman" w:hAnsi="Times New Roman" w:cs="Times New Roman"/>
        </w:rPr>
        <w:instrText xml:space="preserve"> REF _Ref205716905 \r \h </w:instrText>
      </w:r>
      <w:r w:rsidR="00011BB8">
        <w:rPr>
          <w:rFonts w:ascii="Times New Roman" w:hAnsi="Times New Roman" w:cs="Times New Roman"/>
        </w:rPr>
      </w:r>
      <w:r w:rsidR="00011BB8">
        <w:rPr>
          <w:rFonts w:ascii="Times New Roman" w:hAnsi="Times New Roman" w:cs="Times New Roman"/>
        </w:rPr>
        <w:fldChar w:fldCharType="separate"/>
      </w:r>
      <w:r w:rsidR="00011BB8">
        <w:rPr>
          <w:rFonts w:ascii="Times New Roman" w:hAnsi="Times New Roman" w:cs="Times New Roman"/>
        </w:rPr>
        <w:t>9</w:t>
      </w:r>
      <w:r w:rsidR="00011BB8">
        <w:rPr>
          <w:rFonts w:ascii="Times New Roman" w:hAnsi="Times New Roman" w:cs="Times New Roman"/>
        </w:rPr>
        <w:fldChar w:fldCharType="end"/>
      </w:r>
      <w:r w:rsidRPr="00AD6EB8">
        <w:rPr>
          <w:rFonts w:ascii="Times New Roman" w:hAnsi="Times New Roman" w:cs="Times New Roman"/>
        </w:rPr>
        <w:t xml:space="preserve">. odst. </w:t>
      </w:r>
      <w:r w:rsidR="00011BB8">
        <w:rPr>
          <w:rFonts w:ascii="Times New Roman" w:hAnsi="Times New Roman" w:cs="Times New Roman"/>
        </w:rPr>
        <w:fldChar w:fldCharType="begin"/>
      </w:r>
      <w:r w:rsidR="00011BB8">
        <w:rPr>
          <w:rFonts w:ascii="Times New Roman" w:hAnsi="Times New Roman" w:cs="Times New Roman"/>
        </w:rPr>
        <w:instrText xml:space="preserve"> REF _Ref205716917 \r \h </w:instrText>
      </w:r>
      <w:r w:rsidR="00011BB8">
        <w:rPr>
          <w:rFonts w:ascii="Times New Roman" w:hAnsi="Times New Roman" w:cs="Times New Roman"/>
        </w:rPr>
      </w:r>
      <w:r w:rsidR="00011BB8">
        <w:rPr>
          <w:rFonts w:ascii="Times New Roman" w:hAnsi="Times New Roman" w:cs="Times New Roman"/>
        </w:rPr>
        <w:fldChar w:fldCharType="separate"/>
      </w:r>
      <w:r w:rsidR="00011BB8">
        <w:rPr>
          <w:rFonts w:ascii="Times New Roman" w:hAnsi="Times New Roman" w:cs="Times New Roman"/>
        </w:rPr>
        <w:t>9.3</w:t>
      </w:r>
      <w:r w:rsidR="00011BB8">
        <w:rPr>
          <w:rFonts w:ascii="Times New Roman" w:hAnsi="Times New Roman" w:cs="Times New Roman"/>
        </w:rPr>
        <w:fldChar w:fldCharType="end"/>
      </w:r>
      <w:r w:rsidR="00D51119">
        <w:rPr>
          <w:rFonts w:ascii="Times New Roman" w:hAnsi="Times New Roman" w:cs="Times New Roman"/>
        </w:rPr>
        <w:t>, ne</w:t>
      </w:r>
      <w:r w:rsidR="00D51119" w:rsidRPr="00D51119">
        <w:rPr>
          <w:rFonts w:ascii="Times New Roman" w:hAnsi="Times New Roman" w:cs="Times New Roman"/>
        </w:rPr>
        <w:t xml:space="preserve">předá příkazci kopii platné a účinné pojistné smlouvy </w:t>
      </w:r>
      <w:r w:rsidR="00D51119">
        <w:rPr>
          <w:rFonts w:ascii="Times New Roman" w:hAnsi="Times New Roman" w:cs="Times New Roman"/>
        </w:rPr>
        <w:t xml:space="preserve">dle článku </w:t>
      </w:r>
      <w:r w:rsidR="00011BB8">
        <w:rPr>
          <w:rFonts w:ascii="Times New Roman" w:hAnsi="Times New Roman" w:cs="Times New Roman"/>
        </w:rPr>
        <w:fldChar w:fldCharType="begin"/>
      </w:r>
      <w:r w:rsidR="00011BB8">
        <w:rPr>
          <w:rFonts w:ascii="Times New Roman" w:hAnsi="Times New Roman" w:cs="Times New Roman"/>
        </w:rPr>
        <w:instrText xml:space="preserve"> REF _Ref205716905 \r \h </w:instrText>
      </w:r>
      <w:r w:rsidR="00011BB8">
        <w:rPr>
          <w:rFonts w:ascii="Times New Roman" w:hAnsi="Times New Roman" w:cs="Times New Roman"/>
        </w:rPr>
      </w:r>
      <w:r w:rsidR="00011BB8">
        <w:rPr>
          <w:rFonts w:ascii="Times New Roman" w:hAnsi="Times New Roman" w:cs="Times New Roman"/>
        </w:rPr>
        <w:fldChar w:fldCharType="separate"/>
      </w:r>
      <w:r w:rsidR="00011BB8">
        <w:rPr>
          <w:rFonts w:ascii="Times New Roman" w:hAnsi="Times New Roman" w:cs="Times New Roman"/>
        </w:rPr>
        <w:t>9</w:t>
      </w:r>
      <w:r w:rsidR="00011BB8">
        <w:rPr>
          <w:rFonts w:ascii="Times New Roman" w:hAnsi="Times New Roman" w:cs="Times New Roman"/>
        </w:rPr>
        <w:fldChar w:fldCharType="end"/>
      </w:r>
      <w:r w:rsidR="00D51119">
        <w:rPr>
          <w:rFonts w:ascii="Times New Roman" w:hAnsi="Times New Roman" w:cs="Times New Roman"/>
        </w:rPr>
        <w:t xml:space="preserve"> odst. </w:t>
      </w:r>
      <w:r w:rsidR="00011BB8">
        <w:rPr>
          <w:rFonts w:ascii="Times New Roman" w:hAnsi="Times New Roman" w:cs="Times New Roman"/>
        </w:rPr>
        <w:fldChar w:fldCharType="begin"/>
      </w:r>
      <w:r w:rsidR="00011BB8">
        <w:rPr>
          <w:rFonts w:ascii="Times New Roman" w:hAnsi="Times New Roman" w:cs="Times New Roman"/>
        </w:rPr>
        <w:instrText xml:space="preserve"> REF _Ref205716934 \r \h </w:instrText>
      </w:r>
      <w:r w:rsidR="00011BB8">
        <w:rPr>
          <w:rFonts w:ascii="Times New Roman" w:hAnsi="Times New Roman" w:cs="Times New Roman"/>
        </w:rPr>
      </w:r>
      <w:r w:rsidR="00011BB8">
        <w:rPr>
          <w:rFonts w:ascii="Times New Roman" w:hAnsi="Times New Roman" w:cs="Times New Roman"/>
        </w:rPr>
        <w:fldChar w:fldCharType="separate"/>
      </w:r>
      <w:r w:rsidR="00011BB8">
        <w:rPr>
          <w:rFonts w:ascii="Times New Roman" w:hAnsi="Times New Roman" w:cs="Times New Roman"/>
        </w:rPr>
        <w:t>9.4</w:t>
      </w:r>
      <w:r w:rsidR="00011BB8">
        <w:rPr>
          <w:rFonts w:ascii="Times New Roman" w:hAnsi="Times New Roman" w:cs="Times New Roman"/>
        </w:rPr>
        <w:fldChar w:fldCharType="end"/>
      </w:r>
      <w:r w:rsidR="00011BB8">
        <w:rPr>
          <w:rFonts w:ascii="Times New Roman" w:hAnsi="Times New Roman" w:cs="Times New Roman"/>
        </w:rPr>
        <w:t xml:space="preserve"> </w:t>
      </w:r>
      <w:r w:rsidR="000A2556">
        <w:rPr>
          <w:rFonts w:ascii="Times New Roman" w:hAnsi="Times New Roman" w:cs="Times New Roman"/>
        </w:rPr>
        <w:t xml:space="preserve">příkazní </w:t>
      </w:r>
      <w:r w:rsidR="004478D4">
        <w:rPr>
          <w:rFonts w:ascii="Times New Roman" w:hAnsi="Times New Roman" w:cs="Times New Roman"/>
        </w:rPr>
        <w:t>smlouvy</w:t>
      </w:r>
      <w:r w:rsidR="00550A16">
        <w:rPr>
          <w:rFonts w:ascii="Times New Roman" w:hAnsi="Times New Roman" w:cs="Times New Roman"/>
        </w:rPr>
        <w:t xml:space="preserve"> </w:t>
      </w:r>
      <w:r w:rsidR="00D51119">
        <w:rPr>
          <w:rFonts w:ascii="Times New Roman" w:hAnsi="Times New Roman" w:cs="Times New Roman"/>
        </w:rPr>
        <w:t xml:space="preserve">nebo nesplní povinnost stanovenou článkem </w:t>
      </w:r>
      <w:r w:rsidR="00011BB8">
        <w:rPr>
          <w:rFonts w:ascii="Times New Roman" w:hAnsi="Times New Roman" w:cs="Times New Roman"/>
        </w:rPr>
        <w:fldChar w:fldCharType="begin"/>
      </w:r>
      <w:r w:rsidR="00011BB8">
        <w:rPr>
          <w:rFonts w:ascii="Times New Roman" w:hAnsi="Times New Roman" w:cs="Times New Roman"/>
        </w:rPr>
        <w:instrText xml:space="preserve"> REF _Ref205716905 \r \h </w:instrText>
      </w:r>
      <w:r w:rsidR="00011BB8">
        <w:rPr>
          <w:rFonts w:ascii="Times New Roman" w:hAnsi="Times New Roman" w:cs="Times New Roman"/>
        </w:rPr>
      </w:r>
      <w:r w:rsidR="00011BB8">
        <w:rPr>
          <w:rFonts w:ascii="Times New Roman" w:hAnsi="Times New Roman" w:cs="Times New Roman"/>
        </w:rPr>
        <w:fldChar w:fldCharType="separate"/>
      </w:r>
      <w:r w:rsidR="00011BB8">
        <w:rPr>
          <w:rFonts w:ascii="Times New Roman" w:hAnsi="Times New Roman" w:cs="Times New Roman"/>
        </w:rPr>
        <w:t>9</w:t>
      </w:r>
      <w:r w:rsidR="00011BB8">
        <w:rPr>
          <w:rFonts w:ascii="Times New Roman" w:hAnsi="Times New Roman" w:cs="Times New Roman"/>
        </w:rPr>
        <w:fldChar w:fldCharType="end"/>
      </w:r>
      <w:r w:rsidR="00D51119">
        <w:rPr>
          <w:rFonts w:ascii="Times New Roman" w:hAnsi="Times New Roman" w:cs="Times New Roman"/>
        </w:rPr>
        <w:t xml:space="preserve"> odst. </w:t>
      </w:r>
      <w:r w:rsidR="00011BB8">
        <w:rPr>
          <w:rFonts w:ascii="Times New Roman" w:hAnsi="Times New Roman" w:cs="Times New Roman"/>
        </w:rPr>
        <w:fldChar w:fldCharType="begin"/>
      </w:r>
      <w:r w:rsidR="00011BB8">
        <w:rPr>
          <w:rFonts w:ascii="Times New Roman" w:hAnsi="Times New Roman" w:cs="Times New Roman"/>
        </w:rPr>
        <w:instrText xml:space="preserve"> REF _Ref205716962 \r \h </w:instrText>
      </w:r>
      <w:r w:rsidR="00011BB8">
        <w:rPr>
          <w:rFonts w:ascii="Times New Roman" w:hAnsi="Times New Roman" w:cs="Times New Roman"/>
        </w:rPr>
      </w:r>
      <w:r w:rsidR="00011BB8">
        <w:rPr>
          <w:rFonts w:ascii="Times New Roman" w:hAnsi="Times New Roman" w:cs="Times New Roman"/>
        </w:rPr>
        <w:fldChar w:fldCharType="separate"/>
      </w:r>
      <w:r w:rsidR="00011BB8">
        <w:rPr>
          <w:rFonts w:ascii="Times New Roman" w:hAnsi="Times New Roman" w:cs="Times New Roman"/>
        </w:rPr>
        <w:t>9.5</w:t>
      </w:r>
      <w:r w:rsidR="00011BB8">
        <w:rPr>
          <w:rFonts w:ascii="Times New Roman" w:hAnsi="Times New Roman" w:cs="Times New Roman"/>
        </w:rPr>
        <w:fldChar w:fldCharType="end"/>
      </w:r>
      <w:r w:rsidR="00D51119">
        <w:rPr>
          <w:rFonts w:ascii="Times New Roman" w:hAnsi="Times New Roman" w:cs="Times New Roman"/>
        </w:rPr>
        <w:t xml:space="preserve"> příkazní smlouvy</w:t>
      </w:r>
      <w:r w:rsidR="001F0641">
        <w:rPr>
          <w:rFonts w:ascii="Times New Roman" w:hAnsi="Times New Roman" w:cs="Times New Roman"/>
        </w:rPr>
        <w:t xml:space="preserve">, a </w:t>
      </w:r>
      <w:r w:rsidR="00913C6E">
        <w:rPr>
          <w:rFonts w:ascii="Times New Roman" w:hAnsi="Times New Roman" w:cs="Times New Roman"/>
        </w:rPr>
        <w:t xml:space="preserve">to </w:t>
      </w:r>
      <w:r w:rsidR="001F0641" w:rsidRPr="00AD6EB8">
        <w:rPr>
          <w:rFonts w:ascii="Times New Roman" w:hAnsi="Times New Roman" w:cs="Times New Roman"/>
        </w:rPr>
        <w:t>ani v náhradní lhůtě</w:t>
      </w:r>
      <w:r w:rsidR="001F0641">
        <w:rPr>
          <w:rFonts w:ascii="Times New Roman" w:hAnsi="Times New Roman" w:cs="Times New Roman"/>
        </w:rPr>
        <w:t xml:space="preserve"> v délce</w:t>
      </w:r>
      <w:r w:rsidR="001F0641" w:rsidRPr="00AD6EB8">
        <w:rPr>
          <w:rFonts w:ascii="Times New Roman" w:hAnsi="Times New Roman" w:cs="Times New Roman"/>
        </w:rPr>
        <w:t xml:space="preserve"> </w:t>
      </w:r>
      <w:r w:rsidR="001F0641">
        <w:rPr>
          <w:rFonts w:ascii="Times New Roman" w:hAnsi="Times New Roman" w:cs="Times New Roman"/>
        </w:rPr>
        <w:t>5</w:t>
      </w:r>
      <w:r w:rsidR="001F0641" w:rsidRPr="00AD6EB8">
        <w:rPr>
          <w:rFonts w:ascii="Times New Roman" w:hAnsi="Times New Roman" w:cs="Times New Roman"/>
        </w:rPr>
        <w:t xml:space="preserve"> </w:t>
      </w:r>
      <w:r w:rsidR="001F0641">
        <w:rPr>
          <w:rFonts w:ascii="Times New Roman" w:hAnsi="Times New Roman" w:cs="Times New Roman"/>
        </w:rPr>
        <w:t>pracovních</w:t>
      </w:r>
      <w:r w:rsidR="001F0641" w:rsidRPr="00AD6EB8">
        <w:rPr>
          <w:rFonts w:ascii="Times New Roman" w:hAnsi="Times New Roman" w:cs="Times New Roman"/>
        </w:rPr>
        <w:t xml:space="preserve"> dnů </w:t>
      </w:r>
      <w:r w:rsidR="001F0641">
        <w:rPr>
          <w:rFonts w:ascii="Times New Roman" w:hAnsi="Times New Roman" w:cs="Times New Roman"/>
        </w:rPr>
        <w:t>po upozornění</w:t>
      </w:r>
      <w:r w:rsidR="001F0641" w:rsidRPr="00AD6EB8">
        <w:rPr>
          <w:rFonts w:ascii="Times New Roman" w:hAnsi="Times New Roman" w:cs="Times New Roman"/>
        </w:rPr>
        <w:t xml:space="preserve"> </w:t>
      </w:r>
      <w:r w:rsidR="001F0641">
        <w:rPr>
          <w:rFonts w:ascii="Times New Roman" w:hAnsi="Times New Roman" w:cs="Times New Roman"/>
        </w:rPr>
        <w:t>na nesplnění předmětné</w:t>
      </w:r>
      <w:r w:rsidR="001F0641" w:rsidRPr="003A5620">
        <w:rPr>
          <w:rFonts w:ascii="Times New Roman" w:hAnsi="Times New Roman" w:cs="Times New Roman"/>
        </w:rPr>
        <w:t xml:space="preserve"> povinnosti</w:t>
      </w:r>
      <w:r w:rsidR="00AD6EB8" w:rsidRPr="003A5620">
        <w:rPr>
          <w:rFonts w:ascii="Times New Roman" w:hAnsi="Times New Roman" w:cs="Times New Roman"/>
        </w:rPr>
        <w:t>.</w:t>
      </w:r>
      <w:r w:rsidRPr="00AD6EB8">
        <w:rPr>
          <w:rFonts w:ascii="Times New Roman" w:hAnsi="Times New Roman" w:cs="Times New Roman"/>
        </w:rPr>
        <w:t xml:space="preserve"> </w:t>
      </w:r>
    </w:p>
    <w:p w14:paraId="41EC6F9B" w14:textId="77777777" w:rsidR="00120DAD" w:rsidRPr="00120DAD" w:rsidRDefault="00120DAD" w:rsidP="006E3452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2D60A9BE" w14:textId="6B36F28A" w:rsidR="00120DAD" w:rsidRDefault="00B23033" w:rsidP="00231E03">
      <w:pPr>
        <w:pStyle w:val="Odstavecseseznamem"/>
        <w:numPr>
          <w:ilvl w:val="1"/>
          <w:numId w:val="15"/>
        </w:numPr>
        <w:ind w:left="567" w:right="0" w:hanging="567"/>
        <w:jc w:val="left"/>
        <w:rPr>
          <w:rFonts w:ascii="Times New Roman" w:hAnsi="Times New Roman" w:cs="Times New Roman"/>
        </w:rPr>
      </w:pPr>
      <w:r w:rsidRPr="00120DAD">
        <w:rPr>
          <w:rFonts w:ascii="Times New Roman" w:hAnsi="Times New Roman" w:cs="Times New Roman"/>
        </w:rPr>
        <w:t xml:space="preserve">Smluvní strany za účelem utvrzení závazku </w:t>
      </w:r>
      <w:r w:rsidR="00771482">
        <w:rPr>
          <w:rFonts w:ascii="Times New Roman" w:hAnsi="Times New Roman" w:cs="Times New Roman"/>
        </w:rPr>
        <w:t>p</w:t>
      </w:r>
      <w:r w:rsidR="0065596B" w:rsidRPr="00120DAD">
        <w:rPr>
          <w:rFonts w:ascii="Times New Roman" w:hAnsi="Times New Roman" w:cs="Times New Roman"/>
        </w:rPr>
        <w:t>říkazní</w:t>
      </w:r>
      <w:r w:rsidRPr="00120DAD">
        <w:rPr>
          <w:rFonts w:ascii="Times New Roman" w:hAnsi="Times New Roman" w:cs="Times New Roman"/>
        </w:rPr>
        <w:t xml:space="preserve">ka sjednaly následující smluvní pokuty: </w:t>
      </w:r>
    </w:p>
    <w:p w14:paraId="705CA4FA" w14:textId="77777777" w:rsidR="00120DAD" w:rsidRPr="00120DAD" w:rsidRDefault="00120DAD" w:rsidP="006E3452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612B4E9B" w14:textId="7360F0B4" w:rsidR="00771482" w:rsidRDefault="00B23033" w:rsidP="00231E03">
      <w:pPr>
        <w:pStyle w:val="Odstavecseseznamem"/>
        <w:numPr>
          <w:ilvl w:val="2"/>
          <w:numId w:val="15"/>
        </w:numPr>
        <w:ind w:left="1418" w:right="0" w:hanging="709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t>V případě porušení povinnost</w:t>
      </w:r>
      <w:r w:rsidR="00DF47ED">
        <w:rPr>
          <w:rFonts w:ascii="Times New Roman" w:hAnsi="Times New Roman" w:cs="Times New Roman"/>
        </w:rPr>
        <w:t>í</w:t>
      </w:r>
      <w:r w:rsidRPr="00771482">
        <w:rPr>
          <w:rFonts w:ascii="Times New Roman" w:hAnsi="Times New Roman" w:cs="Times New Roman"/>
        </w:rPr>
        <w:t xml:space="preserve"> dle</w:t>
      </w:r>
      <w:r w:rsidR="009C0B09">
        <w:rPr>
          <w:rFonts w:ascii="Times New Roman" w:hAnsi="Times New Roman" w:cs="Times New Roman"/>
        </w:rPr>
        <w:t xml:space="preserve"> článku 4</w:t>
      </w:r>
      <w:r w:rsidR="007A7949">
        <w:rPr>
          <w:rFonts w:ascii="Times New Roman" w:hAnsi="Times New Roman" w:cs="Times New Roman"/>
        </w:rPr>
        <w:t xml:space="preserve"> odst. 4.1</w:t>
      </w:r>
      <w:r w:rsidR="00D466C3">
        <w:rPr>
          <w:rFonts w:ascii="Times New Roman" w:hAnsi="Times New Roman" w:cs="Times New Roman"/>
        </w:rPr>
        <w:t xml:space="preserve">, 4.2 </w:t>
      </w:r>
      <w:r w:rsidR="007A7949">
        <w:rPr>
          <w:rFonts w:ascii="Times New Roman" w:hAnsi="Times New Roman" w:cs="Times New Roman"/>
        </w:rPr>
        <w:t>a 4.6 až 4.14</w:t>
      </w:r>
      <w:r w:rsidR="008922D7">
        <w:rPr>
          <w:rFonts w:ascii="Times New Roman" w:hAnsi="Times New Roman" w:cs="Times New Roman"/>
        </w:rPr>
        <w:t xml:space="preserve"> </w:t>
      </w:r>
      <w:r w:rsidR="000A2556">
        <w:rPr>
          <w:rFonts w:ascii="Times New Roman" w:hAnsi="Times New Roman" w:cs="Times New Roman"/>
        </w:rPr>
        <w:t>příkazní</w:t>
      </w:r>
      <w:r w:rsidRPr="00771482">
        <w:rPr>
          <w:rFonts w:ascii="Times New Roman" w:hAnsi="Times New Roman" w:cs="Times New Roman"/>
        </w:rPr>
        <w:t xml:space="preserve"> </w:t>
      </w:r>
      <w:r w:rsidR="009B6376">
        <w:rPr>
          <w:rFonts w:ascii="Times New Roman" w:hAnsi="Times New Roman" w:cs="Times New Roman"/>
        </w:rPr>
        <w:t>s</w:t>
      </w:r>
      <w:r w:rsidRPr="00771482">
        <w:rPr>
          <w:rFonts w:ascii="Times New Roman" w:hAnsi="Times New Roman" w:cs="Times New Roman"/>
        </w:rPr>
        <w:t xml:space="preserve">mlouvy </w:t>
      </w:r>
      <w:r w:rsidR="009B6376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kem je </w:t>
      </w:r>
      <w:r w:rsidR="009B6376">
        <w:rPr>
          <w:rFonts w:ascii="Times New Roman" w:hAnsi="Times New Roman" w:cs="Times New Roman"/>
        </w:rPr>
        <w:t>p</w:t>
      </w:r>
      <w:r w:rsidRPr="00771482">
        <w:rPr>
          <w:rFonts w:ascii="Times New Roman" w:hAnsi="Times New Roman" w:cs="Times New Roman"/>
        </w:rPr>
        <w:t xml:space="preserve">říkazce oprávněn uplatnit vůči </w:t>
      </w:r>
      <w:r w:rsidR="009B6376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kovi smluvní pokutu ve výši </w:t>
      </w:r>
      <w:r w:rsidR="00011BB8">
        <w:rPr>
          <w:rFonts w:ascii="Times New Roman" w:hAnsi="Times New Roman" w:cs="Times New Roman"/>
        </w:rPr>
        <w:t>5</w:t>
      </w:r>
      <w:r w:rsidRPr="00771482">
        <w:rPr>
          <w:rFonts w:ascii="Times New Roman" w:hAnsi="Times New Roman" w:cs="Times New Roman"/>
        </w:rPr>
        <w:t>.000</w:t>
      </w:r>
      <w:r w:rsidR="002E39E1">
        <w:rPr>
          <w:rFonts w:ascii="Times New Roman" w:hAnsi="Times New Roman" w:cs="Times New Roman"/>
        </w:rPr>
        <w:t>,-</w:t>
      </w:r>
      <w:r w:rsidRPr="00771482">
        <w:rPr>
          <w:rFonts w:ascii="Times New Roman" w:hAnsi="Times New Roman" w:cs="Times New Roman"/>
        </w:rPr>
        <w:t xml:space="preserve"> Kč</w:t>
      </w:r>
      <w:r w:rsidR="009F5FA3">
        <w:rPr>
          <w:rFonts w:ascii="Times New Roman" w:hAnsi="Times New Roman" w:cs="Times New Roman"/>
        </w:rPr>
        <w:t xml:space="preserve"> </w:t>
      </w:r>
      <w:r w:rsidRPr="00771482">
        <w:rPr>
          <w:rFonts w:ascii="Times New Roman" w:hAnsi="Times New Roman" w:cs="Times New Roman"/>
        </w:rPr>
        <w:t>za každý jednotlivý případ;</w:t>
      </w:r>
    </w:p>
    <w:p w14:paraId="29BFD303" w14:textId="77777777" w:rsidR="006E3452" w:rsidRDefault="006E3452" w:rsidP="006E3452">
      <w:pPr>
        <w:pStyle w:val="Odstavecseseznamem"/>
        <w:ind w:left="1418" w:right="0" w:firstLine="0"/>
        <w:rPr>
          <w:rFonts w:ascii="Times New Roman" w:hAnsi="Times New Roman" w:cs="Times New Roman"/>
        </w:rPr>
      </w:pPr>
    </w:p>
    <w:p w14:paraId="393738B3" w14:textId="5AA77DB3" w:rsidR="006E3452" w:rsidRDefault="00B23033" w:rsidP="00231E03">
      <w:pPr>
        <w:pStyle w:val="Odstavecseseznamem"/>
        <w:numPr>
          <w:ilvl w:val="2"/>
          <w:numId w:val="15"/>
        </w:numPr>
        <w:ind w:left="1418" w:right="0" w:hanging="709"/>
        <w:rPr>
          <w:rFonts w:ascii="Times New Roman" w:hAnsi="Times New Roman" w:cs="Times New Roman"/>
        </w:rPr>
      </w:pPr>
      <w:bookmarkStart w:id="22" w:name="_Hlk214285832"/>
      <w:r w:rsidRPr="00771482">
        <w:rPr>
          <w:rFonts w:ascii="Times New Roman" w:hAnsi="Times New Roman" w:cs="Times New Roman"/>
        </w:rPr>
        <w:t xml:space="preserve">V případě neúčasti </w:t>
      </w:r>
      <w:r w:rsidR="00F4121C">
        <w:rPr>
          <w:rFonts w:ascii="Times New Roman" w:hAnsi="Times New Roman" w:cs="Times New Roman"/>
        </w:rPr>
        <w:t xml:space="preserve">technického dozoru </w:t>
      </w:r>
      <w:r w:rsidR="00383D90">
        <w:rPr>
          <w:rFonts w:ascii="Times New Roman" w:hAnsi="Times New Roman" w:cs="Times New Roman"/>
        </w:rPr>
        <w:t>stavebníka, případně jeho zástupce, který splňuje kvalifikační předpoklady</w:t>
      </w:r>
      <w:r w:rsidR="004B237F">
        <w:rPr>
          <w:rFonts w:ascii="Times New Roman" w:hAnsi="Times New Roman" w:cs="Times New Roman"/>
        </w:rPr>
        <w:t xml:space="preserve"> a zkušenosti v rámci hodnocení</w:t>
      </w:r>
      <w:r w:rsidR="00383D90">
        <w:rPr>
          <w:rFonts w:ascii="Times New Roman" w:hAnsi="Times New Roman" w:cs="Times New Roman"/>
        </w:rPr>
        <w:t xml:space="preserve"> stejně nebo lépe,</w:t>
      </w:r>
      <w:r w:rsidRPr="00771482">
        <w:rPr>
          <w:rFonts w:ascii="Times New Roman" w:hAnsi="Times New Roman" w:cs="Times New Roman"/>
        </w:rPr>
        <w:t xml:space="preserve"> na dvou a více po sobě jdoucích kontrolních dnech, z důvodů ležících na straně</w:t>
      </w:r>
      <w:r w:rsidR="004740FA">
        <w:rPr>
          <w:rFonts w:ascii="Times New Roman" w:hAnsi="Times New Roman" w:cs="Times New Roman"/>
        </w:rPr>
        <w:t xml:space="preserve"> příkazníka, resp. členů realizačního týmu</w:t>
      </w:r>
      <w:r w:rsidR="00B72D4E">
        <w:rPr>
          <w:rFonts w:ascii="Times New Roman" w:hAnsi="Times New Roman" w:cs="Times New Roman"/>
        </w:rPr>
        <w:t>,</w:t>
      </w:r>
      <w:r w:rsidRPr="00771482">
        <w:rPr>
          <w:rFonts w:ascii="Times New Roman" w:hAnsi="Times New Roman" w:cs="Times New Roman"/>
        </w:rPr>
        <w:t xml:space="preserve"> je </w:t>
      </w:r>
      <w:r w:rsidR="00383D90">
        <w:rPr>
          <w:rFonts w:ascii="Times New Roman" w:hAnsi="Times New Roman" w:cs="Times New Roman"/>
        </w:rPr>
        <w:t>p</w:t>
      </w:r>
      <w:r w:rsidRPr="00771482">
        <w:rPr>
          <w:rFonts w:ascii="Times New Roman" w:hAnsi="Times New Roman" w:cs="Times New Roman"/>
        </w:rPr>
        <w:t xml:space="preserve">říkazce oprávněn uplatnit vůči </w:t>
      </w:r>
      <w:r w:rsidR="00383D90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kovi smluvní pokutu ve výši </w:t>
      </w:r>
      <w:r w:rsidR="00011BB8">
        <w:rPr>
          <w:rFonts w:ascii="Times New Roman" w:hAnsi="Times New Roman" w:cs="Times New Roman"/>
        </w:rPr>
        <w:t>20</w:t>
      </w:r>
      <w:r w:rsidRPr="00771482">
        <w:rPr>
          <w:rFonts w:ascii="Times New Roman" w:hAnsi="Times New Roman" w:cs="Times New Roman"/>
        </w:rPr>
        <w:t>.000</w:t>
      </w:r>
      <w:r w:rsidR="002E39E1">
        <w:rPr>
          <w:rFonts w:ascii="Times New Roman" w:hAnsi="Times New Roman" w:cs="Times New Roman"/>
        </w:rPr>
        <w:t>,-</w:t>
      </w:r>
      <w:r w:rsidRPr="00771482">
        <w:rPr>
          <w:rFonts w:ascii="Times New Roman" w:hAnsi="Times New Roman" w:cs="Times New Roman"/>
        </w:rPr>
        <w:t xml:space="preserve"> Kč za každý jednotlivý </w:t>
      </w:r>
      <w:r w:rsidR="00B72D4E">
        <w:rPr>
          <w:rFonts w:ascii="Times New Roman" w:hAnsi="Times New Roman" w:cs="Times New Roman"/>
        </w:rPr>
        <w:t>kontrolní den, na kterém nebyl přítomen</w:t>
      </w:r>
      <w:bookmarkEnd w:id="22"/>
      <w:r w:rsidRPr="00771482">
        <w:rPr>
          <w:rFonts w:ascii="Times New Roman" w:hAnsi="Times New Roman" w:cs="Times New Roman"/>
        </w:rPr>
        <w:t>;</w:t>
      </w:r>
    </w:p>
    <w:p w14:paraId="7A3B26AA" w14:textId="4E79FEF7" w:rsidR="00771482" w:rsidRDefault="00B23033" w:rsidP="006E3452">
      <w:pPr>
        <w:pStyle w:val="Odstavecseseznamem"/>
        <w:ind w:left="1418" w:right="0" w:firstLine="0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t xml:space="preserve"> </w:t>
      </w:r>
    </w:p>
    <w:p w14:paraId="4C5CFCCF" w14:textId="57FA94D0" w:rsidR="00771482" w:rsidRDefault="00B23033" w:rsidP="00231E03">
      <w:pPr>
        <w:pStyle w:val="Odstavecseseznamem"/>
        <w:numPr>
          <w:ilvl w:val="2"/>
          <w:numId w:val="15"/>
        </w:numPr>
        <w:spacing w:after="152" w:line="250" w:lineRule="auto"/>
        <w:ind w:left="1418" w:right="5" w:hanging="709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t xml:space="preserve">V případě bezdůvodného přerušení činnosti </w:t>
      </w:r>
      <w:r w:rsidR="00771482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ka z důvodů na jeho straně po dobu </w:t>
      </w:r>
      <w:r w:rsidR="00771482">
        <w:rPr>
          <w:rFonts w:ascii="Times New Roman" w:hAnsi="Times New Roman" w:cs="Times New Roman"/>
        </w:rPr>
        <w:t xml:space="preserve">více než </w:t>
      </w:r>
      <w:r w:rsidR="004B237F">
        <w:rPr>
          <w:rFonts w:ascii="Times New Roman" w:hAnsi="Times New Roman" w:cs="Times New Roman"/>
        </w:rPr>
        <w:t>10</w:t>
      </w:r>
      <w:r w:rsidR="00771482">
        <w:rPr>
          <w:rFonts w:ascii="Times New Roman" w:hAnsi="Times New Roman" w:cs="Times New Roman"/>
        </w:rPr>
        <w:t xml:space="preserve"> kalendářních dnů po sobě jdoucích</w:t>
      </w:r>
      <w:r w:rsidRPr="00771482">
        <w:rPr>
          <w:rFonts w:ascii="Times New Roman" w:hAnsi="Times New Roman" w:cs="Times New Roman"/>
        </w:rPr>
        <w:t xml:space="preserve"> je </w:t>
      </w:r>
      <w:r w:rsidR="00771482">
        <w:rPr>
          <w:rFonts w:ascii="Times New Roman" w:hAnsi="Times New Roman" w:cs="Times New Roman"/>
        </w:rPr>
        <w:t>p</w:t>
      </w:r>
      <w:r w:rsidRPr="00771482">
        <w:rPr>
          <w:rFonts w:ascii="Times New Roman" w:hAnsi="Times New Roman" w:cs="Times New Roman"/>
        </w:rPr>
        <w:t xml:space="preserve">říkazce oprávněn uplatnit vůči </w:t>
      </w:r>
      <w:r w:rsidR="00771482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kovi smluvní pokutu ve výši </w:t>
      </w:r>
      <w:r w:rsidR="00011BB8">
        <w:rPr>
          <w:rFonts w:ascii="Times New Roman" w:hAnsi="Times New Roman" w:cs="Times New Roman"/>
        </w:rPr>
        <w:t>2</w:t>
      </w:r>
      <w:r w:rsidR="00AC2FA4">
        <w:rPr>
          <w:rFonts w:ascii="Times New Roman" w:hAnsi="Times New Roman" w:cs="Times New Roman"/>
        </w:rPr>
        <w:t>0</w:t>
      </w:r>
      <w:r w:rsidRPr="00771482">
        <w:rPr>
          <w:rFonts w:ascii="Times New Roman" w:hAnsi="Times New Roman" w:cs="Times New Roman"/>
        </w:rPr>
        <w:t>.000</w:t>
      </w:r>
      <w:r w:rsidR="001750AF">
        <w:rPr>
          <w:rFonts w:ascii="Times New Roman" w:hAnsi="Times New Roman" w:cs="Times New Roman"/>
        </w:rPr>
        <w:t>,-</w:t>
      </w:r>
      <w:r w:rsidRPr="00771482">
        <w:rPr>
          <w:rFonts w:ascii="Times New Roman" w:hAnsi="Times New Roman" w:cs="Times New Roman"/>
        </w:rPr>
        <w:t xml:space="preserve"> </w:t>
      </w:r>
      <w:r w:rsidR="009F5FA3" w:rsidRPr="00771482">
        <w:rPr>
          <w:rFonts w:ascii="Times New Roman" w:hAnsi="Times New Roman" w:cs="Times New Roman"/>
        </w:rPr>
        <w:t>Kč</w:t>
      </w:r>
      <w:r w:rsidR="009F5FA3">
        <w:rPr>
          <w:rFonts w:ascii="Times New Roman" w:hAnsi="Times New Roman" w:cs="Times New Roman"/>
        </w:rPr>
        <w:t>,</w:t>
      </w:r>
      <w:r w:rsidRPr="00771482">
        <w:rPr>
          <w:rFonts w:ascii="Times New Roman" w:hAnsi="Times New Roman" w:cs="Times New Roman"/>
        </w:rPr>
        <w:t xml:space="preserve"> za každý jednotlivý </w:t>
      </w:r>
      <w:r w:rsidR="00383D90">
        <w:rPr>
          <w:rFonts w:ascii="Times New Roman" w:hAnsi="Times New Roman" w:cs="Times New Roman"/>
        </w:rPr>
        <w:t>den</w:t>
      </w:r>
      <w:r w:rsidRPr="00771482">
        <w:rPr>
          <w:rFonts w:ascii="Times New Roman" w:hAnsi="Times New Roman" w:cs="Times New Roman"/>
        </w:rPr>
        <w:t xml:space="preserve">; </w:t>
      </w:r>
    </w:p>
    <w:p w14:paraId="51D27662" w14:textId="3124467C" w:rsidR="006E3452" w:rsidRDefault="006E3452" w:rsidP="006E3452">
      <w:pPr>
        <w:pStyle w:val="Odstavecseseznamem"/>
        <w:tabs>
          <w:tab w:val="left" w:pos="2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BE3508D" w14:textId="38E5EB3F" w:rsidR="00167D1A" w:rsidRDefault="00B23033" w:rsidP="00231E03">
      <w:pPr>
        <w:pStyle w:val="Odstavecseseznamem"/>
        <w:numPr>
          <w:ilvl w:val="2"/>
          <w:numId w:val="15"/>
        </w:numPr>
        <w:spacing w:after="152" w:line="250" w:lineRule="auto"/>
        <w:ind w:left="1418" w:right="5" w:hanging="709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t xml:space="preserve">V případě </w:t>
      </w:r>
      <w:r w:rsidR="008C0035" w:rsidRPr="00771482">
        <w:rPr>
          <w:rFonts w:ascii="Times New Roman" w:hAnsi="Times New Roman" w:cs="Times New Roman"/>
        </w:rPr>
        <w:t>závažn</w:t>
      </w:r>
      <w:r w:rsidR="008C0035">
        <w:rPr>
          <w:rFonts w:ascii="Times New Roman" w:hAnsi="Times New Roman" w:cs="Times New Roman"/>
        </w:rPr>
        <w:t>ých</w:t>
      </w:r>
      <w:r w:rsidR="008C0035" w:rsidRPr="00771482">
        <w:rPr>
          <w:rFonts w:ascii="Times New Roman" w:hAnsi="Times New Roman" w:cs="Times New Roman"/>
        </w:rPr>
        <w:t xml:space="preserve"> </w:t>
      </w:r>
      <w:r w:rsidRPr="00771482">
        <w:rPr>
          <w:rFonts w:ascii="Times New Roman" w:hAnsi="Times New Roman" w:cs="Times New Roman"/>
        </w:rPr>
        <w:t xml:space="preserve">porušení povinnosti dle </w:t>
      </w:r>
      <w:r w:rsidR="00771482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 smlouvy </w:t>
      </w:r>
      <w:r w:rsidR="00771482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>kem</w:t>
      </w:r>
      <w:r w:rsidR="009F5FA3">
        <w:rPr>
          <w:rFonts w:ascii="Times New Roman" w:hAnsi="Times New Roman" w:cs="Times New Roman"/>
        </w:rPr>
        <w:t xml:space="preserve">, kromě </w:t>
      </w:r>
      <w:r w:rsidR="009C0B09">
        <w:rPr>
          <w:rFonts w:ascii="Times New Roman" w:hAnsi="Times New Roman" w:cs="Times New Roman"/>
        </w:rPr>
        <w:t xml:space="preserve">článku 9. </w:t>
      </w:r>
      <w:r w:rsidR="009F5FA3">
        <w:rPr>
          <w:rFonts w:ascii="Times New Roman" w:hAnsi="Times New Roman" w:cs="Times New Roman"/>
        </w:rPr>
        <w:t xml:space="preserve">odst. </w:t>
      </w:r>
      <w:r w:rsidR="008521DC">
        <w:rPr>
          <w:rFonts w:ascii="Times New Roman" w:hAnsi="Times New Roman" w:cs="Times New Roman"/>
        </w:rPr>
        <w:t>9.7.</w:t>
      </w:r>
      <w:r w:rsidR="00463F94">
        <w:rPr>
          <w:rFonts w:ascii="Times New Roman" w:hAnsi="Times New Roman" w:cs="Times New Roman"/>
        </w:rPr>
        <w:t>3</w:t>
      </w:r>
      <w:r w:rsidR="008521DC">
        <w:rPr>
          <w:rFonts w:ascii="Times New Roman" w:hAnsi="Times New Roman" w:cs="Times New Roman"/>
        </w:rPr>
        <w:t xml:space="preserve"> </w:t>
      </w:r>
      <w:r w:rsidR="00D51119">
        <w:rPr>
          <w:rFonts w:ascii="Times New Roman" w:hAnsi="Times New Roman" w:cs="Times New Roman"/>
        </w:rPr>
        <w:t>a</w:t>
      </w:r>
      <w:r w:rsidR="001F0641">
        <w:rPr>
          <w:rFonts w:ascii="Times New Roman" w:hAnsi="Times New Roman" w:cs="Times New Roman"/>
        </w:rPr>
        <w:t xml:space="preserve"> 9.7.</w:t>
      </w:r>
      <w:r w:rsidR="00D51119">
        <w:rPr>
          <w:rFonts w:ascii="Times New Roman" w:hAnsi="Times New Roman" w:cs="Times New Roman"/>
        </w:rPr>
        <w:t>4</w:t>
      </w:r>
      <w:r w:rsidR="001F0641">
        <w:rPr>
          <w:rFonts w:ascii="Times New Roman" w:hAnsi="Times New Roman" w:cs="Times New Roman"/>
        </w:rPr>
        <w:t xml:space="preserve"> </w:t>
      </w:r>
      <w:r w:rsidR="009F5FA3">
        <w:rPr>
          <w:rFonts w:ascii="Times New Roman" w:hAnsi="Times New Roman" w:cs="Times New Roman"/>
        </w:rPr>
        <w:t>příkazní smlouvy,</w:t>
      </w:r>
      <w:r w:rsidRPr="00771482">
        <w:rPr>
          <w:rFonts w:ascii="Times New Roman" w:hAnsi="Times New Roman" w:cs="Times New Roman"/>
        </w:rPr>
        <w:t xml:space="preserve"> je </w:t>
      </w:r>
      <w:r w:rsidR="00771482">
        <w:rPr>
          <w:rFonts w:ascii="Times New Roman" w:hAnsi="Times New Roman" w:cs="Times New Roman"/>
        </w:rPr>
        <w:t>p</w:t>
      </w:r>
      <w:r w:rsidRPr="00771482">
        <w:rPr>
          <w:rFonts w:ascii="Times New Roman" w:hAnsi="Times New Roman" w:cs="Times New Roman"/>
        </w:rPr>
        <w:t xml:space="preserve">říkazce oprávněn uplatnit vůči </w:t>
      </w:r>
      <w:r w:rsidR="00771482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>kovi smluvní pokutu ve výši 1</w:t>
      </w:r>
      <w:r w:rsidR="00011BB8">
        <w:rPr>
          <w:rFonts w:ascii="Times New Roman" w:hAnsi="Times New Roman" w:cs="Times New Roman"/>
        </w:rPr>
        <w:t>0</w:t>
      </w:r>
      <w:r w:rsidRPr="00771482">
        <w:rPr>
          <w:rFonts w:ascii="Times New Roman" w:hAnsi="Times New Roman" w:cs="Times New Roman"/>
        </w:rPr>
        <w:t>.000</w:t>
      </w:r>
      <w:r w:rsidR="00B72D4E">
        <w:rPr>
          <w:rFonts w:ascii="Times New Roman" w:hAnsi="Times New Roman" w:cs="Times New Roman"/>
        </w:rPr>
        <w:t>,-</w:t>
      </w:r>
      <w:r w:rsidRPr="00771482">
        <w:rPr>
          <w:rFonts w:ascii="Times New Roman" w:hAnsi="Times New Roman" w:cs="Times New Roman"/>
        </w:rPr>
        <w:t xml:space="preserve"> Kč za každý jednotlivý případ. </w:t>
      </w:r>
    </w:p>
    <w:p w14:paraId="474D1AEE" w14:textId="77777777" w:rsidR="007F5D83" w:rsidRDefault="007F5D83" w:rsidP="001352B3">
      <w:pPr>
        <w:pStyle w:val="Odstavecseseznamem"/>
        <w:spacing w:after="152" w:line="250" w:lineRule="auto"/>
        <w:ind w:left="1418" w:right="5" w:firstLine="0"/>
        <w:rPr>
          <w:rFonts w:ascii="Times New Roman" w:hAnsi="Times New Roman" w:cs="Times New Roman"/>
        </w:rPr>
      </w:pPr>
    </w:p>
    <w:p w14:paraId="75BD1529" w14:textId="262D13B0" w:rsidR="007F5D83" w:rsidRPr="001352B3" w:rsidRDefault="007F5D83" w:rsidP="00231E03">
      <w:pPr>
        <w:pStyle w:val="Odstavecseseznamem"/>
        <w:numPr>
          <w:ilvl w:val="2"/>
          <w:numId w:val="15"/>
        </w:numPr>
        <w:spacing w:after="152" w:line="250" w:lineRule="auto"/>
        <w:ind w:left="1418" w:right="5" w:hanging="709"/>
        <w:rPr>
          <w:rFonts w:ascii="Times New Roman" w:hAnsi="Times New Roman" w:cs="Times New Roman"/>
        </w:rPr>
      </w:pPr>
      <w:r w:rsidRPr="002E350D">
        <w:rPr>
          <w:rFonts w:ascii="Times New Roman" w:hAnsi="Times New Roman" w:cs="Times New Roman"/>
        </w:rPr>
        <w:t xml:space="preserve">Smluvní strany se dohodly, že v případě </w:t>
      </w:r>
      <w:r w:rsidR="007A7949">
        <w:rPr>
          <w:rFonts w:ascii="Times New Roman" w:hAnsi="Times New Roman" w:cs="Times New Roman"/>
        </w:rPr>
        <w:t>neprovedení činností uvedených v</w:t>
      </w:r>
      <w:r w:rsidR="007A7949" w:rsidRPr="002E350D">
        <w:rPr>
          <w:rFonts w:ascii="Times New Roman" w:hAnsi="Times New Roman" w:cs="Times New Roman"/>
        </w:rPr>
        <w:t xml:space="preserve"> </w:t>
      </w:r>
      <w:r w:rsidRPr="002E350D">
        <w:rPr>
          <w:rFonts w:ascii="Times New Roman" w:hAnsi="Times New Roman" w:cs="Times New Roman"/>
        </w:rPr>
        <w:t xml:space="preserve">ustanovení </w:t>
      </w:r>
      <w:r w:rsidR="009C0B09">
        <w:rPr>
          <w:rFonts w:ascii="Times New Roman" w:hAnsi="Times New Roman" w:cs="Times New Roman"/>
        </w:rPr>
        <w:t xml:space="preserve">článku 3 </w:t>
      </w:r>
      <w:r w:rsidRPr="002E350D">
        <w:rPr>
          <w:rFonts w:ascii="Times New Roman" w:hAnsi="Times New Roman" w:cs="Times New Roman"/>
        </w:rPr>
        <w:t xml:space="preserve">odst. </w:t>
      </w:r>
      <w:r>
        <w:rPr>
          <w:rFonts w:ascii="Times New Roman" w:hAnsi="Times New Roman" w:cs="Times New Roman"/>
        </w:rPr>
        <w:t>3.</w:t>
      </w:r>
      <w:r w:rsidR="007A7949">
        <w:rPr>
          <w:rFonts w:ascii="Times New Roman" w:hAnsi="Times New Roman" w:cs="Times New Roman"/>
        </w:rPr>
        <w:t>2</w:t>
      </w:r>
      <w:r w:rsidR="004B237F">
        <w:rPr>
          <w:rFonts w:ascii="Times New Roman" w:hAnsi="Times New Roman" w:cs="Times New Roman"/>
        </w:rPr>
        <w:t>,</w:t>
      </w:r>
      <w:r w:rsidR="007A7949">
        <w:rPr>
          <w:rFonts w:ascii="Times New Roman" w:hAnsi="Times New Roman" w:cs="Times New Roman"/>
        </w:rPr>
        <w:t xml:space="preserve"> 3.</w:t>
      </w:r>
      <w:r w:rsidR="0009486C">
        <w:rPr>
          <w:rFonts w:ascii="Times New Roman" w:hAnsi="Times New Roman" w:cs="Times New Roman"/>
        </w:rPr>
        <w:t>5</w:t>
      </w:r>
      <w:r w:rsidR="007A7949">
        <w:rPr>
          <w:rFonts w:ascii="Times New Roman" w:hAnsi="Times New Roman" w:cs="Times New Roman"/>
        </w:rPr>
        <w:t xml:space="preserve"> až 3.</w:t>
      </w:r>
      <w:r w:rsidR="004B237F">
        <w:rPr>
          <w:rFonts w:ascii="Times New Roman" w:hAnsi="Times New Roman" w:cs="Times New Roman"/>
        </w:rPr>
        <w:t>7</w:t>
      </w:r>
      <w:r w:rsidR="007A7949">
        <w:rPr>
          <w:rFonts w:ascii="Times New Roman" w:hAnsi="Times New Roman" w:cs="Times New Roman"/>
        </w:rPr>
        <w:t xml:space="preserve"> příkazní smlouvy</w:t>
      </w:r>
      <w:r>
        <w:rPr>
          <w:rFonts w:ascii="Times New Roman" w:hAnsi="Times New Roman" w:cs="Times New Roman"/>
        </w:rPr>
        <w:t xml:space="preserve"> a</w:t>
      </w:r>
      <w:r w:rsidR="004653A3">
        <w:rPr>
          <w:rFonts w:ascii="Times New Roman" w:hAnsi="Times New Roman" w:cs="Times New Roman"/>
        </w:rPr>
        <w:t xml:space="preserve"> </w:t>
      </w:r>
      <w:r w:rsidR="009C0B09">
        <w:rPr>
          <w:rFonts w:ascii="Times New Roman" w:hAnsi="Times New Roman" w:cs="Times New Roman"/>
        </w:rPr>
        <w:t xml:space="preserve">článku 5. odst. </w:t>
      </w:r>
      <w:r w:rsidR="004653A3">
        <w:rPr>
          <w:rFonts w:ascii="Times New Roman" w:hAnsi="Times New Roman" w:cs="Times New Roman"/>
        </w:rPr>
        <w:t>5.2</w:t>
      </w:r>
      <w:r w:rsidRPr="002E350D">
        <w:rPr>
          <w:rFonts w:ascii="Times New Roman" w:hAnsi="Times New Roman" w:cs="Times New Roman"/>
        </w:rPr>
        <w:t xml:space="preserve"> </w:t>
      </w:r>
      <w:r w:rsidR="007A7949">
        <w:rPr>
          <w:rFonts w:ascii="Times New Roman" w:hAnsi="Times New Roman" w:cs="Times New Roman"/>
        </w:rPr>
        <w:t xml:space="preserve">příkazní </w:t>
      </w:r>
      <w:r w:rsidRPr="002E350D">
        <w:rPr>
          <w:rFonts w:ascii="Times New Roman" w:hAnsi="Times New Roman" w:cs="Times New Roman"/>
        </w:rPr>
        <w:t xml:space="preserve">smlouvy příkazníkem je příkazce oprávněn uplatnit vůči příkazníkovi smluvní pokutu ve výši </w:t>
      </w:r>
      <w:r w:rsidR="00011BB8">
        <w:rPr>
          <w:rFonts w:ascii="Times New Roman" w:hAnsi="Times New Roman" w:cs="Times New Roman"/>
        </w:rPr>
        <w:t>5</w:t>
      </w:r>
      <w:r w:rsidRPr="002E350D">
        <w:rPr>
          <w:rFonts w:ascii="Times New Roman" w:hAnsi="Times New Roman" w:cs="Times New Roman"/>
        </w:rPr>
        <w:t>.000</w:t>
      </w:r>
      <w:r w:rsidR="001750AF">
        <w:rPr>
          <w:rFonts w:ascii="Times New Roman" w:hAnsi="Times New Roman" w:cs="Times New Roman"/>
        </w:rPr>
        <w:t>,-</w:t>
      </w:r>
      <w:r w:rsidRPr="002E350D">
        <w:rPr>
          <w:rFonts w:ascii="Times New Roman" w:hAnsi="Times New Roman" w:cs="Times New Roman"/>
        </w:rPr>
        <w:t xml:space="preserve"> Kč, a to za každý započatý den trvání porušení.</w:t>
      </w:r>
    </w:p>
    <w:p w14:paraId="71E1CBA4" w14:textId="77777777" w:rsidR="007F5D83" w:rsidRDefault="007F5D83" w:rsidP="002435B7">
      <w:pPr>
        <w:pStyle w:val="Odstavecseseznamem"/>
        <w:spacing w:after="152" w:line="250" w:lineRule="auto"/>
        <w:ind w:left="1418" w:right="5" w:firstLine="0"/>
        <w:rPr>
          <w:rFonts w:ascii="Times New Roman" w:hAnsi="Times New Roman" w:cs="Times New Roman"/>
        </w:rPr>
      </w:pPr>
    </w:p>
    <w:p w14:paraId="7E4E3541" w14:textId="4D0762F5" w:rsidR="007F5D83" w:rsidRPr="002E350D" w:rsidRDefault="007F5D83" w:rsidP="00231E03">
      <w:pPr>
        <w:pStyle w:val="Odstavecseseznamem"/>
        <w:numPr>
          <w:ilvl w:val="2"/>
          <w:numId w:val="15"/>
        </w:numPr>
        <w:spacing w:after="152" w:line="250" w:lineRule="auto"/>
        <w:ind w:left="1418" w:right="5" w:hanging="709"/>
        <w:rPr>
          <w:rFonts w:ascii="Times New Roman" w:hAnsi="Times New Roman" w:cs="Times New Roman"/>
        </w:rPr>
      </w:pPr>
      <w:r w:rsidRPr="002E350D">
        <w:rPr>
          <w:rFonts w:ascii="Times New Roman" w:hAnsi="Times New Roman" w:cs="Times New Roman"/>
        </w:rPr>
        <w:t>Smluvní strany se dohodly</w:t>
      </w:r>
      <w:r w:rsidR="0080238F">
        <w:rPr>
          <w:rFonts w:ascii="Times New Roman" w:hAnsi="Times New Roman" w:cs="Times New Roman"/>
        </w:rPr>
        <w:t xml:space="preserve"> pro případ</w:t>
      </w:r>
      <w:r w:rsidRPr="002E350D">
        <w:rPr>
          <w:rFonts w:ascii="Times New Roman" w:hAnsi="Times New Roman" w:cs="Times New Roman"/>
        </w:rPr>
        <w:t xml:space="preserve">, že prohlášení příkazníka dle </w:t>
      </w:r>
      <w:r w:rsidR="009C0B09">
        <w:rPr>
          <w:rFonts w:ascii="Times New Roman" w:hAnsi="Times New Roman" w:cs="Times New Roman"/>
        </w:rPr>
        <w:t xml:space="preserve">článku 1. </w:t>
      </w:r>
      <w:r w:rsidRPr="002E350D">
        <w:rPr>
          <w:rFonts w:ascii="Times New Roman" w:hAnsi="Times New Roman" w:cs="Times New Roman"/>
        </w:rPr>
        <w:t xml:space="preserve">odst. </w:t>
      </w:r>
      <w:r w:rsidR="004653A3">
        <w:rPr>
          <w:rFonts w:ascii="Times New Roman" w:hAnsi="Times New Roman" w:cs="Times New Roman"/>
        </w:rPr>
        <w:t xml:space="preserve">1.8 a </w:t>
      </w:r>
      <w:r w:rsidR="009C0B09">
        <w:rPr>
          <w:rFonts w:ascii="Times New Roman" w:hAnsi="Times New Roman" w:cs="Times New Roman"/>
        </w:rPr>
        <w:t xml:space="preserve">článku 5. odst. </w:t>
      </w:r>
      <w:r w:rsidRPr="002E350D">
        <w:rPr>
          <w:rFonts w:ascii="Times New Roman" w:hAnsi="Times New Roman" w:cs="Times New Roman"/>
        </w:rPr>
        <w:t xml:space="preserve">5.8 </w:t>
      </w:r>
      <w:r w:rsidR="009C0B09">
        <w:rPr>
          <w:rFonts w:ascii="Times New Roman" w:hAnsi="Times New Roman" w:cs="Times New Roman"/>
        </w:rPr>
        <w:t xml:space="preserve">příkazní </w:t>
      </w:r>
      <w:r w:rsidRPr="002E350D">
        <w:rPr>
          <w:rFonts w:ascii="Times New Roman" w:hAnsi="Times New Roman" w:cs="Times New Roman"/>
        </w:rPr>
        <w:t>smlouvy</w:t>
      </w:r>
      <w:r w:rsidR="0080238F">
        <w:rPr>
          <w:rFonts w:ascii="Times New Roman" w:hAnsi="Times New Roman" w:cs="Times New Roman"/>
        </w:rPr>
        <w:t xml:space="preserve"> se ukáže</w:t>
      </w:r>
      <w:r w:rsidRPr="002E350D">
        <w:rPr>
          <w:rFonts w:ascii="Times New Roman" w:hAnsi="Times New Roman" w:cs="Times New Roman"/>
        </w:rPr>
        <w:t xml:space="preserve"> jako nepravdivé, má příkazce vůči příkazníkovi nárok na smluvní pokutu ve výši </w:t>
      </w:r>
      <w:r w:rsidR="006A0EAF">
        <w:rPr>
          <w:rFonts w:ascii="Times New Roman" w:hAnsi="Times New Roman" w:cs="Times New Roman"/>
        </w:rPr>
        <w:t>2</w:t>
      </w:r>
      <w:r w:rsidRPr="002E350D">
        <w:rPr>
          <w:rFonts w:ascii="Times New Roman" w:hAnsi="Times New Roman" w:cs="Times New Roman"/>
        </w:rPr>
        <w:t>0.000,- Kč a příkazník je povinen tuto smluvní pokutu zaplatit.</w:t>
      </w:r>
    </w:p>
    <w:p w14:paraId="2768375C" w14:textId="77777777" w:rsidR="009F5FA3" w:rsidRPr="009F5FA3" w:rsidRDefault="009F5FA3" w:rsidP="009F5FA3">
      <w:pPr>
        <w:pStyle w:val="Odstavecseseznamem"/>
        <w:rPr>
          <w:rFonts w:ascii="Times New Roman" w:hAnsi="Times New Roman" w:cs="Times New Roman"/>
        </w:rPr>
      </w:pPr>
    </w:p>
    <w:p w14:paraId="2CAB97BF" w14:textId="61FF85CC" w:rsidR="00A56D72" w:rsidRDefault="009F5FA3" w:rsidP="00231E03">
      <w:pPr>
        <w:pStyle w:val="Odstavecseseznamem"/>
        <w:numPr>
          <w:ilvl w:val="2"/>
          <w:numId w:val="15"/>
        </w:numPr>
        <w:spacing w:after="152" w:line="250" w:lineRule="auto"/>
        <w:ind w:left="1418" w:right="5" w:hanging="709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t>V případě porušení povinnosti dle</w:t>
      </w:r>
      <w:r w:rsidR="001750AF">
        <w:rPr>
          <w:rFonts w:ascii="Times New Roman" w:hAnsi="Times New Roman" w:cs="Times New Roman"/>
        </w:rPr>
        <w:t xml:space="preserve"> </w:t>
      </w:r>
      <w:r w:rsidR="0009486C">
        <w:rPr>
          <w:rFonts w:ascii="Times New Roman" w:hAnsi="Times New Roman" w:cs="Times New Roman"/>
        </w:rPr>
        <w:t xml:space="preserve">článku 3.4 a </w:t>
      </w:r>
      <w:r w:rsidR="001750AF">
        <w:rPr>
          <w:rFonts w:ascii="Times New Roman" w:hAnsi="Times New Roman" w:cs="Times New Roman"/>
        </w:rPr>
        <w:t>článku 9</w:t>
      </w:r>
      <w:r w:rsidRPr="007714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odst.</w:t>
      </w:r>
      <w:r w:rsidR="008521DC">
        <w:rPr>
          <w:rFonts w:ascii="Times New Roman" w:hAnsi="Times New Roman" w:cs="Times New Roman"/>
        </w:rPr>
        <w:t xml:space="preserve"> 9.3</w:t>
      </w:r>
      <w:r w:rsidR="00D51119">
        <w:rPr>
          <w:rFonts w:ascii="Times New Roman" w:hAnsi="Times New Roman" w:cs="Times New Roman"/>
        </w:rPr>
        <w:t xml:space="preserve"> </w:t>
      </w:r>
      <w:r w:rsidR="008521DC" w:rsidRPr="009E2D02">
        <w:rPr>
          <w:rFonts w:ascii="Times New Roman" w:hAnsi="Times New Roman" w:cs="Times New Roman"/>
        </w:rPr>
        <w:t>a</w:t>
      </w:r>
      <w:r w:rsidR="00D51119">
        <w:rPr>
          <w:rFonts w:ascii="Times New Roman" w:hAnsi="Times New Roman" w:cs="Times New Roman"/>
        </w:rPr>
        <w:t>ž</w:t>
      </w:r>
      <w:r w:rsidR="008521DC" w:rsidRPr="009E2D02">
        <w:rPr>
          <w:rFonts w:ascii="Times New Roman" w:hAnsi="Times New Roman" w:cs="Times New Roman"/>
        </w:rPr>
        <w:t xml:space="preserve"> 9.5</w:t>
      </w:r>
      <w:r>
        <w:rPr>
          <w:rFonts w:ascii="Times New Roman" w:hAnsi="Times New Roman" w:cs="Times New Roman"/>
        </w:rPr>
        <w:t xml:space="preserve"> příkazní smlouvy</w:t>
      </w:r>
      <w:r w:rsidR="001F0641">
        <w:rPr>
          <w:rFonts w:ascii="Times New Roman" w:hAnsi="Times New Roman" w:cs="Times New Roman"/>
        </w:rPr>
        <w:t xml:space="preserve"> příkazníkem</w:t>
      </w:r>
      <w:r>
        <w:rPr>
          <w:rFonts w:ascii="Times New Roman" w:hAnsi="Times New Roman" w:cs="Times New Roman"/>
        </w:rPr>
        <w:t>,</w:t>
      </w:r>
      <w:r w:rsidRPr="00771482"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>p</w:t>
      </w:r>
      <w:r w:rsidRPr="00771482">
        <w:rPr>
          <w:rFonts w:ascii="Times New Roman" w:hAnsi="Times New Roman" w:cs="Times New Roman"/>
        </w:rPr>
        <w:t xml:space="preserve">říkazce oprávněn uplatnit vůči </w:t>
      </w:r>
      <w:r>
        <w:rPr>
          <w:rFonts w:ascii="Times New Roman" w:hAnsi="Times New Roman" w:cs="Times New Roman"/>
        </w:rPr>
        <w:t>p</w:t>
      </w:r>
      <w:r w:rsidRPr="00771482">
        <w:rPr>
          <w:rFonts w:ascii="Times New Roman" w:hAnsi="Times New Roman" w:cs="Times New Roman"/>
        </w:rPr>
        <w:t>říkazníkovi smluvní pokutu ve výši 1</w:t>
      </w:r>
      <w:r w:rsidR="006A0EAF">
        <w:rPr>
          <w:rFonts w:ascii="Times New Roman" w:hAnsi="Times New Roman" w:cs="Times New Roman"/>
        </w:rPr>
        <w:t>0</w:t>
      </w:r>
      <w:r w:rsidRPr="00771482">
        <w:rPr>
          <w:rFonts w:ascii="Times New Roman" w:hAnsi="Times New Roman" w:cs="Times New Roman"/>
        </w:rPr>
        <w:t>.000</w:t>
      </w:r>
      <w:r>
        <w:rPr>
          <w:rFonts w:ascii="Times New Roman" w:hAnsi="Times New Roman" w:cs="Times New Roman"/>
        </w:rPr>
        <w:t>,-</w:t>
      </w:r>
      <w:r w:rsidRPr="00771482">
        <w:rPr>
          <w:rFonts w:ascii="Times New Roman" w:hAnsi="Times New Roman" w:cs="Times New Roman"/>
        </w:rPr>
        <w:t xml:space="preserve"> Kč za</w:t>
      </w:r>
      <w:r>
        <w:rPr>
          <w:rFonts w:ascii="Times New Roman" w:hAnsi="Times New Roman" w:cs="Times New Roman"/>
        </w:rPr>
        <w:t xml:space="preserve"> každý den prodlení a</w:t>
      </w:r>
      <w:r w:rsidRPr="00771482">
        <w:rPr>
          <w:rFonts w:ascii="Times New Roman" w:hAnsi="Times New Roman" w:cs="Times New Roman"/>
        </w:rPr>
        <w:t xml:space="preserve"> každý jednotlivý případ. </w:t>
      </w:r>
    </w:p>
    <w:p w14:paraId="2F876085" w14:textId="77777777" w:rsidR="004653A3" w:rsidRDefault="004653A3" w:rsidP="004740FA">
      <w:pPr>
        <w:pStyle w:val="Odstavecseseznamem"/>
        <w:spacing w:after="152" w:line="250" w:lineRule="auto"/>
        <w:ind w:left="1418" w:right="5" w:firstLine="0"/>
        <w:rPr>
          <w:rFonts w:ascii="Times New Roman" w:hAnsi="Times New Roman" w:cs="Times New Roman"/>
        </w:rPr>
      </w:pPr>
    </w:p>
    <w:p w14:paraId="7CBE540E" w14:textId="3C884637" w:rsidR="00A56D72" w:rsidRDefault="004653A3" w:rsidP="00231E03">
      <w:pPr>
        <w:pStyle w:val="Odstavecseseznamem"/>
        <w:numPr>
          <w:ilvl w:val="2"/>
          <w:numId w:val="15"/>
        </w:numPr>
        <w:spacing w:after="152" w:line="250" w:lineRule="auto"/>
        <w:ind w:left="1418" w:right="5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A56D72" w:rsidRPr="00A56D72">
        <w:rPr>
          <w:rFonts w:ascii="Times New Roman" w:hAnsi="Times New Roman" w:cs="Times New Roman"/>
        </w:rPr>
        <w:t xml:space="preserve">mluvní strany si sjednávají pro případ prodlení kterékoliv smluvní strany s plněním peněžitého závazku dle </w:t>
      </w:r>
      <w:r w:rsidR="000A2556">
        <w:rPr>
          <w:rFonts w:ascii="Times New Roman" w:hAnsi="Times New Roman" w:cs="Times New Roman"/>
        </w:rPr>
        <w:t>příkazní</w:t>
      </w:r>
      <w:r w:rsidR="000A2556" w:rsidRPr="00A56D72">
        <w:rPr>
          <w:rFonts w:ascii="Times New Roman" w:hAnsi="Times New Roman" w:cs="Times New Roman"/>
        </w:rPr>
        <w:t xml:space="preserve"> </w:t>
      </w:r>
      <w:r w:rsidR="00A56D72" w:rsidRPr="00A56D72">
        <w:rPr>
          <w:rFonts w:ascii="Times New Roman" w:hAnsi="Times New Roman" w:cs="Times New Roman"/>
        </w:rPr>
        <w:t>smlouvy úrok z prodlení ve výši 0,</w:t>
      </w:r>
      <w:r w:rsidR="00F2273B">
        <w:rPr>
          <w:rFonts w:ascii="Times New Roman" w:hAnsi="Times New Roman" w:cs="Times New Roman"/>
        </w:rPr>
        <w:t>05</w:t>
      </w:r>
      <w:r w:rsidR="00A56D72" w:rsidRPr="00A56D72">
        <w:rPr>
          <w:rFonts w:ascii="Times New Roman" w:hAnsi="Times New Roman" w:cs="Times New Roman"/>
        </w:rPr>
        <w:t xml:space="preserve"> % z neuhrazené části peněžitého závazku, a to za každý den prodlení</w:t>
      </w:r>
      <w:r w:rsidR="00A56D72">
        <w:rPr>
          <w:rFonts w:ascii="Times New Roman" w:hAnsi="Times New Roman" w:cs="Times New Roman"/>
        </w:rPr>
        <w:t>.</w:t>
      </w:r>
    </w:p>
    <w:p w14:paraId="7E479CFF" w14:textId="77777777" w:rsidR="00771482" w:rsidRPr="00771482" w:rsidRDefault="00771482" w:rsidP="00771482">
      <w:pPr>
        <w:pStyle w:val="Odstavecseseznamem"/>
        <w:spacing w:after="152" w:line="250" w:lineRule="auto"/>
        <w:ind w:left="2127" w:right="5" w:firstLine="0"/>
        <w:jc w:val="left"/>
        <w:rPr>
          <w:rFonts w:ascii="Times New Roman" w:hAnsi="Times New Roman" w:cs="Times New Roman"/>
        </w:rPr>
      </w:pPr>
    </w:p>
    <w:p w14:paraId="361754E8" w14:textId="1C5ED9A0" w:rsidR="00771482" w:rsidRDefault="00B23033" w:rsidP="00231E03">
      <w:pPr>
        <w:pStyle w:val="Odstavecseseznamem"/>
        <w:numPr>
          <w:ilvl w:val="1"/>
          <w:numId w:val="15"/>
        </w:numPr>
        <w:ind w:left="567" w:right="0" w:hanging="567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t xml:space="preserve">Smluvní pokuty dle této </w:t>
      </w:r>
      <w:r w:rsidR="00771482" w:rsidRPr="00771482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 smlouvy nelze kumulovat. Za jeden případ porušení této </w:t>
      </w:r>
      <w:r w:rsidR="00771482" w:rsidRPr="00771482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 smlouvy je tak </w:t>
      </w:r>
      <w:r w:rsidR="00771482" w:rsidRPr="00771482">
        <w:rPr>
          <w:rFonts w:ascii="Times New Roman" w:hAnsi="Times New Roman" w:cs="Times New Roman"/>
        </w:rPr>
        <w:t>p</w:t>
      </w:r>
      <w:r w:rsidRPr="00771482">
        <w:rPr>
          <w:rFonts w:ascii="Times New Roman" w:hAnsi="Times New Roman" w:cs="Times New Roman"/>
        </w:rPr>
        <w:t>říkazce oprávněn uplatnit pouze jeden druh smluvní pokuty</w:t>
      </w:r>
      <w:r w:rsidR="00771482" w:rsidRPr="00771482">
        <w:rPr>
          <w:rFonts w:ascii="Times New Roman" w:hAnsi="Times New Roman" w:cs="Times New Roman"/>
        </w:rPr>
        <w:t>.</w:t>
      </w:r>
      <w:r w:rsidRPr="00771482">
        <w:rPr>
          <w:rFonts w:ascii="Times New Roman" w:hAnsi="Times New Roman" w:cs="Times New Roman"/>
        </w:rPr>
        <w:t xml:space="preserve"> </w:t>
      </w:r>
    </w:p>
    <w:p w14:paraId="7DCF93AE" w14:textId="77777777" w:rsidR="00771482" w:rsidRDefault="00771482" w:rsidP="006E3452">
      <w:pPr>
        <w:pStyle w:val="Odstavecseseznamem"/>
        <w:ind w:left="567" w:right="0" w:hanging="567"/>
        <w:rPr>
          <w:rFonts w:ascii="Times New Roman" w:hAnsi="Times New Roman" w:cs="Times New Roman"/>
        </w:rPr>
      </w:pPr>
    </w:p>
    <w:p w14:paraId="64F07128" w14:textId="07637B97" w:rsidR="00771482" w:rsidRDefault="00B23033" w:rsidP="00231E03">
      <w:pPr>
        <w:pStyle w:val="Odstavecseseznamem"/>
        <w:numPr>
          <w:ilvl w:val="1"/>
          <w:numId w:val="15"/>
        </w:numPr>
        <w:spacing w:after="385"/>
        <w:ind w:left="567" w:right="0" w:hanging="567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t xml:space="preserve">Smluvní pokuta nebo úrok z prodlení jsou splatné ve lhůtě do 14 dnů ode dne prokazatelného doručení výzvy k úhradě druhé </w:t>
      </w:r>
      <w:r w:rsidR="00771482" w:rsidRPr="00771482">
        <w:rPr>
          <w:rFonts w:ascii="Times New Roman" w:hAnsi="Times New Roman" w:cs="Times New Roman"/>
        </w:rPr>
        <w:t>s</w:t>
      </w:r>
      <w:r w:rsidRPr="00771482">
        <w:rPr>
          <w:rFonts w:ascii="Times New Roman" w:hAnsi="Times New Roman" w:cs="Times New Roman"/>
        </w:rPr>
        <w:t xml:space="preserve">mluvní straně. </w:t>
      </w:r>
    </w:p>
    <w:p w14:paraId="5A82EA3B" w14:textId="77777777" w:rsidR="00771482" w:rsidRDefault="00771482" w:rsidP="006E3452">
      <w:pPr>
        <w:pStyle w:val="Odstavecseseznamem"/>
        <w:spacing w:after="385"/>
        <w:ind w:left="567" w:right="0" w:hanging="567"/>
        <w:rPr>
          <w:rFonts w:ascii="Times New Roman" w:hAnsi="Times New Roman" w:cs="Times New Roman"/>
        </w:rPr>
      </w:pPr>
    </w:p>
    <w:p w14:paraId="0094BC47" w14:textId="37DAFA42" w:rsidR="00167D1A" w:rsidRDefault="00B23033" w:rsidP="00231E03">
      <w:pPr>
        <w:pStyle w:val="Odstavecseseznamem"/>
        <w:numPr>
          <w:ilvl w:val="1"/>
          <w:numId w:val="15"/>
        </w:numPr>
        <w:spacing w:after="385"/>
        <w:ind w:left="567" w:right="0" w:hanging="567"/>
        <w:rPr>
          <w:rFonts w:ascii="Times New Roman" w:hAnsi="Times New Roman" w:cs="Times New Roman"/>
        </w:rPr>
      </w:pPr>
      <w:bookmarkStart w:id="23" w:name="_Hlk214285925"/>
      <w:r w:rsidRPr="00771482">
        <w:rPr>
          <w:rFonts w:ascii="Times New Roman" w:hAnsi="Times New Roman" w:cs="Times New Roman"/>
        </w:rPr>
        <w:t xml:space="preserve">Zaplacením smluvní pokuty či úroku z prodlení není dotčeno právo </w:t>
      </w:r>
      <w:r w:rsidR="00167C76">
        <w:rPr>
          <w:rFonts w:ascii="Times New Roman" w:hAnsi="Times New Roman" w:cs="Times New Roman"/>
        </w:rPr>
        <w:t>příkazce</w:t>
      </w:r>
      <w:r w:rsidRPr="00771482">
        <w:rPr>
          <w:rFonts w:ascii="Times New Roman" w:hAnsi="Times New Roman" w:cs="Times New Roman"/>
        </w:rPr>
        <w:t xml:space="preserve"> na náhradu škody</w:t>
      </w:r>
      <w:r w:rsidR="00A171A4">
        <w:rPr>
          <w:rFonts w:ascii="Times New Roman" w:hAnsi="Times New Roman" w:cs="Times New Roman"/>
        </w:rPr>
        <w:t xml:space="preserve"> v plné výši</w:t>
      </w:r>
      <w:r w:rsidRPr="00771482">
        <w:rPr>
          <w:rFonts w:ascii="Times New Roman" w:hAnsi="Times New Roman" w:cs="Times New Roman"/>
        </w:rPr>
        <w:t xml:space="preserve">. </w:t>
      </w:r>
    </w:p>
    <w:bookmarkEnd w:id="23"/>
    <w:p w14:paraId="5A7427A4" w14:textId="77777777" w:rsidR="007944AE" w:rsidRPr="00F2273B" w:rsidRDefault="007944AE" w:rsidP="00F2273B">
      <w:pPr>
        <w:pStyle w:val="Odstavecseseznamem"/>
        <w:ind w:left="567" w:hanging="577"/>
        <w:rPr>
          <w:rFonts w:ascii="Times New Roman" w:hAnsi="Times New Roman" w:cs="Times New Roman"/>
        </w:rPr>
      </w:pPr>
    </w:p>
    <w:p w14:paraId="3D045D5E" w14:textId="2B14200E" w:rsidR="00F2273B" w:rsidRDefault="007944AE" w:rsidP="00231E03">
      <w:pPr>
        <w:pStyle w:val="Odstavecseseznamem"/>
        <w:numPr>
          <w:ilvl w:val="1"/>
          <w:numId w:val="15"/>
        </w:numPr>
        <w:spacing w:after="385"/>
        <w:ind w:left="567" w:right="0" w:hanging="567"/>
        <w:rPr>
          <w:rFonts w:ascii="Times New Roman" w:hAnsi="Times New Roman" w:cs="Times New Roman"/>
        </w:rPr>
      </w:pPr>
      <w:bookmarkStart w:id="24" w:name="_Hlk214285987"/>
      <w:r w:rsidRPr="00875F06">
        <w:rPr>
          <w:rFonts w:ascii="Times New Roman" w:hAnsi="Times New Roman" w:cs="Times New Roman"/>
        </w:rPr>
        <w:t>Vznikem povinnosti zaplatit smluvní pokutu či uplatněním nároku na zaplacení smluvní pokuty ani jejím zaplacením nezanikne povinnost povinné smluvní strany splnit povinnost, jejíž plnění bylo smluvní pokutou zajištěno; smluvní strana bude i nadále povinna ke splnění takové povinnosti.</w:t>
      </w:r>
    </w:p>
    <w:p w14:paraId="3E1E7AE0" w14:textId="77777777" w:rsidR="004E17D2" w:rsidRDefault="004E17D2" w:rsidP="004E17D2">
      <w:pPr>
        <w:pStyle w:val="Odstavecseseznamem"/>
        <w:spacing w:after="385"/>
        <w:ind w:left="567" w:right="0" w:firstLine="0"/>
        <w:rPr>
          <w:rFonts w:ascii="Times New Roman" w:hAnsi="Times New Roman" w:cs="Times New Roman"/>
        </w:rPr>
      </w:pPr>
    </w:p>
    <w:p w14:paraId="675B3CDF" w14:textId="2BBA7480" w:rsidR="004E17D2" w:rsidRPr="004E17D2" w:rsidRDefault="004E17D2" w:rsidP="004E17D2">
      <w:pPr>
        <w:pStyle w:val="Odstavecseseznamem"/>
        <w:numPr>
          <w:ilvl w:val="1"/>
          <w:numId w:val="15"/>
        </w:numPr>
        <w:ind w:left="567" w:right="7" w:hanging="567"/>
        <w:rPr>
          <w:rFonts w:ascii="Times New Roman" w:hAnsi="Times New Roman" w:cs="Times New Roman"/>
        </w:rPr>
      </w:pPr>
      <w:r w:rsidRPr="005B58D8">
        <w:rPr>
          <w:rFonts w:ascii="Times New Roman" w:hAnsi="Times New Roman" w:cs="Times New Roman"/>
        </w:rPr>
        <w:t>Smluvní strany se výslovně dohodly, že veškerá ujednání o nárocích na smluvní pokutu mají sankční charakter a smluvní strany jsou si této skutečnosti vědomé.</w:t>
      </w:r>
    </w:p>
    <w:p w14:paraId="74471937" w14:textId="368C1A0B" w:rsidR="00F2273B" w:rsidRPr="00875F06" w:rsidRDefault="00F2273B" w:rsidP="00875F06">
      <w:pPr>
        <w:pStyle w:val="Odstavecseseznamem"/>
        <w:spacing w:after="385"/>
        <w:ind w:left="567" w:right="0" w:firstLine="0"/>
        <w:rPr>
          <w:rFonts w:ascii="Times New Roman" w:hAnsi="Times New Roman" w:cs="Times New Roman"/>
        </w:rPr>
      </w:pPr>
    </w:p>
    <w:p w14:paraId="228F19E3" w14:textId="733E18F1" w:rsidR="00F2273B" w:rsidRPr="00875F06" w:rsidRDefault="00F2273B" w:rsidP="00231E03">
      <w:pPr>
        <w:pStyle w:val="Odstavecseseznamem"/>
        <w:numPr>
          <w:ilvl w:val="1"/>
          <w:numId w:val="15"/>
        </w:numPr>
        <w:spacing w:after="385"/>
        <w:ind w:left="567" w:right="0" w:hanging="567"/>
        <w:rPr>
          <w:rFonts w:ascii="Times New Roman" w:hAnsi="Times New Roman" w:cs="Times New Roman"/>
        </w:rPr>
      </w:pPr>
      <w:r w:rsidRPr="00875F06">
        <w:rPr>
          <w:rFonts w:ascii="Times New Roman" w:hAnsi="Times New Roman" w:cs="Times New Roman"/>
        </w:rPr>
        <w:t>Nárok na zaplacení smluvní pokuty nevznikne tehdy, jestliže k porušení povinnosti došlo v důsledku případu vyšší moci nebo z jiného důvodu vylučujícího odpovědnost ve smyslu ustanovení § 2913 odst. 2 občanského zákoníku. Za případ vyšší moci se pro účely příkazní smlouvy rozumí událost vylučující odpovědnost, a to zejména válka, ozbrojený konflikt, embargo, občanské nepokoje, sabotáže, teroristické činy nebo hrozba sabotáže či teroristického činu, změna politických poměrů, epidemie</w:t>
      </w:r>
      <w:r w:rsidR="00060376" w:rsidRPr="00875F06">
        <w:rPr>
          <w:rFonts w:ascii="Times New Roman" w:hAnsi="Times New Roman" w:cs="Times New Roman"/>
        </w:rPr>
        <w:t>,</w:t>
      </w:r>
      <w:r w:rsidRPr="00875F06">
        <w:rPr>
          <w:rFonts w:ascii="Times New Roman" w:hAnsi="Times New Roman" w:cs="Times New Roman"/>
        </w:rPr>
        <w:t xml:space="preserve"> výbuchy, chemická nebo radioaktivní kontaminace nebo ionizující záření, zásahy bleskem, zemětřesení, povodně, požáry, vichřice, bouře nebo jiné působení přírodních živlů, stávky, uzavření podniků nebo jiné kroky v rámci průmyslových odvětví, srážky nebo působení vozidel, letadel nebo předmětů padajících z letadel nebo jiných vzdušných zařízení nebo výskyt tlakových vln způsobených letadly či jinými vzdušnými zařízeními pohybujícími se nadzvukovou rychlostí, a to vše při splnění těchto předpokladů:</w:t>
      </w:r>
    </w:p>
    <w:p w14:paraId="66E0DB40" w14:textId="77777777" w:rsidR="00F2273B" w:rsidRPr="00F2273B" w:rsidRDefault="00F2273B" w:rsidP="0059117F">
      <w:pPr>
        <w:pStyle w:val="Odstavecseseznamem"/>
        <w:numPr>
          <w:ilvl w:val="0"/>
          <w:numId w:val="22"/>
        </w:numPr>
        <w:spacing w:after="385"/>
        <w:ind w:left="1134" w:right="0" w:hanging="425"/>
        <w:rPr>
          <w:rFonts w:ascii="Times New Roman" w:hAnsi="Times New Roman" w:cs="Times New Roman"/>
        </w:rPr>
      </w:pPr>
      <w:r w:rsidRPr="00F2273B">
        <w:rPr>
          <w:rFonts w:ascii="Times New Roman" w:hAnsi="Times New Roman" w:cs="Times New Roman"/>
        </w:rPr>
        <w:t>událost nastala nezávisle na vůli povinné smluvní strany a brání jí ve splnění povinnosti,</w:t>
      </w:r>
    </w:p>
    <w:p w14:paraId="5B481285" w14:textId="77777777" w:rsidR="00F2273B" w:rsidRPr="00F2273B" w:rsidRDefault="00F2273B" w:rsidP="0059117F">
      <w:pPr>
        <w:pStyle w:val="Odstavecseseznamem"/>
        <w:numPr>
          <w:ilvl w:val="0"/>
          <w:numId w:val="22"/>
        </w:numPr>
        <w:spacing w:after="385"/>
        <w:ind w:left="1134" w:right="0" w:hanging="425"/>
        <w:rPr>
          <w:rFonts w:ascii="Times New Roman" w:hAnsi="Times New Roman" w:cs="Times New Roman"/>
        </w:rPr>
      </w:pPr>
      <w:r w:rsidRPr="00F2273B">
        <w:rPr>
          <w:rFonts w:ascii="Times New Roman" w:hAnsi="Times New Roman" w:cs="Times New Roman"/>
        </w:rPr>
        <w:t>nelze rozumně předpokládat, že by povinná smluvní strana tuto překážku nebo její následky odvrátila nebo překonala,</w:t>
      </w:r>
    </w:p>
    <w:p w14:paraId="76FB6436" w14:textId="77777777" w:rsidR="00F2273B" w:rsidRPr="00F2273B" w:rsidRDefault="00F2273B" w:rsidP="0059117F">
      <w:pPr>
        <w:pStyle w:val="Odstavecseseznamem"/>
        <w:numPr>
          <w:ilvl w:val="0"/>
          <w:numId w:val="22"/>
        </w:numPr>
        <w:spacing w:after="385"/>
        <w:ind w:left="1134" w:right="0" w:hanging="425"/>
        <w:rPr>
          <w:rFonts w:ascii="Times New Roman" w:hAnsi="Times New Roman" w:cs="Times New Roman"/>
        </w:rPr>
      </w:pPr>
      <w:r w:rsidRPr="00F2273B">
        <w:rPr>
          <w:rFonts w:ascii="Times New Roman" w:hAnsi="Times New Roman" w:cs="Times New Roman"/>
        </w:rPr>
        <w:t>nelze rozumně předpokládat, že v době uzavření příkazní smlouvy povinná smluvní strana vznik této události předvídala,</w:t>
      </w:r>
    </w:p>
    <w:p w14:paraId="04F7357C" w14:textId="6C01AF78" w:rsidR="00F2273B" w:rsidRPr="00771482" w:rsidRDefault="00F2273B" w:rsidP="0059117F">
      <w:pPr>
        <w:pStyle w:val="Odstavecseseznamem"/>
        <w:numPr>
          <w:ilvl w:val="0"/>
          <w:numId w:val="22"/>
        </w:numPr>
        <w:spacing w:after="385"/>
        <w:ind w:left="1134" w:right="0" w:hanging="425"/>
        <w:rPr>
          <w:rFonts w:ascii="Times New Roman" w:hAnsi="Times New Roman" w:cs="Times New Roman"/>
        </w:rPr>
      </w:pPr>
      <w:r w:rsidRPr="00F2273B">
        <w:rPr>
          <w:rFonts w:ascii="Times New Roman" w:hAnsi="Times New Roman" w:cs="Times New Roman"/>
        </w:rPr>
        <w:t>splnění povinnosti nelze ze strany příkazníka zajistit jinak.</w:t>
      </w:r>
    </w:p>
    <w:bookmarkEnd w:id="24"/>
    <w:p w14:paraId="6507A31E" w14:textId="7FB0C511" w:rsidR="00167D1A" w:rsidRPr="0065596B" w:rsidRDefault="00B23033" w:rsidP="00A56D72">
      <w:pPr>
        <w:pStyle w:val="Nadpis1"/>
        <w:numPr>
          <w:ilvl w:val="0"/>
          <w:numId w:val="2"/>
        </w:numPr>
        <w:ind w:left="722" w:right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lastRenderedPageBreak/>
        <w:t xml:space="preserve">DOBA TRVÁNÍ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 xml:space="preserve"> SMLOUVY A JEJÍ ZÁNIK</w:t>
      </w:r>
    </w:p>
    <w:p w14:paraId="765EC091" w14:textId="2C0E702A" w:rsidR="00771482" w:rsidRDefault="00B23033" w:rsidP="00231E03">
      <w:pPr>
        <w:pStyle w:val="Odstavecseseznamem"/>
        <w:numPr>
          <w:ilvl w:val="1"/>
          <w:numId w:val="16"/>
        </w:numPr>
        <w:spacing w:after="385"/>
        <w:ind w:left="567" w:right="0" w:hanging="567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t xml:space="preserve">Tato </w:t>
      </w:r>
      <w:r w:rsidR="00771482" w:rsidRPr="00771482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 smlouva nabývá platnosti dnem podpisu obou smluvních stran a účinnosti dnem jejího zveřejnění v registru smluv podle zákona č. 340/2015 Sb., o zvláštních podmínkách účinnosti některých smluv, uveřejňování těchto smluv a o registru smluv, ve znění pozdějších předpisů.</w:t>
      </w:r>
    </w:p>
    <w:p w14:paraId="40F1CDE7" w14:textId="77777777" w:rsidR="00771482" w:rsidRDefault="00771482" w:rsidP="006E3452">
      <w:pPr>
        <w:pStyle w:val="Odstavecseseznamem"/>
        <w:spacing w:after="385"/>
        <w:ind w:left="1452" w:right="0" w:hanging="743"/>
        <w:jc w:val="left"/>
        <w:rPr>
          <w:rFonts w:ascii="Times New Roman" w:hAnsi="Times New Roman" w:cs="Times New Roman"/>
        </w:rPr>
      </w:pPr>
    </w:p>
    <w:p w14:paraId="21FB41B9" w14:textId="66C6EE5D" w:rsidR="008C682A" w:rsidRPr="008C682A" w:rsidRDefault="000A2556" w:rsidP="00231E03">
      <w:pPr>
        <w:pStyle w:val="Odstavecseseznamem"/>
        <w:numPr>
          <w:ilvl w:val="1"/>
          <w:numId w:val="16"/>
        </w:numPr>
        <w:spacing w:after="385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5596B" w:rsidRPr="006E3452">
        <w:rPr>
          <w:rFonts w:ascii="Times New Roman" w:hAnsi="Times New Roman" w:cs="Times New Roman"/>
        </w:rPr>
        <w:t>říkazní</w:t>
      </w:r>
      <w:r w:rsidR="00B23033" w:rsidRPr="006E3452">
        <w:rPr>
          <w:rFonts w:ascii="Times New Roman" w:hAnsi="Times New Roman" w:cs="Times New Roman"/>
        </w:rPr>
        <w:t xml:space="preserve"> smlouva se uzavírá na dobu určitou, a to do skončení </w:t>
      </w:r>
      <w:r w:rsidR="006F43C9">
        <w:rPr>
          <w:rFonts w:ascii="Times New Roman" w:hAnsi="Times New Roman" w:cs="Times New Roman"/>
        </w:rPr>
        <w:t>fáze po dokončení</w:t>
      </w:r>
      <w:r w:rsidR="005F40CE">
        <w:rPr>
          <w:rFonts w:ascii="Times New Roman" w:hAnsi="Times New Roman" w:cs="Times New Roman"/>
        </w:rPr>
        <w:t xml:space="preserve"> stavby</w:t>
      </w:r>
      <w:r w:rsidR="006F43C9">
        <w:rPr>
          <w:rFonts w:ascii="Times New Roman" w:hAnsi="Times New Roman" w:cs="Times New Roman"/>
        </w:rPr>
        <w:t xml:space="preserve"> </w:t>
      </w:r>
      <w:r w:rsidR="00853A10">
        <w:rPr>
          <w:rFonts w:ascii="Times New Roman" w:hAnsi="Times New Roman" w:cs="Times New Roman"/>
        </w:rPr>
        <w:t xml:space="preserve">dle čl. </w:t>
      </w:r>
      <w:r w:rsidR="0019659F">
        <w:rPr>
          <w:rFonts w:ascii="Times New Roman" w:hAnsi="Times New Roman" w:cs="Times New Roman"/>
        </w:rPr>
        <w:t xml:space="preserve">1.6 </w:t>
      </w:r>
      <w:r w:rsidR="003E3231">
        <w:rPr>
          <w:rFonts w:ascii="Times New Roman" w:hAnsi="Times New Roman" w:cs="Times New Roman"/>
        </w:rPr>
        <w:t>písm. b)</w:t>
      </w:r>
      <w:r w:rsidR="0019659F">
        <w:rPr>
          <w:rFonts w:ascii="Times New Roman" w:hAnsi="Times New Roman" w:cs="Times New Roman"/>
        </w:rPr>
        <w:t xml:space="preserve"> příkazní smlouvy</w:t>
      </w:r>
      <w:r w:rsidR="00B23033" w:rsidRPr="006E3452">
        <w:rPr>
          <w:rFonts w:ascii="Times New Roman" w:hAnsi="Times New Roman" w:cs="Times New Roman"/>
        </w:rPr>
        <w:t xml:space="preserve">. </w:t>
      </w:r>
    </w:p>
    <w:p w14:paraId="13184BFC" w14:textId="77777777" w:rsidR="006E3452" w:rsidRPr="006E3452" w:rsidRDefault="006E3452" w:rsidP="006E3452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0FDF7FC2" w14:textId="6913F055" w:rsidR="00167D1A" w:rsidRDefault="00B23033" w:rsidP="00231E03">
      <w:pPr>
        <w:pStyle w:val="Odstavecseseznamem"/>
        <w:numPr>
          <w:ilvl w:val="1"/>
          <w:numId w:val="16"/>
        </w:numPr>
        <w:spacing w:after="0"/>
        <w:ind w:left="567" w:right="0" w:hanging="567"/>
        <w:rPr>
          <w:rFonts w:ascii="Times New Roman" w:hAnsi="Times New Roman" w:cs="Times New Roman"/>
        </w:rPr>
      </w:pPr>
      <w:r w:rsidRPr="006E3452">
        <w:rPr>
          <w:rFonts w:ascii="Times New Roman" w:hAnsi="Times New Roman" w:cs="Times New Roman"/>
        </w:rPr>
        <w:t xml:space="preserve">Příkazce je oprávněn odstoupit od této </w:t>
      </w:r>
      <w:r w:rsidR="00771482" w:rsidRPr="006E3452">
        <w:rPr>
          <w:rFonts w:ascii="Times New Roman" w:hAnsi="Times New Roman" w:cs="Times New Roman"/>
        </w:rPr>
        <w:t>p</w:t>
      </w:r>
      <w:r w:rsidR="0065596B" w:rsidRPr="006E3452">
        <w:rPr>
          <w:rFonts w:ascii="Times New Roman" w:hAnsi="Times New Roman" w:cs="Times New Roman"/>
        </w:rPr>
        <w:t>říkazní</w:t>
      </w:r>
      <w:r w:rsidRPr="006E3452">
        <w:rPr>
          <w:rFonts w:ascii="Times New Roman" w:hAnsi="Times New Roman" w:cs="Times New Roman"/>
        </w:rPr>
        <w:t xml:space="preserve"> smlouvy ze zákonem stanovených důvodů, </w:t>
      </w:r>
      <w:r w:rsidR="008922D7">
        <w:rPr>
          <w:rFonts w:ascii="Times New Roman" w:hAnsi="Times New Roman" w:cs="Times New Roman"/>
        </w:rPr>
        <w:t xml:space="preserve">a dále </w:t>
      </w:r>
      <w:r w:rsidRPr="006E3452">
        <w:rPr>
          <w:rFonts w:ascii="Times New Roman" w:hAnsi="Times New Roman" w:cs="Times New Roman"/>
        </w:rPr>
        <w:t xml:space="preserve">zejména v následujících případech: </w:t>
      </w:r>
    </w:p>
    <w:p w14:paraId="6FC18A7F" w14:textId="77777777" w:rsidR="00F53A81" w:rsidRPr="00F53A81" w:rsidRDefault="00F53A81" w:rsidP="00F53A81">
      <w:pPr>
        <w:spacing w:after="0"/>
        <w:ind w:left="0" w:right="0" w:firstLine="0"/>
        <w:jc w:val="left"/>
        <w:rPr>
          <w:rFonts w:ascii="Times New Roman" w:hAnsi="Times New Roman" w:cs="Times New Roman"/>
        </w:rPr>
      </w:pPr>
    </w:p>
    <w:p w14:paraId="0C34F791" w14:textId="47DFC67B" w:rsidR="00167D1A" w:rsidRPr="0065596B" w:rsidRDefault="00B23033" w:rsidP="006E3452">
      <w:pPr>
        <w:ind w:left="1418" w:right="0" w:hanging="709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1</w:t>
      </w:r>
      <w:r w:rsidR="006E3452">
        <w:rPr>
          <w:rFonts w:ascii="Times New Roman" w:hAnsi="Times New Roman" w:cs="Times New Roman"/>
        </w:rPr>
        <w:t>0</w:t>
      </w:r>
      <w:r w:rsidRPr="0065596B">
        <w:rPr>
          <w:rFonts w:ascii="Times New Roman" w:hAnsi="Times New Roman" w:cs="Times New Roman"/>
        </w:rPr>
        <w:t>.3.1 závažné</w:t>
      </w:r>
      <w:r w:rsidR="00822C2A">
        <w:rPr>
          <w:rFonts w:ascii="Times New Roman" w:hAnsi="Times New Roman" w:cs="Times New Roman"/>
        </w:rPr>
        <w:t>ho</w:t>
      </w:r>
      <w:r w:rsidRPr="0065596B">
        <w:rPr>
          <w:rFonts w:ascii="Times New Roman" w:hAnsi="Times New Roman" w:cs="Times New Roman"/>
        </w:rPr>
        <w:t xml:space="preserve"> porušení povinnosti dle této </w:t>
      </w:r>
      <w:r w:rsidR="00771482">
        <w:rPr>
          <w:rFonts w:ascii="Times New Roman" w:hAnsi="Times New Roman" w:cs="Times New Roman"/>
        </w:rPr>
        <w:t>p</w:t>
      </w:r>
      <w:r w:rsidR="0065596B" w:rsidRPr="0065596B">
        <w:rPr>
          <w:rFonts w:ascii="Times New Roman" w:hAnsi="Times New Roman" w:cs="Times New Roman"/>
        </w:rPr>
        <w:t>říkazní</w:t>
      </w:r>
      <w:r w:rsidRPr="0065596B">
        <w:rPr>
          <w:rFonts w:ascii="Times New Roman" w:hAnsi="Times New Roman" w:cs="Times New Roman"/>
        </w:rPr>
        <w:t xml:space="preserve"> smlouvy </w:t>
      </w:r>
      <w:r w:rsidR="006E3452">
        <w:rPr>
          <w:rFonts w:ascii="Times New Roman" w:hAnsi="Times New Roman" w:cs="Times New Roman"/>
        </w:rPr>
        <w:t>p</w:t>
      </w:r>
      <w:r w:rsidR="0065596B" w:rsidRPr="0065596B">
        <w:rPr>
          <w:rFonts w:ascii="Times New Roman" w:hAnsi="Times New Roman" w:cs="Times New Roman"/>
        </w:rPr>
        <w:t>říkazní</w:t>
      </w:r>
      <w:r w:rsidRPr="0065596B">
        <w:rPr>
          <w:rFonts w:ascii="Times New Roman" w:hAnsi="Times New Roman" w:cs="Times New Roman"/>
        </w:rPr>
        <w:t>kem</w:t>
      </w:r>
      <w:r w:rsidR="00694051">
        <w:rPr>
          <w:rFonts w:ascii="Times New Roman" w:hAnsi="Times New Roman" w:cs="Times New Roman"/>
        </w:rPr>
        <w:t xml:space="preserve"> uvedené</w:t>
      </w:r>
      <w:r w:rsidR="00822C2A">
        <w:rPr>
          <w:rFonts w:ascii="Times New Roman" w:hAnsi="Times New Roman" w:cs="Times New Roman"/>
        </w:rPr>
        <w:t>ho</w:t>
      </w:r>
      <w:r w:rsidR="00694051">
        <w:rPr>
          <w:rFonts w:ascii="Times New Roman" w:hAnsi="Times New Roman" w:cs="Times New Roman"/>
        </w:rPr>
        <w:t xml:space="preserve"> v článku 9</w:t>
      </w:r>
      <w:r w:rsidR="00774716">
        <w:rPr>
          <w:rFonts w:ascii="Times New Roman" w:hAnsi="Times New Roman" w:cs="Times New Roman"/>
        </w:rPr>
        <w:t>.</w:t>
      </w:r>
      <w:r w:rsidR="00694051">
        <w:rPr>
          <w:rFonts w:ascii="Times New Roman" w:hAnsi="Times New Roman" w:cs="Times New Roman"/>
        </w:rPr>
        <w:t xml:space="preserve"> odst. 9.7 příkazní smlouvy</w:t>
      </w:r>
      <w:r w:rsidRPr="0065596B">
        <w:rPr>
          <w:rFonts w:ascii="Times New Roman" w:hAnsi="Times New Roman" w:cs="Times New Roman"/>
        </w:rPr>
        <w:t xml:space="preserve">; </w:t>
      </w:r>
    </w:p>
    <w:p w14:paraId="670A3118" w14:textId="736874E7" w:rsidR="00167D1A" w:rsidRDefault="00B23033" w:rsidP="00F53A81">
      <w:pPr>
        <w:spacing w:after="0"/>
        <w:ind w:left="1418" w:right="0" w:hanging="709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1</w:t>
      </w:r>
      <w:r w:rsidR="006E3452">
        <w:rPr>
          <w:rFonts w:ascii="Times New Roman" w:hAnsi="Times New Roman" w:cs="Times New Roman"/>
        </w:rPr>
        <w:t>0</w:t>
      </w:r>
      <w:r w:rsidRPr="0065596B">
        <w:rPr>
          <w:rFonts w:ascii="Times New Roman" w:hAnsi="Times New Roman" w:cs="Times New Roman"/>
        </w:rPr>
        <w:t xml:space="preserve">.3.2 porušení pravidel o střetu zájmů dle této </w:t>
      </w:r>
      <w:r w:rsidR="006E3452">
        <w:rPr>
          <w:rFonts w:ascii="Times New Roman" w:hAnsi="Times New Roman" w:cs="Times New Roman"/>
        </w:rPr>
        <w:t>p</w:t>
      </w:r>
      <w:r w:rsidR="0065596B" w:rsidRPr="0065596B">
        <w:rPr>
          <w:rFonts w:ascii="Times New Roman" w:hAnsi="Times New Roman" w:cs="Times New Roman"/>
        </w:rPr>
        <w:t>říkazní</w:t>
      </w:r>
      <w:r w:rsidRPr="0065596B">
        <w:rPr>
          <w:rFonts w:ascii="Times New Roman" w:hAnsi="Times New Roman" w:cs="Times New Roman"/>
        </w:rPr>
        <w:t xml:space="preserve"> smlouvy </w:t>
      </w:r>
      <w:r w:rsidR="006E3452">
        <w:rPr>
          <w:rFonts w:ascii="Times New Roman" w:hAnsi="Times New Roman" w:cs="Times New Roman"/>
        </w:rPr>
        <w:t>p</w:t>
      </w:r>
      <w:r w:rsidR="0065596B" w:rsidRPr="0065596B">
        <w:rPr>
          <w:rFonts w:ascii="Times New Roman" w:hAnsi="Times New Roman" w:cs="Times New Roman"/>
        </w:rPr>
        <w:t>říkazní</w:t>
      </w:r>
      <w:r w:rsidRPr="0065596B">
        <w:rPr>
          <w:rFonts w:ascii="Times New Roman" w:hAnsi="Times New Roman" w:cs="Times New Roman"/>
        </w:rPr>
        <w:t xml:space="preserve">kem. </w:t>
      </w:r>
    </w:p>
    <w:p w14:paraId="0959B5C3" w14:textId="77777777" w:rsidR="00F53A81" w:rsidRPr="0065596B" w:rsidRDefault="00F53A81" w:rsidP="00F53A81">
      <w:pPr>
        <w:spacing w:after="0"/>
        <w:ind w:left="1418" w:right="0" w:hanging="709"/>
        <w:rPr>
          <w:rFonts w:ascii="Times New Roman" w:hAnsi="Times New Roman" w:cs="Times New Roman"/>
        </w:rPr>
      </w:pPr>
    </w:p>
    <w:p w14:paraId="0D0A4122" w14:textId="67CFF41D" w:rsidR="00167D1A" w:rsidRDefault="0065596B" w:rsidP="00231E03">
      <w:pPr>
        <w:pStyle w:val="Odstavecseseznamem"/>
        <w:numPr>
          <w:ilvl w:val="1"/>
          <w:numId w:val="16"/>
        </w:numPr>
        <w:spacing w:after="387"/>
        <w:ind w:left="567" w:right="0" w:hanging="567"/>
        <w:rPr>
          <w:rFonts w:ascii="Times New Roman" w:hAnsi="Times New Roman" w:cs="Times New Roman"/>
        </w:rPr>
      </w:pPr>
      <w:r w:rsidRPr="006E3452">
        <w:rPr>
          <w:rFonts w:ascii="Times New Roman" w:hAnsi="Times New Roman" w:cs="Times New Roman"/>
        </w:rPr>
        <w:t>Příkazní</w:t>
      </w:r>
      <w:r w:rsidR="00B23033" w:rsidRPr="006E3452">
        <w:rPr>
          <w:rFonts w:ascii="Times New Roman" w:hAnsi="Times New Roman" w:cs="Times New Roman"/>
        </w:rPr>
        <w:t xml:space="preserve">k je oprávněn odstoupit od této </w:t>
      </w:r>
      <w:r w:rsidR="006E3452" w:rsidRPr="006E3452">
        <w:rPr>
          <w:rFonts w:ascii="Times New Roman" w:hAnsi="Times New Roman" w:cs="Times New Roman"/>
        </w:rPr>
        <w:t>p</w:t>
      </w:r>
      <w:r w:rsidRPr="006E3452">
        <w:rPr>
          <w:rFonts w:ascii="Times New Roman" w:hAnsi="Times New Roman" w:cs="Times New Roman"/>
        </w:rPr>
        <w:t>říkazní</w:t>
      </w:r>
      <w:r w:rsidR="00B23033" w:rsidRPr="006E3452">
        <w:rPr>
          <w:rFonts w:ascii="Times New Roman" w:hAnsi="Times New Roman" w:cs="Times New Roman"/>
        </w:rPr>
        <w:t xml:space="preserve"> smlouvy ze zákonem stanovených důvodů, zejména tehdy, je-li </w:t>
      </w:r>
      <w:r w:rsidR="006E3452" w:rsidRPr="006E3452">
        <w:rPr>
          <w:rFonts w:ascii="Times New Roman" w:hAnsi="Times New Roman" w:cs="Times New Roman"/>
        </w:rPr>
        <w:t>p</w:t>
      </w:r>
      <w:r w:rsidR="00B23033" w:rsidRPr="006E3452">
        <w:rPr>
          <w:rFonts w:ascii="Times New Roman" w:hAnsi="Times New Roman" w:cs="Times New Roman"/>
        </w:rPr>
        <w:t xml:space="preserve">říkazce v prodlení se zaplacením části </w:t>
      </w:r>
      <w:r w:rsidR="006E3452" w:rsidRPr="006E3452">
        <w:rPr>
          <w:rFonts w:ascii="Times New Roman" w:hAnsi="Times New Roman" w:cs="Times New Roman"/>
        </w:rPr>
        <w:t>o</w:t>
      </w:r>
      <w:r w:rsidR="00B23033" w:rsidRPr="006E3452">
        <w:rPr>
          <w:rFonts w:ascii="Times New Roman" w:hAnsi="Times New Roman" w:cs="Times New Roman"/>
        </w:rPr>
        <w:t xml:space="preserve">dměny dle této </w:t>
      </w:r>
      <w:r w:rsidR="006E3452" w:rsidRPr="006E3452">
        <w:rPr>
          <w:rFonts w:ascii="Times New Roman" w:hAnsi="Times New Roman" w:cs="Times New Roman"/>
        </w:rPr>
        <w:t>p</w:t>
      </w:r>
      <w:r w:rsidRPr="006E3452">
        <w:rPr>
          <w:rFonts w:ascii="Times New Roman" w:hAnsi="Times New Roman" w:cs="Times New Roman"/>
        </w:rPr>
        <w:t>říkazní</w:t>
      </w:r>
      <w:r w:rsidR="00B23033" w:rsidRPr="006E3452">
        <w:rPr>
          <w:rFonts w:ascii="Times New Roman" w:hAnsi="Times New Roman" w:cs="Times New Roman"/>
        </w:rPr>
        <w:t xml:space="preserve"> smlouvy </w:t>
      </w:r>
      <w:r w:rsidR="006D5526">
        <w:rPr>
          <w:rFonts w:ascii="Times New Roman" w:hAnsi="Times New Roman" w:cs="Times New Roman"/>
        </w:rPr>
        <w:br/>
      </w:r>
      <w:r w:rsidR="00B23033" w:rsidRPr="006E3452">
        <w:rPr>
          <w:rFonts w:ascii="Times New Roman" w:hAnsi="Times New Roman" w:cs="Times New Roman"/>
        </w:rPr>
        <w:t xml:space="preserve">po dobu delší než 30 dnů, přičemž nezjednal nápravu ani na základě písemné výzvy </w:t>
      </w:r>
      <w:r w:rsidR="006E3452" w:rsidRPr="006E3452">
        <w:rPr>
          <w:rFonts w:ascii="Times New Roman" w:hAnsi="Times New Roman" w:cs="Times New Roman"/>
        </w:rPr>
        <w:t>p</w:t>
      </w:r>
      <w:r w:rsidRPr="006E3452">
        <w:rPr>
          <w:rFonts w:ascii="Times New Roman" w:hAnsi="Times New Roman" w:cs="Times New Roman"/>
        </w:rPr>
        <w:t>říkazní</w:t>
      </w:r>
      <w:r w:rsidR="00B23033" w:rsidRPr="006E3452">
        <w:rPr>
          <w:rFonts w:ascii="Times New Roman" w:hAnsi="Times New Roman" w:cs="Times New Roman"/>
        </w:rPr>
        <w:t xml:space="preserve">ka ve lhůtě stanovené touto výzvou, která nesmí být kratší než </w:t>
      </w:r>
      <w:r w:rsidR="00167C76" w:rsidRPr="006E3452">
        <w:rPr>
          <w:rFonts w:ascii="Times New Roman" w:hAnsi="Times New Roman" w:cs="Times New Roman"/>
        </w:rPr>
        <w:t>1</w:t>
      </w:r>
      <w:r w:rsidR="00167C76">
        <w:rPr>
          <w:rFonts w:ascii="Times New Roman" w:hAnsi="Times New Roman" w:cs="Times New Roman"/>
        </w:rPr>
        <w:t>5</w:t>
      </w:r>
      <w:r w:rsidR="00167C76" w:rsidRPr="006E3452">
        <w:rPr>
          <w:rFonts w:ascii="Times New Roman" w:hAnsi="Times New Roman" w:cs="Times New Roman"/>
        </w:rPr>
        <w:t xml:space="preserve"> </w:t>
      </w:r>
      <w:r w:rsidR="00167C76">
        <w:rPr>
          <w:rFonts w:ascii="Times New Roman" w:hAnsi="Times New Roman" w:cs="Times New Roman"/>
        </w:rPr>
        <w:t xml:space="preserve">pracovních </w:t>
      </w:r>
      <w:r w:rsidR="00B23033" w:rsidRPr="006E3452">
        <w:rPr>
          <w:rFonts w:ascii="Times New Roman" w:hAnsi="Times New Roman" w:cs="Times New Roman"/>
        </w:rPr>
        <w:t xml:space="preserve">dnů. </w:t>
      </w:r>
    </w:p>
    <w:p w14:paraId="2FD4E85C" w14:textId="77777777" w:rsidR="00FF77BF" w:rsidRDefault="00FF77BF" w:rsidP="00FF77BF">
      <w:pPr>
        <w:pStyle w:val="Odstavecseseznamem"/>
        <w:spacing w:after="387"/>
        <w:ind w:left="567" w:right="0" w:firstLine="0"/>
        <w:rPr>
          <w:rFonts w:ascii="Times New Roman" w:hAnsi="Times New Roman" w:cs="Times New Roman"/>
        </w:rPr>
      </w:pPr>
    </w:p>
    <w:p w14:paraId="00A3286A" w14:textId="156C2174" w:rsidR="00061166" w:rsidRPr="003E3231" w:rsidRDefault="00FF77BF" w:rsidP="00C65B8A">
      <w:pPr>
        <w:pStyle w:val="Odstavecseseznamem"/>
        <w:numPr>
          <w:ilvl w:val="1"/>
          <w:numId w:val="16"/>
        </w:numPr>
        <w:spacing w:after="387"/>
        <w:ind w:left="567" w:right="0" w:hanging="567"/>
        <w:rPr>
          <w:rFonts w:ascii="Times New Roman" w:hAnsi="Times New Roman" w:cs="Times New Roman"/>
        </w:rPr>
      </w:pPr>
      <w:r w:rsidRPr="003E3231">
        <w:rPr>
          <w:rFonts w:ascii="Times New Roman" w:hAnsi="Times New Roman" w:cs="Times New Roman"/>
        </w:rPr>
        <w:t>Smluvní strany se dohodly, že v případě odstoupení příkazce od záměru výstavby</w:t>
      </w:r>
      <w:r w:rsidR="003E3231" w:rsidRPr="003E3231">
        <w:rPr>
          <w:rFonts w:ascii="Times New Roman" w:hAnsi="Times New Roman" w:cs="Times New Roman"/>
        </w:rPr>
        <w:t xml:space="preserve"> </w:t>
      </w:r>
      <w:r w:rsidRPr="003E3231">
        <w:rPr>
          <w:rFonts w:ascii="Times New Roman" w:hAnsi="Times New Roman" w:cs="Times New Roman"/>
        </w:rPr>
        <w:t>nebo v případě, že neuzavře příkazce se zhotovitelem smlouvu o dílo nejpozději do 3</w:t>
      </w:r>
      <w:r w:rsidR="003E3231" w:rsidRPr="003E3231">
        <w:rPr>
          <w:rFonts w:ascii="Times New Roman" w:hAnsi="Times New Roman" w:cs="Times New Roman"/>
        </w:rPr>
        <w:t>1</w:t>
      </w:r>
      <w:r w:rsidRPr="003E3231">
        <w:rPr>
          <w:rFonts w:ascii="Times New Roman" w:hAnsi="Times New Roman" w:cs="Times New Roman"/>
        </w:rPr>
        <w:t>.0</w:t>
      </w:r>
      <w:r w:rsidR="003E3231" w:rsidRPr="003E3231">
        <w:rPr>
          <w:rFonts w:ascii="Times New Roman" w:hAnsi="Times New Roman" w:cs="Times New Roman"/>
        </w:rPr>
        <w:t>8.</w:t>
      </w:r>
      <w:r w:rsidRPr="003E3231">
        <w:rPr>
          <w:rFonts w:ascii="Times New Roman" w:hAnsi="Times New Roman" w:cs="Times New Roman"/>
        </w:rPr>
        <w:t>2027, tato smlouva k následujícímu dni, tj. k 01.0</w:t>
      </w:r>
      <w:r w:rsidR="003E3231" w:rsidRPr="003E3231">
        <w:rPr>
          <w:rFonts w:ascii="Times New Roman" w:hAnsi="Times New Roman" w:cs="Times New Roman"/>
        </w:rPr>
        <w:t>9</w:t>
      </w:r>
      <w:r w:rsidRPr="003E3231">
        <w:rPr>
          <w:rFonts w:ascii="Times New Roman" w:hAnsi="Times New Roman" w:cs="Times New Roman"/>
        </w:rPr>
        <w:t>.202</w:t>
      </w:r>
      <w:r w:rsidR="00497C96" w:rsidRPr="003E3231">
        <w:rPr>
          <w:rFonts w:ascii="Times New Roman" w:hAnsi="Times New Roman" w:cs="Times New Roman"/>
        </w:rPr>
        <w:t>7</w:t>
      </w:r>
      <w:r w:rsidRPr="003E3231">
        <w:rPr>
          <w:rFonts w:ascii="Times New Roman" w:hAnsi="Times New Roman" w:cs="Times New Roman"/>
        </w:rPr>
        <w:t>, zaniká</w:t>
      </w:r>
      <w:r w:rsidR="004E17D2">
        <w:rPr>
          <w:rFonts w:ascii="Times New Roman" w:hAnsi="Times New Roman" w:cs="Times New Roman"/>
        </w:rPr>
        <w:t xml:space="preserve"> (rozvazovací podmínka ve smyslu § 548 odst. 2 věta druhá občanského zákoníku)</w:t>
      </w:r>
      <w:r w:rsidRPr="003E3231">
        <w:rPr>
          <w:rFonts w:ascii="Times New Roman" w:hAnsi="Times New Roman" w:cs="Times New Roman"/>
        </w:rPr>
        <w:t xml:space="preserve">. Smluvní strany se dohodly, že v takovém případě nemá </w:t>
      </w:r>
      <w:r w:rsidR="00497C96" w:rsidRPr="003E3231">
        <w:rPr>
          <w:rFonts w:ascii="Times New Roman" w:hAnsi="Times New Roman" w:cs="Times New Roman"/>
        </w:rPr>
        <w:t>příkazník</w:t>
      </w:r>
      <w:r w:rsidRPr="003E3231">
        <w:rPr>
          <w:rFonts w:ascii="Times New Roman" w:hAnsi="Times New Roman" w:cs="Times New Roman"/>
        </w:rPr>
        <w:t xml:space="preserve"> nárok na jakoukoliv finanční kompenzaci ceny těch částí plnění, k jejichž poskytnutí již nadále není zavázán</w:t>
      </w:r>
      <w:r w:rsidR="00497C96" w:rsidRPr="003E3231">
        <w:rPr>
          <w:rFonts w:ascii="Times New Roman" w:hAnsi="Times New Roman" w:cs="Times New Roman"/>
        </w:rPr>
        <w:t>, nebude-li dohodnuto jinak.</w:t>
      </w:r>
    </w:p>
    <w:p w14:paraId="180DF230" w14:textId="03A2275B" w:rsidR="00187651" w:rsidRPr="00001604" w:rsidRDefault="00497C96" w:rsidP="00001604">
      <w:pPr>
        <w:pStyle w:val="Odstavecseseznamem"/>
        <w:spacing w:after="387"/>
        <w:ind w:left="567" w:right="0" w:firstLine="0"/>
        <w:rPr>
          <w:rFonts w:ascii="Times New Roman" w:hAnsi="Times New Roman" w:cs="Times New Roman"/>
        </w:rPr>
      </w:pPr>
      <w:r w:rsidRPr="00A23CB3">
        <w:rPr>
          <w:rFonts w:ascii="Times New Roman" w:hAnsi="Times New Roman" w:cs="Times New Roman"/>
        </w:rPr>
        <w:t xml:space="preserve"> </w:t>
      </w:r>
      <w:r w:rsidR="00FF77BF" w:rsidRPr="00A23CB3">
        <w:rPr>
          <w:rFonts w:ascii="Times New Roman" w:hAnsi="Times New Roman" w:cs="Times New Roman"/>
        </w:rPr>
        <w:t xml:space="preserve"> </w:t>
      </w:r>
    </w:p>
    <w:p w14:paraId="5D717FE7" w14:textId="61B80D47" w:rsidR="00167D1A" w:rsidRPr="0065596B" w:rsidRDefault="00B23033" w:rsidP="00A56D72">
      <w:pPr>
        <w:pStyle w:val="Nadpis1"/>
        <w:numPr>
          <w:ilvl w:val="0"/>
          <w:numId w:val="2"/>
        </w:numPr>
        <w:ind w:left="722" w:right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ZÁVĚREČNÁ USTANOVENÍ</w:t>
      </w:r>
    </w:p>
    <w:p w14:paraId="57FDEDB8" w14:textId="4FFE5FFD" w:rsidR="006E3452" w:rsidRDefault="00B23033" w:rsidP="00231E03">
      <w:pPr>
        <w:pStyle w:val="Odstavecseseznamem"/>
        <w:numPr>
          <w:ilvl w:val="1"/>
          <w:numId w:val="17"/>
        </w:numPr>
        <w:spacing w:before="240" w:after="0"/>
        <w:ind w:left="567" w:right="0" w:hanging="567"/>
        <w:rPr>
          <w:rFonts w:ascii="Times New Roman" w:hAnsi="Times New Roman" w:cs="Times New Roman"/>
        </w:rPr>
      </w:pPr>
      <w:r w:rsidRPr="006E3452">
        <w:rPr>
          <w:rFonts w:ascii="Times New Roman" w:hAnsi="Times New Roman" w:cs="Times New Roman"/>
        </w:rPr>
        <w:t xml:space="preserve">Práva a povinnosti </w:t>
      </w:r>
      <w:r w:rsidR="008170DB">
        <w:rPr>
          <w:rFonts w:ascii="Times New Roman" w:hAnsi="Times New Roman" w:cs="Times New Roman"/>
        </w:rPr>
        <w:t>s</w:t>
      </w:r>
      <w:r w:rsidRPr="006E3452">
        <w:rPr>
          <w:rFonts w:ascii="Times New Roman" w:hAnsi="Times New Roman" w:cs="Times New Roman"/>
        </w:rPr>
        <w:t xml:space="preserve">mluvních stran vyplývající z této </w:t>
      </w:r>
      <w:r w:rsidR="008170DB">
        <w:rPr>
          <w:rFonts w:ascii="Times New Roman" w:hAnsi="Times New Roman" w:cs="Times New Roman"/>
        </w:rPr>
        <w:t>p</w:t>
      </w:r>
      <w:r w:rsidR="0065596B" w:rsidRPr="006E3452">
        <w:rPr>
          <w:rFonts w:ascii="Times New Roman" w:hAnsi="Times New Roman" w:cs="Times New Roman"/>
        </w:rPr>
        <w:t>říkazní</w:t>
      </w:r>
      <w:r w:rsidRPr="006E3452">
        <w:rPr>
          <w:rFonts w:ascii="Times New Roman" w:hAnsi="Times New Roman" w:cs="Times New Roman"/>
        </w:rPr>
        <w:t xml:space="preserve"> smlouvy a jí výslovně neupravené se řídí obecně závaznými právními předpisy, zejména občanským zákoníkem. </w:t>
      </w:r>
    </w:p>
    <w:p w14:paraId="6CB54BEB" w14:textId="77777777" w:rsidR="007A0773" w:rsidRDefault="007A0773" w:rsidP="007A0773">
      <w:pPr>
        <w:pStyle w:val="Odstavecseseznamem"/>
        <w:spacing w:before="240" w:after="0"/>
        <w:ind w:left="567" w:right="0" w:firstLine="0"/>
        <w:rPr>
          <w:rFonts w:ascii="Times New Roman" w:hAnsi="Times New Roman" w:cs="Times New Roman"/>
        </w:rPr>
      </w:pPr>
    </w:p>
    <w:p w14:paraId="4FCA44B8" w14:textId="77777777" w:rsidR="00572E91" w:rsidRDefault="008B0ED9" w:rsidP="00231E03">
      <w:pPr>
        <w:pStyle w:val="Odstavecseseznamem"/>
        <w:numPr>
          <w:ilvl w:val="1"/>
          <w:numId w:val="17"/>
        </w:numPr>
        <w:ind w:left="567" w:right="0" w:hanging="567"/>
        <w:rPr>
          <w:rFonts w:ascii="Times New Roman" w:hAnsi="Times New Roman" w:cs="Times New Roman"/>
        </w:rPr>
      </w:pPr>
      <w:r w:rsidRPr="008B0ED9">
        <w:rPr>
          <w:rFonts w:ascii="Times New Roman" w:hAnsi="Times New Roman" w:cs="Times New Roman"/>
        </w:rPr>
        <w:t>Bez předchozího písemného souhlasu příkazce není příkazník oprávněn</w:t>
      </w:r>
      <w:r w:rsidR="00572E91">
        <w:rPr>
          <w:rFonts w:ascii="Times New Roman" w:hAnsi="Times New Roman" w:cs="Times New Roman"/>
        </w:rPr>
        <w:t>:</w:t>
      </w:r>
      <w:r w:rsidRPr="008B0ED9">
        <w:rPr>
          <w:rFonts w:ascii="Times New Roman" w:hAnsi="Times New Roman" w:cs="Times New Roman"/>
        </w:rPr>
        <w:t xml:space="preserve"> </w:t>
      </w:r>
    </w:p>
    <w:p w14:paraId="263AF953" w14:textId="2C690423" w:rsidR="00572E91" w:rsidRDefault="008B0ED9" w:rsidP="003E3231">
      <w:pPr>
        <w:pStyle w:val="Odstavecseseznamem"/>
        <w:numPr>
          <w:ilvl w:val="0"/>
          <w:numId w:val="24"/>
        </w:numPr>
        <w:ind w:left="851" w:right="0" w:hanging="284"/>
        <w:rPr>
          <w:rFonts w:ascii="Times New Roman" w:hAnsi="Times New Roman" w:cs="Times New Roman"/>
        </w:rPr>
      </w:pPr>
      <w:r w:rsidRPr="008B0ED9">
        <w:rPr>
          <w:rFonts w:ascii="Times New Roman" w:hAnsi="Times New Roman" w:cs="Times New Roman"/>
        </w:rPr>
        <w:t>započíst jak</w:t>
      </w:r>
      <w:r w:rsidR="006D5526">
        <w:rPr>
          <w:rFonts w:ascii="Times New Roman" w:hAnsi="Times New Roman" w:cs="Times New Roman"/>
        </w:rPr>
        <w:t>ou</w:t>
      </w:r>
      <w:r w:rsidRPr="008B0ED9">
        <w:rPr>
          <w:rFonts w:ascii="Times New Roman" w:hAnsi="Times New Roman" w:cs="Times New Roman"/>
        </w:rPr>
        <w:t>koli ze svých pohledávek vůči příkazci proti jakékoli pohledávce příkazce vůči příkazníkovi. Příkazce je oprávněn jednostranně započíst jakoukoli svou pohledávku vůči příkazníkovi proti jakékoli pohledávce příkazníka vůči příkazci,</w:t>
      </w:r>
      <w:r w:rsidR="004E17D2">
        <w:rPr>
          <w:rFonts w:ascii="Times New Roman" w:hAnsi="Times New Roman" w:cs="Times New Roman"/>
        </w:rPr>
        <w:t xml:space="preserve"> a příkazník s tímto jednostranným započtením dává neodvolatelný souhlas.</w:t>
      </w:r>
    </w:p>
    <w:p w14:paraId="30E46142" w14:textId="3C91ACA9" w:rsidR="007A0773" w:rsidRDefault="008B0ED9" w:rsidP="003E3231">
      <w:pPr>
        <w:pStyle w:val="Odstavecseseznamem"/>
        <w:numPr>
          <w:ilvl w:val="0"/>
          <w:numId w:val="24"/>
        </w:numPr>
        <w:ind w:left="851" w:right="0" w:hanging="284"/>
        <w:rPr>
          <w:rFonts w:ascii="Times New Roman" w:hAnsi="Times New Roman" w:cs="Times New Roman"/>
        </w:rPr>
      </w:pPr>
      <w:r w:rsidRPr="008B0ED9">
        <w:rPr>
          <w:rFonts w:ascii="Times New Roman" w:hAnsi="Times New Roman" w:cs="Times New Roman"/>
        </w:rPr>
        <w:t>převést jakoukoliv pohledávku za příkazníkem vzniklou v souvislosti s touto příkazní smlouvou, přičemž toto omez</w:t>
      </w:r>
      <w:r w:rsidR="00D44C07">
        <w:rPr>
          <w:rFonts w:ascii="Times New Roman" w:hAnsi="Times New Roman" w:cs="Times New Roman"/>
        </w:rPr>
        <w:t>en</w:t>
      </w:r>
      <w:r w:rsidRPr="008B0ED9">
        <w:rPr>
          <w:rFonts w:ascii="Times New Roman" w:hAnsi="Times New Roman" w:cs="Times New Roman"/>
        </w:rPr>
        <w:t xml:space="preserve"> bude trvat i po ukončení této příkazní smlouvy.</w:t>
      </w:r>
    </w:p>
    <w:p w14:paraId="5C474473" w14:textId="77777777" w:rsidR="006E3452" w:rsidRDefault="006E3452" w:rsidP="003E3231">
      <w:pPr>
        <w:pStyle w:val="Odstavecseseznamem"/>
        <w:ind w:left="851" w:right="0" w:hanging="284"/>
        <w:rPr>
          <w:rFonts w:ascii="Times New Roman" w:hAnsi="Times New Roman" w:cs="Times New Roman"/>
        </w:rPr>
      </w:pPr>
    </w:p>
    <w:p w14:paraId="299BE1E4" w14:textId="2F959C07" w:rsidR="00101C91" w:rsidRDefault="00B23033" w:rsidP="00231E03">
      <w:pPr>
        <w:pStyle w:val="Odstavecseseznamem"/>
        <w:numPr>
          <w:ilvl w:val="1"/>
          <w:numId w:val="17"/>
        </w:numPr>
        <w:ind w:left="567" w:right="0" w:hanging="567"/>
        <w:rPr>
          <w:rFonts w:ascii="Times New Roman" w:hAnsi="Times New Roman" w:cs="Times New Roman"/>
        </w:rPr>
      </w:pPr>
      <w:r w:rsidRPr="00101C91">
        <w:rPr>
          <w:rFonts w:ascii="Times New Roman" w:hAnsi="Times New Roman" w:cs="Times New Roman"/>
        </w:rPr>
        <w:t xml:space="preserve">Smluvní strany berou na vědomí, že k nabytí účinnosti této </w:t>
      </w:r>
      <w:r w:rsidR="006E3452" w:rsidRPr="00101C91">
        <w:rPr>
          <w:rFonts w:ascii="Times New Roman" w:hAnsi="Times New Roman" w:cs="Times New Roman"/>
        </w:rPr>
        <w:t>p</w:t>
      </w:r>
      <w:r w:rsidR="0065596B" w:rsidRPr="00101C91">
        <w:rPr>
          <w:rFonts w:ascii="Times New Roman" w:hAnsi="Times New Roman" w:cs="Times New Roman"/>
        </w:rPr>
        <w:t>říkazní</w:t>
      </w:r>
      <w:r w:rsidRPr="00101C91">
        <w:rPr>
          <w:rFonts w:ascii="Times New Roman" w:hAnsi="Times New Roman" w:cs="Times New Roman"/>
        </w:rPr>
        <w:t xml:space="preserve"> smlouvy je nezbytné její uveřejnění v </w:t>
      </w:r>
      <w:r w:rsidR="006E3452" w:rsidRPr="00101C91">
        <w:rPr>
          <w:rFonts w:ascii="Times New Roman" w:hAnsi="Times New Roman" w:cs="Times New Roman"/>
        </w:rPr>
        <w:t>r</w:t>
      </w:r>
      <w:r w:rsidRPr="00101C91">
        <w:rPr>
          <w:rFonts w:ascii="Times New Roman" w:hAnsi="Times New Roman" w:cs="Times New Roman"/>
        </w:rPr>
        <w:t xml:space="preserve">egistru smluv podle zákona č. 340/2015 Sb., o zvláštních podmínkách účinnosti některých smluv, uveřejňování těchto smluv a o registru smluv, ve znění pozdějších předpisů, </w:t>
      </w:r>
      <w:r w:rsidR="006D5526">
        <w:rPr>
          <w:rFonts w:ascii="Times New Roman" w:hAnsi="Times New Roman" w:cs="Times New Roman"/>
        </w:rPr>
        <w:br/>
      </w:r>
      <w:r w:rsidRPr="00101C91">
        <w:rPr>
          <w:rFonts w:ascii="Times New Roman" w:hAnsi="Times New Roman" w:cs="Times New Roman"/>
        </w:rPr>
        <w:t xml:space="preserve">do 30 dnů ode dne podpisu </w:t>
      </w:r>
      <w:r w:rsidR="00167C76">
        <w:rPr>
          <w:rFonts w:ascii="Times New Roman" w:hAnsi="Times New Roman" w:cs="Times New Roman"/>
        </w:rPr>
        <w:t xml:space="preserve">příkazní </w:t>
      </w:r>
      <w:r w:rsidRPr="00101C91">
        <w:rPr>
          <w:rFonts w:ascii="Times New Roman" w:hAnsi="Times New Roman" w:cs="Times New Roman"/>
        </w:rPr>
        <w:t xml:space="preserve">smlouvy poslední smluvní stranou, nejpozději do 3 měsíců ode dne podpisu </w:t>
      </w:r>
      <w:r w:rsidR="00167C76">
        <w:rPr>
          <w:rFonts w:ascii="Times New Roman" w:hAnsi="Times New Roman" w:cs="Times New Roman"/>
        </w:rPr>
        <w:t xml:space="preserve">příkazní </w:t>
      </w:r>
      <w:r w:rsidRPr="00101C91">
        <w:rPr>
          <w:rFonts w:ascii="Times New Roman" w:hAnsi="Times New Roman" w:cs="Times New Roman"/>
        </w:rPr>
        <w:t>smlouvy</w:t>
      </w:r>
      <w:r w:rsidR="006D5526">
        <w:rPr>
          <w:rFonts w:ascii="Times New Roman" w:hAnsi="Times New Roman" w:cs="Times New Roman"/>
        </w:rPr>
        <w:t>.</w:t>
      </w:r>
      <w:r w:rsidRPr="00101C91">
        <w:rPr>
          <w:rFonts w:ascii="Times New Roman" w:hAnsi="Times New Roman" w:cs="Times New Roman"/>
        </w:rPr>
        <w:t xml:space="preserve"> </w:t>
      </w:r>
      <w:r w:rsidR="006D5526">
        <w:rPr>
          <w:rFonts w:ascii="Times New Roman" w:hAnsi="Times New Roman" w:cs="Times New Roman"/>
        </w:rPr>
        <w:t>Uveřejnění</w:t>
      </w:r>
      <w:r w:rsidR="006D5526" w:rsidRPr="00101C91">
        <w:rPr>
          <w:rFonts w:ascii="Times New Roman" w:hAnsi="Times New Roman" w:cs="Times New Roman"/>
        </w:rPr>
        <w:t xml:space="preserve"> </w:t>
      </w:r>
      <w:r w:rsidRPr="00101C91">
        <w:rPr>
          <w:rFonts w:ascii="Times New Roman" w:hAnsi="Times New Roman" w:cs="Times New Roman"/>
        </w:rPr>
        <w:t xml:space="preserve">provede </w:t>
      </w:r>
      <w:r w:rsidR="006E3452" w:rsidRPr="00101C91">
        <w:rPr>
          <w:rFonts w:ascii="Times New Roman" w:hAnsi="Times New Roman" w:cs="Times New Roman"/>
        </w:rPr>
        <w:t>příkazce</w:t>
      </w:r>
      <w:r w:rsidRPr="00101C91">
        <w:rPr>
          <w:rFonts w:ascii="Times New Roman" w:hAnsi="Times New Roman" w:cs="Times New Roman"/>
        </w:rPr>
        <w:t xml:space="preserve">. Smluvní strany berou </w:t>
      </w:r>
      <w:r w:rsidR="006D5526">
        <w:rPr>
          <w:rFonts w:ascii="Times New Roman" w:hAnsi="Times New Roman" w:cs="Times New Roman"/>
        </w:rPr>
        <w:br/>
      </w:r>
      <w:r w:rsidRPr="00101C91">
        <w:rPr>
          <w:rFonts w:ascii="Times New Roman" w:hAnsi="Times New Roman" w:cs="Times New Roman"/>
        </w:rPr>
        <w:t>na vědomí, že zveřejnění osobních údajů v</w:t>
      </w:r>
      <w:r w:rsidR="00CD50B1">
        <w:rPr>
          <w:rFonts w:ascii="Times New Roman" w:hAnsi="Times New Roman" w:cs="Times New Roman"/>
        </w:rPr>
        <w:t xml:space="preserve"> příkazní </w:t>
      </w:r>
      <w:r w:rsidRPr="00101C91">
        <w:rPr>
          <w:rFonts w:ascii="Times New Roman" w:hAnsi="Times New Roman" w:cs="Times New Roman"/>
        </w:rPr>
        <w:t>smlouvě uveřejněné v registru smluv podle věty první se děje v souladu s tímto zákonem a s čl</w:t>
      </w:r>
      <w:r w:rsidR="0088338C">
        <w:rPr>
          <w:rFonts w:ascii="Times New Roman" w:hAnsi="Times New Roman" w:cs="Times New Roman"/>
        </w:rPr>
        <w:t>ánkem</w:t>
      </w:r>
      <w:r w:rsidRPr="00101C91">
        <w:rPr>
          <w:rFonts w:ascii="Times New Roman" w:hAnsi="Times New Roman" w:cs="Times New Roman"/>
        </w:rPr>
        <w:t xml:space="preserve"> 6 odst. 1 písm. c) nařízení Evropského </w:t>
      </w:r>
      <w:r w:rsidRPr="00101C91">
        <w:rPr>
          <w:rFonts w:ascii="Times New Roman" w:hAnsi="Times New Roman" w:cs="Times New Roman"/>
        </w:rPr>
        <w:lastRenderedPageBreak/>
        <w:t>parlamentu a Rady (EU) 2016/679. Smluvní strany prohlašují, že skutečnosti obsažené v</w:t>
      </w:r>
      <w:r w:rsidR="0085740B">
        <w:rPr>
          <w:rFonts w:ascii="Times New Roman" w:hAnsi="Times New Roman" w:cs="Times New Roman"/>
        </w:rPr>
        <w:t xml:space="preserve"> příkazní</w:t>
      </w:r>
      <w:r w:rsidRPr="00101C91">
        <w:rPr>
          <w:rFonts w:ascii="Times New Roman" w:hAnsi="Times New Roman" w:cs="Times New Roman"/>
        </w:rPr>
        <w:t xml:space="preserve"> smlouvě nepovažují za obchodní tajemství ve smyslu § 504 občanského zákoníku a udělují svolení k jejich užití a uveřejnění bez stanovení jakýchkoliv</w:t>
      </w:r>
      <w:r w:rsidR="006E3452" w:rsidRPr="00101C91">
        <w:rPr>
          <w:rFonts w:ascii="Times New Roman" w:hAnsi="Times New Roman" w:cs="Times New Roman"/>
        </w:rPr>
        <w:t xml:space="preserve"> podmínek.</w:t>
      </w:r>
    </w:p>
    <w:p w14:paraId="627B525A" w14:textId="77777777" w:rsidR="000F2746" w:rsidRPr="007A0773" w:rsidRDefault="000F2746" w:rsidP="008B0ED9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1904A6AF" w14:textId="477A481D" w:rsidR="000F2746" w:rsidRDefault="000F2746" w:rsidP="00231E03">
      <w:pPr>
        <w:pStyle w:val="Odstavecseseznamem"/>
        <w:numPr>
          <w:ilvl w:val="1"/>
          <w:numId w:val="17"/>
        </w:numPr>
        <w:ind w:left="567" w:right="0" w:hanging="567"/>
        <w:rPr>
          <w:rFonts w:ascii="Times New Roman" w:hAnsi="Times New Roman" w:cs="Times New Roman"/>
        </w:rPr>
      </w:pPr>
      <w:r w:rsidRPr="007A0773">
        <w:rPr>
          <w:rFonts w:ascii="Times New Roman" w:hAnsi="Times New Roman" w:cs="Times New Roman"/>
        </w:rPr>
        <w:t xml:space="preserve">Tato </w:t>
      </w:r>
      <w:r>
        <w:rPr>
          <w:rFonts w:ascii="Times New Roman" w:hAnsi="Times New Roman" w:cs="Times New Roman"/>
        </w:rPr>
        <w:t>příkazní s</w:t>
      </w:r>
      <w:r w:rsidRPr="007A0773">
        <w:rPr>
          <w:rFonts w:ascii="Times New Roman" w:hAnsi="Times New Roman" w:cs="Times New Roman"/>
        </w:rPr>
        <w:t xml:space="preserve">mlouva může být měněna pouze dohodou </w:t>
      </w:r>
      <w:r>
        <w:rPr>
          <w:rFonts w:ascii="Times New Roman" w:hAnsi="Times New Roman" w:cs="Times New Roman"/>
        </w:rPr>
        <w:t>s</w:t>
      </w:r>
      <w:r w:rsidRPr="007A0773">
        <w:rPr>
          <w:rFonts w:ascii="Times New Roman" w:hAnsi="Times New Roman" w:cs="Times New Roman"/>
        </w:rPr>
        <w:t xml:space="preserve">mluvních stran </w:t>
      </w:r>
      <w:r w:rsidR="007A0773">
        <w:rPr>
          <w:rFonts w:ascii="Times New Roman" w:hAnsi="Times New Roman" w:cs="Times New Roman"/>
        </w:rPr>
        <w:t>ve formě písemných dodatků</w:t>
      </w:r>
      <w:r w:rsidRPr="007A0773">
        <w:rPr>
          <w:rFonts w:ascii="Times New Roman" w:hAnsi="Times New Roman" w:cs="Times New Roman"/>
        </w:rPr>
        <w:t xml:space="preserve">, přičemž změna </w:t>
      </w:r>
      <w:r w:rsidRPr="00C93C1E">
        <w:rPr>
          <w:rFonts w:ascii="Times New Roman" w:hAnsi="Times New Roman" w:cs="Times New Roman"/>
        </w:rPr>
        <w:t>příkazní s</w:t>
      </w:r>
      <w:r w:rsidRPr="007A0773">
        <w:rPr>
          <w:rFonts w:ascii="Times New Roman" w:hAnsi="Times New Roman" w:cs="Times New Roman"/>
        </w:rPr>
        <w:t xml:space="preserve">mlouvy bude účinná k okamžiku jejího uveřejnění v registru smluv. Uveřejnění změny </w:t>
      </w:r>
      <w:r w:rsidRPr="00C93C1E">
        <w:rPr>
          <w:rFonts w:ascii="Times New Roman" w:hAnsi="Times New Roman" w:cs="Times New Roman"/>
        </w:rPr>
        <w:t>příkazní smlouvy</w:t>
      </w:r>
      <w:r w:rsidRPr="007A0773">
        <w:rPr>
          <w:rFonts w:ascii="Times New Roman" w:hAnsi="Times New Roman" w:cs="Times New Roman"/>
        </w:rPr>
        <w:t xml:space="preserve"> v registru smluv zajistí </w:t>
      </w:r>
      <w:r w:rsidRPr="00C93C1E">
        <w:rPr>
          <w:rFonts w:ascii="Times New Roman" w:hAnsi="Times New Roman" w:cs="Times New Roman"/>
        </w:rPr>
        <w:t>příkazce.</w:t>
      </w:r>
      <w:r w:rsidRPr="007A0773">
        <w:rPr>
          <w:rFonts w:ascii="Times New Roman" w:hAnsi="Times New Roman" w:cs="Times New Roman"/>
        </w:rPr>
        <w:t xml:space="preserve"> </w:t>
      </w:r>
      <w:r w:rsidRPr="00C93C1E">
        <w:rPr>
          <w:rFonts w:ascii="Times New Roman" w:hAnsi="Times New Roman" w:cs="Times New Roman"/>
        </w:rPr>
        <w:t>Příkazník</w:t>
      </w:r>
      <w:r w:rsidRPr="007A0773">
        <w:rPr>
          <w:rFonts w:ascii="Times New Roman" w:hAnsi="Times New Roman" w:cs="Times New Roman"/>
        </w:rPr>
        <w:t xml:space="preserve"> bere </w:t>
      </w:r>
      <w:r w:rsidR="006D5526">
        <w:rPr>
          <w:rFonts w:ascii="Times New Roman" w:hAnsi="Times New Roman" w:cs="Times New Roman"/>
        </w:rPr>
        <w:br/>
      </w:r>
      <w:r w:rsidRPr="007A0773">
        <w:rPr>
          <w:rFonts w:ascii="Times New Roman" w:hAnsi="Times New Roman" w:cs="Times New Roman"/>
        </w:rPr>
        <w:t xml:space="preserve">na vědomí, že změny </w:t>
      </w:r>
      <w:r w:rsidRPr="00C93C1E">
        <w:rPr>
          <w:rFonts w:ascii="Times New Roman" w:hAnsi="Times New Roman" w:cs="Times New Roman"/>
        </w:rPr>
        <w:t>příkazní smlouvy</w:t>
      </w:r>
      <w:r w:rsidRPr="007A0773">
        <w:rPr>
          <w:rFonts w:ascii="Times New Roman" w:hAnsi="Times New Roman" w:cs="Times New Roman"/>
        </w:rPr>
        <w:t xml:space="preserve"> lze sjednat pouze za podmínek stanovených právními předpisy upravujícími zadávání veřejných zakázek.</w:t>
      </w:r>
    </w:p>
    <w:p w14:paraId="3C714C11" w14:textId="77777777" w:rsidR="000E4476" w:rsidRDefault="000E4476" w:rsidP="008B0ED9">
      <w:pPr>
        <w:pStyle w:val="Odstavecseseznamem"/>
        <w:ind w:left="567" w:right="0" w:hanging="567"/>
        <w:rPr>
          <w:rFonts w:ascii="Times New Roman" w:hAnsi="Times New Roman" w:cs="Times New Roman"/>
        </w:rPr>
      </w:pPr>
    </w:p>
    <w:p w14:paraId="2B201517" w14:textId="1741E538" w:rsidR="000E4476" w:rsidRPr="000E4476" w:rsidRDefault="004478D4" w:rsidP="00231E03">
      <w:pPr>
        <w:pStyle w:val="Odstavecseseznamem"/>
        <w:numPr>
          <w:ilvl w:val="1"/>
          <w:numId w:val="17"/>
        </w:numPr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Příkazní s</w:t>
      </w:r>
      <w:r w:rsidR="000E4476" w:rsidRPr="000E4476">
        <w:rPr>
          <w:rFonts w:ascii="Times New Roman" w:hAnsi="Times New Roman" w:cs="Times New Roman"/>
        </w:rPr>
        <w:t>mlouva je vyhotovena ve 4 stejnopisech s platností originálu podepsaných oprávněnými osobami smluvních stran, přičemž každá smluvní strana obdrží po dvou vyhotoveních.</w:t>
      </w:r>
    </w:p>
    <w:p w14:paraId="08D5D140" w14:textId="3E2AD3A3" w:rsidR="000E4476" w:rsidRPr="000E4476" w:rsidRDefault="000E4476" w:rsidP="006B4812">
      <w:pPr>
        <w:ind w:left="567" w:right="0" w:firstLine="0"/>
        <w:rPr>
          <w:rFonts w:ascii="Times New Roman" w:hAnsi="Times New Roman" w:cs="Times New Roman"/>
          <w:i/>
        </w:rPr>
      </w:pPr>
      <w:r w:rsidRPr="00187651">
        <w:rPr>
          <w:rFonts w:ascii="Times New Roman" w:hAnsi="Times New Roman" w:cs="Times New Roman"/>
          <w:i/>
          <w:highlight w:val="lightGray"/>
        </w:rPr>
        <w:t xml:space="preserve">alternativně (před podpisem </w:t>
      </w:r>
      <w:r w:rsidR="00CD50B1" w:rsidRPr="00187651">
        <w:rPr>
          <w:rFonts w:ascii="Times New Roman" w:hAnsi="Times New Roman" w:cs="Times New Roman"/>
          <w:i/>
          <w:highlight w:val="lightGray"/>
        </w:rPr>
        <w:t xml:space="preserve">příkazní </w:t>
      </w:r>
      <w:r w:rsidRPr="00187651">
        <w:rPr>
          <w:rFonts w:ascii="Times New Roman" w:hAnsi="Times New Roman" w:cs="Times New Roman"/>
          <w:i/>
          <w:highlight w:val="lightGray"/>
        </w:rPr>
        <w:t>smlouvy bude ponechána relevantní varianta)</w:t>
      </w:r>
    </w:p>
    <w:p w14:paraId="3A4A95ED" w14:textId="5DE24246" w:rsidR="006E3452" w:rsidRPr="007479D6" w:rsidRDefault="007479D6" w:rsidP="007479D6">
      <w:pPr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5596B" w:rsidRPr="007479D6">
        <w:rPr>
          <w:rFonts w:ascii="Times New Roman" w:hAnsi="Times New Roman" w:cs="Times New Roman"/>
        </w:rPr>
        <w:t>říkazní</w:t>
      </w:r>
      <w:r w:rsidR="00B23033" w:rsidRPr="007479D6">
        <w:rPr>
          <w:rFonts w:ascii="Times New Roman" w:hAnsi="Times New Roman" w:cs="Times New Roman"/>
        </w:rPr>
        <w:t xml:space="preserve"> smlouva je uzavřena v elektronické podobě připojením uznávaných elektronických podpisů zástupců obou </w:t>
      </w:r>
      <w:r w:rsidR="006E3452" w:rsidRPr="007479D6">
        <w:rPr>
          <w:rFonts w:ascii="Times New Roman" w:hAnsi="Times New Roman" w:cs="Times New Roman"/>
        </w:rPr>
        <w:t>s</w:t>
      </w:r>
      <w:r w:rsidR="00B23033" w:rsidRPr="007479D6">
        <w:rPr>
          <w:rFonts w:ascii="Times New Roman" w:hAnsi="Times New Roman" w:cs="Times New Roman"/>
        </w:rPr>
        <w:t>mluvních stran.</w:t>
      </w:r>
    </w:p>
    <w:p w14:paraId="37958587" w14:textId="4DC52077" w:rsidR="00C734EC" w:rsidRDefault="00101C91" w:rsidP="00231E03">
      <w:pPr>
        <w:pStyle w:val="Odstavecseseznamem"/>
        <w:numPr>
          <w:ilvl w:val="1"/>
          <w:numId w:val="17"/>
        </w:numPr>
        <w:ind w:left="567" w:right="0" w:hanging="567"/>
        <w:rPr>
          <w:rFonts w:ascii="Times New Roman" w:hAnsi="Times New Roman" w:cs="Times New Roman"/>
        </w:rPr>
      </w:pPr>
      <w:r w:rsidRPr="00101C91">
        <w:rPr>
          <w:rFonts w:ascii="Times New Roman" w:hAnsi="Times New Roman" w:cs="Times New Roman"/>
        </w:rPr>
        <w:t xml:space="preserve">Uzavření </w:t>
      </w:r>
      <w:r w:rsidR="004478D4">
        <w:rPr>
          <w:rFonts w:ascii="Times New Roman" w:hAnsi="Times New Roman" w:cs="Times New Roman"/>
        </w:rPr>
        <w:t>příkazní</w:t>
      </w:r>
      <w:r w:rsidR="000E4476">
        <w:rPr>
          <w:rFonts w:ascii="Times New Roman" w:hAnsi="Times New Roman" w:cs="Times New Roman"/>
        </w:rPr>
        <w:t xml:space="preserve"> </w:t>
      </w:r>
      <w:r w:rsidR="000E4476" w:rsidRPr="005B151E">
        <w:rPr>
          <w:rFonts w:ascii="Times New Roman" w:hAnsi="Times New Roman" w:cs="Times New Roman"/>
        </w:rPr>
        <w:t xml:space="preserve">smlouvy </w:t>
      </w:r>
      <w:r w:rsidRPr="005B151E">
        <w:rPr>
          <w:rFonts w:ascii="Times New Roman" w:hAnsi="Times New Roman" w:cs="Times New Roman"/>
        </w:rPr>
        <w:t xml:space="preserve">bylo projednáno a schváleno Radou Karlovarského kraje usnesením č. </w:t>
      </w:r>
      <w:r w:rsidRPr="00A942F9">
        <w:rPr>
          <w:rFonts w:ascii="Times New Roman" w:hAnsi="Times New Roman" w:cs="Times New Roman"/>
          <w:highlight w:val="lightGray"/>
        </w:rPr>
        <w:t xml:space="preserve">RK </w:t>
      </w:r>
      <w:proofErr w:type="spellStart"/>
      <w:r w:rsidR="005B151E" w:rsidRPr="00A942F9">
        <w:rPr>
          <w:rFonts w:ascii="Times New Roman" w:hAnsi="Times New Roman" w:cs="Times New Roman"/>
          <w:highlight w:val="lightGray"/>
        </w:rPr>
        <w:t>xx</w:t>
      </w:r>
      <w:proofErr w:type="spellEnd"/>
      <w:r w:rsidR="005B151E" w:rsidRPr="00A942F9">
        <w:rPr>
          <w:rFonts w:ascii="Times New Roman" w:hAnsi="Times New Roman" w:cs="Times New Roman"/>
          <w:highlight w:val="lightGray"/>
        </w:rPr>
        <w:t>/</w:t>
      </w:r>
      <w:proofErr w:type="spellStart"/>
      <w:r w:rsidR="005B151E" w:rsidRPr="00A942F9">
        <w:rPr>
          <w:rFonts w:ascii="Times New Roman" w:hAnsi="Times New Roman" w:cs="Times New Roman"/>
          <w:highlight w:val="lightGray"/>
        </w:rPr>
        <w:t>xx</w:t>
      </w:r>
      <w:proofErr w:type="spellEnd"/>
      <w:r w:rsidR="005B151E" w:rsidRPr="00A942F9">
        <w:rPr>
          <w:rFonts w:ascii="Times New Roman" w:hAnsi="Times New Roman" w:cs="Times New Roman"/>
          <w:highlight w:val="lightGray"/>
        </w:rPr>
        <w:t>/</w:t>
      </w:r>
      <w:proofErr w:type="spellStart"/>
      <w:r w:rsidR="005B151E" w:rsidRPr="00A942F9">
        <w:rPr>
          <w:rFonts w:ascii="Times New Roman" w:hAnsi="Times New Roman" w:cs="Times New Roman"/>
          <w:highlight w:val="lightGray"/>
        </w:rPr>
        <w:t>xx</w:t>
      </w:r>
      <w:proofErr w:type="spellEnd"/>
      <w:r w:rsidR="005B151E" w:rsidRPr="00A942F9">
        <w:rPr>
          <w:rFonts w:ascii="Times New Roman" w:hAnsi="Times New Roman" w:cs="Times New Roman"/>
          <w:highlight w:val="lightGray"/>
        </w:rPr>
        <w:t xml:space="preserve"> </w:t>
      </w:r>
      <w:r w:rsidRPr="00A942F9">
        <w:rPr>
          <w:rFonts w:ascii="Times New Roman" w:hAnsi="Times New Roman" w:cs="Times New Roman"/>
          <w:highlight w:val="lightGray"/>
        </w:rPr>
        <w:t xml:space="preserve">dne </w:t>
      </w:r>
      <w:proofErr w:type="spellStart"/>
      <w:r w:rsidR="005B151E" w:rsidRPr="00A942F9">
        <w:rPr>
          <w:rFonts w:ascii="Times New Roman" w:hAnsi="Times New Roman" w:cs="Times New Roman"/>
          <w:highlight w:val="lightGray"/>
        </w:rPr>
        <w:t>xx.xx.xxxx</w:t>
      </w:r>
      <w:proofErr w:type="spellEnd"/>
      <w:r w:rsidR="00C93C1E" w:rsidRPr="005B151E">
        <w:rPr>
          <w:rFonts w:ascii="Times New Roman" w:hAnsi="Times New Roman" w:cs="Times New Roman"/>
        </w:rPr>
        <w:t>.</w:t>
      </w:r>
    </w:p>
    <w:p w14:paraId="4B6146CD" w14:textId="77777777" w:rsidR="00101C91" w:rsidRPr="00101C91" w:rsidRDefault="00101C91" w:rsidP="00101C91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1D4A669F" w14:textId="79A13DC9" w:rsidR="00167D1A" w:rsidRDefault="00B23033" w:rsidP="00231E03">
      <w:pPr>
        <w:pStyle w:val="Odstavecseseznamem"/>
        <w:numPr>
          <w:ilvl w:val="1"/>
          <w:numId w:val="17"/>
        </w:numPr>
        <w:spacing w:after="0"/>
        <w:ind w:left="567" w:right="0" w:hanging="567"/>
        <w:jc w:val="left"/>
        <w:rPr>
          <w:rFonts w:ascii="Times New Roman" w:hAnsi="Times New Roman" w:cs="Times New Roman"/>
        </w:rPr>
      </w:pPr>
      <w:r w:rsidRPr="00101C91">
        <w:rPr>
          <w:rFonts w:ascii="Times New Roman" w:hAnsi="Times New Roman" w:cs="Times New Roman"/>
        </w:rPr>
        <w:t xml:space="preserve">Nedílnou součást </w:t>
      </w:r>
      <w:r w:rsidR="006E3452" w:rsidRPr="00101C91">
        <w:rPr>
          <w:rFonts w:ascii="Times New Roman" w:hAnsi="Times New Roman" w:cs="Times New Roman"/>
        </w:rPr>
        <w:t>p</w:t>
      </w:r>
      <w:r w:rsidR="0065596B" w:rsidRPr="00101C91">
        <w:rPr>
          <w:rFonts w:ascii="Times New Roman" w:hAnsi="Times New Roman" w:cs="Times New Roman"/>
        </w:rPr>
        <w:t>říkazní</w:t>
      </w:r>
      <w:r w:rsidRPr="00101C91">
        <w:rPr>
          <w:rFonts w:ascii="Times New Roman" w:hAnsi="Times New Roman" w:cs="Times New Roman"/>
        </w:rPr>
        <w:t xml:space="preserve"> smlouvy tvoří tyto přílohy: </w:t>
      </w:r>
    </w:p>
    <w:p w14:paraId="177A1E18" w14:textId="77777777" w:rsidR="00190259" w:rsidRDefault="00470E92" w:rsidP="00190259">
      <w:pPr>
        <w:spacing w:before="120" w:after="0" w:line="276" w:lineRule="auto"/>
        <w:ind w:left="1418" w:right="7" w:hanging="85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Příloha č. 1:</w:t>
      </w:r>
      <w:r>
        <w:rPr>
          <w:rFonts w:ascii="Times New Roman" w:hAnsi="Times New Roman" w:cs="Times New Roman"/>
        </w:rPr>
        <w:tab/>
      </w:r>
      <w:r w:rsidR="00190259" w:rsidRPr="00190259">
        <w:rPr>
          <w:rFonts w:ascii="Times New Roman" w:hAnsi="Times New Roman" w:cs="Times New Roman"/>
          <w:color w:val="auto"/>
        </w:rPr>
        <w:t xml:space="preserve">Popis základních činností k příkazní </w:t>
      </w:r>
      <w:r w:rsidR="00190259">
        <w:rPr>
          <w:rFonts w:ascii="Times New Roman" w:hAnsi="Times New Roman" w:cs="Times New Roman"/>
          <w:color w:val="auto"/>
        </w:rPr>
        <w:t>s</w:t>
      </w:r>
      <w:r w:rsidR="00190259" w:rsidRPr="00190259">
        <w:rPr>
          <w:rFonts w:ascii="Times New Roman" w:hAnsi="Times New Roman" w:cs="Times New Roman"/>
          <w:color w:val="auto"/>
        </w:rPr>
        <w:t>mlouvě</w:t>
      </w:r>
    </w:p>
    <w:p w14:paraId="04A9555F" w14:textId="47D02722" w:rsidR="00167D1A" w:rsidRPr="00F452CC" w:rsidRDefault="00B23033" w:rsidP="00190259">
      <w:pPr>
        <w:spacing w:after="0" w:line="276" w:lineRule="auto"/>
        <w:ind w:left="0" w:right="7" w:firstLine="567"/>
        <w:rPr>
          <w:rFonts w:ascii="Times New Roman" w:hAnsi="Times New Roman" w:cs="Times New Roman"/>
          <w:color w:val="auto"/>
        </w:rPr>
      </w:pPr>
      <w:r w:rsidRPr="00F452CC">
        <w:rPr>
          <w:rFonts w:ascii="Times New Roman" w:hAnsi="Times New Roman" w:cs="Times New Roman"/>
          <w:color w:val="auto"/>
        </w:rPr>
        <w:t xml:space="preserve">Příloha č. </w:t>
      </w:r>
      <w:r w:rsidR="00BC4F85">
        <w:rPr>
          <w:rFonts w:ascii="Times New Roman" w:hAnsi="Times New Roman" w:cs="Times New Roman"/>
          <w:color w:val="auto"/>
        </w:rPr>
        <w:t>2</w:t>
      </w:r>
      <w:r w:rsidRPr="00F452CC">
        <w:rPr>
          <w:rFonts w:ascii="Times New Roman" w:hAnsi="Times New Roman" w:cs="Times New Roman"/>
          <w:color w:val="auto"/>
        </w:rPr>
        <w:t>:</w:t>
      </w:r>
      <w:r w:rsidR="007673F5" w:rsidRPr="00F452CC">
        <w:rPr>
          <w:rFonts w:ascii="Times New Roman" w:hAnsi="Times New Roman" w:cs="Times New Roman"/>
          <w:color w:val="auto"/>
        </w:rPr>
        <w:tab/>
      </w:r>
      <w:r w:rsidRPr="00F452CC">
        <w:rPr>
          <w:rFonts w:ascii="Times New Roman" w:hAnsi="Times New Roman" w:cs="Times New Roman"/>
          <w:color w:val="auto"/>
        </w:rPr>
        <w:t xml:space="preserve">Realizační tým </w:t>
      </w:r>
    </w:p>
    <w:p w14:paraId="6F3CBF4D" w14:textId="1F3DF438" w:rsidR="00167D1A" w:rsidRPr="00F452CC" w:rsidRDefault="00B23033" w:rsidP="00190259">
      <w:pPr>
        <w:spacing w:after="0"/>
        <w:ind w:left="1418" w:right="0" w:hanging="851"/>
        <w:jc w:val="left"/>
        <w:rPr>
          <w:rFonts w:ascii="Times New Roman" w:hAnsi="Times New Roman" w:cs="Times New Roman"/>
          <w:color w:val="auto"/>
        </w:rPr>
      </w:pPr>
      <w:r w:rsidRPr="00F452CC">
        <w:rPr>
          <w:rFonts w:ascii="Times New Roman" w:hAnsi="Times New Roman" w:cs="Times New Roman"/>
          <w:color w:val="auto"/>
        </w:rPr>
        <w:t xml:space="preserve">Příloha č. </w:t>
      </w:r>
      <w:r w:rsidR="00BC4F85">
        <w:rPr>
          <w:rFonts w:ascii="Times New Roman" w:hAnsi="Times New Roman" w:cs="Times New Roman"/>
          <w:color w:val="auto"/>
        </w:rPr>
        <w:t>3</w:t>
      </w:r>
      <w:r w:rsidRPr="00F452CC">
        <w:rPr>
          <w:rFonts w:ascii="Times New Roman" w:hAnsi="Times New Roman" w:cs="Times New Roman"/>
          <w:color w:val="auto"/>
        </w:rPr>
        <w:t>:</w:t>
      </w:r>
      <w:r w:rsidR="007673F5" w:rsidRPr="00F452CC">
        <w:rPr>
          <w:rFonts w:ascii="Times New Roman" w:hAnsi="Times New Roman" w:cs="Times New Roman"/>
          <w:color w:val="auto"/>
        </w:rPr>
        <w:tab/>
      </w:r>
      <w:r w:rsidRPr="00F452CC">
        <w:rPr>
          <w:rFonts w:ascii="Times New Roman" w:hAnsi="Times New Roman" w:cs="Times New Roman"/>
          <w:color w:val="auto"/>
        </w:rPr>
        <w:t xml:space="preserve">Seznam </w:t>
      </w:r>
      <w:r w:rsidR="007673F5" w:rsidRPr="00F452CC">
        <w:rPr>
          <w:rFonts w:ascii="Times New Roman" w:hAnsi="Times New Roman" w:cs="Times New Roman"/>
          <w:color w:val="auto"/>
        </w:rPr>
        <w:t>p</w:t>
      </w:r>
      <w:r w:rsidRPr="00F452CC">
        <w:rPr>
          <w:rFonts w:ascii="Times New Roman" w:hAnsi="Times New Roman" w:cs="Times New Roman"/>
          <w:color w:val="auto"/>
        </w:rPr>
        <w:t>oddodavatelů</w:t>
      </w:r>
    </w:p>
    <w:p w14:paraId="37B5C9D9" w14:textId="540D682A" w:rsidR="008E400D" w:rsidRDefault="008E400D" w:rsidP="00EE53C2">
      <w:pPr>
        <w:spacing w:after="0" w:line="259" w:lineRule="auto"/>
        <w:ind w:left="2127" w:right="0" w:hanging="1560"/>
        <w:jc w:val="left"/>
        <w:rPr>
          <w:rFonts w:ascii="Times New Roman" w:hAnsi="Times New Roman" w:cs="Times New Roman"/>
          <w:color w:val="auto"/>
        </w:rPr>
      </w:pPr>
    </w:p>
    <w:p w14:paraId="21620766" w14:textId="48C29C5C" w:rsidR="008E400D" w:rsidRDefault="008E400D" w:rsidP="00EE53C2">
      <w:pPr>
        <w:spacing w:after="0" w:line="259" w:lineRule="auto"/>
        <w:ind w:left="2127" w:right="0" w:hanging="1560"/>
        <w:jc w:val="left"/>
        <w:rPr>
          <w:rFonts w:ascii="Times New Roman" w:hAnsi="Times New Roman" w:cs="Times New Roman"/>
          <w:color w:val="auto"/>
        </w:rPr>
      </w:pPr>
    </w:p>
    <w:p w14:paraId="6CF55A20" w14:textId="1B8F5C43" w:rsidR="008E400D" w:rsidRDefault="008E400D" w:rsidP="00EE53C2">
      <w:pPr>
        <w:spacing w:after="0" w:line="259" w:lineRule="auto"/>
        <w:ind w:left="2127" w:right="0" w:hanging="1560"/>
        <w:jc w:val="left"/>
        <w:rPr>
          <w:rFonts w:ascii="Times New Roman" w:hAnsi="Times New Roman" w:cs="Times New Roman"/>
          <w:color w:val="auto"/>
        </w:rPr>
      </w:pPr>
    </w:p>
    <w:p w14:paraId="17D5C86F" w14:textId="0EF3BF91" w:rsidR="00167D1A" w:rsidRPr="0065596B" w:rsidRDefault="00B23033">
      <w:pPr>
        <w:spacing w:after="0" w:line="255" w:lineRule="auto"/>
        <w:ind w:left="25" w:right="15" w:hanging="1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  <w:b/>
        </w:rPr>
        <w:t xml:space="preserve">Smluvní strany prohlašují, že si </w:t>
      </w:r>
      <w:r w:rsidR="00101C91">
        <w:rPr>
          <w:rFonts w:ascii="Times New Roman" w:hAnsi="Times New Roman" w:cs="Times New Roman"/>
          <w:b/>
        </w:rPr>
        <w:t>p</w:t>
      </w:r>
      <w:r w:rsidR="0065596B" w:rsidRPr="0065596B">
        <w:rPr>
          <w:rFonts w:ascii="Times New Roman" w:hAnsi="Times New Roman" w:cs="Times New Roman"/>
          <w:b/>
        </w:rPr>
        <w:t>říkazní</w:t>
      </w:r>
      <w:r w:rsidRPr="0065596B">
        <w:rPr>
          <w:rFonts w:ascii="Times New Roman" w:hAnsi="Times New Roman" w:cs="Times New Roman"/>
          <w:b/>
        </w:rPr>
        <w:t xml:space="preserve"> smlouvu přečetly, že s jejím obsahem souhlasí a </w:t>
      </w:r>
      <w:r w:rsidR="006D5526">
        <w:rPr>
          <w:rFonts w:ascii="Times New Roman" w:hAnsi="Times New Roman" w:cs="Times New Roman"/>
          <w:b/>
        </w:rPr>
        <w:br/>
      </w:r>
      <w:r w:rsidRPr="0065596B">
        <w:rPr>
          <w:rFonts w:ascii="Times New Roman" w:hAnsi="Times New Roman" w:cs="Times New Roman"/>
          <w:b/>
        </w:rPr>
        <w:t xml:space="preserve">na důkaz toho k ní připojují osoby oprávněné jednat za </w:t>
      </w:r>
      <w:r w:rsidR="00101C91">
        <w:rPr>
          <w:rFonts w:ascii="Times New Roman" w:hAnsi="Times New Roman" w:cs="Times New Roman"/>
          <w:b/>
        </w:rPr>
        <w:t>s</w:t>
      </w:r>
      <w:r w:rsidRPr="0065596B">
        <w:rPr>
          <w:rFonts w:ascii="Times New Roman" w:hAnsi="Times New Roman" w:cs="Times New Roman"/>
          <w:b/>
        </w:rPr>
        <w:t xml:space="preserve">mluvní strany svoje </w:t>
      </w:r>
      <w:r w:rsidRPr="00101C91">
        <w:rPr>
          <w:rFonts w:ascii="Times New Roman" w:hAnsi="Times New Roman" w:cs="Times New Roman"/>
          <w:b/>
        </w:rPr>
        <w:t>podpisy.</w:t>
      </w:r>
      <w:r w:rsidRPr="0065596B">
        <w:rPr>
          <w:rFonts w:ascii="Times New Roman" w:hAnsi="Times New Roman" w:cs="Times New Roman"/>
        </w:rPr>
        <w:t xml:space="preserve"> </w:t>
      </w:r>
    </w:p>
    <w:p w14:paraId="7F7700F2" w14:textId="77777777" w:rsidR="00167D1A" w:rsidRPr="0065596B" w:rsidRDefault="00B23033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p w14:paraId="136C2DB7" w14:textId="1982B3AD" w:rsidR="00167D1A" w:rsidRDefault="00A942F9" w:rsidP="00101C91">
      <w:pPr>
        <w:pStyle w:val="Nadpis1"/>
        <w:numPr>
          <w:ilvl w:val="0"/>
          <w:numId w:val="0"/>
        </w:numPr>
        <w:tabs>
          <w:tab w:val="center" w:pos="2262"/>
          <w:tab w:val="center" w:pos="6800"/>
        </w:tabs>
        <w:ind w:right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</w:t>
      </w:r>
      <w:r w:rsidR="00B23033" w:rsidRPr="0065596B">
        <w:rPr>
          <w:rFonts w:ascii="Times New Roman" w:hAnsi="Times New Roman" w:cs="Times New Roman"/>
        </w:rPr>
        <w:t>Příkazce</w:t>
      </w:r>
      <w:r w:rsidR="00B23033" w:rsidRPr="0065596B">
        <w:rPr>
          <w:rFonts w:ascii="Times New Roman" w:hAnsi="Times New Roman" w:cs="Times New Roman"/>
          <w:b w:val="0"/>
        </w:rPr>
        <w:t xml:space="preserve"> </w:t>
      </w:r>
      <w:r w:rsidR="00B23033" w:rsidRPr="0065596B"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 xml:space="preserve">                                                                         </w:t>
      </w:r>
      <w:r w:rsidR="0065596B" w:rsidRPr="0065596B">
        <w:rPr>
          <w:rFonts w:ascii="Times New Roman" w:hAnsi="Times New Roman" w:cs="Times New Roman"/>
        </w:rPr>
        <w:t>Příkazní</w:t>
      </w:r>
      <w:r w:rsidR="00B23033" w:rsidRPr="0065596B">
        <w:rPr>
          <w:rFonts w:ascii="Times New Roman" w:hAnsi="Times New Roman" w:cs="Times New Roman"/>
        </w:rPr>
        <w:t>k</w:t>
      </w:r>
      <w:r w:rsidR="00B23033" w:rsidRPr="0065596B">
        <w:rPr>
          <w:rFonts w:ascii="Times New Roman" w:hAnsi="Times New Roman" w:cs="Times New Roman"/>
          <w:b w:val="0"/>
        </w:rPr>
        <w:t xml:space="preserve"> </w:t>
      </w:r>
    </w:p>
    <w:p w14:paraId="657C5EAD" w14:textId="77777777" w:rsidR="008E400D" w:rsidRPr="008E400D" w:rsidRDefault="008E400D" w:rsidP="008E400D"/>
    <w:p w14:paraId="38228B3D" w14:textId="6C4C1B20" w:rsidR="00167D1A" w:rsidRPr="0065596B" w:rsidRDefault="00B23033" w:rsidP="00101C91">
      <w:pPr>
        <w:tabs>
          <w:tab w:val="center" w:pos="6663"/>
        </w:tabs>
        <w:spacing w:after="124" w:line="259" w:lineRule="auto"/>
        <w:ind w:left="3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V</w:t>
      </w:r>
      <w:r w:rsidR="00101C91">
        <w:rPr>
          <w:rFonts w:ascii="Times New Roman" w:hAnsi="Times New Roman" w:cs="Times New Roman"/>
        </w:rPr>
        <w:t> Karlových Varech</w:t>
      </w:r>
      <w:r w:rsidRPr="0065596B">
        <w:rPr>
          <w:rFonts w:ascii="Times New Roman" w:hAnsi="Times New Roman" w:cs="Times New Roman"/>
        </w:rPr>
        <w:t xml:space="preserve"> </w:t>
      </w:r>
      <w:r w:rsidR="00101C91">
        <w:rPr>
          <w:rFonts w:ascii="Times New Roman" w:hAnsi="Times New Roman" w:cs="Times New Roman"/>
        </w:rPr>
        <w:t xml:space="preserve">dne </w:t>
      </w:r>
      <w:r w:rsidR="00CF7550">
        <w:rPr>
          <w:rFonts w:ascii="Times New Roman" w:hAnsi="Times New Roman" w:cs="Times New Roman"/>
        </w:rPr>
        <w:t>.</w:t>
      </w:r>
      <w:r w:rsidR="004478D4">
        <w:rPr>
          <w:rFonts w:ascii="Times New Roman" w:hAnsi="Times New Roman" w:cs="Times New Roman"/>
        </w:rPr>
        <w:t>………</w:t>
      </w:r>
      <w:r w:rsidR="00CF7550">
        <w:rPr>
          <w:rFonts w:ascii="Times New Roman" w:hAnsi="Times New Roman" w:cs="Times New Roman"/>
        </w:rPr>
        <w:t>……..</w:t>
      </w:r>
      <w:r w:rsidRPr="0065596B">
        <w:rPr>
          <w:rFonts w:ascii="Times New Roman" w:hAnsi="Times New Roman" w:cs="Times New Roman"/>
        </w:rPr>
        <w:t xml:space="preserve"> </w:t>
      </w:r>
      <w:r w:rsidRPr="0065596B">
        <w:rPr>
          <w:rFonts w:ascii="Times New Roman" w:hAnsi="Times New Roman" w:cs="Times New Roman"/>
        </w:rPr>
        <w:tab/>
        <w:t xml:space="preserve">V </w:t>
      </w:r>
      <w:proofErr w:type="spellStart"/>
      <w:r w:rsidR="00101C91" w:rsidRPr="00CF7550">
        <w:rPr>
          <w:rFonts w:ascii="Times New Roman" w:hAnsi="Times New Roman" w:cs="Times New Roman"/>
          <w:highlight w:val="lightGray"/>
        </w:rPr>
        <w:t>xxx</w:t>
      </w:r>
      <w:proofErr w:type="spellEnd"/>
      <w:r w:rsidRPr="0065596B">
        <w:rPr>
          <w:rFonts w:ascii="Times New Roman" w:hAnsi="Times New Roman" w:cs="Times New Roman"/>
        </w:rPr>
        <w:t xml:space="preserve"> dne</w:t>
      </w:r>
      <w:r w:rsidR="004478D4">
        <w:rPr>
          <w:rFonts w:ascii="Times New Roman" w:hAnsi="Times New Roman" w:cs="Times New Roman"/>
        </w:rPr>
        <w:t>……………………...…………….</w:t>
      </w:r>
      <w:r w:rsidRPr="0065596B">
        <w:rPr>
          <w:rFonts w:ascii="Times New Roman" w:hAnsi="Times New Roman" w:cs="Times New Roman"/>
        </w:rPr>
        <w:t xml:space="preserve"> </w:t>
      </w:r>
    </w:p>
    <w:p w14:paraId="72C0E0AB" w14:textId="77777777" w:rsidR="00101C91" w:rsidRDefault="00101C91">
      <w:pPr>
        <w:tabs>
          <w:tab w:val="center" w:pos="2263"/>
          <w:tab w:val="center" w:pos="6797"/>
        </w:tabs>
        <w:spacing w:after="101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5291A33F" w14:textId="17AB204B" w:rsidR="00101C91" w:rsidRDefault="00101C91">
      <w:pPr>
        <w:tabs>
          <w:tab w:val="center" w:pos="2263"/>
          <w:tab w:val="center" w:pos="6797"/>
        </w:tabs>
        <w:spacing w:after="101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1B02A614" w14:textId="77777777" w:rsidR="00101C91" w:rsidRDefault="00101C91">
      <w:pPr>
        <w:tabs>
          <w:tab w:val="center" w:pos="2263"/>
          <w:tab w:val="center" w:pos="6797"/>
        </w:tabs>
        <w:spacing w:after="101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38EA82DD" w14:textId="77777777" w:rsidR="00101C91" w:rsidRDefault="00101C91">
      <w:pPr>
        <w:tabs>
          <w:tab w:val="center" w:pos="2263"/>
          <w:tab w:val="center" w:pos="6797"/>
        </w:tabs>
        <w:spacing w:after="101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0C880DDD" w14:textId="2C973BB9" w:rsidR="00167D1A" w:rsidRPr="0065596B" w:rsidRDefault="00B23033">
      <w:pPr>
        <w:tabs>
          <w:tab w:val="center" w:pos="2263"/>
          <w:tab w:val="center" w:pos="6797"/>
        </w:tabs>
        <w:spacing w:after="101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ab/>
      </w:r>
      <w:r w:rsidR="00101C91">
        <w:rPr>
          <w:rFonts w:ascii="Times New Roman" w:hAnsi="Times New Roman" w:cs="Times New Roman"/>
        </w:rPr>
        <w:t>Karlovarský kraj</w:t>
      </w:r>
      <w:r w:rsidRPr="0065596B">
        <w:rPr>
          <w:rFonts w:ascii="Times New Roman" w:hAnsi="Times New Roman" w:cs="Times New Roman"/>
        </w:rPr>
        <w:t xml:space="preserve"> </w:t>
      </w:r>
      <w:r w:rsidRPr="0065596B">
        <w:rPr>
          <w:rFonts w:ascii="Times New Roman" w:hAnsi="Times New Roman" w:cs="Times New Roman"/>
        </w:rPr>
        <w:tab/>
      </w:r>
      <w:proofErr w:type="spellStart"/>
      <w:r w:rsidR="00101C91" w:rsidRPr="00CF7550">
        <w:rPr>
          <w:rFonts w:ascii="Times New Roman" w:hAnsi="Times New Roman" w:cs="Times New Roman"/>
          <w:highlight w:val="lightGray"/>
        </w:rPr>
        <w:t>xxx</w:t>
      </w:r>
      <w:proofErr w:type="spellEnd"/>
      <w:r w:rsidR="00101C91">
        <w:rPr>
          <w:rFonts w:ascii="Times New Roman" w:hAnsi="Times New Roman" w:cs="Times New Roman"/>
        </w:rPr>
        <w:t xml:space="preserve"> (název společnosti </w:t>
      </w:r>
      <w:r w:rsidR="00101C91">
        <w:rPr>
          <w:rFonts w:ascii="Times New Roman" w:hAnsi="Times New Roman" w:cs="Times New Roman"/>
          <w:sz w:val="24"/>
        </w:rPr>
        <w:t>příkazníka)</w:t>
      </w:r>
      <w:r w:rsidRPr="0065596B">
        <w:rPr>
          <w:rFonts w:ascii="Times New Roman" w:hAnsi="Times New Roman" w:cs="Times New Roman"/>
        </w:rPr>
        <w:t xml:space="preserve"> </w:t>
      </w:r>
    </w:p>
    <w:p w14:paraId="50CA2B47" w14:textId="65FCAF15" w:rsidR="00F92B69" w:rsidRDefault="00B23033" w:rsidP="007479D6">
      <w:pPr>
        <w:tabs>
          <w:tab w:val="center" w:pos="2261"/>
          <w:tab w:val="center" w:pos="6798"/>
        </w:tabs>
        <w:spacing w:after="92"/>
        <w:ind w:left="0" w:right="0" w:firstLine="0"/>
        <w:jc w:val="left"/>
        <w:rPr>
          <w:rFonts w:ascii="Times New Roman" w:hAnsi="Times New Roman" w:cs="Times New Roman"/>
          <w:b/>
        </w:rPr>
      </w:pPr>
      <w:r w:rsidRPr="0065596B">
        <w:rPr>
          <w:rFonts w:ascii="Times New Roman" w:hAnsi="Times New Roman" w:cs="Times New Roman"/>
        </w:rPr>
        <w:tab/>
      </w:r>
      <w:r w:rsidR="00A23CB3">
        <w:rPr>
          <w:rFonts w:ascii="Times New Roman" w:hAnsi="Times New Roman" w:cs="Times New Roman"/>
        </w:rPr>
        <w:t>Ing. Erik Klimeš</w:t>
      </w:r>
      <w:r w:rsidRPr="0065596B">
        <w:rPr>
          <w:rFonts w:ascii="Times New Roman" w:hAnsi="Times New Roman" w:cs="Times New Roman"/>
        </w:rPr>
        <w:tab/>
      </w:r>
      <w:proofErr w:type="spellStart"/>
      <w:r w:rsidR="00101C91" w:rsidRPr="00CF7550">
        <w:rPr>
          <w:rFonts w:ascii="Times New Roman" w:hAnsi="Times New Roman" w:cs="Times New Roman"/>
          <w:highlight w:val="lightGray"/>
        </w:rPr>
        <w:t>xxx</w:t>
      </w:r>
      <w:proofErr w:type="spellEnd"/>
      <w:r w:rsidR="00101C91">
        <w:rPr>
          <w:rFonts w:ascii="Times New Roman" w:hAnsi="Times New Roman" w:cs="Times New Roman"/>
        </w:rPr>
        <w:t xml:space="preserve"> (oprávněná osoba)</w:t>
      </w:r>
      <w:r w:rsidRPr="0065596B">
        <w:rPr>
          <w:rFonts w:ascii="Times New Roman" w:hAnsi="Times New Roman" w:cs="Times New Roman"/>
        </w:rPr>
        <w:t xml:space="preserve"> </w:t>
      </w:r>
      <w:r w:rsidR="00F92B69">
        <w:rPr>
          <w:rFonts w:ascii="Times New Roman" w:hAnsi="Times New Roman" w:cs="Times New Roman"/>
          <w:b/>
        </w:rPr>
        <w:br w:type="page"/>
      </w:r>
    </w:p>
    <w:p w14:paraId="587CC59F" w14:textId="77777777" w:rsidR="00A56D72" w:rsidRPr="00A56D72" w:rsidRDefault="00A56D72" w:rsidP="00A56D72">
      <w:pPr>
        <w:spacing w:before="120" w:after="120" w:line="27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A56D7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Příloha č. 1</w:t>
      </w:r>
    </w:p>
    <w:p w14:paraId="45B637DB" w14:textId="77777777" w:rsidR="00A56D72" w:rsidRPr="00A56D72" w:rsidRDefault="00A56D72" w:rsidP="00A56D72">
      <w:pPr>
        <w:spacing w:before="120" w:after="120" w:line="27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A56D7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Popis základních činností k příkazní smlouvě</w:t>
      </w:r>
    </w:p>
    <w:p w14:paraId="5E0BE5E2" w14:textId="24BF5AFB" w:rsidR="00A56D72" w:rsidRPr="00A56D72" w:rsidRDefault="00A56D72" w:rsidP="00A56D72">
      <w:pPr>
        <w:spacing w:before="120" w:after="120" w:line="276" w:lineRule="auto"/>
        <w:ind w:left="0" w:right="0" w:firstLine="0"/>
        <w:rPr>
          <w:rFonts w:ascii="Times New Roman" w:eastAsia="Times New Roman" w:hAnsi="Times New Roman" w:cs="Times New Roman"/>
          <w:bCs/>
          <w:color w:val="auto"/>
        </w:rPr>
      </w:pPr>
    </w:p>
    <w:p w14:paraId="097F0797" w14:textId="77777777" w:rsidR="00A56D72" w:rsidRPr="00A56D72" w:rsidRDefault="00A56D72" w:rsidP="00231E03">
      <w:pPr>
        <w:numPr>
          <w:ilvl w:val="0"/>
          <w:numId w:val="18"/>
        </w:numPr>
        <w:spacing w:before="120" w:after="120" w:line="240" w:lineRule="auto"/>
        <w:ind w:left="709" w:right="0" w:hanging="709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  <w:r w:rsidRPr="00A56D7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Obecné zásady pro poskytování služeb </w:t>
      </w:r>
    </w:p>
    <w:p w14:paraId="6952E253" w14:textId="77777777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Při poskytování služeb je realizační tým povinen dodržovat zejména následující obecné zásady:</w:t>
      </w:r>
    </w:p>
    <w:p w14:paraId="2BC18C61" w14:textId="69383545" w:rsidR="00A56D72" w:rsidRPr="00A56D72" w:rsidRDefault="00D8434F" w:rsidP="0059117F">
      <w:pPr>
        <w:numPr>
          <w:ilvl w:val="0"/>
          <w:numId w:val="20"/>
        </w:numPr>
        <w:spacing w:before="120" w:after="120" w:line="240" w:lineRule="auto"/>
        <w:ind w:left="360" w:right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N</w:t>
      </w:r>
      <w:r w:rsidR="00A56D72" w:rsidRPr="00A56D72">
        <w:rPr>
          <w:rFonts w:ascii="Times New Roman" w:eastAsia="Times New Roman" w:hAnsi="Times New Roman" w:cs="Times New Roman"/>
          <w:color w:val="auto"/>
        </w:rPr>
        <w:t>ezávisle hodnotit jednotlivé úkoly a zadání příkazce.</w:t>
      </w:r>
    </w:p>
    <w:p w14:paraId="3B33333D" w14:textId="0E1AE818" w:rsidR="00A56D72" w:rsidRPr="00A56D72" w:rsidRDefault="00A56D72" w:rsidP="0059117F">
      <w:pPr>
        <w:numPr>
          <w:ilvl w:val="0"/>
          <w:numId w:val="20"/>
        </w:numPr>
        <w:spacing w:before="120" w:after="120" w:line="240" w:lineRule="auto"/>
        <w:ind w:left="360" w:right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Být nezávislý na </w:t>
      </w:r>
      <w:r w:rsidR="00D8434F">
        <w:rPr>
          <w:rFonts w:ascii="Times New Roman" w:eastAsia="Times New Roman" w:hAnsi="Times New Roman" w:cs="Times New Roman"/>
          <w:color w:val="auto"/>
        </w:rPr>
        <w:t>z</w:t>
      </w:r>
      <w:r w:rsidR="007877F9">
        <w:rPr>
          <w:rFonts w:ascii="Times New Roman" w:eastAsia="Times New Roman" w:hAnsi="Times New Roman" w:cs="Times New Roman"/>
          <w:color w:val="auto"/>
        </w:rPr>
        <w:t>hotoviteli</w:t>
      </w:r>
      <w:r w:rsidR="00D8434F">
        <w:rPr>
          <w:rFonts w:ascii="Times New Roman" w:eastAsia="Times New Roman" w:hAnsi="Times New Roman" w:cs="Times New Roman"/>
          <w:color w:val="auto"/>
        </w:rPr>
        <w:t xml:space="preserve"> </w:t>
      </w:r>
      <w:r w:rsidR="00765368">
        <w:rPr>
          <w:rFonts w:ascii="Times New Roman" w:eastAsia="Times New Roman" w:hAnsi="Times New Roman" w:cs="Times New Roman"/>
          <w:color w:val="auto"/>
        </w:rPr>
        <w:t xml:space="preserve">stavby </w:t>
      </w:r>
      <w:r w:rsidR="00D8434F">
        <w:rPr>
          <w:rFonts w:ascii="Times New Roman" w:eastAsia="Times New Roman" w:hAnsi="Times New Roman" w:cs="Times New Roman"/>
          <w:color w:val="auto"/>
        </w:rPr>
        <w:t>a</w:t>
      </w:r>
      <w:r w:rsidR="007877F9">
        <w:rPr>
          <w:rFonts w:ascii="Times New Roman" w:eastAsia="Times New Roman" w:hAnsi="Times New Roman" w:cs="Times New Roman"/>
          <w:color w:val="auto"/>
        </w:rPr>
        <w:t xml:space="preserve"> jeho poddodavatelích</w:t>
      </w:r>
      <w:r w:rsidR="00D8434F">
        <w:rPr>
          <w:rFonts w:ascii="Times New Roman" w:eastAsia="Times New Roman" w:hAnsi="Times New Roman" w:cs="Times New Roman"/>
          <w:color w:val="auto"/>
        </w:rPr>
        <w:t xml:space="preserve"> (dále jen „</w:t>
      </w:r>
      <w:r w:rsidR="00D8434F" w:rsidRPr="00A56D72">
        <w:rPr>
          <w:rFonts w:ascii="Times New Roman" w:eastAsia="Times New Roman" w:hAnsi="Times New Roman" w:cs="Times New Roman"/>
          <w:color w:val="auto"/>
        </w:rPr>
        <w:t>dodavatel</w:t>
      </w:r>
      <w:r w:rsidR="00D8434F">
        <w:rPr>
          <w:rFonts w:ascii="Times New Roman" w:eastAsia="Times New Roman" w:hAnsi="Times New Roman" w:cs="Times New Roman"/>
          <w:color w:val="auto"/>
        </w:rPr>
        <w:t>é</w:t>
      </w:r>
      <w:r w:rsidR="00D8434F" w:rsidRPr="00A56D72">
        <w:rPr>
          <w:rFonts w:ascii="Times New Roman" w:eastAsia="Times New Roman" w:hAnsi="Times New Roman" w:cs="Times New Roman"/>
          <w:color w:val="auto"/>
        </w:rPr>
        <w:t xml:space="preserve"> stavby</w:t>
      </w:r>
      <w:r w:rsidR="00D8434F">
        <w:rPr>
          <w:rFonts w:ascii="Times New Roman" w:eastAsia="Times New Roman" w:hAnsi="Times New Roman" w:cs="Times New Roman"/>
          <w:color w:val="auto"/>
        </w:rPr>
        <w:t>“)</w:t>
      </w:r>
      <w:r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3641885F" w14:textId="77777777" w:rsidR="00A56D72" w:rsidRPr="00A56D72" w:rsidRDefault="00A56D72" w:rsidP="0059117F">
      <w:pPr>
        <w:numPr>
          <w:ilvl w:val="0"/>
          <w:numId w:val="20"/>
        </w:numPr>
        <w:spacing w:before="120" w:after="120" w:line="240" w:lineRule="auto"/>
        <w:ind w:left="360" w:right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Hájit oprávněné zájmy příkazce.</w:t>
      </w:r>
    </w:p>
    <w:p w14:paraId="0B197CDB" w14:textId="77777777" w:rsidR="00A56D72" w:rsidRPr="00A56D72" w:rsidRDefault="00A56D72" w:rsidP="0059117F">
      <w:pPr>
        <w:numPr>
          <w:ilvl w:val="0"/>
          <w:numId w:val="20"/>
        </w:numPr>
        <w:spacing w:before="120" w:after="120" w:line="240" w:lineRule="auto"/>
        <w:ind w:left="360" w:right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Vyvarovat se jakéhokoliv střetu vlastních zájmů se zájmy příkazce a v případě, že takový střet nastane či hrozí, že nastane, upřednostnit zájmy příkazce před vlastními zájmy, a současně příkazce o takové situaci neprodleně informovat.</w:t>
      </w:r>
    </w:p>
    <w:p w14:paraId="6BD796F4" w14:textId="77777777" w:rsidR="00A56D72" w:rsidRPr="00A56D72" w:rsidRDefault="00A56D72" w:rsidP="0059117F">
      <w:pPr>
        <w:numPr>
          <w:ilvl w:val="0"/>
          <w:numId w:val="20"/>
        </w:numPr>
        <w:spacing w:before="120" w:after="120" w:line="240" w:lineRule="auto"/>
        <w:ind w:left="360" w:right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Postupovat s péčí řádného hospodáře a odbornou péčí.</w:t>
      </w:r>
    </w:p>
    <w:p w14:paraId="48C6EDB9" w14:textId="58E45416" w:rsidR="00A56D72" w:rsidRPr="00A56D72" w:rsidRDefault="00A56D72" w:rsidP="0059117F">
      <w:pPr>
        <w:numPr>
          <w:ilvl w:val="0"/>
          <w:numId w:val="20"/>
        </w:numPr>
        <w:spacing w:before="120" w:after="120" w:line="240" w:lineRule="auto"/>
        <w:ind w:left="360" w:right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Kontrolovat dokumentaci, dle které se stavba realizuje</w:t>
      </w:r>
      <w:r w:rsidR="00415871">
        <w:rPr>
          <w:rFonts w:ascii="Times New Roman" w:eastAsia="Times New Roman" w:hAnsi="Times New Roman" w:cs="Times New Roman"/>
          <w:color w:val="auto"/>
        </w:rPr>
        <w:t>.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129ABF61" w14:textId="063CBCBF" w:rsidR="00A56D72" w:rsidRPr="00A56D72" w:rsidRDefault="00A56D72" w:rsidP="0059117F">
      <w:pPr>
        <w:numPr>
          <w:ilvl w:val="0"/>
          <w:numId w:val="20"/>
        </w:numPr>
        <w:spacing w:before="120" w:after="120" w:line="240" w:lineRule="auto"/>
        <w:ind w:left="360" w:right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Kontrolovat </w:t>
      </w:r>
      <w:r w:rsidR="008C0E84" w:rsidRPr="00A56D72">
        <w:rPr>
          <w:rFonts w:ascii="Times New Roman" w:eastAsia="Times New Roman" w:hAnsi="Times New Roman" w:cs="Times New Roman"/>
          <w:color w:val="auto"/>
        </w:rPr>
        <w:t xml:space="preserve">a </w:t>
      </w:r>
      <w:r w:rsidR="008C0E84">
        <w:rPr>
          <w:rFonts w:ascii="Times New Roman" w:eastAsia="Times New Roman" w:hAnsi="Times New Roman" w:cs="Times New Roman"/>
          <w:color w:val="auto"/>
        </w:rPr>
        <w:t xml:space="preserve">dbát na 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dodržování </w:t>
      </w:r>
      <w:r w:rsidR="008C0E84">
        <w:rPr>
          <w:rFonts w:ascii="Times New Roman" w:eastAsia="Times New Roman" w:hAnsi="Times New Roman" w:cs="Times New Roman"/>
          <w:color w:val="auto"/>
        </w:rPr>
        <w:t>dokumentace zhotovitelem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, ledaže </w:t>
      </w:r>
      <w:r w:rsidR="008C0E84">
        <w:rPr>
          <w:rFonts w:ascii="Times New Roman" w:eastAsia="Times New Roman" w:hAnsi="Times New Roman" w:cs="Times New Roman"/>
          <w:color w:val="auto"/>
        </w:rPr>
        <w:t xml:space="preserve">by byla </w:t>
      </w:r>
      <w:r w:rsidRPr="00A56D72">
        <w:rPr>
          <w:rFonts w:ascii="Times New Roman" w:eastAsia="Times New Roman" w:hAnsi="Times New Roman" w:cs="Times New Roman"/>
          <w:color w:val="auto"/>
        </w:rPr>
        <w:t>v rozporu s platnými předpisy</w:t>
      </w:r>
      <w:r w:rsidR="008C0E84">
        <w:rPr>
          <w:rFonts w:ascii="Times New Roman" w:eastAsia="Times New Roman" w:hAnsi="Times New Roman" w:cs="Times New Roman"/>
          <w:color w:val="auto"/>
        </w:rPr>
        <w:t xml:space="preserve"> </w:t>
      </w:r>
      <w:r w:rsidRPr="00A56D72">
        <w:rPr>
          <w:rFonts w:ascii="Times New Roman" w:eastAsia="Times New Roman" w:hAnsi="Times New Roman" w:cs="Times New Roman"/>
          <w:color w:val="auto"/>
        </w:rPr>
        <w:t>pro výstavbu.</w:t>
      </w:r>
    </w:p>
    <w:p w14:paraId="55ACB8AA" w14:textId="77777777" w:rsidR="00A56D72" w:rsidRPr="00A56D72" w:rsidRDefault="00A56D72" w:rsidP="0059117F">
      <w:pPr>
        <w:numPr>
          <w:ilvl w:val="0"/>
          <w:numId w:val="20"/>
        </w:numPr>
        <w:spacing w:before="120" w:after="120" w:line="240" w:lineRule="auto"/>
        <w:ind w:left="360" w:right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Poskytovat služby v nejvyšším standardu, který lze po příkazníkovi požadovat.</w:t>
      </w:r>
    </w:p>
    <w:p w14:paraId="5E353616" w14:textId="5EE36146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Při poskytování služeb je příkazník dále povinen postupovat se zvláštní</w:t>
      </w:r>
      <w:r w:rsidR="00BC68F5">
        <w:rPr>
          <w:rFonts w:ascii="Times New Roman" w:eastAsia="Times New Roman" w:hAnsi="Times New Roman" w:cs="Times New Roman"/>
          <w:color w:val="auto"/>
        </w:rPr>
        <w:t>m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zřetel</w:t>
      </w:r>
      <w:r w:rsidR="00BC68F5">
        <w:rPr>
          <w:rFonts w:ascii="Times New Roman" w:eastAsia="Times New Roman" w:hAnsi="Times New Roman" w:cs="Times New Roman"/>
          <w:color w:val="auto"/>
        </w:rPr>
        <w:t>em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podle níže uvedených obecných pokynů:</w:t>
      </w:r>
    </w:p>
    <w:p w14:paraId="3A68CC26" w14:textId="77777777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</w:rPr>
        <w:t>Při analýzách, tvorbě návrhu dokumentů, jejich aktualizací a schválení příkazcem je příkazník povinen dodržovat tuto posloupnost:</w:t>
      </w:r>
    </w:p>
    <w:p w14:paraId="616CA5B2" w14:textId="77777777" w:rsidR="00A56D72" w:rsidRPr="00A56D72" w:rsidRDefault="00A56D72" w:rsidP="0059117F">
      <w:pPr>
        <w:numPr>
          <w:ilvl w:val="0"/>
          <w:numId w:val="21"/>
        </w:numPr>
        <w:spacing w:before="120" w:after="120" w:line="240" w:lineRule="auto"/>
        <w:ind w:left="851" w:right="0" w:hanging="425"/>
        <w:rPr>
          <w:rFonts w:ascii="Times New Roman" w:eastAsiaTheme="minorHAnsi" w:hAnsi="Times New Roman" w:cs="Times New Roman"/>
        </w:rPr>
      </w:pPr>
      <w:r w:rsidRPr="00A56D72">
        <w:rPr>
          <w:rFonts w:ascii="Times New Roman" w:eastAsia="Times New Roman" w:hAnsi="Times New Roman" w:cs="Times New Roman"/>
        </w:rPr>
        <w:t>provádění sběru a vyhodnocování relevantních vstupních a výstupních dat,</w:t>
      </w:r>
    </w:p>
    <w:p w14:paraId="201D79FA" w14:textId="77777777" w:rsidR="00A56D72" w:rsidRPr="00A56D72" w:rsidRDefault="00A56D72" w:rsidP="0059117F">
      <w:pPr>
        <w:numPr>
          <w:ilvl w:val="0"/>
          <w:numId w:val="21"/>
        </w:numPr>
        <w:spacing w:before="120" w:after="120" w:line="240" w:lineRule="auto"/>
        <w:ind w:left="851" w:right="0" w:hanging="425"/>
        <w:rPr>
          <w:rFonts w:ascii="Times New Roman" w:eastAsia="Times New Roman" w:hAnsi="Times New Roman" w:cs="Times New Roman"/>
        </w:rPr>
      </w:pPr>
      <w:r w:rsidRPr="00A56D72">
        <w:rPr>
          <w:rFonts w:ascii="Times New Roman" w:eastAsia="Times New Roman" w:hAnsi="Times New Roman" w:cs="Times New Roman"/>
        </w:rPr>
        <w:t>provádění kontroly a verifikace těchto dat (např. kontrola a porovnání rozpočtových údajů s údaji v rámci porovnatelných mimo jiné technických, organizačních, provozních realizací),</w:t>
      </w:r>
    </w:p>
    <w:p w14:paraId="25DD3D45" w14:textId="620CC6D3" w:rsidR="00A56D72" w:rsidRPr="00A56D72" w:rsidRDefault="00A56D72" w:rsidP="0059117F">
      <w:pPr>
        <w:numPr>
          <w:ilvl w:val="0"/>
          <w:numId w:val="21"/>
        </w:numPr>
        <w:spacing w:before="120" w:after="120" w:line="240" w:lineRule="auto"/>
        <w:ind w:left="851" w:right="0" w:hanging="425"/>
        <w:rPr>
          <w:rFonts w:ascii="Times New Roman" w:eastAsia="Times New Roman" w:hAnsi="Times New Roman" w:cs="Times New Roman"/>
        </w:rPr>
      </w:pPr>
      <w:r w:rsidRPr="00A56D72">
        <w:rPr>
          <w:rFonts w:ascii="Times New Roman" w:eastAsia="Times New Roman" w:hAnsi="Times New Roman" w:cs="Times New Roman"/>
        </w:rPr>
        <w:t xml:space="preserve">provádění dohledu nad aplikací organizačních, technických a ekonomických řešení </w:t>
      </w:r>
      <w:r w:rsidR="00BC68F5">
        <w:rPr>
          <w:rFonts w:ascii="Times New Roman" w:eastAsia="Times New Roman" w:hAnsi="Times New Roman" w:cs="Times New Roman"/>
        </w:rPr>
        <w:br/>
      </w:r>
      <w:r w:rsidRPr="00A56D72">
        <w:rPr>
          <w:rFonts w:ascii="Times New Roman" w:eastAsia="Times New Roman" w:hAnsi="Times New Roman" w:cs="Times New Roman"/>
        </w:rPr>
        <w:t>při realizaci projektu (analýza odchylek, návrh na úpravy a/nebo opravy, aktualizace potřebných dokumentů, postupů apod.).</w:t>
      </w:r>
    </w:p>
    <w:p w14:paraId="3384448D" w14:textId="0DB2B4CF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Theme="minorHAnsi" w:hAnsi="Times New Roman" w:cs="Times New Roman"/>
          <w:color w:val="auto"/>
        </w:rPr>
      </w:pPr>
      <w:r w:rsidRPr="00A56D72">
        <w:rPr>
          <w:rFonts w:ascii="Times New Roman" w:eastAsiaTheme="minorHAnsi" w:hAnsi="Times New Roman" w:cs="Times New Roman"/>
          <w:b/>
          <w:bCs/>
        </w:rPr>
        <w:t>Součinností</w:t>
      </w:r>
      <w:r w:rsidRPr="00A56D72">
        <w:rPr>
          <w:rFonts w:ascii="Times New Roman" w:eastAsiaTheme="minorHAnsi" w:hAnsi="Times New Roman" w:cs="Times New Roman"/>
        </w:rPr>
        <w:t xml:space="preserve"> ve vztahu k poskytování služeb se rozumí, že výše uvedená dílčí plnění a/nebo činnosti příkazník integruje ve spolupráci s dalšími osobami zúčastněnými na realizaci </w:t>
      </w:r>
      <w:r w:rsidR="004E4D2B">
        <w:rPr>
          <w:rFonts w:ascii="Times New Roman" w:eastAsiaTheme="minorHAnsi" w:hAnsi="Times New Roman" w:cs="Times New Roman"/>
        </w:rPr>
        <w:t xml:space="preserve">stavby </w:t>
      </w:r>
      <w:r w:rsidRPr="00A56D72">
        <w:rPr>
          <w:rFonts w:ascii="Times New Roman" w:eastAsiaTheme="minorHAnsi" w:hAnsi="Times New Roman" w:cs="Times New Roman"/>
        </w:rPr>
        <w:t xml:space="preserve">dle dohodnuté struktury a logických celků a posloupnosti tak, aby příkazce mohl činit správná a odpovědná rozhodnutí, respektive schválení projektových milníků, postupů a/nebo plnění při přípravě a realizaci </w:t>
      </w:r>
      <w:r w:rsidR="00A41F7A">
        <w:rPr>
          <w:rFonts w:ascii="Times New Roman" w:eastAsiaTheme="minorHAnsi" w:hAnsi="Times New Roman" w:cs="Times New Roman"/>
        </w:rPr>
        <w:t>stavby.</w:t>
      </w:r>
    </w:p>
    <w:p w14:paraId="7446AFCF" w14:textId="77777777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auto"/>
        </w:rPr>
      </w:pPr>
      <w:r w:rsidRPr="00A56D72">
        <w:rPr>
          <w:rFonts w:ascii="Times New Roman" w:eastAsia="Times New Roman" w:hAnsi="Times New Roman" w:cs="Times New Roman"/>
          <w:b/>
          <w:bCs/>
          <w:color w:val="auto"/>
        </w:rPr>
        <w:t>Příkazník je povinen dodržovat výše uvedené zásady a obecné pokyny po celou dobu trvání příkazní smlouvy.</w:t>
      </w:r>
    </w:p>
    <w:p w14:paraId="56D38931" w14:textId="77777777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bCs/>
          <w:iCs/>
          <w:color w:val="auto"/>
          <w:highlight w:val="yellow"/>
        </w:rPr>
      </w:pPr>
    </w:p>
    <w:p w14:paraId="0C42F359" w14:textId="1BCF2CA3" w:rsidR="00A56D72" w:rsidRPr="00A56D72" w:rsidRDefault="00A56D72" w:rsidP="00231E03">
      <w:pPr>
        <w:numPr>
          <w:ilvl w:val="0"/>
          <w:numId w:val="18"/>
        </w:num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  <w:r w:rsidRPr="00A56D7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Základní rozsah služeb poskytovaných příkazci dle </w:t>
      </w:r>
      <w:r w:rsidR="000A2556" w:rsidRPr="009F5FA3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>příkazní</w:t>
      </w:r>
      <w:r w:rsidR="000A2556" w:rsidRPr="00A56D7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 </w:t>
      </w:r>
      <w:r w:rsidRPr="00A56D7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>smlouvy</w:t>
      </w:r>
    </w:p>
    <w:p w14:paraId="7F7E48F0" w14:textId="39610C05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Příkazník se zavazuje poskytovat za podmínek </w:t>
      </w:r>
      <w:r w:rsidR="00D035D7">
        <w:rPr>
          <w:rFonts w:ascii="Times New Roman" w:eastAsia="Times New Roman" w:hAnsi="Times New Roman" w:cs="Times New Roman"/>
          <w:color w:val="auto"/>
        </w:rPr>
        <w:t>uvedených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="00D035D7">
        <w:rPr>
          <w:rFonts w:ascii="Times New Roman" w:eastAsia="Times New Roman" w:hAnsi="Times New Roman" w:cs="Times New Roman"/>
          <w:color w:val="auto"/>
        </w:rPr>
        <w:t xml:space="preserve">v příkazní smlouvě </w:t>
      </w:r>
      <w:r w:rsidRPr="00A56D72">
        <w:rPr>
          <w:rFonts w:ascii="Times New Roman" w:eastAsia="Times New Roman" w:hAnsi="Times New Roman" w:cs="Times New Roman"/>
          <w:color w:val="auto"/>
        </w:rPr>
        <w:t>především, nikoliv však výlučně, následující činnosti:</w:t>
      </w:r>
    </w:p>
    <w:p w14:paraId="2AC11474" w14:textId="6CBA7DF9" w:rsidR="00A56D72" w:rsidRPr="00A56D72" w:rsidRDefault="00A56D72" w:rsidP="00231E03">
      <w:pPr>
        <w:numPr>
          <w:ilvl w:val="0"/>
          <w:numId w:val="19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Připravovat, získávat, shromažďovat, zpracovávat, evidovat, kontrolovat, vyhodnocovat a předávat dalším osobám účastnícím se </w:t>
      </w:r>
      <w:r w:rsidR="009903E9">
        <w:rPr>
          <w:rFonts w:ascii="Times New Roman" w:eastAsia="Times New Roman" w:hAnsi="Times New Roman" w:cs="Times New Roman"/>
          <w:color w:val="auto"/>
        </w:rPr>
        <w:t>stavby</w:t>
      </w:r>
      <w:r w:rsidR="009903E9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vždy pouze aktuální informace týkající se </w:t>
      </w:r>
      <w:r w:rsidR="00A03B93">
        <w:rPr>
          <w:rFonts w:ascii="Times New Roman" w:eastAsia="Times New Roman" w:hAnsi="Times New Roman" w:cs="Times New Roman"/>
          <w:color w:val="auto"/>
        </w:rPr>
        <w:t>stavby,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podklady a údaje týkající se </w:t>
      </w:r>
      <w:r w:rsidR="00A03B93">
        <w:rPr>
          <w:rFonts w:ascii="Times New Roman" w:eastAsia="Times New Roman" w:hAnsi="Times New Roman" w:cs="Times New Roman"/>
          <w:color w:val="auto"/>
        </w:rPr>
        <w:t xml:space="preserve">stavby </w:t>
      </w:r>
      <w:r w:rsidRPr="00A56D72">
        <w:rPr>
          <w:rFonts w:ascii="Times New Roman" w:eastAsia="Times New Roman" w:hAnsi="Times New Roman" w:cs="Times New Roman"/>
          <w:color w:val="auto"/>
        </w:rPr>
        <w:t>upravovat, měnit či navrhovat jejich úpravy.</w:t>
      </w:r>
    </w:p>
    <w:p w14:paraId="4C3A63F5" w14:textId="132CE5BC" w:rsidR="00A56D72" w:rsidRPr="00A56D72" w:rsidRDefault="00D035D7" w:rsidP="00231E03">
      <w:pPr>
        <w:numPr>
          <w:ilvl w:val="0"/>
          <w:numId w:val="19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Připomínkovat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postup přípravy a realizace </w:t>
      </w:r>
      <w:r w:rsidR="00443DC7">
        <w:rPr>
          <w:rFonts w:ascii="Times New Roman" w:eastAsia="Times New Roman" w:hAnsi="Times New Roman" w:cs="Times New Roman"/>
          <w:color w:val="auto"/>
        </w:rPr>
        <w:t>stavby</w:t>
      </w:r>
      <w:r w:rsidR="00A56D72"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77198238" w14:textId="77777777" w:rsidR="00A56D72" w:rsidRPr="00A56D72" w:rsidRDefault="00A56D72" w:rsidP="00231E03">
      <w:pPr>
        <w:numPr>
          <w:ilvl w:val="0"/>
          <w:numId w:val="19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Získávat včasné souhlasy příkazce. </w:t>
      </w:r>
    </w:p>
    <w:p w14:paraId="28A5A4D7" w14:textId="4AE195A9" w:rsidR="00A56D72" w:rsidRPr="00A56D72" w:rsidRDefault="00D035D7" w:rsidP="00231E03">
      <w:pPr>
        <w:numPr>
          <w:ilvl w:val="0"/>
          <w:numId w:val="19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>K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ontrolovat a </w:t>
      </w:r>
      <w:r w:rsidR="009903E9">
        <w:rPr>
          <w:rFonts w:ascii="Times New Roman" w:eastAsia="Times New Roman" w:hAnsi="Times New Roman" w:cs="Times New Roman"/>
          <w:color w:val="auto"/>
        </w:rPr>
        <w:t>navrhovat</w:t>
      </w:r>
      <w:r w:rsidR="008C7AC0">
        <w:rPr>
          <w:rFonts w:ascii="Times New Roman" w:eastAsia="Times New Roman" w:hAnsi="Times New Roman" w:cs="Times New Roman"/>
          <w:color w:val="auto"/>
        </w:rPr>
        <w:t xml:space="preserve"> úpravy</w:t>
      </w:r>
      <w:r w:rsidR="009903E9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="00A56D72" w:rsidRPr="00A56D72">
        <w:rPr>
          <w:rFonts w:ascii="Times New Roman" w:eastAsia="Times New Roman" w:hAnsi="Times New Roman" w:cs="Times New Roman"/>
          <w:color w:val="auto"/>
        </w:rPr>
        <w:t>smluvní</w:t>
      </w:r>
      <w:r w:rsidR="008C7AC0">
        <w:rPr>
          <w:rFonts w:ascii="Times New Roman" w:eastAsia="Times New Roman" w:hAnsi="Times New Roman" w:cs="Times New Roman"/>
          <w:color w:val="auto"/>
        </w:rPr>
        <w:t xml:space="preserve">ch </w:t>
      </w:r>
      <w:r w:rsidR="00A56D72" w:rsidRPr="00A56D72">
        <w:rPr>
          <w:rFonts w:ascii="Times New Roman" w:eastAsia="Times New Roman" w:hAnsi="Times New Roman" w:cs="Times New Roman"/>
          <w:color w:val="auto"/>
        </w:rPr>
        <w:t>dokument</w:t>
      </w:r>
      <w:r w:rsidR="008C7AC0">
        <w:rPr>
          <w:rFonts w:ascii="Times New Roman" w:eastAsia="Times New Roman" w:hAnsi="Times New Roman" w:cs="Times New Roman"/>
          <w:color w:val="auto"/>
        </w:rPr>
        <w:t>ů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a podklad</w:t>
      </w:r>
      <w:r w:rsidR="008C7AC0">
        <w:rPr>
          <w:rFonts w:ascii="Times New Roman" w:eastAsia="Times New Roman" w:hAnsi="Times New Roman" w:cs="Times New Roman"/>
          <w:color w:val="auto"/>
        </w:rPr>
        <w:t>ů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týkající</w:t>
      </w:r>
      <w:r w:rsidR="008C7AC0">
        <w:rPr>
          <w:rFonts w:ascii="Times New Roman" w:eastAsia="Times New Roman" w:hAnsi="Times New Roman" w:cs="Times New Roman"/>
          <w:color w:val="auto"/>
        </w:rPr>
        <w:t>ch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se </w:t>
      </w:r>
      <w:r w:rsidR="008C0E84">
        <w:rPr>
          <w:rFonts w:ascii="Times New Roman" w:eastAsia="Times New Roman" w:hAnsi="Times New Roman" w:cs="Times New Roman"/>
          <w:color w:val="auto"/>
        </w:rPr>
        <w:t xml:space="preserve">realizace a vybavení </w:t>
      </w:r>
      <w:r w:rsidR="009903E9">
        <w:rPr>
          <w:rFonts w:ascii="Times New Roman" w:eastAsia="Times New Roman" w:hAnsi="Times New Roman" w:cs="Times New Roman"/>
          <w:color w:val="auto"/>
        </w:rPr>
        <w:t>stavby</w:t>
      </w:r>
      <w:r w:rsidR="00A56D72"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75B1A7BD" w14:textId="194333B4" w:rsidR="00A56D72" w:rsidRPr="00A56D72" w:rsidRDefault="00A56D72" w:rsidP="00231E03">
      <w:pPr>
        <w:numPr>
          <w:ilvl w:val="0"/>
          <w:numId w:val="19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Provádět koordinaci veškerých činností týkajících se </w:t>
      </w:r>
      <w:r w:rsidR="008C0E84" w:rsidRPr="00A56D72">
        <w:rPr>
          <w:rFonts w:ascii="Times New Roman" w:eastAsia="Times New Roman" w:hAnsi="Times New Roman" w:cs="Times New Roman"/>
          <w:color w:val="auto"/>
        </w:rPr>
        <w:t>realizace</w:t>
      </w:r>
      <w:r w:rsidR="008C0E84" w:rsidRPr="00A56D72" w:rsidDel="008C0E84">
        <w:rPr>
          <w:rFonts w:ascii="Times New Roman" w:eastAsia="Times New Roman" w:hAnsi="Times New Roman" w:cs="Times New Roman"/>
          <w:color w:val="auto"/>
        </w:rPr>
        <w:t xml:space="preserve"> 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a </w:t>
      </w:r>
      <w:r w:rsidR="008C0E84">
        <w:rPr>
          <w:rFonts w:ascii="Times New Roman" w:eastAsia="Times New Roman" w:hAnsi="Times New Roman" w:cs="Times New Roman"/>
          <w:color w:val="auto"/>
        </w:rPr>
        <w:t xml:space="preserve">vybavení </w:t>
      </w:r>
      <w:r w:rsidR="009903E9">
        <w:rPr>
          <w:rFonts w:ascii="Times New Roman" w:eastAsia="Times New Roman" w:hAnsi="Times New Roman" w:cs="Times New Roman"/>
          <w:color w:val="auto"/>
        </w:rPr>
        <w:t>stavby</w:t>
      </w:r>
      <w:r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3B7D037C" w14:textId="4D31B0FC" w:rsidR="00A56D72" w:rsidRPr="00A56D72" w:rsidRDefault="00A56D72" w:rsidP="00231E03">
      <w:pPr>
        <w:numPr>
          <w:ilvl w:val="0"/>
          <w:numId w:val="19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Účastnit se a případně řídit jednání se třetími stranami v souvislosti s předmětem činnosti příkazníka (vč. možných prezentací projektu</w:t>
      </w:r>
      <w:r w:rsidR="009903E9">
        <w:rPr>
          <w:rFonts w:ascii="Times New Roman" w:eastAsia="Times New Roman" w:hAnsi="Times New Roman" w:cs="Times New Roman"/>
          <w:color w:val="auto"/>
        </w:rPr>
        <w:t xml:space="preserve"> a stavby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veřejnosti, zástupcům poskytovatele dotace, politikům a potenciálním uživatelům).</w:t>
      </w:r>
    </w:p>
    <w:p w14:paraId="13022BE9" w14:textId="795D50E1" w:rsidR="00A56D72" w:rsidRPr="00A56D72" w:rsidRDefault="00A56D72" w:rsidP="00231E03">
      <w:pPr>
        <w:numPr>
          <w:ilvl w:val="0"/>
          <w:numId w:val="19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Navrhovat řešení, která vedou ke snížení ekonomické náročnosti při zachování nejvyššího možného standardu </w:t>
      </w:r>
      <w:r w:rsidR="00D940A3">
        <w:rPr>
          <w:rFonts w:ascii="Times New Roman" w:eastAsia="Times New Roman" w:hAnsi="Times New Roman" w:cs="Times New Roman"/>
          <w:color w:val="auto"/>
        </w:rPr>
        <w:t>stavby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a dále účelu </w:t>
      </w:r>
      <w:r w:rsidR="00D940A3">
        <w:rPr>
          <w:rFonts w:ascii="Times New Roman" w:eastAsia="Times New Roman" w:hAnsi="Times New Roman" w:cs="Times New Roman"/>
          <w:color w:val="auto"/>
        </w:rPr>
        <w:t>stavby</w:t>
      </w:r>
      <w:r w:rsidR="009903E9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a pohodlí při </w:t>
      </w:r>
      <w:r w:rsidR="00CB655D">
        <w:rPr>
          <w:rFonts w:ascii="Times New Roman" w:eastAsia="Times New Roman" w:hAnsi="Times New Roman" w:cs="Times New Roman"/>
          <w:color w:val="auto"/>
        </w:rPr>
        <w:t xml:space="preserve">její </w:t>
      </w:r>
      <w:r w:rsidRPr="00A56D72">
        <w:rPr>
          <w:rFonts w:ascii="Times New Roman" w:eastAsia="Times New Roman" w:hAnsi="Times New Roman" w:cs="Times New Roman"/>
          <w:color w:val="auto"/>
        </w:rPr>
        <w:t>správě a užívání</w:t>
      </w:r>
      <w:r w:rsidR="00CB655D">
        <w:rPr>
          <w:rFonts w:ascii="Times New Roman" w:eastAsia="Times New Roman" w:hAnsi="Times New Roman" w:cs="Times New Roman"/>
          <w:color w:val="auto"/>
        </w:rPr>
        <w:t xml:space="preserve"> </w:t>
      </w:r>
      <w:r w:rsidRPr="00A56D72">
        <w:rPr>
          <w:rFonts w:ascii="Times New Roman" w:eastAsia="Times New Roman" w:hAnsi="Times New Roman" w:cs="Times New Roman"/>
          <w:color w:val="auto"/>
        </w:rPr>
        <w:t>(tzv. „</w:t>
      </w:r>
      <w:proofErr w:type="spellStart"/>
      <w:r w:rsidRPr="00A56D72">
        <w:rPr>
          <w:rFonts w:ascii="Times New Roman" w:eastAsia="Times New Roman" w:hAnsi="Times New Roman" w:cs="Times New Roman"/>
          <w:color w:val="auto"/>
        </w:rPr>
        <w:t>value</w:t>
      </w:r>
      <w:proofErr w:type="spellEnd"/>
      <w:r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A56D72">
        <w:rPr>
          <w:rFonts w:ascii="Times New Roman" w:eastAsia="Times New Roman" w:hAnsi="Times New Roman" w:cs="Times New Roman"/>
          <w:color w:val="auto"/>
        </w:rPr>
        <w:t>engineering</w:t>
      </w:r>
      <w:proofErr w:type="spellEnd"/>
      <w:r w:rsidRPr="00A56D72">
        <w:rPr>
          <w:rFonts w:ascii="Times New Roman" w:eastAsia="Times New Roman" w:hAnsi="Times New Roman" w:cs="Times New Roman"/>
          <w:color w:val="auto"/>
        </w:rPr>
        <w:t>“).</w:t>
      </w:r>
    </w:p>
    <w:p w14:paraId="555B3434" w14:textId="3E98AFEA" w:rsidR="00A56D72" w:rsidRPr="00A56D72" w:rsidRDefault="008C0E84" w:rsidP="00231E03">
      <w:pPr>
        <w:numPr>
          <w:ilvl w:val="0"/>
          <w:numId w:val="19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K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ontrolovat realizaci </w:t>
      </w:r>
      <w:r>
        <w:rPr>
          <w:rFonts w:ascii="Times New Roman" w:eastAsia="Times New Roman" w:hAnsi="Times New Roman" w:cs="Times New Roman"/>
          <w:color w:val="auto"/>
        </w:rPr>
        <w:t xml:space="preserve">a vybavení 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stavby, </w:t>
      </w:r>
      <w:r>
        <w:rPr>
          <w:rFonts w:ascii="Times New Roman" w:eastAsia="Times New Roman" w:hAnsi="Times New Roman" w:cs="Times New Roman"/>
          <w:color w:val="auto"/>
        </w:rPr>
        <w:t>součinnost při uvedení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="00A56D72" w:rsidRPr="00A56D72">
        <w:rPr>
          <w:rFonts w:ascii="Times New Roman" w:eastAsia="Times New Roman" w:hAnsi="Times New Roman" w:cs="Times New Roman"/>
          <w:color w:val="auto"/>
        </w:rPr>
        <w:t>do provozu</w:t>
      </w:r>
      <w:r w:rsidR="008C7AC0">
        <w:rPr>
          <w:rFonts w:ascii="Times New Roman" w:eastAsia="Times New Roman" w:hAnsi="Times New Roman" w:cs="Times New Roman"/>
          <w:color w:val="auto"/>
        </w:rPr>
        <w:t xml:space="preserve"> a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kolaudaci</w:t>
      </w:r>
      <w:r w:rsidR="008C7AC0">
        <w:rPr>
          <w:rFonts w:ascii="Times New Roman" w:eastAsia="Times New Roman" w:hAnsi="Times New Roman" w:cs="Times New Roman"/>
          <w:color w:val="auto"/>
        </w:rPr>
        <w:t>.</w:t>
      </w:r>
    </w:p>
    <w:p w14:paraId="1FF2726B" w14:textId="4BF75F7D" w:rsidR="00AD760D" w:rsidRDefault="00CB655D" w:rsidP="00231E03">
      <w:pPr>
        <w:numPr>
          <w:ilvl w:val="0"/>
          <w:numId w:val="19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Upozorňovat a navrhovat kroky vedoucí ke k</w:t>
      </w:r>
      <w:r w:rsidR="00A56D72" w:rsidRPr="00A56D72">
        <w:rPr>
          <w:rFonts w:ascii="Times New Roman" w:eastAsia="Times New Roman" w:hAnsi="Times New Roman" w:cs="Times New Roman"/>
          <w:color w:val="auto"/>
        </w:rPr>
        <w:t>oordin</w:t>
      </w:r>
      <w:r>
        <w:rPr>
          <w:rFonts w:ascii="Times New Roman" w:eastAsia="Times New Roman" w:hAnsi="Times New Roman" w:cs="Times New Roman"/>
          <w:color w:val="auto"/>
        </w:rPr>
        <w:t>aci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činnost</w:t>
      </w:r>
      <w:r>
        <w:rPr>
          <w:rFonts w:ascii="Times New Roman" w:eastAsia="Times New Roman" w:hAnsi="Times New Roman" w:cs="Times New Roman"/>
          <w:color w:val="auto"/>
        </w:rPr>
        <w:t>í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dodavatelů </w:t>
      </w:r>
      <w:r w:rsidR="009903E9">
        <w:rPr>
          <w:rFonts w:ascii="Times New Roman" w:eastAsia="Times New Roman" w:hAnsi="Times New Roman" w:cs="Times New Roman"/>
          <w:color w:val="auto"/>
        </w:rPr>
        <w:t>stavby</w:t>
      </w:r>
      <w:r w:rsidR="009903E9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s cílem řádného a včasného splnění účelu </w:t>
      </w:r>
      <w:r w:rsidR="00CD50B1">
        <w:rPr>
          <w:rFonts w:ascii="Times New Roman" w:eastAsia="Times New Roman" w:hAnsi="Times New Roman" w:cs="Times New Roman"/>
          <w:color w:val="auto"/>
        </w:rPr>
        <w:t xml:space="preserve">příkazní </w:t>
      </w:r>
      <w:r w:rsidR="00A56D72" w:rsidRPr="00A56D72">
        <w:rPr>
          <w:rFonts w:ascii="Times New Roman" w:eastAsia="Times New Roman" w:hAnsi="Times New Roman" w:cs="Times New Roman"/>
          <w:color w:val="auto"/>
        </w:rPr>
        <w:t>smlouvy.</w:t>
      </w:r>
    </w:p>
    <w:p w14:paraId="6C171493" w14:textId="22BCD413" w:rsidR="00AD760D" w:rsidRPr="00AD760D" w:rsidRDefault="00AD760D" w:rsidP="00231E03">
      <w:pPr>
        <w:numPr>
          <w:ilvl w:val="0"/>
          <w:numId w:val="19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Pořizovat</w:t>
      </w:r>
      <w:r w:rsidRPr="007E71E0">
        <w:rPr>
          <w:rFonts w:ascii="Times New Roman" w:eastAsia="Times New Roman" w:hAnsi="Times New Roman" w:cs="Times New Roman"/>
          <w:color w:val="auto"/>
        </w:rPr>
        <w:t xml:space="preserve"> fotodokumentac</w:t>
      </w:r>
      <w:r>
        <w:rPr>
          <w:rFonts w:ascii="Times New Roman" w:eastAsia="Times New Roman" w:hAnsi="Times New Roman" w:cs="Times New Roman"/>
          <w:color w:val="auto"/>
        </w:rPr>
        <w:t>i</w:t>
      </w:r>
      <w:r w:rsidRPr="007E71E0">
        <w:rPr>
          <w:rFonts w:ascii="Times New Roman" w:eastAsia="Times New Roman" w:hAnsi="Times New Roman" w:cs="Times New Roman"/>
          <w:color w:val="auto"/>
        </w:rPr>
        <w:t xml:space="preserve"> a případně videozáznam</w:t>
      </w:r>
      <w:r>
        <w:rPr>
          <w:rFonts w:ascii="Times New Roman" w:eastAsia="Times New Roman" w:hAnsi="Times New Roman" w:cs="Times New Roman"/>
          <w:color w:val="auto"/>
        </w:rPr>
        <w:t>y</w:t>
      </w:r>
      <w:r w:rsidRPr="007E71E0">
        <w:rPr>
          <w:rFonts w:ascii="Times New Roman" w:eastAsia="Times New Roman" w:hAnsi="Times New Roman" w:cs="Times New Roman"/>
          <w:color w:val="auto"/>
        </w:rPr>
        <w:t xml:space="preserve"> průběhu realizace stavby, zejména se zaměřením na zdokumentování částí stavby, které budou v dalším postupu zakryté nebo se stanou nepřístupnými, a na důležité stavebně-technické detaily (jednotlivé záznamy budou opatřeny datem pořízení a bud</w:t>
      </w:r>
      <w:r>
        <w:rPr>
          <w:rFonts w:ascii="Times New Roman" w:eastAsia="Times New Roman" w:hAnsi="Times New Roman" w:cs="Times New Roman"/>
          <w:color w:val="auto"/>
        </w:rPr>
        <w:t xml:space="preserve">ou průběžně </w:t>
      </w:r>
      <w:r w:rsidRPr="007E71E0">
        <w:rPr>
          <w:rFonts w:ascii="Times New Roman" w:eastAsia="Times New Roman" w:hAnsi="Times New Roman" w:cs="Times New Roman"/>
          <w:color w:val="auto"/>
        </w:rPr>
        <w:t>předá</w:t>
      </w:r>
      <w:r>
        <w:rPr>
          <w:rFonts w:ascii="Times New Roman" w:eastAsia="Times New Roman" w:hAnsi="Times New Roman" w:cs="Times New Roman"/>
          <w:color w:val="auto"/>
        </w:rPr>
        <w:t>vány</w:t>
      </w:r>
      <w:r w:rsidRPr="007E71E0">
        <w:rPr>
          <w:rFonts w:ascii="Times New Roman" w:eastAsia="Times New Roman" w:hAnsi="Times New Roman" w:cs="Times New Roman"/>
          <w:color w:val="auto"/>
        </w:rPr>
        <w:t xml:space="preserve"> příkazci)</w:t>
      </w:r>
      <w:r>
        <w:rPr>
          <w:rFonts w:ascii="Times New Roman" w:eastAsia="Times New Roman" w:hAnsi="Times New Roman" w:cs="Times New Roman"/>
          <w:color w:val="auto"/>
        </w:rPr>
        <w:t>.</w:t>
      </w:r>
    </w:p>
    <w:p w14:paraId="0C049119" w14:textId="02A1693F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auto"/>
        </w:rPr>
      </w:pPr>
      <w:r w:rsidRPr="00A56D72">
        <w:rPr>
          <w:rFonts w:ascii="Times New Roman" w:eastAsia="Times New Roman" w:hAnsi="Times New Roman" w:cs="Times New Roman"/>
          <w:b/>
          <w:bCs/>
          <w:color w:val="auto"/>
        </w:rPr>
        <w:t xml:space="preserve">Služby uvedené v tomto písmenu B. se příkazník zavazuje poskytovat po celou dobu </w:t>
      </w:r>
      <w:r w:rsidR="00F84567">
        <w:rPr>
          <w:rFonts w:ascii="Times New Roman" w:eastAsia="Times New Roman" w:hAnsi="Times New Roman" w:cs="Times New Roman"/>
          <w:b/>
          <w:bCs/>
          <w:color w:val="auto"/>
        </w:rPr>
        <w:t>realizace</w:t>
      </w:r>
      <w:r w:rsidR="008C0E84">
        <w:rPr>
          <w:rFonts w:ascii="Times New Roman" w:eastAsia="Times New Roman" w:hAnsi="Times New Roman" w:cs="Times New Roman"/>
          <w:b/>
          <w:bCs/>
          <w:color w:val="auto"/>
        </w:rPr>
        <w:t xml:space="preserve"> a vybavení </w:t>
      </w:r>
      <w:r w:rsidR="00017A09">
        <w:rPr>
          <w:rFonts w:ascii="Times New Roman" w:eastAsia="Times New Roman" w:hAnsi="Times New Roman" w:cs="Times New Roman"/>
          <w:b/>
          <w:bCs/>
          <w:color w:val="auto"/>
        </w:rPr>
        <w:t xml:space="preserve">stavby </w:t>
      </w:r>
      <w:r w:rsidR="00F84567">
        <w:rPr>
          <w:rFonts w:ascii="Times New Roman" w:eastAsia="Times New Roman" w:hAnsi="Times New Roman" w:cs="Times New Roman"/>
          <w:b/>
          <w:bCs/>
          <w:color w:val="auto"/>
        </w:rPr>
        <w:t>(realizační fáze).</w:t>
      </w:r>
    </w:p>
    <w:p w14:paraId="263F34D7" w14:textId="02B5B7BF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b/>
          <w:bCs/>
          <w:color w:val="auto"/>
        </w:rPr>
        <w:t xml:space="preserve">Spoluprací </w:t>
      </w:r>
      <w:r w:rsidRPr="00A56D72">
        <w:rPr>
          <w:rFonts w:ascii="Times New Roman" w:eastAsia="Times New Roman" w:hAnsi="Times New Roman" w:cs="Times New Roman"/>
          <w:color w:val="auto"/>
        </w:rPr>
        <w:t>se pro účel naplnění podmínek</w:t>
      </w:r>
      <w:r w:rsidR="00CD50B1">
        <w:rPr>
          <w:rFonts w:ascii="Times New Roman" w:eastAsia="Times New Roman" w:hAnsi="Times New Roman" w:cs="Times New Roman"/>
          <w:color w:val="auto"/>
        </w:rPr>
        <w:t xml:space="preserve"> příkazní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smlouvy a příloh rozumí, že dané dílčí činnosti příkazník ve spolupráci s dalšími </w:t>
      </w:r>
      <w:r w:rsidR="003D204F" w:rsidRPr="00A56D72">
        <w:rPr>
          <w:rFonts w:ascii="Times New Roman" w:eastAsia="Times New Roman" w:hAnsi="Times New Roman" w:cs="Times New Roman"/>
          <w:color w:val="auto"/>
        </w:rPr>
        <w:t xml:space="preserve">zúčastněnými 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osobami </w:t>
      </w:r>
      <w:r w:rsidR="003D204F">
        <w:rPr>
          <w:rFonts w:ascii="Times New Roman" w:eastAsia="Times New Roman" w:hAnsi="Times New Roman" w:cs="Times New Roman"/>
          <w:color w:val="auto"/>
        </w:rPr>
        <w:t xml:space="preserve">na základě uzavřených řízených smluv </w:t>
      </w:r>
      <w:r w:rsidRPr="00A56D72">
        <w:rPr>
          <w:rFonts w:ascii="Times New Roman" w:eastAsia="Times New Roman" w:hAnsi="Times New Roman" w:cs="Times New Roman"/>
          <w:color w:val="auto"/>
        </w:rPr>
        <w:t>obsahově shrne a předá je příkazci, eventuálně mu je předloží ke schválení.</w:t>
      </w:r>
    </w:p>
    <w:p w14:paraId="61DADDE4" w14:textId="77777777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color w:val="auto"/>
        </w:rPr>
      </w:pPr>
    </w:p>
    <w:p w14:paraId="247F601A" w14:textId="723CB5C0" w:rsidR="00A56D72" w:rsidRPr="00A56D72" w:rsidRDefault="00231E03" w:rsidP="00231E03">
      <w:pPr>
        <w:numPr>
          <w:ilvl w:val="0"/>
          <w:numId w:val="18"/>
        </w:numPr>
        <w:spacing w:before="120" w:after="120" w:line="240" w:lineRule="auto"/>
        <w:ind w:left="284" w:right="0" w:hanging="284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>V</w:t>
      </w:r>
      <w:r w:rsidR="00A56D72" w:rsidRPr="00A56D7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ýkon činností Technického dozoru stavebníka </w:t>
      </w:r>
    </w:p>
    <w:p w14:paraId="554CFE42" w14:textId="37054A0E" w:rsidR="00231E03" w:rsidRPr="00C56EC0" w:rsidRDefault="00231E03" w:rsidP="00061166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Činnost TDS zejména zahrnuje:</w:t>
      </w:r>
    </w:p>
    <w:p w14:paraId="05C30F22" w14:textId="1D89439C" w:rsid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seznámení se s podklady, včetně jejich kontroly, podle kterých se připravuje realizace stavby, s obsahem smluv a další dokumenty, které jsou nedílnou součástí zadávací dokumentace. Zjistí-li nedostatky, informuje o nich písemně příkazce nejpozději do tří pracovních dnů od jejich zjištění;</w:t>
      </w:r>
    </w:p>
    <w:p w14:paraId="35F38A2B" w14:textId="460776DE" w:rsidR="00212052" w:rsidRPr="00212052" w:rsidRDefault="00212052" w:rsidP="00DE38F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 w:rsidRPr="00212052">
        <w:rPr>
          <w:rFonts w:ascii="Times New Roman" w:eastAsiaTheme="minorEastAsia" w:hAnsi="Times New Roman" w:cs="Times New Roman"/>
          <w:color w:val="auto"/>
        </w:rPr>
        <w:t xml:space="preserve">zpracování </w:t>
      </w:r>
      <w:r>
        <w:rPr>
          <w:rFonts w:ascii="Times New Roman" w:eastAsiaTheme="minorEastAsia" w:hAnsi="Times New Roman" w:cs="Times New Roman"/>
          <w:color w:val="auto"/>
        </w:rPr>
        <w:t xml:space="preserve">kontroly a její </w:t>
      </w:r>
      <w:r w:rsidRPr="00212052">
        <w:rPr>
          <w:rFonts w:ascii="Times New Roman" w:eastAsiaTheme="minorEastAsia" w:hAnsi="Times New Roman" w:cs="Times New Roman"/>
          <w:color w:val="auto"/>
        </w:rPr>
        <w:t>vyhodnocení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12052">
        <w:rPr>
          <w:rFonts w:ascii="Times New Roman" w:eastAsiaTheme="minorEastAsia" w:hAnsi="Times New Roman" w:cs="Times New Roman"/>
          <w:color w:val="auto"/>
        </w:rPr>
        <w:t>předložených nabídek na zhotovitele stavby,</w:t>
      </w:r>
    </w:p>
    <w:p w14:paraId="27284712" w14:textId="118C5F8A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předání staveniště zhotoviteli, zajištění zápisu o předání a převzetí staveniště do stavebního deníku;</w:t>
      </w:r>
    </w:p>
    <w:p w14:paraId="4F3B4E76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kontrola dodržování kontrolního a zkušebního plánu, navrhování změn v kontrolním a zkušebním plánu;</w:t>
      </w:r>
    </w:p>
    <w:p w14:paraId="313DE54D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péči o systematické doplňování dokumentace, podle které se stavba realizuje, a evidence dokumentace dokončených částí stavby;</w:t>
      </w:r>
    </w:p>
    <w:p w14:paraId="2E928C0C" w14:textId="5139E954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 xml:space="preserve">projednávání dodatků a změn projektu, které nezvyšují náklady stavby nebo provozního souboru, neprodlužují termín plnění smlouvy o dílo a nezhoršují parametry stavby, se zhotovitelem a příkazcem; v rámci plnění této smlouvy není příkazník oprávněn schvalovat jakékoliv změny realizace stavby, které mají vliv na cenu a změnu termínu dokončení; tato činnost je vyhrazena pouze zástupci příkazce; </w:t>
      </w:r>
    </w:p>
    <w:p w14:paraId="4713705E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informování příkazce o všech závažných okolnostech, které mohou mít vliv na plnění dle smlouvy o dílo, a to bez zbytečného odkladu;</w:t>
      </w:r>
    </w:p>
    <w:p w14:paraId="28DBFBF1" w14:textId="03DC9ED7" w:rsidR="00231E03" w:rsidRPr="00FB7EE4" w:rsidRDefault="0059117F" w:rsidP="00061166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 xml:space="preserve">soustavná a důsledná kontrola věcné a cenové správnosti a úplnosti oceňovacích podkladů a faktur, jejich souladu s podmínkami uvedenými ve smlouvách a jejich předkládání k úhradě příkazci; důsledná kontrola rozsahu a vykazování prací, které proti původním předpokladům nebyly prováděny (tzv. </w:t>
      </w:r>
      <w:proofErr w:type="spellStart"/>
      <w:r w:rsidRPr="00231E03">
        <w:rPr>
          <w:rFonts w:ascii="Times New Roman" w:eastAsiaTheme="minorEastAsia" w:hAnsi="Times New Roman" w:cs="Times New Roman"/>
          <w:color w:val="auto"/>
        </w:rPr>
        <w:t>méněpráce</w:t>
      </w:r>
      <w:proofErr w:type="spellEnd"/>
      <w:r w:rsidRPr="00231E03">
        <w:rPr>
          <w:rFonts w:ascii="Times New Roman" w:eastAsiaTheme="minorEastAsia" w:hAnsi="Times New Roman" w:cs="Times New Roman"/>
          <w:color w:val="auto"/>
        </w:rPr>
        <w:t>); důsledná kontrola návrhů rozsahu a oceňovacích podkladů na provádění prací nad rámec smlouvy (tzv. vícepráce), tj. změny smluvního závazku, a jejich předkládání k odsouhlasení příkazci; dále příprava veškerých podkladů pro provedení závěrečného vyúčtování celého procesu realizace stavby (věcnou a cenovou správnost faktur a všech souvisejících podkladů potvrzuje statutární zástupce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992F0E">
        <w:rPr>
          <w:rFonts w:ascii="Times New Roman" w:eastAsiaTheme="minorEastAsia" w:hAnsi="Times New Roman" w:cs="Times New Roman"/>
          <w:color w:val="auto"/>
        </w:rPr>
        <w:t xml:space="preserve">příkazce podpisem těchto faktur a souvisejících </w:t>
      </w:r>
      <w:r w:rsidRPr="00FB7EE4">
        <w:rPr>
          <w:rFonts w:ascii="Times New Roman" w:eastAsiaTheme="minorEastAsia" w:hAnsi="Times New Roman" w:cs="Times New Roman"/>
          <w:color w:val="auto"/>
        </w:rPr>
        <w:lastRenderedPageBreak/>
        <w:t>podkladů), čerpání a následné schvalování měsíčního soupisu prací bude probíhat ve webové aplikaci BIMPLATFORMA</w:t>
      </w:r>
      <w:r w:rsidR="004E0055" w:rsidRPr="00FB7EE4">
        <w:rPr>
          <w:rFonts w:ascii="Times New Roman" w:eastAsiaTheme="minorEastAsia" w:hAnsi="Times New Roman" w:cs="Times New Roman"/>
          <w:color w:val="auto"/>
        </w:rPr>
        <w:t xml:space="preserve"> </w:t>
      </w:r>
      <w:r w:rsidRPr="00FB7EE4">
        <w:rPr>
          <w:rFonts w:ascii="Times New Roman" w:eastAsiaTheme="minorEastAsia" w:hAnsi="Times New Roman" w:cs="Times New Roman"/>
          <w:color w:val="auto"/>
        </w:rPr>
        <w:t>pro administraci čerpání</w:t>
      </w:r>
      <w:r w:rsidR="009341E7" w:rsidRPr="00FB7EE4">
        <w:rPr>
          <w:rFonts w:ascii="Times New Roman" w:eastAsiaTheme="minorEastAsia" w:hAnsi="Times New Roman" w:cs="Times New Roman"/>
          <w:color w:val="auto"/>
        </w:rPr>
        <w:t>,</w:t>
      </w:r>
      <w:r w:rsidR="00061166" w:rsidRPr="00FB7EE4">
        <w:rPr>
          <w:rFonts w:ascii="Times New Roman" w:eastAsiaTheme="minorEastAsia" w:hAnsi="Times New Roman" w:cs="Times New Roman"/>
          <w:color w:val="auto"/>
        </w:rPr>
        <w:t xml:space="preserve"> </w:t>
      </w:r>
      <w:r w:rsidR="00231E03" w:rsidRPr="00FB7EE4">
        <w:rPr>
          <w:rFonts w:ascii="Times New Roman" w:eastAsiaTheme="minorEastAsia" w:hAnsi="Times New Roman" w:cs="Times New Roman"/>
          <w:color w:val="auto"/>
        </w:rPr>
        <w:t>příkaz</w:t>
      </w:r>
      <w:r w:rsidR="004E0055" w:rsidRPr="00FB7EE4">
        <w:rPr>
          <w:rFonts w:ascii="Times New Roman" w:eastAsiaTheme="minorEastAsia" w:hAnsi="Times New Roman" w:cs="Times New Roman"/>
          <w:color w:val="auto"/>
        </w:rPr>
        <w:t>níkovi</w:t>
      </w:r>
      <w:r w:rsidR="00231E03" w:rsidRPr="00FB7EE4">
        <w:rPr>
          <w:rFonts w:ascii="Times New Roman" w:eastAsiaTheme="minorEastAsia" w:hAnsi="Times New Roman" w:cs="Times New Roman"/>
          <w:color w:val="auto"/>
        </w:rPr>
        <w:t xml:space="preserve"> podpisem těchto faktur a souvisejících podkladů</w:t>
      </w:r>
      <w:r w:rsidR="004E0055" w:rsidRPr="00FB7EE4">
        <w:rPr>
          <w:rFonts w:ascii="Times New Roman" w:eastAsiaTheme="minorEastAsia" w:hAnsi="Times New Roman" w:cs="Times New Roman"/>
          <w:color w:val="auto"/>
        </w:rPr>
        <w:t>, příkazce zajistí přístup</w:t>
      </w:r>
      <w:r w:rsidR="00231E03" w:rsidRPr="00FB7EE4">
        <w:rPr>
          <w:rFonts w:ascii="Times New Roman" w:eastAsiaTheme="minorEastAsia" w:hAnsi="Times New Roman" w:cs="Times New Roman"/>
          <w:color w:val="auto"/>
        </w:rPr>
        <w:t>);</w:t>
      </w:r>
    </w:p>
    <w:p w14:paraId="1A5D0E57" w14:textId="138042B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A977EE">
        <w:rPr>
          <w:rFonts w:ascii="Times New Roman" w:eastAsiaTheme="minorEastAsia" w:hAnsi="Times New Roman" w:cs="Times New Roman"/>
          <w:color w:val="auto"/>
        </w:rPr>
        <w:t>kontrolu všech částí dodávek v rámci celé stavby s důrazem na požadavky vysoké kvality provádění</w:t>
      </w:r>
      <w:r w:rsidRPr="00231E03">
        <w:rPr>
          <w:rFonts w:ascii="Times New Roman" w:eastAsiaTheme="minorEastAsia" w:hAnsi="Times New Roman" w:cs="Times New Roman"/>
          <w:color w:val="auto"/>
        </w:rPr>
        <w:t xml:space="preserve"> všech prací, </w:t>
      </w:r>
      <w:r w:rsidR="00DB2E2C">
        <w:rPr>
          <w:rFonts w:ascii="Times New Roman" w:eastAsiaTheme="minorEastAsia" w:hAnsi="Times New Roman" w:cs="Times New Roman"/>
          <w:color w:val="auto"/>
        </w:rPr>
        <w:t xml:space="preserve">vč. </w:t>
      </w:r>
      <w:r w:rsidR="002A3D2F">
        <w:rPr>
          <w:rFonts w:ascii="Times New Roman" w:eastAsiaTheme="minorEastAsia" w:hAnsi="Times New Roman" w:cs="Times New Roman"/>
          <w:color w:val="auto"/>
        </w:rPr>
        <w:t>Dodávek a prací</w:t>
      </w:r>
      <w:r w:rsidRPr="00231E03">
        <w:rPr>
          <w:rFonts w:ascii="Times New Roman" w:eastAsiaTheme="minorEastAsia" w:hAnsi="Times New Roman" w:cs="Times New Roman"/>
          <w:color w:val="auto"/>
        </w:rPr>
        <w:t>, které budou v dalším postupu zakryté nebo se stanou nepřístupnými</w:t>
      </w:r>
      <w:r w:rsidR="002A3D2F">
        <w:rPr>
          <w:rFonts w:ascii="Times New Roman" w:eastAsiaTheme="minorEastAsia" w:hAnsi="Times New Roman" w:cs="Times New Roman"/>
          <w:color w:val="auto"/>
        </w:rPr>
        <w:t xml:space="preserve">. O kontrole zakrytých dodávek a prací bude proveden zápis </w:t>
      </w:r>
      <w:r w:rsidRPr="00231E03">
        <w:rPr>
          <w:rFonts w:ascii="Times New Roman" w:eastAsiaTheme="minorEastAsia" w:hAnsi="Times New Roman" w:cs="Times New Roman"/>
          <w:color w:val="auto"/>
        </w:rPr>
        <w:t xml:space="preserve">do stavebního deníku; </w:t>
      </w:r>
    </w:p>
    <w:p w14:paraId="7EFBE583" w14:textId="645FFF8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 xml:space="preserve">zajištění fotodokumentace a případně videozáznamu průběhu realizace stavby, zejména se zaměřením na zdokumentování částí stavby, které budou v dalším postupu zakryté nebo se stanou nepřístupnými, a na důležité stavebně-technické detaily (jednotlivé záznamy budou opatřeny datem pořízení a budou součástí agendy, která bude pravidelně měsíčně předávána do složky v CDE </w:t>
      </w:r>
      <w:r w:rsidR="0003683B">
        <w:rPr>
          <w:rFonts w:ascii="Times New Roman" w:eastAsiaTheme="minorEastAsia" w:hAnsi="Times New Roman" w:cs="Times New Roman"/>
          <w:color w:val="auto"/>
        </w:rPr>
        <w:t>příkazci</w:t>
      </w:r>
      <w:r w:rsidRPr="00231E03">
        <w:rPr>
          <w:rFonts w:ascii="Times New Roman" w:eastAsiaTheme="minorEastAsia" w:hAnsi="Times New Roman" w:cs="Times New Roman"/>
          <w:color w:val="auto"/>
        </w:rPr>
        <w:t>);</w:t>
      </w:r>
    </w:p>
    <w:p w14:paraId="20A0BE7D" w14:textId="16933914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spolupráci s pracovníky (generálního) projektanta zabezpečujícími dozor</w:t>
      </w:r>
      <w:r w:rsidR="0003467E">
        <w:rPr>
          <w:rFonts w:ascii="Times New Roman" w:eastAsiaTheme="minorEastAsia" w:hAnsi="Times New Roman" w:cs="Times New Roman"/>
          <w:color w:val="auto"/>
        </w:rPr>
        <w:t xml:space="preserve"> projektanta</w:t>
      </w:r>
      <w:r w:rsidRPr="00231E03">
        <w:rPr>
          <w:rFonts w:ascii="Times New Roman" w:eastAsiaTheme="minorEastAsia" w:hAnsi="Times New Roman" w:cs="Times New Roman"/>
          <w:color w:val="auto"/>
        </w:rPr>
        <w:t xml:space="preserve"> při zajišťování souladu realizovaných dodávek a prací s projektem;</w:t>
      </w:r>
    </w:p>
    <w:p w14:paraId="51B88A77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 xml:space="preserve">spolupráci s (generálním) projektantem a s dodavateli při provádění nebo navrhování opatření na odstranění případných závad projektu; </w:t>
      </w:r>
    </w:p>
    <w:p w14:paraId="2FA4D4E4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spolupráci s koordinátorem bezpečnosti práce na stavbě;</w:t>
      </w:r>
    </w:p>
    <w:p w14:paraId="61880A9D" w14:textId="17DF5214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kontrolu dodržování souladu dodávek výrobků, prací a služeb a postupu výstavby s projektovou dokumentací stavby a s dalšími podmínkami smlouvy o dílo smluvního vztahu příkazce jako objednatele</w:t>
      </w:r>
      <w:r w:rsidR="001472B2">
        <w:rPr>
          <w:rFonts w:ascii="Times New Roman" w:eastAsiaTheme="minorEastAsia" w:hAnsi="Times New Roman" w:cs="Times New Roman"/>
          <w:color w:val="auto"/>
        </w:rPr>
        <w:t xml:space="preserve"> stavby</w:t>
      </w:r>
      <w:r w:rsidRPr="00231E03">
        <w:rPr>
          <w:rFonts w:ascii="Times New Roman" w:eastAsiaTheme="minorEastAsia" w:hAnsi="Times New Roman" w:cs="Times New Roman"/>
          <w:color w:val="auto"/>
        </w:rPr>
        <w:t>; kontrolu v místě stavby provádí dle potřeb a postupu realizace stavby, nejméně však 3krát týdně a svou činnost potvrzuje zápisem do stavebního deníku se specifikací předmětu kontroly,</w:t>
      </w:r>
    </w:p>
    <w:p w14:paraId="3B0C166E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 xml:space="preserve">kontrolu dodržení technických požadavků na výrobky a stavbu v souladu s příslušným zákonem a technickými normami a předpisy; </w:t>
      </w:r>
    </w:p>
    <w:p w14:paraId="312B5B67" w14:textId="74705B5D" w:rsidR="00DC4260" w:rsidRPr="00FB7EE4" w:rsidRDefault="00DC4260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A977EE">
        <w:rPr>
          <w:rFonts w:ascii="Times New Roman" w:eastAsiaTheme="minorEastAsia" w:hAnsi="Times New Roman" w:cs="Times New Roman"/>
          <w:color w:val="auto"/>
        </w:rPr>
        <w:t xml:space="preserve">kontrolu postupu a způsobu provádění stavby, zejména pokud jde o dodržení příslušných zákonů, norem a předpisů, bezpečnost při práci, při instalaci a provozu zařízení a vybavení stavby </w:t>
      </w:r>
      <w:r w:rsidRPr="00FB7EE4">
        <w:rPr>
          <w:rFonts w:ascii="Times New Roman" w:eastAsiaTheme="minorEastAsia" w:hAnsi="Times New Roman" w:cs="Times New Roman"/>
          <w:color w:val="auto"/>
        </w:rPr>
        <w:t xml:space="preserve">a z hlediska dodržování podmínky principu „do no </w:t>
      </w:r>
      <w:proofErr w:type="spellStart"/>
      <w:r w:rsidRPr="00FB7EE4">
        <w:rPr>
          <w:rFonts w:ascii="Times New Roman" w:eastAsiaTheme="minorEastAsia" w:hAnsi="Times New Roman" w:cs="Times New Roman"/>
          <w:color w:val="auto"/>
        </w:rPr>
        <w:t>significant</w:t>
      </w:r>
      <w:proofErr w:type="spellEnd"/>
      <w:r w:rsidRPr="00FB7EE4">
        <w:rPr>
          <w:rFonts w:ascii="Times New Roman" w:eastAsiaTheme="minorEastAsia" w:hAnsi="Times New Roman" w:cs="Times New Roman"/>
          <w:color w:val="auto"/>
        </w:rPr>
        <w:t xml:space="preserve"> </w:t>
      </w:r>
      <w:proofErr w:type="spellStart"/>
      <w:r w:rsidRPr="00FB7EE4">
        <w:rPr>
          <w:rFonts w:ascii="Times New Roman" w:eastAsiaTheme="minorEastAsia" w:hAnsi="Times New Roman" w:cs="Times New Roman"/>
          <w:color w:val="auto"/>
        </w:rPr>
        <w:t>harm</w:t>
      </w:r>
      <w:proofErr w:type="spellEnd"/>
      <w:r w:rsidRPr="00FB7EE4">
        <w:rPr>
          <w:rFonts w:ascii="Times New Roman" w:eastAsiaTheme="minorEastAsia" w:hAnsi="Times New Roman" w:cs="Times New Roman"/>
          <w:color w:val="auto"/>
        </w:rPr>
        <w:t xml:space="preserve">“ vycházející z článku č. 17 nařízení Evropského parlamentu a Rady (EU) 2020/852 ze dne 18. června 2020 o zřízení rámce pro usnadnění udržitelných investic a o změně nařízení (EU) 2019/2088 a Podmínek </w:t>
      </w:r>
      <w:r w:rsidR="00EB015A" w:rsidRPr="00FB7EE4">
        <w:rPr>
          <w:rFonts w:ascii="Times New Roman" w:eastAsiaTheme="minorEastAsia" w:hAnsi="Times New Roman" w:cs="Times New Roman"/>
          <w:color w:val="auto"/>
        </w:rPr>
        <w:t>poskytnutí grantu</w:t>
      </w:r>
      <w:r w:rsidRPr="00FB7EE4">
        <w:rPr>
          <w:rFonts w:ascii="Times New Roman" w:eastAsiaTheme="minorEastAsia" w:hAnsi="Times New Roman" w:cs="Times New Roman"/>
          <w:color w:val="auto"/>
        </w:rPr>
        <w:t>;</w:t>
      </w:r>
    </w:p>
    <w:p w14:paraId="675E42E6" w14:textId="40710E9B" w:rsidR="00DC4260" w:rsidRPr="00FB7EE4" w:rsidRDefault="00A977EE" w:rsidP="00C71AD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 w:rsidRPr="00FB7EE4">
        <w:rPr>
          <w:rFonts w:ascii="Times New Roman" w:eastAsiaTheme="minorEastAsia" w:hAnsi="Times New Roman" w:cs="Times New Roman"/>
          <w:color w:val="auto"/>
        </w:rPr>
        <w:t>z</w:t>
      </w:r>
      <w:r w:rsidR="00DC4260" w:rsidRPr="00FB7EE4">
        <w:rPr>
          <w:rFonts w:ascii="Times New Roman" w:eastAsiaTheme="minorEastAsia" w:hAnsi="Times New Roman" w:cs="Times New Roman"/>
          <w:color w:val="auto"/>
        </w:rPr>
        <w:t xml:space="preserve">pracování </w:t>
      </w:r>
      <w:r w:rsidR="00EB015A" w:rsidRPr="0040681D">
        <w:rPr>
          <w:rFonts w:ascii="Times New Roman" w:eastAsiaTheme="minorEastAsia" w:hAnsi="Times New Roman" w:cs="Times New Roman"/>
          <w:color w:val="auto"/>
        </w:rPr>
        <w:t xml:space="preserve">závěrečné zprávy realizace stavby pro potřeby veřejnosti, Evropské komise, Karlovarského kraje atd. a </w:t>
      </w:r>
      <w:r w:rsidR="00DC4260" w:rsidRPr="00FB7EE4">
        <w:rPr>
          <w:rFonts w:ascii="Times New Roman" w:eastAsiaTheme="minorEastAsia" w:hAnsi="Times New Roman" w:cs="Times New Roman"/>
          <w:color w:val="auto"/>
        </w:rPr>
        <w:t xml:space="preserve">závěrečné zprávy </w:t>
      </w:r>
      <w:r w:rsidR="00EB015A" w:rsidRPr="00FB7EE4">
        <w:rPr>
          <w:rFonts w:ascii="Times New Roman" w:eastAsiaTheme="minorEastAsia" w:hAnsi="Times New Roman" w:cs="Times New Roman"/>
          <w:color w:val="auto"/>
        </w:rPr>
        <w:t>t</w:t>
      </w:r>
      <w:r w:rsidR="00DC4260" w:rsidRPr="00FB7EE4">
        <w:rPr>
          <w:rFonts w:ascii="Times New Roman" w:eastAsiaTheme="minorEastAsia" w:hAnsi="Times New Roman" w:cs="Times New Roman"/>
          <w:color w:val="auto"/>
        </w:rPr>
        <w:t xml:space="preserve">echnického dozoru pro poskytovatele dotace v rámci plnění povinnosti dodržovat podmínky principu „do no </w:t>
      </w:r>
      <w:proofErr w:type="spellStart"/>
      <w:r w:rsidR="00DC4260" w:rsidRPr="00FB7EE4">
        <w:rPr>
          <w:rFonts w:ascii="Times New Roman" w:eastAsiaTheme="minorEastAsia" w:hAnsi="Times New Roman" w:cs="Times New Roman"/>
          <w:color w:val="auto"/>
        </w:rPr>
        <w:t>significant</w:t>
      </w:r>
      <w:proofErr w:type="spellEnd"/>
      <w:r w:rsidR="00DC4260" w:rsidRPr="00FB7EE4">
        <w:rPr>
          <w:rFonts w:ascii="Times New Roman" w:eastAsiaTheme="minorEastAsia" w:hAnsi="Times New Roman" w:cs="Times New Roman"/>
          <w:color w:val="auto"/>
        </w:rPr>
        <w:t xml:space="preserve"> </w:t>
      </w:r>
      <w:proofErr w:type="spellStart"/>
      <w:r w:rsidR="00DC4260" w:rsidRPr="00FB7EE4">
        <w:rPr>
          <w:rFonts w:ascii="Times New Roman" w:eastAsiaTheme="minorEastAsia" w:hAnsi="Times New Roman" w:cs="Times New Roman"/>
          <w:color w:val="auto"/>
        </w:rPr>
        <w:t>harm</w:t>
      </w:r>
      <w:proofErr w:type="spellEnd"/>
      <w:r w:rsidR="00DC4260" w:rsidRPr="00FB7EE4">
        <w:rPr>
          <w:rFonts w:ascii="Times New Roman" w:eastAsiaTheme="minorEastAsia" w:hAnsi="Times New Roman" w:cs="Times New Roman"/>
          <w:color w:val="auto"/>
        </w:rPr>
        <w:t>“;</w:t>
      </w:r>
    </w:p>
    <w:p w14:paraId="1B160EE6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40681D">
        <w:rPr>
          <w:rFonts w:ascii="Times New Roman" w:eastAsiaTheme="minorEastAsia" w:hAnsi="Times New Roman" w:cs="Times New Roman"/>
          <w:color w:val="auto"/>
        </w:rPr>
        <w:t>sledování a kontrolu vedení stavebních a montážních deníků v souladu s podmínkami uvedených</w:t>
      </w:r>
      <w:r w:rsidRPr="00231E03">
        <w:rPr>
          <w:rFonts w:ascii="Times New Roman" w:eastAsiaTheme="minorEastAsia" w:hAnsi="Times New Roman" w:cs="Times New Roman"/>
          <w:color w:val="auto"/>
        </w:rPr>
        <w:t xml:space="preserve"> v příslušných smlouvách;</w:t>
      </w:r>
    </w:p>
    <w:p w14:paraId="38465AE2" w14:textId="29016233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 xml:space="preserve">provádění zápisů do stavebního deníku o příkazníkových zjištěních a návrzích, požadování odezvy a hodnocení účinnosti opatření, vztahujících se k těmto zápisům, včetně zaujímání stanovisek k zápisům, pokud se týkají předmětu technického dozoru </w:t>
      </w:r>
      <w:r w:rsidR="0040681D">
        <w:rPr>
          <w:rFonts w:ascii="Times New Roman" w:eastAsiaTheme="minorEastAsia" w:hAnsi="Times New Roman" w:cs="Times New Roman"/>
          <w:color w:val="auto"/>
        </w:rPr>
        <w:t>stavebníka</w:t>
      </w:r>
      <w:r w:rsidRPr="00231E03">
        <w:rPr>
          <w:rFonts w:ascii="Times New Roman" w:eastAsiaTheme="minorEastAsia" w:hAnsi="Times New Roman" w:cs="Times New Roman"/>
          <w:color w:val="auto"/>
        </w:rPr>
        <w:t>;</w:t>
      </w:r>
    </w:p>
    <w:p w14:paraId="7E196BF6" w14:textId="3520FF44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organizaci a vedení kontrolních dnů (dále jen „KD“), zajištění evidence účastníků a provádění zápisů. Zápisy budou vkládány</w:t>
      </w:r>
      <w:r w:rsidR="0040681D">
        <w:rPr>
          <w:rFonts w:ascii="Times New Roman" w:eastAsiaTheme="minorEastAsia" w:hAnsi="Times New Roman" w:cs="Times New Roman"/>
          <w:color w:val="auto"/>
        </w:rPr>
        <w:t>,</w:t>
      </w:r>
      <w:r w:rsidRPr="00231E03">
        <w:rPr>
          <w:rFonts w:ascii="Times New Roman" w:eastAsiaTheme="minorEastAsia" w:hAnsi="Times New Roman" w:cs="Times New Roman"/>
          <w:color w:val="auto"/>
        </w:rPr>
        <w:t xml:space="preserve"> </w:t>
      </w:r>
      <w:r w:rsidR="0040681D">
        <w:rPr>
          <w:rFonts w:ascii="Times New Roman" w:eastAsiaTheme="minorEastAsia" w:hAnsi="Times New Roman" w:cs="Times New Roman"/>
          <w:color w:val="auto"/>
        </w:rPr>
        <w:t>nejpozději do 2 kalendářních dnů,</w:t>
      </w:r>
      <w:r w:rsidR="0040681D" w:rsidRPr="00231E03">
        <w:rPr>
          <w:rFonts w:ascii="Times New Roman" w:eastAsiaTheme="minorEastAsia" w:hAnsi="Times New Roman" w:cs="Times New Roman"/>
          <w:color w:val="auto"/>
        </w:rPr>
        <w:t xml:space="preserve"> </w:t>
      </w:r>
      <w:r w:rsidRPr="00231E03">
        <w:rPr>
          <w:rFonts w:ascii="Times New Roman" w:eastAsiaTheme="minorEastAsia" w:hAnsi="Times New Roman" w:cs="Times New Roman"/>
          <w:color w:val="auto"/>
        </w:rPr>
        <w:t>na CDE a všem dotčeným budou odesílány notifikace s oznámením o vložení na CDE;</w:t>
      </w:r>
    </w:p>
    <w:p w14:paraId="304FB0BB" w14:textId="55B294CB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uplatňování námětů, směřujících k zhospodárnění budoucího provozu dokončené stavby;</w:t>
      </w:r>
    </w:p>
    <w:p w14:paraId="7C3BD337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spolupráci s pracovníky dodavatelů při provádění opatření na odvrácení nebo na omezení škod při ohrožení stavby živelnými událostmi;</w:t>
      </w:r>
    </w:p>
    <w:p w14:paraId="1E22EAA8" w14:textId="35B91E32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kontrolu souladu postupu prací s časovým plánem stavby a ustanoveními smlouvy o dílo a upozorňování zhotovitele na nedodržování termínů, včetně přípravy podkladů pro uplatnění finančních sankcí;</w:t>
      </w:r>
    </w:p>
    <w:p w14:paraId="3C90E44E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kontrolu řádného uskladnění materiálu, strojů a konstrukcí;</w:t>
      </w:r>
    </w:p>
    <w:p w14:paraId="1D9363CC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 xml:space="preserve">v průběhu výstavby přípravu podkladů pro hodnocení </w:t>
      </w:r>
      <w:proofErr w:type="spellStart"/>
      <w:r w:rsidRPr="00231E03">
        <w:rPr>
          <w:rFonts w:ascii="Times New Roman" w:eastAsiaTheme="minorEastAsia" w:hAnsi="Times New Roman" w:cs="Times New Roman"/>
          <w:color w:val="auto"/>
        </w:rPr>
        <w:t>SBToolCZ</w:t>
      </w:r>
      <w:proofErr w:type="spellEnd"/>
      <w:r w:rsidRPr="00231E03">
        <w:rPr>
          <w:rFonts w:ascii="Times New Roman" w:eastAsiaTheme="minorEastAsia" w:hAnsi="Times New Roman" w:cs="Times New Roman"/>
          <w:color w:val="auto"/>
        </w:rPr>
        <w:t xml:space="preserve"> a závěrečné hodnocení stavby;</w:t>
      </w:r>
    </w:p>
    <w:p w14:paraId="3A684C52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přípravu podkladů pro odevzdání a převzetí stavby nebo jejích částí a účast na jednání o odevzdání a převzetí;</w:t>
      </w:r>
    </w:p>
    <w:p w14:paraId="4E44BD01" w14:textId="19C84679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 xml:space="preserve">kontrolu dokladů, které doloží zhotovitel k odevzdání a převzetí dokončené stavby; </w:t>
      </w:r>
    </w:p>
    <w:p w14:paraId="3E13B9B0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lastRenderedPageBreak/>
        <w:t>kontrolu odstraňování vad a nedodělků zjištěných při přebírání stavby v dohodnutých termínech;</w:t>
      </w:r>
    </w:p>
    <w:p w14:paraId="15C7651D" w14:textId="33444F6C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kontrolu vyklizení staveniště zhotovitelem;</w:t>
      </w:r>
    </w:p>
    <w:p w14:paraId="1D7ECAA6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zabezpečení činnosti a spolupráce s geodety v případě potřeby (zákon č. 200/1994 Sb., o zeměměřictví v platném znění);</w:t>
      </w:r>
    </w:p>
    <w:p w14:paraId="25B97D3F" w14:textId="77777777" w:rsidR="0040681D" w:rsidRPr="00FB7EE4" w:rsidRDefault="00231E03" w:rsidP="0059117F">
      <w:pPr>
        <w:numPr>
          <w:ilvl w:val="0"/>
          <w:numId w:val="26"/>
        </w:numPr>
        <w:spacing w:after="0"/>
        <w:ind w:right="0"/>
        <w:contextualSpacing/>
        <w:rPr>
          <w:rFonts w:ascii="Times New Roman" w:hAnsi="Times New Roman" w:cs="Times New Roman"/>
        </w:rPr>
      </w:pPr>
      <w:r w:rsidRPr="00231E03">
        <w:rPr>
          <w:rFonts w:ascii="Times New Roman" w:eastAsiaTheme="minorEastAsia" w:hAnsi="Times New Roman" w:cs="Times New Roman"/>
          <w:color w:val="auto"/>
        </w:rPr>
        <w:t>přípravu a účast na kolaudačním řízení</w:t>
      </w:r>
      <w:r w:rsidR="0040681D">
        <w:rPr>
          <w:rFonts w:ascii="Times New Roman" w:eastAsiaTheme="minorEastAsia" w:hAnsi="Times New Roman" w:cs="Times New Roman"/>
          <w:color w:val="auto"/>
        </w:rPr>
        <w:t>;</w:t>
      </w:r>
    </w:p>
    <w:p w14:paraId="2431163A" w14:textId="4498ED1D" w:rsidR="00231E03" w:rsidRPr="00231E03" w:rsidRDefault="0040681D" w:rsidP="0059117F">
      <w:pPr>
        <w:numPr>
          <w:ilvl w:val="0"/>
          <w:numId w:val="26"/>
        </w:numPr>
        <w:spacing w:after="0"/>
        <w:ind w:right="0"/>
        <w:contextualSpacing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color w:val="auto"/>
        </w:rPr>
        <w:t>p</w:t>
      </w:r>
      <w:r w:rsidRPr="0040681D">
        <w:rPr>
          <w:rFonts w:ascii="Times New Roman" w:eastAsiaTheme="minorEastAsia" w:hAnsi="Times New Roman" w:cs="Times New Roman"/>
          <w:color w:val="auto"/>
        </w:rPr>
        <w:t>řípravu</w:t>
      </w:r>
      <w:r>
        <w:rPr>
          <w:rFonts w:ascii="Times New Roman" w:eastAsiaTheme="minorEastAsia" w:hAnsi="Times New Roman" w:cs="Times New Roman"/>
          <w:color w:val="auto"/>
        </w:rPr>
        <w:t xml:space="preserve">, </w:t>
      </w:r>
      <w:r w:rsidRPr="0040681D">
        <w:rPr>
          <w:rFonts w:ascii="Times New Roman" w:eastAsiaTheme="minorEastAsia" w:hAnsi="Times New Roman" w:cs="Times New Roman"/>
          <w:color w:val="auto"/>
        </w:rPr>
        <w:t>kontrolu</w:t>
      </w:r>
      <w:r>
        <w:rPr>
          <w:rFonts w:ascii="Times New Roman" w:eastAsiaTheme="minorEastAsia" w:hAnsi="Times New Roman" w:cs="Times New Roman"/>
          <w:color w:val="auto"/>
        </w:rPr>
        <w:t xml:space="preserve">, koordinaci a součinnost při </w:t>
      </w:r>
      <w:r w:rsidRPr="0040681D">
        <w:rPr>
          <w:rFonts w:ascii="Times New Roman" w:eastAsiaTheme="minorEastAsia" w:hAnsi="Times New Roman" w:cs="Times New Roman"/>
          <w:color w:val="auto"/>
        </w:rPr>
        <w:t xml:space="preserve">dodání interiérového a exteriérového vybavení </w:t>
      </w:r>
      <w:r w:rsidRPr="0040681D">
        <w:rPr>
          <w:rFonts w:ascii="Times New Roman" w:eastAsiaTheme="minorEastAsia" w:hAnsi="Times New Roman" w:cs="Times New Roman"/>
          <w:color w:val="auto"/>
        </w:rPr>
        <w:t>stavby</w:t>
      </w:r>
      <w:r w:rsidR="00DE38F4">
        <w:rPr>
          <w:rFonts w:ascii="Times New Roman" w:eastAsiaTheme="minorEastAsia" w:hAnsi="Times New Roman" w:cs="Times New Roman"/>
          <w:color w:val="auto"/>
        </w:rPr>
        <w:t>,</w:t>
      </w:r>
      <w:r w:rsidR="00E174C0">
        <w:rPr>
          <w:rFonts w:ascii="Times New Roman" w:eastAsiaTheme="minorEastAsia" w:hAnsi="Times New Roman" w:cs="Times New Roman"/>
          <w:color w:val="auto"/>
        </w:rPr>
        <w:t xml:space="preserve"> vč. </w:t>
      </w:r>
      <w:r w:rsidR="00E174C0" w:rsidRPr="006F47A3">
        <w:rPr>
          <w:rFonts w:ascii="Times New Roman" w:eastAsiaTheme="minorEastAsia" w:hAnsi="Times New Roman" w:cs="Times New Roman"/>
          <w:color w:val="auto"/>
        </w:rPr>
        <w:t xml:space="preserve">zpracování </w:t>
      </w:r>
      <w:r w:rsidR="00E174C0">
        <w:rPr>
          <w:rFonts w:ascii="Times New Roman" w:eastAsiaTheme="minorEastAsia" w:hAnsi="Times New Roman" w:cs="Times New Roman"/>
          <w:color w:val="auto"/>
        </w:rPr>
        <w:t xml:space="preserve">kontroly a její </w:t>
      </w:r>
      <w:r w:rsidR="00E174C0" w:rsidRPr="006F47A3">
        <w:rPr>
          <w:rFonts w:ascii="Times New Roman" w:eastAsiaTheme="minorEastAsia" w:hAnsi="Times New Roman" w:cs="Times New Roman"/>
          <w:color w:val="auto"/>
        </w:rPr>
        <w:t>vyhodnocení</w:t>
      </w:r>
      <w:r w:rsidR="00E174C0">
        <w:rPr>
          <w:rFonts w:ascii="Times New Roman" w:eastAsiaTheme="minorEastAsia" w:hAnsi="Times New Roman" w:cs="Times New Roman"/>
          <w:color w:val="auto"/>
        </w:rPr>
        <w:t xml:space="preserve"> </w:t>
      </w:r>
      <w:r w:rsidR="00E174C0" w:rsidRPr="006F47A3">
        <w:rPr>
          <w:rFonts w:ascii="Times New Roman" w:eastAsiaTheme="minorEastAsia" w:hAnsi="Times New Roman" w:cs="Times New Roman"/>
          <w:color w:val="auto"/>
        </w:rPr>
        <w:t xml:space="preserve">předložených nabídek na </w:t>
      </w:r>
      <w:r w:rsidR="00CA0DA0">
        <w:rPr>
          <w:rFonts w:ascii="Times New Roman" w:eastAsiaTheme="minorEastAsia" w:hAnsi="Times New Roman" w:cs="Times New Roman"/>
          <w:color w:val="auto"/>
        </w:rPr>
        <w:t>dodavatele vybavení</w:t>
      </w:r>
      <w:r w:rsidR="00231E03" w:rsidRPr="00231E03">
        <w:rPr>
          <w:rFonts w:ascii="Times New Roman" w:eastAsiaTheme="minorEastAsia" w:hAnsi="Times New Roman" w:cs="Times New Roman"/>
          <w:color w:val="auto"/>
        </w:rPr>
        <w:t>.</w:t>
      </w:r>
    </w:p>
    <w:p w14:paraId="3CADBBA2" w14:textId="77777777" w:rsidR="00A977EE" w:rsidRDefault="00A977EE" w:rsidP="00231E03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</w:p>
    <w:p w14:paraId="14720001" w14:textId="22FBA039" w:rsidR="00231E03" w:rsidRPr="00A56D72" w:rsidRDefault="00231E03" w:rsidP="00231E03">
      <w:pPr>
        <w:numPr>
          <w:ilvl w:val="0"/>
          <w:numId w:val="18"/>
        </w:numPr>
        <w:spacing w:before="120" w:after="120" w:line="240" w:lineRule="auto"/>
        <w:ind w:left="284" w:right="0" w:hanging="284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>V</w:t>
      </w:r>
      <w:r w:rsidRPr="00A56D7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ýkon činností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>koordinátora BOZP</w:t>
      </w:r>
      <w:r w:rsidRPr="00A56D7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 </w:t>
      </w:r>
    </w:p>
    <w:p w14:paraId="34757EA6" w14:textId="3B67BC85" w:rsidR="0039419B" w:rsidRPr="00224218" w:rsidRDefault="00231E03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 </w:t>
      </w:r>
      <w:r w:rsidR="0039419B" w:rsidRPr="00224218">
        <w:rPr>
          <w:rFonts w:ascii="Times New Roman" w:eastAsiaTheme="minorEastAsia" w:hAnsi="Times New Roman" w:cs="Times New Roman"/>
          <w:color w:val="auto"/>
        </w:rPr>
        <w:t>Činnost koordinátora BOZP zejména zahrnuje:</w:t>
      </w:r>
    </w:p>
    <w:p w14:paraId="1A887A01" w14:textId="3F42D774" w:rsidR="0039419B" w:rsidRPr="00224218" w:rsidRDefault="0019652D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I</w:t>
      </w:r>
      <w:r w:rsidR="0039419B">
        <w:rPr>
          <w:rFonts w:ascii="Times New Roman" w:eastAsiaTheme="minorEastAsia" w:hAnsi="Times New Roman" w:cs="Times New Roman"/>
          <w:color w:val="auto"/>
        </w:rPr>
        <w:t xml:space="preserve">. </w:t>
      </w:r>
      <w:r w:rsidR="0039419B" w:rsidRPr="00224218">
        <w:rPr>
          <w:rFonts w:ascii="Times New Roman" w:eastAsiaTheme="minorEastAsia" w:hAnsi="Times New Roman" w:cs="Times New Roman"/>
          <w:color w:val="auto"/>
        </w:rPr>
        <w:t>Výkon činnosti koordinátora BOZP v přípravné fázi stavby:</w:t>
      </w:r>
    </w:p>
    <w:p w14:paraId="00BD27B9" w14:textId="77777777" w:rsidR="0039419B" w:rsidRPr="00224218" w:rsidRDefault="0039419B" w:rsidP="001472B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zpracování oznámení o zahájení prací pro Oblastní inspektorát práce Plzeň a zajištění jeho odeslání v termínu podle Zákona č. 309/2006 Sb.;</w:t>
      </w:r>
    </w:p>
    <w:p w14:paraId="73A98FE3" w14:textId="77777777" w:rsidR="0039419B" w:rsidRPr="00224218" w:rsidRDefault="0039419B" w:rsidP="001472B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prostudování podkladů;</w:t>
      </w:r>
    </w:p>
    <w:p w14:paraId="4B01F3B2" w14:textId="77777777" w:rsidR="0039419B" w:rsidRPr="00224218" w:rsidRDefault="0039419B" w:rsidP="001472B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zjištění nezbytných podmínek a opatření u uživatele objektu.</w:t>
      </w:r>
    </w:p>
    <w:p w14:paraId="24EEDF30" w14:textId="77777777" w:rsidR="0039419B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</w:p>
    <w:p w14:paraId="7AF50103" w14:textId="19FF1454" w:rsidR="0039419B" w:rsidRPr="00224218" w:rsidRDefault="0019652D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II</w:t>
      </w:r>
      <w:r w:rsidR="0039419B" w:rsidRPr="00224218">
        <w:rPr>
          <w:rFonts w:ascii="Times New Roman" w:eastAsiaTheme="minorEastAsia" w:hAnsi="Times New Roman" w:cs="Times New Roman"/>
          <w:color w:val="auto"/>
        </w:rPr>
        <w:t>. Výkon činnosti koordinátora BOZP při realizaci stavby:</w:t>
      </w:r>
    </w:p>
    <w:p w14:paraId="2434C25C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a) zpracování plánu BOZP na staveništi ve fázi realizace stavby podle zákona č. 309/2006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Sb.;</w:t>
      </w:r>
    </w:p>
    <w:p w14:paraId="1710F70D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b) aktualizuje plán BOZP v souvislosti s příchodem nových dodavatelů (zhotovitelů stavby),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se změnami organizace výstavby, použitých technologií a pracovních postupů,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harmonogramu stavebních prací;</w:t>
      </w:r>
    </w:p>
    <w:p w14:paraId="00E266F9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c) koordinuje spolupráci zhotovitelů stavby nebo osob jimi pověřených při přijímání opatření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k zajištění bezpečnosti a ochrany zdraví při práci se zřetelem na povahu stavby a na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všeobecné zásady prevence rizik a činnosti prováděné na staveništi současně, případně v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těsné návaznosti, s cílem chránit zdraví osob, zabraňovat pracovním úrazům a předcházet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vzniku nemocí z povolání;</w:t>
      </w:r>
    </w:p>
    <w:p w14:paraId="0895093F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d) vyjadřuje se k jednotlivým technologickým, pracovním postupům jednotlivých zhotovitelů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z hlediska naplnění požadavků na zajištění BOZP při prováděný daných prací;</w:t>
      </w:r>
    </w:p>
    <w:p w14:paraId="58905E7F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e) dává podněty a na vyžádání zhotovitele doporučuje technická řešení nebo opatření k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zajištění bezpečnosti a ochrany zdraví při práci pro stanovení pracovních nebo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technologických postupů a plánování bezpečného provádění prací, které se s ohledem na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věcné a časové vazby při realizaci stavby uskuteční současně nebo na sebe budou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bezprostředně navazovat;</w:t>
      </w:r>
    </w:p>
    <w:p w14:paraId="358624B6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f) spolupracuje při stanovení času potřebného k bezpečnému provádění jednotlivých prací;</w:t>
      </w:r>
    </w:p>
    <w:p w14:paraId="763B31EE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g) sleduje provádění prací na staveništi a kontroluje, zda jsou dodržovány požadavky na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bezpečnost a ochranu zdraví;</w:t>
      </w:r>
    </w:p>
    <w:p w14:paraId="57F7732B" w14:textId="6309A088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h) upozorňuje zhotovitele na nedostatky v uplatňování požadavků na bezpečnost a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ochranu zdraví při práci zjištěné na pracovišti převzatém zhotovitelem a vyžaduje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bez zbytečného odkladu zjednání nápravy, oznamuje zadavateli stavby případy podle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předchozího bodu, nebyla-li přijata opatření ke zjednání nápravy;</w:t>
      </w:r>
    </w:p>
    <w:p w14:paraId="4B0A0E44" w14:textId="0360653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i) provádí záznamy o zjištěných nedostatcích v oblasti BOZP na staveništi, na něž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prokazatelně upozornil zhotovitele, a dále zapisuje údaje o tom, zda a jakým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způsobem byly tyto nedostatky odstraněny;</w:t>
      </w:r>
    </w:p>
    <w:p w14:paraId="5BD211C8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j) kontroluje zabezpečení obvodu staveniště, včetně vstupu a vjezdu na staveniště s</w:t>
      </w:r>
      <w:r>
        <w:rPr>
          <w:rFonts w:ascii="Times New Roman" w:eastAsiaTheme="minorEastAsia" w:hAnsi="Times New Roman" w:cs="Times New Roman"/>
          <w:color w:val="auto"/>
        </w:rPr>
        <w:t> </w:t>
      </w:r>
      <w:r w:rsidRPr="00224218">
        <w:rPr>
          <w:rFonts w:ascii="Times New Roman" w:eastAsiaTheme="minorEastAsia" w:hAnsi="Times New Roman" w:cs="Times New Roman"/>
          <w:color w:val="auto"/>
        </w:rPr>
        <w:t>cílem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zamezit vstup nepovolaným fyzickým osobám;</w:t>
      </w:r>
    </w:p>
    <w:p w14:paraId="2500FFA6" w14:textId="2417A05C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k) bez zbytečného prodlení informuje zhotovitele o bezpečnostních a zdravotních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rizicích, která vznikla na staveništi během postupu prací;</w:t>
      </w:r>
    </w:p>
    <w:p w14:paraId="325C3C8D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l) dává podněty a doporučuje technická řešení nebo opatření k zajištění bezpečnosti a ochrany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zdraví při práci pro stanovení pracovních a technologických postupů;</w:t>
      </w:r>
    </w:p>
    <w:p w14:paraId="178BBE5F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m) zúčastňuje se kontrolní prohlídky stavby vypsaných stavebním úřadem;</w:t>
      </w:r>
    </w:p>
    <w:p w14:paraId="6713117C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n) zúčastňuje se kontrolních prohlídek OIP;</w:t>
      </w:r>
    </w:p>
    <w:p w14:paraId="6192AD1E" w14:textId="74EE4FDE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lastRenderedPageBreak/>
        <w:t>o) ve spolupráci se zhotovitelem navrhuje termíny kontrolních dnů min. 1 x za 7 dnů k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dodržování plánu BOZP za účasti zhotovitelů a organizuje jejich konání a z každé kontroly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provede zápis, který spolu s aktuální fotodokumentací z místa plnění předá (v listinné či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 xml:space="preserve">elektronické podobě) </w:t>
      </w:r>
      <w:r w:rsidR="0003683B">
        <w:rPr>
          <w:rFonts w:ascii="Times New Roman" w:eastAsiaTheme="minorEastAsia" w:hAnsi="Times New Roman" w:cs="Times New Roman"/>
          <w:color w:val="auto"/>
        </w:rPr>
        <w:t>příkazci</w:t>
      </w:r>
      <w:r w:rsidRPr="00224218">
        <w:rPr>
          <w:rFonts w:ascii="Times New Roman" w:eastAsiaTheme="minorEastAsia" w:hAnsi="Times New Roman" w:cs="Times New Roman"/>
          <w:color w:val="auto"/>
        </w:rPr>
        <w:t>;</w:t>
      </w:r>
    </w:p>
    <w:p w14:paraId="53084764" w14:textId="396FB7CC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p) sleduje, zda zhotovitelé dodržují plán BOZP a projednává s nimi opatření a termíny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k nápravě zjištěných nedostatků;</w:t>
      </w:r>
    </w:p>
    <w:p w14:paraId="7FA7ABF4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q) na základě výzvy se účastní kontrolního dne stavby, jehož termín určí příkazce min. 1x za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7 dnů, dále se účastní předání staveniště a převzetí stavby.</w:t>
      </w:r>
    </w:p>
    <w:p w14:paraId="5E7CADAB" w14:textId="77777777" w:rsidR="0039419B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</w:p>
    <w:p w14:paraId="701F670A" w14:textId="5F34A8B6" w:rsidR="0039419B" w:rsidRPr="00224218" w:rsidRDefault="0019652D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III</w:t>
      </w:r>
      <w:r w:rsidR="0039419B" w:rsidRPr="00224218">
        <w:rPr>
          <w:rFonts w:ascii="Times New Roman" w:eastAsiaTheme="minorEastAsia" w:hAnsi="Times New Roman" w:cs="Times New Roman"/>
          <w:color w:val="auto"/>
        </w:rPr>
        <w:t>. Výkon činnosti koordinátora BOZP v závěru prací:</w:t>
      </w:r>
    </w:p>
    <w:p w14:paraId="7FC0D660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a) předání aktualizovaného plánu BOZP zadavateli ve dvou vyhotoveních;</w:t>
      </w:r>
    </w:p>
    <w:p w14:paraId="23ED28DF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b) předání deníku BOZP příkazci;</w:t>
      </w:r>
    </w:p>
    <w:p w14:paraId="5C45C090" w14:textId="77777777" w:rsidR="0039419B" w:rsidRPr="00224218" w:rsidRDefault="0039419B" w:rsidP="0039419B">
      <w:pPr>
        <w:pStyle w:val="Default"/>
        <w:spacing w:line="257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224218">
        <w:rPr>
          <w:rFonts w:ascii="Times New Roman" w:hAnsi="Times New Roman" w:cs="Times New Roman"/>
          <w:color w:val="auto"/>
          <w:sz w:val="22"/>
          <w:szCs w:val="22"/>
        </w:rPr>
        <w:t>c) předání kompletní fotodokumentace se slovním popisem na CD příkazci.</w:t>
      </w:r>
    </w:p>
    <w:p w14:paraId="599AE993" w14:textId="25819A9F" w:rsidR="0059117F" w:rsidRDefault="0059117F" w:rsidP="0059117F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222222"/>
        </w:rPr>
      </w:pPr>
      <w:bookmarkStart w:id="25" w:name="_Toc200719773"/>
      <w:bookmarkStart w:id="26" w:name="_Toc82440306"/>
      <w:bookmarkStart w:id="27" w:name="_Toc82440307"/>
      <w:bookmarkStart w:id="28" w:name="_Toc82440308"/>
      <w:bookmarkStart w:id="29" w:name="_Toc82440309"/>
      <w:bookmarkStart w:id="30" w:name="_Toc82440310"/>
      <w:bookmarkStart w:id="31" w:name="_Toc82440311"/>
      <w:bookmarkStart w:id="32" w:name="_Toc82440312"/>
      <w:bookmarkStart w:id="33" w:name="_Toc82440313"/>
      <w:bookmarkStart w:id="34" w:name="_Toc82440314"/>
      <w:bookmarkStart w:id="35" w:name="_Toc82440315"/>
      <w:bookmarkStart w:id="36" w:name="_Toc82440316"/>
      <w:bookmarkStart w:id="37" w:name="_Toc82440317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73C93CFF" w14:textId="77777777" w:rsidR="00ED1247" w:rsidRPr="0059117F" w:rsidRDefault="00ED1247" w:rsidP="0059117F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222222"/>
        </w:rPr>
      </w:pPr>
    </w:p>
    <w:p w14:paraId="32268A60" w14:textId="0CB3E72D" w:rsidR="00F66E9B" w:rsidRPr="00F66E9B" w:rsidRDefault="00F66E9B" w:rsidP="00F66E9B">
      <w:pPr>
        <w:numPr>
          <w:ilvl w:val="0"/>
          <w:numId w:val="18"/>
        </w:numPr>
        <w:spacing w:before="120" w:after="120" w:line="240" w:lineRule="auto"/>
        <w:ind w:left="284" w:right="0" w:hanging="284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>Další podmínky plnění příkazcem:</w:t>
      </w:r>
    </w:p>
    <w:p w14:paraId="54597415" w14:textId="3AAFEB0E" w:rsidR="0000349D" w:rsidRPr="007A0CFE" w:rsidRDefault="0059117F" w:rsidP="001472B2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Příkazník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 řádně protokolárně předá dílo</w:t>
      </w:r>
      <w:r w:rsidR="007A5F39">
        <w:rPr>
          <w:rFonts w:ascii="Times New Roman" w:eastAsiaTheme="minorEastAsia" w:hAnsi="Times New Roman" w:cs="Times New Roman"/>
          <w:color w:val="auto"/>
        </w:rPr>
        <w:t>;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 </w:t>
      </w:r>
    </w:p>
    <w:p w14:paraId="641B6478" w14:textId="09592FCF" w:rsidR="0000349D" w:rsidRPr="007A0CFE" w:rsidRDefault="0000349D" w:rsidP="001472B2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 w:rsidRPr="007A0CFE">
        <w:rPr>
          <w:rFonts w:ascii="Times New Roman" w:eastAsiaTheme="minorEastAsia" w:hAnsi="Times New Roman" w:cs="Times New Roman"/>
          <w:color w:val="auto"/>
        </w:rPr>
        <w:t>Kompletním předáním díla se rozumí úplné dokončení předmětu plnění, splněním všech</w:t>
      </w:r>
      <w:r w:rsidR="00F66E9B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Pr="007A0CFE">
        <w:rPr>
          <w:rFonts w:ascii="Times New Roman" w:eastAsiaTheme="minorEastAsia" w:hAnsi="Times New Roman" w:cs="Times New Roman"/>
          <w:color w:val="auto"/>
        </w:rPr>
        <w:t>dalších povinností zhotovitele stanovených smlouvou, zejména předání dokladů dle smlouvy,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Pr="007A0CFE">
        <w:rPr>
          <w:rFonts w:ascii="Times New Roman" w:eastAsiaTheme="minorEastAsia" w:hAnsi="Times New Roman" w:cs="Times New Roman"/>
          <w:color w:val="auto"/>
        </w:rPr>
        <w:t xml:space="preserve">včetně potvrzení těchto skutečností </w:t>
      </w:r>
      <w:r w:rsidR="0003683B">
        <w:rPr>
          <w:rFonts w:ascii="Times New Roman" w:eastAsiaTheme="minorEastAsia" w:hAnsi="Times New Roman" w:cs="Times New Roman"/>
        </w:rPr>
        <w:t>příkazcem</w:t>
      </w:r>
      <w:r w:rsidRPr="007A0CFE">
        <w:rPr>
          <w:rFonts w:ascii="Times New Roman" w:eastAsiaTheme="minorEastAsia" w:hAnsi="Times New Roman" w:cs="Times New Roman"/>
          <w:color w:val="auto"/>
        </w:rPr>
        <w:t xml:space="preserve"> v předávacím protokolu</w:t>
      </w:r>
      <w:r w:rsidR="00ED1247" w:rsidRPr="00F90347">
        <w:rPr>
          <w:rFonts w:ascii="Times New Roman" w:eastAsiaTheme="minorEastAsia" w:hAnsi="Times New Roman" w:cs="Times New Roman"/>
          <w:color w:val="222222"/>
        </w:rPr>
        <w:t>;</w:t>
      </w:r>
    </w:p>
    <w:p w14:paraId="7E910CB4" w14:textId="7415BEAC" w:rsidR="0000349D" w:rsidRPr="007A0CFE" w:rsidRDefault="0059117F" w:rsidP="001472B2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Příkazník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 předá </w:t>
      </w:r>
      <w:r w:rsidR="0003683B">
        <w:rPr>
          <w:rFonts w:ascii="Times New Roman" w:eastAsiaTheme="minorEastAsia" w:hAnsi="Times New Roman" w:cs="Times New Roman"/>
        </w:rPr>
        <w:t>příkazci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 veškeré dokumenty a informace vztahující se k</w:t>
      </w:r>
      <w:r w:rsidR="00F66E9B" w:rsidRPr="007A0CFE">
        <w:rPr>
          <w:rFonts w:ascii="Times New Roman" w:eastAsiaTheme="minorEastAsia" w:hAnsi="Times New Roman" w:cs="Times New Roman"/>
          <w:color w:val="auto"/>
        </w:rPr>
        <w:t> 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poskytování</w:t>
      </w:r>
      <w:r w:rsidR="00F66E9B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služeb dle smlouvy, které má k dispozici, a to ať již v písemné podobě, tak i na nosičích dat.</w:t>
      </w:r>
      <w:r w:rsidR="00F66E9B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Předávanými dokumenty budou zejména smluvní dokumenty, účetní doklady, </w:t>
      </w:r>
      <w:r w:rsidR="00F66E9B" w:rsidRPr="007A0CFE">
        <w:rPr>
          <w:rFonts w:ascii="Times New Roman" w:eastAsiaTheme="minorEastAsia" w:hAnsi="Times New Roman" w:cs="Times New Roman"/>
          <w:color w:val="auto"/>
        </w:rPr>
        <w:t>s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oudní, správní</w:t>
      </w:r>
      <w:r w:rsidR="00F66E9B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či jiná rozhodnutí, revizní zprávy, fotodokumentace a videozáznamy průběhu výstavby apod.</w:t>
      </w:r>
      <w:r w:rsidR="00ED1247" w:rsidRPr="00F90347">
        <w:rPr>
          <w:rFonts w:ascii="Times New Roman" w:eastAsiaTheme="minorEastAsia" w:hAnsi="Times New Roman" w:cs="Times New Roman"/>
          <w:color w:val="222222"/>
        </w:rPr>
        <w:t>;</w:t>
      </w:r>
    </w:p>
    <w:p w14:paraId="50692508" w14:textId="54E68A22" w:rsidR="0000349D" w:rsidRPr="007A0CFE" w:rsidRDefault="0059117F" w:rsidP="001472B2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Příkazník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 protokolárně předá </w:t>
      </w:r>
      <w:r w:rsidR="0003683B">
        <w:rPr>
          <w:rFonts w:ascii="Times New Roman" w:eastAsiaTheme="minorEastAsia" w:hAnsi="Times New Roman" w:cs="Times New Roman"/>
        </w:rPr>
        <w:t>příkazci</w:t>
      </w:r>
      <w:r w:rsidR="007A5F39">
        <w:rPr>
          <w:rFonts w:ascii="Times New Roman" w:eastAsiaTheme="minorEastAsia" w:hAnsi="Times New Roman" w:cs="Times New Roman"/>
        </w:rPr>
        <w:t xml:space="preserve"> doklady,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 dokumentaci a informace nejpozději do </w:t>
      </w:r>
      <w:r w:rsidR="003E3231">
        <w:rPr>
          <w:rFonts w:ascii="Times New Roman" w:eastAsiaTheme="minorEastAsia" w:hAnsi="Times New Roman" w:cs="Times New Roman"/>
          <w:color w:val="auto"/>
        </w:rPr>
        <w:t>3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0</w:t>
      </w:r>
      <w:r w:rsidR="00F66E9B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pracovních dnů po </w:t>
      </w:r>
      <w:r w:rsidR="007A5F39">
        <w:rPr>
          <w:rFonts w:ascii="Times New Roman" w:eastAsiaTheme="minorEastAsia" w:hAnsi="Times New Roman" w:cs="Times New Roman"/>
          <w:color w:val="auto"/>
        </w:rPr>
        <w:t>dokončení předmětu plnění z této smlouvy</w:t>
      </w:r>
      <w:r w:rsidR="00ED1247" w:rsidRPr="00F90347">
        <w:rPr>
          <w:rFonts w:ascii="Times New Roman" w:eastAsiaTheme="minorEastAsia" w:hAnsi="Times New Roman" w:cs="Times New Roman"/>
          <w:color w:val="222222"/>
        </w:rPr>
        <w:t>;</w:t>
      </w:r>
    </w:p>
    <w:p w14:paraId="610E79C3" w14:textId="1652C3FE" w:rsidR="0000349D" w:rsidRPr="007A0CFE" w:rsidRDefault="007A5F39" w:rsidP="001472B2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Doklady, d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okumentace a informace předávané budou předávány v originálech v písemné podobě</w:t>
      </w:r>
      <w:r w:rsidR="00F66E9B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nebo</w:t>
      </w:r>
      <w:r w:rsidR="00F66E9B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v případě jejich uložení na nosičích dat v podobě záznamů na nosičích dat, případně do CDE</w:t>
      </w:r>
      <w:r w:rsidR="00F66E9B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3683B">
        <w:rPr>
          <w:rFonts w:ascii="Times New Roman" w:eastAsiaTheme="minorEastAsia" w:hAnsi="Times New Roman" w:cs="Times New Roman"/>
        </w:rPr>
        <w:t>příkazce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, a to ve formátu, které je </w:t>
      </w:r>
      <w:r w:rsidR="0003683B">
        <w:rPr>
          <w:rFonts w:ascii="Times New Roman" w:eastAsiaTheme="minorEastAsia" w:hAnsi="Times New Roman" w:cs="Times New Roman"/>
        </w:rPr>
        <w:t>příkazce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 schopen přijmout (tj. formáty *.doc, *.</w:t>
      </w:r>
      <w:proofErr w:type="spellStart"/>
      <w:r w:rsidR="0000349D" w:rsidRPr="007A0CFE">
        <w:rPr>
          <w:rFonts w:ascii="Times New Roman" w:eastAsiaTheme="minorEastAsia" w:hAnsi="Times New Roman" w:cs="Times New Roman"/>
          <w:color w:val="auto"/>
        </w:rPr>
        <w:t>docx</w:t>
      </w:r>
      <w:proofErr w:type="spellEnd"/>
      <w:r w:rsidR="0000349D" w:rsidRPr="007A0CFE">
        <w:rPr>
          <w:rFonts w:ascii="Times New Roman" w:eastAsiaTheme="minorEastAsia" w:hAnsi="Times New Roman" w:cs="Times New Roman"/>
          <w:color w:val="auto"/>
        </w:rPr>
        <w:t>,</w:t>
      </w:r>
      <w:r w:rsidR="00F66E9B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*.</w:t>
      </w:r>
      <w:proofErr w:type="spellStart"/>
      <w:r w:rsidR="0000349D" w:rsidRPr="007A0CFE">
        <w:rPr>
          <w:rFonts w:ascii="Times New Roman" w:eastAsiaTheme="minorEastAsia" w:hAnsi="Times New Roman" w:cs="Times New Roman"/>
          <w:color w:val="auto"/>
        </w:rPr>
        <w:t>xls</w:t>
      </w:r>
      <w:proofErr w:type="spellEnd"/>
      <w:r w:rsidR="0000349D" w:rsidRPr="007A0CFE">
        <w:rPr>
          <w:rFonts w:ascii="Times New Roman" w:eastAsiaTheme="minorEastAsia" w:hAnsi="Times New Roman" w:cs="Times New Roman"/>
          <w:color w:val="auto"/>
        </w:rPr>
        <w:t>, *.</w:t>
      </w:r>
      <w:proofErr w:type="spellStart"/>
      <w:r w:rsidR="0000349D" w:rsidRPr="007A0CFE">
        <w:rPr>
          <w:rFonts w:ascii="Times New Roman" w:eastAsiaTheme="minorEastAsia" w:hAnsi="Times New Roman" w:cs="Times New Roman"/>
          <w:color w:val="auto"/>
        </w:rPr>
        <w:t>xlsx</w:t>
      </w:r>
      <w:proofErr w:type="spellEnd"/>
      <w:r w:rsidR="0000349D" w:rsidRPr="007A0CFE">
        <w:rPr>
          <w:rFonts w:ascii="Times New Roman" w:eastAsiaTheme="minorEastAsia" w:hAnsi="Times New Roman" w:cs="Times New Roman"/>
          <w:color w:val="auto"/>
        </w:rPr>
        <w:t>, *.</w:t>
      </w:r>
      <w:proofErr w:type="spellStart"/>
      <w:r w:rsidR="0000349D" w:rsidRPr="007A0CFE">
        <w:rPr>
          <w:rFonts w:ascii="Times New Roman" w:eastAsiaTheme="minorEastAsia" w:hAnsi="Times New Roman" w:cs="Times New Roman"/>
          <w:color w:val="auto"/>
        </w:rPr>
        <w:t>dwg</w:t>
      </w:r>
      <w:proofErr w:type="spellEnd"/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 a *.</w:t>
      </w:r>
      <w:proofErr w:type="spellStart"/>
      <w:r w:rsidR="0000349D" w:rsidRPr="007A0CFE">
        <w:rPr>
          <w:rFonts w:ascii="Times New Roman" w:eastAsiaTheme="minorEastAsia" w:hAnsi="Times New Roman" w:cs="Times New Roman"/>
          <w:color w:val="auto"/>
        </w:rPr>
        <w:t>pdf</w:t>
      </w:r>
      <w:proofErr w:type="spellEnd"/>
      <w:r w:rsidR="0000349D" w:rsidRPr="007A0CFE">
        <w:rPr>
          <w:rFonts w:ascii="Times New Roman" w:eastAsiaTheme="minorEastAsia" w:hAnsi="Times New Roman" w:cs="Times New Roman"/>
          <w:color w:val="auto"/>
        </w:rPr>
        <w:t>)</w:t>
      </w:r>
      <w:bookmarkStart w:id="38" w:name="_Hlk205721994"/>
      <w:r w:rsidR="00ED1247" w:rsidRPr="00ED1247">
        <w:rPr>
          <w:rFonts w:ascii="Times New Roman" w:eastAsiaTheme="minorEastAsia" w:hAnsi="Times New Roman" w:cs="Times New Roman"/>
          <w:color w:val="222222"/>
        </w:rPr>
        <w:t xml:space="preserve"> </w:t>
      </w:r>
      <w:r w:rsidR="00ED1247" w:rsidRPr="00F90347">
        <w:rPr>
          <w:rFonts w:ascii="Times New Roman" w:eastAsiaTheme="minorEastAsia" w:hAnsi="Times New Roman" w:cs="Times New Roman"/>
          <w:color w:val="222222"/>
        </w:rPr>
        <w:t>;</w:t>
      </w:r>
    </w:p>
    <w:bookmarkEnd w:id="38"/>
    <w:p w14:paraId="7F7679B7" w14:textId="3F62975E" w:rsidR="0000349D" w:rsidRPr="007A0CFE" w:rsidRDefault="0059117F" w:rsidP="001472B2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Příkazník</w:t>
      </w:r>
      <w:r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nebo každý samostatně TDS</w:t>
      </w:r>
      <w:r w:rsidR="00F13761">
        <w:rPr>
          <w:rFonts w:ascii="Times New Roman" w:eastAsiaTheme="minorEastAsia" w:hAnsi="Times New Roman" w:cs="Times New Roman"/>
          <w:color w:val="auto"/>
        </w:rPr>
        <w:t xml:space="preserve"> nebo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 koordinátor BOZP</w:t>
      </w:r>
      <w:r w:rsidR="00F13761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jsou povinni minimálně po dobu 10 let poskytovat požadované informace a dokumentaci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související s realizací projektu zaměstnancům nebo zmocněncům pověřených orgánů (Ministerstva pro místní rozvoj ČR, Ministerstva financí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ČR, Evropské komise, Evropského účetního dvora, Nejvyššího kontrolního úřadu, příslušného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orgánu finanční správy a dalších 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>o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právněných orgánů státní správy) a je povinen vytvořit výše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uvedeným osobám podmínky k provedení kontroly vztahující se k realizaci projektu a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poskytnout jim při provádění kontroly součinnost</w:t>
      </w:r>
      <w:r w:rsidR="00ED1247" w:rsidRPr="00F90347">
        <w:rPr>
          <w:rFonts w:ascii="Times New Roman" w:eastAsiaTheme="minorEastAsia" w:hAnsi="Times New Roman" w:cs="Times New Roman"/>
          <w:color w:val="222222"/>
        </w:rPr>
        <w:t>;</w:t>
      </w:r>
    </w:p>
    <w:p w14:paraId="15B1C3AC" w14:textId="7E06493E" w:rsidR="0000349D" w:rsidRPr="007A0CFE" w:rsidRDefault="0000349D" w:rsidP="001472B2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 w:rsidRPr="007A0CFE">
        <w:rPr>
          <w:rFonts w:ascii="Times New Roman" w:eastAsiaTheme="minorEastAsia" w:hAnsi="Times New Roman" w:cs="Times New Roman"/>
          <w:color w:val="auto"/>
        </w:rPr>
        <w:t xml:space="preserve">Všechny související dokumenty budou ukládány na CDE. </w:t>
      </w:r>
      <w:r w:rsidR="0059117F">
        <w:rPr>
          <w:rFonts w:ascii="Times New Roman" w:eastAsiaTheme="minorEastAsia" w:hAnsi="Times New Roman" w:cs="Times New Roman"/>
          <w:color w:val="auto"/>
        </w:rPr>
        <w:t>Příkazník</w:t>
      </w:r>
      <w:r w:rsidR="0059117F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Pr="007A0CFE">
        <w:rPr>
          <w:rFonts w:ascii="Times New Roman" w:eastAsiaTheme="minorEastAsia" w:hAnsi="Times New Roman" w:cs="Times New Roman"/>
          <w:color w:val="auto"/>
        </w:rPr>
        <w:t>bude zodpovídat za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Pr="007A0CFE">
        <w:rPr>
          <w:rFonts w:ascii="Times New Roman" w:eastAsiaTheme="minorEastAsia" w:hAnsi="Times New Roman" w:cs="Times New Roman"/>
          <w:color w:val="auto"/>
        </w:rPr>
        <w:t>jejich uložení</w:t>
      </w:r>
      <w:r w:rsidR="00ED1247" w:rsidRPr="00F90347">
        <w:rPr>
          <w:rFonts w:ascii="Times New Roman" w:eastAsiaTheme="minorEastAsia" w:hAnsi="Times New Roman" w:cs="Times New Roman"/>
          <w:color w:val="222222"/>
        </w:rPr>
        <w:t>;</w:t>
      </w:r>
    </w:p>
    <w:p w14:paraId="2C3A9985" w14:textId="4B96CC68" w:rsidR="0000349D" w:rsidRPr="007A0CFE" w:rsidRDefault="0059117F" w:rsidP="001472B2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Příkazník</w:t>
      </w:r>
      <w:r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nebo samostatně TDS</w:t>
      </w:r>
      <w:r w:rsidR="00F13761">
        <w:rPr>
          <w:rFonts w:ascii="Times New Roman" w:eastAsiaTheme="minorEastAsia" w:hAnsi="Times New Roman" w:cs="Times New Roman"/>
          <w:color w:val="auto"/>
        </w:rPr>
        <w:t xml:space="preserve"> nebo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 koordinátor BOZP budou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poskytovat veškerou nezbytnou součinnost pro výkon finanční kontroly ve smyslu </w:t>
      </w:r>
      <w:proofErr w:type="spellStart"/>
      <w:r w:rsidR="0000349D" w:rsidRPr="007A0CFE">
        <w:rPr>
          <w:rFonts w:ascii="Times New Roman" w:eastAsiaTheme="minorEastAsia" w:hAnsi="Times New Roman" w:cs="Times New Roman"/>
          <w:color w:val="auto"/>
        </w:rPr>
        <w:t>ust</w:t>
      </w:r>
      <w:proofErr w:type="spellEnd"/>
      <w:r w:rsidR="0000349D" w:rsidRPr="007A0CFE">
        <w:rPr>
          <w:rFonts w:ascii="Times New Roman" w:eastAsiaTheme="minorEastAsia" w:hAnsi="Times New Roman" w:cs="Times New Roman"/>
          <w:color w:val="auto"/>
        </w:rPr>
        <w:t>. § 2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písm. e) zákona č. 320/2001 Sb., o finanční kontrole ve veřejné správě a o změně některých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zákonů (zákon o finanční kontrole), ve znění pozdějších předpisů, a to v souvislosti s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poskytovaným plněním veřejné zakázky</w:t>
      </w:r>
      <w:r w:rsidR="00ED1247" w:rsidRPr="00F90347">
        <w:rPr>
          <w:rFonts w:ascii="Times New Roman" w:eastAsiaTheme="minorEastAsia" w:hAnsi="Times New Roman" w:cs="Times New Roman"/>
          <w:color w:val="222222"/>
        </w:rPr>
        <w:t>;</w:t>
      </w:r>
    </w:p>
    <w:p w14:paraId="54FDA9BB" w14:textId="52264454" w:rsidR="0000349D" w:rsidRPr="007A0CFE" w:rsidRDefault="0059117F" w:rsidP="001472B2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Příkazník</w:t>
      </w:r>
      <w:r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bude poskytovat veškerou nezbytnou součinnost zhotoviteli, pro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zajištění certifikace </w:t>
      </w:r>
      <w:proofErr w:type="spellStart"/>
      <w:r w:rsidR="0000349D" w:rsidRPr="007A0CFE">
        <w:rPr>
          <w:rFonts w:ascii="Times New Roman" w:eastAsiaTheme="minorEastAsia" w:hAnsi="Times New Roman" w:cs="Times New Roman"/>
          <w:color w:val="auto"/>
        </w:rPr>
        <w:t>SBToolCZ</w:t>
      </w:r>
      <w:proofErr w:type="spellEnd"/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 dokončené stavby, požadujeme </w:t>
      </w:r>
      <w:proofErr w:type="spellStart"/>
      <w:r w:rsidR="0000349D" w:rsidRPr="007A0CFE">
        <w:rPr>
          <w:rFonts w:ascii="Times New Roman" w:eastAsiaTheme="minorEastAsia" w:hAnsi="Times New Roman" w:cs="Times New Roman"/>
          <w:color w:val="auto"/>
        </w:rPr>
        <w:t>mimimálně</w:t>
      </w:r>
      <w:proofErr w:type="spellEnd"/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 udržení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bronzového certifikátu </w:t>
      </w:r>
      <w:proofErr w:type="spellStart"/>
      <w:r w:rsidR="0000349D" w:rsidRPr="007A0CFE">
        <w:rPr>
          <w:rFonts w:ascii="Times New Roman" w:eastAsiaTheme="minorEastAsia" w:hAnsi="Times New Roman" w:cs="Times New Roman"/>
          <w:color w:val="auto"/>
        </w:rPr>
        <w:t>SBToolCZ</w:t>
      </w:r>
      <w:proofErr w:type="spellEnd"/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. Jedná se o spolupráci s autorizovanou osobu </w:t>
      </w:r>
      <w:proofErr w:type="spellStart"/>
      <w:r w:rsidR="0000349D" w:rsidRPr="007A0CFE">
        <w:rPr>
          <w:rFonts w:ascii="Times New Roman" w:eastAsiaTheme="minorEastAsia" w:hAnsi="Times New Roman" w:cs="Times New Roman"/>
          <w:color w:val="auto"/>
        </w:rPr>
        <w:t>SBToolCZ</w:t>
      </w:r>
      <w:proofErr w:type="spellEnd"/>
      <w:r w:rsidR="0000349D" w:rsidRPr="007A0CFE">
        <w:rPr>
          <w:rFonts w:ascii="Times New Roman" w:eastAsiaTheme="minorEastAsia" w:hAnsi="Times New Roman" w:cs="Times New Roman"/>
          <w:color w:val="auto"/>
        </w:rPr>
        <w:t>,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která bude přítomna v týmu zhotovitele po celou dobu realizace projektu</w:t>
      </w:r>
      <w:r w:rsidR="00ED1247" w:rsidRPr="00F90347">
        <w:rPr>
          <w:rFonts w:ascii="Times New Roman" w:eastAsiaTheme="minorEastAsia" w:hAnsi="Times New Roman" w:cs="Times New Roman"/>
          <w:color w:val="222222"/>
        </w:rPr>
        <w:t>;</w:t>
      </w:r>
    </w:p>
    <w:p w14:paraId="24C6B22D" w14:textId="58C0C624" w:rsidR="0000349D" w:rsidRPr="007A0CFE" w:rsidRDefault="0000349D" w:rsidP="001472B2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 w:rsidRPr="007A0CFE">
        <w:rPr>
          <w:rFonts w:ascii="Times New Roman" w:eastAsiaTheme="minorEastAsia" w:hAnsi="Times New Roman" w:cs="Times New Roman"/>
          <w:color w:val="auto"/>
        </w:rPr>
        <w:t xml:space="preserve">Realizace předmětu plnění veřejné zakázky bude probíhat v souladu s pokyny </w:t>
      </w:r>
      <w:r w:rsidR="00ED1247">
        <w:rPr>
          <w:rFonts w:ascii="Times New Roman" w:eastAsiaTheme="minorEastAsia" w:hAnsi="Times New Roman" w:cs="Times New Roman"/>
          <w:color w:val="auto"/>
        </w:rPr>
        <w:t>příkazce</w:t>
      </w:r>
      <w:r w:rsidRPr="007A0CFE">
        <w:rPr>
          <w:rFonts w:ascii="Times New Roman" w:eastAsiaTheme="minorEastAsia" w:hAnsi="Times New Roman" w:cs="Times New Roman"/>
          <w:color w:val="auto"/>
        </w:rPr>
        <w:t>, dále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Pr="007A0CFE">
        <w:rPr>
          <w:rFonts w:ascii="Times New Roman" w:eastAsiaTheme="minorEastAsia" w:hAnsi="Times New Roman" w:cs="Times New Roman"/>
          <w:color w:val="auto"/>
        </w:rPr>
        <w:t>dle obecně závazných právních předpisů, ČSN a ostatních norem</w:t>
      </w:r>
      <w:r w:rsidR="00ED1247" w:rsidRPr="00F90347">
        <w:rPr>
          <w:rFonts w:ascii="Times New Roman" w:eastAsiaTheme="minorEastAsia" w:hAnsi="Times New Roman" w:cs="Times New Roman"/>
          <w:color w:val="222222"/>
        </w:rPr>
        <w:t>;</w:t>
      </w:r>
    </w:p>
    <w:p w14:paraId="71FA9CC8" w14:textId="2B4E2BA5" w:rsidR="00A977EE" w:rsidRPr="00A977EE" w:rsidRDefault="00A977EE" w:rsidP="001472B2">
      <w:pPr>
        <w:pStyle w:val="Odstavecseseznamem"/>
        <w:numPr>
          <w:ilvl w:val="0"/>
          <w:numId w:val="28"/>
        </w:numPr>
        <w:ind w:right="7"/>
        <w:rPr>
          <w:rFonts w:ascii="Times New Roman" w:eastAsiaTheme="minorEastAsia" w:hAnsi="Times New Roman" w:cs="Times New Roman"/>
          <w:color w:val="auto"/>
        </w:rPr>
      </w:pPr>
      <w:r w:rsidRPr="00A977EE">
        <w:rPr>
          <w:rFonts w:ascii="Times New Roman" w:eastAsiaTheme="minorEastAsia" w:hAnsi="Times New Roman" w:cs="Times New Roman"/>
          <w:color w:val="auto"/>
        </w:rPr>
        <w:lastRenderedPageBreak/>
        <w:t>V průběhu provádění díla bude příkazník povinen na základě žádosti příkazce kdykoliv seznamovat příkazce se způsobem provádění díla</w:t>
      </w:r>
      <w:r w:rsidR="007A5F39">
        <w:rPr>
          <w:rFonts w:ascii="Times New Roman" w:eastAsiaTheme="minorEastAsia" w:hAnsi="Times New Roman" w:cs="Times New Roman"/>
          <w:color w:val="auto"/>
        </w:rPr>
        <w:t xml:space="preserve"> ústní nebo písemnou formou</w:t>
      </w:r>
      <w:r w:rsidRPr="00A977EE">
        <w:rPr>
          <w:rFonts w:ascii="Times New Roman" w:eastAsiaTheme="minorEastAsia" w:hAnsi="Times New Roman" w:cs="Times New Roman"/>
          <w:color w:val="auto"/>
        </w:rPr>
        <w:t xml:space="preserve">, </w:t>
      </w:r>
      <w:r w:rsidR="007A5F39">
        <w:rPr>
          <w:rFonts w:ascii="Times New Roman" w:eastAsiaTheme="minorEastAsia" w:hAnsi="Times New Roman" w:cs="Times New Roman"/>
          <w:color w:val="auto"/>
        </w:rPr>
        <w:t>avšak min 1x za kalendářní měsíc</w:t>
      </w:r>
      <w:r w:rsidR="007A5F39" w:rsidRPr="007A5F39">
        <w:rPr>
          <w:rFonts w:ascii="Times New Roman" w:eastAsiaTheme="minorEastAsia" w:hAnsi="Times New Roman" w:cs="Times New Roman"/>
          <w:color w:val="auto"/>
        </w:rPr>
        <w:t xml:space="preserve"> </w:t>
      </w:r>
      <w:r w:rsidR="007A5F39" w:rsidRPr="00A977EE">
        <w:rPr>
          <w:rFonts w:ascii="Times New Roman" w:eastAsiaTheme="minorEastAsia" w:hAnsi="Times New Roman" w:cs="Times New Roman"/>
          <w:color w:val="auto"/>
        </w:rPr>
        <w:t>písemnou formou</w:t>
      </w:r>
      <w:r w:rsidRPr="00A977EE">
        <w:rPr>
          <w:rFonts w:ascii="Times New Roman" w:eastAsiaTheme="minorEastAsia" w:hAnsi="Times New Roman" w:cs="Times New Roman"/>
          <w:color w:val="auto"/>
        </w:rPr>
        <w:t xml:space="preserve">. </w:t>
      </w:r>
    </w:p>
    <w:p w14:paraId="61CD89A2" w14:textId="27A507B9" w:rsidR="00B922BD" w:rsidRPr="007A0CFE" w:rsidRDefault="00B922BD" w:rsidP="001472B2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right="0"/>
        <w:rPr>
          <w:rFonts w:ascii="Times New Roman" w:hAnsi="Times New Roman" w:cs="Times New Roman"/>
          <w:b/>
        </w:rPr>
      </w:pPr>
      <w:r w:rsidRPr="007A0CFE">
        <w:rPr>
          <w:rFonts w:ascii="Times New Roman" w:hAnsi="Times New Roman" w:cs="Times New Roman"/>
          <w:b/>
        </w:rPr>
        <w:br w:type="page"/>
      </w:r>
    </w:p>
    <w:p w14:paraId="7EDFD71B" w14:textId="56A3B7C3" w:rsidR="00167D1A" w:rsidRPr="0065596B" w:rsidRDefault="00B23033">
      <w:pPr>
        <w:spacing w:after="3" w:line="259" w:lineRule="auto"/>
        <w:ind w:left="10" w:right="4023" w:hanging="10"/>
        <w:jc w:val="righ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  <w:b/>
        </w:rPr>
        <w:lastRenderedPageBreak/>
        <w:t xml:space="preserve">Příloha č. </w:t>
      </w:r>
      <w:r w:rsidR="00932BAC">
        <w:rPr>
          <w:rFonts w:ascii="Times New Roman" w:hAnsi="Times New Roman" w:cs="Times New Roman"/>
          <w:b/>
        </w:rPr>
        <w:t>2</w:t>
      </w:r>
      <w:r w:rsidRPr="0065596B">
        <w:rPr>
          <w:rFonts w:ascii="Times New Roman" w:hAnsi="Times New Roman" w:cs="Times New Roman"/>
        </w:rPr>
        <w:t xml:space="preserve"> </w:t>
      </w:r>
    </w:p>
    <w:p w14:paraId="6C4C146D" w14:textId="77777777" w:rsidR="00167D1A" w:rsidRPr="0065596B" w:rsidRDefault="00B23033">
      <w:pPr>
        <w:spacing w:after="0" w:line="259" w:lineRule="auto"/>
        <w:ind w:left="0" w:right="4492" w:firstLine="0"/>
        <w:jc w:val="righ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p w14:paraId="3DB88FE9" w14:textId="77777777" w:rsidR="00167D1A" w:rsidRPr="0065596B" w:rsidRDefault="00B23033">
      <w:pPr>
        <w:spacing w:after="3" w:line="259" w:lineRule="auto"/>
        <w:ind w:left="10" w:right="3881" w:hanging="10"/>
        <w:jc w:val="righ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  <w:b/>
        </w:rPr>
        <w:t>Realizační tým</w:t>
      </w:r>
      <w:r w:rsidRPr="0065596B">
        <w:rPr>
          <w:rFonts w:ascii="Times New Roman" w:hAnsi="Times New Roman" w:cs="Times New Roman"/>
        </w:rPr>
        <w:t xml:space="preserve"> </w:t>
      </w:r>
    </w:p>
    <w:p w14:paraId="6C75B04A" w14:textId="77777777" w:rsidR="00167D1A" w:rsidRPr="0065596B" w:rsidRDefault="00B23033">
      <w:pPr>
        <w:spacing w:after="0" w:line="259" w:lineRule="auto"/>
        <w:ind w:left="0" w:right="4492" w:firstLine="0"/>
        <w:jc w:val="righ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p w14:paraId="79F8EE21" w14:textId="77777777" w:rsidR="00167D1A" w:rsidRPr="0065596B" w:rsidRDefault="00B23033">
      <w:pPr>
        <w:spacing w:after="0" w:line="259" w:lineRule="auto"/>
        <w:ind w:left="0" w:right="4492" w:firstLine="0"/>
        <w:jc w:val="righ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tbl>
      <w:tblPr>
        <w:tblStyle w:val="Mkatabulky"/>
        <w:tblW w:w="9604" w:type="dxa"/>
        <w:tblLook w:val="04A0" w:firstRow="1" w:lastRow="0" w:firstColumn="1" w:lastColumn="0" w:noHBand="0" w:noVBand="1"/>
      </w:tblPr>
      <w:tblGrid>
        <w:gridCol w:w="2168"/>
        <w:gridCol w:w="7436"/>
      </w:tblGrid>
      <w:tr w:rsidR="00167D1A" w:rsidRPr="0065596B" w14:paraId="3700EF29" w14:textId="77777777" w:rsidTr="00142B0B">
        <w:trPr>
          <w:trHeight w:val="266"/>
        </w:trPr>
        <w:tc>
          <w:tcPr>
            <w:tcW w:w="2168" w:type="dxa"/>
          </w:tcPr>
          <w:p w14:paraId="5DD473E1" w14:textId="77777777" w:rsidR="00167D1A" w:rsidRPr="0065596B" w:rsidRDefault="00B23033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Pozice </w:t>
            </w:r>
          </w:p>
        </w:tc>
        <w:tc>
          <w:tcPr>
            <w:tcW w:w="7436" w:type="dxa"/>
          </w:tcPr>
          <w:p w14:paraId="3A6E5D60" w14:textId="37824D1F" w:rsidR="00167D1A" w:rsidRPr="0065596B" w:rsidRDefault="00101C91">
            <w:pPr>
              <w:spacing w:after="0" w:line="259" w:lineRule="auto"/>
              <w:ind w:left="1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Technický dozor stavebníka</w:t>
            </w:r>
            <w:r w:rsidR="00A62718">
              <w:rPr>
                <w:rFonts w:ascii="Times New Roman" w:hAnsi="Times New Roman" w:cs="Times New Roman"/>
                <w:b/>
              </w:rPr>
              <w:t xml:space="preserve"> – obor pozemní stavby</w:t>
            </w:r>
          </w:p>
        </w:tc>
      </w:tr>
      <w:tr w:rsidR="00D914B4" w:rsidRPr="0065596B" w14:paraId="60B9601B" w14:textId="77777777" w:rsidTr="00BA62BA">
        <w:trPr>
          <w:trHeight w:val="422"/>
        </w:trPr>
        <w:tc>
          <w:tcPr>
            <w:tcW w:w="2168" w:type="dxa"/>
          </w:tcPr>
          <w:p w14:paraId="39E3D615" w14:textId="77777777" w:rsidR="00D914B4" w:rsidRPr="0065596B" w:rsidRDefault="00D914B4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Jméno a příjmení </w:t>
            </w:r>
          </w:p>
        </w:tc>
        <w:tc>
          <w:tcPr>
            <w:tcW w:w="7436" w:type="dxa"/>
          </w:tcPr>
          <w:p w14:paraId="1EC40325" w14:textId="2157A199" w:rsidR="00D914B4" w:rsidRPr="00BA62BA" w:rsidRDefault="00BA62BA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proofErr w:type="spellStart"/>
            <w:r>
              <w:rPr>
                <w:rFonts w:ascii="Times New Roman" w:hAnsi="Times New Roman" w:cs="Times New Roman"/>
                <w:highlight w:val="green"/>
              </w:rPr>
              <w:t>xxxxxxx</w:t>
            </w:r>
            <w:proofErr w:type="spellEnd"/>
          </w:p>
        </w:tc>
      </w:tr>
      <w:tr w:rsidR="00D914B4" w:rsidRPr="0065596B" w14:paraId="69876ABC" w14:textId="77777777" w:rsidTr="009459CD">
        <w:trPr>
          <w:trHeight w:val="408"/>
        </w:trPr>
        <w:tc>
          <w:tcPr>
            <w:tcW w:w="2168" w:type="dxa"/>
          </w:tcPr>
          <w:p w14:paraId="1FFD0861" w14:textId="77777777" w:rsidR="00D914B4" w:rsidRDefault="00D914B4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autorizace</w:t>
            </w:r>
          </w:p>
          <w:p w14:paraId="42A8D874" w14:textId="731C51A9" w:rsidR="00CD4DC6" w:rsidRPr="0065596B" w:rsidRDefault="00CD4DC6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oboru IP00</w:t>
            </w:r>
            <w:r w:rsidR="008F2665">
              <w:rPr>
                <w:rFonts w:ascii="Times New Roman" w:hAnsi="Times New Roman" w:cs="Times New Roman"/>
              </w:rPr>
              <w:t xml:space="preserve"> nebo TP00 (popř. SP00)</w:t>
            </w:r>
            <w:r w:rsidR="006D1A07">
              <w:rPr>
                <w:rFonts w:ascii="Times New Roman" w:hAnsi="Times New Roman" w:cs="Times New Roman"/>
              </w:rPr>
              <w:t xml:space="preserve"> nebo A.0 nebo A.1</w:t>
            </w:r>
          </w:p>
        </w:tc>
        <w:tc>
          <w:tcPr>
            <w:tcW w:w="7436" w:type="dxa"/>
          </w:tcPr>
          <w:p w14:paraId="1A271CC5" w14:textId="27E8BBB7" w:rsidR="00D914B4" w:rsidRPr="0065596B" w:rsidRDefault="00C0016F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highlight w:val="green"/>
              </w:rPr>
              <w:t>xxxxxxx</w:t>
            </w:r>
            <w:proofErr w:type="spellEnd"/>
          </w:p>
        </w:tc>
      </w:tr>
      <w:tr w:rsidR="00D914B4" w:rsidRPr="0065596B" w14:paraId="682529B8" w14:textId="77777777" w:rsidTr="009459CD">
        <w:trPr>
          <w:trHeight w:val="410"/>
        </w:trPr>
        <w:tc>
          <w:tcPr>
            <w:tcW w:w="2168" w:type="dxa"/>
          </w:tcPr>
          <w:p w14:paraId="0B169ED8" w14:textId="77777777" w:rsidR="00D914B4" w:rsidRPr="0065596B" w:rsidRDefault="00D914B4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7436" w:type="dxa"/>
          </w:tcPr>
          <w:p w14:paraId="737B9C39" w14:textId="59CFAB38" w:rsidR="00D914B4" w:rsidRPr="0065596B" w:rsidRDefault="00D914B4" w:rsidP="00D914B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3E2BE0EC" w14:textId="77777777" w:rsidTr="009459CD">
        <w:trPr>
          <w:trHeight w:val="403"/>
        </w:trPr>
        <w:tc>
          <w:tcPr>
            <w:tcW w:w="2168" w:type="dxa"/>
          </w:tcPr>
          <w:p w14:paraId="74BE7126" w14:textId="77777777" w:rsidR="00D914B4" w:rsidRPr="0065596B" w:rsidRDefault="00D914B4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7436" w:type="dxa"/>
          </w:tcPr>
          <w:p w14:paraId="49A79C81" w14:textId="78B884E8" w:rsidR="00D914B4" w:rsidRPr="0065596B" w:rsidRDefault="00D914B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5161EC3" w14:textId="6B15C830" w:rsidR="00167D1A" w:rsidRPr="0065596B" w:rsidRDefault="00B23033" w:rsidP="009459C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  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07"/>
        <w:gridCol w:w="7432"/>
      </w:tblGrid>
      <w:tr w:rsidR="00167D1A" w:rsidRPr="0065596B" w14:paraId="7B4EB9ED" w14:textId="77777777" w:rsidTr="00142B0B">
        <w:trPr>
          <w:trHeight w:val="236"/>
        </w:trPr>
        <w:tc>
          <w:tcPr>
            <w:tcW w:w="2207" w:type="dxa"/>
          </w:tcPr>
          <w:p w14:paraId="6CA70E2E" w14:textId="77777777" w:rsidR="00167D1A" w:rsidRPr="0065596B" w:rsidRDefault="00B23033" w:rsidP="009459CD">
            <w:pPr>
              <w:spacing w:after="0" w:line="259" w:lineRule="auto"/>
              <w:ind w:left="0" w:right="-243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Pozice </w:t>
            </w:r>
          </w:p>
        </w:tc>
        <w:tc>
          <w:tcPr>
            <w:tcW w:w="7432" w:type="dxa"/>
          </w:tcPr>
          <w:p w14:paraId="5FD7F7EA" w14:textId="38A1DC2E" w:rsidR="00167D1A" w:rsidRPr="00D914B4" w:rsidRDefault="00D914B4" w:rsidP="009459CD">
            <w:pPr>
              <w:spacing w:after="0" w:line="259" w:lineRule="auto"/>
              <w:ind w:left="26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914B4">
              <w:rPr>
                <w:rFonts w:ascii="Times New Roman" w:hAnsi="Times New Roman" w:cs="Times New Roman"/>
                <w:b/>
              </w:rPr>
              <w:t>Specialista na technická zařízení budov (TZB)</w:t>
            </w:r>
          </w:p>
        </w:tc>
      </w:tr>
      <w:tr w:rsidR="00D914B4" w:rsidRPr="0065596B" w14:paraId="3CD24E88" w14:textId="77777777" w:rsidTr="00BA62BA">
        <w:trPr>
          <w:trHeight w:val="436"/>
        </w:trPr>
        <w:tc>
          <w:tcPr>
            <w:tcW w:w="2207" w:type="dxa"/>
          </w:tcPr>
          <w:p w14:paraId="163FA4D9" w14:textId="77777777" w:rsidR="00D914B4" w:rsidRPr="0065596B" w:rsidRDefault="00D914B4" w:rsidP="009459CD">
            <w:pPr>
              <w:spacing w:after="0" w:line="259" w:lineRule="auto"/>
              <w:ind w:left="0" w:right="-243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Jméno a příjmení </w:t>
            </w:r>
          </w:p>
        </w:tc>
        <w:tc>
          <w:tcPr>
            <w:tcW w:w="7432" w:type="dxa"/>
          </w:tcPr>
          <w:p w14:paraId="020CB6ED" w14:textId="3B3344CC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7BC1F832" w14:textId="77777777" w:rsidTr="009459CD">
        <w:trPr>
          <w:trHeight w:val="410"/>
        </w:trPr>
        <w:tc>
          <w:tcPr>
            <w:tcW w:w="2207" w:type="dxa"/>
          </w:tcPr>
          <w:p w14:paraId="6DDAA969" w14:textId="77777777" w:rsidR="00CD4DC6" w:rsidRDefault="00D914B4" w:rsidP="009459CD">
            <w:pPr>
              <w:spacing w:after="0" w:line="259" w:lineRule="auto"/>
              <w:ind w:left="0" w:right="-24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autorizace</w:t>
            </w:r>
            <w:r w:rsidR="00CD4DC6">
              <w:rPr>
                <w:rFonts w:ascii="Times New Roman" w:hAnsi="Times New Roman" w:cs="Times New Roman"/>
              </w:rPr>
              <w:t xml:space="preserve"> </w:t>
            </w:r>
          </w:p>
          <w:p w14:paraId="7FDCB517" w14:textId="77777777" w:rsidR="008F2665" w:rsidRDefault="00CD4DC6" w:rsidP="009459CD">
            <w:pPr>
              <w:spacing w:after="0" w:line="259" w:lineRule="auto"/>
              <w:ind w:left="0" w:right="-24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 oboru IE00 nebo </w:t>
            </w:r>
          </w:p>
          <w:p w14:paraId="6B1B863B" w14:textId="51622981" w:rsidR="00D914B4" w:rsidRPr="0065596B" w:rsidRDefault="00CD4DC6" w:rsidP="009459CD">
            <w:pPr>
              <w:spacing w:after="0" w:line="259" w:lineRule="auto"/>
              <w:ind w:left="0" w:right="-24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IE01 </w:t>
            </w:r>
            <w:r w:rsidR="008F2665">
              <w:rPr>
                <w:rFonts w:ascii="Times New Roman" w:hAnsi="Times New Roman" w:cs="Times New Roman"/>
              </w:rPr>
              <w:t xml:space="preserve">nebo </w:t>
            </w:r>
            <w:r w:rsidR="006D1A07">
              <w:rPr>
                <w:rFonts w:ascii="Times New Roman" w:hAnsi="Times New Roman" w:cs="Times New Roman"/>
              </w:rPr>
              <w:t>TE01+</w:t>
            </w:r>
            <w:r w:rsidR="008F2665">
              <w:rPr>
                <w:rFonts w:ascii="Times New Roman" w:hAnsi="Times New Roman" w:cs="Times New Roman"/>
              </w:rPr>
              <w:t>TE02</w:t>
            </w:r>
          </w:p>
        </w:tc>
        <w:tc>
          <w:tcPr>
            <w:tcW w:w="7432" w:type="dxa"/>
          </w:tcPr>
          <w:p w14:paraId="12B9C4DC" w14:textId="38E313E3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5A7A9C00" w14:textId="77777777" w:rsidTr="009459CD">
        <w:trPr>
          <w:trHeight w:val="410"/>
        </w:trPr>
        <w:tc>
          <w:tcPr>
            <w:tcW w:w="2207" w:type="dxa"/>
          </w:tcPr>
          <w:p w14:paraId="5B5B92EB" w14:textId="77777777" w:rsidR="00D914B4" w:rsidRPr="0065596B" w:rsidRDefault="00D914B4" w:rsidP="009459CD">
            <w:pPr>
              <w:spacing w:after="0" w:line="259" w:lineRule="auto"/>
              <w:ind w:left="0" w:right="-243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7432" w:type="dxa"/>
          </w:tcPr>
          <w:p w14:paraId="643EDB94" w14:textId="542FE72B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571E32CF" w14:textId="77777777" w:rsidTr="009459CD">
        <w:trPr>
          <w:trHeight w:val="405"/>
        </w:trPr>
        <w:tc>
          <w:tcPr>
            <w:tcW w:w="2207" w:type="dxa"/>
          </w:tcPr>
          <w:p w14:paraId="2CBF80AC" w14:textId="77777777" w:rsidR="00D914B4" w:rsidRPr="0065596B" w:rsidRDefault="00D914B4" w:rsidP="009459CD">
            <w:pPr>
              <w:spacing w:after="0" w:line="259" w:lineRule="auto"/>
              <w:ind w:left="0" w:right="-243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7432" w:type="dxa"/>
          </w:tcPr>
          <w:p w14:paraId="3372D33A" w14:textId="1A9A9DBF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C9007C4" w14:textId="10232855" w:rsidR="00167D1A" w:rsidRDefault="00B23033" w:rsidP="009459C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tbl>
      <w:tblPr>
        <w:tblStyle w:val="Mkatabulky"/>
        <w:tblW w:w="9604" w:type="dxa"/>
        <w:tblLook w:val="04A0" w:firstRow="1" w:lastRow="0" w:firstColumn="1" w:lastColumn="0" w:noHBand="0" w:noVBand="1"/>
      </w:tblPr>
      <w:tblGrid>
        <w:gridCol w:w="2210"/>
        <w:gridCol w:w="7394"/>
      </w:tblGrid>
      <w:tr w:rsidR="00142B0B" w:rsidRPr="0065596B" w14:paraId="72DD5D0A" w14:textId="77777777" w:rsidTr="00142B0B">
        <w:trPr>
          <w:trHeight w:val="63"/>
        </w:trPr>
        <w:tc>
          <w:tcPr>
            <w:tcW w:w="2210" w:type="dxa"/>
          </w:tcPr>
          <w:p w14:paraId="2653FC70" w14:textId="455A06F8" w:rsidR="00142B0B" w:rsidRPr="0065596B" w:rsidRDefault="00142B0B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Pozice </w:t>
            </w:r>
          </w:p>
        </w:tc>
        <w:tc>
          <w:tcPr>
            <w:tcW w:w="7394" w:type="dxa"/>
          </w:tcPr>
          <w:p w14:paraId="7F080CBB" w14:textId="45388A08" w:rsidR="00142B0B" w:rsidRPr="0065596B" w:rsidRDefault="00142B0B" w:rsidP="009459C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  <w:b/>
              </w:rPr>
              <w:t xml:space="preserve">Specialista na </w:t>
            </w:r>
            <w:r w:rsidRPr="00D914B4">
              <w:rPr>
                <w:rFonts w:ascii="Times New Roman" w:hAnsi="Times New Roman" w:cs="Times New Roman"/>
                <w:b/>
              </w:rPr>
              <w:t>technologická zařízení staveb</w:t>
            </w:r>
          </w:p>
        </w:tc>
      </w:tr>
      <w:tr w:rsidR="00D914B4" w:rsidRPr="0065596B" w14:paraId="1E087A42" w14:textId="77777777" w:rsidTr="00BA62BA">
        <w:trPr>
          <w:trHeight w:val="445"/>
        </w:trPr>
        <w:tc>
          <w:tcPr>
            <w:tcW w:w="2210" w:type="dxa"/>
          </w:tcPr>
          <w:p w14:paraId="31473342" w14:textId="77777777" w:rsidR="00D914B4" w:rsidRPr="0065596B" w:rsidRDefault="00D914B4" w:rsidP="009459C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Jméno a příjmení </w:t>
            </w:r>
          </w:p>
        </w:tc>
        <w:tc>
          <w:tcPr>
            <w:tcW w:w="7394" w:type="dxa"/>
          </w:tcPr>
          <w:p w14:paraId="138630BD" w14:textId="7A7EB3C4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40E11D70" w14:textId="77777777" w:rsidTr="009459CD">
        <w:trPr>
          <w:trHeight w:val="410"/>
        </w:trPr>
        <w:tc>
          <w:tcPr>
            <w:tcW w:w="2210" w:type="dxa"/>
          </w:tcPr>
          <w:p w14:paraId="46470746" w14:textId="2D80DA54" w:rsidR="00D914B4" w:rsidRPr="0065596B" w:rsidRDefault="00D914B4" w:rsidP="009459C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autorizace</w:t>
            </w:r>
            <w:r w:rsidR="008F2665">
              <w:rPr>
                <w:rFonts w:ascii="Times New Roman" w:hAnsi="Times New Roman" w:cs="Times New Roman"/>
              </w:rPr>
              <w:t xml:space="preserve"> v oboru IT00 nebo TT00</w:t>
            </w:r>
          </w:p>
        </w:tc>
        <w:tc>
          <w:tcPr>
            <w:tcW w:w="7394" w:type="dxa"/>
          </w:tcPr>
          <w:p w14:paraId="2DEEE558" w14:textId="69C37145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30474A29" w14:textId="77777777" w:rsidTr="009459CD">
        <w:trPr>
          <w:trHeight w:val="410"/>
        </w:trPr>
        <w:tc>
          <w:tcPr>
            <w:tcW w:w="2210" w:type="dxa"/>
          </w:tcPr>
          <w:p w14:paraId="17331B92" w14:textId="77777777" w:rsidR="00D914B4" w:rsidRPr="0065596B" w:rsidRDefault="00D914B4" w:rsidP="009459C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7394" w:type="dxa"/>
          </w:tcPr>
          <w:p w14:paraId="1EB56743" w14:textId="06668A32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0B5EB9EB" w14:textId="77777777" w:rsidTr="009459CD">
        <w:trPr>
          <w:trHeight w:val="441"/>
        </w:trPr>
        <w:tc>
          <w:tcPr>
            <w:tcW w:w="2210" w:type="dxa"/>
          </w:tcPr>
          <w:p w14:paraId="39F4D20C" w14:textId="77777777" w:rsidR="00D914B4" w:rsidRPr="0065596B" w:rsidRDefault="00D914B4" w:rsidP="009459C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7394" w:type="dxa"/>
          </w:tcPr>
          <w:p w14:paraId="002AF752" w14:textId="26D063FA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25CA1C9" w14:textId="1AE5ACA6" w:rsidR="00624496" w:rsidRDefault="0062449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781D2E6C" w14:textId="77777777" w:rsidR="00624496" w:rsidRPr="0065596B" w:rsidRDefault="0062449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tbl>
      <w:tblPr>
        <w:tblStyle w:val="Mkatabulky"/>
        <w:tblW w:w="9604" w:type="dxa"/>
        <w:tblLook w:val="04A0" w:firstRow="1" w:lastRow="0" w:firstColumn="1" w:lastColumn="0" w:noHBand="0" w:noVBand="1"/>
      </w:tblPr>
      <w:tblGrid>
        <w:gridCol w:w="2210"/>
        <w:gridCol w:w="7394"/>
      </w:tblGrid>
      <w:tr w:rsidR="00142B0B" w:rsidRPr="0065596B" w14:paraId="2B206897" w14:textId="77777777" w:rsidTr="00142B0B">
        <w:trPr>
          <w:trHeight w:val="270"/>
        </w:trPr>
        <w:tc>
          <w:tcPr>
            <w:tcW w:w="2210" w:type="dxa"/>
          </w:tcPr>
          <w:p w14:paraId="5760FF95" w14:textId="654EA2D7" w:rsidR="00142B0B" w:rsidRPr="0065596B" w:rsidRDefault="00142B0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bookmarkStart w:id="39" w:name="_Hlk161143419"/>
            <w:r w:rsidRPr="0065596B">
              <w:rPr>
                <w:rFonts w:ascii="Times New Roman" w:hAnsi="Times New Roman" w:cs="Times New Roman"/>
              </w:rPr>
              <w:t xml:space="preserve">Pozice </w:t>
            </w:r>
          </w:p>
        </w:tc>
        <w:tc>
          <w:tcPr>
            <w:tcW w:w="7394" w:type="dxa"/>
          </w:tcPr>
          <w:p w14:paraId="3F39E559" w14:textId="77777777" w:rsidR="00142B0B" w:rsidRPr="0065596B" w:rsidRDefault="00142B0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  <w:b/>
              </w:rPr>
              <w:t>Specialista na elektrické instalace</w:t>
            </w:r>
            <w:r w:rsidRPr="0065596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914B4" w:rsidRPr="0065596B" w14:paraId="488FA126" w14:textId="77777777" w:rsidTr="00BA62BA">
        <w:trPr>
          <w:trHeight w:val="445"/>
        </w:trPr>
        <w:tc>
          <w:tcPr>
            <w:tcW w:w="2210" w:type="dxa"/>
          </w:tcPr>
          <w:p w14:paraId="155939DB" w14:textId="77777777" w:rsidR="00D914B4" w:rsidRPr="0065596B" w:rsidRDefault="00D914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Jméno a příjmení </w:t>
            </w:r>
          </w:p>
        </w:tc>
        <w:tc>
          <w:tcPr>
            <w:tcW w:w="7394" w:type="dxa"/>
          </w:tcPr>
          <w:p w14:paraId="67808588" w14:textId="09DD42B4" w:rsidR="00D914B4" w:rsidRPr="0065596B" w:rsidRDefault="00D914B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679DDF14" w14:textId="77777777" w:rsidTr="009459CD">
        <w:trPr>
          <w:trHeight w:val="410"/>
        </w:trPr>
        <w:tc>
          <w:tcPr>
            <w:tcW w:w="2210" w:type="dxa"/>
          </w:tcPr>
          <w:p w14:paraId="2787D5A0" w14:textId="77777777" w:rsidR="00D914B4" w:rsidRDefault="00D914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autorizace</w:t>
            </w:r>
          </w:p>
          <w:p w14:paraId="49261A7A" w14:textId="743E7CD7" w:rsidR="00CD4DC6" w:rsidRPr="0065596B" w:rsidRDefault="00CD4DC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oboru IE 00 nebo IE 02</w:t>
            </w:r>
            <w:r w:rsidR="008F2665">
              <w:rPr>
                <w:rFonts w:ascii="Times New Roman" w:hAnsi="Times New Roman" w:cs="Times New Roman"/>
              </w:rPr>
              <w:t xml:space="preserve"> nebo TE03 </w:t>
            </w:r>
          </w:p>
        </w:tc>
        <w:tc>
          <w:tcPr>
            <w:tcW w:w="7394" w:type="dxa"/>
          </w:tcPr>
          <w:p w14:paraId="0AA49968" w14:textId="0854B6AE" w:rsidR="00D914B4" w:rsidRPr="0065596B" w:rsidRDefault="00D914B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1ECC91A4" w14:textId="77777777" w:rsidTr="009459CD">
        <w:trPr>
          <w:trHeight w:val="410"/>
        </w:trPr>
        <w:tc>
          <w:tcPr>
            <w:tcW w:w="2210" w:type="dxa"/>
          </w:tcPr>
          <w:p w14:paraId="2E83FA3A" w14:textId="77777777" w:rsidR="00D914B4" w:rsidRPr="0065596B" w:rsidRDefault="00D914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7394" w:type="dxa"/>
          </w:tcPr>
          <w:p w14:paraId="1E93951F" w14:textId="1DB8BD1A" w:rsidR="00D914B4" w:rsidRPr="0065596B" w:rsidRDefault="00D914B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1ACB1BB6" w14:textId="77777777" w:rsidTr="009459CD">
        <w:trPr>
          <w:trHeight w:val="441"/>
        </w:trPr>
        <w:tc>
          <w:tcPr>
            <w:tcW w:w="2210" w:type="dxa"/>
          </w:tcPr>
          <w:p w14:paraId="28FC1014" w14:textId="77777777" w:rsidR="00D914B4" w:rsidRPr="0065596B" w:rsidRDefault="00D914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7394" w:type="dxa"/>
          </w:tcPr>
          <w:p w14:paraId="7E2634F8" w14:textId="2A7A2955" w:rsidR="00D914B4" w:rsidRPr="0065596B" w:rsidRDefault="00D914B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bookmarkEnd w:id="39"/>
    <w:p w14:paraId="7CF2D447" w14:textId="77777777" w:rsidR="00167D1A" w:rsidRPr="0065596B" w:rsidRDefault="00B23033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p w14:paraId="160F7DB0" w14:textId="7165211F" w:rsidR="00167D1A" w:rsidRDefault="00B23033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p w14:paraId="674FDC71" w14:textId="1C8915E5" w:rsidR="00142B0B" w:rsidRPr="0065596B" w:rsidRDefault="00142B0B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bookmarkStart w:id="40" w:name="_GoBack"/>
      <w:bookmarkEnd w:id="40"/>
    </w:p>
    <w:p w14:paraId="49E2071D" w14:textId="1A9AF0FD" w:rsidR="00167D1A" w:rsidRDefault="00167D1A">
      <w:pPr>
        <w:spacing w:after="0" w:line="259" w:lineRule="auto"/>
        <w:ind w:left="0" w:right="0" w:firstLine="0"/>
        <w:rPr>
          <w:rFonts w:ascii="Times New Roman" w:hAnsi="Times New Roman" w:cs="Times New Roman"/>
        </w:rPr>
      </w:pPr>
    </w:p>
    <w:tbl>
      <w:tblPr>
        <w:tblStyle w:val="Mkatabulky"/>
        <w:tblW w:w="9604" w:type="dxa"/>
        <w:tblLook w:val="04A0" w:firstRow="1" w:lastRow="0" w:firstColumn="1" w:lastColumn="0" w:noHBand="0" w:noVBand="1"/>
      </w:tblPr>
      <w:tblGrid>
        <w:gridCol w:w="2210"/>
        <w:gridCol w:w="7394"/>
      </w:tblGrid>
      <w:tr w:rsidR="00142B0B" w:rsidRPr="0065596B" w14:paraId="3F65F731" w14:textId="77777777" w:rsidTr="00273DDD">
        <w:trPr>
          <w:trHeight w:val="258"/>
        </w:trPr>
        <w:tc>
          <w:tcPr>
            <w:tcW w:w="2210" w:type="dxa"/>
          </w:tcPr>
          <w:p w14:paraId="4BCC4D8B" w14:textId="77777777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Pozice </w:t>
            </w:r>
          </w:p>
        </w:tc>
        <w:tc>
          <w:tcPr>
            <w:tcW w:w="7394" w:type="dxa"/>
          </w:tcPr>
          <w:p w14:paraId="77C799D8" w14:textId="1D35BC69" w:rsidR="00142B0B" w:rsidRPr="0065596B" w:rsidRDefault="00142B0B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Specialista na bezpečnost a ochranu zdraví při práci</w:t>
            </w:r>
            <w:r w:rsidRPr="006559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(koordinátor)</w:t>
            </w:r>
          </w:p>
        </w:tc>
      </w:tr>
      <w:tr w:rsidR="00142B0B" w:rsidRPr="0065596B" w14:paraId="17DCEB46" w14:textId="77777777" w:rsidTr="00BA62BA">
        <w:trPr>
          <w:trHeight w:val="445"/>
        </w:trPr>
        <w:tc>
          <w:tcPr>
            <w:tcW w:w="2210" w:type="dxa"/>
          </w:tcPr>
          <w:p w14:paraId="45C8F93A" w14:textId="77777777" w:rsidR="00142B0B" w:rsidRPr="0065596B" w:rsidRDefault="00142B0B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Jméno a příjmení </w:t>
            </w:r>
          </w:p>
        </w:tc>
        <w:tc>
          <w:tcPr>
            <w:tcW w:w="7394" w:type="dxa"/>
          </w:tcPr>
          <w:p w14:paraId="4A0E0B86" w14:textId="4F1C1484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42B0B" w:rsidRPr="0065596B" w14:paraId="04BB611E" w14:textId="77777777" w:rsidTr="009459CD">
        <w:trPr>
          <w:trHeight w:val="410"/>
        </w:trPr>
        <w:tc>
          <w:tcPr>
            <w:tcW w:w="2210" w:type="dxa"/>
          </w:tcPr>
          <w:p w14:paraId="113A9CDF" w14:textId="387AF978" w:rsidR="00142B0B" w:rsidRPr="0065596B" w:rsidRDefault="00142B0B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Číslo </w:t>
            </w:r>
            <w:r w:rsidR="00042F2C">
              <w:rPr>
                <w:rFonts w:ascii="Times New Roman" w:hAnsi="Times New Roman" w:cs="Times New Roman"/>
              </w:rPr>
              <w:t>osvědčení</w:t>
            </w:r>
          </w:p>
        </w:tc>
        <w:tc>
          <w:tcPr>
            <w:tcW w:w="7394" w:type="dxa"/>
          </w:tcPr>
          <w:p w14:paraId="10A0D295" w14:textId="034BE665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42B0B" w:rsidRPr="0065596B" w14:paraId="770CC599" w14:textId="77777777" w:rsidTr="009459CD">
        <w:trPr>
          <w:trHeight w:val="410"/>
        </w:trPr>
        <w:tc>
          <w:tcPr>
            <w:tcW w:w="2210" w:type="dxa"/>
          </w:tcPr>
          <w:p w14:paraId="23897E36" w14:textId="77777777" w:rsidR="00142B0B" w:rsidRPr="0065596B" w:rsidRDefault="00142B0B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7394" w:type="dxa"/>
          </w:tcPr>
          <w:p w14:paraId="6CBBADF0" w14:textId="17D8EE37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42B0B" w:rsidRPr="0065596B" w14:paraId="32039A1E" w14:textId="77777777" w:rsidTr="009459CD">
        <w:trPr>
          <w:trHeight w:val="441"/>
        </w:trPr>
        <w:tc>
          <w:tcPr>
            <w:tcW w:w="2210" w:type="dxa"/>
          </w:tcPr>
          <w:p w14:paraId="400570B3" w14:textId="77777777" w:rsidR="00142B0B" w:rsidRPr="0065596B" w:rsidRDefault="00142B0B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7394" w:type="dxa"/>
          </w:tcPr>
          <w:p w14:paraId="2BC14F15" w14:textId="3F7D8C30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F37B521" w14:textId="6755C73E" w:rsidR="00167D1A" w:rsidRPr="0065596B" w:rsidRDefault="00142B0B" w:rsidP="00B922BD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B23033" w:rsidRPr="0065596B">
        <w:rPr>
          <w:rFonts w:ascii="Times New Roman" w:hAnsi="Times New Roman" w:cs="Times New Roman"/>
          <w:b/>
        </w:rPr>
        <w:lastRenderedPageBreak/>
        <w:t>Příloha č.</w:t>
      </w:r>
      <w:r w:rsidR="00B23033" w:rsidRPr="00142B0B">
        <w:rPr>
          <w:rFonts w:ascii="Times New Roman" w:hAnsi="Times New Roman" w:cs="Times New Roman"/>
          <w:b/>
        </w:rPr>
        <w:t xml:space="preserve"> </w:t>
      </w:r>
      <w:r w:rsidR="00BC4F85">
        <w:rPr>
          <w:rFonts w:ascii="Times New Roman" w:hAnsi="Times New Roman" w:cs="Times New Roman"/>
          <w:b/>
        </w:rPr>
        <w:t>3</w:t>
      </w:r>
    </w:p>
    <w:p w14:paraId="172CABC7" w14:textId="77777777" w:rsidR="00167D1A" w:rsidRPr="0065596B" w:rsidRDefault="00B23033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p w14:paraId="27C69D47" w14:textId="0DB05E85" w:rsidR="00167D1A" w:rsidRPr="0065596B" w:rsidRDefault="00B23033">
      <w:pPr>
        <w:spacing w:after="3" w:line="259" w:lineRule="auto"/>
        <w:ind w:left="10" w:right="3470" w:hanging="10"/>
        <w:jc w:val="righ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  <w:b/>
        </w:rPr>
        <w:t xml:space="preserve">Seznam </w:t>
      </w:r>
      <w:r w:rsidR="00142B0B">
        <w:rPr>
          <w:rFonts w:ascii="Times New Roman" w:hAnsi="Times New Roman" w:cs="Times New Roman"/>
          <w:b/>
        </w:rPr>
        <w:t>p</w:t>
      </w:r>
      <w:r w:rsidRPr="0065596B">
        <w:rPr>
          <w:rFonts w:ascii="Times New Roman" w:hAnsi="Times New Roman" w:cs="Times New Roman"/>
          <w:b/>
        </w:rPr>
        <w:t>oddodavatelů</w:t>
      </w:r>
      <w:r w:rsidRPr="0065596B">
        <w:rPr>
          <w:rFonts w:ascii="Times New Roman" w:hAnsi="Times New Roman" w:cs="Times New Roman"/>
        </w:rPr>
        <w:t xml:space="preserve"> </w:t>
      </w:r>
    </w:p>
    <w:p w14:paraId="098C782D" w14:textId="77777777" w:rsidR="00167D1A" w:rsidRPr="0065596B" w:rsidRDefault="00B23033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p w14:paraId="6CEAFF7B" w14:textId="77777777" w:rsidR="00167D1A" w:rsidRPr="0065596B" w:rsidRDefault="00B23033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tbl>
      <w:tblPr>
        <w:tblStyle w:val="Mkatabulky"/>
        <w:tblW w:w="9321" w:type="dxa"/>
        <w:tblLook w:val="04A0" w:firstRow="1" w:lastRow="0" w:firstColumn="1" w:lastColumn="0" w:noHBand="0" w:noVBand="1"/>
      </w:tblPr>
      <w:tblGrid>
        <w:gridCol w:w="2397"/>
        <w:gridCol w:w="6924"/>
      </w:tblGrid>
      <w:tr w:rsidR="00167D1A" w:rsidRPr="0065596B" w14:paraId="4C3708BD" w14:textId="77777777" w:rsidTr="009459CD">
        <w:trPr>
          <w:trHeight w:val="410"/>
        </w:trPr>
        <w:tc>
          <w:tcPr>
            <w:tcW w:w="2397" w:type="dxa"/>
          </w:tcPr>
          <w:p w14:paraId="0E58072D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  <w:b/>
              </w:rPr>
              <w:t>Obchodní firma</w:t>
            </w:r>
            <w:r w:rsidRPr="006559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24" w:type="dxa"/>
          </w:tcPr>
          <w:p w14:paraId="6217F5A1" w14:textId="4226D1FC" w:rsidR="00167D1A" w:rsidRPr="009459CD" w:rsidRDefault="00167D1A">
            <w:pPr>
              <w:spacing w:after="0" w:line="259" w:lineRule="auto"/>
              <w:ind w:left="15" w:right="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7D1A" w:rsidRPr="0065596B" w14:paraId="2C31D88A" w14:textId="77777777" w:rsidTr="009459CD">
        <w:trPr>
          <w:trHeight w:val="410"/>
        </w:trPr>
        <w:tc>
          <w:tcPr>
            <w:tcW w:w="2397" w:type="dxa"/>
          </w:tcPr>
          <w:p w14:paraId="76572009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Sídlo </w:t>
            </w:r>
          </w:p>
        </w:tc>
        <w:tc>
          <w:tcPr>
            <w:tcW w:w="6924" w:type="dxa"/>
          </w:tcPr>
          <w:p w14:paraId="0774F042" w14:textId="665276D4" w:rsidR="00167D1A" w:rsidRPr="009459CD" w:rsidRDefault="00167D1A">
            <w:pPr>
              <w:spacing w:after="0" w:line="259" w:lineRule="auto"/>
              <w:ind w:left="15" w:right="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7D1A" w:rsidRPr="0065596B" w14:paraId="5B8C2F18" w14:textId="77777777" w:rsidTr="009459CD">
        <w:trPr>
          <w:trHeight w:val="361"/>
        </w:trPr>
        <w:tc>
          <w:tcPr>
            <w:tcW w:w="2397" w:type="dxa"/>
          </w:tcPr>
          <w:p w14:paraId="0F4CE154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IČO </w:t>
            </w:r>
          </w:p>
        </w:tc>
        <w:tc>
          <w:tcPr>
            <w:tcW w:w="6924" w:type="dxa"/>
          </w:tcPr>
          <w:p w14:paraId="136D1A07" w14:textId="04A58B65" w:rsidR="00167D1A" w:rsidRPr="009459CD" w:rsidRDefault="00167D1A">
            <w:pPr>
              <w:spacing w:after="0" w:line="259" w:lineRule="auto"/>
              <w:ind w:left="15" w:right="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42B0B" w:rsidRPr="0065596B" w14:paraId="7E885863" w14:textId="77777777" w:rsidTr="009459CD">
        <w:trPr>
          <w:trHeight w:val="457"/>
        </w:trPr>
        <w:tc>
          <w:tcPr>
            <w:tcW w:w="2397" w:type="dxa"/>
          </w:tcPr>
          <w:p w14:paraId="2BF7A089" w14:textId="77777777" w:rsidR="00142B0B" w:rsidRPr="00142B0B" w:rsidRDefault="00142B0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142B0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6924" w:type="dxa"/>
          </w:tcPr>
          <w:p w14:paraId="1C7CE5CB" w14:textId="38EAF674" w:rsidR="00142B0B" w:rsidRPr="009459CD" w:rsidRDefault="00142B0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42B0B" w:rsidRPr="0065596B" w14:paraId="0246D959" w14:textId="77777777" w:rsidTr="009459CD">
        <w:trPr>
          <w:trHeight w:val="418"/>
        </w:trPr>
        <w:tc>
          <w:tcPr>
            <w:tcW w:w="2397" w:type="dxa"/>
          </w:tcPr>
          <w:p w14:paraId="4FB3BE48" w14:textId="77777777" w:rsidR="00142B0B" w:rsidRPr="00142B0B" w:rsidRDefault="00142B0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142B0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6924" w:type="dxa"/>
          </w:tcPr>
          <w:p w14:paraId="7FFF5AAF" w14:textId="4BEC0790" w:rsidR="00142B0B" w:rsidRPr="009459CD" w:rsidRDefault="00142B0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7D1A" w:rsidRPr="0065596B" w14:paraId="35B9BD93" w14:textId="77777777" w:rsidTr="009459CD">
        <w:trPr>
          <w:trHeight w:val="333"/>
        </w:trPr>
        <w:tc>
          <w:tcPr>
            <w:tcW w:w="2397" w:type="dxa"/>
          </w:tcPr>
          <w:p w14:paraId="730CE2DA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Specifikace poddodávek </w:t>
            </w:r>
          </w:p>
        </w:tc>
        <w:tc>
          <w:tcPr>
            <w:tcW w:w="6924" w:type="dxa"/>
          </w:tcPr>
          <w:p w14:paraId="5067B5E4" w14:textId="6D9F5C01" w:rsidR="00167D1A" w:rsidRPr="009459CD" w:rsidRDefault="00167D1A">
            <w:pPr>
              <w:spacing w:after="0" w:line="259" w:lineRule="auto"/>
              <w:ind w:left="15" w:right="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31AA90C3" w14:textId="77777777" w:rsidR="00167D1A" w:rsidRPr="0065596B" w:rsidRDefault="00B23033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321" w:type="dxa"/>
        <w:tblInd w:w="-29" w:type="dxa"/>
        <w:tblCellMar>
          <w:top w:w="65" w:type="dxa"/>
          <w:left w:w="108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6911"/>
      </w:tblGrid>
      <w:tr w:rsidR="00167D1A" w:rsidRPr="0065596B" w14:paraId="028BA075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52F1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  <w:b/>
              </w:rPr>
              <w:t>Obchodní firma</w:t>
            </w:r>
            <w:r w:rsidRPr="006559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DA0B" w14:textId="2576136F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24104CBE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4E6B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Sídlo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3544" w14:textId="142A1F42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41D9508F" w14:textId="77777777" w:rsidTr="009459CD">
        <w:trPr>
          <w:trHeight w:val="4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31A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IČO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1A43" w14:textId="5B8D077E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234E5B4B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5E15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2731" w14:textId="66890D3A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0EE38728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1395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EB9B" w14:textId="0C72FC9D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500AA543" w14:textId="77777777" w:rsidTr="009459CD">
        <w:trPr>
          <w:trHeight w:val="41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C819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Specifikace poddodávek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3443" w14:textId="09611CED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372DAA6" w14:textId="77777777" w:rsidR="00167D1A" w:rsidRPr="0065596B" w:rsidRDefault="00B23033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321" w:type="dxa"/>
        <w:tblInd w:w="-29" w:type="dxa"/>
        <w:tblCellMar>
          <w:top w:w="65" w:type="dxa"/>
          <w:left w:w="108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6911"/>
      </w:tblGrid>
      <w:tr w:rsidR="00167D1A" w:rsidRPr="0065596B" w14:paraId="2BA4344D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EDF2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  <w:b/>
              </w:rPr>
              <w:t>Obchodní firma</w:t>
            </w:r>
            <w:r w:rsidRPr="006559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1602" w14:textId="66865C45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7F566EE6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4543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Sídlo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0CA1" w14:textId="39A1DC65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17570D7E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7BC5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IČO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051D" w14:textId="233D83EA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4AE197DA" w14:textId="77777777" w:rsidTr="009459CD">
        <w:trPr>
          <w:trHeight w:val="4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5A18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EA7C" w14:textId="67129902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0D52ADE9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59E4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558C" w14:textId="32EB720A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06470B03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7326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Specifikace poddodávek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58CA" w14:textId="6847BC07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E7E2C75" w14:textId="1F4CE782" w:rsidR="00167D1A" w:rsidRPr="0065596B" w:rsidRDefault="00167D1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797C7172" w14:textId="230559A6" w:rsidR="00922020" w:rsidRDefault="0092202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2AC998BD" w14:textId="7D57CF61" w:rsidR="00572E91" w:rsidRDefault="00572E91" w:rsidP="005C7027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482CE7E3" w14:textId="0FC68789" w:rsidR="00624496" w:rsidRDefault="00624496" w:rsidP="00572E91">
      <w:pPr>
        <w:spacing w:after="0" w:line="259" w:lineRule="auto"/>
        <w:ind w:left="0" w:right="7" w:firstLine="0"/>
        <w:jc w:val="center"/>
        <w:rPr>
          <w:rFonts w:ascii="Times New Roman" w:hAnsi="Times New Roman" w:cs="Times New Roman"/>
        </w:rPr>
      </w:pPr>
    </w:p>
    <w:sectPr w:rsidR="00624496" w:rsidSect="00002D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20" w:h="16840"/>
      <w:pgMar w:top="1276" w:right="1425" w:bottom="1568" w:left="1416" w:header="710" w:footer="3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1FEB47" w16cex:dateUtc="2026-02-17T10:39:00Z"/>
  <w16cex:commentExtensible w16cex:durableId="71A274D0" w16cex:dateUtc="2026-02-17T10:39:00Z"/>
  <w16cex:commentExtensible w16cex:durableId="7D8AF1C4" w16cex:dateUtc="2026-02-17T10:50:00Z"/>
  <w16cex:commentExtensible w16cex:durableId="1279FA8E" w16cex:dateUtc="2026-02-17T10:40:00Z"/>
  <w16cex:commentExtensible w16cex:durableId="42C49254" w16cex:dateUtc="2026-02-17T10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D1A8A" w14:textId="77777777" w:rsidR="00C65B8A" w:rsidRDefault="00C65B8A">
      <w:pPr>
        <w:spacing w:after="0" w:line="240" w:lineRule="auto"/>
      </w:pPr>
      <w:r>
        <w:separator/>
      </w:r>
    </w:p>
    <w:p w14:paraId="2D800510" w14:textId="77777777" w:rsidR="00C65B8A" w:rsidRDefault="00C65B8A" w:rsidP="00D41803"/>
  </w:endnote>
  <w:endnote w:type="continuationSeparator" w:id="0">
    <w:p w14:paraId="2958DE33" w14:textId="77777777" w:rsidR="00C65B8A" w:rsidRDefault="00C65B8A">
      <w:pPr>
        <w:spacing w:after="0" w:line="240" w:lineRule="auto"/>
      </w:pPr>
      <w:r>
        <w:continuationSeparator/>
      </w:r>
    </w:p>
    <w:p w14:paraId="51510379" w14:textId="77777777" w:rsidR="00C65B8A" w:rsidRDefault="00C65B8A" w:rsidP="00D41803"/>
  </w:endnote>
  <w:endnote w:type="continuationNotice" w:id="1">
    <w:p w14:paraId="73C5EAAD" w14:textId="77777777" w:rsidR="00C65B8A" w:rsidRDefault="00C65B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F023D" w14:textId="7ADA817B" w:rsidR="00C65B8A" w:rsidRDefault="00C65B8A">
    <w:pPr>
      <w:spacing w:after="205" w:line="259" w:lineRule="auto"/>
      <w:ind w:left="0" w:right="0" w:firstLine="0"/>
      <w:jc w:val="left"/>
    </w:pPr>
    <w:r>
      <w:rPr>
        <w:color w:val="1C4A91"/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1C4A91"/>
        <w:sz w:val="14"/>
      </w:rPr>
      <w:t>1</w:t>
    </w:r>
    <w:r>
      <w:rPr>
        <w:color w:val="1C4A91"/>
        <w:sz w:val="14"/>
      </w:rPr>
      <w:fldChar w:fldCharType="end"/>
    </w:r>
    <w:r>
      <w:rPr>
        <w:color w:val="1C4A91"/>
        <w:sz w:val="14"/>
      </w:rPr>
      <w:t xml:space="preserve"> (celkem </w:t>
    </w:r>
    <w:r w:rsidR="00DE38F4">
      <w:fldChar w:fldCharType="begin"/>
    </w:r>
    <w:r w:rsidR="00DE38F4">
      <w:instrText xml:space="preserve"> NUMPAGES   \* MERGEFORMAT </w:instrText>
    </w:r>
    <w:r w:rsidR="00DE38F4">
      <w:fldChar w:fldCharType="separate"/>
    </w:r>
    <w:r w:rsidRPr="00713BDD">
      <w:rPr>
        <w:noProof/>
        <w:color w:val="1C4A91"/>
        <w:sz w:val="14"/>
      </w:rPr>
      <w:t>26</w:t>
    </w:r>
    <w:r w:rsidR="00DE38F4">
      <w:rPr>
        <w:noProof/>
        <w:color w:val="1C4A91"/>
        <w:sz w:val="14"/>
      </w:rPr>
      <w:fldChar w:fldCharType="end"/>
    </w:r>
    <w:r>
      <w:rPr>
        <w:color w:val="1C4A91"/>
        <w:sz w:val="14"/>
      </w:rPr>
      <w:t>)</w:t>
    </w:r>
    <w:r>
      <w:t xml:space="preserve"> </w:t>
    </w:r>
  </w:p>
  <w:p w14:paraId="231D5454" w14:textId="77777777" w:rsidR="00C65B8A" w:rsidRDefault="00C65B8A">
    <w:pPr>
      <w:spacing w:after="0" w:line="259" w:lineRule="auto"/>
      <w:ind w:left="0" w:right="0" w:firstLine="0"/>
      <w:jc w:val="left"/>
    </w:pPr>
    <w:r>
      <w:t xml:space="preserve"> </w:t>
    </w:r>
  </w:p>
  <w:p w14:paraId="0C55C4E4" w14:textId="77777777" w:rsidR="00C65B8A" w:rsidRDefault="00C65B8A" w:rsidP="00D418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92A12" w14:textId="3E2C20A0" w:rsidR="00C65B8A" w:rsidRDefault="00C65B8A">
    <w:pPr>
      <w:spacing w:after="205" w:line="259" w:lineRule="auto"/>
      <w:ind w:left="0" w:right="0" w:firstLine="0"/>
      <w:jc w:val="left"/>
    </w:pPr>
    <w:r>
      <w:rPr>
        <w:color w:val="1C4A91"/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B0853">
      <w:rPr>
        <w:noProof/>
        <w:color w:val="1C4A91"/>
        <w:sz w:val="14"/>
      </w:rPr>
      <w:t>6</w:t>
    </w:r>
    <w:r>
      <w:rPr>
        <w:color w:val="1C4A91"/>
        <w:sz w:val="14"/>
      </w:rPr>
      <w:fldChar w:fldCharType="end"/>
    </w:r>
    <w:r>
      <w:rPr>
        <w:color w:val="1C4A91"/>
        <w:sz w:val="14"/>
      </w:rPr>
      <w:t xml:space="preserve"> (celkem </w:t>
    </w:r>
    <w:r w:rsidR="00DE38F4">
      <w:fldChar w:fldCharType="begin"/>
    </w:r>
    <w:r w:rsidR="00DE38F4">
      <w:instrText xml:space="preserve"> NUMPAGES   \* MERGEFORMAT </w:instrText>
    </w:r>
    <w:r w:rsidR="00DE38F4">
      <w:fldChar w:fldCharType="separate"/>
    </w:r>
    <w:r w:rsidRPr="003B0853">
      <w:rPr>
        <w:noProof/>
        <w:color w:val="1C4A91"/>
        <w:sz w:val="14"/>
      </w:rPr>
      <w:t>25</w:t>
    </w:r>
    <w:r w:rsidR="00DE38F4">
      <w:rPr>
        <w:noProof/>
        <w:color w:val="1C4A91"/>
        <w:sz w:val="14"/>
      </w:rPr>
      <w:fldChar w:fldCharType="end"/>
    </w:r>
    <w:r>
      <w:rPr>
        <w:color w:val="1C4A91"/>
        <w:sz w:val="14"/>
      </w:rPr>
      <w:t>)</w:t>
    </w:r>
    <w:r>
      <w:t xml:space="preserve"> </w:t>
    </w:r>
  </w:p>
  <w:p w14:paraId="3738E931" w14:textId="77777777" w:rsidR="00C65B8A" w:rsidRDefault="00C65B8A">
    <w:pPr>
      <w:spacing w:after="0" w:line="259" w:lineRule="auto"/>
      <w:ind w:left="0" w:right="0" w:firstLine="0"/>
      <w:jc w:val="left"/>
    </w:pPr>
    <w:r>
      <w:t xml:space="preserve"> </w:t>
    </w:r>
  </w:p>
  <w:p w14:paraId="6ADFB679" w14:textId="77777777" w:rsidR="00C65B8A" w:rsidRDefault="00C65B8A" w:rsidP="00D4180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EDE39" w14:textId="4DD2E37F" w:rsidR="00C65B8A" w:rsidRDefault="00C65B8A">
    <w:pPr>
      <w:spacing w:after="205" w:line="259" w:lineRule="auto"/>
      <w:ind w:left="0" w:right="0" w:firstLine="0"/>
      <w:jc w:val="left"/>
    </w:pPr>
    <w:r>
      <w:rPr>
        <w:color w:val="1C4A91"/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1C4A91"/>
        <w:sz w:val="14"/>
      </w:rPr>
      <w:t>1</w:t>
    </w:r>
    <w:r>
      <w:rPr>
        <w:color w:val="1C4A91"/>
        <w:sz w:val="14"/>
      </w:rPr>
      <w:fldChar w:fldCharType="end"/>
    </w:r>
    <w:r>
      <w:rPr>
        <w:color w:val="1C4A91"/>
        <w:sz w:val="14"/>
      </w:rPr>
      <w:t xml:space="preserve"> (celkem </w:t>
    </w:r>
    <w:r w:rsidR="00DE38F4">
      <w:fldChar w:fldCharType="begin"/>
    </w:r>
    <w:r w:rsidR="00DE38F4">
      <w:instrText xml:space="preserve"> NUMPAGES   \* MERGEFORMAT </w:instrText>
    </w:r>
    <w:r w:rsidR="00DE38F4">
      <w:fldChar w:fldCharType="separate"/>
    </w:r>
    <w:r w:rsidRPr="00713BDD">
      <w:rPr>
        <w:noProof/>
        <w:color w:val="1C4A91"/>
        <w:sz w:val="14"/>
      </w:rPr>
      <w:t>26</w:t>
    </w:r>
    <w:r w:rsidR="00DE38F4">
      <w:rPr>
        <w:noProof/>
        <w:color w:val="1C4A91"/>
        <w:sz w:val="14"/>
      </w:rPr>
      <w:fldChar w:fldCharType="end"/>
    </w:r>
    <w:r>
      <w:rPr>
        <w:color w:val="1C4A91"/>
        <w:sz w:val="14"/>
      </w:rPr>
      <w:t>)</w:t>
    </w:r>
    <w:r>
      <w:t xml:space="preserve"> </w:t>
    </w:r>
  </w:p>
  <w:p w14:paraId="25DCF59E" w14:textId="77777777" w:rsidR="00C65B8A" w:rsidRDefault="00C65B8A">
    <w:pPr>
      <w:spacing w:after="0" w:line="259" w:lineRule="auto"/>
      <w:ind w:left="0" w:right="0" w:firstLine="0"/>
      <w:jc w:val="left"/>
    </w:pPr>
    <w:r>
      <w:t xml:space="preserve"> </w:t>
    </w:r>
  </w:p>
  <w:p w14:paraId="5CEFF198" w14:textId="77777777" w:rsidR="00C65B8A" w:rsidRDefault="00C65B8A" w:rsidP="00D418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BEE9C" w14:textId="77777777" w:rsidR="00C65B8A" w:rsidRDefault="00C65B8A">
      <w:pPr>
        <w:spacing w:after="0" w:line="240" w:lineRule="auto"/>
      </w:pPr>
      <w:r>
        <w:separator/>
      </w:r>
    </w:p>
    <w:p w14:paraId="3BBDCDF5" w14:textId="77777777" w:rsidR="00C65B8A" w:rsidRDefault="00C65B8A" w:rsidP="00D41803"/>
  </w:footnote>
  <w:footnote w:type="continuationSeparator" w:id="0">
    <w:p w14:paraId="53EA69C2" w14:textId="77777777" w:rsidR="00C65B8A" w:rsidRDefault="00C65B8A">
      <w:pPr>
        <w:spacing w:after="0" w:line="240" w:lineRule="auto"/>
      </w:pPr>
      <w:r>
        <w:continuationSeparator/>
      </w:r>
    </w:p>
    <w:p w14:paraId="62E825FE" w14:textId="77777777" w:rsidR="00C65B8A" w:rsidRDefault="00C65B8A" w:rsidP="00D41803"/>
  </w:footnote>
  <w:footnote w:type="continuationNotice" w:id="1">
    <w:p w14:paraId="372C1C4C" w14:textId="77777777" w:rsidR="00C65B8A" w:rsidRDefault="00C65B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2869A" w14:textId="77777777" w:rsidR="00C65B8A" w:rsidRDefault="00C65B8A">
    <w:pPr>
      <w:spacing w:after="0" w:line="259" w:lineRule="auto"/>
      <w:ind w:left="1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46BC662" wp14:editId="15A697BD">
          <wp:simplePos x="0" y="0"/>
          <wp:positionH relativeFrom="page">
            <wp:posOffset>899795</wp:posOffset>
          </wp:positionH>
          <wp:positionV relativeFrom="page">
            <wp:posOffset>450596</wp:posOffset>
          </wp:positionV>
          <wp:extent cx="1122845" cy="614680"/>
          <wp:effectExtent l="0" t="0" r="0" b="0"/>
          <wp:wrapSquare wrapText="bothSides"/>
          <wp:docPr id="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2845" cy="61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94A58"/>
      </w:rPr>
      <w:t xml:space="preserve"> </w:t>
    </w:r>
  </w:p>
  <w:p w14:paraId="38811419" w14:textId="77777777" w:rsidR="00C65B8A" w:rsidRDefault="00C65B8A" w:rsidP="00D418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27D4A" w14:textId="77777777" w:rsidR="00C65B8A" w:rsidRPr="00586FA8" w:rsidRDefault="00C65B8A" w:rsidP="00EB019D">
    <w:pPr>
      <w:spacing w:after="0" w:line="259" w:lineRule="auto"/>
      <w:ind w:left="1" w:right="0" w:firstLine="0"/>
      <w:jc w:val="right"/>
      <w:rPr>
        <w:rFonts w:ascii="Times New Roman" w:hAnsi="Times New Roman" w:cs="Times New Roman"/>
      </w:rPr>
    </w:pPr>
    <w:r w:rsidRPr="00586FA8">
      <w:rPr>
        <w:rFonts w:ascii="Times New Roman" w:hAnsi="Times New Roman" w:cs="Times New Roman"/>
      </w:rPr>
      <w:t xml:space="preserve">č. smlouvy: </w:t>
    </w:r>
  </w:p>
  <w:p w14:paraId="7C3777A7" w14:textId="77777777" w:rsidR="00C65B8A" w:rsidRPr="00D41803" w:rsidRDefault="00C65B8A" w:rsidP="00D4180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6CC01" w14:textId="77777777" w:rsidR="00C65B8A" w:rsidRDefault="00C65B8A">
    <w:pPr>
      <w:spacing w:after="0" w:line="259" w:lineRule="auto"/>
      <w:ind w:left="1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317E3FC" wp14:editId="36920879">
          <wp:simplePos x="0" y="0"/>
          <wp:positionH relativeFrom="page">
            <wp:posOffset>899795</wp:posOffset>
          </wp:positionH>
          <wp:positionV relativeFrom="page">
            <wp:posOffset>450596</wp:posOffset>
          </wp:positionV>
          <wp:extent cx="1122845" cy="614680"/>
          <wp:effectExtent l="0" t="0" r="0" b="0"/>
          <wp:wrapSquare wrapText="bothSides"/>
          <wp:docPr id="6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2845" cy="61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94A58"/>
      </w:rPr>
      <w:t xml:space="preserve"> </w:t>
    </w:r>
  </w:p>
  <w:p w14:paraId="708C40FC" w14:textId="77777777" w:rsidR="00C65B8A" w:rsidRDefault="00C65B8A" w:rsidP="00D418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6FEF"/>
    <w:multiLevelType w:val="hybridMultilevel"/>
    <w:tmpl w:val="C6C88B14"/>
    <w:lvl w:ilvl="0" w:tplc="0405000F">
      <w:start w:val="1"/>
      <w:numFmt w:val="decimal"/>
      <w:pStyle w:val="NumPar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4CB3"/>
    <w:multiLevelType w:val="hybridMultilevel"/>
    <w:tmpl w:val="A628E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435CD"/>
    <w:multiLevelType w:val="hybridMultilevel"/>
    <w:tmpl w:val="8354B82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B59F7"/>
    <w:multiLevelType w:val="hybridMultilevel"/>
    <w:tmpl w:val="E71258F2"/>
    <w:lvl w:ilvl="0" w:tplc="14B6E0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ACCCA4B6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B61AC5"/>
    <w:multiLevelType w:val="hybridMultilevel"/>
    <w:tmpl w:val="3E468CD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62864"/>
    <w:multiLevelType w:val="hybridMultilevel"/>
    <w:tmpl w:val="5AC80BC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2020B1B"/>
    <w:multiLevelType w:val="multilevel"/>
    <w:tmpl w:val="31E239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4001A8"/>
    <w:multiLevelType w:val="hybridMultilevel"/>
    <w:tmpl w:val="8D4ADD02"/>
    <w:lvl w:ilvl="0" w:tplc="B5DC65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9A74DC"/>
    <w:multiLevelType w:val="hybridMultilevel"/>
    <w:tmpl w:val="2E6C3B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E2A9F"/>
    <w:multiLevelType w:val="multilevel"/>
    <w:tmpl w:val="C44C1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A429BC"/>
    <w:multiLevelType w:val="multilevel"/>
    <w:tmpl w:val="BA6E8D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28" w:hanging="1440"/>
      </w:pPr>
      <w:rPr>
        <w:rFonts w:hint="default"/>
      </w:rPr>
    </w:lvl>
  </w:abstractNum>
  <w:abstractNum w:abstractNumId="11" w15:restartNumberingAfterBreak="0">
    <w:nsid w:val="1C5516E2"/>
    <w:multiLevelType w:val="hybridMultilevel"/>
    <w:tmpl w:val="684824DA"/>
    <w:lvl w:ilvl="0" w:tplc="B5DC65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F3CF620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8D54AB"/>
    <w:multiLevelType w:val="hybridMultilevel"/>
    <w:tmpl w:val="BCD4853A"/>
    <w:lvl w:ilvl="0" w:tplc="B5DC65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6D4061"/>
    <w:multiLevelType w:val="hybridMultilevel"/>
    <w:tmpl w:val="075CBE3C"/>
    <w:lvl w:ilvl="0" w:tplc="B5DC65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24618"/>
    <w:multiLevelType w:val="hybridMultilevel"/>
    <w:tmpl w:val="BA142F3E"/>
    <w:lvl w:ilvl="0" w:tplc="0405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5" w15:restartNumberingAfterBreak="0">
    <w:nsid w:val="2B951D80"/>
    <w:multiLevelType w:val="hybridMultilevel"/>
    <w:tmpl w:val="D3A610C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E867645"/>
    <w:multiLevelType w:val="hybridMultilevel"/>
    <w:tmpl w:val="E0F6DC70"/>
    <w:lvl w:ilvl="0" w:tplc="9210DA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64D58"/>
    <w:multiLevelType w:val="hybridMultilevel"/>
    <w:tmpl w:val="D400B70A"/>
    <w:lvl w:ilvl="0" w:tplc="0B145CE4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BE3C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CA76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447D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2D9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7098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12F4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CE4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6C1B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A11A51"/>
    <w:multiLevelType w:val="hybridMultilevel"/>
    <w:tmpl w:val="8BCED88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51763AD"/>
    <w:multiLevelType w:val="hybridMultilevel"/>
    <w:tmpl w:val="F47CB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939DF"/>
    <w:multiLevelType w:val="hybridMultilevel"/>
    <w:tmpl w:val="A43060FE"/>
    <w:lvl w:ilvl="0" w:tplc="B5DC65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804A16"/>
    <w:multiLevelType w:val="hybridMultilevel"/>
    <w:tmpl w:val="FA9017D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00D7DB9"/>
    <w:multiLevelType w:val="multilevel"/>
    <w:tmpl w:val="E97E4E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28" w:hanging="1440"/>
      </w:pPr>
      <w:rPr>
        <w:rFonts w:hint="default"/>
      </w:rPr>
    </w:lvl>
  </w:abstractNum>
  <w:abstractNum w:abstractNumId="24" w15:restartNumberingAfterBreak="0">
    <w:nsid w:val="411A365A"/>
    <w:multiLevelType w:val="multilevel"/>
    <w:tmpl w:val="958A4AF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56" w:hanging="1440"/>
      </w:pPr>
      <w:rPr>
        <w:rFonts w:hint="default"/>
      </w:rPr>
    </w:lvl>
  </w:abstractNum>
  <w:abstractNum w:abstractNumId="25" w15:restartNumberingAfterBreak="0">
    <w:nsid w:val="414A73AA"/>
    <w:multiLevelType w:val="hybridMultilevel"/>
    <w:tmpl w:val="A3FC643E"/>
    <w:lvl w:ilvl="0" w:tplc="009EE9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1F309E"/>
    <w:multiLevelType w:val="hybridMultilevel"/>
    <w:tmpl w:val="BE4AA64C"/>
    <w:lvl w:ilvl="0" w:tplc="0405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49224EC4"/>
    <w:multiLevelType w:val="hybridMultilevel"/>
    <w:tmpl w:val="08FE7C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F1A79"/>
    <w:multiLevelType w:val="hybridMultilevel"/>
    <w:tmpl w:val="81D68FEA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9" w15:restartNumberingAfterBreak="0">
    <w:nsid w:val="57B17A6A"/>
    <w:multiLevelType w:val="hybridMultilevel"/>
    <w:tmpl w:val="0EF04B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366B97"/>
    <w:multiLevelType w:val="multilevel"/>
    <w:tmpl w:val="31E239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3307213"/>
    <w:multiLevelType w:val="multilevel"/>
    <w:tmpl w:val="3FECBD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4392AF0"/>
    <w:multiLevelType w:val="hybridMultilevel"/>
    <w:tmpl w:val="E43090F6"/>
    <w:lvl w:ilvl="0" w:tplc="465CAFFC">
      <w:start w:val="1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8345D5C"/>
    <w:multiLevelType w:val="hybridMultilevel"/>
    <w:tmpl w:val="415254BA"/>
    <w:lvl w:ilvl="0" w:tplc="725EF28A">
      <w:start w:val="1"/>
      <w:numFmt w:val="lowerLetter"/>
      <w:lvlText w:val="%1)"/>
      <w:lvlJc w:val="left"/>
      <w:pPr>
        <w:ind w:left="720" w:hanging="360"/>
      </w:pPr>
    </w:lvl>
    <w:lvl w:ilvl="1" w:tplc="2A241028">
      <w:start w:val="1"/>
      <w:numFmt w:val="lowerLetter"/>
      <w:lvlText w:val="%2)"/>
      <w:lvlJc w:val="left"/>
      <w:pPr>
        <w:ind w:left="720" w:hanging="360"/>
      </w:pPr>
    </w:lvl>
    <w:lvl w:ilvl="2" w:tplc="333CF036">
      <w:start w:val="1"/>
      <w:numFmt w:val="lowerLetter"/>
      <w:lvlText w:val="%3)"/>
      <w:lvlJc w:val="left"/>
      <w:pPr>
        <w:ind w:left="720" w:hanging="360"/>
      </w:pPr>
    </w:lvl>
    <w:lvl w:ilvl="3" w:tplc="022A5D38">
      <w:start w:val="1"/>
      <w:numFmt w:val="lowerLetter"/>
      <w:lvlText w:val="%4)"/>
      <w:lvlJc w:val="left"/>
      <w:pPr>
        <w:ind w:left="720" w:hanging="360"/>
      </w:pPr>
    </w:lvl>
    <w:lvl w:ilvl="4" w:tplc="9776316E">
      <w:start w:val="1"/>
      <w:numFmt w:val="lowerLetter"/>
      <w:lvlText w:val="%5)"/>
      <w:lvlJc w:val="left"/>
      <w:pPr>
        <w:ind w:left="720" w:hanging="360"/>
      </w:pPr>
    </w:lvl>
    <w:lvl w:ilvl="5" w:tplc="A98629C8">
      <w:start w:val="1"/>
      <w:numFmt w:val="lowerLetter"/>
      <w:lvlText w:val="%6)"/>
      <w:lvlJc w:val="left"/>
      <w:pPr>
        <w:ind w:left="720" w:hanging="360"/>
      </w:pPr>
    </w:lvl>
    <w:lvl w:ilvl="6" w:tplc="36F4BF20">
      <w:start w:val="1"/>
      <w:numFmt w:val="lowerLetter"/>
      <w:lvlText w:val="%7)"/>
      <w:lvlJc w:val="left"/>
      <w:pPr>
        <w:ind w:left="720" w:hanging="360"/>
      </w:pPr>
    </w:lvl>
    <w:lvl w:ilvl="7" w:tplc="B8C84E44">
      <w:start w:val="1"/>
      <w:numFmt w:val="lowerLetter"/>
      <w:lvlText w:val="%8)"/>
      <w:lvlJc w:val="left"/>
      <w:pPr>
        <w:ind w:left="720" w:hanging="360"/>
      </w:pPr>
    </w:lvl>
    <w:lvl w:ilvl="8" w:tplc="01845D82">
      <w:start w:val="1"/>
      <w:numFmt w:val="lowerLetter"/>
      <w:lvlText w:val="%9)"/>
      <w:lvlJc w:val="left"/>
      <w:pPr>
        <w:ind w:left="720" w:hanging="360"/>
      </w:pPr>
    </w:lvl>
  </w:abstractNum>
  <w:abstractNum w:abstractNumId="34" w15:restartNumberingAfterBreak="0">
    <w:nsid w:val="6B29470E"/>
    <w:multiLevelType w:val="hybridMultilevel"/>
    <w:tmpl w:val="5E7AFED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C4867CE"/>
    <w:multiLevelType w:val="multilevel"/>
    <w:tmpl w:val="31E239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E562AA2"/>
    <w:multiLevelType w:val="multilevel"/>
    <w:tmpl w:val="A8C622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28" w:hanging="1440"/>
      </w:pPr>
      <w:rPr>
        <w:rFonts w:hint="default"/>
      </w:rPr>
    </w:lvl>
  </w:abstractNum>
  <w:abstractNum w:abstractNumId="37" w15:restartNumberingAfterBreak="0">
    <w:nsid w:val="722A0BDD"/>
    <w:multiLevelType w:val="multilevel"/>
    <w:tmpl w:val="BE3A2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8" w15:restartNumberingAfterBreak="0">
    <w:nsid w:val="724474D6"/>
    <w:multiLevelType w:val="multilevel"/>
    <w:tmpl w:val="183273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1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8" w:hanging="1440"/>
      </w:pPr>
      <w:rPr>
        <w:rFonts w:hint="default"/>
      </w:rPr>
    </w:lvl>
  </w:abstractNum>
  <w:abstractNum w:abstractNumId="39" w15:restartNumberingAfterBreak="0">
    <w:nsid w:val="735723F0"/>
    <w:multiLevelType w:val="multilevel"/>
    <w:tmpl w:val="E17840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28" w:hanging="1440"/>
      </w:pPr>
      <w:rPr>
        <w:rFonts w:hint="default"/>
      </w:rPr>
    </w:lvl>
  </w:abstractNum>
  <w:abstractNum w:abstractNumId="40" w15:restartNumberingAfterBreak="0">
    <w:nsid w:val="744C5D53"/>
    <w:multiLevelType w:val="hybridMultilevel"/>
    <w:tmpl w:val="0562C9A2"/>
    <w:lvl w:ilvl="0" w:tplc="04050017">
      <w:start w:val="1"/>
      <w:numFmt w:val="lowerLetter"/>
      <w:lvlText w:val="%1)"/>
      <w:lvlJc w:val="left"/>
      <w:pPr>
        <w:ind w:left="357" w:hanging="360"/>
      </w:pPr>
    </w:lvl>
    <w:lvl w:ilvl="1" w:tplc="04050019" w:tentative="1">
      <w:start w:val="1"/>
      <w:numFmt w:val="lowerLetter"/>
      <w:lvlText w:val="%2."/>
      <w:lvlJc w:val="left"/>
      <w:pPr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1" w15:restartNumberingAfterBreak="0">
    <w:nsid w:val="7B971DBB"/>
    <w:multiLevelType w:val="hybridMultilevel"/>
    <w:tmpl w:val="C16A8BC8"/>
    <w:lvl w:ilvl="0" w:tplc="04050017">
      <w:start w:val="1"/>
      <w:numFmt w:val="lowerLetter"/>
      <w:lvlText w:val="%1)"/>
      <w:lvlJc w:val="left"/>
      <w:pPr>
        <w:ind w:left="2194" w:hanging="360"/>
      </w:pPr>
    </w:lvl>
    <w:lvl w:ilvl="1" w:tplc="1B804052">
      <w:numFmt w:val="bullet"/>
      <w:lvlText w:val="-"/>
      <w:lvlJc w:val="left"/>
      <w:pPr>
        <w:ind w:left="2914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634" w:hanging="180"/>
      </w:pPr>
    </w:lvl>
    <w:lvl w:ilvl="3" w:tplc="0405000F" w:tentative="1">
      <w:start w:val="1"/>
      <w:numFmt w:val="decimal"/>
      <w:lvlText w:val="%4."/>
      <w:lvlJc w:val="left"/>
      <w:pPr>
        <w:ind w:left="4354" w:hanging="360"/>
      </w:pPr>
    </w:lvl>
    <w:lvl w:ilvl="4" w:tplc="04050019" w:tentative="1">
      <w:start w:val="1"/>
      <w:numFmt w:val="lowerLetter"/>
      <w:lvlText w:val="%5."/>
      <w:lvlJc w:val="left"/>
      <w:pPr>
        <w:ind w:left="5074" w:hanging="360"/>
      </w:pPr>
    </w:lvl>
    <w:lvl w:ilvl="5" w:tplc="0405001B" w:tentative="1">
      <w:start w:val="1"/>
      <w:numFmt w:val="lowerRoman"/>
      <w:lvlText w:val="%6."/>
      <w:lvlJc w:val="right"/>
      <w:pPr>
        <w:ind w:left="5794" w:hanging="180"/>
      </w:pPr>
    </w:lvl>
    <w:lvl w:ilvl="6" w:tplc="0405000F" w:tentative="1">
      <w:start w:val="1"/>
      <w:numFmt w:val="decimal"/>
      <w:lvlText w:val="%7."/>
      <w:lvlJc w:val="left"/>
      <w:pPr>
        <w:ind w:left="6514" w:hanging="360"/>
      </w:pPr>
    </w:lvl>
    <w:lvl w:ilvl="7" w:tplc="04050019" w:tentative="1">
      <w:start w:val="1"/>
      <w:numFmt w:val="lowerLetter"/>
      <w:lvlText w:val="%8."/>
      <w:lvlJc w:val="left"/>
      <w:pPr>
        <w:ind w:left="7234" w:hanging="360"/>
      </w:pPr>
    </w:lvl>
    <w:lvl w:ilvl="8" w:tplc="0405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42" w15:restartNumberingAfterBreak="0">
    <w:nsid w:val="7CA50EFA"/>
    <w:multiLevelType w:val="hybridMultilevel"/>
    <w:tmpl w:val="64348D72"/>
    <w:lvl w:ilvl="0" w:tplc="BB66C0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31"/>
  </w:num>
  <w:num w:numId="4">
    <w:abstractNumId w:val="42"/>
  </w:num>
  <w:num w:numId="5">
    <w:abstractNumId w:val="41"/>
  </w:num>
  <w:num w:numId="6">
    <w:abstractNumId w:val="37"/>
  </w:num>
  <w:num w:numId="7">
    <w:abstractNumId w:val="30"/>
  </w:num>
  <w:num w:numId="8">
    <w:abstractNumId w:val="0"/>
  </w:num>
  <w:num w:numId="9">
    <w:abstractNumId w:val="16"/>
  </w:num>
  <w:num w:numId="10">
    <w:abstractNumId w:val="35"/>
  </w:num>
  <w:num w:numId="11">
    <w:abstractNumId w:val="6"/>
  </w:num>
  <w:num w:numId="12">
    <w:abstractNumId w:val="39"/>
  </w:num>
  <w:num w:numId="13">
    <w:abstractNumId w:val="10"/>
  </w:num>
  <w:num w:numId="14">
    <w:abstractNumId w:val="38"/>
  </w:num>
  <w:num w:numId="15">
    <w:abstractNumId w:val="36"/>
  </w:num>
  <w:num w:numId="16">
    <w:abstractNumId w:val="24"/>
  </w:num>
  <w:num w:numId="17">
    <w:abstractNumId w:val="23"/>
  </w:num>
  <w:num w:numId="18">
    <w:abstractNumId w:val="27"/>
  </w:num>
  <w:num w:numId="19">
    <w:abstractNumId w:val="1"/>
  </w:num>
  <w:num w:numId="20">
    <w:abstractNumId w:val="20"/>
  </w:num>
  <w:num w:numId="21">
    <w:abstractNumId w:val="8"/>
  </w:num>
  <w:num w:numId="22">
    <w:abstractNumId w:val="33"/>
  </w:num>
  <w:num w:numId="23">
    <w:abstractNumId w:val="3"/>
  </w:num>
  <w:num w:numId="24">
    <w:abstractNumId w:val="2"/>
  </w:num>
  <w:num w:numId="25">
    <w:abstractNumId w:val="19"/>
  </w:num>
  <w:num w:numId="26">
    <w:abstractNumId w:val="4"/>
  </w:num>
  <w:num w:numId="27">
    <w:abstractNumId w:val="5"/>
  </w:num>
  <w:num w:numId="28">
    <w:abstractNumId w:val="18"/>
  </w:num>
  <w:num w:numId="29">
    <w:abstractNumId w:val="32"/>
  </w:num>
  <w:num w:numId="30">
    <w:abstractNumId w:val="34"/>
  </w:num>
  <w:num w:numId="31">
    <w:abstractNumId w:val="14"/>
  </w:num>
  <w:num w:numId="32">
    <w:abstractNumId w:val="22"/>
  </w:num>
  <w:num w:numId="33">
    <w:abstractNumId w:val="29"/>
  </w:num>
  <w:num w:numId="34">
    <w:abstractNumId w:val="15"/>
  </w:num>
  <w:num w:numId="35">
    <w:abstractNumId w:val="28"/>
  </w:num>
  <w:num w:numId="36">
    <w:abstractNumId w:val="40"/>
  </w:num>
  <w:num w:numId="37">
    <w:abstractNumId w:val="26"/>
  </w:num>
  <w:num w:numId="38">
    <w:abstractNumId w:val="13"/>
  </w:num>
  <w:num w:numId="39">
    <w:abstractNumId w:val="7"/>
  </w:num>
  <w:num w:numId="40">
    <w:abstractNumId w:val="21"/>
  </w:num>
  <w:num w:numId="41">
    <w:abstractNumId w:val="12"/>
  </w:num>
  <w:num w:numId="42">
    <w:abstractNumId w:val="11"/>
  </w:num>
  <w:num w:numId="43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D1A"/>
    <w:rsid w:val="00001604"/>
    <w:rsid w:val="00001EAD"/>
    <w:rsid w:val="00002D02"/>
    <w:rsid w:val="0000349D"/>
    <w:rsid w:val="00004208"/>
    <w:rsid w:val="0001139B"/>
    <w:rsid w:val="00011BB8"/>
    <w:rsid w:val="00012376"/>
    <w:rsid w:val="00017602"/>
    <w:rsid w:val="00017A09"/>
    <w:rsid w:val="0002607F"/>
    <w:rsid w:val="000314E4"/>
    <w:rsid w:val="000318E9"/>
    <w:rsid w:val="0003467E"/>
    <w:rsid w:val="0003564D"/>
    <w:rsid w:val="0003683B"/>
    <w:rsid w:val="00040CE9"/>
    <w:rsid w:val="00042F2C"/>
    <w:rsid w:val="00046F68"/>
    <w:rsid w:val="000501EF"/>
    <w:rsid w:val="0005126D"/>
    <w:rsid w:val="00055420"/>
    <w:rsid w:val="00056372"/>
    <w:rsid w:val="00057709"/>
    <w:rsid w:val="00060376"/>
    <w:rsid w:val="00061166"/>
    <w:rsid w:val="000619B7"/>
    <w:rsid w:val="00063497"/>
    <w:rsid w:val="00066D46"/>
    <w:rsid w:val="00073CDE"/>
    <w:rsid w:val="00075549"/>
    <w:rsid w:val="000848DD"/>
    <w:rsid w:val="0009486C"/>
    <w:rsid w:val="00096775"/>
    <w:rsid w:val="00097643"/>
    <w:rsid w:val="000A13FA"/>
    <w:rsid w:val="000A2556"/>
    <w:rsid w:val="000B509D"/>
    <w:rsid w:val="000C15B6"/>
    <w:rsid w:val="000C4FCC"/>
    <w:rsid w:val="000D0C65"/>
    <w:rsid w:val="000D243F"/>
    <w:rsid w:val="000E2088"/>
    <w:rsid w:val="000E32C3"/>
    <w:rsid w:val="000E4476"/>
    <w:rsid w:val="000E77FE"/>
    <w:rsid w:val="000E7B09"/>
    <w:rsid w:val="000E7E17"/>
    <w:rsid w:val="000F0D4D"/>
    <w:rsid w:val="000F2746"/>
    <w:rsid w:val="00101C91"/>
    <w:rsid w:val="0010715B"/>
    <w:rsid w:val="00111212"/>
    <w:rsid w:val="00111BDC"/>
    <w:rsid w:val="00111EAA"/>
    <w:rsid w:val="001121C2"/>
    <w:rsid w:val="001138CC"/>
    <w:rsid w:val="00113E8B"/>
    <w:rsid w:val="00114A74"/>
    <w:rsid w:val="0011733E"/>
    <w:rsid w:val="00120DAD"/>
    <w:rsid w:val="00122A08"/>
    <w:rsid w:val="001253F5"/>
    <w:rsid w:val="00126C33"/>
    <w:rsid w:val="00131917"/>
    <w:rsid w:val="001333E4"/>
    <w:rsid w:val="00133A95"/>
    <w:rsid w:val="00134E95"/>
    <w:rsid w:val="001352B3"/>
    <w:rsid w:val="00135A4F"/>
    <w:rsid w:val="00135CF6"/>
    <w:rsid w:val="001371E8"/>
    <w:rsid w:val="00141FD4"/>
    <w:rsid w:val="001426AC"/>
    <w:rsid w:val="00142B0B"/>
    <w:rsid w:val="00145134"/>
    <w:rsid w:val="001467E7"/>
    <w:rsid w:val="001472B2"/>
    <w:rsid w:val="001519C5"/>
    <w:rsid w:val="00166439"/>
    <w:rsid w:val="00167C76"/>
    <w:rsid w:val="00167D1A"/>
    <w:rsid w:val="001750AF"/>
    <w:rsid w:val="00175819"/>
    <w:rsid w:val="00176D67"/>
    <w:rsid w:val="001771CA"/>
    <w:rsid w:val="00177834"/>
    <w:rsid w:val="001814F9"/>
    <w:rsid w:val="001824B6"/>
    <w:rsid w:val="00182739"/>
    <w:rsid w:val="00184BF4"/>
    <w:rsid w:val="00187651"/>
    <w:rsid w:val="00187B2F"/>
    <w:rsid w:val="00187FA3"/>
    <w:rsid w:val="00190259"/>
    <w:rsid w:val="00190325"/>
    <w:rsid w:val="00191AC7"/>
    <w:rsid w:val="00195F9D"/>
    <w:rsid w:val="0019652D"/>
    <w:rsid w:val="0019659F"/>
    <w:rsid w:val="001B234A"/>
    <w:rsid w:val="001B33DE"/>
    <w:rsid w:val="001B4923"/>
    <w:rsid w:val="001B52C9"/>
    <w:rsid w:val="001C15F6"/>
    <w:rsid w:val="001C68AB"/>
    <w:rsid w:val="001D1D51"/>
    <w:rsid w:val="001D3548"/>
    <w:rsid w:val="001D3D97"/>
    <w:rsid w:val="001E14D5"/>
    <w:rsid w:val="001E1EC0"/>
    <w:rsid w:val="001E21E6"/>
    <w:rsid w:val="001E3EE6"/>
    <w:rsid w:val="001F0641"/>
    <w:rsid w:val="00203D1A"/>
    <w:rsid w:val="00203E87"/>
    <w:rsid w:val="00204806"/>
    <w:rsid w:val="002049A7"/>
    <w:rsid w:val="00210379"/>
    <w:rsid w:val="00210506"/>
    <w:rsid w:val="0021060F"/>
    <w:rsid w:val="00212052"/>
    <w:rsid w:val="0021335E"/>
    <w:rsid w:val="002137C2"/>
    <w:rsid w:val="00213CD1"/>
    <w:rsid w:val="002156AB"/>
    <w:rsid w:val="00215DEB"/>
    <w:rsid w:val="00216A3D"/>
    <w:rsid w:val="00217B16"/>
    <w:rsid w:val="00224218"/>
    <w:rsid w:val="00231629"/>
    <w:rsid w:val="00231E03"/>
    <w:rsid w:val="002341DC"/>
    <w:rsid w:val="00235D12"/>
    <w:rsid w:val="00236F19"/>
    <w:rsid w:val="0024001C"/>
    <w:rsid w:val="00242294"/>
    <w:rsid w:val="002435B7"/>
    <w:rsid w:val="00243D90"/>
    <w:rsid w:val="0024432A"/>
    <w:rsid w:val="00245D5A"/>
    <w:rsid w:val="002463ED"/>
    <w:rsid w:val="0024644C"/>
    <w:rsid w:val="00253A90"/>
    <w:rsid w:val="00255588"/>
    <w:rsid w:val="00257112"/>
    <w:rsid w:val="002609F8"/>
    <w:rsid w:val="00265793"/>
    <w:rsid w:val="00266BA7"/>
    <w:rsid w:val="0027072E"/>
    <w:rsid w:val="00273DDD"/>
    <w:rsid w:val="00275D2F"/>
    <w:rsid w:val="00284502"/>
    <w:rsid w:val="002858CA"/>
    <w:rsid w:val="00294C51"/>
    <w:rsid w:val="002956AC"/>
    <w:rsid w:val="002A06B0"/>
    <w:rsid w:val="002A3D2F"/>
    <w:rsid w:val="002A7CA4"/>
    <w:rsid w:val="002B4CA6"/>
    <w:rsid w:val="002B7451"/>
    <w:rsid w:val="002B74AB"/>
    <w:rsid w:val="002C5852"/>
    <w:rsid w:val="002D09F0"/>
    <w:rsid w:val="002D24C9"/>
    <w:rsid w:val="002D330E"/>
    <w:rsid w:val="002D5F16"/>
    <w:rsid w:val="002E39E1"/>
    <w:rsid w:val="002E4821"/>
    <w:rsid w:val="002E5AF1"/>
    <w:rsid w:val="002E5AF9"/>
    <w:rsid w:val="002F1520"/>
    <w:rsid w:val="002F3C09"/>
    <w:rsid w:val="002F3E29"/>
    <w:rsid w:val="002F4269"/>
    <w:rsid w:val="00300802"/>
    <w:rsid w:val="00300969"/>
    <w:rsid w:val="003050E1"/>
    <w:rsid w:val="00305270"/>
    <w:rsid w:val="00307473"/>
    <w:rsid w:val="003123C7"/>
    <w:rsid w:val="00315AB3"/>
    <w:rsid w:val="00316185"/>
    <w:rsid w:val="00323279"/>
    <w:rsid w:val="00327ADB"/>
    <w:rsid w:val="00330504"/>
    <w:rsid w:val="00330730"/>
    <w:rsid w:val="0033187D"/>
    <w:rsid w:val="00331AA2"/>
    <w:rsid w:val="00332247"/>
    <w:rsid w:val="00333EF2"/>
    <w:rsid w:val="00334DE7"/>
    <w:rsid w:val="00346AD4"/>
    <w:rsid w:val="00352859"/>
    <w:rsid w:val="00356F9E"/>
    <w:rsid w:val="00360BDB"/>
    <w:rsid w:val="00364029"/>
    <w:rsid w:val="00372E5A"/>
    <w:rsid w:val="00376DF4"/>
    <w:rsid w:val="00377B7B"/>
    <w:rsid w:val="00383D90"/>
    <w:rsid w:val="0038497F"/>
    <w:rsid w:val="003860BB"/>
    <w:rsid w:val="00387B4D"/>
    <w:rsid w:val="0039368B"/>
    <w:rsid w:val="0039419B"/>
    <w:rsid w:val="003A0601"/>
    <w:rsid w:val="003A5620"/>
    <w:rsid w:val="003B0853"/>
    <w:rsid w:val="003C0DA8"/>
    <w:rsid w:val="003C2E8A"/>
    <w:rsid w:val="003C4B80"/>
    <w:rsid w:val="003D204F"/>
    <w:rsid w:val="003D2495"/>
    <w:rsid w:val="003D3F75"/>
    <w:rsid w:val="003E3231"/>
    <w:rsid w:val="003F1B71"/>
    <w:rsid w:val="003F203B"/>
    <w:rsid w:val="003F2995"/>
    <w:rsid w:val="003F52BB"/>
    <w:rsid w:val="003F5516"/>
    <w:rsid w:val="003F6C07"/>
    <w:rsid w:val="00400B38"/>
    <w:rsid w:val="004064E8"/>
    <w:rsid w:val="0040681D"/>
    <w:rsid w:val="00411FB1"/>
    <w:rsid w:val="00415871"/>
    <w:rsid w:val="004162A1"/>
    <w:rsid w:val="0041749E"/>
    <w:rsid w:val="004174CA"/>
    <w:rsid w:val="004211E6"/>
    <w:rsid w:val="00421CAD"/>
    <w:rsid w:val="00425DDC"/>
    <w:rsid w:val="004278DB"/>
    <w:rsid w:val="0042797F"/>
    <w:rsid w:val="00431240"/>
    <w:rsid w:val="004406D1"/>
    <w:rsid w:val="00440A65"/>
    <w:rsid w:val="00441CB5"/>
    <w:rsid w:val="00443DC7"/>
    <w:rsid w:val="00444865"/>
    <w:rsid w:val="0044637C"/>
    <w:rsid w:val="004478D4"/>
    <w:rsid w:val="00454D59"/>
    <w:rsid w:val="00455F12"/>
    <w:rsid w:val="00457A88"/>
    <w:rsid w:val="00463B6D"/>
    <w:rsid w:val="00463F94"/>
    <w:rsid w:val="004653A3"/>
    <w:rsid w:val="00470E92"/>
    <w:rsid w:val="00472AB7"/>
    <w:rsid w:val="004740FA"/>
    <w:rsid w:val="00477E1C"/>
    <w:rsid w:val="00483F05"/>
    <w:rsid w:val="00484A00"/>
    <w:rsid w:val="00487AA2"/>
    <w:rsid w:val="00490160"/>
    <w:rsid w:val="0049253D"/>
    <w:rsid w:val="004975E5"/>
    <w:rsid w:val="00497C96"/>
    <w:rsid w:val="004A0FD9"/>
    <w:rsid w:val="004A608C"/>
    <w:rsid w:val="004A7924"/>
    <w:rsid w:val="004B237F"/>
    <w:rsid w:val="004B5724"/>
    <w:rsid w:val="004B734B"/>
    <w:rsid w:val="004B741A"/>
    <w:rsid w:val="004B7665"/>
    <w:rsid w:val="004C1B55"/>
    <w:rsid w:val="004C1E03"/>
    <w:rsid w:val="004C442E"/>
    <w:rsid w:val="004D4EA2"/>
    <w:rsid w:val="004D5A72"/>
    <w:rsid w:val="004D7998"/>
    <w:rsid w:val="004E0055"/>
    <w:rsid w:val="004E0803"/>
    <w:rsid w:val="004E17D2"/>
    <w:rsid w:val="004E4D2B"/>
    <w:rsid w:val="004E7C8E"/>
    <w:rsid w:val="004F0E1D"/>
    <w:rsid w:val="004F4F80"/>
    <w:rsid w:val="004F63F4"/>
    <w:rsid w:val="004F6512"/>
    <w:rsid w:val="00503AC9"/>
    <w:rsid w:val="00504385"/>
    <w:rsid w:val="00512D74"/>
    <w:rsid w:val="00516389"/>
    <w:rsid w:val="00522B17"/>
    <w:rsid w:val="00530270"/>
    <w:rsid w:val="005327B3"/>
    <w:rsid w:val="00535176"/>
    <w:rsid w:val="00536E69"/>
    <w:rsid w:val="005440D7"/>
    <w:rsid w:val="00546134"/>
    <w:rsid w:val="00550A16"/>
    <w:rsid w:val="00553C5E"/>
    <w:rsid w:val="0055631E"/>
    <w:rsid w:val="00557BD8"/>
    <w:rsid w:val="00564B4A"/>
    <w:rsid w:val="00565953"/>
    <w:rsid w:val="0056639A"/>
    <w:rsid w:val="00566EF9"/>
    <w:rsid w:val="00572047"/>
    <w:rsid w:val="00572E91"/>
    <w:rsid w:val="00574BC5"/>
    <w:rsid w:val="00575E33"/>
    <w:rsid w:val="00582A4B"/>
    <w:rsid w:val="005844E2"/>
    <w:rsid w:val="00586827"/>
    <w:rsid w:val="00586FA8"/>
    <w:rsid w:val="0059117F"/>
    <w:rsid w:val="005953E6"/>
    <w:rsid w:val="005967AF"/>
    <w:rsid w:val="005A0006"/>
    <w:rsid w:val="005A35AD"/>
    <w:rsid w:val="005A7CAB"/>
    <w:rsid w:val="005A7F63"/>
    <w:rsid w:val="005B151E"/>
    <w:rsid w:val="005B56C6"/>
    <w:rsid w:val="005B6932"/>
    <w:rsid w:val="005C364D"/>
    <w:rsid w:val="005C36DA"/>
    <w:rsid w:val="005C59A0"/>
    <w:rsid w:val="005C7027"/>
    <w:rsid w:val="005C7485"/>
    <w:rsid w:val="005D58DE"/>
    <w:rsid w:val="005D5A8A"/>
    <w:rsid w:val="005D6882"/>
    <w:rsid w:val="005E01E0"/>
    <w:rsid w:val="005E45DB"/>
    <w:rsid w:val="005F40CE"/>
    <w:rsid w:val="005F7F62"/>
    <w:rsid w:val="00602E1D"/>
    <w:rsid w:val="0060377B"/>
    <w:rsid w:val="00604D24"/>
    <w:rsid w:val="00604E5E"/>
    <w:rsid w:val="006072A2"/>
    <w:rsid w:val="00607548"/>
    <w:rsid w:val="00612C2B"/>
    <w:rsid w:val="00613DCA"/>
    <w:rsid w:val="00621448"/>
    <w:rsid w:val="00624496"/>
    <w:rsid w:val="006246ED"/>
    <w:rsid w:val="006251A8"/>
    <w:rsid w:val="006274E1"/>
    <w:rsid w:val="00630A72"/>
    <w:rsid w:val="006318DE"/>
    <w:rsid w:val="0063581F"/>
    <w:rsid w:val="00642E70"/>
    <w:rsid w:val="00644C8D"/>
    <w:rsid w:val="006476E7"/>
    <w:rsid w:val="00647E00"/>
    <w:rsid w:val="006507E9"/>
    <w:rsid w:val="00650F56"/>
    <w:rsid w:val="006512BC"/>
    <w:rsid w:val="0065596B"/>
    <w:rsid w:val="00664EBE"/>
    <w:rsid w:val="006668AD"/>
    <w:rsid w:val="006703AD"/>
    <w:rsid w:val="00674A6C"/>
    <w:rsid w:val="00677914"/>
    <w:rsid w:val="0068622C"/>
    <w:rsid w:val="0068731F"/>
    <w:rsid w:val="00692449"/>
    <w:rsid w:val="00693E89"/>
    <w:rsid w:val="00694051"/>
    <w:rsid w:val="00694524"/>
    <w:rsid w:val="00695E78"/>
    <w:rsid w:val="006A0EAF"/>
    <w:rsid w:val="006A371B"/>
    <w:rsid w:val="006A70AE"/>
    <w:rsid w:val="006B17D2"/>
    <w:rsid w:val="006B21A7"/>
    <w:rsid w:val="006B3B33"/>
    <w:rsid w:val="006B4812"/>
    <w:rsid w:val="006B6B7D"/>
    <w:rsid w:val="006C1BD2"/>
    <w:rsid w:val="006C4415"/>
    <w:rsid w:val="006C48D2"/>
    <w:rsid w:val="006C62CB"/>
    <w:rsid w:val="006D06C0"/>
    <w:rsid w:val="006D1A07"/>
    <w:rsid w:val="006D1CCC"/>
    <w:rsid w:val="006D2281"/>
    <w:rsid w:val="006D5526"/>
    <w:rsid w:val="006E046F"/>
    <w:rsid w:val="006E2981"/>
    <w:rsid w:val="006E3452"/>
    <w:rsid w:val="006E4610"/>
    <w:rsid w:val="006E5B6F"/>
    <w:rsid w:val="006E6893"/>
    <w:rsid w:val="006F279A"/>
    <w:rsid w:val="006F3064"/>
    <w:rsid w:val="006F3325"/>
    <w:rsid w:val="006F43C9"/>
    <w:rsid w:val="00702987"/>
    <w:rsid w:val="00706165"/>
    <w:rsid w:val="0070621B"/>
    <w:rsid w:val="00713BDD"/>
    <w:rsid w:val="00715B11"/>
    <w:rsid w:val="00715F64"/>
    <w:rsid w:val="00717160"/>
    <w:rsid w:val="00723F3E"/>
    <w:rsid w:val="007249E1"/>
    <w:rsid w:val="00724D27"/>
    <w:rsid w:val="00725D8F"/>
    <w:rsid w:val="00725DEA"/>
    <w:rsid w:val="00725EFB"/>
    <w:rsid w:val="0073098D"/>
    <w:rsid w:val="007479D6"/>
    <w:rsid w:val="00753C1C"/>
    <w:rsid w:val="00754264"/>
    <w:rsid w:val="00754E50"/>
    <w:rsid w:val="007630B3"/>
    <w:rsid w:val="00763D43"/>
    <w:rsid w:val="00765368"/>
    <w:rsid w:val="00767201"/>
    <w:rsid w:val="007673F5"/>
    <w:rsid w:val="00771482"/>
    <w:rsid w:val="00771DBA"/>
    <w:rsid w:val="00774716"/>
    <w:rsid w:val="007747D8"/>
    <w:rsid w:val="00776530"/>
    <w:rsid w:val="0077682D"/>
    <w:rsid w:val="00780F01"/>
    <w:rsid w:val="0078502F"/>
    <w:rsid w:val="00785B4E"/>
    <w:rsid w:val="007877F9"/>
    <w:rsid w:val="00787928"/>
    <w:rsid w:val="00787DF2"/>
    <w:rsid w:val="00790B1B"/>
    <w:rsid w:val="007944AE"/>
    <w:rsid w:val="00795E24"/>
    <w:rsid w:val="007A0773"/>
    <w:rsid w:val="007A0CFE"/>
    <w:rsid w:val="007A0D7C"/>
    <w:rsid w:val="007A3703"/>
    <w:rsid w:val="007A47EE"/>
    <w:rsid w:val="007A5845"/>
    <w:rsid w:val="007A5F39"/>
    <w:rsid w:val="007A7949"/>
    <w:rsid w:val="007B2F48"/>
    <w:rsid w:val="007B387B"/>
    <w:rsid w:val="007C3C90"/>
    <w:rsid w:val="007C5349"/>
    <w:rsid w:val="007C62B1"/>
    <w:rsid w:val="007C64C7"/>
    <w:rsid w:val="007C6F7C"/>
    <w:rsid w:val="007D17AF"/>
    <w:rsid w:val="007D4917"/>
    <w:rsid w:val="007E56F4"/>
    <w:rsid w:val="007E677A"/>
    <w:rsid w:val="007F0DBF"/>
    <w:rsid w:val="007F286B"/>
    <w:rsid w:val="007F3928"/>
    <w:rsid w:val="007F4F6F"/>
    <w:rsid w:val="007F5C03"/>
    <w:rsid w:val="007F5D83"/>
    <w:rsid w:val="008009EB"/>
    <w:rsid w:val="0080238F"/>
    <w:rsid w:val="0080450B"/>
    <w:rsid w:val="00804603"/>
    <w:rsid w:val="00807875"/>
    <w:rsid w:val="00807965"/>
    <w:rsid w:val="008119F0"/>
    <w:rsid w:val="00812D7E"/>
    <w:rsid w:val="008170DB"/>
    <w:rsid w:val="00822C2A"/>
    <w:rsid w:val="008233D3"/>
    <w:rsid w:val="00826629"/>
    <w:rsid w:val="00827595"/>
    <w:rsid w:val="00830CAE"/>
    <w:rsid w:val="00830D36"/>
    <w:rsid w:val="00830DA8"/>
    <w:rsid w:val="00830DD8"/>
    <w:rsid w:val="00832640"/>
    <w:rsid w:val="0083320B"/>
    <w:rsid w:val="0083743A"/>
    <w:rsid w:val="00840FFA"/>
    <w:rsid w:val="00845701"/>
    <w:rsid w:val="00845AF7"/>
    <w:rsid w:val="008521DC"/>
    <w:rsid w:val="00853A10"/>
    <w:rsid w:val="00855377"/>
    <w:rsid w:val="00856B2D"/>
    <w:rsid w:val="0085740B"/>
    <w:rsid w:val="00857A1A"/>
    <w:rsid w:val="0086022A"/>
    <w:rsid w:val="00862F33"/>
    <w:rsid w:val="00865330"/>
    <w:rsid w:val="0086788A"/>
    <w:rsid w:val="008718BD"/>
    <w:rsid w:val="008743B7"/>
    <w:rsid w:val="008759BA"/>
    <w:rsid w:val="00875F06"/>
    <w:rsid w:val="008802DE"/>
    <w:rsid w:val="0088338C"/>
    <w:rsid w:val="00883DC0"/>
    <w:rsid w:val="008851E6"/>
    <w:rsid w:val="008871F4"/>
    <w:rsid w:val="00890C3D"/>
    <w:rsid w:val="008922D7"/>
    <w:rsid w:val="008954CA"/>
    <w:rsid w:val="00896F77"/>
    <w:rsid w:val="008B0206"/>
    <w:rsid w:val="008B0ED9"/>
    <w:rsid w:val="008B328B"/>
    <w:rsid w:val="008B3795"/>
    <w:rsid w:val="008B3E4C"/>
    <w:rsid w:val="008B4EB8"/>
    <w:rsid w:val="008C0035"/>
    <w:rsid w:val="008C017D"/>
    <w:rsid w:val="008C0E84"/>
    <w:rsid w:val="008C1148"/>
    <w:rsid w:val="008C5E9C"/>
    <w:rsid w:val="008C682A"/>
    <w:rsid w:val="008C6A61"/>
    <w:rsid w:val="008C7AC0"/>
    <w:rsid w:val="008D1F6E"/>
    <w:rsid w:val="008D6D46"/>
    <w:rsid w:val="008E1DD5"/>
    <w:rsid w:val="008E2DB2"/>
    <w:rsid w:val="008E31E7"/>
    <w:rsid w:val="008E3BF3"/>
    <w:rsid w:val="008E400D"/>
    <w:rsid w:val="008E51F4"/>
    <w:rsid w:val="008E5C40"/>
    <w:rsid w:val="008E6155"/>
    <w:rsid w:val="008F2665"/>
    <w:rsid w:val="009034E8"/>
    <w:rsid w:val="00907C1A"/>
    <w:rsid w:val="00913C6E"/>
    <w:rsid w:val="00914516"/>
    <w:rsid w:val="00914671"/>
    <w:rsid w:val="0092065D"/>
    <w:rsid w:val="00922020"/>
    <w:rsid w:val="00922249"/>
    <w:rsid w:val="009248EC"/>
    <w:rsid w:val="00925062"/>
    <w:rsid w:val="00926486"/>
    <w:rsid w:val="00926F4D"/>
    <w:rsid w:val="00930F36"/>
    <w:rsid w:val="00932BAC"/>
    <w:rsid w:val="00932BE9"/>
    <w:rsid w:val="0093321F"/>
    <w:rsid w:val="0093345A"/>
    <w:rsid w:val="009341E7"/>
    <w:rsid w:val="00935D2A"/>
    <w:rsid w:val="00935DE5"/>
    <w:rsid w:val="0094030E"/>
    <w:rsid w:val="00941B0A"/>
    <w:rsid w:val="00942C92"/>
    <w:rsid w:val="00944913"/>
    <w:rsid w:val="009459CD"/>
    <w:rsid w:val="00950765"/>
    <w:rsid w:val="00956C6F"/>
    <w:rsid w:val="0095704E"/>
    <w:rsid w:val="00960C9C"/>
    <w:rsid w:val="00962124"/>
    <w:rsid w:val="00963AA6"/>
    <w:rsid w:val="009662BB"/>
    <w:rsid w:val="00966355"/>
    <w:rsid w:val="00970593"/>
    <w:rsid w:val="00973165"/>
    <w:rsid w:val="00973D61"/>
    <w:rsid w:val="00975E00"/>
    <w:rsid w:val="009765A9"/>
    <w:rsid w:val="00984447"/>
    <w:rsid w:val="009903E9"/>
    <w:rsid w:val="009956D8"/>
    <w:rsid w:val="009B22A2"/>
    <w:rsid w:val="009B294C"/>
    <w:rsid w:val="009B44C2"/>
    <w:rsid w:val="009B4BB8"/>
    <w:rsid w:val="009B5FCF"/>
    <w:rsid w:val="009B6376"/>
    <w:rsid w:val="009B6770"/>
    <w:rsid w:val="009C0510"/>
    <w:rsid w:val="009C0B09"/>
    <w:rsid w:val="009C2B11"/>
    <w:rsid w:val="009C4D11"/>
    <w:rsid w:val="009C7049"/>
    <w:rsid w:val="009D3ACD"/>
    <w:rsid w:val="009D4B4D"/>
    <w:rsid w:val="009D695F"/>
    <w:rsid w:val="009E26F7"/>
    <w:rsid w:val="009E2D02"/>
    <w:rsid w:val="009E4EE2"/>
    <w:rsid w:val="009E5483"/>
    <w:rsid w:val="009E7AD9"/>
    <w:rsid w:val="009F04B7"/>
    <w:rsid w:val="009F315F"/>
    <w:rsid w:val="009F32E0"/>
    <w:rsid w:val="009F3648"/>
    <w:rsid w:val="009F5FA3"/>
    <w:rsid w:val="00A021FD"/>
    <w:rsid w:val="00A02248"/>
    <w:rsid w:val="00A03B93"/>
    <w:rsid w:val="00A03F8C"/>
    <w:rsid w:val="00A07641"/>
    <w:rsid w:val="00A1049A"/>
    <w:rsid w:val="00A10DDB"/>
    <w:rsid w:val="00A110FE"/>
    <w:rsid w:val="00A11D55"/>
    <w:rsid w:val="00A15E54"/>
    <w:rsid w:val="00A171A4"/>
    <w:rsid w:val="00A22F5C"/>
    <w:rsid w:val="00A23007"/>
    <w:rsid w:val="00A23CB3"/>
    <w:rsid w:val="00A3241F"/>
    <w:rsid w:val="00A34103"/>
    <w:rsid w:val="00A34117"/>
    <w:rsid w:val="00A35F94"/>
    <w:rsid w:val="00A37797"/>
    <w:rsid w:val="00A41578"/>
    <w:rsid w:val="00A41898"/>
    <w:rsid w:val="00A41A27"/>
    <w:rsid w:val="00A41F7A"/>
    <w:rsid w:val="00A4331A"/>
    <w:rsid w:val="00A4652B"/>
    <w:rsid w:val="00A47290"/>
    <w:rsid w:val="00A52056"/>
    <w:rsid w:val="00A53DCE"/>
    <w:rsid w:val="00A54BF8"/>
    <w:rsid w:val="00A562AF"/>
    <w:rsid w:val="00A56D72"/>
    <w:rsid w:val="00A62718"/>
    <w:rsid w:val="00A67292"/>
    <w:rsid w:val="00A70436"/>
    <w:rsid w:val="00A76155"/>
    <w:rsid w:val="00A80CDF"/>
    <w:rsid w:val="00A81266"/>
    <w:rsid w:val="00A81AF6"/>
    <w:rsid w:val="00A81EC5"/>
    <w:rsid w:val="00A83345"/>
    <w:rsid w:val="00A86807"/>
    <w:rsid w:val="00A906EF"/>
    <w:rsid w:val="00A914FC"/>
    <w:rsid w:val="00A93FE3"/>
    <w:rsid w:val="00A94227"/>
    <w:rsid w:val="00A942F9"/>
    <w:rsid w:val="00A948DF"/>
    <w:rsid w:val="00A977EE"/>
    <w:rsid w:val="00AA000D"/>
    <w:rsid w:val="00AA0454"/>
    <w:rsid w:val="00AA5ABA"/>
    <w:rsid w:val="00AA7019"/>
    <w:rsid w:val="00AA72D0"/>
    <w:rsid w:val="00AB017D"/>
    <w:rsid w:val="00AB50B3"/>
    <w:rsid w:val="00AC0976"/>
    <w:rsid w:val="00AC2FA4"/>
    <w:rsid w:val="00AC715F"/>
    <w:rsid w:val="00AD6EB8"/>
    <w:rsid w:val="00AD760D"/>
    <w:rsid w:val="00AF2155"/>
    <w:rsid w:val="00AF3D51"/>
    <w:rsid w:val="00B00B3A"/>
    <w:rsid w:val="00B04FF9"/>
    <w:rsid w:val="00B05FBD"/>
    <w:rsid w:val="00B07728"/>
    <w:rsid w:val="00B13117"/>
    <w:rsid w:val="00B1331A"/>
    <w:rsid w:val="00B14587"/>
    <w:rsid w:val="00B15009"/>
    <w:rsid w:val="00B23033"/>
    <w:rsid w:val="00B301F6"/>
    <w:rsid w:val="00B3130E"/>
    <w:rsid w:val="00B31496"/>
    <w:rsid w:val="00B33289"/>
    <w:rsid w:val="00B33D21"/>
    <w:rsid w:val="00B404B2"/>
    <w:rsid w:val="00B406B5"/>
    <w:rsid w:val="00B46F64"/>
    <w:rsid w:val="00B5009C"/>
    <w:rsid w:val="00B53685"/>
    <w:rsid w:val="00B53AA3"/>
    <w:rsid w:val="00B63D7C"/>
    <w:rsid w:val="00B65203"/>
    <w:rsid w:val="00B674A6"/>
    <w:rsid w:val="00B72D4E"/>
    <w:rsid w:val="00B73D9F"/>
    <w:rsid w:val="00B7492C"/>
    <w:rsid w:val="00B74A14"/>
    <w:rsid w:val="00B752CC"/>
    <w:rsid w:val="00B757E9"/>
    <w:rsid w:val="00B80ADC"/>
    <w:rsid w:val="00B82E1C"/>
    <w:rsid w:val="00B82FE5"/>
    <w:rsid w:val="00B83D91"/>
    <w:rsid w:val="00B922BD"/>
    <w:rsid w:val="00B9389C"/>
    <w:rsid w:val="00B9603A"/>
    <w:rsid w:val="00BA1F21"/>
    <w:rsid w:val="00BA38A4"/>
    <w:rsid w:val="00BA40DA"/>
    <w:rsid w:val="00BA62BA"/>
    <w:rsid w:val="00BA7360"/>
    <w:rsid w:val="00BB12BC"/>
    <w:rsid w:val="00BB2C39"/>
    <w:rsid w:val="00BB2FD2"/>
    <w:rsid w:val="00BC03E0"/>
    <w:rsid w:val="00BC4F85"/>
    <w:rsid w:val="00BC68F5"/>
    <w:rsid w:val="00BC7DE2"/>
    <w:rsid w:val="00BC7E02"/>
    <w:rsid w:val="00BD06AF"/>
    <w:rsid w:val="00BD0BE0"/>
    <w:rsid w:val="00BD6583"/>
    <w:rsid w:val="00BD71C5"/>
    <w:rsid w:val="00BE2EF8"/>
    <w:rsid w:val="00BE3149"/>
    <w:rsid w:val="00BE3CCF"/>
    <w:rsid w:val="00BE3E23"/>
    <w:rsid w:val="00BE4801"/>
    <w:rsid w:val="00BE4AC8"/>
    <w:rsid w:val="00BE6553"/>
    <w:rsid w:val="00BE7B6B"/>
    <w:rsid w:val="00BF0EED"/>
    <w:rsid w:val="00BF1217"/>
    <w:rsid w:val="00BF2470"/>
    <w:rsid w:val="00BF35BD"/>
    <w:rsid w:val="00BF58D5"/>
    <w:rsid w:val="00BF5B51"/>
    <w:rsid w:val="00C0016F"/>
    <w:rsid w:val="00C07B8F"/>
    <w:rsid w:val="00C10132"/>
    <w:rsid w:val="00C10BD6"/>
    <w:rsid w:val="00C26778"/>
    <w:rsid w:val="00C327B0"/>
    <w:rsid w:val="00C42E9E"/>
    <w:rsid w:val="00C50A8F"/>
    <w:rsid w:val="00C54C4E"/>
    <w:rsid w:val="00C56EC0"/>
    <w:rsid w:val="00C56FC1"/>
    <w:rsid w:val="00C57B9A"/>
    <w:rsid w:val="00C618B2"/>
    <w:rsid w:val="00C63EAF"/>
    <w:rsid w:val="00C64168"/>
    <w:rsid w:val="00C65B8A"/>
    <w:rsid w:val="00C668EC"/>
    <w:rsid w:val="00C719CE"/>
    <w:rsid w:val="00C71AD2"/>
    <w:rsid w:val="00C734EC"/>
    <w:rsid w:val="00C761AD"/>
    <w:rsid w:val="00C7747D"/>
    <w:rsid w:val="00C85240"/>
    <w:rsid w:val="00C8759B"/>
    <w:rsid w:val="00C8799B"/>
    <w:rsid w:val="00C90ED4"/>
    <w:rsid w:val="00C93C1E"/>
    <w:rsid w:val="00C96C76"/>
    <w:rsid w:val="00CA0DA0"/>
    <w:rsid w:val="00CA25B0"/>
    <w:rsid w:val="00CA5BFD"/>
    <w:rsid w:val="00CA5FBA"/>
    <w:rsid w:val="00CB655D"/>
    <w:rsid w:val="00CC1BB6"/>
    <w:rsid w:val="00CD1DE3"/>
    <w:rsid w:val="00CD2374"/>
    <w:rsid w:val="00CD333C"/>
    <w:rsid w:val="00CD4B48"/>
    <w:rsid w:val="00CD4DC6"/>
    <w:rsid w:val="00CD50B1"/>
    <w:rsid w:val="00CD7DFE"/>
    <w:rsid w:val="00CE4E37"/>
    <w:rsid w:val="00CF1520"/>
    <w:rsid w:val="00CF16DF"/>
    <w:rsid w:val="00CF4E83"/>
    <w:rsid w:val="00CF7550"/>
    <w:rsid w:val="00CF776D"/>
    <w:rsid w:val="00D00EDD"/>
    <w:rsid w:val="00D021C1"/>
    <w:rsid w:val="00D035D7"/>
    <w:rsid w:val="00D05414"/>
    <w:rsid w:val="00D071BD"/>
    <w:rsid w:val="00D134CB"/>
    <w:rsid w:val="00D146A1"/>
    <w:rsid w:val="00D167FE"/>
    <w:rsid w:val="00D20928"/>
    <w:rsid w:val="00D20EE4"/>
    <w:rsid w:val="00D217D1"/>
    <w:rsid w:val="00D2330B"/>
    <w:rsid w:val="00D2548D"/>
    <w:rsid w:val="00D26EEE"/>
    <w:rsid w:val="00D27AD5"/>
    <w:rsid w:val="00D31436"/>
    <w:rsid w:val="00D3218F"/>
    <w:rsid w:val="00D36A9C"/>
    <w:rsid w:val="00D41803"/>
    <w:rsid w:val="00D420CC"/>
    <w:rsid w:val="00D441CD"/>
    <w:rsid w:val="00D44270"/>
    <w:rsid w:val="00D44C07"/>
    <w:rsid w:val="00D466C3"/>
    <w:rsid w:val="00D46781"/>
    <w:rsid w:val="00D50116"/>
    <w:rsid w:val="00D51119"/>
    <w:rsid w:val="00D5179C"/>
    <w:rsid w:val="00D53A15"/>
    <w:rsid w:val="00D54B61"/>
    <w:rsid w:val="00D55F32"/>
    <w:rsid w:val="00D61053"/>
    <w:rsid w:val="00D61857"/>
    <w:rsid w:val="00D64B62"/>
    <w:rsid w:val="00D66C75"/>
    <w:rsid w:val="00D71A15"/>
    <w:rsid w:val="00D746C3"/>
    <w:rsid w:val="00D74728"/>
    <w:rsid w:val="00D763F8"/>
    <w:rsid w:val="00D779EE"/>
    <w:rsid w:val="00D82865"/>
    <w:rsid w:val="00D8434F"/>
    <w:rsid w:val="00D87018"/>
    <w:rsid w:val="00D914B4"/>
    <w:rsid w:val="00D940A3"/>
    <w:rsid w:val="00D945C8"/>
    <w:rsid w:val="00DA193C"/>
    <w:rsid w:val="00DA1D90"/>
    <w:rsid w:val="00DA2A2E"/>
    <w:rsid w:val="00DB0ACE"/>
    <w:rsid w:val="00DB0DA6"/>
    <w:rsid w:val="00DB1BEF"/>
    <w:rsid w:val="00DB2E2C"/>
    <w:rsid w:val="00DB54A9"/>
    <w:rsid w:val="00DB5DA7"/>
    <w:rsid w:val="00DC1BFB"/>
    <w:rsid w:val="00DC4260"/>
    <w:rsid w:val="00DD6B24"/>
    <w:rsid w:val="00DE38F4"/>
    <w:rsid w:val="00DE3A13"/>
    <w:rsid w:val="00DF009F"/>
    <w:rsid w:val="00DF1E76"/>
    <w:rsid w:val="00DF47ED"/>
    <w:rsid w:val="00DF4908"/>
    <w:rsid w:val="00DF69F4"/>
    <w:rsid w:val="00DF6F4D"/>
    <w:rsid w:val="00DF7F87"/>
    <w:rsid w:val="00E01158"/>
    <w:rsid w:val="00E042D4"/>
    <w:rsid w:val="00E0676E"/>
    <w:rsid w:val="00E1114A"/>
    <w:rsid w:val="00E11CBD"/>
    <w:rsid w:val="00E12531"/>
    <w:rsid w:val="00E145C5"/>
    <w:rsid w:val="00E15277"/>
    <w:rsid w:val="00E15A09"/>
    <w:rsid w:val="00E174C0"/>
    <w:rsid w:val="00E203CA"/>
    <w:rsid w:val="00E2066B"/>
    <w:rsid w:val="00E218AB"/>
    <w:rsid w:val="00E2336C"/>
    <w:rsid w:val="00E236A2"/>
    <w:rsid w:val="00E2661D"/>
    <w:rsid w:val="00E26670"/>
    <w:rsid w:val="00E3000A"/>
    <w:rsid w:val="00E304C3"/>
    <w:rsid w:val="00E307B8"/>
    <w:rsid w:val="00E33275"/>
    <w:rsid w:val="00E351C6"/>
    <w:rsid w:val="00E35C51"/>
    <w:rsid w:val="00E40C47"/>
    <w:rsid w:val="00E41E42"/>
    <w:rsid w:val="00E42F34"/>
    <w:rsid w:val="00E45AB1"/>
    <w:rsid w:val="00E519C6"/>
    <w:rsid w:val="00E54CA2"/>
    <w:rsid w:val="00E61168"/>
    <w:rsid w:val="00E62E56"/>
    <w:rsid w:val="00E62F9A"/>
    <w:rsid w:val="00E673D7"/>
    <w:rsid w:val="00E701BC"/>
    <w:rsid w:val="00E70629"/>
    <w:rsid w:val="00E711DD"/>
    <w:rsid w:val="00E7123D"/>
    <w:rsid w:val="00E71FCC"/>
    <w:rsid w:val="00E76A22"/>
    <w:rsid w:val="00E80701"/>
    <w:rsid w:val="00E83510"/>
    <w:rsid w:val="00E84158"/>
    <w:rsid w:val="00E849C4"/>
    <w:rsid w:val="00E85079"/>
    <w:rsid w:val="00E8561A"/>
    <w:rsid w:val="00E91B4C"/>
    <w:rsid w:val="00EA0C38"/>
    <w:rsid w:val="00EA3259"/>
    <w:rsid w:val="00EA4B5B"/>
    <w:rsid w:val="00EA514F"/>
    <w:rsid w:val="00EA7C22"/>
    <w:rsid w:val="00EB015A"/>
    <w:rsid w:val="00EB019D"/>
    <w:rsid w:val="00EB0650"/>
    <w:rsid w:val="00EB4687"/>
    <w:rsid w:val="00EC13C4"/>
    <w:rsid w:val="00EC26CD"/>
    <w:rsid w:val="00EC2944"/>
    <w:rsid w:val="00ED1247"/>
    <w:rsid w:val="00ED1D61"/>
    <w:rsid w:val="00ED1EEE"/>
    <w:rsid w:val="00ED2149"/>
    <w:rsid w:val="00ED3833"/>
    <w:rsid w:val="00ED3951"/>
    <w:rsid w:val="00ED4ACE"/>
    <w:rsid w:val="00EE0DF1"/>
    <w:rsid w:val="00EE4213"/>
    <w:rsid w:val="00EE5031"/>
    <w:rsid w:val="00EE53C2"/>
    <w:rsid w:val="00EE5EA7"/>
    <w:rsid w:val="00EE787A"/>
    <w:rsid w:val="00F01148"/>
    <w:rsid w:val="00F01CC4"/>
    <w:rsid w:val="00F023D0"/>
    <w:rsid w:val="00F04470"/>
    <w:rsid w:val="00F051CA"/>
    <w:rsid w:val="00F058A2"/>
    <w:rsid w:val="00F07ADC"/>
    <w:rsid w:val="00F13334"/>
    <w:rsid w:val="00F13761"/>
    <w:rsid w:val="00F15995"/>
    <w:rsid w:val="00F15B51"/>
    <w:rsid w:val="00F226A5"/>
    <w:rsid w:val="00F2273B"/>
    <w:rsid w:val="00F22B04"/>
    <w:rsid w:val="00F234D6"/>
    <w:rsid w:val="00F25020"/>
    <w:rsid w:val="00F26B5F"/>
    <w:rsid w:val="00F33C94"/>
    <w:rsid w:val="00F34FD8"/>
    <w:rsid w:val="00F36945"/>
    <w:rsid w:val="00F4081D"/>
    <w:rsid w:val="00F4121C"/>
    <w:rsid w:val="00F4216D"/>
    <w:rsid w:val="00F435E0"/>
    <w:rsid w:val="00F44351"/>
    <w:rsid w:val="00F452CC"/>
    <w:rsid w:val="00F51196"/>
    <w:rsid w:val="00F53A81"/>
    <w:rsid w:val="00F55120"/>
    <w:rsid w:val="00F565DC"/>
    <w:rsid w:val="00F572BD"/>
    <w:rsid w:val="00F57C0A"/>
    <w:rsid w:val="00F60C61"/>
    <w:rsid w:val="00F61C31"/>
    <w:rsid w:val="00F61DC7"/>
    <w:rsid w:val="00F66E9B"/>
    <w:rsid w:val="00F67CC5"/>
    <w:rsid w:val="00F73005"/>
    <w:rsid w:val="00F73183"/>
    <w:rsid w:val="00F75A9F"/>
    <w:rsid w:val="00F84567"/>
    <w:rsid w:val="00F846AC"/>
    <w:rsid w:val="00F85223"/>
    <w:rsid w:val="00F86DCD"/>
    <w:rsid w:val="00F90347"/>
    <w:rsid w:val="00F92B69"/>
    <w:rsid w:val="00F94E5F"/>
    <w:rsid w:val="00F951F5"/>
    <w:rsid w:val="00FA52DF"/>
    <w:rsid w:val="00FB2503"/>
    <w:rsid w:val="00FB70AF"/>
    <w:rsid w:val="00FB710B"/>
    <w:rsid w:val="00FB7EE4"/>
    <w:rsid w:val="00FB7F2D"/>
    <w:rsid w:val="00FC096D"/>
    <w:rsid w:val="00FC09A1"/>
    <w:rsid w:val="00FC135C"/>
    <w:rsid w:val="00FC1D4E"/>
    <w:rsid w:val="00FC2355"/>
    <w:rsid w:val="00FC396A"/>
    <w:rsid w:val="00FC4DEC"/>
    <w:rsid w:val="00FC6722"/>
    <w:rsid w:val="00FC79C4"/>
    <w:rsid w:val="00FD0216"/>
    <w:rsid w:val="00FD11C0"/>
    <w:rsid w:val="00FD1411"/>
    <w:rsid w:val="00FD3FCD"/>
    <w:rsid w:val="00FD499C"/>
    <w:rsid w:val="00FD4E1B"/>
    <w:rsid w:val="00FD5AA4"/>
    <w:rsid w:val="00FE309B"/>
    <w:rsid w:val="00FE4FBA"/>
    <w:rsid w:val="00FE6F25"/>
    <w:rsid w:val="00FE6FB7"/>
    <w:rsid w:val="00FE7BC6"/>
    <w:rsid w:val="00FF1AB3"/>
    <w:rsid w:val="00FF303C"/>
    <w:rsid w:val="00FF3B89"/>
    <w:rsid w:val="00FF77BF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E034"/>
  <w15:docId w15:val="{EEF7DBB0-C37F-41DB-892E-F8E3FDED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44" w:line="257" w:lineRule="auto"/>
      <w:ind w:left="2981" w:right="2210" w:hanging="73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"/>
      </w:numPr>
      <w:spacing w:after="137" w:line="265" w:lineRule="auto"/>
      <w:ind w:right="6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aliases w:val="(clbHeading2),(1.1,1.2,1.3 etc),2,21,211,22,23,24,25,ASAPHeading 2,F2,F21,H2,Heaidng 2,Level 2,Nadpis 2T,PA Major Section,Reshdr2,Subsect heading,h2,hlavicka,l2,no section,section header,sub-sect,sub-sect1,sub-sect11,sub-sect2,sub-sect3,sub-se"/>
    <w:basedOn w:val="Normln"/>
    <w:next w:val="Normln"/>
    <w:link w:val="Nadpis2Char"/>
    <w:qFormat/>
    <w:rsid w:val="00693E89"/>
    <w:pPr>
      <w:keepNext/>
      <w:numPr>
        <w:ilvl w:val="1"/>
        <w:numId w:val="25"/>
      </w:numPr>
      <w:spacing w:before="240" w:after="60" w:line="240" w:lineRule="auto"/>
      <w:ind w:right="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en-US"/>
    </w:rPr>
  </w:style>
  <w:style w:type="paragraph" w:styleId="Nadpis3">
    <w:name w:val="heading 3"/>
    <w:aliases w:val="3,ASAPHeading 3,Bold Head,H3,H3-Heading 3,H31,Nadpis 3T,PA Minor Section,Podkapitola2,Sub Paragraph,Titolo3,Titre 3,V_Head3,V_Head31,V_Head32,Záhlaví 3,bh,h3,hoofdstuk 1.1.1,l3,l3.3,list 3,list3,título 3,título 31,título 32,título 33,título 34"/>
    <w:basedOn w:val="Normln"/>
    <w:next w:val="Normln"/>
    <w:link w:val="Nadpis3Char"/>
    <w:uiPriority w:val="9"/>
    <w:qFormat/>
    <w:rsid w:val="00693E89"/>
    <w:pPr>
      <w:keepNext/>
      <w:numPr>
        <w:ilvl w:val="2"/>
        <w:numId w:val="25"/>
      </w:numPr>
      <w:spacing w:before="240" w:after="60" w:line="240" w:lineRule="auto"/>
      <w:ind w:right="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1B234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586FA8"/>
    <w:rPr>
      <w:rFonts w:ascii="Calibri" w:eastAsia="Calibri" w:hAnsi="Calibri" w:cs="Calibri"/>
      <w:color w:val="000000"/>
    </w:rPr>
  </w:style>
  <w:style w:type="character" w:styleId="Hypertextovodkaz">
    <w:name w:val="Hyperlink"/>
    <w:rsid w:val="00CD7DFE"/>
    <w:rPr>
      <w:color w:val="0000FF"/>
      <w:u w:val="single"/>
    </w:rPr>
  </w:style>
  <w:style w:type="paragraph" w:customStyle="1" w:styleId="NumPar1">
    <w:name w:val="NumPar 1"/>
    <w:basedOn w:val="Normln"/>
    <w:next w:val="Normln"/>
    <w:rsid w:val="0065596B"/>
    <w:pPr>
      <w:numPr>
        <w:numId w:val="8"/>
      </w:numPr>
      <w:tabs>
        <w:tab w:val="left" w:pos="851"/>
      </w:tabs>
      <w:spacing w:before="120"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Mkatabulky">
    <w:name w:val="Table Grid"/>
    <w:basedOn w:val="Normlntabulka"/>
    <w:uiPriority w:val="39"/>
    <w:rsid w:val="00767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3B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2CC"/>
    <w:rPr>
      <w:rFonts w:ascii="Segoe UI" w:eastAsia="Calibr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106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06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060F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06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060F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7924"/>
    <w:rPr>
      <w:color w:val="605E5C"/>
      <w:shd w:val="clear" w:color="auto" w:fill="E1DFDD"/>
    </w:rPr>
  </w:style>
  <w:style w:type="paragraph" w:customStyle="1" w:styleId="BodyText21">
    <w:name w:val="Body Text 21"/>
    <w:basedOn w:val="Normln"/>
    <w:qFormat/>
    <w:rsid w:val="008E6155"/>
    <w:pPr>
      <w:widowControl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snapToGrid w:val="0"/>
      <w:color w:val="auto"/>
      <w:szCs w:val="20"/>
    </w:rPr>
  </w:style>
  <w:style w:type="numbering" w:customStyle="1" w:styleId="Bezseznamu1">
    <w:name w:val="Bez seznamu1"/>
    <w:next w:val="Bezseznamu"/>
    <w:uiPriority w:val="99"/>
    <w:semiHidden/>
    <w:unhideWhenUsed/>
    <w:rsid w:val="00A56D72"/>
  </w:style>
  <w:style w:type="character" w:customStyle="1" w:styleId="TextkomenteChar1">
    <w:name w:val="Text komentáře Char1"/>
    <w:basedOn w:val="Standardnpsmoodstavce"/>
    <w:uiPriority w:val="99"/>
    <w:locked/>
    <w:rsid w:val="00A56D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56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A56D72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HAnsi"/>
      <w:color w:val="auto"/>
    </w:rPr>
  </w:style>
  <w:style w:type="character" w:customStyle="1" w:styleId="apple-converted-space">
    <w:name w:val="apple-converted-space"/>
    <w:basedOn w:val="Standardnpsmoodstavce"/>
    <w:rsid w:val="00A56D72"/>
  </w:style>
  <w:style w:type="paragraph" w:styleId="Zhlav">
    <w:name w:val="header"/>
    <w:basedOn w:val="Normln"/>
    <w:link w:val="ZhlavChar"/>
    <w:uiPriority w:val="99"/>
    <w:unhideWhenUsed/>
    <w:rsid w:val="00A56D72"/>
    <w:pPr>
      <w:tabs>
        <w:tab w:val="center" w:pos="4513"/>
        <w:tab w:val="right" w:pos="9026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56D72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56D72"/>
    <w:pPr>
      <w:tabs>
        <w:tab w:val="center" w:pos="4513"/>
        <w:tab w:val="right" w:pos="9026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56D72"/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Standardnpsmoodstavce"/>
    <w:rsid w:val="00334DE7"/>
    <w:rPr>
      <w:rFonts w:ascii="Segoe UI" w:hAnsi="Segoe UI" w:cs="Segoe UI" w:hint="default"/>
      <w:sz w:val="18"/>
      <w:szCs w:val="18"/>
    </w:rPr>
  </w:style>
  <w:style w:type="character" w:customStyle="1" w:styleId="Nadpis2Char">
    <w:name w:val="Nadpis 2 Char"/>
    <w:aliases w:val="(clbHeading2) Char,(1.1 Char,1.2 Char,1.3 etc) Char,2 Char,21 Char,211 Char,22 Char,23 Char,24 Char,25 Char,ASAPHeading 2 Char,F2 Char,F21 Char,H2 Char,Heaidng 2 Char,Level 2 Char,Nadpis 2T Char,PA Major Section Char,Reshdr2 Char,h2 Char"/>
    <w:basedOn w:val="Standardnpsmoodstavce"/>
    <w:link w:val="Nadpis2"/>
    <w:rsid w:val="00693E89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aliases w:val="3 Char,ASAPHeading 3 Char,Bold Head Char,H3 Char,H3-Heading 3 Char,H31 Char,Nadpis 3T Char,PA Minor Section Char,Podkapitola2 Char,Sub Paragraph Char,Titolo3 Char,Titre 3 Char,V_Head3 Char,V_Head31 Char,V_Head32 Char,Záhlaví 3 Char,bh Char"/>
    <w:basedOn w:val="Standardnpsmoodstavce"/>
    <w:link w:val="Nadpis3"/>
    <w:uiPriority w:val="9"/>
    <w:rsid w:val="00693E89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F315F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406D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404B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5D2A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rsid w:val="004174CA"/>
    <w:pPr>
      <w:spacing w:after="0" w:line="240" w:lineRule="auto"/>
      <w:ind w:left="1068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174CA"/>
    <w:rPr>
      <w:rFonts w:ascii="Times New Roman" w:eastAsia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E787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E787A"/>
    <w:rPr>
      <w:rFonts w:ascii="Segoe UI" w:eastAsia="Calibri" w:hAnsi="Segoe UI" w:cs="Segoe UI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3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smlouva/20733139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podatelna@kr-karlovarsky.cz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ontactline-93102@eib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mlouvy.gov.cz/smlouva/29062908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F9191-C9E4-4097-908C-4C418A4F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7831</Words>
  <Characters>46203</Characters>
  <Application>Microsoft Office Word</Application>
  <DocSecurity>4</DocSecurity>
  <Lines>385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53927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Vlčková Lenka</dc:creator>
  <cp:keywords/>
  <dc:description/>
  <cp:lastModifiedBy>Drobilová Monika</cp:lastModifiedBy>
  <cp:revision>2</cp:revision>
  <cp:lastPrinted>2024-06-21T08:39:00Z</cp:lastPrinted>
  <dcterms:created xsi:type="dcterms:W3CDTF">2026-03-02T19:28:00Z</dcterms:created>
  <dcterms:modified xsi:type="dcterms:W3CDTF">2026-03-02T19:28:00Z</dcterms:modified>
</cp:coreProperties>
</file>