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DBD3" w14:textId="3394FA20" w:rsidR="00CF03D4" w:rsidRPr="00EC0E3B" w:rsidRDefault="00CF03D4" w:rsidP="00CF03D4">
      <w:pPr>
        <w:spacing w:line="360" w:lineRule="auto"/>
        <w:jc w:val="center"/>
      </w:pPr>
      <w:r w:rsidRPr="00CF03D4">
        <w:rPr>
          <w:sz w:val="22"/>
          <w:szCs w:val="22"/>
        </w:rPr>
        <w:t xml:space="preserve">                             </w:t>
      </w:r>
      <w:r w:rsidR="00DA6D06">
        <w:rPr>
          <w:sz w:val="22"/>
          <w:szCs w:val="22"/>
        </w:rPr>
        <w:t xml:space="preserve">                               </w:t>
      </w:r>
      <w:r w:rsidRPr="00CF03D4">
        <w:rPr>
          <w:sz w:val="22"/>
          <w:szCs w:val="22"/>
        </w:rPr>
        <w:t xml:space="preserve"> </w:t>
      </w:r>
    </w:p>
    <w:p w14:paraId="56C881FF" w14:textId="77777777" w:rsidR="002F4FEB" w:rsidRPr="007D0FAD" w:rsidRDefault="00F01349" w:rsidP="00221AC7">
      <w:pPr>
        <w:pStyle w:val="Nadpis1"/>
        <w:spacing w:line="276" w:lineRule="auto"/>
        <w:rPr>
          <w:spacing w:val="60"/>
        </w:rPr>
      </w:pPr>
      <w:r w:rsidRPr="007D0FAD">
        <w:rPr>
          <w:spacing w:val="60"/>
        </w:rPr>
        <w:t>PŘÍKAZNÍ SMLOUVA</w:t>
      </w:r>
    </w:p>
    <w:p w14:paraId="652FE981" w14:textId="4AEC0D21" w:rsidR="00F01349" w:rsidRPr="009D57FE" w:rsidRDefault="009D57FE" w:rsidP="009D57FE">
      <w:pPr>
        <w:spacing w:line="276" w:lineRule="auto"/>
        <w:jc w:val="center"/>
        <w:rPr>
          <w:b/>
          <w:sz w:val="24"/>
          <w:szCs w:val="24"/>
        </w:rPr>
      </w:pPr>
      <w:r w:rsidRPr="009D57FE">
        <w:rPr>
          <w:b/>
          <w:sz w:val="24"/>
          <w:szCs w:val="24"/>
        </w:rPr>
        <w:t>„</w:t>
      </w:r>
      <w:bookmarkStart w:id="0" w:name="_Hlk218419633"/>
      <w:r w:rsidR="005F511C" w:rsidRPr="005F511C">
        <w:rPr>
          <w:b/>
          <w:sz w:val="24"/>
          <w:szCs w:val="24"/>
        </w:rPr>
        <w:t>Revitalizace volnočasového areálu Svatošské údolí – výkon koordinátora BOZP</w:t>
      </w:r>
      <w:r w:rsidRPr="009D57FE">
        <w:rPr>
          <w:b/>
          <w:sz w:val="24"/>
          <w:szCs w:val="24"/>
        </w:rPr>
        <w:t>“</w:t>
      </w:r>
      <w:bookmarkEnd w:id="0"/>
    </w:p>
    <w:p w14:paraId="1CCEE62A" w14:textId="77777777" w:rsidR="002D1771" w:rsidRPr="007D0FAD" w:rsidRDefault="002D1771" w:rsidP="00221AC7">
      <w:pPr>
        <w:spacing w:line="276" w:lineRule="auto"/>
        <w:rPr>
          <w:sz w:val="24"/>
          <w:szCs w:val="24"/>
        </w:rPr>
      </w:pPr>
    </w:p>
    <w:p w14:paraId="2F3F4AC3" w14:textId="77777777" w:rsidR="009D57FE" w:rsidRPr="007D0FAD" w:rsidRDefault="009D57FE" w:rsidP="009D57FE">
      <w:pPr>
        <w:spacing w:line="276" w:lineRule="auto"/>
        <w:rPr>
          <w:b/>
          <w:i/>
          <w:sz w:val="22"/>
          <w:szCs w:val="22"/>
        </w:rPr>
      </w:pPr>
      <w:r w:rsidRPr="007D0FAD">
        <w:rPr>
          <w:b/>
          <w:i/>
          <w:sz w:val="22"/>
          <w:szCs w:val="22"/>
        </w:rPr>
        <w:t>Karlovarský kraj</w:t>
      </w:r>
    </w:p>
    <w:p w14:paraId="2A23FA13" w14:textId="77777777" w:rsidR="009D57FE" w:rsidRPr="007D0FAD" w:rsidRDefault="009D57FE" w:rsidP="009D57FE">
      <w:pPr>
        <w:spacing w:line="276" w:lineRule="auto"/>
        <w:rPr>
          <w:sz w:val="22"/>
          <w:szCs w:val="22"/>
        </w:rPr>
      </w:pPr>
      <w:r w:rsidRPr="007D0FAD">
        <w:rPr>
          <w:sz w:val="22"/>
          <w:szCs w:val="22"/>
        </w:rPr>
        <w:t xml:space="preserve">se sídlem: </w:t>
      </w:r>
      <w:r w:rsidRPr="007D0FAD">
        <w:rPr>
          <w:sz w:val="22"/>
          <w:szCs w:val="22"/>
        </w:rPr>
        <w:tab/>
      </w:r>
      <w:r w:rsidRPr="007D0FAD">
        <w:rPr>
          <w:sz w:val="22"/>
          <w:szCs w:val="22"/>
        </w:rPr>
        <w:tab/>
        <w:t>Závodní 353/88, 360 06 Karlovy Vary</w:t>
      </w:r>
    </w:p>
    <w:p w14:paraId="413D7F92" w14:textId="77777777" w:rsidR="009D57FE" w:rsidRPr="007D0FAD" w:rsidRDefault="009D57FE" w:rsidP="009D57FE">
      <w:pPr>
        <w:spacing w:line="276" w:lineRule="auto"/>
        <w:rPr>
          <w:sz w:val="22"/>
          <w:szCs w:val="22"/>
        </w:rPr>
      </w:pPr>
      <w:r w:rsidRPr="007D0FAD">
        <w:rPr>
          <w:sz w:val="22"/>
          <w:szCs w:val="22"/>
        </w:rPr>
        <w:t xml:space="preserve">IČO: </w:t>
      </w:r>
      <w:r w:rsidRPr="007D0FAD">
        <w:rPr>
          <w:sz w:val="22"/>
          <w:szCs w:val="22"/>
        </w:rPr>
        <w:tab/>
      </w:r>
      <w:r w:rsidRPr="007D0FAD">
        <w:rPr>
          <w:sz w:val="22"/>
          <w:szCs w:val="22"/>
        </w:rPr>
        <w:tab/>
      </w:r>
      <w:r w:rsidRPr="007D0FAD">
        <w:rPr>
          <w:sz w:val="22"/>
          <w:szCs w:val="22"/>
        </w:rPr>
        <w:tab/>
        <w:t>70891168</w:t>
      </w:r>
    </w:p>
    <w:p w14:paraId="6F53E79E" w14:textId="77777777" w:rsidR="009D57FE" w:rsidRPr="007D0FAD" w:rsidRDefault="009D57FE" w:rsidP="009D57FE">
      <w:pPr>
        <w:spacing w:line="276" w:lineRule="auto"/>
        <w:rPr>
          <w:sz w:val="22"/>
          <w:szCs w:val="22"/>
        </w:rPr>
      </w:pPr>
      <w:r w:rsidRPr="007D0FAD">
        <w:rPr>
          <w:sz w:val="22"/>
          <w:szCs w:val="22"/>
        </w:rPr>
        <w:t xml:space="preserve">DIČ: </w:t>
      </w:r>
      <w:r w:rsidRPr="007D0FAD">
        <w:rPr>
          <w:sz w:val="22"/>
          <w:szCs w:val="22"/>
        </w:rPr>
        <w:tab/>
      </w:r>
      <w:r w:rsidRPr="007D0FAD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D0FAD">
        <w:rPr>
          <w:sz w:val="22"/>
          <w:szCs w:val="22"/>
        </w:rPr>
        <w:t>CZ70891168</w:t>
      </w:r>
    </w:p>
    <w:p w14:paraId="00E9819A" w14:textId="77777777" w:rsidR="009D57FE" w:rsidRPr="00187741" w:rsidRDefault="009D57FE" w:rsidP="009D57FE">
      <w:pPr>
        <w:tabs>
          <w:tab w:val="left" w:pos="2127"/>
        </w:tabs>
        <w:spacing w:line="276" w:lineRule="auto"/>
        <w:rPr>
          <w:sz w:val="22"/>
          <w:szCs w:val="22"/>
        </w:rPr>
      </w:pPr>
      <w:r w:rsidRPr="00187741">
        <w:rPr>
          <w:sz w:val="22"/>
          <w:szCs w:val="22"/>
        </w:rPr>
        <w:t xml:space="preserve">bankovní spojení: </w:t>
      </w:r>
      <w:r w:rsidRPr="00187741">
        <w:rPr>
          <w:sz w:val="22"/>
          <w:szCs w:val="22"/>
        </w:rPr>
        <w:tab/>
      </w:r>
      <w:r w:rsidRPr="00FA771C">
        <w:rPr>
          <w:sz w:val="22"/>
          <w:szCs w:val="22"/>
        </w:rPr>
        <w:t>Česká národní banka</w:t>
      </w:r>
    </w:p>
    <w:p w14:paraId="191DA553" w14:textId="77777777" w:rsidR="009D57FE" w:rsidRPr="00187741" w:rsidRDefault="009D57FE" w:rsidP="009D57FE">
      <w:pPr>
        <w:tabs>
          <w:tab w:val="left" w:pos="2127"/>
        </w:tabs>
        <w:spacing w:line="276" w:lineRule="auto"/>
        <w:rPr>
          <w:sz w:val="22"/>
          <w:szCs w:val="22"/>
        </w:rPr>
      </w:pPr>
      <w:r w:rsidRPr="00187741">
        <w:rPr>
          <w:sz w:val="22"/>
          <w:szCs w:val="22"/>
        </w:rPr>
        <w:t xml:space="preserve">číslo účtu: </w:t>
      </w:r>
      <w:r w:rsidRPr="00187741">
        <w:rPr>
          <w:sz w:val="22"/>
          <w:szCs w:val="22"/>
        </w:rPr>
        <w:tab/>
      </w:r>
      <w:r w:rsidRPr="00FA771C">
        <w:rPr>
          <w:sz w:val="22"/>
          <w:szCs w:val="22"/>
        </w:rPr>
        <w:t>35009</w:t>
      </w:r>
      <w:r>
        <w:rPr>
          <w:sz w:val="22"/>
          <w:szCs w:val="22"/>
        </w:rPr>
        <w:t>0</w:t>
      </w:r>
      <w:r w:rsidRPr="00FA771C">
        <w:rPr>
          <w:sz w:val="22"/>
          <w:szCs w:val="22"/>
        </w:rPr>
        <w:t>-6716341/0710</w:t>
      </w:r>
    </w:p>
    <w:p w14:paraId="215C135C" w14:textId="294681C8" w:rsidR="009D57FE" w:rsidRDefault="009D57FE" w:rsidP="009D57FE">
      <w:pPr>
        <w:tabs>
          <w:tab w:val="left" w:pos="2127"/>
        </w:tabs>
        <w:spacing w:line="276" w:lineRule="auto"/>
        <w:ind w:left="2127" w:hanging="2127"/>
        <w:jc w:val="both"/>
        <w:rPr>
          <w:sz w:val="22"/>
          <w:szCs w:val="22"/>
        </w:rPr>
      </w:pPr>
      <w:r>
        <w:rPr>
          <w:sz w:val="22"/>
          <w:szCs w:val="22"/>
        </w:rPr>
        <w:t>zastoupený</w:t>
      </w:r>
      <w:r w:rsidRPr="00187741">
        <w:rPr>
          <w:sz w:val="22"/>
          <w:szCs w:val="22"/>
        </w:rPr>
        <w:t>:</w:t>
      </w:r>
      <w:r w:rsidRPr="00187741">
        <w:rPr>
          <w:sz w:val="22"/>
          <w:szCs w:val="22"/>
        </w:rPr>
        <w:tab/>
      </w:r>
      <w:r w:rsidRPr="002E7251">
        <w:rPr>
          <w:sz w:val="22"/>
          <w:szCs w:val="22"/>
        </w:rPr>
        <w:t xml:space="preserve">Ing. </w:t>
      </w:r>
      <w:r>
        <w:rPr>
          <w:sz w:val="22"/>
          <w:szCs w:val="22"/>
        </w:rPr>
        <w:t>Tomášem Brtkem</w:t>
      </w:r>
      <w:r w:rsidRPr="002E7251">
        <w:rPr>
          <w:sz w:val="22"/>
          <w:szCs w:val="22"/>
        </w:rPr>
        <w:t xml:space="preserve">, </w:t>
      </w:r>
      <w:r w:rsidR="005E38F8">
        <w:rPr>
          <w:sz w:val="22"/>
          <w:szCs w:val="22"/>
        </w:rPr>
        <w:t>vedoucím odboru řízení projektů</w:t>
      </w:r>
    </w:p>
    <w:p w14:paraId="1B3F61E3" w14:textId="77777777" w:rsidR="009A6467" w:rsidRPr="009A6467" w:rsidRDefault="009A6467" w:rsidP="009A6467">
      <w:pPr>
        <w:spacing w:line="276" w:lineRule="auto"/>
        <w:rPr>
          <w:b/>
          <w:i/>
          <w:sz w:val="22"/>
          <w:szCs w:val="22"/>
        </w:rPr>
      </w:pPr>
    </w:p>
    <w:p w14:paraId="712EB01D" w14:textId="77777777" w:rsidR="006B10C9" w:rsidRPr="007D0FAD" w:rsidRDefault="006B10C9" w:rsidP="003A5D5E">
      <w:pPr>
        <w:spacing w:line="276" w:lineRule="auto"/>
        <w:rPr>
          <w:i/>
          <w:iCs/>
          <w:sz w:val="22"/>
          <w:szCs w:val="22"/>
        </w:rPr>
      </w:pPr>
      <w:r w:rsidRPr="007D0FAD">
        <w:rPr>
          <w:i/>
          <w:iCs/>
          <w:sz w:val="22"/>
          <w:szCs w:val="22"/>
        </w:rPr>
        <w:t>na straně jedné jako příkazce (dále jen „příkazce“)</w:t>
      </w:r>
    </w:p>
    <w:p w14:paraId="2727407F" w14:textId="77777777" w:rsidR="006B10C9" w:rsidRPr="007D0FAD" w:rsidRDefault="006B10C9">
      <w:pPr>
        <w:spacing w:line="276" w:lineRule="auto"/>
        <w:rPr>
          <w:sz w:val="22"/>
          <w:szCs w:val="22"/>
        </w:rPr>
      </w:pPr>
    </w:p>
    <w:p w14:paraId="27E21AA2" w14:textId="77777777" w:rsidR="006B10C9" w:rsidRPr="007D0FAD" w:rsidRDefault="006B10C9">
      <w:pPr>
        <w:spacing w:line="276" w:lineRule="auto"/>
        <w:rPr>
          <w:sz w:val="22"/>
          <w:szCs w:val="22"/>
        </w:rPr>
      </w:pPr>
      <w:r w:rsidRPr="007D0FAD">
        <w:rPr>
          <w:sz w:val="22"/>
          <w:szCs w:val="22"/>
        </w:rPr>
        <w:t>a</w:t>
      </w:r>
    </w:p>
    <w:p w14:paraId="2824922B" w14:textId="77777777" w:rsidR="006B10C9" w:rsidRPr="007D0FAD" w:rsidRDefault="006B10C9">
      <w:pPr>
        <w:spacing w:line="276" w:lineRule="auto"/>
        <w:rPr>
          <w:b/>
          <w:bCs/>
          <w:sz w:val="22"/>
          <w:szCs w:val="22"/>
        </w:rPr>
      </w:pPr>
    </w:p>
    <w:p w14:paraId="1E0842E1" w14:textId="4B3D27EE" w:rsidR="006B10C9" w:rsidRPr="007D0FAD" w:rsidRDefault="006B10C9">
      <w:pPr>
        <w:spacing w:line="276" w:lineRule="auto"/>
        <w:rPr>
          <w:b/>
          <w:bCs/>
          <w:i/>
          <w:sz w:val="22"/>
          <w:szCs w:val="22"/>
        </w:rPr>
      </w:pPr>
      <w:r w:rsidRPr="007D0FAD">
        <w:rPr>
          <w:b/>
          <w:bCs/>
          <w:i/>
          <w:sz w:val="22"/>
          <w:szCs w:val="22"/>
          <w:shd w:val="clear" w:color="auto" w:fill="FFFF66"/>
        </w:rPr>
        <w:t>................................</w:t>
      </w:r>
    </w:p>
    <w:p w14:paraId="3DFA819D" w14:textId="593DCBB0" w:rsidR="006B10C9" w:rsidRPr="007D0FAD" w:rsidRDefault="006B10C9">
      <w:pPr>
        <w:spacing w:line="276" w:lineRule="auto"/>
        <w:rPr>
          <w:sz w:val="22"/>
          <w:szCs w:val="22"/>
        </w:rPr>
      </w:pPr>
      <w:r w:rsidRPr="007D0FAD">
        <w:rPr>
          <w:sz w:val="22"/>
          <w:szCs w:val="22"/>
        </w:rPr>
        <w:t>se sídlem:</w:t>
      </w:r>
      <w:r w:rsidRPr="007D0FAD">
        <w:rPr>
          <w:sz w:val="22"/>
          <w:szCs w:val="22"/>
        </w:rPr>
        <w:tab/>
      </w:r>
      <w:r w:rsidRPr="007D0FAD">
        <w:rPr>
          <w:sz w:val="22"/>
          <w:szCs w:val="22"/>
        </w:rPr>
        <w:tab/>
      </w:r>
      <w:r w:rsidRPr="007D0FAD">
        <w:rPr>
          <w:sz w:val="22"/>
          <w:szCs w:val="22"/>
          <w:shd w:val="clear" w:color="auto" w:fill="FFFF66"/>
        </w:rPr>
        <w:t>...........................................</w:t>
      </w:r>
    </w:p>
    <w:p w14:paraId="4E4B2FA3" w14:textId="32BBF45B" w:rsidR="006B10C9" w:rsidRPr="007D0FAD" w:rsidRDefault="006B10C9">
      <w:pPr>
        <w:spacing w:line="276" w:lineRule="auto"/>
        <w:ind w:left="1843" w:hanging="1843"/>
        <w:rPr>
          <w:sz w:val="22"/>
          <w:szCs w:val="22"/>
        </w:rPr>
      </w:pPr>
      <w:r w:rsidRPr="007D0FAD">
        <w:rPr>
          <w:sz w:val="22"/>
          <w:szCs w:val="22"/>
        </w:rPr>
        <w:t>IČO:</w:t>
      </w:r>
      <w:r w:rsidRPr="007D0FAD">
        <w:rPr>
          <w:sz w:val="22"/>
          <w:szCs w:val="22"/>
        </w:rPr>
        <w:tab/>
      </w:r>
      <w:r w:rsidRPr="007D0FAD">
        <w:rPr>
          <w:sz w:val="22"/>
          <w:szCs w:val="22"/>
        </w:rPr>
        <w:tab/>
      </w:r>
      <w:r w:rsidR="006549D4" w:rsidRPr="007D0FAD">
        <w:rPr>
          <w:sz w:val="22"/>
          <w:szCs w:val="22"/>
          <w:shd w:val="clear" w:color="auto" w:fill="FFFF66"/>
        </w:rPr>
        <w:t>...........................................</w:t>
      </w:r>
    </w:p>
    <w:p w14:paraId="23F9D5DE" w14:textId="6F9A2398" w:rsidR="006549D4" w:rsidRPr="007D0FAD" w:rsidRDefault="006B10C9" w:rsidP="006549D4">
      <w:pPr>
        <w:spacing w:line="276" w:lineRule="auto"/>
        <w:rPr>
          <w:sz w:val="22"/>
          <w:szCs w:val="22"/>
          <w:shd w:val="clear" w:color="auto" w:fill="FFFF66"/>
        </w:rPr>
      </w:pPr>
      <w:r w:rsidRPr="007D0FAD">
        <w:rPr>
          <w:sz w:val="22"/>
          <w:szCs w:val="22"/>
        </w:rPr>
        <w:t>DIČ:</w:t>
      </w:r>
      <w:r w:rsidRPr="007D0FAD">
        <w:rPr>
          <w:sz w:val="22"/>
          <w:szCs w:val="22"/>
        </w:rPr>
        <w:tab/>
      </w:r>
      <w:r w:rsidRPr="007D0FAD">
        <w:rPr>
          <w:sz w:val="22"/>
          <w:szCs w:val="22"/>
        </w:rPr>
        <w:tab/>
      </w:r>
      <w:r w:rsidRPr="007D0FAD">
        <w:rPr>
          <w:sz w:val="22"/>
          <w:szCs w:val="22"/>
        </w:rPr>
        <w:tab/>
      </w:r>
      <w:r w:rsidR="006549D4" w:rsidRPr="007D0FAD">
        <w:rPr>
          <w:sz w:val="22"/>
          <w:szCs w:val="22"/>
          <w:shd w:val="clear" w:color="auto" w:fill="FFFF66"/>
        </w:rPr>
        <w:t>...........................................</w:t>
      </w:r>
    </w:p>
    <w:p w14:paraId="0D73EA87" w14:textId="07546493" w:rsidR="006B10C9" w:rsidRPr="007D0FAD" w:rsidRDefault="006B10C9" w:rsidP="006549D4">
      <w:pPr>
        <w:spacing w:line="276" w:lineRule="auto"/>
        <w:rPr>
          <w:sz w:val="22"/>
          <w:szCs w:val="22"/>
        </w:rPr>
      </w:pPr>
      <w:r w:rsidRPr="007D0FAD">
        <w:rPr>
          <w:sz w:val="22"/>
          <w:szCs w:val="22"/>
        </w:rPr>
        <w:t>bankovní spojení:</w:t>
      </w:r>
      <w:r w:rsidRPr="007D0FAD">
        <w:rPr>
          <w:sz w:val="22"/>
          <w:szCs w:val="22"/>
        </w:rPr>
        <w:tab/>
      </w:r>
      <w:r w:rsidR="006549D4" w:rsidRPr="007D0FAD">
        <w:rPr>
          <w:sz w:val="22"/>
          <w:szCs w:val="22"/>
          <w:shd w:val="clear" w:color="auto" w:fill="FFFF66"/>
        </w:rPr>
        <w:t>...........................................</w:t>
      </w:r>
    </w:p>
    <w:p w14:paraId="32F8EA73" w14:textId="4BA313AC" w:rsidR="006B10C9" w:rsidRPr="007D0FAD" w:rsidRDefault="006B10C9">
      <w:pPr>
        <w:spacing w:line="276" w:lineRule="auto"/>
        <w:ind w:left="2127" w:hanging="2127"/>
        <w:jc w:val="both"/>
        <w:rPr>
          <w:sz w:val="22"/>
          <w:szCs w:val="22"/>
        </w:rPr>
      </w:pPr>
      <w:r w:rsidRPr="007D0FAD">
        <w:rPr>
          <w:sz w:val="22"/>
          <w:szCs w:val="22"/>
        </w:rPr>
        <w:t>číslo účtu:</w:t>
      </w:r>
      <w:r w:rsidRPr="007D0FAD">
        <w:rPr>
          <w:sz w:val="22"/>
          <w:szCs w:val="22"/>
        </w:rPr>
        <w:tab/>
        <w:t xml:space="preserve"> </w:t>
      </w:r>
      <w:r w:rsidR="006549D4" w:rsidRPr="007D0FAD">
        <w:rPr>
          <w:sz w:val="22"/>
          <w:szCs w:val="22"/>
          <w:shd w:val="clear" w:color="auto" w:fill="FFFF66"/>
        </w:rPr>
        <w:t>...........................................</w:t>
      </w:r>
    </w:p>
    <w:p w14:paraId="12471A77" w14:textId="4A369722" w:rsidR="006B10C9" w:rsidRPr="007D0FAD" w:rsidRDefault="006B10C9">
      <w:pPr>
        <w:tabs>
          <w:tab w:val="left" w:pos="1985"/>
        </w:tabs>
        <w:spacing w:line="276" w:lineRule="auto"/>
        <w:rPr>
          <w:sz w:val="22"/>
          <w:szCs w:val="22"/>
        </w:rPr>
      </w:pPr>
      <w:r w:rsidRPr="007D0FAD">
        <w:rPr>
          <w:sz w:val="22"/>
          <w:szCs w:val="22"/>
        </w:rPr>
        <w:t>zastoupený:</w:t>
      </w:r>
      <w:r w:rsidRPr="007D0FAD">
        <w:rPr>
          <w:sz w:val="22"/>
          <w:szCs w:val="22"/>
        </w:rPr>
        <w:tab/>
      </w:r>
      <w:r w:rsidRPr="007D0FAD">
        <w:rPr>
          <w:sz w:val="22"/>
          <w:szCs w:val="22"/>
        </w:rPr>
        <w:tab/>
      </w:r>
      <w:r w:rsidR="006549D4" w:rsidRPr="007D0FAD">
        <w:rPr>
          <w:sz w:val="22"/>
          <w:szCs w:val="22"/>
          <w:shd w:val="clear" w:color="auto" w:fill="FFFF66"/>
        </w:rPr>
        <w:t>...........................................</w:t>
      </w:r>
    </w:p>
    <w:p w14:paraId="4CCF1528" w14:textId="77777777" w:rsidR="006B10C9" w:rsidRPr="007D0FAD" w:rsidRDefault="006B10C9">
      <w:pPr>
        <w:tabs>
          <w:tab w:val="left" w:pos="142"/>
        </w:tabs>
        <w:spacing w:line="276" w:lineRule="auto"/>
        <w:jc w:val="both"/>
        <w:rPr>
          <w:sz w:val="22"/>
          <w:szCs w:val="22"/>
        </w:rPr>
      </w:pPr>
      <w:r w:rsidRPr="007D0FAD">
        <w:rPr>
          <w:sz w:val="22"/>
          <w:szCs w:val="22"/>
        </w:rPr>
        <w:t>jako fyzická osoba podnikající dle živnostenského zákona nezapsaná v obchodním rejstříku nebo</w:t>
      </w:r>
    </w:p>
    <w:p w14:paraId="3F6B75C6" w14:textId="471FA4DF" w:rsidR="006B10C9" w:rsidRPr="007D0FAD" w:rsidRDefault="006B10C9">
      <w:pPr>
        <w:tabs>
          <w:tab w:val="left" w:pos="142"/>
        </w:tabs>
        <w:spacing w:line="276" w:lineRule="auto"/>
        <w:jc w:val="both"/>
        <w:rPr>
          <w:sz w:val="22"/>
          <w:szCs w:val="22"/>
        </w:rPr>
      </w:pPr>
      <w:r w:rsidRPr="007D0FAD">
        <w:rPr>
          <w:sz w:val="22"/>
          <w:szCs w:val="22"/>
        </w:rPr>
        <w:t xml:space="preserve">zapsaný v obchodním rejstříku vedeném </w:t>
      </w:r>
      <w:r w:rsidR="005075FA" w:rsidRPr="00473DCD">
        <w:rPr>
          <w:sz w:val="22"/>
          <w:szCs w:val="22"/>
          <w:highlight w:val="yellow"/>
        </w:rPr>
        <w:t>……….</w:t>
      </w:r>
      <w:r w:rsidRPr="007D0FAD">
        <w:rPr>
          <w:sz w:val="22"/>
          <w:szCs w:val="22"/>
        </w:rPr>
        <w:t xml:space="preserve"> soudem v </w:t>
      </w:r>
      <w:r w:rsidRPr="007D0FAD">
        <w:rPr>
          <w:sz w:val="22"/>
          <w:szCs w:val="22"/>
          <w:shd w:val="clear" w:color="auto" w:fill="FFFF66"/>
        </w:rPr>
        <w:t>..............</w:t>
      </w:r>
      <w:r w:rsidR="00AB35A7">
        <w:rPr>
          <w:sz w:val="22"/>
          <w:szCs w:val="22"/>
        </w:rPr>
        <w:t>, spisová značka</w:t>
      </w:r>
      <w:r w:rsidR="00AB35A7" w:rsidRPr="007D0FAD">
        <w:rPr>
          <w:sz w:val="22"/>
          <w:szCs w:val="22"/>
        </w:rPr>
        <w:t xml:space="preserve"> </w:t>
      </w:r>
      <w:r w:rsidRPr="007D0FAD">
        <w:rPr>
          <w:sz w:val="22"/>
          <w:szCs w:val="22"/>
          <w:shd w:val="clear" w:color="auto" w:fill="FFFF66"/>
        </w:rPr>
        <w:t>......................</w:t>
      </w:r>
    </w:p>
    <w:p w14:paraId="18920965" w14:textId="77777777" w:rsidR="006B10C9" w:rsidRPr="007D0FAD" w:rsidRDefault="006B10C9">
      <w:pPr>
        <w:spacing w:line="276" w:lineRule="auto"/>
        <w:jc w:val="both"/>
        <w:rPr>
          <w:iCs/>
          <w:sz w:val="22"/>
          <w:szCs w:val="22"/>
        </w:rPr>
      </w:pPr>
    </w:p>
    <w:p w14:paraId="357F20B6" w14:textId="77777777" w:rsidR="006B10C9" w:rsidRPr="007D0FAD" w:rsidRDefault="006B10C9">
      <w:pPr>
        <w:spacing w:line="276" w:lineRule="auto"/>
        <w:jc w:val="both"/>
        <w:rPr>
          <w:i/>
          <w:iCs/>
          <w:sz w:val="22"/>
          <w:szCs w:val="22"/>
        </w:rPr>
      </w:pPr>
      <w:r w:rsidRPr="007D0FAD">
        <w:rPr>
          <w:i/>
          <w:iCs/>
          <w:sz w:val="22"/>
          <w:szCs w:val="22"/>
        </w:rPr>
        <w:t>na straně druhé jako příkazník (dále jen „příkazník“)</w:t>
      </w:r>
    </w:p>
    <w:p w14:paraId="6916C8B8" w14:textId="77777777" w:rsidR="006B10C9" w:rsidRPr="007D0FAD" w:rsidRDefault="006B10C9">
      <w:pPr>
        <w:spacing w:line="276" w:lineRule="auto"/>
        <w:jc w:val="both"/>
        <w:rPr>
          <w:i/>
          <w:iCs/>
          <w:sz w:val="22"/>
          <w:szCs w:val="22"/>
        </w:rPr>
      </w:pPr>
    </w:p>
    <w:p w14:paraId="2A1F3C8C" w14:textId="77777777" w:rsidR="006B10C9" w:rsidRPr="007D0FAD" w:rsidRDefault="006B10C9">
      <w:pPr>
        <w:spacing w:line="276" w:lineRule="auto"/>
        <w:jc w:val="both"/>
        <w:rPr>
          <w:i/>
          <w:iCs/>
          <w:sz w:val="22"/>
          <w:szCs w:val="22"/>
        </w:rPr>
      </w:pPr>
      <w:r w:rsidRPr="007D0FAD">
        <w:rPr>
          <w:i/>
          <w:iCs/>
          <w:sz w:val="22"/>
          <w:szCs w:val="22"/>
        </w:rPr>
        <w:t>(společně jako „smluvní strany“)</w:t>
      </w:r>
    </w:p>
    <w:p w14:paraId="0B628A73" w14:textId="77777777" w:rsidR="006B10C9" w:rsidRPr="007D0FAD" w:rsidRDefault="006B10C9">
      <w:pPr>
        <w:pStyle w:val="BodyText21"/>
        <w:widowControl/>
        <w:spacing w:line="276" w:lineRule="auto"/>
      </w:pPr>
    </w:p>
    <w:p w14:paraId="5E660B1C" w14:textId="77777777" w:rsidR="006B10C9" w:rsidRPr="007D0FAD" w:rsidRDefault="006B10C9">
      <w:pPr>
        <w:pStyle w:val="BodyText21"/>
        <w:widowControl/>
        <w:spacing w:line="276" w:lineRule="auto"/>
      </w:pPr>
      <w:r w:rsidRPr="007D0FAD">
        <w:t>uzavírají ve smyslu ustanovení § 2430 a násl. zákona č. 89/2012 Sb., občanský zákoník, ve znění pozdějších předpisů (dále jen „občanský zákoník“) tuto</w:t>
      </w:r>
    </w:p>
    <w:p w14:paraId="3317D75F" w14:textId="77777777" w:rsidR="006F74D0" w:rsidRDefault="006F74D0" w:rsidP="00BE698A">
      <w:pPr>
        <w:widowControl w:val="0"/>
        <w:tabs>
          <w:tab w:val="left" w:pos="9072"/>
        </w:tabs>
        <w:spacing w:line="276" w:lineRule="auto"/>
        <w:ind w:right="3742"/>
        <w:rPr>
          <w:snapToGrid w:val="0"/>
          <w:sz w:val="22"/>
          <w:szCs w:val="22"/>
        </w:rPr>
      </w:pPr>
    </w:p>
    <w:p w14:paraId="1B87FAD7" w14:textId="77777777" w:rsidR="001D7E28" w:rsidRPr="007D0FAD" w:rsidRDefault="001D7E28" w:rsidP="00BE698A">
      <w:pPr>
        <w:widowControl w:val="0"/>
        <w:tabs>
          <w:tab w:val="left" w:pos="9072"/>
        </w:tabs>
        <w:spacing w:line="276" w:lineRule="auto"/>
        <w:ind w:right="3742"/>
        <w:rPr>
          <w:snapToGrid w:val="0"/>
          <w:sz w:val="22"/>
          <w:szCs w:val="22"/>
        </w:rPr>
      </w:pPr>
    </w:p>
    <w:p w14:paraId="34AE133B" w14:textId="77777777" w:rsidR="009813CF" w:rsidRPr="007D0FAD" w:rsidRDefault="00F01349" w:rsidP="00BE698A">
      <w:pPr>
        <w:spacing w:line="276" w:lineRule="auto"/>
        <w:jc w:val="center"/>
        <w:rPr>
          <w:b/>
          <w:spacing w:val="60"/>
          <w:sz w:val="24"/>
          <w:szCs w:val="24"/>
        </w:rPr>
      </w:pPr>
      <w:r w:rsidRPr="007D0FAD">
        <w:rPr>
          <w:b/>
          <w:spacing w:val="60"/>
          <w:sz w:val="24"/>
          <w:szCs w:val="24"/>
        </w:rPr>
        <w:t>příkazní smlouvu</w:t>
      </w:r>
    </w:p>
    <w:p w14:paraId="15248F5C" w14:textId="2D872F31" w:rsidR="00762CD8" w:rsidRPr="007D0FAD" w:rsidRDefault="00762CD8" w:rsidP="00BE698A">
      <w:pPr>
        <w:spacing w:line="276" w:lineRule="auto"/>
        <w:jc w:val="center"/>
        <w:rPr>
          <w:b/>
          <w:spacing w:val="60"/>
          <w:sz w:val="22"/>
          <w:szCs w:val="22"/>
        </w:rPr>
      </w:pPr>
      <w:r w:rsidRPr="007D0FAD">
        <w:rPr>
          <w:b/>
          <w:spacing w:val="60"/>
          <w:sz w:val="22"/>
          <w:szCs w:val="22"/>
        </w:rPr>
        <w:t xml:space="preserve">na výkon </w:t>
      </w:r>
      <w:r w:rsidR="009A6467" w:rsidRPr="009A6467">
        <w:rPr>
          <w:b/>
          <w:spacing w:val="60"/>
          <w:sz w:val="22"/>
          <w:szCs w:val="22"/>
        </w:rPr>
        <w:t>koordinátora BOZP</w:t>
      </w:r>
    </w:p>
    <w:p w14:paraId="5476CA4B" w14:textId="77777777" w:rsidR="00B56798" w:rsidRPr="007D0FAD" w:rsidRDefault="00B56798" w:rsidP="00BE698A">
      <w:pPr>
        <w:spacing w:line="276" w:lineRule="auto"/>
        <w:jc w:val="center"/>
        <w:rPr>
          <w:sz w:val="22"/>
          <w:szCs w:val="22"/>
        </w:rPr>
      </w:pPr>
    </w:p>
    <w:p w14:paraId="0CF610F2" w14:textId="2CB17350" w:rsidR="00D139E5" w:rsidRPr="007D0FAD" w:rsidRDefault="00D139E5" w:rsidP="00BE698A">
      <w:pPr>
        <w:spacing w:line="276" w:lineRule="auto"/>
        <w:jc w:val="center"/>
        <w:rPr>
          <w:sz w:val="22"/>
          <w:szCs w:val="22"/>
        </w:rPr>
      </w:pPr>
      <w:r w:rsidRPr="007D0FAD">
        <w:rPr>
          <w:sz w:val="22"/>
          <w:szCs w:val="22"/>
        </w:rPr>
        <w:t xml:space="preserve">v souvislosti s realizací </w:t>
      </w:r>
      <w:r w:rsidR="005F511C">
        <w:rPr>
          <w:sz w:val="22"/>
          <w:szCs w:val="22"/>
        </w:rPr>
        <w:t>veřejné zakázky</w:t>
      </w:r>
    </w:p>
    <w:p w14:paraId="56F4BE2C" w14:textId="77777777" w:rsidR="00D139E5" w:rsidRPr="007D0FAD" w:rsidRDefault="00D139E5" w:rsidP="00BE698A">
      <w:pPr>
        <w:spacing w:line="276" w:lineRule="auto"/>
        <w:jc w:val="center"/>
        <w:rPr>
          <w:b/>
          <w:sz w:val="22"/>
          <w:szCs w:val="22"/>
        </w:rPr>
      </w:pPr>
    </w:p>
    <w:p w14:paraId="21EB3686" w14:textId="60ABEB13" w:rsidR="0056153D" w:rsidRDefault="0037530E" w:rsidP="00D9652E">
      <w:pPr>
        <w:pStyle w:val="Zkladntext"/>
        <w:spacing w:line="276" w:lineRule="auto"/>
        <w:jc w:val="center"/>
        <w:rPr>
          <w:b/>
          <w:bCs/>
        </w:rPr>
      </w:pPr>
      <w:r>
        <w:rPr>
          <w:b/>
          <w:bCs/>
        </w:rPr>
        <w:t>„</w:t>
      </w:r>
      <w:r w:rsidR="005F511C" w:rsidRPr="005F511C">
        <w:rPr>
          <w:b/>
          <w:bCs/>
        </w:rPr>
        <w:t>Revitalizace volnočasového areálu Svatošské údolí – výkon koordinátora BOZP</w:t>
      </w:r>
      <w:r>
        <w:rPr>
          <w:b/>
          <w:bCs/>
        </w:rPr>
        <w:t>“</w:t>
      </w:r>
      <w:r w:rsidR="0056153D" w:rsidRPr="0056153D">
        <w:rPr>
          <w:b/>
          <w:bCs/>
        </w:rPr>
        <w:t xml:space="preserve"> </w:t>
      </w:r>
    </w:p>
    <w:p w14:paraId="1A2964CE" w14:textId="77777777" w:rsidR="0037530E" w:rsidRDefault="0037530E" w:rsidP="00D9652E">
      <w:pPr>
        <w:pStyle w:val="Zkladntext"/>
        <w:spacing w:line="276" w:lineRule="auto"/>
        <w:jc w:val="center"/>
        <w:rPr>
          <w:bCs/>
        </w:rPr>
      </w:pPr>
    </w:p>
    <w:p w14:paraId="25D774B4" w14:textId="02A54A8B" w:rsidR="00B904ED" w:rsidRPr="00EC6BA8" w:rsidRDefault="00B904ED" w:rsidP="00D9652E">
      <w:pPr>
        <w:pStyle w:val="Zkladntext"/>
        <w:spacing w:line="276" w:lineRule="auto"/>
        <w:jc w:val="center"/>
        <w:rPr>
          <w:bCs/>
        </w:rPr>
      </w:pPr>
      <w:r w:rsidRPr="00EC6BA8">
        <w:rPr>
          <w:bCs/>
        </w:rPr>
        <w:t>(dále jen „smlouva“)</w:t>
      </w:r>
    </w:p>
    <w:p w14:paraId="55A4E373" w14:textId="02B295DB" w:rsidR="00323269" w:rsidRDefault="00323269" w:rsidP="00BE698A">
      <w:pPr>
        <w:widowControl w:val="0"/>
        <w:spacing w:line="276" w:lineRule="auto"/>
        <w:ind w:right="-48"/>
        <w:jc w:val="both"/>
        <w:rPr>
          <w:b/>
          <w:bCs/>
          <w:snapToGrid w:val="0"/>
          <w:sz w:val="22"/>
          <w:szCs w:val="22"/>
        </w:rPr>
      </w:pPr>
    </w:p>
    <w:p w14:paraId="31B68640" w14:textId="61260B77" w:rsidR="006F74D0" w:rsidRDefault="006F74D0" w:rsidP="00BE698A">
      <w:pPr>
        <w:widowControl w:val="0"/>
        <w:tabs>
          <w:tab w:val="left" w:pos="6208"/>
        </w:tabs>
        <w:spacing w:line="276" w:lineRule="auto"/>
        <w:ind w:right="-48"/>
        <w:rPr>
          <w:b/>
          <w:bCs/>
          <w:snapToGrid w:val="0"/>
          <w:sz w:val="22"/>
          <w:szCs w:val="22"/>
        </w:rPr>
      </w:pPr>
    </w:p>
    <w:p w14:paraId="0B92C108" w14:textId="1803F97F" w:rsidR="00C61E43" w:rsidRDefault="00C61E43" w:rsidP="00BE698A">
      <w:pPr>
        <w:widowControl w:val="0"/>
        <w:tabs>
          <w:tab w:val="left" w:pos="6208"/>
        </w:tabs>
        <w:spacing w:line="276" w:lineRule="auto"/>
        <w:ind w:right="-48"/>
        <w:rPr>
          <w:b/>
          <w:bCs/>
          <w:snapToGrid w:val="0"/>
          <w:sz w:val="22"/>
          <w:szCs w:val="22"/>
        </w:rPr>
      </w:pPr>
    </w:p>
    <w:p w14:paraId="6B872958" w14:textId="77777777" w:rsidR="00C61E43" w:rsidRPr="00EC6BA8" w:rsidRDefault="00C61E43" w:rsidP="00BE698A">
      <w:pPr>
        <w:widowControl w:val="0"/>
        <w:tabs>
          <w:tab w:val="left" w:pos="6208"/>
        </w:tabs>
        <w:spacing w:line="276" w:lineRule="auto"/>
        <w:ind w:right="-48"/>
        <w:rPr>
          <w:b/>
          <w:bCs/>
          <w:snapToGrid w:val="0"/>
          <w:sz w:val="22"/>
          <w:szCs w:val="22"/>
        </w:rPr>
      </w:pPr>
    </w:p>
    <w:p w14:paraId="42490610" w14:textId="77777777" w:rsidR="006F74D0" w:rsidRPr="007A34D1" w:rsidRDefault="006F74D0" w:rsidP="00BE698A">
      <w:pPr>
        <w:pStyle w:val="Nadpis8"/>
        <w:spacing w:line="276" w:lineRule="auto"/>
      </w:pPr>
      <w:r w:rsidRPr="007A34D1">
        <w:lastRenderedPageBreak/>
        <w:t>I. Úvodní ustanovení</w:t>
      </w:r>
    </w:p>
    <w:p w14:paraId="7119568B" w14:textId="77777777" w:rsidR="00A82164" w:rsidRPr="007A34D1" w:rsidRDefault="00A82164" w:rsidP="00D97EFA">
      <w:pPr>
        <w:pStyle w:val="Odstavecseseznamem"/>
        <w:tabs>
          <w:tab w:val="num" w:pos="567"/>
        </w:tabs>
        <w:spacing w:line="276" w:lineRule="auto"/>
        <w:ind w:left="624"/>
        <w:rPr>
          <w:sz w:val="22"/>
          <w:szCs w:val="22"/>
        </w:rPr>
      </w:pPr>
    </w:p>
    <w:p w14:paraId="7E3D691C" w14:textId="475F1742" w:rsidR="005075FA" w:rsidRPr="00C03976" w:rsidRDefault="005075FA" w:rsidP="005075FA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right="-45"/>
        <w:contextualSpacing w:val="0"/>
        <w:jc w:val="both"/>
        <w:rPr>
          <w:sz w:val="22"/>
          <w:szCs w:val="22"/>
        </w:rPr>
      </w:pPr>
      <w:r w:rsidRPr="00C03976">
        <w:rPr>
          <w:sz w:val="22"/>
          <w:szCs w:val="22"/>
        </w:rPr>
        <w:t>Příkazce je právnickou osobou</w:t>
      </w:r>
      <w:r w:rsidR="008D5D8E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8D5D8E">
        <w:rPr>
          <w:sz w:val="22"/>
          <w:szCs w:val="22"/>
        </w:rPr>
        <w:t xml:space="preserve"> </w:t>
      </w:r>
      <w:r w:rsidRPr="00C03976">
        <w:rPr>
          <w:sz w:val="22"/>
          <w:szCs w:val="22"/>
        </w:rPr>
        <w:t>vyšším územním samosprávným celkem ve smyslu ustanovení článku 100 ústavního zákona č. 1/1993 Sb., Ústavy České republiky, ve znění pozdějších předpisů, vztažmo k ustanovení zákona č. 129/2000 Sb., o krajích</w:t>
      </w:r>
      <w:r w:rsidR="00DA25E3">
        <w:rPr>
          <w:sz w:val="22"/>
          <w:szCs w:val="22"/>
        </w:rPr>
        <w:t xml:space="preserve"> (krajské zřízení)</w:t>
      </w:r>
      <w:r w:rsidRPr="00C03976">
        <w:rPr>
          <w:sz w:val="22"/>
          <w:szCs w:val="22"/>
        </w:rPr>
        <w:t>, ve znění pozdějších předpisů.</w:t>
      </w:r>
    </w:p>
    <w:p w14:paraId="5CAE0482" w14:textId="3B49F541" w:rsidR="005075FA" w:rsidRPr="008C48F3" w:rsidRDefault="005075FA" w:rsidP="005075F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right="-45"/>
        <w:jc w:val="both"/>
        <w:rPr>
          <w:sz w:val="22"/>
          <w:szCs w:val="22"/>
        </w:rPr>
      </w:pPr>
      <w:r w:rsidRPr="008C48F3">
        <w:rPr>
          <w:sz w:val="22"/>
          <w:szCs w:val="22"/>
        </w:rPr>
        <w:t xml:space="preserve">Příkazník prohlašuje, že je odborně způsobilou osobou dle zákona č. 309/2006 Sb., kterým </w:t>
      </w:r>
      <w:r w:rsidR="00C61E43">
        <w:rPr>
          <w:sz w:val="22"/>
          <w:szCs w:val="22"/>
        </w:rPr>
        <w:br/>
      </w:r>
      <w:r w:rsidRPr="008C48F3">
        <w:rPr>
          <w:sz w:val="22"/>
          <w:szCs w:val="22"/>
        </w:rPr>
        <w:t>se upravují další požadavky bezpečnosti a ochrany zdraví při práci v pracovněprávních vztazích a o</w:t>
      </w:r>
      <w:r>
        <w:rPr>
          <w:sz w:val="22"/>
          <w:szCs w:val="22"/>
        </w:rPr>
        <w:t> </w:t>
      </w:r>
      <w:r w:rsidRPr="008C48F3">
        <w:rPr>
          <w:sz w:val="22"/>
          <w:szCs w:val="22"/>
        </w:rPr>
        <w:t>zajištění bezpečnosti a ochrany zdraví při činnosti nebo poskytování služeb mimo pracovněprávní vztahy (zákon o zajištění dalších podmínek bezpečnosti a ochrany zdraví při</w:t>
      </w:r>
      <w:r>
        <w:rPr>
          <w:sz w:val="22"/>
          <w:szCs w:val="22"/>
        </w:rPr>
        <w:t> </w:t>
      </w:r>
      <w:r w:rsidRPr="008C48F3">
        <w:rPr>
          <w:sz w:val="22"/>
          <w:szCs w:val="22"/>
        </w:rPr>
        <w:t>práci), ve znění pozdějších předpisů</w:t>
      </w:r>
      <w:r>
        <w:rPr>
          <w:sz w:val="22"/>
          <w:szCs w:val="22"/>
        </w:rPr>
        <w:t xml:space="preserve"> (dále jen </w:t>
      </w:r>
      <w:r w:rsidR="00021F44">
        <w:rPr>
          <w:sz w:val="22"/>
          <w:szCs w:val="22"/>
        </w:rPr>
        <w:t>„</w:t>
      </w:r>
      <w:r>
        <w:rPr>
          <w:sz w:val="22"/>
          <w:szCs w:val="22"/>
        </w:rPr>
        <w:t xml:space="preserve">zákon </w:t>
      </w:r>
      <w:bookmarkStart w:id="1" w:name="_Hlk219881736"/>
      <w:r>
        <w:rPr>
          <w:sz w:val="22"/>
          <w:szCs w:val="22"/>
        </w:rPr>
        <w:t>o zajištění BOZP</w:t>
      </w:r>
      <w:bookmarkEnd w:id="1"/>
      <w:r w:rsidR="00021F44">
        <w:rPr>
          <w:sz w:val="22"/>
          <w:szCs w:val="22"/>
        </w:rPr>
        <w:t>“</w:t>
      </w:r>
      <w:r>
        <w:rPr>
          <w:sz w:val="22"/>
          <w:szCs w:val="22"/>
        </w:rPr>
        <w:t>)</w:t>
      </w:r>
      <w:r w:rsidRPr="008C48F3">
        <w:rPr>
          <w:sz w:val="22"/>
          <w:szCs w:val="22"/>
        </w:rPr>
        <w:t xml:space="preserve"> nebo takovou osobou disponuje.</w:t>
      </w:r>
      <w:r w:rsidRPr="008C48F3">
        <w:rPr>
          <w:sz w:val="22"/>
          <w:szCs w:val="22"/>
          <w:highlight w:val="yellow"/>
        </w:rPr>
        <w:t xml:space="preserve"> </w:t>
      </w:r>
    </w:p>
    <w:p w14:paraId="741A0DE6" w14:textId="5CC0849A" w:rsidR="0030007A" w:rsidRPr="0056153D" w:rsidRDefault="00CD707A" w:rsidP="0056153D">
      <w:pPr>
        <w:pStyle w:val="Odstavecseseznamem"/>
        <w:numPr>
          <w:ilvl w:val="0"/>
          <w:numId w:val="2"/>
        </w:numPr>
        <w:spacing w:after="120" w:line="276" w:lineRule="auto"/>
        <w:jc w:val="both"/>
        <w:rPr>
          <w:b/>
          <w:bCs/>
          <w:sz w:val="22"/>
          <w:szCs w:val="22"/>
        </w:rPr>
      </w:pPr>
      <w:r w:rsidRPr="009A6467">
        <w:rPr>
          <w:sz w:val="22"/>
          <w:szCs w:val="22"/>
        </w:rPr>
        <w:t xml:space="preserve">Příkazník je </w:t>
      </w:r>
      <w:r w:rsidR="000C5D97" w:rsidRPr="009A6467">
        <w:rPr>
          <w:sz w:val="22"/>
          <w:szCs w:val="22"/>
        </w:rPr>
        <w:t>vybraným dodavatelem</w:t>
      </w:r>
      <w:r w:rsidRPr="009A6467">
        <w:rPr>
          <w:sz w:val="22"/>
          <w:szCs w:val="22"/>
        </w:rPr>
        <w:t xml:space="preserve"> veřejné zakázky</w:t>
      </w:r>
      <w:r w:rsidR="009D684B" w:rsidRPr="009A6467">
        <w:rPr>
          <w:sz w:val="22"/>
          <w:szCs w:val="22"/>
        </w:rPr>
        <w:t xml:space="preserve"> </w:t>
      </w:r>
      <w:r w:rsidR="0099680E" w:rsidRPr="0099680E">
        <w:rPr>
          <w:b/>
          <w:bCs/>
          <w:sz w:val="22"/>
          <w:szCs w:val="22"/>
        </w:rPr>
        <w:t>Revitalizace volnočasového areálu Svatošské údolí – výkon koordinátora BOZP</w:t>
      </w:r>
      <w:r w:rsidRPr="0056153D">
        <w:rPr>
          <w:sz w:val="22"/>
          <w:szCs w:val="22"/>
        </w:rPr>
        <w:t xml:space="preserve">, vyhlášené dne </w:t>
      </w:r>
      <w:r w:rsidR="0099680E" w:rsidRPr="0099680E">
        <w:rPr>
          <w:sz w:val="22"/>
          <w:szCs w:val="22"/>
          <w:highlight w:val="green"/>
        </w:rPr>
        <w:t>XX</w:t>
      </w:r>
      <w:r w:rsidR="00724EE8" w:rsidRPr="0099680E">
        <w:rPr>
          <w:sz w:val="22"/>
          <w:szCs w:val="22"/>
          <w:highlight w:val="green"/>
        </w:rPr>
        <w:t>.0</w:t>
      </w:r>
      <w:r w:rsidR="0099680E" w:rsidRPr="0099680E">
        <w:rPr>
          <w:sz w:val="22"/>
          <w:szCs w:val="22"/>
          <w:highlight w:val="green"/>
        </w:rPr>
        <w:t>2</w:t>
      </w:r>
      <w:r w:rsidR="00724EE8" w:rsidRPr="0099680E">
        <w:rPr>
          <w:sz w:val="22"/>
          <w:szCs w:val="22"/>
          <w:highlight w:val="green"/>
        </w:rPr>
        <w:t>.2026</w:t>
      </w:r>
      <w:r w:rsidRPr="0056153D">
        <w:rPr>
          <w:sz w:val="22"/>
          <w:szCs w:val="22"/>
        </w:rPr>
        <w:t xml:space="preserve"> </w:t>
      </w:r>
      <w:r w:rsidR="00673E5C" w:rsidRPr="0056153D">
        <w:rPr>
          <w:sz w:val="22"/>
          <w:szCs w:val="22"/>
        </w:rPr>
        <w:t xml:space="preserve">Karlovarským krajem </w:t>
      </w:r>
      <w:r w:rsidRPr="0056153D">
        <w:rPr>
          <w:sz w:val="22"/>
          <w:szCs w:val="22"/>
        </w:rPr>
        <w:t xml:space="preserve">jako zadavatelem veřejné </w:t>
      </w:r>
      <w:r w:rsidR="000F5DB9" w:rsidRPr="0056153D">
        <w:rPr>
          <w:sz w:val="22"/>
          <w:szCs w:val="22"/>
        </w:rPr>
        <w:t>zakázky zadané</w:t>
      </w:r>
      <w:r w:rsidR="00673E5C" w:rsidRPr="0056153D">
        <w:rPr>
          <w:sz w:val="22"/>
          <w:szCs w:val="22"/>
        </w:rPr>
        <w:t xml:space="preserve"> pro příkazce</w:t>
      </w:r>
      <w:r w:rsidR="000F5DB9" w:rsidRPr="0056153D">
        <w:rPr>
          <w:sz w:val="22"/>
          <w:szCs w:val="22"/>
        </w:rPr>
        <w:t xml:space="preserve"> </w:t>
      </w:r>
      <w:r w:rsidR="00673E5C" w:rsidRPr="0056153D">
        <w:rPr>
          <w:sz w:val="22"/>
          <w:szCs w:val="22"/>
        </w:rPr>
        <w:t>v dynamickém nákupním systému</w:t>
      </w:r>
      <w:r w:rsidR="006A7996" w:rsidRPr="0056153D">
        <w:rPr>
          <w:bCs/>
          <w:sz w:val="28"/>
          <w:szCs w:val="28"/>
        </w:rPr>
        <w:t xml:space="preserve"> </w:t>
      </w:r>
      <w:r w:rsidR="006A7996" w:rsidRPr="0056153D">
        <w:rPr>
          <w:bCs/>
          <w:sz w:val="22"/>
          <w:szCs w:val="22"/>
        </w:rPr>
        <w:t>na zajištění výkonu inženýrsko-investorských služeb při přípravě a realizaci staveb</w:t>
      </w:r>
      <w:r w:rsidR="00340287" w:rsidRPr="0056153D">
        <w:rPr>
          <w:sz w:val="22"/>
          <w:szCs w:val="22"/>
        </w:rPr>
        <w:t>.</w:t>
      </w:r>
    </w:p>
    <w:p w14:paraId="1F10C95D" w14:textId="77777777" w:rsidR="00323269" w:rsidRPr="007A34D1" w:rsidRDefault="00323269" w:rsidP="00FB74F0">
      <w:pPr>
        <w:widowControl w:val="0"/>
        <w:spacing w:line="276" w:lineRule="auto"/>
        <w:ind w:right="-45"/>
        <w:jc w:val="center"/>
        <w:rPr>
          <w:snapToGrid w:val="0"/>
          <w:sz w:val="22"/>
          <w:szCs w:val="22"/>
        </w:rPr>
      </w:pPr>
    </w:p>
    <w:p w14:paraId="6209ADE1" w14:textId="77777777" w:rsidR="006F74D0" w:rsidRPr="007A34D1" w:rsidRDefault="006F74D0" w:rsidP="00201A4D">
      <w:pPr>
        <w:pStyle w:val="Nadpis6"/>
        <w:spacing w:before="120" w:line="276" w:lineRule="auto"/>
        <w:ind w:right="-45"/>
        <w:jc w:val="center"/>
      </w:pPr>
      <w:r w:rsidRPr="007A34D1">
        <w:t xml:space="preserve">II. </w:t>
      </w:r>
      <w:r w:rsidR="00003737" w:rsidRPr="007A34D1">
        <w:t xml:space="preserve">Předmět </w:t>
      </w:r>
      <w:r w:rsidR="009056BC" w:rsidRPr="007A34D1">
        <w:t>smlouvy</w:t>
      </w:r>
    </w:p>
    <w:p w14:paraId="28607A50" w14:textId="77777777" w:rsidR="006F74D0" w:rsidRPr="007A34D1" w:rsidRDefault="006F74D0">
      <w:pPr>
        <w:widowControl w:val="0"/>
        <w:tabs>
          <w:tab w:val="left" w:pos="9072"/>
        </w:tabs>
        <w:spacing w:line="276" w:lineRule="auto"/>
        <w:ind w:right="-48"/>
        <w:jc w:val="center"/>
        <w:rPr>
          <w:b/>
          <w:bCs/>
          <w:snapToGrid w:val="0"/>
          <w:sz w:val="22"/>
          <w:szCs w:val="22"/>
        </w:rPr>
      </w:pPr>
    </w:p>
    <w:p w14:paraId="16665C1E" w14:textId="6FAF5AA1" w:rsidR="006407DD" w:rsidRPr="0056153D" w:rsidRDefault="006407DD" w:rsidP="00DD2ED9">
      <w:pPr>
        <w:pStyle w:val="Zkladntextodsazen"/>
        <w:numPr>
          <w:ilvl w:val="0"/>
          <w:numId w:val="3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rPr>
          <w:sz w:val="22"/>
          <w:szCs w:val="22"/>
        </w:rPr>
      </w:pPr>
      <w:r w:rsidRPr="0056153D">
        <w:rPr>
          <w:sz w:val="22"/>
          <w:szCs w:val="22"/>
        </w:rPr>
        <w:t>Předmětem smlouvy je</w:t>
      </w:r>
      <w:r w:rsidR="00B67CCE" w:rsidRPr="0056153D">
        <w:rPr>
          <w:sz w:val="22"/>
          <w:szCs w:val="22"/>
        </w:rPr>
        <w:t xml:space="preserve"> </w:t>
      </w:r>
      <w:r w:rsidR="00552B52" w:rsidRPr="0056153D">
        <w:rPr>
          <w:sz w:val="22"/>
          <w:szCs w:val="22"/>
        </w:rPr>
        <w:t xml:space="preserve">zajištění výkonu veškerých činností koordinátora bezpečnosti a ochrany zdraví při práci na staveništi (dále jen „koordinátor BOZP“) v souladu se zákonem </w:t>
      </w:r>
      <w:r w:rsidR="00021F44">
        <w:rPr>
          <w:sz w:val="22"/>
          <w:szCs w:val="22"/>
        </w:rPr>
        <w:t>o zajištění BOZP</w:t>
      </w:r>
      <w:r w:rsidR="00552B52" w:rsidRPr="0056153D">
        <w:rPr>
          <w:sz w:val="22"/>
          <w:szCs w:val="22"/>
        </w:rPr>
        <w:t xml:space="preserve"> po dobu realizace stavby </w:t>
      </w:r>
      <w:r w:rsidR="00595101" w:rsidRPr="00595101">
        <w:rPr>
          <w:bCs/>
          <w:i/>
          <w:sz w:val="22"/>
          <w:szCs w:val="22"/>
        </w:rPr>
        <w:t>Revitalizace volnočasového areálu Svatošské údolí</w:t>
      </w:r>
      <w:r w:rsidR="00D32249" w:rsidRPr="00D32249">
        <w:rPr>
          <w:bCs/>
          <w:i/>
          <w:sz w:val="22"/>
          <w:szCs w:val="22"/>
        </w:rPr>
        <w:t xml:space="preserve"> </w:t>
      </w:r>
      <w:r w:rsidR="00FB74F0" w:rsidRPr="0056153D">
        <w:rPr>
          <w:sz w:val="22"/>
          <w:szCs w:val="22"/>
        </w:rPr>
        <w:t>(dále jen „stavba“)</w:t>
      </w:r>
      <w:r w:rsidR="00064E34" w:rsidRPr="0056153D">
        <w:rPr>
          <w:sz w:val="22"/>
          <w:szCs w:val="22"/>
        </w:rPr>
        <w:t xml:space="preserve">. </w:t>
      </w:r>
      <w:r w:rsidR="00552B52" w:rsidRPr="0056153D">
        <w:rPr>
          <w:sz w:val="22"/>
          <w:szCs w:val="22"/>
        </w:rPr>
        <w:t>U koordinátora BOZP</w:t>
      </w:r>
      <w:r w:rsidR="007D490E" w:rsidRPr="0056153D">
        <w:rPr>
          <w:sz w:val="22"/>
          <w:szCs w:val="22"/>
        </w:rPr>
        <w:t xml:space="preserve"> se jedná zejména o </w:t>
      </w:r>
      <w:r w:rsidR="00552B52" w:rsidRPr="0056153D">
        <w:rPr>
          <w:sz w:val="22"/>
          <w:szCs w:val="22"/>
        </w:rPr>
        <w:t>zajištění odborného provedení všech s tím souvisejících činností směřujících k zajištění bezpečnosti a ochrany zdraví při práci v rámci platné legislativy, zajištění zájmů a ochrany zadavatele stavby, a to ve prospěch příkazce, jeho jménem a na jeho účet, za úplatu a za podmínek stanovených touto smlouvou.</w:t>
      </w:r>
    </w:p>
    <w:p w14:paraId="69DEDB49" w14:textId="6D1CA531" w:rsidR="00EC2D5B" w:rsidRPr="007A34D1" w:rsidRDefault="00201F11" w:rsidP="00B01CE0">
      <w:pPr>
        <w:pStyle w:val="Zkladntextodsazen"/>
        <w:numPr>
          <w:ilvl w:val="0"/>
          <w:numId w:val="3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rPr>
          <w:sz w:val="22"/>
          <w:szCs w:val="22"/>
        </w:rPr>
      </w:pPr>
      <w:r w:rsidRPr="007A34D1">
        <w:rPr>
          <w:sz w:val="22"/>
          <w:szCs w:val="22"/>
        </w:rPr>
        <w:t xml:space="preserve">Realizace předmětu </w:t>
      </w:r>
      <w:r w:rsidR="003D5784">
        <w:rPr>
          <w:sz w:val="22"/>
          <w:szCs w:val="22"/>
        </w:rPr>
        <w:t>smlouvy</w:t>
      </w:r>
      <w:r w:rsidR="003D5784" w:rsidRPr="007A34D1">
        <w:rPr>
          <w:sz w:val="22"/>
          <w:szCs w:val="22"/>
        </w:rPr>
        <w:t xml:space="preserve"> </w:t>
      </w:r>
      <w:r w:rsidRPr="007A34D1">
        <w:rPr>
          <w:sz w:val="22"/>
          <w:szCs w:val="22"/>
        </w:rPr>
        <w:t xml:space="preserve">bude probíhat v souladu s pokyny </w:t>
      </w:r>
      <w:r w:rsidR="00021F44">
        <w:rPr>
          <w:sz w:val="22"/>
          <w:szCs w:val="22"/>
        </w:rPr>
        <w:t>příkazce</w:t>
      </w:r>
      <w:r w:rsidRPr="007A34D1">
        <w:rPr>
          <w:sz w:val="22"/>
          <w:szCs w:val="22"/>
        </w:rPr>
        <w:t>, dále dle obecně závazných právních předpisů, ČSN, ostatních norem a metodik upravujících předmět plnění.</w:t>
      </w:r>
    </w:p>
    <w:p w14:paraId="0CC4D226" w14:textId="16407E65" w:rsidR="00C367E7" w:rsidRPr="007A34D1" w:rsidRDefault="009056BC" w:rsidP="00B01CE0">
      <w:pPr>
        <w:pStyle w:val="Zkladntextodsazen"/>
        <w:numPr>
          <w:ilvl w:val="0"/>
          <w:numId w:val="3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rPr>
          <w:sz w:val="22"/>
          <w:szCs w:val="22"/>
        </w:rPr>
      </w:pPr>
      <w:r w:rsidRPr="007A34D1">
        <w:rPr>
          <w:sz w:val="22"/>
          <w:szCs w:val="22"/>
        </w:rPr>
        <w:t xml:space="preserve">Příkazem se pro účely této smlouvy také rozumí </w:t>
      </w:r>
      <w:r w:rsidRPr="007A34D1">
        <w:rPr>
          <w:snapToGrid w:val="0"/>
          <w:sz w:val="22"/>
          <w:szCs w:val="22"/>
        </w:rPr>
        <w:t xml:space="preserve">uskutečňování faktických úkonů </w:t>
      </w:r>
      <w:r w:rsidR="00D045DC" w:rsidRPr="007A34D1">
        <w:rPr>
          <w:snapToGrid w:val="0"/>
          <w:sz w:val="22"/>
          <w:szCs w:val="22"/>
        </w:rPr>
        <w:t>a činností</w:t>
      </w:r>
      <w:r w:rsidR="00B64064" w:rsidRPr="007A34D1">
        <w:rPr>
          <w:snapToGrid w:val="0"/>
          <w:sz w:val="22"/>
          <w:szCs w:val="22"/>
        </w:rPr>
        <w:t xml:space="preserve">, </w:t>
      </w:r>
      <w:r w:rsidR="00D045DC" w:rsidRPr="007A34D1">
        <w:rPr>
          <w:snapToGrid w:val="0"/>
          <w:sz w:val="22"/>
          <w:szCs w:val="22"/>
        </w:rPr>
        <w:t>předání veškeré administrativní, právní a další agendy, společně se všemi movitými věcmi, které příkazník při výkonu příkazu dle této smlouvy užíval</w:t>
      </w:r>
      <w:r w:rsidR="00F73F03" w:rsidRPr="007A34D1">
        <w:rPr>
          <w:snapToGrid w:val="0"/>
          <w:sz w:val="22"/>
          <w:szCs w:val="22"/>
        </w:rPr>
        <w:t>,</w:t>
      </w:r>
      <w:r w:rsidR="00D045DC" w:rsidRPr="007A34D1">
        <w:rPr>
          <w:snapToGrid w:val="0"/>
          <w:sz w:val="22"/>
          <w:szCs w:val="22"/>
        </w:rPr>
        <w:t xml:space="preserve"> a které jsou ve vlastnictví příkazce, zpět příkazci.</w:t>
      </w:r>
    </w:p>
    <w:p w14:paraId="0EE7D006" w14:textId="6E505758" w:rsidR="00420FAE" w:rsidRPr="007D490E" w:rsidRDefault="009056BC" w:rsidP="007D490E">
      <w:pPr>
        <w:pStyle w:val="Zkladntextodsazen"/>
        <w:numPr>
          <w:ilvl w:val="0"/>
          <w:numId w:val="3"/>
        </w:numPr>
        <w:tabs>
          <w:tab w:val="clear" w:pos="624"/>
          <w:tab w:val="num" w:pos="567"/>
        </w:tabs>
        <w:spacing w:line="276" w:lineRule="auto"/>
        <w:rPr>
          <w:sz w:val="22"/>
          <w:szCs w:val="22"/>
        </w:rPr>
      </w:pPr>
      <w:r w:rsidRPr="007A34D1">
        <w:rPr>
          <w:sz w:val="22"/>
          <w:szCs w:val="22"/>
        </w:rPr>
        <w:t>Příkaz</w:t>
      </w:r>
      <w:r w:rsidR="006F74D0" w:rsidRPr="007A34D1">
        <w:rPr>
          <w:sz w:val="22"/>
          <w:szCs w:val="22"/>
        </w:rPr>
        <w:t xml:space="preserve"> dle této smlouvy v sobě zahrnuj</w:t>
      </w:r>
      <w:r w:rsidR="00003737" w:rsidRPr="007A34D1">
        <w:rPr>
          <w:sz w:val="22"/>
          <w:szCs w:val="22"/>
        </w:rPr>
        <w:t>e</w:t>
      </w:r>
      <w:r w:rsidR="006F74D0" w:rsidRPr="007A34D1">
        <w:rPr>
          <w:sz w:val="22"/>
          <w:szCs w:val="22"/>
        </w:rPr>
        <w:t xml:space="preserve"> zejména</w:t>
      </w:r>
      <w:r w:rsidR="00B03C2D" w:rsidRPr="007A34D1">
        <w:rPr>
          <w:sz w:val="22"/>
          <w:szCs w:val="22"/>
        </w:rPr>
        <w:t>:</w:t>
      </w:r>
      <w:r w:rsidR="00EC4247" w:rsidRPr="007A34D1">
        <w:rPr>
          <w:sz w:val="22"/>
          <w:szCs w:val="22"/>
        </w:rPr>
        <w:t xml:space="preserve"> </w:t>
      </w:r>
      <w:r w:rsidR="00420FAE" w:rsidRPr="007D490E">
        <w:rPr>
          <w:sz w:val="22"/>
          <w:szCs w:val="22"/>
        </w:rPr>
        <w:t xml:space="preserve"> </w:t>
      </w:r>
    </w:p>
    <w:p w14:paraId="1F7A7AF7" w14:textId="7EFA48DA" w:rsidR="00420FAE" w:rsidRPr="00E13F18" w:rsidRDefault="002C160A" w:rsidP="00473DCD">
      <w:pPr>
        <w:pStyle w:val="Zkladntextodsazen"/>
        <w:widowControl/>
        <w:numPr>
          <w:ilvl w:val="0"/>
          <w:numId w:val="14"/>
        </w:numPr>
        <w:spacing w:line="276" w:lineRule="auto"/>
        <w:ind w:left="993" w:right="0" w:hanging="284"/>
        <w:rPr>
          <w:sz w:val="22"/>
          <w:szCs w:val="22"/>
        </w:rPr>
      </w:pPr>
      <w:r w:rsidRPr="00E13F18">
        <w:rPr>
          <w:sz w:val="22"/>
          <w:szCs w:val="22"/>
        </w:rPr>
        <w:t>s</w:t>
      </w:r>
      <w:r w:rsidR="00420FAE" w:rsidRPr="00E13F18">
        <w:rPr>
          <w:sz w:val="22"/>
          <w:szCs w:val="22"/>
        </w:rPr>
        <w:t>eznám</w:t>
      </w:r>
      <w:r w:rsidRPr="00E13F18">
        <w:rPr>
          <w:sz w:val="22"/>
          <w:szCs w:val="22"/>
        </w:rPr>
        <w:t xml:space="preserve">ení </w:t>
      </w:r>
      <w:r w:rsidR="00420FAE" w:rsidRPr="00E13F18">
        <w:rPr>
          <w:sz w:val="22"/>
          <w:szCs w:val="22"/>
        </w:rPr>
        <w:t xml:space="preserve">se s projektovou dokumentací, kontrolu dodržování podmínek vztahujících </w:t>
      </w:r>
      <w:r w:rsidR="00C61E43" w:rsidRPr="00E13F18">
        <w:rPr>
          <w:sz w:val="22"/>
          <w:szCs w:val="22"/>
        </w:rPr>
        <w:br/>
      </w:r>
      <w:r w:rsidR="00420FAE" w:rsidRPr="00E13F18">
        <w:rPr>
          <w:sz w:val="22"/>
          <w:szCs w:val="22"/>
        </w:rPr>
        <w:t>se k bezpečnosti a ochran</w:t>
      </w:r>
      <w:r w:rsidR="00021F44" w:rsidRPr="00E13F18">
        <w:rPr>
          <w:sz w:val="22"/>
          <w:szCs w:val="22"/>
        </w:rPr>
        <w:t>ě</w:t>
      </w:r>
      <w:r w:rsidR="00420FAE" w:rsidRPr="00E13F18">
        <w:rPr>
          <w:sz w:val="22"/>
          <w:szCs w:val="22"/>
        </w:rPr>
        <w:t xml:space="preserve"> zdraví při</w:t>
      </w:r>
      <w:r w:rsidR="008E188D" w:rsidRPr="00E13F18">
        <w:rPr>
          <w:sz w:val="22"/>
          <w:szCs w:val="22"/>
        </w:rPr>
        <w:t> </w:t>
      </w:r>
      <w:r w:rsidR="00420FAE" w:rsidRPr="00E13F18">
        <w:rPr>
          <w:sz w:val="22"/>
          <w:szCs w:val="22"/>
        </w:rPr>
        <w:t xml:space="preserve">práci (BOZP) na staveništi po dobu realizace stavby; </w:t>
      </w:r>
    </w:p>
    <w:p w14:paraId="38CC0B74" w14:textId="3B4B52DF" w:rsidR="00420FAE" w:rsidRPr="00E13F18" w:rsidRDefault="002C160A" w:rsidP="00473DCD">
      <w:pPr>
        <w:pStyle w:val="Zkladntextodsazen"/>
        <w:widowControl/>
        <w:numPr>
          <w:ilvl w:val="0"/>
          <w:numId w:val="14"/>
        </w:numPr>
        <w:spacing w:line="276" w:lineRule="auto"/>
        <w:ind w:left="993" w:right="0" w:hanging="284"/>
        <w:rPr>
          <w:sz w:val="22"/>
          <w:szCs w:val="22"/>
        </w:rPr>
      </w:pPr>
      <w:r w:rsidRPr="00E13F18">
        <w:rPr>
          <w:sz w:val="22"/>
          <w:szCs w:val="22"/>
        </w:rPr>
        <w:t>účast při</w:t>
      </w:r>
      <w:r w:rsidR="00420FAE" w:rsidRPr="00E13F18">
        <w:rPr>
          <w:sz w:val="22"/>
          <w:szCs w:val="22"/>
        </w:rPr>
        <w:t xml:space="preserve"> předání staveniště zhotoviteli a zabezpeč</w:t>
      </w:r>
      <w:r w:rsidRPr="00E13F18">
        <w:rPr>
          <w:sz w:val="22"/>
          <w:szCs w:val="22"/>
        </w:rPr>
        <w:t>ení</w:t>
      </w:r>
      <w:r w:rsidR="00420FAE" w:rsidRPr="00E13F18">
        <w:rPr>
          <w:sz w:val="22"/>
          <w:szCs w:val="22"/>
        </w:rPr>
        <w:t xml:space="preserve"> zápis</w:t>
      </w:r>
      <w:r w:rsidRPr="00E13F18">
        <w:rPr>
          <w:sz w:val="22"/>
          <w:szCs w:val="22"/>
        </w:rPr>
        <w:t>u</w:t>
      </w:r>
      <w:r w:rsidR="00420FAE" w:rsidRPr="00E13F18">
        <w:rPr>
          <w:sz w:val="22"/>
          <w:szCs w:val="22"/>
        </w:rPr>
        <w:t xml:space="preserve"> o skutečnostech vztahujících </w:t>
      </w:r>
      <w:r w:rsidR="00C61E43" w:rsidRPr="00E13F18">
        <w:rPr>
          <w:sz w:val="22"/>
          <w:szCs w:val="22"/>
        </w:rPr>
        <w:br/>
      </w:r>
      <w:r w:rsidR="00420FAE" w:rsidRPr="00E13F18">
        <w:rPr>
          <w:sz w:val="22"/>
          <w:szCs w:val="22"/>
        </w:rPr>
        <w:t>se k BOZP do stavebního deníku;</w:t>
      </w:r>
    </w:p>
    <w:p w14:paraId="06E0440D" w14:textId="799D19F9" w:rsidR="00420FAE" w:rsidRPr="00E13F18" w:rsidRDefault="002C160A" w:rsidP="00473DCD">
      <w:pPr>
        <w:pStyle w:val="Zkladntextodsazen"/>
        <w:widowControl/>
        <w:numPr>
          <w:ilvl w:val="0"/>
          <w:numId w:val="14"/>
        </w:numPr>
        <w:spacing w:line="276" w:lineRule="auto"/>
        <w:ind w:left="993" w:right="0" w:hanging="284"/>
        <w:rPr>
          <w:sz w:val="22"/>
          <w:szCs w:val="22"/>
        </w:rPr>
      </w:pPr>
      <w:r w:rsidRPr="00E13F18">
        <w:rPr>
          <w:sz w:val="22"/>
          <w:szCs w:val="22"/>
        </w:rPr>
        <w:t xml:space="preserve">přípravu </w:t>
      </w:r>
      <w:r w:rsidR="00420FAE" w:rsidRPr="00E13F18">
        <w:rPr>
          <w:sz w:val="22"/>
          <w:szCs w:val="22"/>
        </w:rPr>
        <w:t>dokumentac</w:t>
      </w:r>
      <w:r w:rsidRPr="00E13F18">
        <w:rPr>
          <w:sz w:val="22"/>
          <w:szCs w:val="22"/>
        </w:rPr>
        <w:t>e</w:t>
      </w:r>
      <w:r w:rsidR="00420FAE" w:rsidRPr="00E13F18">
        <w:rPr>
          <w:sz w:val="22"/>
          <w:szCs w:val="22"/>
        </w:rPr>
        <w:t xml:space="preserve"> podle požadavků zákona </w:t>
      </w:r>
      <w:r w:rsidR="00021F44" w:rsidRPr="00E13F18">
        <w:rPr>
          <w:sz w:val="22"/>
          <w:szCs w:val="22"/>
        </w:rPr>
        <w:t>o zajištění BOZP</w:t>
      </w:r>
      <w:r w:rsidR="00420FAE" w:rsidRPr="00E13F18">
        <w:rPr>
          <w:sz w:val="22"/>
          <w:szCs w:val="22"/>
        </w:rPr>
        <w:t>;</w:t>
      </w:r>
    </w:p>
    <w:p w14:paraId="649F5135" w14:textId="47C0F80E" w:rsidR="00420FAE" w:rsidRPr="00E13F18" w:rsidRDefault="00420FAE" w:rsidP="00473DCD">
      <w:pPr>
        <w:pStyle w:val="Zkladntextodsazen"/>
        <w:widowControl/>
        <w:numPr>
          <w:ilvl w:val="0"/>
          <w:numId w:val="14"/>
        </w:numPr>
        <w:spacing w:line="276" w:lineRule="auto"/>
        <w:ind w:left="993" w:right="0" w:hanging="284"/>
        <w:rPr>
          <w:sz w:val="22"/>
          <w:szCs w:val="22"/>
        </w:rPr>
      </w:pPr>
      <w:r w:rsidRPr="00E13F18">
        <w:rPr>
          <w:sz w:val="22"/>
          <w:szCs w:val="22"/>
        </w:rPr>
        <w:t>zpracov</w:t>
      </w:r>
      <w:r w:rsidR="002C160A" w:rsidRPr="00E13F18">
        <w:rPr>
          <w:sz w:val="22"/>
          <w:szCs w:val="22"/>
        </w:rPr>
        <w:t>ání</w:t>
      </w:r>
      <w:r w:rsidRPr="00E13F18">
        <w:rPr>
          <w:sz w:val="22"/>
          <w:szCs w:val="22"/>
        </w:rPr>
        <w:t xml:space="preserve"> přehled</w:t>
      </w:r>
      <w:r w:rsidR="002C160A" w:rsidRPr="00E13F18">
        <w:rPr>
          <w:sz w:val="22"/>
          <w:szCs w:val="22"/>
        </w:rPr>
        <w:t>u</w:t>
      </w:r>
      <w:r w:rsidRPr="00E13F18">
        <w:rPr>
          <w:sz w:val="22"/>
          <w:szCs w:val="22"/>
        </w:rPr>
        <w:t xml:space="preserve"> právních předpisů vztahujících se ke stavbě a informací o rizicích, která se mohou při realizaci stavby vyskytnout, se zřetelem na práce a činnosti vystavující fyzickou osobu zvýšenému ohrožení života nebo poškození zdraví;</w:t>
      </w:r>
    </w:p>
    <w:p w14:paraId="4EFB37B8" w14:textId="475BC185" w:rsidR="00420FAE" w:rsidRPr="00E13F18" w:rsidRDefault="00420FAE" w:rsidP="00473DCD">
      <w:pPr>
        <w:pStyle w:val="Zkladntextodsazen"/>
        <w:widowControl/>
        <w:numPr>
          <w:ilvl w:val="0"/>
          <w:numId w:val="14"/>
        </w:numPr>
        <w:spacing w:line="276" w:lineRule="auto"/>
        <w:ind w:left="993" w:right="0" w:hanging="284"/>
        <w:rPr>
          <w:sz w:val="22"/>
          <w:szCs w:val="22"/>
        </w:rPr>
      </w:pPr>
      <w:r w:rsidRPr="00E13F18">
        <w:rPr>
          <w:sz w:val="22"/>
          <w:szCs w:val="22"/>
        </w:rPr>
        <w:t>zpracov</w:t>
      </w:r>
      <w:r w:rsidR="002C160A" w:rsidRPr="00E13F18">
        <w:rPr>
          <w:sz w:val="22"/>
          <w:szCs w:val="22"/>
        </w:rPr>
        <w:t>ání</w:t>
      </w:r>
      <w:r w:rsidRPr="00E13F18">
        <w:rPr>
          <w:sz w:val="22"/>
          <w:szCs w:val="22"/>
        </w:rPr>
        <w:t xml:space="preserve"> další</w:t>
      </w:r>
      <w:r w:rsidR="002C160A" w:rsidRPr="00E13F18">
        <w:rPr>
          <w:sz w:val="22"/>
          <w:szCs w:val="22"/>
        </w:rPr>
        <w:t>ch</w:t>
      </w:r>
      <w:r w:rsidRPr="00E13F18">
        <w:rPr>
          <w:sz w:val="22"/>
          <w:szCs w:val="22"/>
        </w:rPr>
        <w:t xml:space="preserve"> podklad</w:t>
      </w:r>
      <w:r w:rsidR="002C160A" w:rsidRPr="00E13F18">
        <w:rPr>
          <w:sz w:val="22"/>
          <w:szCs w:val="22"/>
        </w:rPr>
        <w:t>ů</w:t>
      </w:r>
      <w:r w:rsidRPr="00E13F18">
        <w:rPr>
          <w:sz w:val="22"/>
          <w:szCs w:val="22"/>
        </w:rPr>
        <w:t xml:space="preserve"> nutn</w:t>
      </w:r>
      <w:r w:rsidR="002C160A" w:rsidRPr="00E13F18">
        <w:rPr>
          <w:sz w:val="22"/>
          <w:szCs w:val="22"/>
        </w:rPr>
        <w:t>ých</w:t>
      </w:r>
      <w:r w:rsidRPr="00E13F18">
        <w:rPr>
          <w:sz w:val="22"/>
          <w:szCs w:val="22"/>
        </w:rPr>
        <w:t xml:space="preserve"> pro zajištění bezpečného a zdraví neohrožujícího pracovního prostředí a podmínek výkonu práce, na které je třeba vzít zřetel s ohledem na charakter stavby a její realizaci;</w:t>
      </w:r>
    </w:p>
    <w:p w14:paraId="1695630A" w14:textId="261BDB1E" w:rsidR="00420FAE" w:rsidRPr="00E13F18" w:rsidRDefault="00420FAE" w:rsidP="00473DCD">
      <w:pPr>
        <w:pStyle w:val="Zkladntextodsazen"/>
        <w:widowControl/>
        <w:numPr>
          <w:ilvl w:val="0"/>
          <w:numId w:val="14"/>
        </w:numPr>
        <w:spacing w:line="276" w:lineRule="auto"/>
        <w:ind w:left="993" w:right="0" w:hanging="284"/>
        <w:rPr>
          <w:sz w:val="22"/>
          <w:szCs w:val="22"/>
        </w:rPr>
      </w:pPr>
      <w:r w:rsidRPr="00E13F18">
        <w:rPr>
          <w:sz w:val="22"/>
          <w:szCs w:val="22"/>
        </w:rPr>
        <w:lastRenderedPageBreak/>
        <w:t>zpracov</w:t>
      </w:r>
      <w:r w:rsidR="002C160A" w:rsidRPr="00E13F18">
        <w:rPr>
          <w:sz w:val="22"/>
          <w:szCs w:val="22"/>
        </w:rPr>
        <w:t>ání</w:t>
      </w:r>
      <w:r w:rsidRPr="00E13F18">
        <w:rPr>
          <w:sz w:val="22"/>
          <w:szCs w:val="22"/>
        </w:rPr>
        <w:t xml:space="preserve"> plán</w:t>
      </w:r>
      <w:r w:rsidR="002C160A" w:rsidRPr="00E13F18">
        <w:rPr>
          <w:sz w:val="22"/>
          <w:szCs w:val="22"/>
        </w:rPr>
        <w:t>u</w:t>
      </w:r>
      <w:r w:rsidRPr="00E13F18">
        <w:rPr>
          <w:sz w:val="22"/>
          <w:szCs w:val="22"/>
        </w:rPr>
        <w:t xml:space="preserve"> bezpečnosti práce na realizaci stavby; </w:t>
      </w:r>
    </w:p>
    <w:p w14:paraId="7C053E43" w14:textId="117CE8C4" w:rsidR="00420FAE" w:rsidRPr="00E13F18" w:rsidRDefault="00420FAE" w:rsidP="00473DCD">
      <w:pPr>
        <w:pStyle w:val="Zkladntextodsazen"/>
        <w:widowControl/>
        <w:numPr>
          <w:ilvl w:val="0"/>
          <w:numId w:val="14"/>
        </w:numPr>
        <w:spacing w:line="276" w:lineRule="auto"/>
        <w:ind w:left="993" w:right="0" w:hanging="284"/>
        <w:rPr>
          <w:sz w:val="22"/>
          <w:szCs w:val="22"/>
        </w:rPr>
      </w:pPr>
      <w:r w:rsidRPr="00E13F18">
        <w:rPr>
          <w:sz w:val="22"/>
          <w:szCs w:val="22"/>
        </w:rPr>
        <w:t>vypracov</w:t>
      </w:r>
      <w:r w:rsidR="002C160A" w:rsidRPr="00E13F18">
        <w:rPr>
          <w:sz w:val="22"/>
          <w:szCs w:val="22"/>
        </w:rPr>
        <w:t>ání</w:t>
      </w:r>
      <w:r w:rsidRPr="00E13F18">
        <w:rPr>
          <w:sz w:val="22"/>
          <w:szCs w:val="22"/>
        </w:rPr>
        <w:t xml:space="preserve"> oznámení o zahájení stavebních prací pro příslušný oblastní inspektorát práce (OIP) ve smyslu ustanovení § 15 odst. 1 zákona </w:t>
      </w:r>
      <w:r w:rsidR="00021F44" w:rsidRPr="00E13F18">
        <w:rPr>
          <w:sz w:val="22"/>
          <w:szCs w:val="22"/>
        </w:rPr>
        <w:t>o zajištění BOZP</w:t>
      </w:r>
      <w:r w:rsidR="00021F44" w:rsidRPr="00E13F18" w:rsidDel="00021F44">
        <w:rPr>
          <w:sz w:val="22"/>
          <w:szCs w:val="22"/>
        </w:rPr>
        <w:t xml:space="preserve"> </w:t>
      </w:r>
      <w:r w:rsidRPr="00E13F18">
        <w:rPr>
          <w:sz w:val="22"/>
          <w:szCs w:val="22"/>
        </w:rPr>
        <w:t>a předat jej příkazci do</w:t>
      </w:r>
      <w:r w:rsidR="006E7781" w:rsidRPr="00E13F18">
        <w:rPr>
          <w:sz w:val="22"/>
          <w:szCs w:val="22"/>
        </w:rPr>
        <w:t> </w:t>
      </w:r>
      <w:r w:rsidR="008E188D" w:rsidRPr="00E13F18">
        <w:rPr>
          <w:sz w:val="22"/>
          <w:szCs w:val="22"/>
        </w:rPr>
        <w:t>sedmi (</w:t>
      </w:r>
      <w:r w:rsidRPr="00E13F18">
        <w:rPr>
          <w:sz w:val="22"/>
          <w:szCs w:val="22"/>
        </w:rPr>
        <w:t>7</w:t>
      </w:r>
      <w:r w:rsidR="008E188D" w:rsidRPr="00E13F18">
        <w:rPr>
          <w:sz w:val="22"/>
          <w:szCs w:val="22"/>
        </w:rPr>
        <w:t>)</w:t>
      </w:r>
      <w:r w:rsidRPr="00E13F18">
        <w:rPr>
          <w:sz w:val="22"/>
          <w:szCs w:val="22"/>
        </w:rPr>
        <w:t xml:space="preserve"> pracovních dnů ode dne účinnosti smlouvy;</w:t>
      </w:r>
    </w:p>
    <w:p w14:paraId="7032830D" w14:textId="53B6F8F9" w:rsidR="00420FAE" w:rsidRPr="00E13F18" w:rsidRDefault="00420FAE" w:rsidP="00473DCD">
      <w:pPr>
        <w:pStyle w:val="Zkladntextodsazen"/>
        <w:widowControl/>
        <w:numPr>
          <w:ilvl w:val="0"/>
          <w:numId w:val="14"/>
        </w:numPr>
        <w:spacing w:line="276" w:lineRule="auto"/>
        <w:ind w:left="993" w:right="0" w:hanging="284"/>
        <w:rPr>
          <w:sz w:val="22"/>
          <w:szCs w:val="22"/>
        </w:rPr>
      </w:pPr>
      <w:r w:rsidRPr="00E13F18">
        <w:rPr>
          <w:sz w:val="22"/>
          <w:szCs w:val="22"/>
        </w:rPr>
        <w:t>informov</w:t>
      </w:r>
      <w:r w:rsidR="002C160A" w:rsidRPr="00E13F18">
        <w:rPr>
          <w:sz w:val="22"/>
          <w:szCs w:val="22"/>
        </w:rPr>
        <w:t>ání</w:t>
      </w:r>
      <w:r w:rsidRPr="00E13F18">
        <w:rPr>
          <w:sz w:val="22"/>
          <w:szCs w:val="22"/>
        </w:rPr>
        <w:t xml:space="preserve"> zhotovitele stavby a všechn</w:t>
      </w:r>
      <w:r w:rsidR="002C160A" w:rsidRPr="00E13F18">
        <w:rPr>
          <w:sz w:val="22"/>
          <w:szCs w:val="22"/>
        </w:rPr>
        <w:t>y</w:t>
      </w:r>
      <w:r w:rsidRPr="00E13F18">
        <w:rPr>
          <w:sz w:val="22"/>
          <w:szCs w:val="22"/>
        </w:rPr>
        <w:t xml:space="preserve"> dotčené subdodavatele o bezpečnostních </w:t>
      </w:r>
      <w:r w:rsidR="00C61E43" w:rsidRPr="00E13F18">
        <w:rPr>
          <w:sz w:val="22"/>
          <w:szCs w:val="22"/>
        </w:rPr>
        <w:br/>
      </w:r>
      <w:r w:rsidRPr="00E13F18">
        <w:rPr>
          <w:sz w:val="22"/>
          <w:szCs w:val="22"/>
        </w:rPr>
        <w:t>a zdravotních rizicích, která jsou koordinátorovi BOZP známa, a která vzniknou na staveništi během postupu jednotlivých prací;</w:t>
      </w:r>
    </w:p>
    <w:p w14:paraId="5CDA8D85" w14:textId="771CC0E8" w:rsidR="00420FAE" w:rsidRPr="00E13F18" w:rsidRDefault="00420FAE" w:rsidP="00473DCD">
      <w:pPr>
        <w:pStyle w:val="Zkladntextodsazen"/>
        <w:widowControl/>
        <w:numPr>
          <w:ilvl w:val="0"/>
          <w:numId w:val="14"/>
        </w:numPr>
        <w:spacing w:line="276" w:lineRule="auto"/>
        <w:ind w:left="993" w:right="0" w:hanging="284"/>
        <w:rPr>
          <w:sz w:val="22"/>
          <w:szCs w:val="22"/>
        </w:rPr>
      </w:pPr>
      <w:r w:rsidRPr="00E13F18">
        <w:rPr>
          <w:sz w:val="22"/>
          <w:szCs w:val="22"/>
        </w:rPr>
        <w:t>spolupr</w:t>
      </w:r>
      <w:r w:rsidR="002C160A" w:rsidRPr="00E13F18">
        <w:rPr>
          <w:sz w:val="22"/>
          <w:szCs w:val="22"/>
        </w:rPr>
        <w:t>áce</w:t>
      </w:r>
      <w:r w:rsidRPr="00E13F18">
        <w:rPr>
          <w:sz w:val="22"/>
          <w:szCs w:val="22"/>
        </w:rPr>
        <w:t xml:space="preserve"> se zhotovitelem stavby při tvorbě harmonogramu jednotlivých prací, při stanovení času potřebného k bezpečnému provádění jednotlivých činností, při tvorbě povinné dokumentace pro zařízení staveniště a stavbu v oblasti BOZP; koordinátor dbá, aby jím doporučené řešení bylo technicky realizovatelné a v souladu s právními a ostatními předpisy k zajištění BOZP a aby bylo, s přihlédnutím k účelu stanovenému zadavatelem stavby, ekonomicky přiměřené;</w:t>
      </w:r>
    </w:p>
    <w:p w14:paraId="477414A3" w14:textId="25217593" w:rsidR="00420FAE" w:rsidRPr="00E13F18" w:rsidRDefault="00420FAE" w:rsidP="00473DCD">
      <w:pPr>
        <w:pStyle w:val="Zkladntextodsazen"/>
        <w:widowControl/>
        <w:numPr>
          <w:ilvl w:val="0"/>
          <w:numId w:val="14"/>
        </w:numPr>
        <w:spacing w:line="276" w:lineRule="auto"/>
        <w:ind w:left="993" w:right="0" w:hanging="284"/>
        <w:rPr>
          <w:sz w:val="22"/>
          <w:szCs w:val="22"/>
        </w:rPr>
      </w:pPr>
      <w:r w:rsidRPr="00E13F18">
        <w:rPr>
          <w:sz w:val="22"/>
          <w:szCs w:val="22"/>
        </w:rPr>
        <w:t>kontrolov</w:t>
      </w:r>
      <w:r w:rsidR="002C160A" w:rsidRPr="00E13F18">
        <w:rPr>
          <w:sz w:val="22"/>
          <w:szCs w:val="22"/>
        </w:rPr>
        <w:t>ání</w:t>
      </w:r>
      <w:r w:rsidRPr="00E13F18">
        <w:rPr>
          <w:sz w:val="22"/>
          <w:szCs w:val="22"/>
        </w:rPr>
        <w:t xml:space="preserve"> způsob</w:t>
      </w:r>
      <w:r w:rsidR="002C160A" w:rsidRPr="00E13F18">
        <w:rPr>
          <w:sz w:val="22"/>
          <w:szCs w:val="22"/>
        </w:rPr>
        <w:t>u</w:t>
      </w:r>
      <w:r w:rsidRPr="00E13F18">
        <w:rPr>
          <w:sz w:val="22"/>
          <w:szCs w:val="22"/>
        </w:rPr>
        <w:t xml:space="preserve"> zabezpečení obvodu staveniště, včetně vjezdu na staveniště, s cílem zamezit vstupu nepovolaným osobám; </w:t>
      </w:r>
    </w:p>
    <w:p w14:paraId="4B488B94" w14:textId="124492FD" w:rsidR="00420FAE" w:rsidRPr="00E13F18" w:rsidRDefault="00420FAE" w:rsidP="00473DCD">
      <w:pPr>
        <w:pStyle w:val="Zkladntextodsazen"/>
        <w:widowControl/>
        <w:numPr>
          <w:ilvl w:val="0"/>
          <w:numId w:val="14"/>
        </w:numPr>
        <w:spacing w:line="276" w:lineRule="auto"/>
        <w:ind w:left="993" w:right="0" w:hanging="284"/>
        <w:rPr>
          <w:sz w:val="22"/>
          <w:szCs w:val="22"/>
        </w:rPr>
      </w:pPr>
      <w:r w:rsidRPr="00E13F18">
        <w:rPr>
          <w:sz w:val="22"/>
          <w:szCs w:val="22"/>
        </w:rPr>
        <w:t>spolupr</w:t>
      </w:r>
      <w:r w:rsidR="002C160A" w:rsidRPr="00E13F18">
        <w:rPr>
          <w:sz w:val="22"/>
          <w:szCs w:val="22"/>
        </w:rPr>
        <w:t>áce</w:t>
      </w:r>
      <w:r w:rsidRPr="00E13F18">
        <w:rPr>
          <w:sz w:val="22"/>
          <w:szCs w:val="22"/>
        </w:rPr>
        <w:t xml:space="preserve"> s technickým dozorem stavebníka při organizování kontrolních dnů stavby, pokud možno společně s kontrolními dny k dodržování plánu BOZP, účast </w:t>
      </w:r>
      <w:r w:rsidR="00C61E43" w:rsidRPr="00E13F18">
        <w:rPr>
          <w:sz w:val="22"/>
          <w:szCs w:val="22"/>
        </w:rPr>
        <w:br/>
      </w:r>
      <w:r w:rsidRPr="00E13F18">
        <w:rPr>
          <w:sz w:val="22"/>
          <w:szCs w:val="22"/>
        </w:rPr>
        <w:t>na těchto dnech;</w:t>
      </w:r>
    </w:p>
    <w:p w14:paraId="391F88DA" w14:textId="3377F181" w:rsidR="00420FAE" w:rsidRPr="00E13F18" w:rsidRDefault="00420FAE" w:rsidP="00473DCD">
      <w:pPr>
        <w:pStyle w:val="Zkladntextodsazen"/>
        <w:widowControl/>
        <w:numPr>
          <w:ilvl w:val="0"/>
          <w:numId w:val="14"/>
        </w:numPr>
        <w:spacing w:line="276" w:lineRule="auto"/>
        <w:ind w:left="993" w:right="0" w:hanging="284"/>
        <w:rPr>
          <w:sz w:val="22"/>
          <w:szCs w:val="22"/>
        </w:rPr>
      </w:pPr>
      <w:r w:rsidRPr="00E13F18">
        <w:rPr>
          <w:sz w:val="22"/>
          <w:szCs w:val="22"/>
        </w:rPr>
        <w:t>sledov</w:t>
      </w:r>
      <w:r w:rsidR="002C160A" w:rsidRPr="00E13F18">
        <w:rPr>
          <w:sz w:val="22"/>
          <w:szCs w:val="22"/>
        </w:rPr>
        <w:t>ání</w:t>
      </w:r>
      <w:r w:rsidRPr="00E13F18">
        <w:rPr>
          <w:sz w:val="22"/>
          <w:szCs w:val="22"/>
        </w:rPr>
        <w:t xml:space="preserve"> dodržování plánu BOZP všemi zhotoviteli, provádě</w:t>
      </w:r>
      <w:r w:rsidR="002C160A" w:rsidRPr="00E13F18">
        <w:rPr>
          <w:sz w:val="22"/>
          <w:szCs w:val="22"/>
        </w:rPr>
        <w:t>ní</w:t>
      </w:r>
      <w:r w:rsidRPr="00E13F18">
        <w:rPr>
          <w:sz w:val="22"/>
          <w:szCs w:val="22"/>
        </w:rPr>
        <w:t xml:space="preserve"> zápis</w:t>
      </w:r>
      <w:r w:rsidR="002C160A" w:rsidRPr="00E13F18">
        <w:rPr>
          <w:sz w:val="22"/>
          <w:szCs w:val="22"/>
        </w:rPr>
        <w:t>ů</w:t>
      </w:r>
      <w:r w:rsidRPr="00E13F18">
        <w:rPr>
          <w:sz w:val="22"/>
          <w:szCs w:val="22"/>
        </w:rPr>
        <w:t xml:space="preserve"> z kontrolních dnů o zjištěných nedostatcích v BOZP na staveništi a návrzích opatření, vedoucích k odstranění nedostatků;</w:t>
      </w:r>
    </w:p>
    <w:p w14:paraId="09D1F61B" w14:textId="1B78A96C" w:rsidR="00420FAE" w:rsidRPr="00E13F18" w:rsidRDefault="00420FAE" w:rsidP="00473DCD">
      <w:pPr>
        <w:pStyle w:val="Zkladntextodsazen"/>
        <w:widowControl/>
        <w:numPr>
          <w:ilvl w:val="0"/>
          <w:numId w:val="14"/>
        </w:numPr>
        <w:spacing w:line="276" w:lineRule="auto"/>
        <w:ind w:left="993" w:right="0" w:hanging="284"/>
        <w:rPr>
          <w:sz w:val="22"/>
          <w:szCs w:val="22"/>
        </w:rPr>
      </w:pPr>
      <w:r w:rsidRPr="00E13F18">
        <w:rPr>
          <w:sz w:val="22"/>
          <w:szCs w:val="22"/>
        </w:rPr>
        <w:t>provádě</w:t>
      </w:r>
      <w:r w:rsidR="00D22926" w:rsidRPr="00E13F18">
        <w:rPr>
          <w:sz w:val="22"/>
          <w:szCs w:val="22"/>
        </w:rPr>
        <w:t>ní</w:t>
      </w:r>
      <w:r w:rsidRPr="00E13F18">
        <w:rPr>
          <w:sz w:val="22"/>
          <w:szCs w:val="22"/>
        </w:rPr>
        <w:t xml:space="preserve"> kontroly staveniště se zřetelem na dodržování pravidel BOZP i mimo kontrolní dny stavby; koordinátor upozorňuje zhotovitele na zjištěné nedostatky, provádí o nich zápisy, požaduje bezodkladné zjednání nápravy a zapisuje údaje o tom, zda a jakým způsobem byly tyto nedostatky odstraněny, minimální počet kontrol 2x za týden;</w:t>
      </w:r>
    </w:p>
    <w:p w14:paraId="56DB144B" w14:textId="7F08599D" w:rsidR="00420FAE" w:rsidRPr="00E13F18" w:rsidRDefault="00420FAE" w:rsidP="00473DCD">
      <w:pPr>
        <w:pStyle w:val="Zkladntextodsazen"/>
        <w:widowControl/>
        <w:numPr>
          <w:ilvl w:val="0"/>
          <w:numId w:val="14"/>
        </w:numPr>
        <w:spacing w:line="276" w:lineRule="auto"/>
        <w:ind w:left="993" w:right="0" w:hanging="284"/>
        <w:rPr>
          <w:sz w:val="22"/>
          <w:szCs w:val="22"/>
        </w:rPr>
      </w:pPr>
      <w:r w:rsidRPr="00E13F18">
        <w:rPr>
          <w:sz w:val="22"/>
          <w:szCs w:val="22"/>
        </w:rPr>
        <w:t>aktualiz</w:t>
      </w:r>
      <w:r w:rsidR="00D22926" w:rsidRPr="00E13F18">
        <w:rPr>
          <w:sz w:val="22"/>
          <w:szCs w:val="22"/>
        </w:rPr>
        <w:t>ace</w:t>
      </w:r>
      <w:r w:rsidRPr="00E13F18">
        <w:rPr>
          <w:sz w:val="22"/>
          <w:szCs w:val="22"/>
        </w:rPr>
        <w:t xml:space="preserve"> plán</w:t>
      </w:r>
      <w:r w:rsidR="00D22926" w:rsidRPr="00E13F18">
        <w:rPr>
          <w:sz w:val="22"/>
          <w:szCs w:val="22"/>
        </w:rPr>
        <w:t>u</w:t>
      </w:r>
      <w:r w:rsidRPr="00E13F18">
        <w:rPr>
          <w:sz w:val="22"/>
          <w:szCs w:val="22"/>
        </w:rPr>
        <w:t xml:space="preserve"> BOZP na základě nových skutečností zjištěných při kontrolních dnech stavby a při kontrolách mimo harmonogram kontrolních dnů;</w:t>
      </w:r>
    </w:p>
    <w:p w14:paraId="2DA65AB6" w14:textId="2B236F3D" w:rsidR="00420FAE" w:rsidRPr="00E13F18" w:rsidRDefault="00420FAE" w:rsidP="00473DCD">
      <w:pPr>
        <w:pStyle w:val="Zkladntextodsazen"/>
        <w:widowControl/>
        <w:numPr>
          <w:ilvl w:val="0"/>
          <w:numId w:val="14"/>
        </w:numPr>
        <w:spacing w:line="276" w:lineRule="auto"/>
        <w:ind w:left="993" w:right="0" w:hanging="284"/>
        <w:rPr>
          <w:sz w:val="22"/>
          <w:szCs w:val="22"/>
        </w:rPr>
      </w:pPr>
      <w:r w:rsidRPr="00E13F18">
        <w:rPr>
          <w:sz w:val="22"/>
          <w:szCs w:val="22"/>
        </w:rPr>
        <w:t>bezodkladn</w:t>
      </w:r>
      <w:r w:rsidR="00AA2490" w:rsidRPr="00E13F18">
        <w:rPr>
          <w:sz w:val="22"/>
          <w:szCs w:val="22"/>
        </w:rPr>
        <w:t>é</w:t>
      </w:r>
      <w:r w:rsidRPr="00E13F18">
        <w:rPr>
          <w:sz w:val="22"/>
          <w:szCs w:val="22"/>
        </w:rPr>
        <w:t xml:space="preserve"> upozorn</w:t>
      </w:r>
      <w:r w:rsidR="00AA2490" w:rsidRPr="00E13F18">
        <w:rPr>
          <w:sz w:val="22"/>
          <w:szCs w:val="22"/>
        </w:rPr>
        <w:t>ění</w:t>
      </w:r>
      <w:r w:rsidRPr="00E13F18">
        <w:rPr>
          <w:sz w:val="22"/>
          <w:szCs w:val="22"/>
        </w:rPr>
        <w:t xml:space="preserve"> příkazce na nedostatky v uplatňování požadavků na BOZP zjištěné na staveništi, a vyž</w:t>
      </w:r>
      <w:r w:rsidR="00AA2490" w:rsidRPr="00E13F18">
        <w:rPr>
          <w:sz w:val="22"/>
          <w:szCs w:val="22"/>
        </w:rPr>
        <w:t>ádání</w:t>
      </w:r>
      <w:r w:rsidRPr="00E13F18">
        <w:rPr>
          <w:sz w:val="22"/>
          <w:szCs w:val="22"/>
        </w:rPr>
        <w:t xml:space="preserve"> zjednání nápravy; k tomu je koordinátor oprávněn navrhovat přiměřená opatření, kontrolovat účinnost přijatých opatření;</w:t>
      </w:r>
    </w:p>
    <w:p w14:paraId="61F2CD4F" w14:textId="096F313C" w:rsidR="00420FAE" w:rsidRPr="00E13F18" w:rsidRDefault="00420FAE" w:rsidP="00473DCD">
      <w:pPr>
        <w:pStyle w:val="Zkladntextodsazen"/>
        <w:widowControl/>
        <w:numPr>
          <w:ilvl w:val="0"/>
          <w:numId w:val="14"/>
        </w:numPr>
        <w:spacing w:line="276" w:lineRule="auto"/>
        <w:ind w:left="993" w:right="0" w:hanging="284"/>
        <w:rPr>
          <w:sz w:val="22"/>
          <w:szCs w:val="22"/>
        </w:rPr>
      </w:pPr>
      <w:r w:rsidRPr="00E13F18">
        <w:rPr>
          <w:sz w:val="22"/>
          <w:szCs w:val="22"/>
        </w:rPr>
        <w:t>vypracov</w:t>
      </w:r>
      <w:r w:rsidR="00D22926" w:rsidRPr="00E13F18">
        <w:rPr>
          <w:sz w:val="22"/>
          <w:szCs w:val="22"/>
        </w:rPr>
        <w:t>ání</w:t>
      </w:r>
      <w:r w:rsidRPr="00E13F18">
        <w:rPr>
          <w:sz w:val="22"/>
          <w:szCs w:val="22"/>
        </w:rPr>
        <w:t xml:space="preserve"> zprávy pro příkazce (informace o kontrolní činnosti a zjištěných skutečnostech, ohrožujících bezpečný průběh stavby nebo termíny dokončení);</w:t>
      </w:r>
    </w:p>
    <w:p w14:paraId="3ABB3DB2" w14:textId="7FFA732D" w:rsidR="00420FAE" w:rsidRPr="00E13F18" w:rsidRDefault="00420FAE" w:rsidP="00473DCD">
      <w:pPr>
        <w:pStyle w:val="Zkladntextodsazen"/>
        <w:widowControl/>
        <w:numPr>
          <w:ilvl w:val="0"/>
          <w:numId w:val="14"/>
        </w:numPr>
        <w:spacing w:line="276" w:lineRule="auto"/>
        <w:ind w:left="993" w:right="0" w:hanging="284"/>
        <w:rPr>
          <w:sz w:val="22"/>
          <w:szCs w:val="22"/>
        </w:rPr>
      </w:pPr>
      <w:r w:rsidRPr="00E13F18">
        <w:rPr>
          <w:sz w:val="22"/>
          <w:szCs w:val="22"/>
        </w:rPr>
        <w:t xml:space="preserve">spoluúčast při vyšetřování pracovních úrazů, vypracování požadované dokumentace </w:t>
      </w:r>
      <w:r w:rsidR="00C61E43" w:rsidRPr="00E13F18">
        <w:rPr>
          <w:sz w:val="22"/>
          <w:szCs w:val="22"/>
        </w:rPr>
        <w:br/>
      </w:r>
      <w:r w:rsidRPr="00E13F18">
        <w:rPr>
          <w:sz w:val="22"/>
          <w:szCs w:val="22"/>
        </w:rPr>
        <w:t>a kontrola knihy úrazů;</w:t>
      </w:r>
    </w:p>
    <w:p w14:paraId="3C3AA204" w14:textId="2EFD5AA7" w:rsidR="00420FAE" w:rsidRPr="00E13F18" w:rsidRDefault="00420FAE" w:rsidP="00473DCD">
      <w:pPr>
        <w:pStyle w:val="Zkladntextodsazen"/>
        <w:widowControl/>
        <w:numPr>
          <w:ilvl w:val="0"/>
          <w:numId w:val="14"/>
        </w:numPr>
        <w:spacing w:line="276" w:lineRule="auto"/>
        <w:ind w:left="993" w:right="0" w:hanging="284"/>
        <w:rPr>
          <w:sz w:val="22"/>
          <w:szCs w:val="22"/>
        </w:rPr>
      </w:pPr>
      <w:r w:rsidRPr="00E13F18">
        <w:rPr>
          <w:sz w:val="22"/>
          <w:szCs w:val="22"/>
        </w:rPr>
        <w:t xml:space="preserve">účast při jednání s orgány státního odborného dozoru nad BOZP, se stavebním úřadem </w:t>
      </w:r>
      <w:r w:rsidR="00C61E43" w:rsidRPr="00E13F18">
        <w:rPr>
          <w:sz w:val="22"/>
          <w:szCs w:val="22"/>
        </w:rPr>
        <w:br/>
      </w:r>
      <w:r w:rsidRPr="00E13F18">
        <w:rPr>
          <w:sz w:val="22"/>
          <w:szCs w:val="22"/>
        </w:rPr>
        <w:t>a ostatními dotčenými orgány, účast na kontrolních prohlídkách stavby, vyvolaných těmito orgány</w:t>
      </w:r>
      <w:r w:rsidR="002E170F" w:rsidRPr="00E13F18">
        <w:rPr>
          <w:sz w:val="22"/>
          <w:szCs w:val="22"/>
        </w:rPr>
        <w:t>,</w:t>
      </w:r>
      <w:r w:rsidRPr="00E13F18">
        <w:rPr>
          <w:sz w:val="22"/>
          <w:szCs w:val="22"/>
        </w:rPr>
        <w:t xml:space="preserve"> připravit podklady pro odevzdání a převzetí dokončené stavby, účast na závěrečné kontrolní prohlídce stavby a součinnost s příkazcem při dokončení stavby;</w:t>
      </w:r>
    </w:p>
    <w:p w14:paraId="08630F99" w14:textId="6BC7A8BB" w:rsidR="00420FAE" w:rsidRPr="00E13F18" w:rsidRDefault="00420FAE" w:rsidP="00473DCD">
      <w:pPr>
        <w:pStyle w:val="Zkladntextodsazen"/>
        <w:widowControl/>
        <w:numPr>
          <w:ilvl w:val="0"/>
          <w:numId w:val="14"/>
        </w:numPr>
        <w:spacing w:line="276" w:lineRule="auto"/>
        <w:ind w:left="993" w:right="0" w:hanging="284"/>
        <w:rPr>
          <w:sz w:val="22"/>
          <w:szCs w:val="22"/>
        </w:rPr>
      </w:pPr>
      <w:r w:rsidRPr="00E13F18">
        <w:rPr>
          <w:sz w:val="22"/>
          <w:szCs w:val="22"/>
        </w:rPr>
        <w:t>koordin</w:t>
      </w:r>
      <w:r w:rsidR="00D22926" w:rsidRPr="00E13F18">
        <w:rPr>
          <w:sz w:val="22"/>
          <w:szCs w:val="22"/>
        </w:rPr>
        <w:t>ace</w:t>
      </w:r>
      <w:r w:rsidR="008E188D" w:rsidRPr="00E13F18">
        <w:rPr>
          <w:sz w:val="22"/>
          <w:szCs w:val="22"/>
        </w:rPr>
        <w:t xml:space="preserve"> činnost</w:t>
      </w:r>
      <w:r w:rsidR="00D22926" w:rsidRPr="00E13F18">
        <w:rPr>
          <w:sz w:val="22"/>
          <w:szCs w:val="22"/>
        </w:rPr>
        <w:t>í</w:t>
      </w:r>
      <w:r w:rsidR="009305C4" w:rsidRPr="00E13F18">
        <w:rPr>
          <w:sz w:val="22"/>
          <w:szCs w:val="22"/>
        </w:rPr>
        <w:t>,</w:t>
      </w:r>
      <w:r w:rsidRPr="00E13F18">
        <w:rPr>
          <w:sz w:val="22"/>
          <w:szCs w:val="22"/>
        </w:rPr>
        <w:t xml:space="preserve"> spolupr</w:t>
      </w:r>
      <w:r w:rsidR="00D22926" w:rsidRPr="00E13F18">
        <w:rPr>
          <w:sz w:val="22"/>
          <w:szCs w:val="22"/>
        </w:rPr>
        <w:t>áce</w:t>
      </w:r>
      <w:r w:rsidRPr="00E13F18">
        <w:rPr>
          <w:sz w:val="22"/>
          <w:szCs w:val="22"/>
        </w:rPr>
        <w:t xml:space="preserve"> s technickým dozorem stavebníka;</w:t>
      </w:r>
    </w:p>
    <w:p w14:paraId="43EB0877" w14:textId="46218C98" w:rsidR="00D22926" w:rsidRPr="00E13F18" w:rsidRDefault="00420FAE" w:rsidP="00473DCD">
      <w:pPr>
        <w:pStyle w:val="Zkladntextodsazen"/>
        <w:widowControl/>
        <w:numPr>
          <w:ilvl w:val="0"/>
          <w:numId w:val="14"/>
        </w:numPr>
        <w:spacing w:after="120" w:line="276" w:lineRule="auto"/>
        <w:ind w:left="993" w:right="0" w:hanging="284"/>
        <w:rPr>
          <w:sz w:val="22"/>
          <w:szCs w:val="22"/>
        </w:rPr>
      </w:pPr>
      <w:r w:rsidRPr="00E13F18">
        <w:rPr>
          <w:sz w:val="22"/>
          <w:szCs w:val="22"/>
        </w:rPr>
        <w:t>vykonáv</w:t>
      </w:r>
      <w:r w:rsidR="00D22926" w:rsidRPr="00E13F18">
        <w:rPr>
          <w:sz w:val="22"/>
          <w:szCs w:val="22"/>
        </w:rPr>
        <w:t>ání</w:t>
      </w:r>
      <w:r w:rsidRPr="00E13F18">
        <w:rPr>
          <w:sz w:val="22"/>
          <w:szCs w:val="22"/>
        </w:rPr>
        <w:t xml:space="preserve"> další činnosti směřující k zajištění bezpečnosti a ochrany zdraví při práci v</w:t>
      </w:r>
      <w:r w:rsidR="008E188D" w:rsidRPr="00E13F18">
        <w:rPr>
          <w:sz w:val="22"/>
          <w:szCs w:val="22"/>
        </w:rPr>
        <w:t> </w:t>
      </w:r>
      <w:r w:rsidRPr="00E13F18">
        <w:rPr>
          <w:sz w:val="22"/>
          <w:szCs w:val="22"/>
        </w:rPr>
        <w:t>rámci platné legislativy a zajištění ochrany a zájmů příkazce</w:t>
      </w:r>
      <w:r w:rsidR="00452D57" w:rsidRPr="00E13F18">
        <w:rPr>
          <w:sz w:val="22"/>
          <w:szCs w:val="22"/>
        </w:rPr>
        <w:t>.</w:t>
      </w:r>
    </w:p>
    <w:p w14:paraId="4C7E1A10" w14:textId="488B7CED" w:rsidR="00452D57" w:rsidRDefault="00452D57" w:rsidP="00A544E5">
      <w:pPr>
        <w:pStyle w:val="Zkladntextodsazen"/>
        <w:numPr>
          <w:ilvl w:val="0"/>
          <w:numId w:val="3"/>
        </w:numPr>
        <w:tabs>
          <w:tab w:val="clear" w:pos="624"/>
          <w:tab w:val="num" w:pos="567"/>
        </w:tabs>
        <w:spacing w:after="120" w:line="276" w:lineRule="auto"/>
        <w:ind w:right="-45"/>
        <w:rPr>
          <w:sz w:val="22"/>
          <w:szCs w:val="22"/>
        </w:rPr>
      </w:pPr>
      <w:r w:rsidRPr="00872912">
        <w:rPr>
          <w:sz w:val="22"/>
          <w:szCs w:val="22"/>
        </w:rPr>
        <w:t xml:space="preserve">Při provádění činnosti se příkazník zavazuje dodržovat všeobecně závazné právní předpisy </w:t>
      </w:r>
      <w:r w:rsidR="00C61E43">
        <w:rPr>
          <w:sz w:val="22"/>
          <w:szCs w:val="22"/>
        </w:rPr>
        <w:br/>
      </w:r>
      <w:r w:rsidRPr="00872912">
        <w:rPr>
          <w:sz w:val="22"/>
          <w:szCs w:val="22"/>
        </w:rPr>
        <w:t>a ujednání této smlouvy. Příkazník se dále zavazuje řídit se výchozími podklady příkazce, které mu byly předány ke dni uzavření smlouvy, pokyny příkazce a vyjádřeními veřejnoprávních orgánů a organizací, jednajících v souladu se zájmy příkazce. V případě pochybnosti o obsahu pokynu příkazce je příkazník povinen si vyžádat stanovisko příkazce.</w:t>
      </w:r>
      <w:r>
        <w:rPr>
          <w:sz w:val="22"/>
          <w:szCs w:val="22"/>
        </w:rPr>
        <w:t xml:space="preserve"> </w:t>
      </w:r>
    </w:p>
    <w:p w14:paraId="430A10A6" w14:textId="1B33C062" w:rsidR="00452D57" w:rsidRPr="00872912" w:rsidRDefault="00452D57" w:rsidP="002D6F36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sz w:val="22"/>
          <w:szCs w:val="22"/>
        </w:rPr>
      </w:pPr>
      <w:r w:rsidRPr="00872912">
        <w:rPr>
          <w:sz w:val="22"/>
          <w:szCs w:val="22"/>
        </w:rPr>
        <w:lastRenderedPageBreak/>
        <w:t>Pokud příkazník svěří, byť i jen zčásti, provedení činnosti koordinátora BOZP</w:t>
      </w:r>
      <w:r>
        <w:rPr>
          <w:sz w:val="22"/>
          <w:szCs w:val="22"/>
        </w:rPr>
        <w:t xml:space="preserve"> </w:t>
      </w:r>
      <w:r w:rsidRPr="00872912">
        <w:rPr>
          <w:sz w:val="22"/>
          <w:szCs w:val="22"/>
        </w:rPr>
        <w:t>třetí osobě, odpovídá vždy jako by plnil sám, a to i v případech, bylo-li toto svěření třetí osobě provedeno s</w:t>
      </w:r>
      <w:r>
        <w:rPr>
          <w:sz w:val="22"/>
          <w:szCs w:val="22"/>
        </w:rPr>
        <w:t> </w:t>
      </w:r>
      <w:r w:rsidRPr="00872912">
        <w:rPr>
          <w:sz w:val="22"/>
          <w:szCs w:val="22"/>
        </w:rPr>
        <w:t xml:space="preserve">písemným svolením příkazce či nezbytně nutné. </w:t>
      </w:r>
    </w:p>
    <w:p w14:paraId="10F44C4F" w14:textId="2A447C25" w:rsidR="00452D57" w:rsidRPr="00872912" w:rsidRDefault="00452D57" w:rsidP="00A544E5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right="-45"/>
        <w:contextualSpacing w:val="0"/>
        <w:jc w:val="both"/>
        <w:rPr>
          <w:sz w:val="22"/>
          <w:szCs w:val="22"/>
        </w:rPr>
      </w:pPr>
      <w:r w:rsidRPr="00872912">
        <w:rPr>
          <w:sz w:val="22"/>
          <w:szCs w:val="22"/>
        </w:rPr>
        <w:t xml:space="preserve">Příkazník se zavazuje dodržovat obecně závazné právní předpisy, technické normy a podmínky této smlouvy. Příkazník se bude řídit výchozími podklady příkazce, jeho pokyny, zápisy </w:t>
      </w:r>
      <w:r w:rsidR="00C61E43">
        <w:rPr>
          <w:sz w:val="22"/>
          <w:szCs w:val="22"/>
        </w:rPr>
        <w:br/>
      </w:r>
      <w:r w:rsidRPr="00872912">
        <w:rPr>
          <w:sz w:val="22"/>
          <w:szCs w:val="22"/>
        </w:rPr>
        <w:t>a dohodami oprávněných osob obou smluvních stran, rozhodnutími a vyjádřeními dotčených orgánů státní správy. Příkazník se zavazuje upozornit příkazce na nevhodnost jeho pokynů, jestliže tuto nevhodnost mohl zjistit při vynaložení odborné péče. Pokud bude příkazce přesto na</w:t>
      </w:r>
      <w:r>
        <w:rPr>
          <w:sz w:val="22"/>
          <w:szCs w:val="22"/>
        </w:rPr>
        <w:t> </w:t>
      </w:r>
      <w:r w:rsidRPr="00872912">
        <w:rPr>
          <w:sz w:val="22"/>
          <w:szCs w:val="22"/>
        </w:rPr>
        <w:t>svých pokynech trvat, bude příkazník postupovat v souladu s pokyny příkazce, avšak za</w:t>
      </w:r>
      <w:r>
        <w:rPr>
          <w:sz w:val="22"/>
          <w:szCs w:val="22"/>
        </w:rPr>
        <w:t> </w:t>
      </w:r>
      <w:r w:rsidRPr="00872912">
        <w:rPr>
          <w:sz w:val="22"/>
          <w:szCs w:val="22"/>
        </w:rPr>
        <w:t xml:space="preserve">případně vzniklé škody nenese odpovědnost. </w:t>
      </w:r>
    </w:p>
    <w:p w14:paraId="7714E1A3" w14:textId="205B6E6F" w:rsidR="00452D57" w:rsidRPr="00872912" w:rsidRDefault="00452D57" w:rsidP="00A544E5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right="-45"/>
        <w:contextualSpacing w:val="0"/>
        <w:jc w:val="both"/>
        <w:rPr>
          <w:sz w:val="22"/>
          <w:szCs w:val="22"/>
        </w:rPr>
      </w:pPr>
      <w:r w:rsidRPr="00872912">
        <w:rPr>
          <w:sz w:val="22"/>
          <w:szCs w:val="22"/>
        </w:rPr>
        <w:t xml:space="preserve">Od pokynu příkazce se příkazník může odchýlit jenom tehdy, je-li to naléhavě nezbytné v zájmu příkazce a v případě, že by pokyny příkazce odporovaly platným zákonům či dobrým mravům </w:t>
      </w:r>
      <w:r w:rsidR="00C61E43">
        <w:rPr>
          <w:sz w:val="22"/>
          <w:szCs w:val="22"/>
        </w:rPr>
        <w:br/>
      </w:r>
      <w:r w:rsidRPr="00872912">
        <w:rPr>
          <w:sz w:val="22"/>
          <w:szCs w:val="22"/>
        </w:rPr>
        <w:t>a nemůže-li včas obdržet jeho souhlas, jinak odpovídá za škodu.</w:t>
      </w:r>
    </w:p>
    <w:p w14:paraId="4E5F5CE0" w14:textId="053C5B55" w:rsidR="00452D57" w:rsidRPr="00872912" w:rsidRDefault="00452D57" w:rsidP="00A544E5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right="-45"/>
        <w:contextualSpacing w:val="0"/>
        <w:jc w:val="both"/>
        <w:rPr>
          <w:sz w:val="22"/>
          <w:szCs w:val="22"/>
        </w:rPr>
      </w:pPr>
      <w:r w:rsidRPr="00872912">
        <w:rPr>
          <w:sz w:val="22"/>
          <w:szCs w:val="22"/>
        </w:rPr>
        <w:t>Příkazník se zavazuje zabezpečovat činnost s náležitou odbornou péčí a v</w:t>
      </w:r>
      <w:r>
        <w:rPr>
          <w:sz w:val="22"/>
          <w:szCs w:val="22"/>
        </w:rPr>
        <w:t> </w:t>
      </w:r>
      <w:r w:rsidRPr="00872912">
        <w:rPr>
          <w:sz w:val="22"/>
          <w:szCs w:val="22"/>
        </w:rPr>
        <w:t>souladu se zájmy příkazce, které jsou mu známy nebo mu musí být známy.</w:t>
      </w:r>
    </w:p>
    <w:p w14:paraId="7F3B37D7" w14:textId="6BBFC47C" w:rsidR="00452D57" w:rsidRPr="00872912" w:rsidRDefault="00452D57" w:rsidP="00A544E5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right="-45"/>
        <w:contextualSpacing w:val="0"/>
        <w:jc w:val="both"/>
        <w:rPr>
          <w:sz w:val="22"/>
          <w:szCs w:val="22"/>
        </w:rPr>
      </w:pPr>
      <w:r w:rsidRPr="00872912">
        <w:rPr>
          <w:sz w:val="22"/>
          <w:szCs w:val="22"/>
        </w:rPr>
        <w:t>Příkazce se zavazuje, že za provedení činnosti zaplatí příkazníkovi odměnu ve výši ujednané v</w:t>
      </w:r>
      <w:r w:rsidR="00417012">
        <w:rPr>
          <w:sz w:val="22"/>
          <w:szCs w:val="22"/>
        </w:rPr>
        <w:t> </w:t>
      </w:r>
      <w:r w:rsidRPr="00872912">
        <w:rPr>
          <w:sz w:val="22"/>
          <w:szCs w:val="22"/>
        </w:rPr>
        <w:t xml:space="preserve">této smlouvě, přičemž náklady účelně vynaložené při předmětu plnění této smlouvy jsou v této odměně zahrnuty. </w:t>
      </w:r>
    </w:p>
    <w:p w14:paraId="13B4DE28" w14:textId="77777777" w:rsidR="00452D57" w:rsidRPr="00FC15B6" w:rsidRDefault="00452D57" w:rsidP="00A544E5">
      <w:pPr>
        <w:pStyle w:val="Odstavecseseznamem"/>
        <w:numPr>
          <w:ilvl w:val="0"/>
          <w:numId w:val="3"/>
        </w:numPr>
        <w:tabs>
          <w:tab w:val="left" w:pos="567"/>
        </w:tabs>
        <w:spacing w:after="120" w:line="276" w:lineRule="auto"/>
        <w:contextualSpacing w:val="0"/>
        <w:jc w:val="both"/>
        <w:rPr>
          <w:sz w:val="22"/>
          <w:szCs w:val="22"/>
        </w:rPr>
      </w:pPr>
      <w:r w:rsidRPr="00FC15B6">
        <w:rPr>
          <w:sz w:val="22"/>
          <w:szCs w:val="22"/>
        </w:rPr>
        <w:t>Vzhledem k tomu, že příkazník jedná jménem příkazce, předpokládá se jeho účast v případech, kde k provedení právních úkonů nebo zásadních rozhodnutí je svou účastí příkazce (jako stavebník či investor) nezastupitelný. Příkazník přitom není oprávněn k rozhodování o finančních záležitostech stavby. Zástupce příkazce se bude dle svého uvážení zúčastňovat jednání v průběhu stavby.</w:t>
      </w:r>
    </w:p>
    <w:p w14:paraId="59713ECE" w14:textId="77777777" w:rsidR="00452D57" w:rsidRPr="00872912" w:rsidRDefault="00452D57" w:rsidP="00A544E5">
      <w:pPr>
        <w:pStyle w:val="Odstavecseseznamem"/>
        <w:numPr>
          <w:ilvl w:val="0"/>
          <w:numId w:val="3"/>
        </w:numPr>
        <w:tabs>
          <w:tab w:val="left" w:pos="709"/>
        </w:tabs>
        <w:spacing w:after="120" w:line="276" w:lineRule="auto"/>
        <w:contextualSpacing w:val="0"/>
        <w:jc w:val="both"/>
        <w:rPr>
          <w:sz w:val="22"/>
          <w:szCs w:val="22"/>
        </w:rPr>
      </w:pPr>
      <w:r w:rsidRPr="00872912">
        <w:rPr>
          <w:sz w:val="22"/>
          <w:szCs w:val="22"/>
        </w:rPr>
        <w:t>Příkazce se zavazuje, že na vyzvání příkazníka bez zbytečného odkladu, poskytne další vyjádření, stanoviska, informace, případně doplnění podkladů, jejichž potřeba vznikne v</w:t>
      </w:r>
      <w:r>
        <w:rPr>
          <w:sz w:val="22"/>
          <w:szCs w:val="22"/>
        </w:rPr>
        <w:t> </w:t>
      </w:r>
      <w:r w:rsidRPr="00872912">
        <w:rPr>
          <w:sz w:val="22"/>
          <w:szCs w:val="22"/>
        </w:rPr>
        <w:t>průběhu jím realizovaných činností, pokud z této smlouvy nebo povahy věci nevyplývá, že příkazník je povinen si je opatřit sám.</w:t>
      </w:r>
    </w:p>
    <w:p w14:paraId="0DDD2676" w14:textId="77777777" w:rsidR="00452D57" w:rsidRDefault="00452D57" w:rsidP="00A544E5">
      <w:pPr>
        <w:pStyle w:val="Odstavecseseznamem"/>
        <w:numPr>
          <w:ilvl w:val="0"/>
          <w:numId w:val="3"/>
        </w:numPr>
        <w:tabs>
          <w:tab w:val="left" w:pos="709"/>
        </w:tabs>
        <w:spacing w:after="120" w:line="276" w:lineRule="auto"/>
        <w:contextualSpacing w:val="0"/>
        <w:jc w:val="both"/>
        <w:rPr>
          <w:sz w:val="22"/>
          <w:szCs w:val="22"/>
        </w:rPr>
      </w:pPr>
      <w:r w:rsidRPr="00954DFD">
        <w:rPr>
          <w:sz w:val="22"/>
          <w:szCs w:val="22"/>
        </w:rPr>
        <w:t xml:space="preserve">Pokud příkazce předloží podklady, stanoviska a informace dle tohoto článku opožděně, nebo je dodatečně změní či doplní nebo neposkytne jiná spolupůsobení dle předchozích odstavců, příkazník není v prodlení s plněním výkonu své činnosti. </w:t>
      </w:r>
    </w:p>
    <w:p w14:paraId="071746C5" w14:textId="79048008" w:rsidR="00D029D3" w:rsidRPr="007A34D1" w:rsidRDefault="00D029D3" w:rsidP="007D490E">
      <w:pPr>
        <w:pStyle w:val="Zkladntextodsazen"/>
        <w:widowControl/>
        <w:spacing w:before="120" w:after="120" w:line="276" w:lineRule="auto"/>
        <w:ind w:right="0"/>
        <w:rPr>
          <w:sz w:val="22"/>
          <w:szCs w:val="22"/>
        </w:rPr>
      </w:pPr>
    </w:p>
    <w:p w14:paraId="2668520B" w14:textId="77777777" w:rsidR="006F74D0" w:rsidRPr="007A34D1" w:rsidRDefault="006F74D0" w:rsidP="00BE698A">
      <w:pPr>
        <w:widowControl w:val="0"/>
        <w:tabs>
          <w:tab w:val="left" w:pos="9072"/>
        </w:tabs>
        <w:spacing w:line="276" w:lineRule="auto"/>
        <w:ind w:right="-48"/>
        <w:jc w:val="center"/>
        <w:rPr>
          <w:b/>
          <w:bCs/>
          <w:snapToGrid w:val="0"/>
          <w:sz w:val="22"/>
          <w:szCs w:val="22"/>
        </w:rPr>
      </w:pPr>
      <w:r w:rsidRPr="007A34D1">
        <w:rPr>
          <w:b/>
          <w:bCs/>
          <w:snapToGrid w:val="0"/>
          <w:sz w:val="22"/>
          <w:szCs w:val="22"/>
        </w:rPr>
        <w:t xml:space="preserve">III.  </w:t>
      </w:r>
      <w:r w:rsidR="00DF2A24" w:rsidRPr="007A34D1">
        <w:rPr>
          <w:b/>
          <w:bCs/>
          <w:snapToGrid w:val="0"/>
          <w:sz w:val="22"/>
          <w:szCs w:val="22"/>
        </w:rPr>
        <w:t>Odměna</w:t>
      </w:r>
      <w:r w:rsidRPr="007A34D1">
        <w:rPr>
          <w:b/>
          <w:bCs/>
          <w:snapToGrid w:val="0"/>
          <w:sz w:val="22"/>
          <w:szCs w:val="22"/>
        </w:rPr>
        <w:t xml:space="preserve"> za </w:t>
      </w:r>
      <w:r w:rsidR="00DF2A24" w:rsidRPr="007A34D1">
        <w:rPr>
          <w:b/>
          <w:bCs/>
          <w:snapToGrid w:val="0"/>
          <w:sz w:val="22"/>
          <w:szCs w:val="22"/>
        </w:rPr>
        <w:t>příkazní</w:t>
      </w:r>
      <w:r w:rsidRPr="007A34D1">
        <w:rPr>
          <w:b/>
          <w:bCs/>
          <w:snapToGrid w:val="0"/>
          <w:sz w:val="22"/>
          <w:szCs w:val="22"/>
        </w:rPr>
        <w:t xml:space="preserve"> činnost</w:t>
      </w:r>
    </w:p>
    <w:p w14:paraId="0B203815" w14:textId="77777777" w:rsidR="006F74D0" w:rsidRPr="007A34D1" w:rsidRDefault="006F74D0" w:rsidP="003A5D5E">
      <w:pPr>
        <w:widowControl w:val="0"/>
        <w:tabs>
          <w:tab w:val="left" w:pos="9072"/>
        </w:tabs>
        <w:spacing w:line="276" w:lineRule="auto"/>
        <w:ind w:right="-48"/>
        <w:jc w:val="center"/>
        <w:rPr>
          <w:b/>
          <w:bCs/>
          <w:snapToGrid w:val="0"/>
          <w:sz w:val="22"/>
          <w:szCs w:val="22"/>
        </w:rPr>
      </w:pPr>
    </w:p>
    <w:p w14:paraId="04C8E846" w14:textId="77777777" w:rsidR="007D490E" w:rsidRDefault="00DF2A24" w:rsidP="00BF714F">
      <w:pPr>
        <w:pStyle w:val="Zkladntext"/>
        <w:numPr>
          <w:ilvl w:val="0"/>
          <w:numId w:val="4"/>
        </w:numPr>
        <w:tabs>
          <w:tab w:val="clear" w:pos="624"/>
          <w:tab w:val="num" w:pos="567"/>
        </w:tabs>
        <w:spacing w:line="276" w:lineRule="auto"/>
        <w:ind w:left="567" w:hanging="567"/>
      </w:pPr>
      <w:r w:rsidRPr="007A34D1">
        <w:t>Příkazce</w:t>
      </w:r>
      <w:r w:rsidR="006F74D0" w:rsidRPr="007A34D1">
        <w:t xml:space="preserve"> se zavazuje uhradit </w:t>
      </w:r>
      <w:r w:rsidRPr="007A34D1">
        <w:t>příkazníkovi</w:t>
      </w:r>
      <w:r w:rsidR="006F74D0" w:rsidRPr="007A34D1">
        <w:t xml:space="preserve"> za </w:t>
      </w:r>
      <w:r w:rsidR="00D033F6" w:rsidRPr="007A34D1">
        <w:t xml:space="preserve">činnost </w:t>
      </w:r>
      <w:r w:rsidRPr="007A34D1">
        <w:t>příkazníka</w:t>
      </w:r>
      <w:r w:rsidR="00317FFB" w:rsidRPr="007A34D1">
        <w:t xml:space="preserve"> </w:t>
      </w:r>
      <w:r w:rsidRPr="007A34D1">
        <w:t>odměnu</w:t>
      </w:r>
      <w:r w:rsidR="006F74D0" w:rsidRPr="007A34D1">
        <w:t xml:space="preserve"> ve výši</w:t>
      </w:r>
      <w:r w:rsidR="00C367E7" w:rsidRPr="007A34D1">
        <w:t>:</w:t>
      </w:r>
    </w:p>
    <w:p w14:paraId="2411DA80" w14:textId="77777777" w:rsidR="007D490E" w:rsidRDefault="007D490E" w:rsidP="007D490E">
      <w:pPr>
        <w:pStyle w:val="Zkladntext"/>
        <w:spacing w:line="276" w:lineRule="auto"/>
        <w:ind w:left="567"/>
        <w:rPr>
          <w:highlight w:val="lightGray"/>
        </w:rPr>
      </w:pPr>
      <w:r w:rsidRPr="00744C99">
        <w:rPr>
          <w:highlight w:val="yellow"/>
        </w:rPr>
        <w:t>* Příkazník je plátce DPH (ve smlouvě ponechat správnou variantu, neplatnou smazat)</w:t>
      </w:r>
    </w:p>
    <w:p w14:paraId="3E7DEA0C" w14:textId="49D272F5" w:rsidR="007D490E" w:rsidRDefault="007D490E" w:rsidP="007D490E">
      <w:pPr>
        <w:pStyle w:val="Zkladntext"/>
        <w:spacing w:line="276" w:lineRule="auto"/>
        <w:ind w:left="567"/>
      </w:pPr>
      <w:r w:rsidRPr="00286074">
        <w:t>Cena bez DPH:</w:t>
      </w:r>
      <w:r w:rsidRPr="00286074">
        <w:tab/>
      </w:r>
      <w:r w:rsidRPr="00286074">
        <w:tab/>
      </w:r>
      <w:r>
        <w:tab/>
      </w:r>
      <w:r w:rsidRPr="00286074">
        <w:rPr>
          <w:highlight w:val="yellow"/>
        </w:rPr>
        <w:t>............................</w:t>
      </w:r>
      <w:r w:rsidRPr="00286074">
        <w:t xml:space="preserve"> Kč</w:t>
      </w:r>
    </w:p>
    <w:p w14:paraId="481E224F" w14:textId="29910170" w:rsidR="007D490E" w:rsidRDefault="007D490E" w:rsidP="007D490E">
      <w:pPr>
        <w:pStyle w:val="Zkladntext"/>
        <w:pBdr>
          <w:bottom w:val="single" w:sz="6" w:space="1" w:color="auto"/>
        </w:pBdr>
        <w:spacing w:line="276" w:lineRule="auto"/>
        <w:ind w:left="567"/>
      </w:pPr>
      <w:r w:rsidRPr="00286074">
        <w:t>DPH:</w:t>
      </w:r>
      <w:r w:rsidRPr="00286074">
        <w:tab/>
      </w:r>
      <w:r w:rsidRPr="00286074">
        <w:tab/>
      </w:r>
      <w:r w:rsidRPr="00286074">
        <w:tab/>
      </w:r>
      <w:r>
        <w:tab/>
      </w:r>
      <w:r w:rsidRPr="00286074">
        <w:rPr>
          <w:highlight w:val="yellow"/>
        </w:rPr>
        <w:t>............................</w:t>
      </w:r>
      <w:r w:rsidRPr="00286074">
        <w:t xml:space="preserve"> Kč</w:t>
      </w:r>
    </w:p>
    <w:p w14:paraId="161207F6" w14:textId="3ABE6328" w:rsidR="007D490E" w:rsidRPr="00286074" w:rsidRDefault="007D490E" w:rsidP="007D490E">
      <w:pPr>
        <w:pStyle w:val="Zkladntext"/>
        <w:spacing w:line="276" w:lineRule="auto"/>
        <w:ind w:left="567"/>
      </w:pPr>
      <w:r w:rsidRPr="00286074">
        <w:t>Cena včetně DPH*:</w:t>
      </w:r>
      <w:r w:rsidRPr="00286074">
        <w:tab/>
      </w:r>
      <w:r w:rsidRPr="00286074">
        <w:tab/>
      </w:r>
      <w:r w:rsidRPr="00286074">
        <w:rPr>
          <w:highlight w:val="yellow"/>
        </w:rPr>
        <w:t>.......................................</w:t>
      </w:r>
      <w:r w:rsidRPr="00286074">
        <w:t xml:space="preserve"> Kč</w:t>
      </w:r>
    </w:p>
    <w:p w14:paraId="4CC814F3" w14:textId="77777777" w:rsidR="007D490E" w:rsidRPr="00286074" w:rsidRDefault="007D490E" w:rsidP="007D490E">
      <w:pPr>
        <w:pStyle w:val="textodstavce"/>
        <w:spacing w:line="276" w:lineRule="auto"/>
        <w:ind w:firstLine="426"/>
        <w:rPr>
          <w:rFonts w:ascii="Times New Roman" w:hAnsi="Times New Roman"/>
          <w:szCs w:val="22"/>
        </w:rPr>
      </w:pPr>
    </w:p>
    <w:p w14:paraId="32D88B0A" w14:textId="77777777" w:rsidR="007D490E" w:rsidRPr="00286074" w:rsidRDefault="007D490E" w:rsidP="007D490E">
      <w:pPr>
        <w:pStyle w:val="textodstavce"/>
        <w:spacing w:line="276" w:lineRule="auto"/>
        <w:rPr>
          <w:rFonts w:ascii="Times New Roman" w:hAnsi="Times New Roman"/>
          <w:szCs w:val="22"/>
        </w:rPr>
      </w:pPr>
      <w:r w:rsidRPr="00744C99">
        <w:rPr>
          <w:rFonts w:ascii="Times New Roman" w:hAnsi="Times New Roman"/>
          <w:szCs w:val="22"/>
          <w:highlight w:val="yellow"/>
        </w:rPr>
        <w:t>* Příkazník není plátce DPH, cena celková konečná. (ve smlouvě ponechat správnou variantu, neplatnou smazat)</w:t>
      </w:r>
    </w:p>
    <w:p w14:paraId="385AD387" w14:textId="77777777" w:rsidR="007D490E" w:rsidRDefault="007D490E" w:rsidP="007D490E">
      <w:pPr>
        <w:pStyle w:val="textodstavce"/>
        <w:spacing w:line="276" w:lineRule="auto"/>
        <w:ind w:firstLine="426"/>
        <w:rPr>
          <w:rFonts w:ascii="Times New Roman" w:hAnsi="Times New Roman"/>
          <w:szCs w:val="22"/>
        </w:rPr>
      </w:pPr>
      <w:r w:rsidRPr="00286074">
        <w:rPr>
          <w:rFonts w:ascii="Times New Roman" w:hAnsi="Times New Roman"/>
          <w:szCs w:val="22"/>
        </w:rPr>
        <w:t>Cena*:</w:t>
      </w:r>
      <w:r w:rsidRPr="00286074">
        <w:rPr>
          <w:rFonts w:ascii="Times New Roman" w:hAnsi="Times New Roman"/>
          <w:szCs w:val="22"/>
        </w:rPr>
        <w:tab/>
      </w:r>
      <w:r w:rsidRPr="00286074">
        <w:rPr>
          <w:rFonts w:ascii="Times New Roman" w:hAnsi="Times New Roman"/>
          <w:szCs w:val="22"/>
        </w:rPr>
        <w:tab/>
      </w:r>
      <w:r w:rsidRPr="00286074">
        <w:rPr>
          <w:rFonts w:ascii="Times New Roman" w:hAnsi="Times New Roman"/>
          <w:szCs w:val="22"/>
        </w:rPr>
        <w:tab/>
      </w:r>
      <w:r w:rsidRPr="00286074">
        <w:rPr>
          <w:rFonts w:ascii="Times New Roman" w:hAnsi="Times New Roman"/>
          <w:szCs w:val="22"/>
          <w:highlight w:val="yellow"/>
        </w:rPr>
        <w:t>.......................................</w:t>
      </w:r>
      <w:r w:rsidRPr="00286074">
        <w:rPr>
          <w:rFonts w:ascii="Times New Roman" w:hAnsi="Times New Roman"/>
          <w:szCs w:val="22"/>
        </w:rPr>
        <w:t xml:space="preserve"> Kč </w:t>
      </w:r>
    </w:p>
    <w:p w14:paraId="0F71B42B" w14:textId="77777777" w:rsidR="007D490E" w:rsidRPr="00775831" w:rsidRDefault="007D490E" w:rsidP="00A544E5">
      <w:pPr>
        <w:pStyle w:val="textodstavce"/>
        <w:spacing w:before="0" w:after="120" w:line="276" w:lineRule="auto"/>
        <w:rPr>
          <w:rFonts w:ascii="Times New Roman" w:hAnsi="Times New Roman"/>
          <w:szCs w:val="22"/>
        </w:rPr>
      </w:pPr>
      <w:r w:rsidRPr="000D1C75">
        <w:rPr>
          <w:rFonts w:ascii="Times New Roman" w:hAnsi="Times New Roman"/>
          <w:szCs w:val="22"/>
        </w:rPr>
        <w:t>(dále jen „odměna“)</w:t>
      </w:r>
    </w:p>
    <w:p w14:paraId="49594A6B" w14:textId="5AC31749" w:rsidR="00436021" w:rsidRPr="007A34D1" w:rsidRDefault="006F74D0" w:rsidP="00B01CE0">
      <w:pPr>
        <w:pStyle w:val="Zkladntext"/>
        <w:numPr>
          <w:ilvl w:val="0"/>
          <w:numId w:val="4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rPr>
          <w:b/>
        </w:rPr>
      </w:pPr>
      <w:r w:rsidRPr="007A34D1">
        <w:t xml:space="preserve">Smluvní strany se dohodly, že </w:t>
      </w:r>
      <w:r w:rsidR="00DF2A24" w:rsidRPr="007A34D1">
        <w:t>odměna</w:t>
      </w:r>
      <w:r w:rsidRPr="007A34D1">
        <w:t xml:space="preserve"> dle</w:t>
      </w:r>
      <w:r w:rsidR="004A5810" w:rsidRPr="007A34D1">
        <w:t xml:space="preserve"> </w:t>
      </w:r>
      <w:r w:rsidR="008D6956" w:rsidRPr="007A34D1">
        <w:t>předchozího odstavce</w:t>
      </w:r>
      <w:r w:rsidR="004A5810" w:rsidRPr="007A34D1">
        <w:t xml:space="preserve"> </w:t>
      </w:r>
      <w:r w:rsidRPr="007A34D1">
        <w:t xml:space="preserve">zahrnuje veškeré náklady </w:t>
      </w:r>
      <w:r w:rsidR="00DF2A24" w:rsidRPr="007A34D1">
        <w:t>příkazníka</w:t>
      </w:r>
      <w:r w:rsidRPr="007A34D1">
        <w:t xml:space="preserve"> vynaložené </w:t>
      </w:r>
      <w:r w:rsidR="00DF2A24" w:rsidRPr="007A34D1">
        <w:t>příkazníkem</w:t>
      </w:r>
      <w:r w:rsidRPr="007A34D1">
        <w:t xml:space="preserve"> při uskutečňování </w:t>
      </w:r>
      <w:r w:rsidR="008D6956" w:rsidRPr="007A34D1">
        <w:t xml:space="preserve">činností </w:t>
      </w:r>
      <w:r w:rsidRPr="007A34D1">
        <w:t>dle článku II. smlouvy,</w:t>
      </w:r>
      <w:r w:rsidR="004A5810" w:rsidRPr="007A34D1">
        <w:t xml:space="preserve"> </w:t>
      </w:r>
      <w:r w:rsidRPr="007A34D1">
        <w:t>tj. zejména náklady na adm</w:t>
      </w:r>
      <w:r w:rsidR="00751786" w:rsidRPr="007A34D1">
        <w:t xml:space="preserve">inistrativní práce, fotopráce </w:t>
      </w:r>
      <w:r w:rsidR="00CD6359" w:rsidRPr="007A34D1">
        <w:t xml:space="preserve">a </w:t>
      </w:r>
      <w:r w:rsidRPr="007A34D1">
        <w:t>videopráce, využívání</w:t>
      </w:r>
      <w:r w:rsidR="00677ADB" w:rsidRPr="007A34D1">
        <w:t xml:space="preserve"> </w:t>
      </w:r>
      <w:r w:rsidRPr="007A34D1">
        <w:t>vozidla, využívání výpočetní techniky, foto a videotechniky.</w:t>
      </w:r>
    </w:p>
    <w:p w14:paraId="75F2572B" w14:textId="0E8BC0A2" w:rsidR="00436021" w:rsidRPr="007A34D1" w:rsidRDefault="006F74D0" w:rsidP="00B01CE0">
      <w:pPr>
        <w:pStyle w:val="Zkladntext"/>
        <w:numPr>
          <w:ilvl w:val="0"/>
          <w:numId w:val="4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>Náklady na správní poplatky za vydání rozhodnutí orgánů veřejné správy</w:t>
      </w:r>
      <w:r w:rsidR="00AB05C1">
        <w:t xml:space="preserve"> či</w:t>
      </w:r>
      <w:r w:rsidR="00AB05C1" w:rsidRPr="007A34D1">
        <w:t xml:space="preserve"> </w:t>
      </w:r>
      <w:r w:rsidRPr="007A34D1">
        <w:t xml:space="preserve">na soudní poplatky, účelně vynaložené </w:t>
      </w:r>
      <w:r w:rsidR="00DF2A24" w:rsidRPr="007A34D1">
        <w:t>příkazníkem</w:t>
      </w:r>
      <w:r w:rsidRPr="007A34D1">
        <w:t xml:space="preserve">, budou </w:t>
      </w:r>
      <w:r w:rsidR="00DF2A24" w:rsidRPr="007A34D1">
        <w:t>příkazníkem</w:t>
      </w:r>
      <w:r w:rsidRPr="007A34D1">
        <w:t xml:space="preserve"> přefakturovány </w:t>
      </w:r>
      <w:r w:rsidR="00DF2A24" w:rsidRPr="007A34D1">
        <w:t>příkazci</w:t>
      </w:r>
      <w:r w:rsidRPr="007A34D1">
        <w:t xml:space="preserve"> dle skutečnosti po</w:t>
      </w:r>
      <w:r w:rsidR="00ED79D3">
        <w:t> </w:t>
      </w:r>
      <w:r w:rsidRPr="007A34D1">
        <w:t xml:space="preserve">jejich předchozím odsouhlasení </w:t>
      </w:r>
      <w:r w:rsidR="00DF2A24" w:rsidRPr="007A34D1">
        <w:t>příkazcem</w:t>
      </w:r>
      <w:r w:rsidRPr="007A34D1">
        <w:t xml:space="preserve"> s doložením kopií dokladů o těchto nákladech</w:t>
      </w:r>
      <w:r w:rsidR="001236A4" w:rsidRPr="007A34D1">
        <w:t xml:space="preserve"> (dále jen „vyúčtování“)</w:t>
      </w:r>
      <w:r w:rsidRPr="007A34D1">
        <w:t>.</w:t>
      </w:r>
    </w:p>
    <w:p w14:paraId="04A1B6A8" w14:textId="36341D8E" w:rsidR="00AE2F69" w:rsidRDefault="00404909" w:rsidP="00B01CE0">
      <w:pPr>
        <w:pStyle w:val="Zkladntext"/>
        <w:numPr>
          <w:ilvl w:val="0"/>
          <w:numId w:val="4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404909">
        <w:t>Odměna bude příkazcem příkazníkovi uhrazena po dokončení výkonu všech činností na základě faktury vystavené příkazníkem a předané příkazci.</w:t>
      </w:r>
      <w:r w:rsidR="001F68A0" w:rsidRPr="007A34D1">
        <w:t xml:space="preserve"> </w:t>
      </w:r>
    </w:p>
    <w:p w14:paraId="6927BF7F" w14:textId="388BB7A6" w:rsidR="00AE2F69" w:rsidRPr="007A34D1" w:rsidRDefault="00404909" w:rsidP="00B01CE0">
      <w:pPr>
        <w:pStyle w:val="Zkladntext"/>
        <w:numPr>
          <w:ilvl w:val="0"/>
          <w:numId w:val="4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rPr>
          <w:b/>
        </w:rPr>
      </w:pPr>
      <w:r w:rsidRPr="003E1DCF">
        <w:t>Faktura bude mít splatnost 30 dní ode dne jejího řádného předání příkazci. Výše uvedená fakturovaná částka bude navýšena o náklady dle odst. 3.3. smlouvy. Ve faktuře příkazník uvede fakturovanou část odměny bez DPH a vyčíslí DPH stanovenou ve smyslu zákona č. 235/2004 Sb., o dani z přidané hodnoty, ve znění pozdějších předpisů (dále jen „zákon o DPH“). Faktura dle tohoto článku</w:t>
      </w:r>
      <w:r w:rsidRPr="00404909">
        <w:t xml:space="preserve"> smlouvy bude obsahovat náležitosti daňového dokladu stanovené zákonem o DPH a zákonem č.</w:t>
      </w:r>
      <w:r w:rsidR="000E4A51">
        <w:t xml:space="preserve"> </w:t>
      </w:r>
      <w:r w:rsidRPr="00404909">
        <w:t>563/1991 Sb., o účetnictví, ve znění pozdějších předpisů</w:t>
      </w:r>
      <w:r w:rsidR="00DB594F" w:rsidRPr="007A34D1">
        <w:t>.</w:t>
      </w:r>
      <w:r w:rsidR="00DA7F5A" w:rsidRPr="007A34D1">
        <w:t xml:space="preserve"> </w:t>
      </w:r>
    </w:p>
    <w:p w14:paraId="6F68E690" w14:textId="1CB9C215" w:rsidR="007A70C6" w:rsidRPr="00280F16" w:rsidRDefault="007A70C6" w:rsidP="00280F16">
      <w:pPr>
        <w:pStyle w:val="Zkladntext"/>
        <w:numPr>
          <w:ilvl w:val="0"/>
          <w:numId w:val="4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rPr>
          <w:b/>
        </w:rPr>
      </w:pPr>
      <w:r w:rsidRPr="00A544E5">
        <w:t>Faktur</w:t>
      </w:r>
      <w:r w:rsidR="00AA2490">
        <w:t>a</w:t>
      </w:r>
      <w:r w:rsidRPr="00A544E5">
        <w:t xml:space="preserve"> bud</w:t>
      </w:r>
      <w:r w:rsidR="00AA2490">
        <w:t>e</w:t>
      </w:r>
      <w:r w:rsidRPr="00A544E5">
        <w:t xml:space="preserve"> zaslán</w:t>
      </w:r>
      <w:r w:rsidR="00AA2490">
        <w:t>a</w:t>
      </w:r>
      <w:r w:rsidRPr="00A544E5">
        <w:t xml:space="preserve"> na e-mail: </w:t>
      </w:r>
      <w:r w:rsidRPr="00404909">
        <w:t>epodatelna@kr-karlovarsky.cz</w:t>
      </w:r>
      <w:r w:rsidR="00EE0383">
        <w:t>,</w:t>
      </w:r>
      <w:r w:rsidR="00EE0383" w:rsidRPr="00EE0383">
        <w:t xml:space="preserve"> případně do datové schránky siqbxt2</w:t>
      </w:r>
      <w:r w:rsidR="00EE0383">
        <w:t>.</w:t>
      </w:r>
      <w:r w:rsidRPr="007A70C6">
        <w:t xml:space="preserve"> </w:t>
      </w:r>
      <w:r w:rsidR="00EE0383">
        <w:t>V</w:t>
      </w:r>
      <w:r w:rsidRPr="007A70C6">
        <w:t xml:space="preserve"> předmětu e-mailu bude napsáno </w:t>
      </w:r>
      <w:r w:rsidR="000E4A51">
        <w:t>„</w:t>
      </w:r>
      <w:r w:rsidRPr="007A70C6">
        <w:t>Faktura</w:t>
      </w:r>
      <w:r w:rsidR="000E4A51">
        <w:t>“</w:t>
      </w:r>
      <w:r w:rsidRPr="007A70C6">
        <w:t>.</w:t>
      </w:r>
    </w:p>
    <w:p w14:paraId="1F6CC28E" w14:textId="56476E71" w:rsidR="00473266" w:rsidRPr="007A34D1" w:rsidRDefault="00A57F71" w:rsidP="00B01CE0">
      <w:pPr>
        <w:pStyle w:val="Zkladntext"/>
        <w:numPr>
          <w:ilvl w:val="0"/>
          <w:numId w:val="4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 xml:space="preserve">V případě, že daňový doklad nebude obsahovat správné údaje či bude neúplný, je příkazce oprávněn daňový doklad vrátit ve lhůtě jeho splatnosti </w:t>
      </w:r>
      <w:r w:rsidR="00E75BC9" w:rsidRPr="007A34D1">
        <w:t>s</w:t>
      </w:r>
      <w:r w:rsidRPr="007A34D1">
        <w:t> uvedením, v čem spatřuje neprávnost či neúplnost daňového dokladu. Příkazník je povinen daňový doklad opravit, aby splňova</w:t>
      </w:r>
      <w:r w:rsidR="00482E21" w:rsidRPr="007A34D1">
        <w:t>l</w:t>
      </w:r>
      <w:r w:rsidRPr="007A34D1">
        <w:t xml:space="preserve"> náležitosti dle tohoto článku. Lhůta splatnosti začne běžet znovu od</w:t>
      </w:r>
      <w:r w:rsidR="00506665" w:rsidRPr="007A34D1">
        <w:t>e dne řádného předání opraveného daňového dokladu příkazci</w:t>
      </w:r>
      <w:r w:rsidRPr="007A34D1">
        <w:t xml:space="preserve">. </w:t>
      </w:r>
    </w:p>
    <w:p w14:paraId="5B592B9B" w14:textId="6EA86DBD" w:rsidR="00EB7078" w:rsidRDefault="00473266" w:rsidP="00B01CE0">
      <w:pPr>
        <w:pStyle w:val="Zkladntext"/>
        <w:numPr>
          <w:ilvl w:val="0"/>
          <w:numId w:val="4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2917D3">
        <w:t xml:space="preserve">Smluvní strany této smlouvy se dohodly, že je </w:t>
      </w:r>
      <w:r w:rsidR="004C576D" w:rsidRPr="002917D3">
        <w:t>příkazník</w:t>
      </w:r>
      <w:r w:rsidRPr="002917D3">
        <w:t xml:space="preserve">, coby poskytovatel zdanitelného plnění, povinen bez zbytečného prodlení písemně informovat </w:t>
      </w:r>
      <w:r w:rsidR="00B91AB0" w:rsidRPr="002917D3">
        <w:t>příkazce</w:t>
      </w:r>
      <w:r w:rsidRPr="002917D3">
        <w:t xml:space="preserve"> o tom, že se stal nespolehlivým plátcem ve smyslu ustanovení § 106a zákona o DPH. Smluvní strany si dále společně ujednaly, že pokud</w:t>
      </w:r>
      <w:r w:rsidR="004A5810" w:rsidRPr="002917D3">
        <w:t xml:space="preserve"> </w:t>
      </w:r>
      <w:r w:rsidR="00B91AB0" w:rsidRPr="002917D3">
        <w:t>příkazce</w:t>
      </w:r>
      <w:r w:rsidR="004A5810" w:rsidRPr="002917D3">
        <w:t xml:space="preserve"> </w:t>
      </w:r>
      <w:r w:rsidRPr="002917D3">
        <w:t>v průběhu platnosti tohoto smluvního vztahu na základě informace od</w:t>
      </w:r>
      <w:r w:rsidR="00C3758E" w:rsidRPr="002917D3">
        <w:t> </w:t>
      </w:r>
      <w:r w:rsidR="004C576D" w:rsidRPr="002917D3">
        <w:t>příkazníka</w:t>
      </w:r>
      <w:r w:rsidRPr="002917D3">
        <w:t xml:space="preserve"> či na základě vlastního šetření zjistí, že se </w:t>
      </w:r>
      <w:r w:rsidR="00231C17" w:rsidRPr="002917D3">
        <w:t>příkazník</w:t>
      </w:r>
      <w:r w:rsidRPr="002917D3">
        <w:t xml:space="preserve"> stal nespolehlivým plátcem ve</w:t>
      </w:r>
      <w:r w:rsidR="00C3758E" w:rsidRPr="002917D3">
        <w:t> </w:t>
      </w:r>
      <w:r w:rsidRPr="002917D3">
        <w:t xml:space="preserve">smyslu § 106a zákona o DPH, souhlasí obě smluvní strany s tím, že </w:t>
      </w:r>
      <w:r w:rsidR="00B91AB0" w:rsidRPr="002917D3">
        <w:t>příkazce</w:t>
      </w:r>
      <w:r w:rsidRPr="002917D3">
        <w:t xml:space="preserve"> uhradí za</w:t>
      </w:r>
      <w:r w:rsidR="00C3758E" w:rsidRPr="002917D3">
        <w:t> </w:t>
      </w:r>
      <w:r w:rsidR="00231C17" w:rsidRPr="002917D3">
        <w:t>příkazníka</w:t>
      </w:r>
      <w:r w:rsidRPr="002917D3">
        <w:t xml:space="preserve"> daň z přidané hodnoty z takového zdanitelného plnění dobrovolně správci daně dle § 109a </w:t>
      </w:r>
      <w:r w:rsidR="00C72B58" w:rsidRPr="002917D3">
        <w:t>zákona o DPH</w:t>
      </w:r>
      <w:r w:rsidRPr="002917D3">
        <w:t xml:space="preserve">. Zaplacení částky ve výši daně </w:t>
      </w:r>
      <w:r w:rsidR="00B91AB0" w:rsidRPr="002917D3">
        <w:t>příkazcem</w:t>
      </w:r>
      <w:r w:rsidRPr="002917D3">
        <w:t xml:space="preserve"> správci daně pak bude smluvními stranami považováno za splnění závazku uhradit sjednanou cenu, resp. její část. Smluvní strany </w:t>
      </w:r>
      <w:r w:rsidR="00C61E43">
        <w:br/>
      </w:r>
      <w:r w:rsidRPr="002917D3">
        <w:t>si v této souvislosti poskytnou veškerou nezbytnou součinnost při</w:t>
      </w:r>
      <w:r w:rsidR="000D1287" w:rsidRPr="002917D3">
        <w:t> </w:t>
      </w:r>
      <w:r w:rsidRPr="002917D3">
        <w:t xml:space="preserve">vzájemném poskytování informací požadovaných zákonem o DPH. </w:t>
      </w:r>
      <w:r w:rsidR="00231C17" w:rsidRPr="002917D3">
        <w:t>Příkazník</w:t>
      </w:r>
      <w:r w:rsidRPr="002917D3">
        <w:t xml:space="preserve"> současně souhlasí s tím, že je povinen </w:t>
      </w:r>
      <w:r w:rsidR="00B91AB0" w:rsidRPr="002917D3">
        <w:t>příkazci</w:t>
      </w:r>
      <w:r w:rsidRPr="002917D3">
        <w:t xml:space="preserve"> nahradit veškerou škodu vzniklou v důsledku aplikace institutu ručení ze strany správce daně. Smluvní strany se dohodly, že </w:t>
      </w:r>
      <w:r w:rsidR="00B91AB0" w:rsidRPr="002917D3">
        <w:t>příkazce</w:t>
      </w:r>
      <w:r w:rsidRPr="002917D3">
        <w:t xml:space="preserve"> bude hradit sjednanou cenu pouze na účet zaregistrovaný a zveřejněný ve smyslu § 96 odst. 1 zákona o</w:t>
      </w:r>
      <w:r w:rsidR="000D1287" w:rsidRPr="002917D3">
        <w:t> </w:t>
      </w:r>
      <w:r w:rsidRPr="002917D3">
        <w:t>DPH.</w:t>
      </w:r>
    </w:p>
    <w:p w14:paraId="3B101A1C" w14:textId="4A8794B4" w:rsidR="003B6A0B" w:rsidRPr="007A34D1" w:rsidRDefault="003B6A0B" w:rsidP="00A3030F">
      <w:pPr>
        <w:pStyle w:val="BodyText21"/>
        <w:widowControl/>
        <w:spacing w:before="120" w:after="120" w:line="276" w:lineRule="auto"/>
        <w:ind w:left="624"/>
        <w:jc w:val="center"/>
      </w:pPr>
    </w:p>
    <w:p w14:paraId="73C67E88" w14:textId="77777777" w:rsidR="006F74D0" w:rsidRPr="007A34D1" w:rsidRDefault="006F74D0" w:rsidP="0088525A">
      <w:pPr>
        <w:widowControl w:val="0"/>
        <w:tabs>
          <w:tab w:val="left" w:pos="9072"/>
        </w:tabs>
        <w:spacing w:line="276" w:lineRule="auto"/>
        <w:ind w:right="284"/>
        <w:jc w:val="center"/>
        <w:rPr>
          <w:b/>
          <w:bCs/>
          <w:snapToGrid w:val="0"/>
          <w:sz w:val="22"/>
          <w:szCs w:val="22"/>
        </w:rPr>
      </w:pPr>
      <w:r w:rsidRPr="007A34D1">
        <w:rPr>
          <w:b/>
          <w:bCs/>
          <w:snapToGrid w:val="0"/>
          <w:sz w:val="22"/>
          <w:szCs w:val="22"/>
        </w:rPr>
        <w:lastRenderedPageBreak/>
        <w:t xml:space="preserve">IV.  Povinnosti a práva </w:t>
      </w:r>
      <w:r w:rsidR="004D0BE7" w:rsidRPr="007A34D1">
        <w:rPr>
          <w:b/>
          <w:bCs/>
          <w:snapToGrid w:val="0"/>
          <w:sz w:val="22"/>
          <w:szCs w:val="22"/>
        </w:rPr>
        <w:t>příkazníka</w:t>
      </w:r>
    </w:p>
    <w:p w14:paraId="20F129DC" w14:textId="77777777" w:rsidR="006F74D0" w:rsidRPr="007A34D1" w:rsidRDefault="006F74D0" w:rsidP="003A5D5E">
      <w:pPr>
        <w:widowControl w:val="0"/>
        <w:tabs>
          <w:tab w:val="left" w:pos="9072"/>
        </w:tabs>
        <w:spacing w:line="276" w:lineRule="auto"/>
        <w:ind w:right="283"/>
        <w:jc w:val="center"/>
        <w:rPr>
          <w:b/>
          <w:bCs/>
          <w:snapToGrid w:val="0"/>
          <w:sz w:val="22"/>
          <w:szCs w:val="22"/>
        </w:rPr>
      </w:pPr>
    </w:p>
    <w:p w14:paraId="43121AF3" w14:textId="4E86EE8F" w:rsidR="00973ADE" w:rsidRPr="007A34D1" w:rsidRDefault="004D0BE7" w:rsidP="00B01CE0">
      <w:pPr>
        <w:pStyle w:val="Textvbloku"/>
        <w:numPr>
          <w:ilvl w:val="0"/>
          <w:numId w:val="5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>Příkazník</w:t>
      </w:r>
      <w:r w:rsidR="006F74D0" w:rsidRPr="007A34D1">
        <w:t xml:space="preserve"> se zavazuje po dobu účinnosti této smlouvy </w:t>
      </w:r>
      <w:r w:rsidRPr="007A34D1">
        <w:t>poskytovat služby příkazníka</w:t>
      </w:r>
      <w:r w:rsidR="006F74D0" w:rsidRPr="007A34D1">
        <w:t xml:space="preserve"> dle článku </w:t>
      </w:r>
      <w:r w:rsidR="00711337" w:rsidRPr="007A34D1">
        <w:br/>
      </w:r>
      <w:r w:rsidR="006F74D0" w:rsidRPr="007A34D1">
        <w:t xml:space="preserve">II. smlouvy </w:t>
      </w:r>
      <w:r w:rsidRPr="007A34D1">
        <w:t xml:space="preserve">s maximální odbornou péčí, </w:t>
      </w:r>
      <w:r w:rsidR="006F74D0" w:rsidRPr="007A34D1">
        <w:t xml:space="preserve">v souladu s příslušnými právními předpisy, touto smlouvou, dobrými mravy, účelem této smlouvy, zájmy </w:t>
      </w:r>
      <w:r w:rsidRPr="007A34D1">
        <w:t>příkazce</w:t>
      </w:r>
      <w:r w:rsidR="006F74D0" w:rsidRPr="007A34D1">
        <w:t xml:space="preserve"> a podle pokynů </w:t>
      </w:r>
      <w:r w:rsidRPr="007A34D1">
        <w:t>příkazce</w:t>
      </w:r>
      <w:r w:rsidR="006F74D0" w:rsidRPr="007A34D1">
        <w:t xml:space="preserve">, které jsou </w:t>
      </w:r>
      <w:r w:rsidRPr="007A34D1">
        <w:t>příkazníkovi</w:t>
      </w:r>
      <w:r w:rsidR="006F74D0" w:rsidRPr="007A34D1">
        <w:t xml:space="preserve"> známy nebo které musí znát</w:t>
      </w:r>
      <w:r w:rsidR="005E4968" w:rsidRPr="007A34D1">
        <w:t xml:space="preserve">, poskytovat služby v koordinaci a nepřetržité spolupráci s příkazcem, a to v rozsahu potřebném pro řádný průběh a dokončení smlouvy o dílo </w:t>
      </w:r>
      <w:r w:rsidR="00C61E43">
        <w:br/>
      </w:r>
      <w:r w:rsidR="005E4968" w:rsidRPr="007A34D1">
        <w:t>a všech plnění s tím souvisejících</w:t>
      </w:r>
      <w:r w:rsidR="006F74D0" w:rsidRPr="007A34D1">
        <w:t>.</w:t>
      </w:r>
    </w:p>
    <w:p w14:paraId="6EF61F50" w14:textId="38ADDC4E" w:rsidR="007A4CDC" w:rsidRPr="007A4CDC" w:rsidRDefault="007A4CDC" w:rsidP="00B01CE0">
      <w:pPr>
        <w:pStyle w:val="Textvbloku"/>
        <w:numPr>
          <w:ilvl w:val="0"/>
          <w:numId w:val="5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9D59A3">
        <w:t>Příkazník se zavazuje, že veškeré činnosti</w:t>
      </w:r>
      <w:r>
        <w:t xml:space="preserve"> koordinátora BOZP</w:t>
      </w:r>
      <w:r w:rsidRPr="009D59A3">
        <w:t xml:space="preserve"> dle této smlouvy budou zajišťovány osobou odborně způsobilou k činnostem koordinátora BOZP ve smyslu zákona </w:t>
      </w:r>
      <w:r w:rsidR="000E4A51" w:rsidRPr="000E4A51">
        <w:t>o zajištění BOZP</w:t>
      </w:r>
      <w:r w:rsidRPr="009D59A3">
        <w:t xml:space="preserve">. </w:t>
      </w:r>
    </w:p>
    <w:p w14:paraId="6C6F6E05" w14:textId="4403676F" w:rsidR="00717037" w:rsidRPr="007A34D1" w:rsidRDefault="00717037" w:rsidP="00B01CE0">
      <w:pPr>
        <w:pStyle w:val="Textvbloku"/>
        <w:numPr>
          <w:ilvl w:val="0"/>
          <w:numId w:val="5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>Příkazník se zavazuje kontrolovat dodržování právních předpisů, které se týkají provádění smlouvy o dílo při realizaci stavby včetně předpisů o bezpečnosti a ochraně zdraví při práci, bezpečnosti osob a ochrany majetku v místě realizace stavby, a to v</w:t>
      </w:r>
      <w:r w:rsidR="00563D7B" w:rsidRPr="007A34D1">
        <w:t> </w:t>
      </w:r>
      <w:r w:rsidRPr="007A34D1">
        <w:t>rozsahu</w:t>
      </w:r>
      <w:r w:rsidR="00563D7B" w:rsidRPr="007A34D1">
        <w:t xml:space="preserve">, v jakém existuje taková odpovědnost či povinnost příkazce ze smlouvy o dílo </w:t>
      </w:r>
      <w:r w:rsidR="00A90685" w:rsidRPr="007A34D1">
        <w:t>při realizaci</w:t>
      </w:r>
      <w:r w:rsidR="00563D7B" w:rsidRPr="007A34D1">
        <w:t xml:space="preserve"> stavb</w:t>
      </w:r>
      <w:r w:rsidR="00A90685" w:rsidRPr="007A34D1">
        <w:t>y</w:t>
      </w:r>
      <w:r w:rsidR="00563D7B" w:rsidRPr="007A34D1">
        <w:t>.</w:t>
      </w:r>
    </w:p>
    <w:p w14:paraId="6E4EF6DA" w14:textId="51A3F313" w:rsidR="006F74D0" w:rsidRPr="007A34D1" w:rsidRDefault="004D0BE7" w:rsidP="00B01CE0">
      <w:pPr>
        <w:pStyle w:val="Textvbloku"/>
        <w:numPr>
          <w:ilvl w:val="0"/>
          <w:numId w:val="5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>Příkazník</w:t>
      </w:r>
      <w:r w:rsidR="006F74D0" w:rsidRPr="007A34D1">
        <w:t xml:space="preserve"> se zavazuje písemně oznámit </w:t>
      </w:r>
      <w:r w:rsidRPr="007A34D1">
        <w:t>příkazci</w:t>
      </w:r>
      <w:r w:rsidR="006F74D0" w:rsidRPr="007A34D1">
        <w:t xml:space="preserve"> všechny okolnosti, které zjistil při </w:t>
      </w:r>
      <w:r w:rsidRPr="007A34D1">
        <w:t>poskytování služeb příkazníka</w:t>
      </w:r>
      <w:r w:rsidR="006F74D0" w:rsidRPr="007A34D1">
        <w:t xml:space="preserve"> dle článku II. smlouvy nebo které zjistil i mimo rámec </w:t>
      </w:r>
      <w:r w:rsidRPr="007A34D1">
        <w:t>poskytování služeb</w:t>
      </w:r>
      <w:r w:rsidR="006F74D0" w:rsidRPr="007A34D1">
        <w:t xml:space="preserve"> dle článku II. smlouvy a jenž by mohly mít vliv na zadání pokynů nebo změnu pokynů </w:t>
      </w:r>
      <w:r w:rsidRPr="007A34D1">
        <w:t>příkazce</w:t>
      </w:r>
      <w:r w:rsidR="006F74D0" w:rsidRPr="007A34D1">
        <w:t>.</w:t>
      </w:r>
    </w:p>
    <w:p w14:paraId="2FBBAD88" w14:textId="209453AC" w:rsidR="006F74D0" w:rsidRPr="007A34D1" w:rsidRDefault="006F74D0" w:rsidP="008212D1">
      <w:pPr>
        <w:pStyle w:val="Textvbloku"/>
        <w:spacing w:after="120" w:line="276" w:lineRule="auto"/>
        <w:ind w:left="567" w:right="-45" w:firstLine="0"/>
      </w:pPr>
      <w:r w:rsidRPr="007A34D1">
        <w:t xml:space="preserve">Podá-li </w:t>
      </w:r>
      <w:r w:rsidR="004D0BE7" w:rsidRPr="007A34D1">
        <w:t>příkazce</w:t>
      </w:r>
      <w:r w:rsidRPr="007A34D1">
        <w:t xml:space="preserve"> </w:t>
      </w:r>
      <w:r w:rsidR="004D0BE7" w:rsidRPr="007A34D1">
        <w:t>příkazníkovi</w:t>
      </w:r>
      <w:r w:rsidRPr="007A34D1">
        <w:t xml:space="preserve"> nevhodné, neúplné, neúčelné pokyny nebo pokyny odporující obecně závazným právním předpisům, je </w:t>
      </w:r>
      <w:r w:rsidR="004D0BE7" w:rsidRPr="007A34D1">
        <w:t>příkazník</w:t>
      </w:r>
      <w:r w:rsidRPr="007A34D1">
        <w:t xml:space="preserve"> povinen na tyto skutečnosti </w:t>
      </w:r>
      <w:r w:rsidR="004D0BE7" w:rsidRPr="007A34D1">
        <w:t>příkazce</w:t>
      </w:r>
      <w:r w:rsidRPr="007A34D1">
        <w:t xml:space="preserve"> bezodkladně</w:t>
      </w:r>
      <w:r w:rsidR="004D0BE7" w:rsidRPr="007A34D1">
        <w:t>, např.</w:t>
      </w:r>
      <w:r w:rsidR="000E1E4B" w:rsidRPr="007A34D1">
        <w:t xml:space="preserve"> </w:t>
      </w:r>
      <w:r w:rsidRPr="007A34D1">
        <w:t>ústně</w:t>
      </w:r>
      <w:r w:rsidR="004D0BE7" w:rsidRPr="007A34D1">
        <w:t>,</w:t>
      </w:r>
      <w:r w:rsidRPr="007A34D1">
        <w:t xml:space="preserve"> a následně do </w:t>
      </w:r>
      <w:r w:rsidR="00AF2467">
        <w:t>5</w:t>
      </w:r>
      <w:r w:rsidR="00AF2467" w:rsidRPr="007A34D1">
        <w:t xml:space="preserve"> </w:t>
      </w:r>
      <w:r w:rsidRPr="007A34D1">
        <w:t>pracovních dnů písemně upozornit, a to včetně podání vysvětlení</w:t>
      </w:r>
      <w:r w:rsidR="00475D49" w:rsidRPr="007A34D1">
        <w:t>,</w:t>
      </w:r>
      <w:r w:rsidRPr="007A34D1">
        <w:t xml:space="preserve"> v čem dle názoru </w:t>
      </w:r>
      <w:r w:rsidR="004D0BE7" w:rsidRPr="007A34D1">
        <w:t>příkazníka</w:t>
      </w:r>
      <w:r w:rsidRPr="007A34D1">
        <w:t xml:space="preserve"> nevhodnost, neúplnost, neúčelnost či protiprávnost (určení ustanovení obecně závazného právního předpisu, který je porušován) pokynu spočívá.</w:t>
      </w:r>
    </w:p>
    <w:p w14:paraId="4DFCF84C" w14:textId="33D6FCE3" w:rsidR="006F74D0" w:rsidRPr="007A34D1" w:rsidRDefault="006F74D0" w:rsidP="00B01CE0">
      <w:pPr>
        <w:pStyle w:val="Textvbloku"/>
        <w:numPr>
          <w:ilvl w:val="0"/>
          <w:numId w:val="5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 xml:space="preserve">Bude-li </w:t>
      </w:r>
      <w:r w:rsidR="004D0BE7" w:rsidRPr="007A34D1">
        <w:t>příkazce</w:t>
      </w:r>
      <w:r w:rsidRPr="007A34D1">
        <w:t xml:space="preserve"> na podaných pokynech trvat, je </w:t>
      </w:r>
      <w:r w:rsidR="004D0BE7" w:rsidRPr="007A34D1">
        <w:t>příkazník</w:t>
      </w:r>
      <w:r w:rsidRPr="007A34D1">
        <w:t xml:space="preserve"> povinen pokračovat v</w:t>
      </w:r>
      <w:r w:rsidR="00A90685" w:rsidRPr="007A34D1">
        <w:t xml:space="preserve"> </w:t>
      </w:r>
      <w:r w:rsidR="004D0BE7" w:rsidRPr="007A34D1">
        <w:t>poskytování služeb</w:t>
      </w:r>
      <w:r w:rsidRPr="007A34D1">
        <w:t xml:space="preserve"> dle článku II. smlouvy dle původních pokynů </w:t>
      </w:r>
      <w:r w:rsidR="004D0BE7" w:rsidRPr="007A34D1">
        <w:t>příkazce</w:t>
      </w:r>
      <w:r w:rsidRPr="007A34D1">
        <w:t xml:space="preserve"> a současně </w:t>
      </w:r>
      <w:r w:rsidR="004D0BE7" w:rsidRPr="007A34D1">
        <w:t xml:space="preserve">je oprávněn </w:t>
      </w:r>
      <w:r w:rsidRPr="007A34D1">
        <w:t xml:space="preserve">písemně požadovat po </w:t>
      </w:r>
      <w:r w:rsidR="004D0BE7" w:rsidRPr="007A34D1">
        <w:t>příkazci</w:t>
      </w:r>
      <w:r w:rsidRPr="007A34D1">
        <w:t xml:space="preserve">, aby setrvání na původních pokynech </w:t>
      </w:r>
      <w:r w:rsidR="004D0BE7" w:rsidRPr="007A34D1">
        <w:t>příkazníkovi</w:t>
      </w:r>
      <w:r w:rsidRPr="007A34D1">
        <w:t xml:space="preserve"> písemně potvrdil</w:t>
      </w:r>
      <w:r w:rsidR="00A90685" w:rsidRPr="007A34D1">
        <w:t>.</w:t>
      </w:r>
    </w:p>
    <w:p w14:paraId="69ABFD32" w14:textId="7847F601" w:rsidR="00436021" w:rsidRPr="007A34D1" w:rsidRDefault="006F74D0" w:rsidP="00B01CE0">
      <w:pPr>
        <w:pStyle w:val="Textvbloku"/>
        <w:numPr>
          <w:ilvl w:val="0"/>
          <w:numId w:val="5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 xml:space="preserve">Od písemných pokynů </w:t>
      </w:r>
      <w:r w:rsidR="004D0BE7" w:rsidRPr="007A34D1">
        <w:t>příkazce</w:t>
      </w:r>
      <w:r w:rsidRPr="007A34D1">
        <w:t xml:space="preserve"> se může </w:t>
      </w:r>
      <w:r w:rsidR="004D0BE7" w:rsidRPr="007A34D1">
        <w:t>příkazník</w:t>
      </w:r>
      <w:r w:rsidRPr="007A34D1">
        <w:t xml:space="preserve"> odchýlit pouze v případě, je-li to naléhavě nutné a rozhodnutí nesnese odkladu. O skutečnostech, kdy se </w:t>
      </w:r>
      <w:r w:rsidR="004D0BE7" w:rsidRPr="007A34D1">
        <w:t>příkazník</w:t>
      </w:r>
      <w:r w:rsidRPr="007A34D1">
        <w:t xml:space="preserve"> odchýlí od písemných pokynů </w:t>
      </w:r>
      <w:r w:rsidR="004D0BE7" w:rsidRPr="007A34D1">
        <w:t>příkazce</w:t>
      </w:r>
      <w:r w:rsidR="00EE6E85" w:rsidRPr="007A34D1">
        <w:t>,</w:t>
      </w:r>
      <w:r w:rsidRPr="007A34D1">
        <w:t xml:space="preserve"> je </w:t>
      </w:r>
      <w:r w:rsidR="004D0BE7" w:rsidRPr="007A34D1">
        <w:t>příkazník</w:t>
      </w:r>
      <w:r w:rsidRPr="007A34D1">
        <w:t xml:space="preserve"> povinen </w:t>
      </w:r>
      <w:r w:rsidR="004D0BE7" w:rsidRPr="007A34D1">
        <w:t>příkazce</w:t>
      </w:r>
      <w:r w:rsidRPr="007A34D1">
        <w:t xml:space="preserve"> písemně informovat do </w:t>
      </w:r>
      <w:r w:rsidR="00AF2467">
        <w:t>3</w:t>
      </w:r>
      <w:r w:rsidR="00AF2467" w:rsidRPr="007A34D1">
        <w:t xml:space="preserve"> </w:t>
      </w:r>
      <w:r w:rsidRPr="007A34D1">
        <w:t>pracovních dnů ode dne,</w:t>
      </w:r>
      <w:r w:rsidR="008F707F" w:rsidRPr="007A34D1">
        <w:t xml:space="preserve"> </w:t>
      </w:r>
      <w:r w:rsidRPr="007A34D1">
        <w:t xml:space="preserve">kdy k takovému odchýlení od písemných pokynů </w:t>
      </w:r>
      <w:r w:rsidR="007B68BD" w:rsidRPr="007A34D1">
        <w:t>příkazce</w:t>
      </w:r>
      <w:r w:rsidRPr="007A34D1">
        <w:t xml:space="preserve"> došlo.</w:t>
      </w:r>
    </w:p>
    <w:p w14:paraId="30587B3A" w14:textId="06FD5FAA" w:rsidR="00436021" w:rsidRPr="007A34D1" w:rsidRDefault="005E4968" w:rsidP="00B01CE0">
      <w:pPr>
        <w:pStyle w:val="Textvbloku"/>
        <w:numPr>
          <w:ilvl w:val="0"/>
          <w:numId w:val="5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>Příkazník</w:t>
      </w:r>
      <w:r w:rsidR="006F74D0" w:rsidRPr="007A34D1">
        <w:t xml:space="preserve"> je povinen postupovat při zařizování záležitostí s odbor</w:t>
      </w:r>
      <w:r w:rsidR="006F74D0" w:rsidRPr="007A34D1">
        <w:softHyphen/>
        <w:t xml:space="preserve">nou péčí a chránit zájmy </w:t>
      </w:r>
      <w:r w:rsidR="00A90685" w:rsidRPr="007A34D1">
        <w:t>p</w:t>
      </w:r>
      <w:r w:rsidRPr="007A34D1">
        <w:t>říkazce</w:t>
      </w:r>
      <w:r w:rsidR="006F74D0" w:rsidRPr="007A34D1">
        <w:t xml:space="preserve">. Dále se zavazuje zachovat mlčenlivost o všech skutečnostech, které při </w:t>
      </w:r>
      <w:r w:rsidRPr="007A34D1">
        <w:t>poskytování služby</w:t>
      </w:r>
      <w:r w:rsidR="006F74D0" w:rsidRPr="007A34D1">
        <w:t xml:space="preserve"> podle této smlouvy zjistí.</w:t>
      </w:r>
    </w:p>
    <w:p w14:paraId="319B5342" w14:textId="414BB1A8" w:rsidR="00436021" w:rsidRPr="007A34D1" w:rsidRDefault="005E4968" w:rsidP="00B01CE0">
      <w:pPr>
        <w:pStyle w:val="Textvbloku"/>
        <w:numPr>
          <w:ilvl w:val="0"/>
          <w:numId w:val="5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>Příkazník</w:t>
      </w:r>
      <w:r w:rsidR="006F74D0" w:rsidRPr="007A34D1">
        <w:t xml:space="preserve"> je povinen předat bez zbytečného odkladu </w:t>
      </w:r>
      <w:r w:rsidRPr="007A34D1">
        <w:t>příkazci</w:t>
      </w:r>
      <w:r w:rsidR="006F74D0" w:rsidRPr="007A34D1">
        <w:t xml:space="preserve"> podklady a věci, které za </w:t>
      </w:r>
      <w:r w:rsidRPr="007A34D1">
        <w:t>příkazce</w:t>
      </w:r>
      <w:r w:rsidR="006F74D0" w:rsidRPr="007A34D1">
        <w:t xml:space="preserve"> převzal při </w:t>
      </w:r>
      <w:r w:rsidRPr="007A34D1">
        <w:t>poskytování služby</w:t>
      </w:r>
      <w:r w:rsidR="006F74D0" w:rsidRPr="007A34D1">
        <w:t xml:space="preserve"> dle článku II. smlouvy.</w:t>
      </w:r>
    </w:p>
    <w:p w14:paraId="5C6AB21C" w14:textId="22F76EEC" w:rsidR="00436021" w:rsidRPr="007A34D1" w:rsidRDefault="00080E36" w:rsidP="00B01CE0">
      <w:pPr>
        <w:pStyle w:val="Textvbloku"/>
        <w:numPr>
          <w:ilvl w:val="0"/>
          <w:numId w:val="5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>Příkazník</w:t>
      </w:r>
      <w:r w:rsidR="006F74D0" w:rsidRPr="007A34D1">
        <w:t xml:space="preserve"> odpovídá </w:t>
      </w:r>
      <w:r w:rsidRPr="007A34D1">
        <w:t>příkazci</w:t>
      </w:r>
      <w:r w:rsidR="006F74D0" w:rsidRPr="007A34D1">
        <w:t xml:space="preserve"> za škodu, která </w:t>
      </w:r>
      <w:r w:rsidRPr="007A34D1">
        <w:t>příkazci</w:t>
      </w:r>
      <w:r w:rsidR="006F74D0" w:rsidRPr="007A34D1">
        <w:t xml:space="preserve"> vznikne při </w:t>
      </w:r>
      <w:r w:rsidRPr="007A34D1">
        <w:t>poskytování služby</w:t>
      </w:r>
      <w:r w:rsidR="006F74D0" w:rsidRPr="007A34D1">
        <w:t xml:space="preserve"> dle článku </w:t>
      </w:r>
      <w:r w:rsidR="001C23AE" w:rsidRPr="007A34D1">
        <w:br/>
      </w:r>
      <w:r w:rsidR="006F74D0" w:rsidRPr="007A34D1">
        <w:t>II. smlouvy s výjimkou případů</w:t>
      </w:r>
      <w:r w:rsidRPr="007A34D1">
        <w:t>,</w:t>
      </w:r>
      <w:r w:rsidR="006F74D0" w:rsidRPr="007A34D1">
        <w:t xml:space="preserve"> kdy </w:t>
      </w:r>
      <w:r w:rsidRPr="007A34D1">
        <w:t>příkazník</w:t>
      </w:r>
      <w:r w:rsidR="006F74D0" w:rsidRPr="007A34D1">
        <w:t xml:space="preserve"> tuto škodu nemohl odvrátit ani při vynaložení </w:t>
      </w:r>
      <w:r w:rsidR="003908A9" w:rsidRPr="007A34D1">
        <w:t xml:space="preserve">veškeré </w:t>
      </w:r>
      <w:r w:rsidR="006F74D0" w:rsidRPr="007A34D1">
        <w:t>odborné péče.</w:t>
      </w:r>
    </w:p>
    <w:p w14:paraId="043FB664" w14:textId="77777777" w:rsidR="006F74D0" w:rsidRPr="007A34D1" w:rsidRDefault="00080E36" w:rsidP="00B01CE0">
      <w:pPr>
        <w:pStyle w:val="Textvbloku"/>
        <w:numPr>
          <w:ilvl w:val="0"/>
          <w:numId w:val="5"/>
        </w:numPr>
        <w:spacing w:line="276" w:lineRule="auto"/>
      </w:pPr>
      <w:r w:rsidRPr="007A34D1">
        <w:t>Příkazník</w:t>
      </w:r>
      <w:r w:rsidR="006F74D0" w:rsidRPr="007A34D1">
        <w:t xml:space="preserve"> neodpovídá za:</w:t>
      </w:r>
    </w:p>
    <w:p w14:paraId="1B44C21E" w14:textId="77777777" w:rsidR="006F74D0" w:rsidRPr="007A34D1" w:rsidRDefault="006F74D0">
      <w:pPr>
        <w:pStyle w:val="Textvbloku"/>
        <w:numPr>
          <w:ilvl w:val="0"/>
          <w:numId w:val="1"/>
        </w:numPr>
        <w:spacing w:line="276" w:lineRule="auto"/>
      </w:pPr>
      <w:r w:rsidRPr="007A34D1">
        <w:t xml:space="preserve">škody vzniklé v důsledku jednání třetích osob či vzniklé živelnými událostmi, pokud </w:t>
      </w:r>
      <w:r w:rsidR="00080E36" w:rsidRPr="007A34D1">
        <w:t>příkazník</w:t>
      </w:r>
      <w:r w:rsidRPr="007A34D1">
        <w:t xml:space="preserve"> učinil veškerá jednání, kter</w:t>
      </w:r>
      <w:r w:rsidR="00EE6E85" w:rsidRPr="007A34D1">
        <w:t>á</w:t>
      </w:r>
      <w:r w:rsidRPr="007A34D1">
        <w:t xml:space="preserve"> byl</w:t>
      </w:r>
      <w:r w:rsidR="00EE6E85" w:rsidRPr="007A34D1">
        <w:t>a</w:t>
      </w:r>
      <w:r w:rsidRPr="007A34D1">
        <w:t xml:space="preserve"> nezbytn</w:t>
      </w:r>
      <w:r w:rsidR="00EE6E85" w:rsidRPr="007A34D1">
        <w:t>á</w:t>
      </w:r>
      <w:r w:rsidRPr="007A34D1">
        <w:t xml:space="preserve"> k tomu, aby </w:t>
      </w:r>
      <w:r w:rsidR="003908A9" w:rsidRPr="007A34D1">
        <w:t>škoda nevznikla</w:t>
      </w:r>
      <w:r w:rsidRPr="007A34D1">
        <w:t xml:space="preserve">, resp. aby výše škody byla minimalizována; </w:t>
      </w:r>
    </w:p>
    <w:p w14:paraId="37D7BDAF" w14:textId="77777777" w:rsidR="006F74D0" w:rsidRPr="007A34D1" w:rsidRDefault="006F74D0">
      <w:pPr>
        <w:pStyle w:val="Textvbloku"/>
        <w:numPr>
          <w:ilvl w:val="0"/>
          <w:numId w:val="1"/>
        </w:numPr>
        <w:spacing w:line="276" w:lineRule="auto"/>
      </w:pPr>
      <w:r w:rsidRPr="007A34D1">
        <w:t xml:space="preserve">škody vzniklé v důsledku nečinnosti nebo zavinění ze strany </w:t>
      </w:r>
      <w:r w:rsidR="00080E36" w:rsidRPr="007A34D1">
        <w:t>příkazce</w:t>
      </w:r>
      <w:r w:rsidR="00A90685" w:rsidRPr="007A34D1">
        <w:t>,</w:t>
      </w:r>
    </w:p>
    <w:p w14:paraId="659750FD" w14:textId="4EAD8F53" w:rsidR="00170C30" w:rsidRPr="007A34D1" w:rsidRDefault="00A90685" w:rsidP="0088525A">
      <w:pPr>
        <w:pStyle w:val="Textvbloku"/>
        <w:numPr>
          <w:ilvl w:val="0"/>
          <w:numId w:val="1"/>
        </w:numPr>
        <w:spacing w:after="120" w:line="276" w:lineRule="auto"/>
        <w:ind w:left="1077" w:right="-45" w:hanging="368"/>
      </w:pPr>
      <w:r w:rsidRPr="007A34D1">
        <w:t xml:space="preserve">škody, pokud příkazce </w:t>
      </w:r>
      <w:r w:rsidR="007017B1" w:rsidRPr="007A34D1">
        <w:t>trvá na pokynech dle článku IV</w:t>
      </w:r>
      <w:r w:rsidR="00D47268" w:rsidRPr="007A34D1">
        <w:t>.</w:t>
      </w:r>
      <w:r w:rsidR="007017B1" w:rsidRPr="007A34D1">
        <w:t xml:space="preserve"> odst. 4.</w:t>
      </w:r>
      <w:r w:rsidR="00973ADE" w:rsidRPr="007A34D1">
        <w:t>4</w:t>
      </w:r>
      <w:r w:rsidR="007017B1" w:rsidRPr="007A34D1">
        <w:t>.</w:t>
      </w:r>
      <w:r w:rsidR="00087886">
        <w:t xml:space="preserve"> smlouvy</w:t>
      </w:r>
      <w:r w:rsidR="007017B1" w:rsidRPr="007A34D1">
        <w:t xml:space="preserve"> a byl na</w:t>
      </w:r>
      <w:r w:rsidR="000E1E4B" w:rsidRPr="007A34D1">
        <w:t xml:space="preserve"> jejich </w:t>
      </w:r>
      <w:r w:rsidR="000E1E4B" w:rsidRPr="007A34D1">
        <w:lastRenderedPageBreak/>
        <w:t xml:space="preserve">nevhodnost, neúplnost, </w:t>
      </w:r>
      <w:r w:rsidR="007017B1" w:rsidRPr="007A34D1">
        <w:t xml:space="preserve">neúčelnost či protiprávnost příkazníkem upozorněn. </w:t>
      </w:r>
    </w:p>
    <w:p w14:paraId="34E4FF50" w14:textId="46A60BE2" w:rsidR="006F74D0" w:rsidRPr="007A34D1" w:rsidRDefault="00080E36" w:rsidP="00B01CE0">
      <w:pPr>
        <w:pStyle w:val="Textvbloku"/>
        <w:numPr>
          <w:ilvl w:val="0"/>
          <w:numId w:val="5"/>
        </w:numPr>
        <w:tabs>
          <w:tab w:val="clear" w:pos="624"/>
          <w:tab w:val="num" w:pos="567"/>
          <w:tab w:val="left" w:pos="9072"/>
        </w:tabs>
        <w:spacing w:after="120" w:line="276" w:lineRule="auto"/>
        <w:ind w:left="567" w:right="0" w:hanging="567"/>
        <w:rPr>
          <w:snapToGrid w:val="0"/>
        </w:rPr>
      </w:pPr>
      <w:r w:rsidRPr="007A34D1">
        <w:t>Příkazník</w:t>
      </w:r>
      <w:r w:rsidR="006F74D0" w:rsidRPr="007A34D1">
        <w:t xml:space="preserve"> se zavazuje</w:t>
      </w:r>
      <w:r w:rsidR="00F75890">
        <w:t xml:space="preserve"> zpracovat závěrečnou zprávu o své činnosti po dokončení stavebních prací a převzetí díla,</w:t>
      </w:r>
      <w:r w:rsidR="0090653F">
        <w:t xml:space="preserve"> a předložit ji příkazci </w:t>
      </w:r>
      <w:r w:rsidR="00F75890">
        <w:t>nejpozději do 10. dne kalendářního měsíce následující</w:t>
      </w:r>
      <w:r w:rsidR="0090653F">
        <w:t>ho</w:t>
      </w:r>
      <w:r w:rsidR="00F75890">
        <w:t xml:space="preserve"> po</w:t>
      </w:r>
      <w:r w:rsidR="003A7C2D">
        <w:t> </w:t>
      </w:r>
      <w:r w:rsidR="00F75890">
        <w:t>převzetí díla</w:t>
      </w:r>
      <w:r w:rsidR="006F74D0" w:rsidRPr="007A34D1">
        <w:t xml:space="preserve">. Tím není dotčeno právo </w:t>
      </w:r>
      <w:r w:rsidRPr="007A34D1">
        <w:t>příkazce</w:t>
      </w:r>
      <w:r w:rsidR="006F74D0" w:rsidRPr="007A34D1">
        <w:t xml:space="preserve"> žádat po </w:t>
      </w:r>
      <w:r w:rsidRPr="007A34D1">
        <w:t>příkazníkovi</w:t>
      </w:r>
      <w:r w:rsidR="006F74D0" w:rsidRPr="007A34D1">
        <w:t xml:space="preserve"> poskytnutí písemných informací kdykoli v době trvání smlouvy.</w:t>
      </w:r>
      <w:r w:rsidR="00563D7B" w:rsidRPr="007A34D1">
        <w:t xml:space="preserve"> </w:t>
      </w:r>
      <w:r w:rsidRPr="007A34D1">
        <w:t>Příkazník</w:t>
      </w:r>
      <w:r w:rsidR="006F74D0" w:rsidRPr="007A34D1">
        <w:t xml:space="preserve"> se zavazuje strpět kontrolní činnost </w:t>
      </w:r>
      <w:r w:rsidRPr="007A34D1">
        <w:t>příkazce</w:t>
      </w:r>
      <w:r w:rsidR="006F74D0" w:rsidRPr="007A34D1">
        <w:t xml:space="preserve"> dle článku V. odst. 5.2. smlouvy a poskytnout </w:t>
      </w:r>
      <w:r w:rsidRPr="007A34D1">
        <w:t>příkazci</w:t>
      </w:r>
      <w:r w:rsidR="006F74D0" w:rsidRPr="007A34D1">
        <w:t xml:space="preserve"> k výkonu kontrolní činnosti maximální součinnost.</w:t>
      </w:r>
    </w:p>
    <w:p w14:paraId="0F86AE30" w14:textId="00E976B4" w:rsidR="00323CD2" w:rsidRPr="00323CD2" w:rsidRDefault="00323CD2" w:rsidP="00323CD2">
      <w:pPr>
        <w:pStyle w:val="Textvbloku"/>
        <w:numPr>
          <w:ilvl w:val="0"/>
          <w:numId w:val="5"/>
        </w:numPr>
        <w:tabs>
          <w:tab w:val="clear" w:pos="624"/>
          <w:tab w:val="num" w:pos="567"/>
          <w:tab w:val="left" w:pos="9072"/>
        </w:tabs>
        <w:spacing w:after="120" w:line="276" w:lineRule="auto"/>
        <w:ind w:left="567" w:right="0" w:hanging="567"/>
      </w:pPr>
      <w:r>
        <w:t xml:space="preserve">Příkazník je povinen v případě krátkodobé nepřítomnosti (max. po dobu 14 po sobě jdoucích kalendářních dnů), a to z důvodu nemoci, dovolené a dalších případných překážek zajistit zástupce v plném rozsahu činnosti koordinátora BOZP. Zástupcem může být pouze osoba s osvědčením o odborné způsobilosti k činnostem koordinátora bezpečnosti a ochrany zdraví při práci na staveništi dle zákona </w:t>
      </w:r>
      <w:r w:rsidR="000E4A51" w:rsidRPr="000E4A51">
        <w:t>o zajištění BOZP</w:t>
      </w:r>
      <w:r>
        <w:t>. Příkazník je povinen každé zastupování oznámit příkazci a na jeho žádost mu předložit osvědčení zastupující osoby.</w:t>
      </w:r>
    </w:p>
    <w:p w14:paraId="38DBDF33" w14:textId="77777777" w:rsidR="0072491B" w:rsidRPr="00C24164" w:rsidRDefault="0072491B" w:rsidP="00B01CE0">
      <w:pPr>
        <w:pStyle w:val="Textvbloku"/>
        <w:numPr>
          <w:ilvl w:val="0"/>
          <w:numId w:val="5"/>
        </w:numPr>
        <w:tabs>
          <w:tab w:val="clear" w:pos="624"/>
          <w:tab w:val="num" w:pos="567"/>
          <w:tab w:val="left" w:pos="9072"/>
        </w:tabs>
        <w:spacing w:after="120" w:line="276" w:lineRule="auto"/>
        <w:ind w:left="567" w:right="0" w:hanging="567"/>
      </w:pPr>
      <w:r w:rsidRPr="00C24164">
        <w:t>Příkazník se zavazuje poskytovat služby dle smlouvy osobou:</w:t>
      </w:r>
    </w:p>
    <w:p w14:paraId="09B18C7D" w14:textId="5824067D" w:rsidR="007A4CDC" w:rsidRPr="00C24164" w:rsidRDefault="007A4CDC" w:rsidP="0072491B">
      <w:pPr>
        <w:pStyle w:val="Textvbloku"/>
        <w:tabs>
          <w:tab w:val="left" w:pos="9072"/>
        </w:tabs>
        <w:spacing w:after="120" w:line="276" w:lineRule="auto"/>
        <w:ind w:left="567" w:right="0" w:firstLine="0"/>
      </w:pPr>
      <w:r>
        <w:t xml:space="preserve">Koordinátor BOZP: </w:t>
      </w:r>
      <w:r w:rsidRPr="00C24164">
        <w:rPr>
          <w:highlight w:val="yellow"/>
        </w:rPr>
        <w:t>……………………………</w:t>
      </w:r>
      <w:r w:rsidRPr="00C24164">
        <w:t xml:space="preserve">, číslo </w:t>
      </w:r>
      <w:r>
        <w:t xml:space="preserve">a platnost </w:t>
      </w:r>
      <w:r w:rsidRPr="007A4CDC">
        <w:t xml:space="preserve">osvědčení o odborné způsobilosti k činnostem koordinátora bezpečnosti a ochranně zdraví při práci na staveništi </w:t>
      </w:r>
      <w:r w:rsidRPr="00C24164">
        <w:rPr>
          <w:highlight w:val="yellow"/>
        </w:rPr>
        <w:t>…</w:t>
      </w:r>
    </w:p>
    <w:p w14:paraId="56F2D465" w14:textId="79E17470" w:rsidR="0072491B" w:rsidRPr="00C24164" w:rsidRDefault="0072491B" w:rsidP="00B01CE0">
      <w:pPr>
        <w:pStyle w:val="Textvbloku"/>
        <w:numPr>
          <w:ilvl w:val="0"/>
          <w:numId w:val="5"/>
        </w:numPr>
        <w:tabs>
          <w:tab w:val="clear" w:pos="624"/>
          <w:tab w:val="num" w:pos="567"/>
          <w:tab w:val="left" w:pos="9072"/>
        </w:tabs>
        <w:spacing w:after="120" w:line="276" w:lineRule="auto"/>
        <w:ind w:left="567" w:right="0" w:hanging="567"/>
      </w:pPr>
      <w:r w:rsidRPr="00C24164">
        <w:t>Příkazník se zavazuje, že oso</w:t>
      </w:r>
      <w:r w:rsidR="000D7995">
        <w:t>bu</w:t>
      </w:r>
      <w:r w:rsidRPr="00C24164">
        <w:t xml:space="preserve"> uveden</w:t>
      </w:r>
      <w:r w:rsidR="000D7995">
        <w:t>ou</w:t>
      </w:r>
      <w:r w:rsidRPr="00C24164">
        <w:t xml:space="preserve"> v předchozím odstavci nenahradí bez souhlasu příkazce. Souhlas příkazce mu bude udělen pouze v případě, že tato osoba bude nahrazena osobou</w:t>
      </w:r>
      <w:r w:rsidR="00FE5FCC">
        <w:t xml:space="preserve"> </w:t>
      </w:r>
      <w:r w:rsidRPr="00C24164">
        <w:t>s </w:t>
      </w:r>
      <w:r w:rsidR="00FE5FCC" w:rsidRPr="00FE5FCC">
        <w:t>osvědčení</w:t>
      </w:r>
      <w:r w:rsidR="00FE5FCC">
        <w:t>m</w:t>
      </w:r>
      <w:r w:rsidR="00FE5FCC" w:rsidRPr="00FE5FCC">
        <w:t xml:space="preserve"> o odborné způsobilosti k činnostem koordinátora bezpečnosti a ochranně zdraví při práci na staveništi, dle zákona </w:t>
      </w:r>
      <w:r w:rsidR="000E4A51" w:rsidRPr="000E4A51">
        <w:t>o zajištění BOZP</w:t>
      </w:r>
      <w:r w:rsidR="000E4A51" w:rsidRPr="000E4A51" w:rsidDel="000E4A51">
        <w:t xml:space="preserve"> </w:t>
      </w:r>
      <w:r w:rsidRPr="00C24164">
        <w:t xml:space="preserve">a zkušenostmi, ve smyslu prokázané zkušenosti z nabídky příkazníka v zadávacím řízení veřejné zakázky. </w:t>
      </w:r>
      <w:r w:rsidR="003F3026">
        <w:t>Za nahrazení osoby koordinátora BOZP nebude považováno krátkodobé zastupování ve smyslu odst. 4.12. smlouvy.</w:t>
      </w:r>
    </w:p>
    <w:p w14:paraId="3CCB0DCB" w14:textId="53DA1B4F" w:rsidR="0072491B" w:rsidRPr="00C24164" w:rsidRDefault="0072491B" w:rsidP="0072491B">
      <w:pPr>
        <w:pStyle w:val="Textvbloku"/>
        <w:tabs>
          <w:tab w:val="left" w:pos="9072"/>
        </w:tabs>
        <w:spacing w:after="120" w:line="276" w:lineRule="auto"/>
        <w:ind w:left="567" w:right="0" w:firstLine="0"/>
      </w:pPr>
      <w:r w:rsidRPr="00C24164">
        <w:t xml:space="preserve">V případě, že příkazník bude chtít nahradit osobu </w:t>
      </w:r>
      <w:r w:rsidR="000D7995">
        <w:t>koordinátora BOZP</w:t>
      </w:r>
      <w:r w:rsidRPr="00C24164">
        <w:t xml:space="preserve">, musí </w:t>
      </w:r>
      <w:r w:rsidR="00656B49">
        <w:t>příkazci</w:t>
      </w:r>
      <w:r w:rsidR="00656B49" w:rsidRPr="00C24164">
        <w:t xml:space="preserve"> </w:t>
      </w:r>
      <w:r w:rsidRPr="00C24164">
        <w:t>zároveň doložit, že tato nová osoba má požadovan</w:t>
      </w:r>
      <w:r w:rsidR="000D7995">
        <w:t>é osvědčení</w:t>
      </w:r>
      <w:r w:rsidRPr="00C24164">
        <w:t xml:space="preserve"> a zkušenosti, které byly hodnoceny v rámci kritérií hodnocení v zadávacím řízení. Pokud nová osoba nedosahuje stejné úrovně zkušeností pro hodnocení v rámci hodnotícího kritéria, musí dosahovat alespoň takové úrovně, která by při provedení nového hodnocení zajišťovala, že nabídka příkazníka by byla stále nejvýhodnější.</w:t>
      </w:r>
    </w:p>
    <w:p w14:paraId="54DCFC30" w14:textId="77777777" w:rsidR="0072491B" w:rsidRPr="00C24164" w:rsidRDefault="0072491B" w:rsidP="0072491B">
      <w:pPr>
        <w:pStyle w:val="Textvbloku"/>
        <w:tabs>
          <w:tab w:val="left" w:pos="9072"/>
        </w:tabs>
        <w:spacing w:after="120" w:line="276" w:lineRule="auto"/>
        <w:ind w:left="567" w:right="0" w:firstLine="0"/>
      </w:pPr>
      <w:r>
        <w:t>Příkazce</w:t>
      </w:r>
      <w:r w:rsidRPr="00C24164">
        <w:t xml:space="preserve"> nemá právo bezdůvodně odmítnout udělit souhlas se změnou osob.  </w:t>
      </w:r>
    </w:p>
    <w:p w14:paraId="512A8543" w14:textId="53319A04" w:rsidR="003E7061" w:rsidRPr="004F3875" w:rsidRDefault="001E5647" w:rsidP="004F3875">
      <w:pPr>
        <w:widowControl w:val="0"/>
        <w:numPr>
          <w:ilvl w:val="0"/>
          <w:numId w:val="5"/>
        </w:numPr>
        <w:tabs>
          <w:tab w:val="clear" w:pos="624"/>
        </w:tabs>
        <w:spacing w:after="120" w:line="276" w:lineRule="auto"/>
        <w:ind w:left="567" w:right="-45" w:hanging="567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Příkazník</w:t>
      </w:r>
      <w:r w:rsidR="0072491B" w:rsidRPr="008930D5">
        <w:rPr>
          <w:snapToGrid w:val="0"/>
          <w:sz w:val="22"/>
          <w:szCs w:val="22"/>
        </w:rPr>
        <w:t xml:space="preserve"> prohlašuje, že není dodavatelem, kterému nesmí být zadána veřejná zakázka z důvodu mezinárodních sankcí ve smyslu § 48a </w:t>
      </w:r>
      <w:r w:rsidR="003E7061" w:rsidRPr="003E7061">
        <w:rPr>
          <w:snapToGrid w:val="0"/>
          <w:sz w:val="22"/>
          <w:szCs w:val="22"/>
        </w:rPr>
        <w:t>zákona č. 134/2016 Sb., o zadávání veřejných zakázek, ve znění pozdějších předpisů (dále jen „ZZVZ“)</w:t>
      </w:r>
      <w:r w:rsidR="0072491B" w:rsidRPr="008930D5">
        <w:rPr>
          <w:snapToGrid w:val="0"/>
          <w:sz w:val="22"/>
          <w:szCs w:val="22"/>
        </w:rPr>
        <w:t>, a ani jeho poddodavatelem není dodavatel, na</w:t>
      </w:r>
      <w:r w:rsidR="003A7C2D">
        <w:rPr>
          <w:snapToGrid w:val="0"/>
          <w:sz w:val="22"/>
          <w:szCs w:val="22"/>
        </w:rPr>
        <w:t> </w:t>
      </w:r>
      <w:r w:rsidR="0072491B" w:rsidRPr="008930D5">
        <w:rPr>
          <w:snapToGrid w:val="0"/>
          <w:sz w:val="22"/>
          <w:szCs w:val="22"/>
        </w:rPr>
        <w:t>kterého se vztahují mezinárodní sankce ve smyslu § 48a ZZVZ.</w:t>
      </w:r>
    </w:p>
    <w:p w14:paraId="2484CE4D" w14:textId="77777777" w:rsidR="00AA3BD7" w:rsidRPr="007A34D1" w:rsidRDefault="00AA3BD7" w:rsidP="004822D1">
      <w:pPr>
        <w:widowControl w:val="0"/>
        <w:spacing w:before="120" w:after="120" w:line="276" w:lineRule="auto"/>
        <w:ind w:left="720" w:right="-45"/>
        <w:jc w:val="center"/>
        <w:rPr>
          <w:sz w:val="22"/>
          <w:szCs w:val="22"/>
        </w:rPr>
      </w:pPr>
    </w:p>
    <w:p w14:paraId="15EB2895" w14:textId="77777777" w:rsidR="006F74D0" w:rsidRPr="007A34D1" w:rsidRDefault="006F74D0" w:rsidP="00BE698A">
      <w:pPr>
        <w:widowControl w:val="0"/>
        <w:tabs>
          <w:tab w:val="left" w:pos="9072"/>
        </w:tabs>
        <w:spacing w:line="276" w:lineRule="auto"/>
        <w:ind w:right="283"/>
        <w:jc w:val="center"/>
        <w:rPr>
          <w:b/>
          <w:bCs/>
          <w:snapToGrid w:val="0"/>
          <w:sz w:val="22"/>
          <w:szCs w:val="22"/>
        </w:rPr>
      </w:pPr>
      <w:r w:rsidRPr="007A34D1">
        <w:rPr>
          <w:b/>
          <w:bCs/>
          <w:snapToGrid w:val="0"/>
          <w:sz w:val="22"/>
          <w:szCs w:val="22"/>
        </w:rPr>
        <w:t xml:space="preserve">V. Povinnosti a práva </w:t>
      </w:r>
      <w:r w:rsidR="00717037" w:rsidRPr="007A34D1">
        <w:rPr>
          <w:b/>
          <w:bCs/>
          <w:snapToGrid w:val="0"/>
          <w:sz w:val="22"/>
          <w:szCs w:val="22"/>
        </w:rPr>
        <w:t>příkazce</w:t>
      </w:r>
    </w:p>
    <w:p w14:paraId="79808FFA" w14:textId="77777777" w:rsidR="006F74D0" w:rsidRPr="007A34D1" w:rsidRDefault="006F74D0" w:rsidP="00BE698A">
      <w:pPr>
        <w:widowControl w:val="0"/>
        <w:tabs>
          <w:tab w:val="left" w:pos="9072"/>
        </w:tabs>
        <w:spacing w:line="276" w:lineRule="auto"/>
        <w:ind w:right="283"/>
        <w:jc w:val="both"/>
        <w:rPr>
          <w:b/>
          <w:bCs/>
          <w:snapToGrid w:val="0"/>
          <w:sz w:val="22"/>
          <w:szCs w:val="22"/>
        </w:rPr>
      </w:pPr>
    </w:p>
    <w:p w14:paraId="78CFCE19" w14:textId="2327991D" w:rsidR="00436021" w:rsidRPr="007A34D1" w:rsidRDefault="00D6231A" w:rsidP="00B01CE0">
      <w:pPr>
        <w:pStyle w:val="Textvbloku"/>
        <w:numPr>
          <w:ilvl w:val="0"/>
          <w:numId w:val="6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>Příkazce</w:t>
      </w:r>
      <w:r w:rsidR="006F74D0" w:rsidRPr="007A34D1">
        <w:t xml:space="preserve"> je povinen předat včas </w:t>
      </w:r>
      <w:r w:rsidRPr="007A34D1">
        <w:t>příkazníkovi</w:t>
      </w:r>
      <w:r w:rsidR="006F74D0" w:rsidRPr="007A34D1">
        <w:t xml:space="preserve"> podklady a informace, jež jsou nutné k </w:t>
      </w:r>
      <w:r w:rsidRPr="007A34D1">
        <w:t xml:space="preserve">řádnému </w:t>
      </w:r>
      <w:r w:rsidR="007017B1" w:rsidRPr="007A34D1">
        <w:t xml:space="preserve">poskytování </w:t>
      </w:r>
      <w:r w:rsidRPr="007A34D1">
        <w:t>služ</w:t>
      </w:r>
      <w:r w:rsidR="007017B1" w:rsidRPr="007A34D1">
        <w:t>e</w:t>
      </w:r>
      <w:r w:rsidRPr="007A34D1">
        <w:t>b</w:t>
      </w:r>
      <w:r w:rsidR="006F74D0" w:rsidRPr="007A34D1">
        <w:t xml:space="preserve"> dle článku II. smlouvy</w:t>
      </w:r>
      <w:r w:rsidR="007017B1" w:rsidRPr="007A34D1">
        <w:t xml:space="preserve"> a poskytovat příkazníkovi nezbytnou součinnost potřebnou pro řádné a včasné poskytování služeb příkazníka</w:t>
      </w:r>
      <w:r w:rsidR="006F74D0" w:rsidRPr="007A34D1">
        <w:t>.</w:t>
      </w:r>
    </w:p>
    <w:p w14:paraId="645B8820" w14:textId="4129AF19" w:rsidR="00436021" w:rsidRPr="007A34D1" w:rsidRDefault="00D6231A" w:rsidP="00B01CE0">
      <w:pPr>
        <w:pStyle w:val="Textvbloku"/>
        <w:numPr>
          <w:ilvl w:val="0"/>
          <w:numId w:val="6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>Příkazce</w:t>
      </w:r>
      <w:r w:rsidR="006F74D0" w:rsidRPr="007A34D1">
        <w:t xml:space="preserve"> je oprávněn prostřednictvím svých zaměstnanců či prostřednictvím zmocněných třetích osob provádět kontrolu </w:t>
      </w:r>
      <w:r w:rsidRPr="007A34D1">
        <w:t>poskytování služby</w:t>
      </w:r>
      <w:r w:rsidR="006F74D0" w:rsidRPr="007A34D1">
        <w:t xml:space="preserve"> dle článku II. smlouvy</w:t>
      </w:r>
      <w:r w:rsidR="007017B1" w:rsidRPr="007A34D1">
        <w:t>, a to alespoň v rozsahu a dle ustanovení zákona č. 25</w:t>
      </w:r>
      <w:r w:rsidR="000F5A7E" w:rsidRPr="007A34D1">
        <w:t>5</w:t>
      </w:r>
      <w:r w:rsidR="007017B1" w:rsidRPr="007A34D1">
        <w:t>/2012 S., o kontrole (kontrolní řád)</w:t>
      </w:r>
      <w:r w:rsidR="00793228" w:rsidRPr="007A34D1">
        <w:t>, ve znění pozdějších předpisů</w:t>
      </w:r>
      <w:r w:rsidR="007017B1" w:rsidRPr="007A34D1">
        <w:t>.</w:t>
      </w:r>
    </w:p>
    <w:p w14:paraId="649A0E0C" w14:textId="5CD5C5DF" w:rsidR="003E311B" w:rsidRPr="007A34D1" w:rsidRDefault="003E311B" w:rsidP="00B01CE0">
      <w:pPr>
        <w:pStyle w:val="Textvbloku"/>
        <w:numPr>
          <w:ilvl w:val="0"/>
          <w:numId w:val="6"/>
        </w:numPr>
        <w:tabs>
          <w:tab w:val="clear" w:pos="624"/>
          <w:tab w:val="num" w:pos="567"/>
        </w:tabs>
        <w:spacing w:line="276" w:lineRule="auto"/>
        <w:ind w:left="567" w:hanging="567"/>
      </w:pPr>
      <w:r w:rsidRPr="007A34D1">
        <w:t xml:space="preserve">Příkazce se zavazuje účastnit se jednání, které svolá příkazník z důvodů odsouhlasení postupu </w:t>
      </w:r>
      <w:r w:rsidRPr="007A34D1">
        <w:lastRenderedPageBreak/>
        <w:t xml:space="preserve">příkazníka dle smlouvy (příkazník je povinen oznámit příkazci místo a termín jednání minimálně </w:t>
      </w:r>
      <w:r w:rsidR="00AF2467">
        <w:t>3</w:t>
      </w:r>
      <w:r w:rsidR="00AF2467" w:rsidRPr="007A34D1">
        <w:t xml:space="preserve"> </w:t>
      </w:r>
      <w:r w:rsidRPr="007A34D1">
        <w:t>dny předem).</w:t>
      </w:r>
    </w:p>
    <w:p w14:paraId="0519C8CA" w14:textId="77777777" w:rsidR="007444E6" w:rsidRPr="007A34D1" w:rsidRDefault="007444E6" w:rsidP="00A83814">
      <w:pPr>
        <w:pStyle w:val="Textvbloku"/>
        <w:spacing w:before="120" w:after="120" w:line="276" w:lineRule="auto"/>
        <w:ind w:right="-45"/>
        <w:jc w:val="center"/>
      </w:pPr>
    </w:p>
    <w:p w14:paraId="1E3D758D" w14:textId="77777777" w:rsidR="006F74D0" w:rsidRPr="007A34D1" w:rsidRDefault="006F74D0" w:rsidP="00BE698A">
      <w:pPr>
        <w:widowControl w:val="0"/>
        <w:tabs>
          <w:tab w:val="left" w:pos="9072"/>
        </w:tabs>
        <w:spacing w:line="276" w:lineRule="auto"/>
        <w:ind w:right="283"/>
        <w:jc w:val="center"/>
        <w:rPr>
          <w:b/>
          <w:bCs/>
          <w:snapToGrid w:val="0"/>
          <w:sz w:val="22"/>
          <w:szCs w:val="22"/>
        </w:rPr>
      </w:pPr>
      <w:r w:rsidRPr="007A34D1">
        <w:rPr>
          <w:b/>
          <w:bCs/>
          <w:snapToGrid w:val="0"/>
          <w:sz w:val="22"/>
          <w:szCs w:val="22"/>
        </w:rPr>
        <w:t xml:space="preserve">VI. </w:t>
      </w:r>
      <w:r w:rsidR="00197130" w:rsidRPr="007A34D1">
        <w:rPr>
          <w:b/>
          <w:bCs/>
          <w:snapToGrid w:val="0"/>
          <w:sz w:val="22"/>
          <w:szCs w:val="22"/>
        </w:rPr>
        <w:t>Termíny plnění, odstoupení od smlouvy</w:t>
      </w:r>
    </w:p>
    <w:p w14:paraId="36D362A9" w14:textId="77777777" w:rsidR="006F74D0" w:rsidRPr="007A34D1" w:rsidRDefault="006F74D0" w:rsidP="00BE698A">
      <w:pPr>
        <w:widowControl w:val="0"/>
        <w:tabs>
          <w:tab w:val="left" w:pos="9072"/>
        </w:tabs>
        <w:spacing w:line="276" w:lineRule="auto"/>
        <w:ind w:right="283"/>
        <w:jc w:val="both"/>
        <w:rPr>
          <w:b/>
          <w:bCs/>
          <w:snapToGrid w:val="0"/>
          <w:sz w:val="22"/>
          <w:szCs w:val="22"/>
        </w:rPr>
      </w:pPr>
    </w:p>
    <w:p w14:paraId="73D72719" w14:textId="718C6FEC" w:rsidR="00FC4405" w:rsidRPr="00FE5FCC" w:rsidRDefault="00E42A6B" w:rsidP="00B01CE0">
      <w:pPr>
        <w:pStyle w:val="Textvbloku"/>
        <w:numPr>
          <w:ilvl w:val="0"/>
          <w:numId w:val="7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rPr>
          <w:b/>
          <w:bCs/>
          <w:i/>
        </w:rPr>
      </w:pPr>
      <w:r w:rsidRPr="007A34D1">
        <w:t xml:space="preserve">Příkazce a </w:t>
      </w:r>
      <w:r w:rsidR="00480537" w:rsidRPr="007A34D1">
        <w:t xml:space="preserve">příkazník </w:t>
      </w:r>
      <w:r w:rsidRPr="007A34D1">
        <w:t xml:space="preserve">se dohodli, že poskytování služeb příkazníkem </w:t>
      </w:r>
      <w:r w:rsidR="00197130" w:rsidRPr="007A34D1">
        <w:t xml:space="preserve">bude prováděno </w:t>
      </w:r>
      <w:r w:rsidR="00FC4405" w:rsidRPr="007A34D1">
        <w:t xml:space="preserve">průběžně v návaznosti na plnění smlouvy o dílo stavby. </w:t>
      </w:r>
      <w:r w:rsidR="00952DDB" w:rsidRPr="007A34D1">
        <w:t xml:space="preserve">Stavební práce budou probíhat v předpokládaném termínu </w:t>
      </w:r>
      <w:r w:rsidR="00456D80" w:rsidRPr="007A34D1">
        <w:t xml:space="preserve">od </w:t>
      </w:r>
      <w:r w:rsidR="003209BA">
        <w:t>března</w:t>
      </w:r>
      <w:r w:rsidR="00FC5136">
        <w:t xml:space="preserve"> 2026</w:t>
      </w:r>
      <w:r w:rsidR="00E51EB7" w:rsidRPr="007A34D1">
        <w:t xml:space="preserve"> </w:t>
      </w:r>
      <w:r w:rsidR="00D53174" w:rsidRPr="007A34D1">
        <w:t xml:space="preserve">do </w:t>
      </w:r>
      <w:r w:rsidR="00FC5136">
        <w:t>dubna</w:t>
      </w:r>
      <w:r w:rsidR="009942D8">
        <w:t xml:space="preserve"> </w:t>
      </w:r>
      <w:r w:rsidR="00E51EB7" w:rsidRPr="007A34D1">
        <w:t>202</w:t>
      </w:r>
      <w:r w:rsidR="003209BA">
        <w:t>7</w:t>
      </w:r>
      <w:r w:rsidR="00E51EB7" w:rsidRPr="007A34D1">
        <w:t>.</w:t>
      </w:r>
      <w:r w:rsidR="00952DDB" w:rsidRPr="007A34D1">
        <w:t xml:space="preserve"> Konkrétní termíny předání staveniště zhotoviteli</w:t>
      </w:r>
      <w:r w:rsidR="001E5647">
        <w:t xml:space="preserve"> a</w:t>
      </w:r>
      <w:r w:rsidR="00952DDB" w:rsidRPr="007A34D1">
        <w:t xml:space="preserve"> předání řádně provedeného díla budou stanoveny po ukončení zadávacího řízení </w:t>
      </w:r>
      <w:r w:rsidR="00A41788">
        <w:t xml:space="preserve">na zhotovitele stavby </w:t>
      </w:r>
      <w:r w:rsidR="00C61E43">
        <w:br/>
      </w:r>
      <w:r w:rsidR="00A41788" w:rsidRPr="00677151">
        <w:t xml:space="preserve">s názvem </w:t>
      </w:r>
      <w:r w:rsidR="00FC5136" w:rsidRPr="00FC5136">
        <w:rPr>
          <w:i/>
        </w:rPr>
        <w:t>„</w:t>
      </w:r>
      <w:r w:rsidR="003209BA" w:rsidRPr="003209BA">
        <w:rPr>
          <w:i/>
        </w:rPr>
        <w:t>Revitalizace volnočasového areálu Svatošské údolí</w:t>
      </w:r>
      <w:r w:rsidR="00FC5136" w:rsidRPr="00FC5136">
        <w:rPr>
          <w:i/>
        </w:rPr>
        <w:t>“</w:t>
      </w:r>
      <w:r w:rsidR="00FC5136">
        <w:rPr>
          <w:i/>
        </w:rPr>
        <w:t>.</w:t>
      </w:r>
    </w:p>
    <w:p w14:paraId="00C98A82" w14:textId="42B44800" w:rsidR="000D7995" w:rsidRPr="000D7995" w:rsidRDefault="000D7995" w:rsidP="000D7995">
      <w:pPr>
        <w:pStyle w:val="Textvbloku"/>
        <w:numPr>
          <w:ilvl w:val="0"/>
          <w:numId w:val="7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3138D6">
        <w:t xml:space="preserve">K zahájení činnosti dle této smlouvy vyzve příkazce příkazníka před zahájením stavebních prací. </w:t>
      </w:r>
    </w:p>
    <w:p w14:paraId="783224E0" w14:textId="036CD239" w:rsidR="00E715F7" w:rsidRPr="000D7995" w:rsidRDefault="00FC4405" w:rsidP="00A713DA">
      <w:pPr>
        <w:pStyle w:val="Odstavecseseznamem"/>
        <w:numPr>
          <w:ilvl w:val="0"/>
          <w:numId w:val="7"/>
        </w:numPr>
        <w:tabs>
          <w:tab w:val="clear" w:pos="624"/>
          <w:tab w:val="num" w:pos="567"/>
        </w:tabs>
        <w:spacing w:after="120" w:line="276" w:lineRule="auto"/>
        <w:ind w:left="567" w:hanging="567"/>
        <w:contextualSpacing w:val="0"/>
        <w:jc w:val="both"/>
        <w:rPr>
          <w:sz w:val="22"/>
          <w:szCs w:val="22"/>
        </w:rPr>
      </w:pPr>
      <w:r w:rsidRPr="000D7995">
        <w:rPr>
          <w:sz w:val="22"/>
          <w:szCs w:val="22"/>
        </w:rPr>
        <w:t xml:space="preserve">Výkon </w:t>
      </w:r>
      <w:r w:rsidR="00FE5FCC" w:rsidRPr="000D7995">
        <w:rPr>
          <w:sz w:val="22"/>
          <w:szCs w:val="22"/>
        </w:rPr>
        <w:t>č</w:t>
      </w:r>
      <w:r w:rsidRPr="000D7995">
        <w:rPr>
          <w:sz w:val="22"/>
          <w:szCs w:val="22"/>
        </w:rPr>
        <w:t>innosti</w:t>
      </w:r>
      <w:r w:rsidR="00FE5FCC" w:rsidRPr="000D7995">
        <w:rPr>
          <w:sz w:val="22"/>
          <w:szCs w:val="22"/>
        </w:rPr>
        <w:t xml:space="preserve"> koordinátora BOZP </w:t>
      </w:r>
      <w:r w:rsidR="00E715F7" w:rsidRPr="000D7995">
        <w:rPr>
          <w:sz w:val="22"/>
          <w:szCs w:val="22"/>
        </w:rPr>
        <w:t>bude ukončen ř</w:t>
      </w:r>
      <w:r w:rsidR="00FE5FCC" w:rsidRPr="000D7995">
        <w:rPr>
          <w:sz w:val="22"/>
          <w:szCs w:val="22"/>
        </w:rPr>
        <w:t>ádným výkonem činnosti koordinátora BOZP, dle stranami odsouhlaseného zápisu o výkonu koordinátora BOZP.</w:t>
      </w:r>
    </w:p>
    <w:p w14:paraId="233F6EC4" w14:textId="14FE3483" w:rsidR="00AC348C" w:rsidRPr="00AC348C" w:rsidRDefault="00430108" w:rsidP="00AC348C">
      <w:pPr>
        <w:pStyle w:val="Odstavecseseznamem"/>
        <w:numPr>
          <w:ilvl w:val="0"/>
          <w:numId w:val="7"/>
        </w:numPr>
        <w:tabs>
          <w:tab w:val="clear" w:pos="624"/>
        </w:tabs>
        <w:spacing w:after="120" w:line="276" w:lineRule="auto"/>
        <w:jc w:val="both"/>
        <w:rPr>
          <w:sz w:val="22"/>
          <w:szCs w:val="22"/>
        </w:rPr>
      </w:pPr>
      <w:r w:rsidRPr="0004460A">
        <w:rPr>
          <w:sz w:val="22"/>
          <w:szCs w:val="22"/>
        </w:rPr>
        <w:t xml:space="preserve">Místem plnění </w:t>
      </w:r>
      <w:r w:rsidR="00AC348C" w:rsidRPr="00AC348C">
        <w:rPr>
          <w:sz w:val="22"/>
          <w:szCs w:val="22"/>
        </w:rPr>
        <w:t>jsou pozemkové parcely:</w:t>
      </w:r>
    </w:p>
    <w:p w14:paraId="53891F02" w14:textId="6520373B" w:rsidR="00AC348C" w:rsidRPr="00AC348C" w:rsidRDefault="00AC348C" w:rsidP="00AC348C">
      <w:pPr>
        <w:pStyle w:val="Odstavecseseznamem"/>
        <w:spacing w:after="120" w:line="276" w:lineRule="auto"/>
        <w:ind w:left="624"/>
        <w:jc w:val="both"/>
        <w:rPr>
          <w:sz w:val="22"/>
          <w:szCs w:val="22"/>
        </w:rPr>
      </w:pPr>
      <w:r w:rsidRPr="00AC348C">
        <w:rPr>
          <w:sz w:val="22"/>
          <w:szCs w:val="22"/>
        </w:rPr>
        <w:t>parc. č. 392/2, 392/3, 392/4, 392/8, 392/13, 402/1, 402/2, 419/3, 438 v katastrálním území Údolí u Lokte, obec Loket, okres Sokolov, kraj Karlovarský.</w:t>
      </w:r>
    </w:p>
    <w:p w14:paraId="28116BA2" w14:textId="62E5626F" w:rsidR="003B3D8B" w:rsidRPr="00430108" w:rsidRDefault="00AC348C" w:rsidP="00AC348C">
      <w:pPr>
        <w:pStyle w:val="Odstavecseseznamem"/>
        <w:spacing w:after="120" w:line="276" w:lineRule="auto"/>
        <w:ind w:left="624"/>
        <w:contextualSpacing w:val="0"/>
        <w:jc w:val="both"/>
        <w:rPr>
          <w:sz w:val="22"/>
          <w:szCs w:val="22"/>
        </w:rPr>
      </w:pPr>
      <w:r w:rsidRPr="00AC348C">
        <w:rPr>
          <w:sz w:val="22"/>
          <w:szCs w:val="22"/>
        </w:rPr>
        <w:t>parc. č. 265/11, 485/1, 485/3, 485/5, 510/4, 601, v katastrálním území Doubí u Karlových Varů, obec a okres Karlovy Vary, kraj Karlovarský.</w:t>
      </w:r>
    </w:p>
    <w:p w14:paraId="3D781239" w14:textId="77777777" w:rsidR="006F74D0" w:rsidRPr="007A34D1" w:rsidRDefault="00E42A6B" w:rsidP="00B01CE0">
      <w:pPr>
        <w:pStyle w:val="Textvbloku"/>
        <w:numPr>
          <w:ilvl w:val="0"/>
          <w:numId w:val="7"/>
        </w:numPr>
        <w:tabs>
          <w:tab w:val="clear" w:pos="624"/>
          <w:tab w:val="num" w:pos="567"/>
        </w:tabs>
        <w:spacing w:line="276" w:lineRule="auto"/>
        <w:ind w:left="567" w:hanging="567"/>
      </w:pPr>
      <w:r w:rsidRPr="007A34D1">
        <w:t>Příkazce</w:t>
      </w:r>
      <w:r w:rsidR="006F74D0" w:rsidRPr="007A34D1">
        <w:t xml:space="preserve"> je oprávněn </w:t>
      </w:r>
      <w:r w:rsidR="008503CE" w:rsidRPr="007A34D1">
        <w:t xml:space="preserve">odvolat příkaz a </w:t>
      </w:r>
      <w:r w:rsidR="006F74D0" w:rsidRPr="007A34D1">
        <w:t xml:space="preserve">odstoupit od této smlouvy jen v případech jejího podstatného porušení </w:t>
      </w:r>
      <w:r w:rsidR="00480537" w:rsidRPr="007A34D1">
        <w:t>příkazníkem</w:t>
      </w:r>
      <w:r w:rsidR="006F74D0" w:rsidRPr="007A34D1">
        <w:t>. Smluvní strany se dohodly, že za podstatné porušení pokládají porušení smluvních povinností dále uvedených:</w:t>
      </w:r>
    </w:p>
    <w:p w14:paraId="425FF9DC" w14:textId="35E63731" w:rsidR="006F74D0" w:rsidRPr="007A34D1" w:rsidRDefault="006F74D0" w:rsidP="00B01CE0">
      <w:pPr>
        <w:widowControl w:val="0"/>
        <w:numPr>
          <w:ilvl w:val="0"/>
          <w:numId w:val="18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1134" w:hanging="283"/>
        <w:jc w:val="both"/>
        <w:rPr>
          <w:snapToGrid w:val="0"/>
          <w:sz w:val="22"/>
          <w:szCs w:val="22"/>
        </w:rPr>
      </w:pPr>
      <w:r w:rsidRPr="007A34D1">
        <w:rPr>
          <w:snapToGrid w:val="0"/>
          <w:sz w:val="22"/>
          <w:szCs w:val="22"/>
        </w:rPr>
        <w:t xml:space="preserve">na majetek </w:t>
      </w:r>
      <w:r w:rsidR="00E9351A" w:rsidRPr="007A34D1">
        <w:rPr>
          <w:snapToGrid w:val="0"/>
          <w:sz w:val="22"/>
          <w:szCs w:val="22"/>
        </w:rPr>
        <w:t>příkazníka</w:t>
      </w:r>
      <w:r w:rsidRPr="007A34D1">
        <w:rPr>
          <w:snapToGrid w:val="0"/>
          <w:sz w:val="22"/>
          <w:szCs w:val="22"/>
        </w:rPr>
        <w:t xml:space="preserve"> byl podán návrh na prohlášení konkur</w:t>
      </w:r>
      <w:r w:rsidR="00B50E01" w:rsidRPr="007A34D1">
        <w:rPr>
          <w:snapToGrid w:val="0"/>
          <w:sz w:val="22"/>
          <w:szCs w:val="22"/>
        </w:rPr>
        <w:t>z</w:t>
      </w:r>
      <w:r w:rsidRPr="007A34D1">
        <w:rPr>
          <w:snapToGrid w:val="0"/>
          <w:sz w:val="22"/>
          <w:szCs w:val="22"/>
        </w:rPr>
        <w:t>u či podán návrh na</w:t>
      </w:r>
      <w:r w:rsidR="00F0251B" w:rsidRPr="007A34D1">
        <w:rPr>
          <w:snapToGrid w:val="0"/>
          <w:sz w:val="22"/>
          <w:szCs w:val="22"/>
        </w:rPr>
        <w:t> </w:t>
      </w:r>
      <w:r w:rsidRPr="007A34D1">
        <w:rPr>
          <w:snapToGrid w:val="0"/>
          <w:sz w:val="22"/>
          <w:szCs w:val="22"/>
        </w:rPr>
        <w:t xml:space="preserve">vyrovnání ve smyslu </w:t>
      </w:r>
      <w:r w:rsidR="00127122" w:rsidRPr="007A34D1">
        <w:rPr>
          <w:snapToGrid w:val="0"/>
          <w:sz w:val="22"/>
          <w:szCs w:val="22"/>
        </w:rPr>
        <w:t xml:space="preserve">ustanovení zákona č. </w:t>
      </w:r>
      <w:r w:rsidR="00127122" w:rsidRPr="007A34D1">
        <w:rPr>
          <w:sz w:val="22"/>
          <w:szCs w:val="22"/>
        </w:rPr>
        <w:t>182/2006 Sb.</w:t>
      </w:r>
      <w:r w:rsidR="005C611F" w:rsidRPr="007A34D1">
        <w:rPr>
          <w:sz w:val="22"/>
          <w:szCs w:val="22"/>
        </w:rPr>
        <w:t xml:space="preserve">, </w:t>
      </w:r>
      <w:r w:rsidR="00127122" w:rsidRPr="007A34D1">
        <w:rPr>
          <w:sz w:val="22"/>
          <w:szCs w:val="22"/>
        </w:rPr>
        <w:t>o úpadku a způsobech jeho řešení (insolvenční zákon)</w:t>
      </w:r>
      <w:r w:rsidR="009F5A4B" w:rsidRPr="007A34D1">
        <w:rPr>
          <w:sz w:val="22"/>
          <w:szCs w:val="22"/>
        </w:rPr>
        <w:t>, v</w:t>
      </w:r>
      <w:r w:rsidR="0005463F" w:rsidRPr="007A34D1">
        <w:rPr>
          <w:sz w:val="22"/>
          <w:szCs w:val="22"/>
        </w:rPr>
        <w:t>e znění pozdějších předpisů</w:t>
      </w:r>
      <w:r w:rsidR="00E9351A" w:rsidRPr="007A34D1">
        <w:rPr>
          <w:sz w:val="22"/>
          <w:szCs w:val="22"/>
        </w:rPr>
        <w:t xml:space="preserve"> nebo příkazník vstoupil do</w:t>
      </w:r>
      <w:r w:rsidR="00F0251B" w:rsidRPr="007A34D1">
        <w:rPr>
          <w:sz w:val="22"/>
          <w:szCs w:val="22"/>
        </w:rPr>
        <w:t> </w:t>
      </w:r>
      <w:r w:rsidR="00E9351A" w:rsidRPr="007A34D1">
        <w:rPr>
          <w:sz w:val="22"/>
          <w:szCs w:val="22"/>
        </w:rPr>
        <w:t>likvidace</w:t>
      </w:r>
      <w:r w:rsidRPr="007A34D1">
        <w:rPr>
          <w:snapToGrid w:val="0"/>
          <w:sz w:val="22"/>
          <w:szCs w:val="22"/>
        </w:rPr>
        <w:t>;</w:t>
      </w:r>
    </w:p>
    <w:p w14:paraId="77014F00" w14:textId="66B2AA53" w:rsidR="006F74D0" w:rsidRPr="007A34D1" w:rsidRDefault="00E9351A" w:rsidP="00B01CE0">
      <w:pPr>
        <w:widowControl w:val="0"/>
        <w:numPr>
          <w:ilvl w:val="0"/>
          <w:numId w:val="18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1134" w:hanging="283"/>
        <w:jc w:val="both"/>
        <w:rPr>
          <w:snapToGrid w:val="0"/>
          <w:sz w:val="22"/>
          <w:szCs w:val="22"/>
        </w:rPr>
      </w:pPr>
      <w:r w:rsidRPr="007A34D1">
        <w:rPr>
          <w:snapToGrid w:val="0"/>
          <w:sz w:val="22"/>
          <w:szCs w:val="22"/>
        </w:rPr>
        <w:t>příkazník</w:t>
      </w:r>
      <w:r w:rsidR="006F74D0" w:rsidRPr="007A34D1">
        <w:rPr>
          <w:snapToGrid w:val="0"/>
          <w:sz w:val="22"/>
          <w:szCs w:val="22"/>
        </w:rPr>
        <w:t xml:space="preserve"> převedl</w:t>
      </w:r>
      <w:r w:rsidR="002276F7" w:rsidRPr="007A34D1">
        <w:rPr>
          <w:snapToGrid w:val="0"/>
          <w:sz w:val="22"/>
          <w:szCs w:val="22"/>
        </w:rPr>
        <w:t>, resp.</w:t>
      </w:r>
      <w:r w:rsidR="007F0224" w:rsidRPr="007A34D1">
        <w:rPr>
          <w:snapToGrid w:val="0"/>
          <w:sz w:val="22"/>
          <w:szCs w:val="22"/>
        </w:rPr>
        <w:t xml:space="preserve"> propachtoval </w:t>
      </w:r>
      <w:r w:rsidR="006F74D0" w:rsidRPr="007A34D1">
        <w:rPr>
          <w:snapToGrid w:val="0"/>
          <w:sz w:val="22"/>
          <w:szCs w:val="22"/>
        </w:rPr>
        <w:t xml:space="preserve">podnik či jeho část, jehož součástí jsou oprávnění </w:t>
      </w:r>
      <w:r w:rsidR="00C61E43">
        <w:rPr>
          <w:snapToGrid w:val="0"/>
          <w:sz w:val="22"/>
          <w:szCs w:val="22"/>
        </w:rPr>
        <w:br/>
      </w:r>
      <w:r w:rsidR="006F74D0" w:rsidRPr="007A34D1">
        <w:rPr>
          <w:snapToGrid w:val="0"/>
          <w:sz w:val="22"/>
          <w:szCs w:val="22"/>
        </w:rPr>
        <w:t>a závazky z této smlouvy</w:t>
      </w:r>
      <w:r w:rsidR="005C611F" w:rsidRPr="007A34D1">
        <w:rPr>
          <w:snapToGrid w:val="0"/>
          <w:sz w:val="22"/>
          <w:szCs w:val="22"/>
        </w:rPr>
        <w:t>,</w:t>
      </w:r>
      <w:r w:rsidR="006F74D0" w:rsidRPr="007A34D1">
        <w:rPr>
          <w:snapToGrid w:val="0"/>
          <w:sz w:val="22"/>
          <w:szCs w:val="22"/>
        </w:rPr>
        <w:t xml:space="preserve"> na třetí osobu</w:t>
      </w:r>
      <w:r w:rsidR="002276F7" w:rsidRPr="007A34D1">
        <w:rPr>
          <w:snapToGrid w:val="0"/>
          <w:sz w:val="22"/>
          <w:szCs w:val="22"/>
        </w:rPr>
        <w:t>, resp. třetí osobě</w:t>
      </w:r>
      <w:r w:rsidR="006F74D0" w:rsidRPr="007A34D1">
        <w:rPr>
          <w:snapToGrid w:val="0"/>
          <w:sz w:val="22"/>
          <w:szCs w:val="22"/>
        </w:rPr>
        <w:t>;</w:t>
      </w:r>
    </w:p>
    <w:p w14:paraId="0840AA4A" w14:textId="77777777" w:rsidR="006F74D0" w:rsidRPr="007A34D1" w:rsidRDefault="00E9351A" w:rsidP="00B01CE0">
      <w:pPr>
        <w:widowControl w:val="0"/>
        <w:numPr>
          <w:ilvl w:val="0"/>
          <w:numId w:val="18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1134" w:hanging="283"/>
        <w:jc w:val="both"/>
        <w:rPr>
          <w:snapToGrid w:val="0"/>
          <w:sz w:val="22"/>
          <w:szCs w:val="22"/>
        </w:rPr>
      </w:pPr>
      <w:r w:rsidRPr="007A34D1">
        <w:rPr>
          <w:snapToGrid w:val="0"/>
          <w:sz w:val="22"/>
          <w:szCs w:val="22"/>
        </w:rPr>
        <w:t>příkazník</w:t>
      </w:r>
      <w:r w:rsidR="006F74D0" w:rsidRPr="007A34D1">
        <w:rPr>
          <w:snapToGrid w:val="0"/>
          <w:sz w:val="22"/>
          <w:szCs w:val="22"/>
        </w:rPr>
        <w:t xml:space="preserve"> poruší kteroukoli ze svých povinností dle článk</w:t>
      </w:r>
      <w:r w:rsidR="00A01D45" w:rsidRPr="007A34D1">
        <w:rPr>
          <w:snapToGrid w:val="0"/>
          <w:sz w:val="22"/>
          <w:szCs w:val="22"/>
        </w:rPr>
        <w:t xml:space="preserve">ů II. a </w:t>
      </w:r>
      <w:r w:rsidR="006F74D0" w:rsidRPr="007A34D1">
        <w:rPr>
          <w:snapToGrid w:val="0"/>
          <w:sz w:val="22"/>
          <w:szCs w:val="22"/>
        </w:rPr>
        <w:t>IV. smlouvy</w:t>
      </w:r>
      <w:r w:rsidRPr="007A34D1">
        <w:rPr>
          <w:snapToGrid w:val="0"/>
          <w:sz w:val="22"/>
          <w:szCs w:val="22"/>
        </w:rPr>
        <w:t xml:space="preserve"> a </w:t>
      </w:r>
      <w:r w:rsidR="00A01D45" w:rsidRPr="007A34D1">
        <w:rPr>
          <w:snapToGrid w:val="0"/>
          <w:sz w:val="22"/>
          <w:szCs w:val="22"/>
        </w:rPr>
        <w:t xml:space="preserve">porušení či následky </w:t>
      </w:r>
      <w:r w:rsidRPr="007A34D1">
        <w:rPr>
          <w:snapToGrid w:val="0"/>
          <w:sz w:val="22"/>
          <w:szCs w:val="22"/>
        </w:rPr>
        <w:t>porušení ne</w:t>
      </w:r>
      <w:r w:rsidR="00A01D45" w:rsidRPr="007A34D1">
        <w:rPr>
          <w:snapToGrid w:val="0"/>
          <w:sz w:val="22"/>
          <w:szCs w:val="22"/>
        </w:rPr>
        <w:t>začne odstraňovat</w:t>
      </w:r>
      <w:r w:rsidRPr="007A34D1">
        <w:rPr>
          <w:snapToGrid w:val="0"/>
          <w:sz w:val="22"/>
          <w:szCs w:val="22"/>
        </w:rPr>
        <w:t xml:space="preserve"> ani v náhradní lhůtě minimálně 5</w:t>
      </w:r>
      <w:r w:rsidR="00DD2049" w:rsidRPr="007A34D1">
        <w:rPr>
          <w:i/>
          <w:snapToGrid w:val="0"/>
          <w:sz w:val="22"/>
          <w:szCs w:val="22"/>
        </w:rPr>
        <w:t xml:space="preserve"> </w:t>
      </w:r>
      <w:r w:rsidR="003763A2" w:rsidRPr="007A34D1">
        <w:rPr>
          <w:snapToGrid w:val="0"/>
          <w:sz w:val="22"/>
          <w:szCs w:val="22"/>
        </w:rPr>
        <w:t>k</w:t>
      </w:r>
      <w:r w:rsidR="00A50500" w:rsidRPr="007A34D1">
        <w:rPr>
          <w:snapToGrid w:val="0"/>
          <w:sz w:val="22"/>
          <w:szCs w:val="22"/>
        </w:rPr>
        <w:t xml:space="preserve">alendářních </w:t>
      </w:r>
      <w:r w:rsidRPr="007A34D1">
        <w:rPr>
          <w:snapToGrid w:val="0"/>
          <w:sz w:val="22"/>
          <w:szCs w:val="22"/>
        </w:rPr>
        <w:t>dnů poskytnuté příkazcem v upozornění na porušení smlouvy,</w:t>
      </w:r>
    </w:p>
    <w:p w14:paraId="09FF6BB7" w14:textId="77777777" w:rsidR="00E9351A" w:rsidRPr="007A34D1" w:rsidRDefault="00E9351A" w:rsidP="00B01CE0">
      <w:pPr>
        <w:widowControl w:val="0"/>
        <w:numPr>
          <w:ilvl w:val="0"/>
          <w:numId w:val="18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1134" w:hanging="283"/>
        <w:jc w:val="both"/>
        <w:rPr>
          <w:snapToGrid w:val="0"/>
          <w:sz w:val="22"/>
          <w:szCs w:val="22"/>
        </w:rPr>
      </w:pPr>
      <w:r w:rsidRPr="007A34D1">
        <w:rPr>
          <w:snapToGrid w:val="0"/>
          <w:sz w:val="22"/>
          <w:szCs w:val="22"/>
        </w:rPr>
        <w:t xml:space="preserve">příkazník přeruší na dobu delší než </w:t>
      </w:r>
      <w:r w:rsidR="00A50500" w:rsidRPr="007A34D1">
        <w:rPr>
          <w:snapToGrid w:val="0"/>
          <w:sz w:val="22"/>
          <w:szCs w:val="22"/>
        </w:rPr>
        <w:t>5</w:t>
      </w:r>
      <w:r w:rsidR="00DD2049" w:rsidRPr="007A34D1">
        <w:rPr>
          <w:i/>
          <w:snapToGrid w:val="0"/>
          <w:sz w:val="22"/>
          <w:szCs w:val="22"/>
        </w:rPr>
        <w:t xml:space="preserve"> </w:t>
      </w:r>
      <w:r w:rsidRPr="007A34D1">
        <w:rPr>
          <w:snapToGrid w:val="0"/>
          <w:sz w:val="22"/>
          <w:szCs w:val="22"/>
        </w:rPr>
        <w:t xml:space="preserve">kalendářních dnů provádění plnění dle smlouvy, </w:t>
      </w:r>
    </w:p>
    <w:p w14:paraId="30FC6B3E" w14:textId="63B44F96" w:rsidR="007F0224" w:rsidRPr="00E3324B" w:rsidRDefault="00E9351A" w:rsidP="00B01CE0">
      <w:pPr>
        <w:widowControl w:val="0"/>
        <w:numPr>
          <w:ilvl w:val="0"/>
          <w:numId w:val="18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76" w:lineRule="auto"/>
        <w:ind w:left="1135" w:hanging="284"/>
        <w:jc w:val="both"/>
        <w:rPr>
          <w:snapToGrid w:val="0"/>
          <w:sz w:val="22"/>
          <w:szCs w:val="22"/>
        </w:rPr>
      </w:pPr>
      <w:r w:rsidRPr="007A34D1">
        <w:rPr>
          <w:snapToGrid w:val="0"/>
          <w:sz w:val="22"/>
          <w:szCs w:val="22"/>
        </w:rPr>
        <w:t>příkazník řádně a včas neprokáže trvání platné a účinné pojistné smlouvy dle čl</w:t>
      </w:r>
      <w:r w:rsidR="003763A2" w:rsidRPr="007A34D1">
        <w:rPr>
          <w:snapToGrid w:val="0"/>
          <w:sz w:val="22"/>
          <w:szCs w:val="22"/>
        </w:rPr>
        <w:t>ánku X.</w:t>
      </w:r>
      <w:r w:rsidR="0079777D">
        <w:rPr>
          <w:snapToGrid w:val="0"/>
          <w:sz w:val="22"/>
          <w:szCs w:val="22"/>
        </w:rPr>
        <w:t> </w:t>
      </w:r>
      <w:r w:rsidRPr="007A34D1">
        <w:rPr>
          <w:snapToGrid w:val="0"/>
          <w:sz w:val="22"/>
          <w:szCs w:val="22"/>
        </w:rPr>
        <w:t xml:space="preserve">odst. </w:t>
      </w:r>
      <w:r w:rsidR="00E24916" w:rsidRPr="007A34D1">
        <w:rPr>
          <w:snapToGrid w:val="0"/>
          <w:sz w:val="22"/>
          <w:szCs w:val="22"/>
        </w:rPr>
        <w:t>1</w:t>
      </w:r>
      <w:r w:rsidR="00F80D8E" w:rsidRPr="007A34D1">
        <w:rPr>
          <w:snapToGrid w:val="0"/>
          <w:sz w:val="22"/>
          <w:szCs w:val="22"/>
        </w:rPr>
        <w:t>0</w:t>
      </w:r>
      <w:r w:rsidR="00E24916" w:rsidRPr="007A34D1">
        <w:rPr>
          <w:snapToGrid w:val="0"/>
          <w:sz w:val="22"/>
          <w:szCs w:val="22"/>
        </w:rPr>
        <w:t>.</w:t>
      </w:r>
      <w:r w:rsidR="008503CE" w:rsidRPr="007A34D1">
        <w:rPr>
          <w:snapToGrid w:val="0"/>
          <w:sz w:val="22"/>
          <w:szCs w:val="22"/>
        </w:rPr>
        <w:t>1</w:t>
      </w:r>
      <w:r w:rsidR="00E24916" w:rsidRPr="007A34D1">
        <w:rPr>
          <w:snapToGrid w:val="0"/>
          <w:sz w:val="22"/>
          <w:szCs w:val="22"/>
        </w:rPr>
        <w:t>., 1</w:t>
      </w:r>
      <w:r w:rsidR="00F80D8E" w:rsidRPr="007A34D1">
        <w:rPr>
          <w:snapToGrid w:val="0"/>
          <w:sz w:val="22"/>
          <w:szCs w:val="22"/>
        </w:rPr>
        <w:t>0</w:t>
      </w:r>
      <w:r w:rsidR="00E24916" w:rsidRPr="007A34D1">
        <w:rPr>
          <w:snapToGrid w:val="0"/>
          <w:sz w:val="22"/>
          <w:szCs w:val="22"/>
        </w:rPr>
        <w:t>.</w:t>
      </w:r>
      <w:r w:rsidR="008503CE" w:rsidRPr="007A34D1">
        <w:rPr>
          <w:snapToGrid w:val="0"/>
          <w:sz w:val="22"/>
          <w:szCs w:val="22"/>
        </w:rPr>
        <w:t>2</w:t>
      </w:r>
      <w:r w:rsidR="00E24916" w:rsidRPr="007A34D1">
        <w:rPr>
          <w:snapToGrid w:val="0"/>
          <w:sz w:val="22"/>
          <w:szCs w:val="22"/>
        </w:rPr>
        <w:t xml:space="preserve">. </w:t>
      </w:r>
      <w:r w:rsidRPr="007A34D1">
        <w:rPr>
          <w:snapToGrid w:val="0"/>
          <w:sz w:val="22"/>
          <w:szCs w:val="22"/>
        </w:rPr>
        <w:t xml:space="preserve">či jinak poruší ustanovení článku </w:t>
      </w:r>
      <w:r w:rsidR="00164643" w:rsidRPr="007A34D1">
        <w:rPr>
          <w:snapToGrid w:val="0"/>
          <w:sz w:val="22"/>
          <w:szCs w:val="22"/>
        </w:rPr>
        <w:t xml:space="preserve">X. </w:t>
      </w:r>
      <w:r w:rsidRPr="007A34D1">
        <w:rPr>
          <w:snapToGrid w:val="0"/>
          <w:sz w:val="22"/>
          <w:szCs w:val="22"/>
        </w:rPr>
        <w:t>smlouvy.</w:t>
      </w:r>
    </w:p>
    <w:p w14:paraId="5F1D75F1" w14:textId="24B9CA77" w:rsidR="00E9351A" w:rsidRPr="007A34D1" w:rsidRDefault="00C91CE7" w:rsidP="00B01CE0">
      <w:pPr>
        <w:pStyle w:val="BodyText21"/>
        <w:numPr>
          <w:ilvl w:val="0"/>
          <w:numId w:val="7"/>
        </w:numPr>
        <w:tabs>
          <w:tab w:val="clear" w:pos="624"/>
          <w:tab w:val="left" w:pos="-1440"/>
          <w:tab w:val="left" w:pos="-720"/>
          <w:tab w:val="left" w:pos="0"/>
          <w:tab w:val="num" w:pos="567"/>
        </w:tabs>
        <w:spacing w:after="120" w:line="276" w:lineRule="auto"/>
        <w:ind w:left="567" w:hanging="567"/>
      </w:pPr>
      <w:r w:rsidRPr="007A34D1">
        <w:t>Odstoupení je účinné dnem doručení písemné zprávy o odstoupení druhé smluvní straně. Odstoupením od smlouvy se tato smlouva ke dni účinnosti odstoupení ruší.</w:t>
      </w:r>
      <w:r w:rsidR="00A50500" w:rsidRPr="007A34D1">
        <w:t xml:space="preserve"> </w:t>
      </w:r>
    </w:p>
    <w:p w14:paraId="7BD4862F" w14:textId="0698F679" w:rsidR="00C91CE7" w:rsidRPr="007A34D1" w:rsidRDefault="00C91CE7" w:rsidP="00B01CE0">
      <w:pPr>
        <w:pStyle w:val="BodyText21"/>
        <w:numPr>
          <w:ilvl w:val="0"/>
          <w:numId w:val="7"/>
        </w:numPr>
        <w:tabs>
          <w:tab w:val="clear" w:pos="624"/>
          <w:tab w:val="left" w:pos="-1440"/>
          <w:tab w:val="left" w:pos="-720"/>
          <w:tab w:val="left" w:pos="0"/>
          <w:tab w:val="num" w:pos="567"/>
        </w:tabs>
        <w:spacing w:after="120" w:line="276" w:lineRule="auto"/>
        <w:ind w:left="567" w:hanging="567"/>
      </w:pPr>
      <w:r w:rsidRPr="007A34D1">
        <w:t xml:space="preserve">Příkazník je oprávněn příkaz vypovědět </w:t>
      </w:r>
      <w:r w:rsidR="00E12309" w:rsidRPr="007A34D1">
        <w:t xml:space="preserve">jen </w:t>
      </w:r>
      <w:r w:rsidRPr="007A34D1">
        <w:t>v případě, kdy je příkazce v prodlení s úhradou odměny nebo kterékoliv její části po dobu delší než 30 kalendářních dnů a příkazce neuhradí příkazníkovi dlužnou částku ani v náhradní lhůtě poskytnuté příkazníkem příkazci v písemné výzvě.</w:t>
      </w:r>
      <w:r w:rsidR="0077309C" w:rsidRPr="007A34D1">
        <w:t xml:space="preserve"> </w:t>
      </w:r>
    </w:p>
    <w:p w14:paraId="0348C783" w14:textId="7013D9B5" w:rsidR="00436021" w:rsidRPr="007A34D1" w:rsidRDefault="006F74D0" w:rsidP="00B01CE0">
      <w:pPr>
        <w:pStyle w:val="BodyText21"/>
        <w:numPr>
          <w:ilvl w:val="0"/>
          <w:numId w:val="7"/>
        </w:numPr>
        <w:tabs>
          <w:tab w:val="clear" w:pos="624"/>
          <w:tab w:val="left" w:pos="-1440"/>
          <w:tab w:val="left" w:pos="-720"/>
          <w:tab w:val="left" w:pos="0"/>
          <w:tab w:val="num" w:pos="567"/>
        </w:tabs>
        <w:spacing w:after="120" w:line="276" w:lineRule="auto"/>
        <w:ind w:left="567" w:hanging="567"/>
      </w:pPr>
      <w:r w:rsidRPr="007A34D1">
        <w:t xml:space="preserve">Výpovědní lhůta činí </w:t>
      </w:r>
      <w:r w:rsidR="00AA2490">
        <w:t>1</w:t>
      </w:r>
      <w:r w:rsidRPr="007A34D1">
        <w:t xml:space="preserve"> měsíc</w:t>
      </w:r>
      <w:r w:rsidR="00C91CE7" w:rsidRPr="007A34D1">
        <w:t xml:space="preserve"> </w:t>
      </w:r>
      <w:r w:rsidRPr="007A34D1">
        <w:t>a začíná běžet prvého dne kalendářního měsíce následujícího po</w:t>
      </w:r>
      <w:r w:rsidR="00F0251B" w:rsidRPr="007A34D1">
        <w:t> </w:t>
      </w:r>
      <w:r w:rsidRPr="007A34D1">
        <w:t xml:space="preserve">doručení výpovědi </w:t>
      </w:r>
      <w:r w:rsidR="00A50500" w:rsidRPr="007A34D1">
        <w:t>příkazci</w:t>
      </w:r>
      <w:r w:rsidRPr="007A34D1">
        <w:t>.</w:t>
      </w:r>
    </w:p>
    <w:p w14:paraId="0BD18E77" w14:textId="306666D3" w:rsidR="00436021" w:rsidRPr="007A34D1" w:rsidRDefault="006F74D0" w:rsidP="00B01CE0">
      <w:pPr>
        <w:pStyle w:val="BodyText21"/>
        <w:numPr>
          <w:ilvl w:val="0"/>
          <w:numId w:val="7"/>
        </w:numPr>
        <w:tabs>
          <w:tab w:val="clear" w:pos="624"/>
          <w:tab w:val="left" w:pos="-1440"/>
          <w:tab w:val="left" w:pos="-720"/>
          <w:tab w:val="left" w:pos="0"/>
          <w:tab w:val="num" w:pos="567"/>
        </w:tabs>
        <w:spacing w:after="120" w:line="276" w:lineRule="auto"/>
        <w:ind w:left="567" w:hanging="567"/>
      </w:pPr>
      <w:r w:rsidRPr="007A34D1">
        <w:t xml:space="preserve">Dnem účinnosti </w:t>
      </w:r>
      <w:r w:rsidR="0043271A" w:rsidRPr="007A34D1">
        <w:t>odvolání</w:t>
      </w:r>
      <w:r w:rsidR="008503CE" w:rsidRPr="007A34D1">
        <w:t xml:space="preserve"> příkazu</w:t>
      </w:r>
      <w:r w:rsidR="0043271A" w:rsidRPr="007A34D1">
        <w:t xml:space="preserve">, </w:t>
      </w:r>
      <w:r w:rsidRPr="007A34D1">
        <w:t xml:space="preserve">výpovědi smlouvy či odstoupení od smlouvy zaniká závazek </w:t>
      </w:r>
      <w:r w:rsidR="0043271A" w:rsidRPr="007A34D1">
        <w:t>příkazníka</w:t>
      </w:r>
      <w:r w:rsidRPr="007A34D1">
        <w:t xml:space="preserve"> provádět </w:t>
      </w:r>
      <w:r w:rsidR="00081EB5" w:rsidRPr="007A34D1">
        <w:t xml:space="preserve">činnosti </w:t>
      </w:r>
      <w:r w:rsidRPr="007A34D1">
        <w:t xml:space="preserve">dle článku II. této smlouvy. Pokud by však ukončením </w:t>
      </w:r>
      <w:r w:rsidR="00081EB5" w:rsidRPr="007A34D1">
        <w:t xml:space="preserve">závazku </w:t>
      </w:r>
      <w:r w:rsidRPr="007A34D1">
        <w:t xml:space="preserve">dle </w:t>
      </w:r>
      <w:r w:rsidRPr="007A34D1">
        <w:lastRenderedPageBreak/>
        <w:t xml:space="preserve">smlouvy ze strany </w:t>
      </w:r>
      <w:r w:rsidR="0043271A" w:rsidRPr="007A34D1">
        <w:t>příkazníka</w:t>
      </w:r>
      <w:r w:rsidRPr="007A34D1">
        <w:t xml:space="preserve"> mohla vzniknout </w:t>
      </w:r>
      <w:r w:rsidR="0043271A" w:rsidRPr="007A34D1">
        <w:t>příkazci</w:t>
      </w:r>
      <w:r w:rsidRPr="007A34D1">
        <w:t xml:space="preserve"> škoda či jiná újma, je </w:t>
      </w:r>
      <w:r w:rsidR="0043271A" w:rsidRPr="007A34D1">
        <w:t>příkazník</w:t>
      </w:r>
      <w:r w:rsidRPr="007A34D1">
        <w:t xml:space="preserve"> povinen učinit veškerá opatření, aby došlo k odvrácení hrozící škody nebo aby </w:t>
      </w:r>
      <w:r w:rsidR="005C611F" w:rsidRPr="007A34D1">
        <w:t xml:space="preserve">se </w:t>
      </w:r>
      <w:r w:rsidRPr="007A34D1">
        <w:t>hrozící škodě přede</w:t>
      </w:r>
      <w:r w:rsidR="005C611F" w:rsidRPr="007A34D1">
        <w:t>šlo</w:t>
      </w:r>
      <w:r w:rsidRPr="007A34D1">
        <w:t xml:space="preserve">. </w:t>
      </w:r>
      <w:r w:rsidR="0043271A" w:rsidRPr="007A34D1">
        <w:t>Příkazce</w:t>
      </w:r>
      <w:r w:rsidRPr="007A34D1">
        <w:t xml:space="preserve"> uhradí </w:t>
      </w:r>
      <w:r w:rsidR="0043271A" w:rsidRPr="007A34D1">
        <w:t>příkazníkovi</w:t>
      </w:r>
      <w:r w:rsidRPr="007A34D1">
        <w:t xml:space="preserve"> odpovídající část úkonů </w:t>
      </w:r>
      <w:r w:rsidR="0043271A" w:rsidRPr="007A34D1">
        <w:t>příkazníka</w:t>
      </w:r>
      <w:r w:rsidRPr="007A34D1">
        <w:t xml:space="preserve"> využitelných </w:t>
      </w:r>
      <w:r w:rsidR="0043271A" w:rsidRPr="007A34D1">
        <w:t>příkazcem</w:t>
      </w:r>
      <w:r w:rsidRPr="007A34D1">
        <w:t>.</w:t>
      </w:r>
    </w:p>
    <w:p w14:paraId="01531738" w14:textId="34D99E4A" w:rsidR="006F74D0" w:rsidRDefault="006F74D0" w:rsidP="005D487F">
      <w:pPr>
        <w:pStyle w:val="BodyText21"/>
        <w:numPr>
          <w:ilvl w:val="0"/>
          <w:numId w:val="7"/>
        </w:numPr>
        <w:tabs>
          <w:tab w:val="clear" w:pos="624"/>
          <w:tab w:val="left" w:pos="-1440"/>
          <w:tab w:val="left" w:pos="-720"/>
          <w:tab w:val="left" w:pos="0"/>
          <w:tab w:val="num" w:pos="567"/>
        </w:tabs>
        <w:spacing w:after="120" w:line="276" w:lineRule="auto"/>
        <w:ind w:left="567" w:hanging="567"/>
      </w:pPr>
      <w:r w:rsidRPr="007A34D1">
        <w:t>V případě odstoupení od smlouvy</w:t>
      </w:r>
      <w:r w:rsidR="0043271A" w:rsidRPr="007A34D1">
        <w:t xml:space="preserve"> ze strany příkazce</w:t>
      </w:r>
      <w:r w:rsidRPr="007A34D1">
        <w:t xml:space="preserve"> vzniká </w:t>
      </w:r>
      <w:r w:rsidR="0043271A" w:rsidRPr="007A34D1">
        <w:t>příkazci</w:t>
      </w:r>
      <w:r w:rsidRPr="007A34D1">
        <w:t xml:space="preserve"> vůči </w:t>
      </w:r>
      <w:r w:rsidR="0043271A" w:rsidRPr="007A34D1">
        <w:t>příkazníkovi</w:t>
      </w:r>
      <w:r w:rsidRPr="007A34D1">
        <w:t xml:space="preserve"> nárok na</w:t>
      </w:r>
      <w:r w:rsidR="00F0251B" w:rsidRPr="007A34D1">
        <w:t> </w:t>
      </w:r>
      <w:r w:rsidRPr="007A34D1">
        <w:t xml:space="preserve">úhradu prokázaných vícenákladů (tj. nákladů vynaložených </w:t>
      </w:r>
      <w:r w:rsidR="0043271A" w:rsidRPr="007A34D1">
        <w:t>příkazcem</w:t>
      </w:r>
      <w:r w:rsidRPr="007A34D1">
        <w:t xml:space="preserve"> nad výši </w:t>
      </w:r>
      <w:r w:rsidR="0043271A" w:rsidRPr="007A34D1">
        <w:t>odměny</w:t>
      </w:r>
      <w:r w:rsidR="002903AE" w:rsidRPr="007A34D1">
        <w:t xml:space="preserve"> </w:t>
      </w:r>
      <w:r w:rsidR="0043271A" w:rsidRPr="007A34D1">
        <w:t>příkazníka</w:t>
      </w:r>
      <w:r w:rsidRPr="007A34D1">
        <w:t xml:space="preserve"> dle čl. III. smlouvy) vynaložených na </w:t>
      </w:r>
      <w:r w:rsidR="0043271A" w:rsidRPr="007A34D1">
        <w:t>dokončení plnění</w:t>
      </w:r>
      <w:r w:rsidRPr="007A34D1">
        <w:t xml:space="preserve"> dle této smlouvy jinou osobou než </w:t>
      </w:r>
      <w:r w:rsidR="0043271A" w:rsidRPr="007A34D1">
        <w:t>příkazníkem</w:t>
      </w:r>
      <w:r w:rsidRPr="007A34D1">
        <w:t xml:space="preserve"> a na úhradu ztrát vzniklých neprovedením </w:t>
      </w:r>
      <w:r w:rsidR="00081EB5" w:rsidRPr="007A34D1">
        <w:t xml:space="preserve">činností </w:t>
      </w:r>
      <w:r w:rsidRPr="007A34D1">
        <w:t>dle</w:t>
      </w:r>
      <w:r w:rsidR="000E1E4B" w:rsidRPr="007A34D1">
        <w:t xml:space="preserve"> </w:t>
      </w:r>
      <w:r w:rsidRPr="007A34D1">
        <w:t xml:space="preserve">smlouvy </w:t>
      </w:r>
      <w:r w:rsidR="0043271A" w:rsidRPr="007A34D1">
        <w:t>příkazníkem</w:t>
      </w:r>
      <w:r w:rsidRPr="007A34D1">
        <w:t xml:space="preserve">. Nárok </w:t>
      </w:r>
      <w:r w:rsidR="0043271A" w:rsidRPr="007A34D1">
        <w:t>příkazce</w:t>
      </w:r>
      <w:r w:rsidRPr="007A34D1">
        <w:t xml:space="preserve"> účtovat </w:t>
      </w:r>
      <w:r w:rsidR="0043271A" w:rsidRPr="007A34D1">
        <w:t>příkazníkovi</w:t>
      </w:r>
      <w:r w:rsidRPr="007A34D1">
        <w:t xml:space="preserve"> smluvní pokutu tím nezaniká.</w:t>
      </w:r>
    </w:p>
    <w:p w14:paraId="1B9A4C89" w14:textId="0DAEDF13" w:rsidR="009A3335" w:rsidRPr="007A34D1" w:rsidRDefault="009A3335" w:rsidP="00B01CE0">
      <w:pPr>
        <w:pStyle w:val="BodyText21"/>
        <w:numPr>
          <w:ilvl w:val="0"/>
          <w:numId w:val="7"/>
        </w:numPr>
        <w:tabs>
          <w:tab w:val="clear" w:pos="624"/>
          <w:tab w:val="left" w:pos="-1440"/>
          <w:tab w:val="left" w:pos="-720"/>
          <w:tab w:val="left" w:pos="0"/>
          <w:tab w:val="num" w:pos="567"/>
        </w:tabs>
        <w:spacing w:line="276" w:lineRule="auto"/>
        <w:ind w:left="567" w:hanging="567"/>
      </w:pPr>
      <w:bookmarkStart w:id="2" w:name="_Hlk219292643"/>
      <w:r w:rsidRPr="009A3335">
        <w:t xml:space="preserve">V případě, že příkazce neuzavře smlouvu </w:t>
      </w:r>
      <w:r w:rsidR="008F7003" w:rsidRPr="008F7003">
        <w:t>na realizaci stavebních prací veřejné zakázky „Revitalizace volnočasového areálu Svatošské údolí“ (URL odkaz: https://ezak.kr-karlovarsky.cz/vz00009428) do konce dubna roku 2026 (tj. do 30.04.2026), vzniká příkazci právo k následujícímu pracovnímu dni, tj. ke 01.05.2026 na vypovězení smlouvy. Smluvní strany se dohodly, že v takovém případě nemá příkazník nárok na jakoukoliv finanční kompenzaci ceny těch částí plnění, k jejichž poskytnutí již nadále není zavázán.</w:t>
      </w:r>
    </w:p>
    <w:bookmarkEnd w:id="2"/>
    <w:p w14:paraId="1C4CECED" w14:textId="086E0895" w:rsidR="006C5AE6" w:rsidRDefault="006C5AE6" w:rsidP="00A83814">
      <w:pPr>
        <w:pStyle w:val="BodyText21"/>
        <w:tabs>
          <w:tab w:val="left" w:pos="-1440"/>
          <w:tab w:val="left" w:pos="-720"/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76" w:lineRule="auto"/>
        <w:jc w:val="center"/>
      </w:pPr>
    </w:p>
    <w:p w14:paraId="4E29F479" w14:textId="77777777" w:rsidR="006F74D0" w:rsidRPr="007A34D1" w:rsidRDefault="006F74D0">
      <w:pPr>
        <w:spacing w:line="276" w:lineRule="auto"/>
        <w:jc w:val="center"/>
        <w:rPr>
          <w:b/>
          <w:bCs/>
          <w:sz w:val="22"/>
          <w:szCs w:val="22"/>
        </w:rPr>
      </w:pPr>
      <w:r w:rsidRPr="007A34D1">
        <w:rPr>
          <w:b/>
          <w:bCs/>
          <w:sz w:val="22"/>
          <w:szCs w:val="22"/>
        </w:rPr>
        <w:t xml:space="preserve">VII.  </w:t>
      </w:r>
      <w:r w:rsidR="008670EA" w:rsidRPr="007A34D1">
        <w:rPr>
          <w:b/>
          <w:bCs/>
          <w:sz w:val="22"/>
          <w:szCs w:val="22"/>
        </w:rPr>
        <w:t>S</w:t>
      </w:r>
      <w:r w:rsidRPr="007A34D1">
        <w:rPr>
          <w:b/>
          <w:bCs/>
          <w:sz w:val="22"/>
          <w:szCs w:val="22"/>
        </w:rPr>
        <w:t>mluvní pokuta</w:t>
      </w:r>
      <w:r w:rsidR="0043271A" w:rsidRPr="007A34D1">
        <w:rPr>
          <w:b/>
          <w:bCs/>
          <w:sz w:val="22"/>
          <w:szCs w:val="22"/>
        </w:rPr>
        <w:t>,</w:t>
      </w:r>
      <w:r w:rsidR="008670EA" w:rsidRPr="007A34D1">
        <w:rPr>
          <w:b/>
          <w:bCs/>
          <w:sz w:val="22"/>
          <w:szCs w:val="22"/>
        </w:rPr>
        <w:t xml:space="preserve"> úrok z prodlení</w:t>
      </w:r>
    </w:p>
    <w:p w14:paraId="3A949E86" w14:textId="77777777" w:rsidR="006F74D0" w:rsidRPr="007A34D1" w:rsidRDefault="006F74D0">
      <w:pPr>
        <w:pStyle w:val="Textvbloku"/>
        <w:spacing w:line="276" w:lineRule="auto"/>
        <w:ind w:left="1440"/>
        <w:jc w:val="center"/>
        <w:rPr>
          <w:b/>
          <w:bCs/>
          <w:i/>
          <w:iCs/>
        </w:rPr>
      </w:pPr>
    </w:p>
    <w:p w14:paraId="710697E7" w14:textId="615A7583" w:rsidR="00DC5A1D" w:rsidRPr="007A34D1" w:rsidRDefault="00B6378F" w:rsidP="00B01CE0">
      <w:pPr>
        <w:pStyle w:val="Zkladntextodsazen"/>
        <w:widowControl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7A34D1">
        <w:rPr>
          <w:sz w:val="22"/>
          <w:szCs w:val="22"/>
        </w:rPr>
        <w:t xml:space="preserve">Smluvní strany se dohodly, že v případě porušení ustanovení článku </w:t>
      </w:r>
      <w:r w:rsidR="00E34004" w:rsidRPr="007A34D1">
        <w:rPr>
          <w:sz w:val="22"/>
          <w:szCs w:val="22"/>
        </w:rPr>
        <w:t>X</w:t>
      </w:r>
      <w:r w:rsidR="00574F58">
        <w:rPr>
          <w:sz w:val="22"/>
          <w:szCs w:val="22"/>
        </w:rPr>
        <w:t>I</w:t>
      </w:r>
      <w:r w:rsidR="00E34004" w:rsidRPr="007A34D1">
        <w:rPr>
          <w:sz w:val="22"/>
          <w:szCs w:val="22"/>
        </w:rPr>
        <w:t>. smlouvy</w:t>
      </w:r>
      <w:r w:rsidRPr="007A34D1">
        <w:rPr>
          <w:sz w:val="22"/>
          <w:szCs w:val="22"/>
        </w:rPr>
        <w:t xml:space="preserve"> </w:t>
      </w:r>
      <w:r w:rsidR="00FB45FE" w:rsidRPr="007A34D1">
        <w:rPr>
          <w:sz w:val="22"/>
          <w:szCs w:val="22"/>
        </w:rPr>
        <w:t>příkazníkem</w:t>
      </w:r>
      <w:r w:rsidR="002903AE" w:rsidRPr="007A34D1">
        <w:rPr>
          <w:sz w:val="22"/>
          <w:szCs w:val="22"/>
        </w:rPr>
        <w:t xml:space="preserve"> </w:t>
      </w:r>
      <w:r w:rsidRPr="007A34D1">
        <w:rPr>
          <w:sz w:val="22"/>
          <w:szCs w:val="22"/>
        </w:rPr>
        <w:t xml:space="preserve">je </w:t>
      </w:r>
      <w:r w:rsidR="00FB45FE" w:rsidRPr="007A34D1">
        <w:rPr>
          <w:sz w:val="22"/>
          <w:szCs w:val="22"/>
        </w:rPr>
        <w:t>příkazce</w:t>
      </w:r>
      <w:r w:rsidR="007403BE" w:rsidRPr="007A34D1">
        <w:rPr>
          <w:sz w:val="22"/>
          <w:szCs w:val="22"/>
        </w:rPr>
        <w:t xml:space="preserve"> </w:t>
      </w:r>
      <w:r w:rsidRPr="007A34D1">
        <w:rPr>
          <w:sz w:val="22"/>
          <w:szCs w:val="22"/>
        </w:rPr>
        <w:t xml:space="preserve">oprávněn uplatnit vůči </w:t>
      </w:r>
      <w:r w:rsidR="00FB45FE" w:rsidRPr="007A34D1">
        <w:rPr>
          <w:sz w:val="22"/>
          <w:szCs w:val="22"/>
        </w:rPr>
        <w:t>příkazníkovi</w:t>
      </w:r>
      <w:r w:rsidRPr="007A34D1">
        <w:rPr>
          <w:sz w:val="22"/>
          <w:szCs w:val="22"/>
        </w:rPr>
        <w:t xml:space="preserve"> ve smyslu ustanovení § </w:t>
      </w:r>
      <w:r w:rsidR="00FB45FE" w:rsidRPr="007A34D1">
        <w:rPr>
          <w:sz w:val="22"/>
          <w:szCs w:val="22"/>
        </w:rPr>
        <w:t>2048</w:t>
      </w:r>
      <w:r w:rsidR="00F01349" w:rsidRPr="007A34D1">
        <w:rPr>
          <w:sz w:val="22"/>
          <w:szCs w:val="22"/>
        </w:rPr>
        <w:t xml:space="preserve"> </w:t>
      </w:r>
      <w:r w:rsidRPr="007A34D1">
        <w:rPr>
          <w:sz w:val="22"/>
          <w:szCs w:val="22"/>
        </w:rPr>
        <w:t>a</w:t>
      </w:r>
      <w:r w:rsidR="007B4E61" w:rsidRPr="007A34D1">
        <w:rPr>
          <w:sz w:val="22"/>
          <w:szCs w:val="22"/>
        </w:rPr>
        <w:t xml:space="preserve"> </w:t>
      </w:r>
      <w:r w:rsidR="00F01349" w:rsidRPr="007A34D1">
        <w:rPr>
          <w:sz w:val="22"/>
          <w:szCs w:val="22"/>
        </w:rPr>
        <w:t xml:space="preserve">násl. </w:t>
      </w:r>
      <w:r w:rsidR="00FB45FE" w:rsidRPr="007A34D1">
        <w:rPr>
          <w:sz w:val="22"/>
          <w:szCs w:val="22"/>
        </w:rPr>
        <w:t>občansk</w:t>
      </w:r>
      <w:r w:rsidR="00F15A28">
        <w:rPr>
          <w:sz w:val="22"/>
          <w:szCs w:val="22"/>
        </w:rPr>
        <w:t>ého</w:t>
      </w:r>
      <w:r w:rsidR="00FB45FE" w:rsidRPr="007A34D1">
        <w:rPr>
          <w:sz w:val="22"/>
          <w:szCs w:val="22"/>
        </w:rPr>
        <w:t xml:space="preserve"> zákoník</w:t>
      </w:r>
      <w:r w:rsidR="00F15A28">
        <w:rPr>
          <w:sz w:val="22"/>
          <w:szCs w:val="22"/>
        </w:rPr>
        <w:t>u</w:t>
      </w:r>
      <w:r w:rsidR="00FB45FE" w:rsidRPr="007A34D1">
        <w:rPr>
          <w:sz w:val="22"/>
          <w:szCs w:val="22"/>
        </w:rPr>
        <w:t>,</w:t>
      </w:r>
      <w:r w:rsidRPr="007A34D1">
        <w:rPr>
          <w:sz w:val="22"/>
          <w:szCs w:val="22"/>
        </w:rPr>
        <w:t xml:space="preserve"> smluvní pokutu ve výši</w:t>
      </w:r>
      <w:r w:rsidR="00A407C6">
        <w:rPr>
          <w:sz w:val="22"/>
          <w:szCs w:val="22"/>
        </w:rPr>
        <w:t xml:space="preserve"> 5</w:t>
      </w:r>
      <w:r w:rsidR="00DD2049" w:rsidRPr="007A34D1">
        <w:rPr>
          <w:sz w:val="22"/>
          <w:szCs w:val="22"/>
        </w:rPr>
        <w:t>00 Kč, a to za každý započatý den prodlení.</w:t>
      </w:r>
    </w:p>
    <w:p w14:paraId="1868F7E6" w14:textId="06655A66" w:rsidR="00FD3650" w:rsidRPr="00E6497C" w:rsidRDefault="00E34004" w:rsidP="00B01CE0">
      <w:pPr>
        <w:pStyle w:val="Zkladntextodsazen"/>
        <w:widowControl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E6497C">
        <w:rPr>
          <w:sz w:val="22"/>
          <w:szCs w:val="22"/>
        </w:rPr>
        <w:t xml:space="preserve">Smluvní strany se dohodly, že </w:t>
      </w:r>
      <w:r w:rsidR="009E63F4" w:rsidRPr="00E6497C">
        <w:rPr>
          <w:sz w:val="22"/>
          <w:szCs w:val="22"/>
        </w:rPr>
        <w:t xml:space="preserve">v </w:t>
      </w:r>
      <w:r w:rsidRPr="00E6497C">
        <w:rPr>
          <w:sz w:val="22"/>
          <w:szCs w:val="22"/>
        </w:rPr>
        <w:t xml:space="preserve">případě prodlení příkazníka s termínem plnění </w:t>
      </w:r>
      <w:r w:rsidR="00E715F7" w:rsidRPr="00E6497C">
        <w:rPr>
          <w:sz w:val="22"/>
          <w:szCs w:val="22"/>
        </w:rPr>
        <w:t>dle čl. II. odst. 2.</w:t>
      </w:r>
      <w:r w:rsidR="00470FEA" w:rsidRPr="00E6497C">
        <w:rPr>
          <w:sz w:val="22"/>
          <w:szCs w:val="22"/>
        </w:rPr>
        <w:t>4</w:t>
      </w:r>
      <w:r w:rsidR="00E715F7" w:rsidRPr="00E6497C">
        <w:rPr>
          <w:sz w:val="22"/>
          <w:szCs w:val="22"/>
        </w:rPr>
        <w:t xml:space="preserve">. písm. </w:t>
      </w:r>
      <w:r w:rsidR="00D338A5" w:rsidRPr="00E6497C">
        <w:rPr>
          <w:sz w:val="22"/>
          <w:szCs w:val="22"/>
        </w:rPr>
        <w:t>g</w:t>
      </w:r>
      <w:r w:rsidR="00E715F7" w:rsidRPr="00E6497C">
        <w:rPr>
          <w:sz w:val="22"/>
          <w:szCs w:val="22"/>
        </w:rPr>
        <w:t xml:space="preserve">) nebo </w:t>
      </w:r>
      <w:r w:rsidR="00915E43" w:rsidRPr="00E6497C">
        <w:rPr>
          <w:sz w:val="22"/>
          <w:szCs w:val="22"/>
        </w:rPr>
        <w:t xml:space="preserve">čl. VIII. odst. 8.2. </w:t>
      </w:r>
      <w:r w:rsidRPr="00E6497C">
        <w:rPr>
          <w:sz w:val="22"/>
          <w:szCs w:val="22"/>
        </w:rPr>
        <w:t xml:space="preserve">smlouvy, je příkazce oprávněn uplatnit vůči příkazníkovi </w:t>
      </w:r>
      <w:r w:rsidR="00C61E43">
        <w:rPr>
          <w:sz w:val="22"/>
          <w:szCs w:val="22"/>
        </w:rPr>
        <w:br/>
      </w:r>
      <w:r w:rsidRPr="00E6497C">
        <w:rPr>
          <w:sz w:val="22"/>
          <w:szCs w:val="22"/>
        </w:rPr>
        <w:t>ve smyslu ustanovení § 2048 a násl. občansk</w:t>
      </w:r>
      <w:r w:rsidR="00F15A28">
        <w:rPr>
          <w:sz w:val="22"/>
          <w:szCs w:val="22"/>
        </w:rPr>
        <w:t>ého</w:t>
      </w:r>
      <w:r w:rsidRPr="00E6497C">
        <w:rPr>
          <w:sz w:val="22"/>
          <w:szCs w:val="22"/>
        </w:rPr>
        <w:t xml:space="preserve"> zákoník</w:t>
      </w:r>
      <w:r w:rsidR="00F15A28">
        <w:rPr>
          <w:sz w:val="22"/>
          <w:szCs w:val="22"/>
        </w:rPr>
        <w:t>u</w:t>
      </w:r>
      <w:r w:rsidRPr="00E6497C">
        <w:rPr>
          <w:sz w:val="22"/>
          <w:szCs w:val="22"/>
        </w:rPr>
        <w:t>, smluvní pokutu ve výši 0,</w:t>
      </w:r>
      <w:r w:rsidR="00E715F7" w:rsidRPr="00E6497C">
        <w:rPr>
          <w:sz w:val="22"/>
          <w:szCs w:val="22"/>
        </w:rPr>
        <w:t>1</w:t>
      </w:r>
      <w:r w:rsidRPr="00E6497C">
        <w:rPr>
          <w:sz w:val="22"/>
          <w:szCs w:val="22"/>
        </w:rPr>
        <w:t xml:space="preserve"> %</w:t>
      </w:r>
      <w:r w:rsidR="00915E43" w:rsidRPr="00E6497C">
        <w:rPr>
          <w:sz w:val="22"/>
          <w:szCs w:val="22"/>
        </w:rPr>
        <w:t xml:space="preserve"> </w:t>
      </w:r>
      <w:r w:rsidRPr="00E6497C">
        <w:rPr>
          <w:sz w:val="22"/>
          <w:szCs w:val="22"/>
        </w:rPr>
        <w:t>z odměny za každý započatý den prodlení.</w:t>
      </w:r>
    </w:p>
    <w:p w14:paraId="194D7B83" w14:textId="405A8250" w:rsidR="00557604" w:rsidRPr="00E6497C" w:rsidRDefault="00557604" w:rsidP="00B01CE0">
      <w:pPr>
        <w:pStyle w:val="Zkladntextodsazen"/>
        <w:widowControl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E6497C">
        <w:rPr>
          <w:sz w:val="22"/>
          <w:szCs w:val="22"/>
        </w:rPr>
        <w:t xml:space="preserve">Smluvní strany se dohodly, že v případě porušení ustanovení článku IV. odst. </w:t>
      </w:r>
      <w:r w:rsidR="000074D6" w:rsidRPr="00E6497C">
        <w:rPr>
          <w:sz w:val="22"/>
          <w:szCs w:val="22"/>
        </w:rPr>
        <w:t>4.1</w:t>
      </w:r>
      <w:r w:rsidR="00D338A5" w:rsidRPr="00E6497C">
        <w:rPr>
          <w:sz w:val="22"/>
          <w:szCs w:val="22"/>
        </w:rPr>
        <w:t>4</w:t>
      </w:r>
      <w:r w:rsidRPr="00E6497C">
        <w:rPr>
          <w:sz w:val="22"/>
          <w:szCs w:val="22"/>
        </w:rPr>
        <w:t xml:space="preserve"> smlouvy příkazníkem je příkazce oprávněn uplatnit vůči příkazníkovi ve smyslu ustanovení § 2048 a násl. občansk</w:t>
      </w:r>
      <w:r w:rsidR="00F15A28">
        <w:rPr>
          <w:sz w:val="22"/>
          <w:szCs w:val="22"/>
        </w:rPr>
        <w:t>ého</w:t>
      </w:r>
      <w:r w:rsidRPr="00E6497C">
        <w:rPr>
          <w:sz w:val="22"/>
          <w:szCs w:val="22"/>
        </w:rPr>
        <w:t xml:space="preserve"> zákoník</w:t>
      </w:r>
      <w:r w:rsidR="00F15A28">
        <w:rPr>
          <w:sz w:val="22"/>
          <w:szCs w:val="22"/>
        </w:rPr>
        <w:t>u</w:t>
      </w:r>
      <w:r w:rsidRPr="00E6497C">
        <w:rPr>
          <w:sz w:val="22"/>
          <w:szCs w:val="22"/>
        </w:rPr>
        <w:t xml:space="preserve">, smluvní pokutu ve výši </w:t>
      </w:r>
      <w:r w:rsidR="00E6497C">
        <w:rPr>
          <w:sz w:val="22"/>
          <w:szCs w:val="22"/>
        </w:rPr>
        <w:t>1</w:t>
      </w:r>
      <w:r w:rsidR="00F15A28">
        <w:rPr>
          <w:sz w:val="22"/>
          <w:szCs w:val="22"/>
        </w:rPr>
        <w:t>.</w:t>
      </w:r>
      <w:r w:rsidR="00E6497C">
        <w:rPr>
          <w:sz w:val="22"/>
          <w:szCs w:val="22"/>
        </w:rPr>
        <w:t>5</w:t>
      </w:r>
      <w:r w:rsidRPr="00E6497C">
        <w:rPr>
          <w:sz w:val="22"/>
          <w:szCs w:val="22"/>
        </w:rPr>
        <w:t xml:space="preserve">00 Kč, a to za každý započatý den </w:t>
      </w:r>
      <w:r w:rsidR="00BE55E8" w:rsidRPr="00E6497C">
        <w:rPr>
          <w:sz w:val="22"/>
          <w:szCs w:val="22"/>
        </w:rPr>
        <w:t>trvání porušení</w:t>
      </w:r>
      <w:r w:rsidRPr="00E6497C">
        <w:rPr>
          <w:sz w:val="22"/>
          <w:szCs w:val="22"/>
        </w:rPr>
        <w:t>.</w:t>
      </w:r>
    </w:p>
    <w:p w14:paraId="7D2B4976" w14:textId="3F603258" w:rsidR="00F53F27" w:rsidRPr="00B33524" w:rsidRDefault="00F53F27" w:rsidP="00B01CE0">
      <w:pPr>
        <w:pStyle w:val="Odstavecseseznamem"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hanging="567"/>
        <w:contextualSpacing w:val="0"/>
        <w:jc w:val="both"/>
        <w:rPr>
          <w:sz w:val="22"/>
          <w:szCs w:val="22"/>
        </w:rPr>
      </w:pPr>
      <w:r w:rsidRPr="00B33524">
        <w:rPr>
          <w:sz w:val="22"/>
          <w:szCs w:val="22"/>
        </w:rPr>
        <w:t xml:space="preserve">Smluvní strany se dohodly, že v případě ukáže-li se prohlášení příkazníka dle čl. </w:t>
      </w:r>
      <w:r w:rsidR="00B33524" w:rsidRPr="00B33524">
        <w:rPr>
          <w:sz w:val="22"/>
          <w:szCs w:val="22"/>
        </w:rPr>
        <w:t>I</w:t>
      </w:r>
      <w:r w:rsidRPr="00B33524">
        <w:rPr>
          <w:sz w:val="22"/>
          <w:szCs w:val="22"/>
        </w:rPr>
        <w:t>V. odst. 4.1</w:t>
      </w:r>
      <w:r w:rsidR="00D338A5" w:rsidRPr="00B33524">
        <w:rPr>
          <w:sz w:val="22"/>
          <w:szCs w:val="22"/>
        </w:rPr>
        <w:t>5</w:t>
      </w:r>
      <w:r w:rsidRPr="00B33524">
        <w:rPr>
          <w:sz w:val="22"/>
          <w:szCs w:val="22"/>
        </w:rPr>
        <w:t xml:space="preserve"> jako nepravdivé, má příkazce ve smyslu ustanovení § 2048 a násl. občansk</w:t>
      </w:r>
      <w:r w:rsidR="00F15A28">
        <w:rPr>
          <w:sz w:val="22"/>
          <w:szCs w:val="22"/>
        </w:rPr>
        <w:t>ého</w:t>
      </w:r>
      <w:r w:rsidRPr="00B33524">
        <w:rPr>
          <w:sz w:val="22"/>
          <w:szCs w:val="22"/>
        </w:rPr>
        <w:t xml:space="preserve"> zákoník</w:t>
      </w:r>
      <w:r w:rsidR="00F15A28">
        <w:rPr>
          <w:sz w:val="22"/>
          <w:szCs w:val="22"/>
        </w:rPr>
        <w:t>u</w:t>
      </w:r>
      <w:r w:rsidRPr="00B33524">
        <w:rPr>
          <w:sz w:val="22"/>
          <w:szCs w:val="22"/>
        </w:rPr>
        <w:t xml:space="preserve"> vůči příkazníkovi nárok na smluvní pokutu ve výši </w:t>
      </w:r>
      <w:r w:rsidR="00B33524">
        <w:rPr>
          <w:sz w:val="22"/>
          <w:szCs w:val="22"/>
        </w:rPr>
        <w:t>5</w:t>
      </w:r>
      <w:r w:rsidR="00F15A28">
        <w:rPr>
          <w:sz w:val="22"/>
          <w:szCs w:val="22"/>
        </w:rPr>
        <w:t>.</w:t>
      </w:r>
      <w:r w:rsidRPr="00B33524">
        <w:rPr>
          <w:sz w:val="22"/>
          <w:szCs w:val="22"/>
        </w:rPr>
        <w:t>000 Kč a příkazník je povinen tuto smluvní pokutu zaplatit.</w:t>
      </w:r>
    </w:p>
    <w:p w14:paraId="7D0E0A6E" w14:textId="41C2B2C9" w:rsidR="00E34004" w:rsidRPr="00F53F27" w:rsidRDefault="00915E43" w:rsidP="00B01CE0">
      <w:pPr>
        <w:pStyle w:val="Odstavecseseznamem"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hanging="567"/>
        <w:jc w:val="both"/>
        <w:rPr>
          <w:sz w:val="22"/>
          <w:szCs w:val="22"/>
        </w:rPr>
      </w:pPr>
      <w:r w:rsidRPr="00F53F27">
        <w:rPr>
          <w:sz w:val="22"/>
          <w:szCs w:val="22"/>
        </w:rPr>
        <w:t>Smluvní strany se dále dohodly, že v případě, že kterákoliv ze smluvních stran poruší jakékoliv jiné povinnosti uložené touto smlouvou (mimo porušení povinností uvedených v předchozích odstavcích</w:t>
      </w:r>
      <w:r w:rsidR="006407DD" w:rsidRPr="00F53F27">
        <w:rPr>
          <w:sz w:val="22"/>
          <w:szCs w:val="22"/>
        </w:rPr>
        <w:t xml:space="preserve"> </w:t>
      </w:r>
      <w:r w:rsidRPr="00F53F27">
        <w:rPr>
          <w:sz w:val="22"/>
          <w:szCs w:val="22"/>
        </w:rPr>
        <w:t>tohoto článku smlouvy), je druhá smluvní strana oprávněna uplatnit ve smyslu ustanovení § 2048 a násl. občansk</w:t>
      </w:r>
      <w:r w:rsidR="00F15A28">
        <w:rPr>
          <w:sz w:val="22"/>
          <w:szCs w:val="22"/>
        </w:rPr>
        <w:t xml:space="preserve">ého </w:t>
      </w:r>
      <w:r w:rsidRPr="00F53F27">
        <w:rPr>
          <w:sz w:val="22"/>
          <w:szCs w:val="22"/>
        </w:rPr>
        <w:t>zákoník</w:t>
      </w:r>
      <w:r w:rsidR="00F15A28">
        <w:rPr>
          <w:sz w:val="22"/>
          <w:szCs w:val="22"/>
        </w:rPr>
        <w:t>u</w:t>
      </w:r>
      <w:r w:rsidRPr="00F53F27">
        <w:rPr>
          <w:sz w:val="22"/>
          <w:szCs w:val="22"/>
        </w:rPr>
        <w:t xml:space="preserve">, smluvní pokutu ve výši </w:t>
      </w:r>
      <w:r w:rsidR="00E715F7">
        <w:rPr>
          <w:sz w:val="22"/>
          <w:szCs w:val="22"/>
        </w:rPr>
        <w:t>3</w:t>
      </w:r>
      <w:r w:rsidR="00707B1E" w:rsidRPr="00F53F27">
        <w:rPr>
          <w:sz w:val="22"/>
          <w:szCs w:val="22"/>
        </w:rPr>
        <w:t>00 </w:t>
      </w:r>
      <w:r w:rsidRPr="00F53F27">
        <w:rPr>
          <w:sz w:val="22"/>
          <w:szCs w:val="22"/>
        </w:rPr>
        <w:t>Kč. Smluvní pokutu lze uložit opakovaně.</w:t>
      </w:r>
    </w:p>
    <w:p w14:paraId="56B8F887" w14:textId="65519F43" w:rsidR="00436021" w:rsidRPr="007A34D1" w:rsidRDefault="006F74D0" w:rsidP="00B01CE0">
      <w:pPr>
        <w:pStyle w:val="Zkladntextodsazen"/>
        <w:widowControl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7A34D1">
        <w:rPr>
          <w:sz w:val="22"/>
          <w:szCs w:val="22"/>
        </w:rPr>
        <w:t xml:space="preserve">Smluvní pokuta je splatná do </w:t>
      </w:r>
      <w:r w:rsidR="00E34004" w:rsidRPr="007A34D1">
        <w:rPr>
          <w:sz w:val="22"/>
          <w:szCs w:val="22"/>
        </w:rPr>
        <w:t>21</w:t>
      </w:r>
      <w:r w:rsidRPr="007A34D1">
        <w:rPr>
          <w:sz w:val="22"/>
          <w:szCs w:val="22"/>
        </w:rPr>
        <w:t xml:space="preserve"> dní od data, kdy byla povinné straně doručena písemná výzva k jejímu zaplacení ze strany oprávněné, a to na účet oprávněné strany uvedený v písemné výzvě. </w:t>
      </w:r>
      <w:r w:rsidR="005472A3" w:rsidRPr="007A34D1">
        <w:rPr>
          <w:sz w:val="22"/>
          <w:szCs w:val="22"/>
        </w:rPr>
        <w:t>Ustanovením o s</w:t>
      </w:r>
      <w:r w:rsidRPr="007A34D1">
        <w:rPr>
          <w:sz w:val="22"/>
          <w:szCs w:val="22"/>
        </w:rPr>
        <w:t>mluvní pokut</w:t>
      </w:r>
      <w:r w:rsidR="005472A3" w:rsidRPr="007A34D1">
        <w:rPr>
          <w:sz w:val="22"/>
          <w:szCs w:val="22"/>
        </w:rPr>
        <w:t>ě není dotčeno</w:t>
      </w:r>
      <w:r w:rsidRPr="007A34D1">
        <w:rPr>
          <w:sz w:val="22"/>
          <w:szCs w:val="22"/>
        </w:rPr>
        <w:t xml:space="preserve"> práv</w:t>
      </w:r>
      <w:r w:rsidR="005472A3" w:rsidRPr="007A34D1">
        <w:rPr>
          <w:sz w:val="22"/>
          <w:szCs w:val="22"/>
        </w:rPr>
        <w:t>o na náhra</w:t>
      </w:r>
      <w:r w:rsidR="0030026A" w:rsidRPr="007A34D1">
        <w:rPr>
          <w:sz w:val="22"/>
          <w:szCs w:val="22"/>
        </w:rPr>
        <w:t>du škody v plné výši</w:t>
      </w:r>
      <w:r w:rsidRPr="007A34D1">
        <w:rPr>
          <w:sz w:val="22"/>
          <w:szCs w:val="22"/>
        </w:rPr>
        <w:t>.</w:t>
      </w:r>
    </w:p>
    <w:p w14:paraId="11232A1D" w14:textId="44E6BBF5" w:rsidR="006F74D0" w:rsidRPr="007A34D1" w:rsidRDefault="00B6378F" w:rsidP="00B01CE0">
      <w:pPr>
        <w:pStyle w:val="Zkladntextodsazen"/>
        <w:widowControl/>
        <w:numPr>
          <w:ilvl w:val="0"/>
          <w:numId w:val="8"/>
        </w:numPr>
        <w:tabs>
          <w:tab w:val="clear" w:pos="624"/>
          <w:tab w:val="num" w:pos="567"/>
        </w:tabs>
        <w:spacing w:line="276" w:lineRule="auto"/>
        <w:ind w:left="567" w:right="0" w:hanging="567"/>
        <w:rPr>
          <w:sz w:val="22"/>
          <w:szCs w:val="22"/>
        </w:rPr>
      </w:pPr>
      <w:r w:rsidRPr="007A34D1">
        <w:rPr>
          <w:sz w:val="22"/>
          <w:szCs w:val="22"/>
        </w:rPr>
        <w:t>Smluvní strany se dohodly na</w:t>
      </w:r>
      <w:r w:rsidR="00E34004" w:rsidRPr="007A34D1">
        <w:rPr>
          <w:sz w:val="22"/>
          <w:szCs w:val="22"/>
        </w:rPr>
        <w:t xml:space="preserve"> smluvním</w:t>
      </w:r>
      <w:r w:rsidRPr="007A34D1">
        <w:rPr>
          <w:sz w:val="22"/>
          <w:szCs w:val="22"/>
        </w:rPr>
        <w:t xml:space="preserve"> úroku z prodlení v případě prodlení kterékoli smluvní strany s úhradou jakéhokoli </w:t>
      </w:r>
      <w:r w:rsidR="007403BE" w:rsidRPr="007A34D1">
        <w:rPr>
          <w:sz w:val="22"/>
          <w:szCs w:val="22"/>
        </w:rPr>
        <w:t>dluhu</w:t>
      </w:r>
      <w:r w:rsidRPr="007A34D1">
        <w:rPr>
          <w:sz w:val="22"/>
          <w:szCs w:val="22"/>
        </w:rPr>
        <w:t xml:space="preserve"> dle této smlouvy ve výši 0,</w:t>
      </w:r>
      <w:r w:rsidR="00E715F7">
        <w:rPr>
          <w:sz w:val="22"/>
          <w:szCs w:val="22"/>
        </w:rPr>
        <w:t>1</w:t>
      </w:r>
      <w:r w:rsidR="004F746D">
        <w:rPr>
          <w:sz w:val="22"/>
          <w:szCs w:val="22"/>
        </w:rPr>
        <w:t xml:space="preserve"> </w:t>
      </w:r>
      <w:r w:rsidRPr="007A34D1">
        <w:rPr>
          <w:sz w:val="22"/>
          <w:szCs w:val="22"/>
        </w:rPr>
        <w:t>%</w:t>
      </w:r>
      <w:r w:rsidR="00A91BA5">
        <w:rPr>
          <w:sz w:val="22"/>
          <w:szCs w:val="22"/>
        </w:rPr>
        <w:t xml:space="preserve"> </w:t>
      </w:r>
      <w:r w:rsidRPr="007A34D1">
        <w:rPr>
          <w:sz w:val="22"/>
          <w:szCs w:val="22"/>
        </w:rPr>
        <w:t xml:space="preserve">z neuhrazené části </w:t>
      </w:r>
      <w:r w:rsidR="007403BE" w:rsidRPr="007A34D1">
        <w:rPr>
          <w:sz w:val="22"/>
          <w:szCs w:val="22"/>
        </w:rPr>
        <w:t>dluhu</w:t>
      </w:r>
      <w:r w:rsidRPr="007A34D1">
        <w:rPr>
          <w:sz w:val="22"/>
          <w:szCs w:val="22"/>
        </w:rPr>
        <w:t xml:space="preserve"> včetně DPH denně za každý započatý den prodlení.</w:t>
      </w:r>
    </w:p>
    <w:p w14:paraId="3906565E" w14:textId="77777777" w:rsidR="001C23AE" w:rsidRPr="007A34D1" w:rsidRDefault="001C23AE" w:rsidP="004822D1">
      <w:pPr>
        <w:spacing w:before="120" w:after="120" w:line="276" w:lineRule="auto"/>
        <w:jc w:val="center"/>
        <w:rPr>
          <w:b/>
          <w:bCs/>
          <w:sz w:val="22"/>
          <w:szCs w:val="22"/>
        </w:rPr>
      </w:pPr>
    </w:p>
    <w:p w14:paraId="432C1483" w14:textId="77777777" w:rsidR="006F74D0" w:rsidRPr="007A34D1" w:rsidRDefault="006F74D0" w:rsidP="00BE698A">
      <w:pPr>
        <w:spacing w:line="276" w:lineRule="auto"/>
        <w:jc w:val="center"/>
        <w:rPr>
          <w:b/>
          <w:bCs/>
          <w:sz w:val="22"/>
          <w:szCs w:val="22"/>
        </w:rPr>
      </w:pPr>
      <w:r w:rsidRPr="007A34D1">
        <w:rPr>
          <w:b/>
          <w:bCs/>
          <w:sz w:val="22"/>
          <w:szCs w:val="22"/>
        </w:rPr>
        <w:t>VIII. Předání administrativní agendy</w:t>
      </w:r>
    </w:p>
    <w:p w14:paraId="0D1BC08E" w14:textId="77777777" w:rsidR="006F74D0" w:rsidRPr="007A34D1" w:rsidRDefault="006F74D0" w:rsidP="00BE698A">
      <w:pPr>
        <w:spacing w:line="276" w:lineRule="auto"/>
        <w:jc w:val="center"/>
        <w:rPr>
          <w:b/>
          <w:bCs/>
          <w:sz w:val="22"/>
          <w:szCs w:val="22"/>
        </w:rPr>
      </w:pPr>
    </w:p>
    <w:p w14:paraId="0C24449B" w14:textId="206DE070" w:rsidR="00436021" w:rsidRPr="00E715F7" w:rsidRDefault="00FF0087" w:rsidP="00B01CE0">
      <w:pPr>
        <w:pStyle w:val="Zkladntext3"/>
        <w:numPr>
          <w:ilvl w:val="0"/>
          <w:numId w:val="9"/>
        </w:numPr>
        <w:tabs>
          <w:tab w:val="clear" w:pos="624"/>
          <w:tab w:val="num" w:pos="567"/>
        </w:tabs>
        <w:spacing w:after="120" w:line="276" w:lineRule="auto"/>
        <w:ind w:left="567" w:hanging="567"/>
      </w:pPr>
      <w:r w:rsidRPr="00741360">
        <w:t>Příkazník</w:t>
      </w:r>
      <w:r w:rsidR="006F74D0" w:rsidRPr="00741360">
        <w:t xml:space="preserve"> předá </w:t>
      </w:r>
      <w:r w:rsidRPr="00741360">
        <w:t>příkazci</w:t>
      </w:r>
      <w:r w:rsidR="00E715F7">
        <w:t xml:space="preserve"> </w:t>
      </w:r>
      <w:r w:rsidR="006F74D0" w:rsidRPr="00E715F7">
        <w:t xml:space="preserve">veškeré dokumenty a informace vztahující se k </w:t>
      </w:r>
      <w:r w:rsidRPr="00E715F7">
        <w:t>poskytování služeb</w:t>
      </w:r>
      <w:r w:rsidR="006F74D0" w:rsidRPr="00E715F7">
        <w:t xml:space="preserve"> dle této smlouvy, které má k dispozici, a to ať již v písemné podobě, tak i na nosičích dat. Předávanými dokumenty budou zejména smluvní dokumenty, účetní doklady, soudní, správní či jiná rozhodnutí, revizní zprávy, fotodokumentace a videozáznamy průběhu výstavby apod.</w:t>
      </w:r>
    </w:p>
    <w:p w14:paraId="562D7809" w14:textId="03B3CB19" w:rsidR="00436021" w:rsidRPr="007A34D1" w:rsidRDefault="00931087" w:rsidP="00B01CE0">
      <w:pPr>
        <w:pStyle w:val="Zkladntext3"/>
        <w:numPr>
          <w:ilvl w:val="0"/>
          <w:numId w:val="9"/>
        </w:numPr>
        <w:tabs>
          <w:tab w:val="clear" w:pos="624"/>
          <w:tab w:val="num" w:pos="567"/>
        </w:tabs>
        <w:spacing w:after="120" w:line="276" w:lineRule="auto"/>
        <w:ind w:left="567" w:hanging="567"/>
      </w:pPr>
      <w:r w:rsidRPr="007A34D1">
        <w:t>Příkazník</w:t>
      </w:r>
      <w:r w:rsidR="006F74D0" w:rsidRPr="007A34D1">
        <w:t xml:space="preserve"> protokolárně předá </w:t>
      </w:r>
      <w:r w:rsidRPr="007A34D1">
        <w:t>příkazci</w:t>
      </w:r>
      <w:r w:rsidR="006F74D0" w:rsidRPr="007A34D1">
        <w:t xml:space="preserve"> dokumentaci a informace specifikované v </w:t>
      </w:r>
      <w:r w:rsidR="00E35A5F" w:rsidRPr="007A34D1">
        <w:t>odst. 8.1.</w:t>
      </w:r>
      <w:r w:rsidR="00E35A5F">
        <w:t xml:space="preserve"> smlouvy</w:t>
      </w:r>
      <w:r w:rsidR="00E35A5F">
        <w:tab/>
      </w:r>
      <w:r w:rsidR="006F74D0" w:rsidRPr="007A34D1">
        <w:t>nejpozději</w:t>
      </w:r>
      <w:r w:rsidR="00463378" w:rsidRPr="007A34D1">
        <w:t xml:space="preserve"> do </w:t>
      </w:r>
      <w:r w:rsidR="00ED4E5C" w:rsidRPr="007A34D1">
        <w:t xml:space="preserve">20 pracovních dnů od </w:t>
      </w:r>
      <w:r w:rsidR="00F72C71" w:rsidRPr="007A34D1">
        <w:t>předání díla zhotovitelem stavby</w:t>
      </w:r>
      <w:r w:rsidR="00ED4E5C" w:rsidRPr="007A34D1">
        <w:t>.</w:t>
      </w:r>
    </w:p>
    <w:p w14:paraId="516F5C4E" w14:textId="7EFCEEA4" w:rsidR="00436021" w:rsidRPr="007A34D1" w:rsidRDefault="006F74D0" w:rsidP="00B01CE0">
      <w:pPr>
        <w:pStyle w:val="Zkladntext3"/>
        <w:numPr>
          <w:ilvl w:val="0"/>
          <w:numId w:val="9"/>
        </w:numPr>
        <w:tabs>
          <w:tab w:val="clear" w:pos="624"/>
          <w:tab w:val="num" w:pos="567"/>
        </w:tabs>
        <w:spacing w:after="120" w:line="276" w:lineRule="auto"/>
        <w:ind w:left="567" w:hanging="567"/>
      </w:pPr>
      <w:r w:rsidRPr="007A34D1">
        <w:t>Dokumentace a informace předávané dle odst. 8.1. smlouvy budou předávány v originálech v písemné podobě nebo v případě jejich uložení na nosičích dat v podobě záznamů na nosičích dat, a to ve formátu</w:t>
      </w:r>
      <w:r w:rsidR="00E47280" w:rsidRPr="007A34D1">
        <w:t>,</w:t>
      </w:r>
      <w:r w:rsidRPr="007A34D1">
        <w:t xml:space="preserve"> </w:t>
      </w:r>
      <w:r w:rsidR="00E47280" w:rsidRPr="007A34D1">
        <w:t xml:space="preserve">které je příkazce schopen přijmout (tj. formáty </w:t>
      </w:r>
      <w:r w:rsidR="000A4299" w:rsidRPr="007A34D1">
        <w:t xml:space="preserve">*.doc, </w:t>
      </w:r>
      <w:r w:rsidR="00E47280" w:rsidRPr="007A34D1">
        <w:t>*.doc</w:t>
      </w:r>
      <w:r w:rsidR="000A4299" w:rsidRPr="007A34D1">
        <w:t>x</w:t>
      </w:r>
      <w:r w:rsidR="00E47280" w:rsidRPr="007A34D1">
        <w:t xml:space="preserve">, *.xls, </w:t>
      </w:r>
      <w:r w:rsidR="000A4299" w:rsidRPr="007A34D1">
        <w:t xml:space="preserve">*.xlsx, </w:t>
      </w:r>
      <w:r w:rsidR="00E47280" w:rsidRPr="007A34D1">
        <w:t>*.dwg</w:t>
      </w:r>
      <w:r w:rsidR="00DE5BA4">
        <w:t>,</w:t>
      </w:r>
      <w:r w:rsidR="00E47280" w:rsidRPr="007A34D1">
        <w:t xml:space="preserve"> *.pdf</w:t>
      </w:r>
      <w:r w:rsidR="00DE5BA4">
        <w:t>, *.mp4, *.mov, *.avi a *.wmv</w:t>
      </w:r>
      <w:r w:rsidR="00E47280" w:rsidRPr="007A34D1">
        <w:t>)</w:t>
      </w:r>
      <w:r w:rsidRPr="007A34D1">
        <w:t xml:space="preserve">. </w:t>
      </w:r>
    </w:p>
    <w:p w14:paraId="3834F547" w14:textId="7D2821EA" w:rsidR="006F74D0" w:rsidRPr="007A34D1" w:rsidRDefault="006F74D0" w:rsidP="00B01CE0">
      <w:pPr>
        <w:pStyle w:val="Zkladntext3"/>
        <w:numPr>
          <w:ilvl w:val="0"/>
          <w:numId w:val="9"/>
        </w:numPr>
        <w:tabs>
          <w:tab w:val="clear" w:pos="624"/>
          <w:tab w:val="num" w:pos="567"/>
        </w:tabs>
        <w:spacing w:after="120" w:line="276" w:lineRule="auto"/>
        <w:ind w:left="567" w:hanging="567"/>
      </w:pPr>
      <w:r w:rsidRPr="007A34D1">
        <w:t>O předání dok</w:t>
      </w:r>
      <w:r w:rsidR="009A05A5" w:rsidRPr="007A34D1">
        <w:t xml:space="preserve">umentace dle článku VIII. odst. </w:t>
      </w:r>
      <w:r w:rsidRPr="007A34D1">
        <w:t>8.1. smlouvy bude sepsán písemný předávací protokol, který bude detailně specifikovat předmět předávaných materiálů či údajů na nosičích dat.</w:t>
      </w:r>
    </w:p>
    <w:p w14:paraId="726F1884" w14:textId="77777777" w:rsidR="00D63354" w:rsidRPr="007A34D1" w:rsidRDefault="00D63354" w:rsidP="00822B91">
      <w:pPr>
        <w:spacing w:before="120" w:after="120" w:line="276" w:lineRule="auto"/>
        <w:jc w:val="center"/>
        <w:rPr>
          <w:b/>
          <w:bCs/>
          <w:sz w:val="22"/>
          <w:szCs w:val="22"/>
        </w:rPr>
      </w:pPr>
    </w:p>
    <w:p w14:paraId="7CEC1F0B" w14:textId="39432DB7" w:rsidR="003A399E" w:rsidRPr="007A34D1" w:rsidRDefault="00F72C71" w:rsidP="00BE698A">
      <w:pPr>
        <w:pStyle w:val="Nadpis5"/>
        <w:tabs>
          <w:tab w:val="clear" w:pos="1641"/>
          <w:tab w:val="left" w:pos="0"/>
        </w:tabs>
        <w:spacing w:line="276" w:lineRule="auto"/>
        <w:ind w:left="0"/>
        <w:jc w:val="center"/>
      </w:pPr>
      <w:r w:rsidRPr="007A34D1">
        <w:t>IX</w:t>
      </w:r>
      <w:r w:rsidR="00A87B37" w:rsidRPr="007A34D1">
        <w:t xml:space="preserve">. </w:t>
      </w:r>
      <w:r w:rsidR="003A399E" w:rsidRPr="007A34D1">
        <w:t>Vlastnické právo k předaným věcem</w:t>
      </w:r>
    </w:p>
    <w:p w14:paraId="096FEDFF" w14:textId="77777777" w:rsidR="003A399E" w:rsidRPr="007A34D1" w:rsidRDefault="003A399E" w:rsidP="00BE698A">
      <w:pPr>
        <w:spacing w:line="276" w:lineRule="auto"/>
        <w:jc w:val="both"/>
        <w:rPr>
          <w:sz w:val="22"/>
          <w:szCs w:val="22"/>
        </w:rPr>
      </w:pPr>
    </w:p>
    <w:p w14:paraId="4DF01877" w14:textId="33C5E94C" w:rsidR="00B21A35" w:rsidRPr="007A34D1" w:rsidRDefault="00F72C71" w:rsidP="00822B91">
      <w:pPr>
        <w:pStyle w:val="BodyText21"/>
        <w:widowControl/>
        <w:spacing w:after="120" w:line="276" w:lineRule="auto"/>
        <w:ind w:left="567" w:hanging="567"/>
      </w:pPr>
      <w:r w:rsidRPr="007A34D1">
        <w:t>9</w:t>
      </w:r>
      <w:r w:rsidR="000B7D3A" w:rsidRPr="007A34D1">
        <w:t xml:space="preserve">.1. </w:t>
      </w:r>
      <w:r w:rsidR="00081324" w:rsidRPr="007A34D1">
        <w:tab/>
      </w:r>
      <w:r w:rsidR="003A399E" w:rsidRPr="007A34D1">
        <w:t xml:space="preserve">Veškeré věci, podklady a další doklady, které byly </w:t>
      </w:r>
      <w:r w:rsidR="00E47280" w:rsidRPr="007A34D1">
        <w:t>příkazníkem</w:t>
      </w:r>
      <w:r w:rsidR="003A399E" w:rsidRPr="007A34D1">
        <w:t xml:space="preserve"> </w:t>
      </w:r>
      <w:r w:rsidR="00E47280" w:rsidRPr="007A34D1">
        <w:t>příkazci</w:t>
      </w:r>
      <w:r w:rsidR="003A399E" w:rsidRPr="007A34D1">
        <w:t xml:space="preserve"> předány a nestaly </w:t>
      </w:r>
      <w:r w:rsidR="00C61E43">
        <w:br/>
      </w:r>
      <w:r w:rsidR="003A399E" w:rsidRPr="007A34D1">
        <w:t xml:space="preserve">se součástí </w:t>
      </w:r>
      <w:r w:rsidR="00E47280" w:rsidRPr="007A34D1">
        <w:t>plnění dle smlouvy</w:t>
      </w:r>
      <w:r w:rsidR="003A399E" w:rsidRPr="007A34D1">
        <w:t xml:space="preserve">, zůstávají ve vlastnictví </w:t>
      </w:r>
      <w:r w:rsidR="00E47280" w:rsidRPr="007A34D1">
        <w:t>příkazce</w:t>
      </w:r>
      <w:r w:rsidR="003A399E" w:rsidRPr="007A34D1">
        <w:t xml:space="preserve">, resp. </w:t>
      </w:r>
      <w:r w:rsidR="00E47280" w:rsidRPr="007A34D1">
        <w:t>příkazce</w:t>
      </w:r>
      <w:r w:rsidR="003A399E" w:rsidRPr="007A34D1">
        <w:t xml:space="preserve"> zůstává osobou oprávněnou k jejich zpětnému převzetí. </w:t>
      </w:r>
      <w:r w:rsidR="00E47280" w:rsidRPr="007A34D1">
        <w:t xml:space="preserve">Příkazník </w:t>
      </w:r>
      <w:r w:rsidR="003A399E" w:rsidRPr="007A34D1">
        <w:t xml:space="preserve">je </w:t>
      </w:r>
      <w:r w:rsidR="00E47280" w:rsidRPr="007A34D1">
        <w:t>příkazci</w:t>
      </w:r>
      <w:r w:rsidR="003A399E" w:rsidRPr="007A34D1">
        <w:t xml:space="preserve"> povinen tyto věci, podklady či ostatní doklady vrátit, a to nejpozději ke dni řádného předání </w:t>
      </w:r>
      <w:r w:rsidR="00E47280" w:rsidRPr="007A34D1">
        <w:t>stavby</w:t>
      </w:r>
      <w:r w:rsidR="003A399E" w:rsidRPr="007A34D1">
        <w:t>, s výjimkou těch</w:t>
      </w:r>
      <w:r w:rsidR="00E47280" w:rsidRPr="007A34D1">
        <w:t xml:space="preserve"> věcí, podkladů a dokladů</w:t>
      </w:r>
      <w:r w:rsidR="003A399E" w:rsidRPr="007A34D1">
        <w:t>, které prokazatelně a oprávněně spotřeboval k naplnění svých závazků z této smlouvy.</w:t>
      </w:r>
    </w:p>
    <w:p w14:paraId="0F7C0B5E" w14:textId="77777777" w:rsidR="00FD3650" w:rsidRPr="007A34D1" w:rsidRDefault="00FD3650" w:rsidP="0079777D">
      <w:pPr>
        <w:pStyle w:val="Zkladntextodsazen"/>
        <w:tabs>
          <w:tab w:val="left" w:pos="1336"/>
        </w:tabs>
        <w:spacing w:before="120" w:after="120" w:line="276" w:lineRule="auto"/>
        <w:ind w:left="567" w:right="-45" w:firstLine="765"/>
        <w:jc w:val="center"/>
        <w:rPr>
          <w:sz w:val="22"/>
          <w:szCs w:val="22"/>
        </w:rPr>
      </w:pPr>
    </w:p>
    <w:p w14:paraId="0EE75E3B" w14:textId="150A3379" w:rsidR="00360DE7" w:rsidRPr="007A34D1" w:rsidRDefault="00360DE7" w:rsidP="00BE698A">
      <w:pPr>
        <w:pStyle w:val="Nadpis6"/>
        <w:spacing w:line="276" w:lineRule="auto"/>
        <w:jc w:val="center"/>
      </w:pPr>
      <w:r w:rsidRPr="007A34D1">
        <w:t>X. Pojištění</w:t>
      </w:r>
    </w:p>
    <w:p w14:paraId="5D16BE78" w14:textId="77777777" w:rsidR="00360DE7" w:rsidRPr="007A34D1" w:rsidRDefault="00360DE7" w:rsidP="00BE698A">
      <w:pPr>
        <w:pStyle w:val="Odstavecseseznamem"/>
        <w:spacing w:line="276" w:lineRule="auto"/>
        <w:rPr>
          <w:sz w:val="22"/>
          <w:szCs w:val="22"/>
        </w:rPr>
      </w:pPr>
    </w:p>
    <w:p w14:paraId="4C95F4E8" w14:textId="4919FCDB" w:rsidR="0037775E" w:rsidRPr="007A34D1" w:rsidRDefault="00AC7B37" w:rsidP="00B01CE0">
      <w:pPr>
        <w:numPr>
          <w:ilvl w:val="0"/>
          <w:numId w:val="10"/>
        </w:numPr>
        <w:tabs>
          <w:tab w:val="clear" w:pos="766"/>
          <w:tab w:val="num" w:pos="567"/>
        </w:tabs>
        <w:spacing w:after="120" w:line="276" w:lineRule="auto"/>
        <w:ind w:left="567" w:hanging="567"/>
        <w:jc w:val="both"/>
        <w:rPr>
          <w:sz w:val="22"/>
          <w:szCs w:val="22"/>
        </w:rPr>
      </w:pPr>
      <w:r w:rsidRPr="007A34D1">
        <w:rPr>
          <w:sz w:val="22"/>
          <w:szCs w:val="22"/>
        </w:rPr>
        <w:t xml:space="preserve">Příkazník je povinen mít uzavřenou pojistnou smlouvu pro případ pojistné události související s plněním smlouvy, a to zejména a minimálně v rozsahu: pojištění odpovědnosti za škody způsobené činností příkazníka </w:t>
      </w:r>
      <w:r w:rsidR="0037775E" w:rsidRPr="007A34D1">
        <w:rPr>
          <w:sz w:val="22"/>
          <w:szCs w:val="22"/>
        </w:rPr>
        <w:t>při výkonu své činnosti a činnosti jím pověřených osob v</w:t>
      </w:r>
      <w:r w:rsidR="006544F7" w:rsidRPr="007A34D1">
        <w:rPr>
          <w:sz w:val="22"/>
          <w:szCs w:val="22"/>
        </w:rPr>
        <w:t xml:space="preserve"> úhrnné </w:t>
      </w:r>
      <w:r w:rsidR="006544F7" w:rsidRPr="00D338A5">
        <w:rPr>
          <w:sz w:val="22"/>
          <w:szCs w:val="22"/>
        </w:rPr>
        <w:t xml:space="preserve">výši minimálně </w:t>
      </w:r>
      <w:r w:rsidR="00B02858">
        <w:rPr>
          <w:sz w:val="22"/>
          <w:szCs w:val="22"/>
        </w:rPr>
        <w:t>1</w:t>
      </w:r>
      <w:r w:rsidR="00F15A28">
        <w:rPr>
          <w:sz w:val="22"/>
          <w:szCs w:val="22"/>
        </w:rPr>
        <w:t>.</w:t>
      </w:r>
      <w:r w:rsidR="00AA4E85" w:rsidRPr="00D338A5">
        <w:rPr>
          <w:sz w:val="22"/>
          <w:szCs w:val="22"/>
        </w:rPr>
        <w:t>000</w:t>
      </w:r>
      <w:r w:rsidR="00F15A28">
        <w:rPr>
          <w:sz w:val="22"/>
          <w:szCs w:val="22"/>
        </w:rPr>
        <w:t>.</w:t>
      </w:r>
      <w:r w:rsidR="00AA4E85" w:rsidRPr="00D338A5">
        <w:rPr>
          <w:sz w:val="22"/>
          <w:szCs w:val="22"/>
        </w:rPr>
        <w:t>000</w:t>
      </w:r>
      <w:r w:rsidR="0037775E" w:rsidRPr="00D338A5">
        <w:rPr>
          <w:sz w:val="22"/>
          <w:szCs w:val="22"/>
        </w:rPr>
        <w:t xml:space="preserve"> Kč</w:t>
      </w:r>
      <w:r w:rsidR="00B02858">
        <w:rPr>
          <w:sz w:val="22"/>
          <w:szCs w:val="22"/>
        </w:rPr>
        <w:t xml:space="preserve"> (slovy: jeden milion korun českých)</w:t>
      </w:r>
      <w:r w:rsidR="0037775E" w:rsidRPr="00D338A5">
        <w:rPr>
          <w:sz w:val="22"/>
          <w:szCs w:val="22"/>
        </w:rPr>
        <w:t>.</w:t>
      </w:r>
      <w:r w:rsidR="00360DE7" w:rsidRPr="00D338A5">
        <w:rPr>
          <w:sz w:val="22"/>
          <w:szCs w:val="22"/>
        </w:rPr>
        <w:t xml:space="preserve"> </w:t>
      </w:r>
      <w:r w:rsidR="0037775E" w:rsidRPr="00D338A5">
        <w:rPr>
          <w:sz w:val="22"/>
          <w:szCs w:val="22"/>
        </w:rPr>
        <w:t>Toto pojištění je příkazník povinen udržovat v platnosti po celou</w:t>
      </w:r>
      <w:r w:rsidR="0037775E" w:rsidRPr="007A34D1">
        <w:rPr>
          <w:sz w:val="22"/>
          <w:szCs w:val="22"/>
        </w:rPr>
        <w:t xml:space="preserve"> dobu trvání závazku ze </w:t>
      </w:r>
      <w:r w:rsidR="00D760DE" w:rsidRPr="007A34D1">
        <w:rPr>
          <w:sz w:val="22"/>
          <w:szCs w:val="22"/>
        </w:rPr>
        <w:t>s</w:t>
      </w:r>
      <w:r w:rsidR="0037775E" w:rsidRPr="007A34D1">
        <w:rPr>
          <w:sz w:val="22"/>
          <w:szCs w:val="22"/>
        </w:rPr>
        <w:t xml:space="preserve">mlouvy. </w:t>
      </w:r>
    </w:p>
    <w:p w14:paraId="2FE15707" w14:textId="0315DC6E" w:rsidR="003A399E" w:rsidRPr="007A34D1" w:rsidRDefault="0037775E" w:rsidP="00B01CE0">
      <w:pPr>
        <w:numPr>
          <w:ilvl w:val="0"/>
          <w:numId w:val="10"/>
        </w:numPr>
        <w:tabs>
          <w:tab w:val="clear" w:pos="766"/>
          <w:tab w:val="num" w:pos="567"/>
        </w:tabs>
        <w:spacing w:after="120" w:line="276" w:lineRule="auto"/>
        <w:ind w:left="567" w:hanging="567"/>
        <w:jc w:val="both"/>
        <w:rPr>
          <w:sz w:val="22"/>
          <w:szCs w:val="22"/>
        </w:rPr>
      </w:pPr>
      <w:r w:rsidRPr="007A34D1">
        <w:rPr>
          <w:sz w:val="22"/>
          <w:szCs w:val="22"/>
        </w:rPr>
        <w:t>P</w:t>
      </w:r>
      <w:r w:rsidR="00360DE7" w:rsidRPr="007A34D1">
        <w:rPr>
          <w:sz w:val="22"/>
          <w:szCs w:val="22"/>
        </w:rPr>
        <w:t xml:space="preserve">říkazník předá příkazci kopii platné a účinné pojistné smlouvy dle předchozího odstavce nejpozději do </w:t>
      </w:r>
      <w:r w:rsidR="00DD2049" w:rsidRPr="007A34D1">
        <w:rPr>
          <w:sz w:val="22"/>
          <w:szCs w:val="22"/>
        </w:rPr>
        <w:t xml:space="preserve">7 </w:t>
      </w:r>
      <w:r w:rsidR="00360DE7" w:rsidRPr="007A34D1">
        <w:rPr>
          <w:sz w:val="22"/>
          <w:szCs w:val="22"/>
        </w:rPr>
        <w:t>kalendářních dn</w:t>
      </w:r>
      <w:r w:rsidR="00FB36B3" w:rsidRPr="007A34D1">
        <w:rPr>
          <w:sz w:val="22"/>
          <w:szCs w:val="22"/>
        </w:rPr>
        <w:t>ů</w:t>
      </w:r>
      <w:r w:rsidR="00360DE7" w:rsidRPr="007A34D1">
        <w:rPr>
          <w:sz w:val="22"/>
          <w:szCs w:val="22"/>
        </w:rPr>
        <w:t xml:space="preserve"> po </w:t>
      </w:r>
      <w:r w:rsidR="00FB36B3" w:rsidRPr="007A34D1">
        <w:rPr>
          <w:sz w:val="22"/>
          <w:szCs w:val="22"/>
        </w:rPr>
        <w:t>účinnosti</w:t>
      </w:r>
      <w:r w:rsidR="00360DE7" w:rsidRPr="007A34D1">
        <w:rPr>
          <w:sz w:val="22"/>
          <w:szCs w:val="22"/>
        </w:rPr>
        <w:t xml:space="preserve"> této smlouvy</w:t>
      </w:r>
      <w:r w:rsidR="00E23716">
        <w:rPr>
          <w:sz w:val="22"/>
          <w:szCs w:val="22"/>
        </w:rPr>
        <w:t>,</w:t>
      </w:r>
      <w:r w:rsidR="00A83814" w:rsidRPr="007A34D1">
        <w:rPr>
          <w:sz w:val="22"/>
          <w:szCs w:val="22"/>
        </w:rPr>
        <w:t xml:space="preserve"> a to společně s dokladem prokazujícím zaplacení pojistného na období ode dne zahájení provádění díla do dne jeho řádného předání objednateli, eventuálně potvrzením pojišťovacího ústavu o zaplaceném pojistném na toto období</w:t>
      </w:r>
      <w:r w:rsidR="00360DE7" w:rsidRPr="007A34D1">
        <w:rPr>
          <w:sz w:val="22"/>
          <w:szCs w:val="22"/>
        </w:rPr>
        <w:t xml:space="preserve">. </w:t>
      </w:r>
      <w:r w:rsidR="003A399E" w:rsidRPr="007A34D1">
        <w:rPr>
          <w:sz w:val="22"/>
          <w:szCs w:val="22"/>
        </w:rPr>
        <w:t>Příkazník</w:t>
      </w:r>
      <w:r w:rsidR="00360DE7" w:rsidRPr="007A34D1">
        <w:rPr>
          <w:sz w:val="22"/>
          <w:szCs w:val="22"/>
        </w:rPr>
        <w:t xml:space="preserve"> se dále zavazuje řádně a včas plnit veškeré závazky z </w:t>
      </w:r>
      <w:r w:rsidR="003A399E" w:rsidRPr="007A34D1">
        <w:rPr>
          <w:sz w:val="22"/>
          <w:szCs w:val="22"/>
        </w:rPr>
        <w:t>této</w:t>
      </w:r>
      <w:r w:rsidR="00360DE7" w:rsidRPr="007A34D1">
        <w:rPr>
          <w:sz w:val="22"/>
          <w:szCs w:val="22"/>
        </w:rPr>
        <w:t xml:space="preserve"> pojistn</w:t>
      </w:r>
      <w:r w:rsidR="003A399E" w:rsidRPr="007A34D1">
        <w:rPr>
          <w:sz w:val="22"/>
          <w:szCs w:val="22"/>
        </w:rPr>
        <w:t>é</w:t>
      </w:r>
      <w:r w:rsidR="00360DE7" w:rsidRPr="007A34D1">
        <w:rPr>
          <w:sz w:val="22"/>
          <w:szCs w:val="22"/>
        </w:rPr>
        <w:t xml:space="preserve"> sml</w:t>
      </w:r>
      <w:r w:rsidR="003A399E" w:rsidRPr="007A34D1">
        <w:rPr>
          <w:sz w:val="22"/>
          <w:szCs w:val="22"/>
        </w:rPr>
        <w:t>o</w:t>
      </w:r>
      <w:r w:rsidR="00360DE7" w:rsidRPr="007A34D1">
        <w:rPr>
          <w:sz w:val="22"/>
          <w:szCs w:val="22"/>
        </w:rPr>
        <w:t>uv</w:t>
      </w:r>
      <w:r w:rsidR="003A399E" w:rsidRPr="007A34D1">
        <w:rPr>
          <w:sz w:val="22"/>
          <w:szCs w:val="22"/>
        </w:rPr>
        <w:t>y</w:t>
      </w:r>
      <w:r w:rsidR="00360DE7" w:rsidRPr="007A34D1">
        <w:rPr>
          <w:sz w:val="22"/>
          <w:szCs w:val="22"/>
        </w:rPr>
        <w:t xml:space="preserve"> pro něj plynoucí po celou dobu trvání této smlouvy. </w:t>
      </w:r>
      <w:r w:rsidR="001403B0">
        <w:rPr>
          <w:sz w:val="22"/>
          <w:szCs w:val="22"/>
        </w:rPr>
        <w:t>Kopie pojistné smlouvy může b</w:t>
      </w:r>
      <w:r w:rsidR="00100AE8">
        <w:rPr>
          <w:sz w:val="22"/>
          <w:szCs w:val="22"/>
        </w:rPr>
        <w:t>ý</w:t>
      </w:r>
      <w:r w:rsidR="001403B0">
        <w:rPr>
          <w:sz w:val="22"/>
          <w:szCs w:val="22"/>
        </w:rPr>
        <w:t>t nahrazena certifikátem či jiným dokladem prokazujícím, že je příkazník pojištěn v souladu s požadavky příkazce.</w:t>
      </w:r>
    </w:p>
    <w:p w14:paraId="72D46CD9" w14:textId="0FA8FE48" w:rsidR="00A45AF6" w:rsidRPr="007A34D1" w:rsidRDefault="00360DE7" w:rsidP="00B01CE0">
      <w:pPr>
        <w:numPr>
          <w:ilvl w:val="0"/>
          <w:numId w:val="10"/>
        </w:numPr>
        <w:tabs>
          <w:tab w:val="clear" w:pos="766"/>
          <w:tab w:val="num" w:pos="567"/>
        </w:tabs>
        <w:spacing w:after="120" w:line="276" w:lineRule="auto"/>
        <w:ind w:left="567" w:hanging="567"/>
        <w:jc w:val="both"/>
        <w:rPr>
          <w:bCs/>
          <w:sz w:val="22"/>
          <w:szCs w:val="22"/>
        </w:rPr>
      </w:pPr>
      <w:r w:rsidRPr="007A34D1">
        <w:rPr>
          <w:sz w:val="22"/>
          <w:szCs w:val="22"/>
        </w:rPr>
        <w:t xml:space="preserve">V případě změny pojistitele je </w:t>
      </w:r>
      <w:r w:rsidR="003A399E" w:rsidRPr="007A34D1">
        <w:rPr>
          <w:sz w:val="22"/>
          <w:szCs w:val="22"/>
        </w:rPr>
        <w:t>příkazník</w:t>
      </w:r>
      <w:r w:rsidRPr="007A34D1">
        <w:rPr>
          <w:sz w:val="22"/>
          <w:szCs w:val="22"/>
        </w:rPr>
        <w:t xml:space="preserve"> povinen sjednat retroaktivní pojistné krytí s datem účinnosti shodným s podpisem této smlouvy.</w:t>
      </w:r>
    </w:p>
    <w:p w14:paraId="300D5186" w14:textId="77777777" w:rsidR="00D9652E" w:rsidRPr="007A34D1" w:rsidRDefault="00D9652E" w:rsidP="00822B91">
      <w:pPr>
        <w:spacing w:before="120" w:after="120" w:line="276" w:lineRule="auto"/>
        <w:ind w:left="567"/>
        <w:jc w:val="center"/>
        <w:rPr>
          <w:bCs/>
          <w:sz w:val="22"/>
          <w:szCs w:val="22"/>
        </w:rPr>
      </w:pPr>
    </w:p>
    <w:p w14:paraId="4CF426C7" w14:textId="21C60970" w:rsidR="00C952FF" w:rsidRPr="007A34D1" w:rsidRDefault="00C952FF" w:rsidP="008F20E7">
      <w:pPr>
        <w:pStyle w:val="Nadpis2"/>
        <w:spacing w:line="276" w:lineRule="auto"/>
        <w:jc w:val="center"/>
      </w:pPr>
      <w:r w:rsidRPr="007A34D1">
        <w:t>XI. Oprávněné osoby</w:t>
      </w:r>
    </w:p>
    <w:p w14:paraId="4D807AF5" w14:textId="77777777" w:rsidR="00C952FF" w:rsidRPr="007A34D1" w:rsidRDefault="00C952FF" w:rsidP="008F20E7">
      <w:pPr>
        <w:pStyle w:val="BodyText21"/>
        <w:widowControl/>
        <w:spacing w:line="276" w:lineRule="auto"/>
        <w:ind w:left="142" w:firstLine="482"/>
        <w:rPr>
          <w:color w:val="000000"/>
        </w:rPr>
      </w:pPr>
    </w:p>
    <w:p w14:paraId="54F9DA9A" w14:textId="028F5E81" w:rsidR="00C952FF" w:rsidRPr="007A34D1" w:rsidRDefault="000E03E9" w:rsidP="00B01CE0">
      <w:pPr>
        <w:pStyle w:val="BodyText21"/>
        <w:widowControl/>
        <w:numPr>
          <w:ilvl w:val="0"/>
          <w:numId w:val="15"/>
        </w:numPr>
        <w:spacing w:after="120" w:line="276" w:lineRule="auto"/>
        <w:ind w:left="567" w:hanging="567"/>
        <w:rPr>
          <w:color w:val="000000"/>
        </w:rPr>
      </w:pPr>
      <w:r w:rsidRPr="007A34D1">
        <w:rPr>
          <w:color w:val="000000"/>
        </w:rPr>
        <w:t>J</w:t>
      </w:r>
      <w:r w:rsidR="00C952FF" w:rsidRPr="007A34D1">
        <w:rPr>
          <w:color w:val="000000"/>
        </w:rPr>
        <w:t xml:space="preserve">ednání mezi smluvními stranami v rámci této smlouvy, s výjimkou uzavírání dodatků k této smlouvě, budou probíhat prostřednictvím níže uvedených oprávněných osob. Kterákoli </w:t>
      </w:r>
      <w:r w:rsidR="00C61E43">
        <w:rPr>
          <w:color w:val="000000"/>
        </w:rPr>
        <w:br/>
      </w:r>
      <w:r w:rsidR="00C952FF" w:rsidRPr="007A34D1">
        <w:rPr>
          <w:color w:val="000000"/>
        </w:rPr>
        <w:t>ze</w:t>
      </w:r>
      <w:r w:rsidR="00EB1872">
        <w:rPr>
          <w:color w:val="000000"/>
        </w:rPr>
        <w:t xml:space="preserve"> </w:t>
      </w:r>
      <w:r w:rsidR="00C952FF" w:rsidRPr="007A34D1">
        <w:rPr>
          <w:color w:val="000000"/>
        </w:rPr>
        <w:t xml:space="preserve">smluvních stran je oprávněna učinit změny týkající se oprávněných osob. Změny týkající </w:t>
      </w:r>
      <w:r w:rsidR="00C61E43">
        <w:rPr>
          <w:color w:val="000000"/>
        </w:rPr>
        <w:br/>
      </w:r>
      <w:r w:rsidR="00C952FF" w:rsidRPr="007A34D1">
        <w:rPr>
          <w:color w:val="000000"/>
        </w:rPr>
        <w:t xml:space="preserve">se oprávněných osob jsou účinné ode dne, kdy budou písemně oznámeny druhé smluvní straně </w:t>
      </w:r>
      <w:r w:rsidR="00C61E43">
        <w:rPr>
          <w:color w:val="000000"/>
        </w:rPr>
        <w:br/>
      </w:r>
      <w:r w:rsidR="00C952FF" w:rsidRPr="007A34D1">
        <w:rPr>
          <w:color w:val="000000"/>
        </w:rPr>
        <w:t xml:space="preserve">a odsouhlaseny druhou smluvní stranou. </w:t>
      </w:r>
    </w:p>
    <w:p w14:paraId="02CC0BE2" w14:textId="77777777" w:rsidR="00D473BA" w:rsidRPr="00912BBE" w:rsidRDefault="00D473BA" w:rsidP="008C30A7">
      <w:pPr>
        <w:pStyle w:val="BodyText21"/>
        <w:widowControl/>
        <w:numPr>
          <w:ilvl w:val="0"/>
          <w:numId w:val="15"/>
        </w:numPr>
        <w:spacing w:line="276" w:lineRule="auto"/>
        <w:ind w:left="567" w:hanging="567"/>
        <w:rPr>
          <w:color w:val="000000"/>
        </w:rPr>
      </w:pPr>
      <w:r w:rsidRPr="00912BBE">
        <w:rPr>
          <w:color w:val="000000"/>
        </w:rPr>
        <w:t>K věcnému jednání oprávněné osoby příkazce:</w:t>
      </w:r>
    </w:p>
    <w:p w14:paraId="68F07E11" w14:textId="248965E2" w:rsidR="00D473BA" w:rsidRDefault="00D473BA" w:rsidP="008C30A7">
      <w:pPr>
        <w:pStyle w:val="BodyText21"/>
        <w:widowControl/>
        <w:spacing w:after="120" w:line="276" w:lineRule="auto"/>
        <w:ind w:left="567"/>
        <w:rPr>
          <w:color w:val="000000"/>
        </w:rPr>
      </w:pPr>
      <w:r>
        <w:rPr>
          <w:color w:val="000000"/>
        </w:rPr>
        <w:t xml:space="preserve">Ing. Tomáš Brtek, </w:t>
      </w:r>
      <w:r w:rsidR="005E38F8">
        <w:t>vedoucí odboru řízení projektů</w:t>
      </w:r>
    </w:p>
    <w:p w14:paraId="6D214F62" w14:textId="77777777" w:rsidR="00D473BA" w:rsidRPr="002E1F4A" w:rsidRDefault="00D473BA" w:rsidP="008C30A7">
      <w:pPr>
        <w:pStyle w:val="BodyText21"/>
        <w:widowControl/>
        <w:spacing w:after="120" w:line="276" w:lineRule="auto"/>
        <w:ind w:left="567"/>
        <w:rPr>
          <w:color w:val="000000"/>
        </w:rPr>
      </w:pPr>
      <w:r w:rsidRPr="003D68B1">
        <w:rPr>
          <w:color w:val="000000"/>
        </w:rPr>
        <w:t>Ing. Květoslav Smutný, odbor investic</w:t>
      </w:r>
    </w:p>
    <w:p w14:paraId="31EF4116" w14:textId="77777777" w:rsidR="00D473BA" w:rsidRPr="00912BBE" w:rsidRDefault="00D473BA" w:rsidP="008C30A7">
      <w:pPr>
        <w:pStyle w:val="BodyText21"/>
        <w:widowControl/>
        <w:numPr>
          <w:ilvl w:val="0"/>
          <w:numId w:val="15"/>
        </w:numPr>
        <w:spacing w:line="276" w:lineRule="auto"/>
        <w:ind w:left="567" w:hanging="567"/>
        <w:rPr>
          <w:color w:val="000000"/>
        </w:rPr>
      </w:pPr>
      <w:r w:rsidRPr="00912BBE">
        <w:rPr>
          <w:color w:val="000000"/>
        </w:rPr>
        <w:t>K technickému jednání oprávněné osoby příkazce:</w:t>
      </w:r>
    </w:p>
    <w:p w14:paraId="42A0C4C8" w14:textId="77777777" w:rsidR="00D473BA" w:rsidRPr="00B76F8B" w:rsidRDefault="00D473BA" w:rsidP="008C30A7">
      <w:pPr>
        <w:pStyle w:val="BodyText21"/>
        <w:widowControl/>
        <w:spacing w:after="120" w:line="276" w:lineRule="auto"/>
        <w:ind w:left="567"/>
        <w:rPr>
          <w:color w:val="000000"/>
          <w:highlight w:val="lightGray"/>
        </w:rPr>
      </w:pPr>
      <w:r w:rsidRPr="006D4968">
        <w:rPr>
          <w:color w:val="000000"/>
        </w:rPr>
        <w:t>Jan März, odbor investic</w:t>
      </w:r>
    </w:p>
    <w:p w14:paraId="789D12E4" w14:textId="4225890A" w:rsidR="009B633F" w:rsidRPr="007A34D1" w:rsidRDefault="00C952FF" w:rsidP="008C30A7">
      <w:pPr>
        <w:pStyle w:val="BodyText21"/>
        <w:widowControl/>
        <w:numPr>
          <w:ilvl w:val="0"/>
          <w:numId w:val="23"/>
        </w:numPr>
        <w:spacing w:line="276" w:lineRule="auto"/>
        <w:ind w:left="567" w:hanging="567"/>
        <w:rPr>
          <w:color w:val="000000"/>
        </w:rPr>
      </w:pPr>
      <w:r w:rsidRPr="007A34D1">
        <w:rPr>
          <w:color w:val="000000"/>
        </w:rPr>
        <w:t>K věcnému jednání oprávněn</w:t>
      </w:r>
      <w:r w:rsidR="00F53F27">
        <w:rPr>
          <w:color w:val="000000"/>
        </w:rPr>
        <w:t>á</w:t>
      </w:r>
      <w:r w:rsidRPr="007A34D1">
        <w:rPr>
          <w:color w:val="000000"/>
        </w:rPr>
        <w:t xml:space="preserve"> osob</w:t>
      </w:r>
      <w:r w:rsidR="00F53F27">
        <w:rPr>
          <w:color w:val="000000"/>
        </w:rPr>
        <w:t>a</w:t>
      </w:r>
      <w:r w:rsidRPr="007A34D1">
        <w:rPr>
          <w:color w:val="000000"/>
        </w:rPr>
        <w:t xml:space="preserve"> příkazníka:</w:t>
      </w:r>
      <w:r w:rsidR="0086573C" w:rsidRPr="007A34D1">
        <w:rPr>
          <w:color w:val="000000"/>
        </w:rPr>
        <w:tab/>
      </w:r>
    </w:p>
    <w:p w14:paraId="10E00E59" w14:textId="4A1F86AA" w:rsidR="00751786" w:rsidRPr="007A34D1" w:rsidRDefault="00C952FF" w:rsidP="008C30A7">
      <w:pPr>
        <w:pStyle w:val="BodyText21"/>
        <w:widowControl/>
        <w:spacing w:after="120" w:line="276" w:lineRule="auto"/>
        <w:ind w:left="567"/>
        <w:rPr>
          <w:color w:val="000000"/>
        </w:rPr>
      </w:pPr>
      <w:r w:rsidRPr="007A34D1">
        <w:rPr>
          <w:color w:val="000000"/>
          <w:shd w:val="clear" w:color="auto" w:fill="FFFF66"/>
        </w:rPr>
        <w:t>………………………………</w:t>
      </w:r>
    </w:p>
    <w:p w14:paraId="7E93292C" w14:textId="51713253" w:rsidR="00C952FF" w:rsidRPr="007A34D1" w:rsidRDefault="00C952FF" w:rsidP="0086573C">
      <w:pPr>
        <w:pStyle w:val="BodyText21"/>
        <w:widowControl/>
        <w:spacing w:before="120" w:after="120" w:line="276" w:lineRule="auto"/>
        <w:ind w:left="567"/>
        <w:jc w:val="center"/>
        <w:rPr>
          <w:color w:val="000000"/>
        </w:rPr>
      </w:pPr>
    </w:p>
    <w:p w14:paraId="74A70DCE" w14:textId="77E10710" w:rsidR="006F74D0" w:rsidRPr="007A34D1" w:rsidRDefault="006F74D0" w:rsidP="008F20E7">
      <w:pPr>
        <w:pStyle w:val="Nadpis2"/>
        <w:spacing w:line="276" w:lineRule="auto"/>
        <w:jc w:val="center"/>
        <w:rPr>
          <w:snapToGrid w:val="0"/>
        </w:rPr>
      </w:pPr>
      <w:r w:rsidRPr="007A34D1">
        <w:t>X</w:t>
      </w:r>
      <w:r w:rsidR="003A399E" w:rsidRPr="007A34D1">
        <w:t>I</w:t>
      </w:r>
      <w:r w:rsidR="00C952FF" w:rsidRPr="007A34D1">
        <w:t>I</w:t>
      </w:r>
      <w:r w:rsidRPr="007A34D1">
        <w:t xml:space="preserve">. </w:t>
      </w:r>
      <w:r w:rsidRPr="007A34D1">
        <w:rPr>
          <w:snapToGrid w:val="0"/>
        </w:rPr>
        <w:t>Společná ustanovení</w:t>
      </w:r>
    </w:p>
    <w:p w14:paraId="47C99BEF" w14:textId="77777777" w:rsidR="006F74D0" w:rsidRPr="007A34D1" w:rsidRDefault="006F74D0" w:rsidP="008F20E7">
      <w:pPr>
        <w:spacing w:line="276" w:lineRule="auto"/>
        <w:jc w:val="center"/>
        <w:rPr>
          <w:b/>
          <w:bCs/>
          <w:snapToGrid w:val="0"/>
          <w:sz w:val="22"/>
          <w:szCs w:val="22"/>
        </w:rPr>
      </w:pPr>
    </w:p>
    <w:p w14:paraId="1C7002A8" w14:textId="0ED8F00B" w:rsidR="00C952FF" w:rsidRPr="007A34D1" w:rsidRDefault="006F74D0" w:rsidP="00B01CE0">
      <w:pPr>
        <w:pStyle w:val="Normlnodsazen"/>
        <w:numPr>
          <w:ilvl w:val="0"/>
          <w:numId w:val="16"/>
        </w:numPr>
        <w:spacing w:after="120" w:line="276" w:lineRule="auto"/>
        <w:ind w:left="567" w:hanging="567"/>
        <w:jc w:val="both"/>
        <w:rPr>
          <w:snapToGrid w:val="0"/>
        </w:rPr>
      </w:pPr>
      <w:r w:rsidRPr="007A34D1">
        <w:rPr>
          <w:snapToGrid w:val="0"/>
        </w:rPr>
        <w:t>Pokud není v předchozích částech smlouvy uvedeno něco jiného, vztahují se na ně příslušné články společných ustanovení.</w:t>
      </w:r>
    </w:p>
    <w:p w14:paraId="1DE9B83B" w14:textId="69006BB0" w:rsidR="006F74D0" w:rsidRPr="007A34D1" w:rsidRDefault="006F74D0" w:rsidP="00B01CE0">
      <w:pPr>
        <w:pStyle w:val="Normlnodsazen"/>
        <w:numPr>
          <w:ilvl w:val="0"/>
          <w:numId w:val="16"/>
        </w:numPr>
        <w:spacing w:after="120" w:line="276" w:lineRule="auto"/>
        <w:ind w:left="567" w:hanging="567"/>
        <w:jc w:val="both"/>
        <w:rPr>
          <w:snapToGrid w:val="0"/>
        </w:rPr>
      </w:pPr>
      <w:r w:rsidRPr="007A34D1">
        <w:rPr>
          <w:snapToGrid w:val="0"/>
        </w:rPr>
        <w:t xml:space="preserve">Smluvní strany se dohodly na tom, že jakákoliv peněžitá plnění dle smlouvy (včetně úhrad </w:t>
      </w:r>
      <w:r w:rsidR="00E35A5F">
        <w:rPr>
          <w:snapToGrid w:val="0"/>
        </w:rPr>
        <w:t>odměny</w:t>
      </w:r>
      <w:r w:rsidRPr="007A34D1">
        <w:rPr>
          <w:snapToGrid w:val="0"/>
        </w:rPr>
        <w:t>) jsou řádně a včas splněna, pokud byla příslušná částka odepsána z účtu povinné smluvní strany (dlužníka) ve prospěch účtu věřitele nejpozději v poslední den lhůty její splatnosti.</w:t>
      </w:r>
      <w:r w:rsidR="003908A9" w:rsidRPr="007A34D1">
        <w:rPr>
          <w:snapToGrid w:val="0"/>
        </w:rPr>
        <w:t xml:space="preserve"> </w:t>
      </w:r>
    </w:p>
    <w:p w14:paraId="4CA89C88" w14:textId="0FC254FA" w:rsidR="00F73D44" w:rsidRPr="007A34D1" w:rsidRDefault="00A87B37" w:rsidP="00B01CE0">
      <w:pPr>
        <w:pStyle w:val="Normlnodsazen"/>
        <w:numPr>
          <w:ilvl w:val="0"/>
          <w:numId w:val="16"/>
        </w:numPr>
        <w:spacing w:after="120" w:line="276" w:lineRule="auto"/>
        <w:ind w:left="567" w:hanging="567"/>
        <w:jc w:val="both"/>
        <w:rPr>
          <w:i/>
          <w:iCs/>
          <w:snapToGrid w:val="0"/>
        </w:rPr>
      </w:pPr>
      <w:r w:rsidRPr="007A34D1">
        <w:rPr>
          <w:snapToGrid w:val="0"/>
        </w:rPr>
        <w:t xml:space="preserve">V případě sporů souvisejících se </w:t>
      </w:r>
      <w:r w:rsidR="006F74D0" w:rsidRPr="007A34D1">
        <w:rPr>
          <w:snapToGrid w:val="0"/>
        </w:rPr>
        <w:t>smlouvou se smluvní strany vždy pokusí o smírné řešení. Nedojde-li k takovému řešení a není-li dále uvedeno jinak, rozhodne o sporu místně a věcně příslušný soud v České republice.</w:t>
      </w:r>
    </w:p>
    <w:p w14:paraId="7550C3DB" w14:textId="7A2DA891" w:rsidR="006F74D0" w:rsidRPr="007A34D1" w:rsidRDefault="006F74D0" w:rsidP="00B01CE0">
      <w:pPr>
        <w:pStyle w:val="Normlnodsazen"/>
        <w:numPr>
          <w:ilvl w:val="0"/>
          <w:numId w:val="16"/>
        </w:numPr>
        <w:spacing w:after="0" w:line="276" w:lineRule="auto"/>
        <w:ind w:left="567" w:hanging="567"/>
        <w:jc w:val="both"/>
        <w:rPr>
          <w:i/>
          <w:iCs/>
          <w:snapToGrid w:val="0"/>
        </w:rPr>
      </w:pPr>
      <w:r w:rsidRPr="007A34D1">
        <w:rPr>
          <w:snapToGrid w:val="0"/>
        </w:rPr>
        <w:t>Smluvní strany se zavazují:</w:t>
      </w:r>
    </w:p>
    <w:p w14:paraId="3676A637" w14:textId="77777777" w:rsidR="006F74D0" w:rsidRPr="007A34D1" w:rsidRDefault="000B1101" w:rsidP="00B01CE0">
      <w:pPr>
        <w:pStyle w:val="Textvbloku"/>
        <w:numPr>
          <w:ilvl w:val="0"/>
          <w:numId w:val="12"/>
        </w:numPr>
        <w:tabs>
          <w:tab w:val="clear" w:pos="1080"/>
          <w:tab w:val="num" w:pos="1276"/>
        </w:tabs>
        <w:spacing w:line="276" w:lineRule="auto"/>
        <w:ind w:left="1135" w:hanging="284"/>
      </w:pPr>
      <w:r w:rsidRPr="007A34D1">
        <w:t xml:space="preserve">se </w:t>
      </w:r>
      <w:r w:rsidR="006F74D0" w:rsidRPr="007A34D1">
        <w:t xml:space="preserve">vzájemně včas a řádně informovat o všech podstatných skutečnostech, které mohou mít </w:t>
      </w:r>
      <w:r w:rsidR="00A87B37" w:rsidRPr="007A34D1">
        <w:t>vliv na plnění dle této smlouvy,</w:t>
      </w:r>
    </w:p>
    <w:p w14:paraId="00D356FD" w14:textId="77777777" w:rsidR="00A87B37" w:rsidRPr="007A34D1" w:rsidRDefault="00A87B37" w:rsidP="00B01CE0">
      <w:pPr>
        <w:pStyle w:val="Textvbloku"/>
        <w:numPr>
          <w:ilvl w:val="0"/>
          <w:numId w:val="12"/>
        </w:numPr>
        <w:tabs>
          <w:tab w:val="clear" w:pos="1080"/>
          <w:tab w:val="num" w:pos="1134"/>
        </w:tabs>
        <w:spacing w:after="120" w:line="276" w:lineRule="auto"/>
        <w:ind w:left="993" w:hanging="142"/>
      </w:pPr>
      <w:r w:rsidRPr="007A34D1">
        <w:t>vyvinout potřebnou součinnost k plnění smlouvy.</w:t>
      </w:r>
    </w:p>
    <w:p w14:paraId="5533A268" w14:textId="77777777" w:rsidR="006F74D0" w:rsidRPr="007A34D1" w:rsidRDefault="006F74D0" w:rsidP="00B01CE0">
      <w:pPr>
        <w:pStyle w:val="Nadpis4"/>
        <w:numPr>
          <w:ilvl w:val="0"/>
          <w:numId w:val="16"/>
        </w:numPr>
        <w:spacing w:after="0" w:line="276" w:lineRule="auto"/>
        <w:ind w:left="567" w:hanging="567"/>
        <w:jc w:val="both"/>
        <w:rPr>
          <w:snapToGrid w:val="0"/>
        </w:rPr>
      </w:pPr>
      <w:r w:rsidRPr="007A34D1">
        <w:rPr>
          <w:snapToGrid w:val="0"/>
        </w:rPr>
        <w:t>Pokud kterékoliv ustanovení smlouvy nebo jeho část</w:t>
      </w:r>
    </w:p>
    <w:p w14:paraId="38EA4C05" w14:textId="77777777" w:rsidR="006F74D0" w:rsidRPr="007A34D1" w:rsidRDefault="006F74D0" w:rsidP="00B01CE0">
      <w:pPr>
        <w:pStyle w:val="Textvbloku"/>
        <w:numPr>
          <w:ilvl w:val="0"/>
          <w:numId w:val="13"/>
        </w:numPr>
        <w:tabs>
          <w:tab w:val="clear" w:pos="1080"/>
          <w:tab w:val="num" w:pos="1789"/>
        </w:tabs>
        <w:spacing w:line="276" w:lineRule="auto"/>
        <w:ind w:left="1134" w:hanging="283"/>
      </w:pPr>
      <w:r w:rsidRPr="007A34D1">
        <w:t>bude neplatné či nevynutitelné;</w:t>
      </w:r>
    </w:p>
    <w:p w14:paraId="0F73264C" w14:textId="1C6F7768" w:rsidR="006F74D0" w:rsidRPr="007A34D1" w:rsidRDefault="00AF60D9" w:rsidP="00B01CE0">
      <w:pPr>
        <w:pStyle w:val="Textvbloku"/>
        <w:numPr>
          <w:ilvl w:val="0"/>
          <w:numId w:val="13"/>
        </w:numPr>
        <w:spacing w:line="276" w:lineRule="auto"/>
        <w:ind w:left="1134" w:hanging="283"/>
      </w:pPr>
      <w:r w:rsidRPr="007A34D1">
        <w:t xml:space="preserve"> </w:t>
      </w:r>
      <w:r w:rsidR="006F74D0" w:rsidRPr="007A34D1">
        <w:t>stane se neplatným či nevynutitelným;</w:t>
      </w:r>
    </w:p>
    <w:p w14:paraId="4F90FA37" w14:textId="7B449DE1" w:rsidR="006F74D0" w:rsidRPr="007A34D1" w:rsidRDefault="00AF60D9" w:rsidP="00B01CE0">
      <w:pPr>
        <w:pStyle w:val="Textvbloku"/>
        <w:numPr>
          <w:ilvl w:val="0"/>
          <w:numId w:val="13"/>
        </w:numPr>
        <w:spacing w:after="120" w:line="276" w:lineRule="auto"/>
        <w:ind w:left="1134" w:hanging="283"/>
      </w:pPr>
      <w:r w:rsidRPr="007A34D1">
        <w:t xml:space="preserve"> </w:t>
      </w:r>
      <w:r w:rsidR="006F74D0" w:rsidRPr="007A34D1">
        <w:t>bude shledáno neplatným či nevynutitelným soudem či jiným příslušným orgánem;</w:t>
      </w:r>
      <w:r w:rsidR="00A87B37" w:rsidRPr="007A34D1">
        <w:t xml:space="preserve"> </w:t>
      </w:r>
      <w:r w:rsidR="006F74D0" w:rsidRPr="007A34D1">
        <w:t>tato neplatnost či nevynutitelnost nebude mít vliv na platnost či vynutitelnost ostatních ustanovení této smlouvy nebo jejich částí.</w:t>
      </w:r>
    </w:p>
    <w:p w14:paraId="48E1B18D" w14:textId="0506402B" w:rsidR="00C61E43" w:rsidRPr="007A34D1" w:rsidRDefault="00F54F26" w:rsidP="000F6D1F">
      <w:pPr>
        <w:pStyle w:val="Nadpis4"/>
        <w:numPr>
          <w:ilvl w:val="1"/>
          <w:numId w:val="27"/>
        </w:numPr>
        <w:spacing w:after="120" w:line="276" w:lineRule="auto"/>
        <w:ind w:left="567" w:hanging="567"/>
        <w:jc w:val="both"/>
        <w:rPr>
          <w:snapToGrid w:val="0"/>
        </w:rPr>
      </w:pPr>
      <w:r w:rsidRPr="007A34D1">
        <w:rPr>
          <w:snapToGrid w:val="0"/>
        </w:rPr>
        <w:t>Nastanou-li u některé ze stran okolnosti bránící řádnému plnění ze závazku zřízeného touto smlouvou, je povinna to bez zbytečného odkladu oznámit druhé straně.</w:t>
      </w:r>
    </w:p>
    <w:p w14:paraId="20171CB9" w14:textId="06EB235B" w:rsidR="00C61E43" w:rsidRPr="00C61E43" w:rsidRDefault="00B45FE4" w:rsidP="000F6D1F">
      <w:pPr>
        <w:pStyle w:val="Nadpis4"/>
        <w:numPr>
          <w:ilvl w:val="1"/>
          <w:numId w:val="27"/>
        </w:numPr>
        <w:spacing w:after="120" w:line="276" w:lineRule="auto"/>
        <w:ind w:left="567" w:hanging="567"/>
        <w:jc w:val="both"/>
        <w:rPr>
          <w:snapToGrid w:val="0"/>
        </w:rPr>
      </w:pPr>
      <w:r w:rsidRPr="00C61E43">
        <w:rPr>
          <w:snapToGrid w:val="0"/>
        </w:rPr>
        <w:t>Smluvní strany se dohodly, že ve smyslu ustanovení § 630 odst. 1 občansk</w:t>
      </w:r>
      <w:r w:rsidR="00C61E43" w:rsidRPr="00C61E43">
        <w:rPr>
          <w:snapToGrid w:val="0"/>
        </w:rPr>
        <w:t>ého</w:t>
      </w:r>
      <w:r w:rsidRPr="00C61E43">
        <w:rPr>
          <w:snapToGrid w:val="0"/>
        </w:rPr>
        <w:t xml:space="preserve"> zákoník</w:t>
      </w:r>
      <w:r w:rsidR="00C61E43" w:rsidRPr="00C61E43">
        <w:rPr>
          <w:snapToGrid w:val="0"/>
        </w:rPr>
        <w:t>u</w:t>
      </w:r>
      <w:r w:rsidR="00793228" w:rsidRPr="00C61E43">
        <w:rPr>
          <w:snapToGrid w:val="0"/>
        </w:rPr>
        <w:t xml:space="preserve"> </w:t>
      </w:r>
      <w:r w:rsidR="00C61E43" w:rsidRPr="00C61E43">
        <w:rPr>
          <w:snapToGrid w:val="0"/>
        </w:rPr>
        <w:br/>
      </w:r>
      <w:r w:rsidRPr="00C61E43">
        <w:rPr>
          <w:snapToGrid w:val="0"/>
        </w:rPr>
        <w:t xml:space="preserve">se promlčecí doby všech závazků vyplývajících z této smlouvy některému z účastníků prodlužují na dobu patnácti let. </w:t>
      </w:r>
    </w:p>
    <w:p w14:paraId="6CB86DB7" w14:textId="7B803D11" w:rsidR="00E434C3" w:rsidRPr="00C61E43" w:rsidRDefault="00E434C3" w:rsidP="000F6D1F">
      <w:pPr>
        <w:pStyle w:val="Nadpis4"/>
        <w:numPr>
          <w:ilvl w:val="1"/>
          <w:numId w:val="27"/>
        </w:numPr>
        <w:spacing w:after="120" w:line="276" w:lineRule="auto"/>
        <w:ind w:left="567" w:hanging="567"/>
        <w:jc w:val="both"/>
        <w:rPr>
          <w:snapToGrid w:val="0"/>
        </w:rPr>
      </w:pPr>
      <w:bookmarkStart w:id="3" w:name="_Toc430678299"/>
      <w:bookmarkStart w:id="4" w:name="_Toc430678804"/>
      <w:bookmarkStart w:id="5" w:name="_Toc430680702"/>
      <w:r w:rsidRPr="00C61E43">
        <w:rPr>
          <w:snapToGrid w:val="0"/>
        </w:rPr>
        <w:lastRenderedPageBreak/>
        <w:t xml:space="preserve">Příkazník se zavazuje uhradit příkazci do </w:t>
      </w:r>
      <w:r w:rsidR="00AF2467" w:rsidRPr="00C61E43">
        <w:rPr>
          <w:snapToGrid w:val="0"/>
        </w:rPr>
        <w:t xml:space="preserve">15 </w:t>
      </w:r>
      <w:r w:rsidRPr="00C61E43">
        <w:rPr>
          <w:snapToGrid w:val="0"/>
        </w:rPr>
        <w:t>dnů poté, kdy k tomu bude příkazcem vyzván, veškeré pokuty či další sankce, které byly příkazci vyměřeny (pravomocným rozhodnutím) orgány veřejné moci či soudu v souvislosti s porušením povinnosti příkazníka stanovených smlouvou či právním předpisem při provádění plnění dle smlouvy. Úhrada bude provedena na</w:t>
      </w:r>
      <w:r w:rsidR="00032C8D" w:rsidRPr="00C61E43">
        <w:rPr>
          <w:snapToGrid w:val="0"/>
        </w:rPr>
        <w:t> </w:t>
      </w:r>
      <w:r w:rsidRPr="00C61E43">
        <w:rPr>
          <w:snapToGrid w:val="0"/>
        </w:rPr>
        <w:t>účet příkazce uvedený v písemné výzvě.</w:t>
      </w:r>
    </w:p>
    <w:p w14:paraId="7F4040CE" w14:textId="77777777" w:rsidR="005D5BC1" w:rsidRPr="007A34D1" w:rsidRDefault="005D5BC1" w:rsidP="0086573C">
      <w:pPr>
        <w:pStyle w:val="Normlnodsazen"/>
        <w:spacing w:before="120" w:after="120" w:line="276" w:lineRule="auto"/>
        <w:ind w:left="0"/>
        <w:jc w:val="center"/>
        <w:rPr>
          <w:snapToGrid w:val="0"/>
        </w:rPr>
      </w:pPr>
    </w:p>
    <w:p w14:paraId="57C93E99" w14:textId="24ADD1D3" w:rsidR="006F74D0" w:rsidRPr="007A34D1" w:rsidRDefault="008D6956" w:rsidP="008F20E7">
      <w:pPr>
        <w:spacing w:line="276" w:lineRule="auto"/>
        <w:jc w:val="center"/>
        <w:rPr>
          <w:b/>
          <w:bCs/>
          <w:snapToGrid w:val="0"/>
          <w:sz w:val="22"/>
          <w:szCs w:val="22"/>
        </w:rPr>
      </w:pPr>
      <w:r w:rsidRPr="007A34D1">
        <w:rPr>
          <w:b/>
          <w:bCs/>
          <w:sz w:val="22"/>
          <w:szCs w:val="22"/>
        </w:rPr>
        <w:t>XI</w:t>
      </w:r>
      <w:r w:rsidR="00081324" w:rsidRPr="007A34D1">
        <w:rPr>
          <w:b/>
          <w:bCs/>
          <w:sz w:val="22"/>
          <w:szCs w:val="22"/>
        </w:rPr>
        <w:t>II</w:t>
      </w:r>
      <w:r w:rsidR="006F74D0" w:rsidRPr="007A34D1">
        <w:rPr>
          <w:b/>
          <w:bCs/>
          <w:sz w:val="22"/>
          <w:szCs w:val="22"/>
        </w:rPr>
        <w:t>.</w:t>
      </w:r>
      <w:r w:rsidR="006F74D0" w:rsidRPr="007A34D1">
        <w:rPr>
          <w:snapToGrid w:val="0"/>
          <w:sz w:val="22"/>
          <w:szCs w:val="22"/>
        </w:rPr>
        <w:t xml:space="preserve"> </w:t>
      </w:r>
      <w:r w:rsidR="006F74D0" w:rsidRPr="007A34D1">
        <w:rPr>
          <w:b/>
          <w:bCs/>
          <w:snapToGrid w:val="0"/>
          <w:sz w:val="22"/>
          <w:szCs w:val="22"/>
        </w:rPr>
        <w:t>Závěrečná ustanovení</w:t>
      </w:r>
    </w:p>
    <w:bookmarkEnd w:id="3"/>
    <w:bookmarkEnd w:id="4"/>
    <w:bookmarkEnd w:id="5"/>
    <w:p w14:paraId="5E736A1E" w14:textId="77777777" w:rsidR="006F74D0" w:rsidRPr="007A34D1" w:rsidRDefault="006F74D0" w:rsidP="008F20E7">
      <w:pPr>
        <w:pStyle w:val="Normlnodsazen"/>
        <w:spacing w:after="0" w:line="276" w:lineRule="auto"/>
        <w:ind w:left="720" w:hanging="720"/>
        <w:jc w:val="both"/>
        <w:rPr>
          <w:snapToGrid w:val="0"/>
        </w:rPr>
      </w:pPr>
    </w:p>
    <w:p w14:paraId="0094476D" w14:textId="5B990216" w:rsidR="00C61E43" w:rsidRPr="001D732C" w:rsidRDefault="001D732C" w:rsidP="000F6D1F">
      <w:pPr>
        <w:pStyle w:val="Nadpis4"/>
        <w:numPr>
          <w:ilvl w:val="1"/>
          <w:numId w:val="26"/>
        </w:numPr>
        <w:spacing w:line="276" w:lineRule="auto"/>
        <w:ind w:left="567" w:hanging="567"/>
        <w:jc w:val="both"/>
        <w:rPr>
          <w:snapToGrid w:val="0"/>
        </w:rPr>
      </w:pPr>
      <w:r w:rsidRPr="001D732C">
        <w:rPr>
          <w:snapToGrid w:val="0"/>
        </w:rPr>
        <w:t>Tato smlouva a vztahy z ní vyplývající se řídí platnými právními předpisy České republiky, zejména občanským zákoníkem.</w:t>
      </w:r>
    </w:p>
    <w:p w14:paraId="0729013C" w14:textId="17F1F470" w:rsidR="00C61E43" w:rsidRPr="00C61E43" w:rsidRDefault="001D732C" w:rsidP="000F6D1F">
      <w:pPr>
        <w:pStyle w:val="Nadpis4"/>
        <w:numPr>
          <w:ilvl w:val="1"/>
          <w:numId w:val="26"/>
        </w:numPr>
        <w:spacing w:line="276" w:lineRule="auto"/>
        <w:ind w:left="567" w:hanging="567"/>
        <w:jc w:val="both"/>
        <w:rPr>
          <w:snapToGrid w:val="0"/>
        </w:rPr>
      </w:pPr>
      <w:r w:rsidRPr="00C61E43">
        <w:rPr>
          <w:snapToGrid w:val="0"/>
        </w:rPr>
        <w:t xml:space="preserve">Tato smlouva obsahuje úplnou dohodu smluvních stran ve věci předmětu této smlouvy </w:t>
      </w:r>
      <w:r w:rsidR="00C61E43">
        <w:rPr>
          <w:snapToGrid w:val="0"/>
        </w:rPr>
        <w:br/>
      </w:r>
      <w:r w:rsidRPr="00C61E43">
        <w:rPr>
          <w:snapToGrid w:val="0"/>
        </w:rPr>
        <w:t>a nahrazuje veškeré ostatní písemné či ústní dohody učiněné ve věci předmětu této smlouvy.</w:t>
      </w:r>
    </w:p>
    <w:p w14:paraId="0649518F" w14:textId="538C4C0B" w:rsidR="00C61E43" w:rsidRPr="00C61E43" w:rsidRDefault="001D732C" w:rsidP="000F6D1F">
      <w:pPr>
        <w:pStyle w:val="Nadpis4"/>
        <w:numPr>
          <w:ilvl w:val="1"/>
          <w:numId w:val="26"/>
        </w:numPr>
        <w:spacing w:line="276" w:lineRule="auto"/>
        <w:ind w:left="567" w:hanging="567"/>
        <w:jc w:val="both"/>
        <w:rPr>
          <w:snapToGrid w:val="0"/>
        </w:rPr>
      </w:pPr>
      <w:r w:rsidRPr="00C61E43">
        <w:rPr>
          <w:snapToGrid w:val="0"/>
        </w:rPr>
        <w:t xml:space="preserve">Tato smlouva nabývá platnosti podpisem smluvních stran a účinnosti dnem uveřejnění v </w:t>
      </w:r>
      <w:r w:rsidR="00C61E43" w:rsidRPr="00C61E43">
        <w:rPr>
          <w:snapToGrid w:val="0"/>
        </w:rPr>
        <w:t>r</w:t>
      </w:r>
      <w:r w:rsidRPr="00C61E43">
        <w:rPr>
          <w:snapToGrid w:val="0"/>
        </w:rPr>
        <w:t xml:space="preserve">egistru smluv dle zákona č. 340/2015 Sb., o zvláštních podmínkách účinnosti některých smluv, uveřejňování těchto smluv a o registru smluv (zákon o registru smluv), ve znění pozdějších předpisů. </w:t>
      </w:r>
    </w:p>
    <w:p w14:paraId="3F6FDE64" w14:textId="484E2A85" w:rsidR="00C61E43" w:rsidRPr="00C61E43" w:rsidRDefault="001D732C" w:rsidP="000F6D1F">
      <w:pPr>
        <w:pStyle w:val="Nadpis4"/>
        <w:numPr>
          <w:ilvl w:val="1"/>
          <w:numId w:val="26"/>
        </w:numPr>
        <w:spacing w:line="276" w:lineRule="auto"/>
        <w:ind w:left="567" w:hanging="567"/>
        <w:jc w:val="both"/>
        <w:rPr>
          <w:snapToGrid w:val="0"/>
        </w:rPr>
      </w:pPr>
      <w:r w:rsidRPr="00C61E43">
        <w:rPr>
          <w:snapToGrid w:val="0"/>
        </w:rPr>
        <w:t xml:space="preserve">Smluvní strany se dohodly, že uveřejnění smlouvy v registru smluv provede příkazce a zavazuje se informovat příkazníka o provedení registrace tak, že zašle příkazníkovi kopii potvrzení správce registru smluv o uveřejnění bez zbytečného odkladu poté, co sám potvrzení obdrží, popř. už </w:t>
      </w:r>
      <w:r w:rsidR="00C61E43">
        <w:rPr>
          <w:snapToGrid w:val="0"/>
        </w:rPr>
        <w:br/>
      </w:r>
      <w:r w:rsidRPr="00C61E43">
        <w:rPr>
          <w:snapToGrid w:val="0"/>
        </w:rPr>
        <w:t>v průvodním formuláři vyplní příslušnou kolonku s ID datové stránky.</w:t>
      </w:r>
    </w:p>
    <w:p w14:paraId="505A4C09" w14:textId="77777777" w:rsidR="001D732C" w:rsidRPr="00C61E43" w:rsidRDefault="001D732C" w:rsidP="000F6D1F">
      <w:pPr>
        <w:pStyle w:val="Nadpis4"/>
        <w:numPr>
          <w:ilvl w:val="1"/>
          <w:numId w:val="26"/>
        </w:numPr>
        <w:spacing w:line="276" w:lineRule="auto"/>
        <w:ind w:left="567" w:hanging="567"/>
        <w:jc w:val="both"/>
        <w:rPr>
          <w:snapToGrid w:val="0"/>
        </w:rPr>
      </w:pPr>
      <w:r w:rsidRPr="00C61E43">
        <w:rPr>
          <w:snapToGrid w:val="0"/>
        </w:rPr>
        <w:t>Smlouva je vyhotovena ve čtyřech stejnopisech, z nichž obě smluvní strany obdrží po dvou stejnopisech smlouvy. Každý stejnopis má právní sílu originálu.</w:t>
      </w:r>
    </w:p>
    <w:p w14:paraId="3323DFF8" w14:textId="77777777" w:rsidR="001D732C" w:rsidRPr="001D732C" w:rsidRDefault="001D732C" w:rsidP="001D732C">
      <w:pPr>
        <w:pStyle w:val="Nadpis4"/>
        <w:spacing w:line="276" w:lineRule="auto"/>
        <w:ind w:left="720"/>
        <w:jc w:val="both"/>
        <w:rPr>
          <w:i/>
          <w:snapToGrid w:val="0"/>
        </w:rPr>
      </w:pPr>
      <w:r w:rsidRPr="00D11891">
        <w:rPr>
          <w:i/>
          <w:snapToGrid w:val="0"/>
          <w:highlight w:val="green"/>
        </w:rPr>
        <w:t>alternativně (před podpisem smlouvy se ponechá relevantní alternativa):</w:t>
      </w:r>
    </w:p>
    <w:p w14:paraId="1ECEC25D" w14:textId="79C21910" w:rsidR="00C61E43" w:rsidRPr="001D732C" w:rsidRDefault="001D732C" w:rsidP="001D732C">
      <w:pPr>
        <w:pStyle w:val="Nadpis4"/>
        <w:spacing w:line="276" w:lineRule="auto"/>
        <w:ind w:left="720"/>
        <w:jc w:val="both"/>
        <w:rPr>
          <w:snapToGrid w:val="0"/>
        </w:rPr>
      </w:pPr>
      <w:r w:rsidRPr="001D732C">
        <w:rPr>
          <w:snapToGrid w:val="0"/>
        </w:rPr>
        <w:t>Tato smlouva je uzavřena elektronicky.</w:t>
      </w:r>
    </w:p>
    <w:p w14:paraId="1E89B57B" w14:textId="26487878" w:rsidR="00C61E43" w:rsidRPr="001D732C" w:rsidRDefault="001D732C" w:rsidP="000F6D1F">
      <w:pPr>
        <w:pStyle w:val="Nadpis4"/>
        <w:numPr>
          <w:ilvl w:val="1"/>
          <w:numId w:val="26"/>
        </w:numPr>
        <w:spacing w:line="276" w:lineRule="auto"/>
        <w:ind w:left="567" w:hanging="567"/>
        <w:jc w:val="both"/>
        <w:rPr>
          <w:snapToGrid w:val="0"/>
        </w:rPr>
      </w:pPr>
      <w:r w:rsidRPr="001D732C">
        <w:rPr>
          <w:snapToGrid w:val="0"/>
        </w:rPr>
        <w:t>Tuto smlouvu lze měnit pouze na základě písemné dohody smluvních stran, a to formou písemných vzestupně číslovaných dodatků. Změna formy dodatků musí být dohodnuta písemně.</w:t>
      </w:r>
    </w:p>
    <w:p w14:paraId="5E32FCD8" w14:textId="45425E99" w:rsidR="00C61E43" w:rsidRPr="00C61E43" w:rsidRDefault="001D732C" w:rsidP="000F6D1F">
      <w:pPr>
        <w:pStyle w:val="Nadpis4"/>
        <w:numPr>
          <w:ilvl w:val="1"/>
          <w:numId w:val="26"/>
        </w:numPr>
        <w:spacing w:line="276" w:lineRule="auto"/>
        <w:ind w:left="567" w:hanging="567"/>
        <w:jc w:val="both"/>
        <w:rPr>
          <w:snapToGrid w:val="0"/>
        </w:rPr>
      </w:pPr>
      <w:r w:rsidRPr="00C61E43">
        <w:rPr>
          <w:snapToGrid w:val="0"/>
        </w:rPr>
        <w:t>Nastanou-li u některé ze stran okolnosti bránící řádnému plnění ze závazku zřízeného touto smlouvou, je povinna to bez zbytečného odkladu oznámit druhé straně.</w:t>
      </w:r>
    </w:p>
    <w:p w14:paraId="2DC20996" w14:textId="2AB6115F" w:rsidR="001D732C" w:rsidRDefault="001D732C" w:rsidP="00C61E43">
      <w:pPr>
        <w:pStyle w:val="Nadpis4"/>
        <w:numPr>
          <w:ilvl w:val="1"/>
          <w:numId w:val="26"/>
        </w:numPr>
        <w:spacing w:line="276" w:lineRule="auto"/>
        <w:ind w:left="567" w:hanging="567"/>
        <w:jc w:val="both"/>
        <w:rPr>
          <w:snapToGrid w:val="0"/>
        </w:rPr>
      </w:pPr>
      <w:r w:rsidRPr="00C61E43">
        <w:rPr>
          <w:snapToGrid w:val="0"/>
        </w:rPr>
        <w:t xml:space="preserve">Smluvní strany potvrzují autentičnost této smlouvy a prohlašují, že si smlouvu přečetly, s jejím obsahem souhlasí, že smlouva byla sepsána na základě pravdivých údajů, z jejich pravé </w:t>
      </w:r>
      <w:r w:rsidR="00C61E43">
        <w:rPr>
          <w:snapToGrid w:val="0"/>
        </w:rPr>
        <w:br/>
      </w:r>
      <w:r w:rsidRPr="00C61E43">
        <w:rPr>
          <w:snapToGrid w:val="0"/>
        </w:rPr>
        <w:t>a svobodné vůle a nebyla uzavřena v tísni ani za jinak jednostranně nevýhodných podmínek, což stvrzují svými podpisy.</w:t>
      </w:r>
    </w:p>
    <w:p w14:paraId="1696764A" w14:textId="77777777" w:rsidR="00932CEF" w:rsidRDefault="00932CEF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  <w:highlight w:val="lightGray"/>
        </w:rPr>
      </w:pPr>
    </w:p>
    <w:p w14:paraId="5501A559" w14:textId="77777777" w:rsidR="00932CEF" w:rsidRDefault="00932CEF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  <w:highlight w:val="lightGray"/>
        </w:rPr>
      </w:pPr>
    </w:p>
    <w:p w14:paraId="4A6D100E" w14:textId="2544A1D8" w:rsidR="00651E98" w:rsidRPr="000C6047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  <w:highlight w:val="lightGray"/>
        </w:rPr>
      </w:pPr>
      <w:r w:rsidRPr="000C6047">
        <w:rPr>
          <w:sz w:val="22"/>
          <w:szCs w:val="22"/>
          <w:highlight w:val="lightGray"/>
        </w:rPr>
        <w:t>…………dne …………………….</w:t>
      </w:r>
      <w:r w:rsidRPr="000C6047">
        <w:rPr>
          <w:sz w:val="22"/>
          <w:szCs w:val="22"/>
          <w:highlight w:val="lightGray"/>
        </w:rPr>
        <w:tab/>
      </w:r>
      <w:r w:rsidRPr="000C6047">
        <w:rPr>
          <w:sz w:val="22"/>
          <w:szCs w:val="22"/>
          <w:highlight w:val="lightGray"/>
        </w:rPr>
        <w:tab/>
      </w:r>
      <w:r w:rsidR="00EC6BC1" w:rsidRPr="000C6047">
        <w:rPr>
          <w:sz w:val="22"/>
          <w:szCs w:val="22"/>
          <w:highlight w:val="lightGray"/>
        </w:rPr>
        <w:t>…………….</w:t>
      </w:r>
      <w:r w:rsidRPr="000C6047">
        <w:rPr>
          <w:sz w:val="22"/>
          <w:szCs w:val="22"/>
          <w:highlight w:val="lightGray"/>
        </w:rPr>
        <w:t xml:space="preserve"> dne………………</w:t>
      </w:r>
      <w:proofErr w:type="gramStart"/>
      <w:r w:rsidRPr="000C6047">
        <w:rPr>
          <w:sz w:val="22"/>
          <w:szCs w:val="22"/>
          <w:highlight w:val="lightGray"/>
        </w:rPr>
        <w:t>…….</w:t>
      </w:r>
      <w:proofErr w:type="gramEnd"/>
      <w:r w:rsidRPr="000C6047">
        <w:rPr>
          <w:sz w:val="22"/>
          <w:szCs w:val="22"/>
          <w:highlight w:val="lightGray"/>
        </w:rPr>
        <w:t>.</w:t>
      </w:r>
    </w:p>
    <w:p w14:paraId="26767D34" w14:textId="633B896D" w:rsidR="00651E98" w:rsidRPr="000C6047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  <w:highlight w:val="lightGray"/>
        </w:rPr>
      </w:pPr>
    </w:p>
    <w:p w14:paraId="7E13FEB3" w14:textId="7E9F2F1A" w:rsidR="00651E98" w:rsidRPr="000C6047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  <w:highlight w:val="lightGray"/>
        </w:rPr>
      </w:pPr>
    </w:p>
    <w:p w14:paraId="49334449" w14:textId="688AE0C4" w:rsidR="00651E98" w:rsidRPr="000C6047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  <w:highlight w:val="lightGray"/>
        </w:rPr>
      </w:pPr>
    </w:p>
    <w:p w14:paraId="32DDAF26" w14:textId="44D09752" w:rsidR="00651E98" w:rsidRPr="007A34D1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</w:rPr>
      </w:pPr>
      <w:r w:rsidRPr="000C6047">
        <w:rPr>
          <w:sz w:val="22"/>
          <w:szCs w:val="22"/>
          <w:highlight w:val="lightGray"/>
        </w:rPr>
        <w:lastRenderedPageBreak/>
        <w:t>…………………………………….</w:t>
      </w:r>
      <w:r w:rsidRPr="000C6047">
        <w:rPr>
          <w:sz w:val="22"/>
          <w:szCs w:val="22"/>
          <w:highlight w:val="lightGray"/>
        </w:rPr>
        <w:tab/>
      </w:r>
      <w:r w:rsidRPr="000C6047">
        <w:rPr>
          <w:sz w:val="22"/>
          <w:szCs w:val="22"/>
          <w:highlight w:val="lightGray"/>
        </w:rPr>
        <w:tab/>
        <w:t>………………………………………..</w:t>
      </w:r>
    </w:p>
    <w:p w14:paraId="114A0F6A" w14:textId="554306A0" w:rsidR="00651E98" w:rsidRPr="007D0FAD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</w:rPr>
      </w:pPr>
      <w:r w:rsidRPr="007A34D1">
        <w:rPr>
          <w:sz w:val="22"/>
          <w:szCs w:val="22"/>
        </w:rPr>
        <w:t xml:space="preserve">                     </w:t>
      </w:r>
      <w:r w:rsidR="001372BA" w:rsidRPr="007A34D1">
        <w:rPr>
          <w:sz w:val="22"/>
          <w:szCs w:val="22"/>
        </w:rPr>
        <w:t>p</w:t>
      </w:r>
      <w:r w:rsidRPr="007A34D1">
        <w:rPr>
          <w:sz w:val="22"/>
          <w:szCs w:val="22"/>
        </w:rPr>
        <w:t>říkazník</w:t>
      </w:r>
      <w:r w:rsidRPr="007A34D1">
        <w:rPr>
          <w:sz w:val="22"/>
          <w:szCs w:val="22"/>
        </w:rPr>
        <w:tab/>
      </w:r>
      <w:r w:rsidRPr="007A34D1">
        <w:rPr>
          <w:sz w:val="22"/>
          <w:szCs w:val="22"/>
        </w:rPr>
        <w:tab/>
      </w:r>
      <w:r w:rsidRPr="007A34D1">
        <w:rPr>
          <w:sz w:val="22"/>
          <w:szCs w:val="22"/>
        </w:rPr>
        <w:tab/>
      </w:r>
      <w:r w:rsidRPr="007A34D1">
        <w:rPr>
          <w:sz w:val="22"/>
          <w:szCs w:val="22"/>
        </w:rPr>
        <w:tab/>
      </w:r>
      <w:r w:rsidRPr="007A34D1">
        <w:rPr>
          <w:sz w:val="22"/>
          <w:szCs w:val="22"/>
        </w:rPr>
        <w:tab/>
      </w:r>
      <w:r w:rsidR="007D0FAD">
        <w:rPr>
          <w:sz w:val="22"/>
          <w:szCs w:val="22"/>
        </w:rPr>
        <w:t xml:space="preserve">         </w:t>
      </w:r>
      <w:r w:rsidRPr="007D0FAD">
        <w:rPr>
          <w:sz w:val="22"/>
          <w:szCs w:val="22"/>
        </w:rPr>
        <w:t>příkazce</w:t>
      </w:r>
    </w:p>
    <w:sectPr w:rsidR="00651E98" w:rsidRPr="007D0FAD" w:rsidSect="0079777D">
      <w:footerReference w:type="default" r:id="rId11"/>
      <w:footerReference w:type="first" r:id="rId12"/>
      <w:pgSz w:w="11904" w:h="16836"/>
      <w:pgMar w:top="1418" w:right="1414" w:bottom="1560" w:left="1418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4B822" w14:textId="77777777" w:rsidR="00C45191" w:rsidRDefault="00C45191">
      <w:r>
        <w:separator/>
      </w:r>
    </w:p>
  </w:endnote>
  <w:endnote w:type="continuationSeparator" w:id="0">
    <w:p w14:paraId="30F1CBCA" w14:textId="77777777" w:rsidR="00C45191" w:rsidRDefault="00C45191">
      <w:r>
        <w:continuationSeparator/>
      </w:r>
    </w:p>
  </w:endnote>
  <w:endnote w:type="continuationNotice" w:id="1">
    <w:p w14:paraId="442B383C" w14:textId="77777777" w:rsidR="00C45191" w:rsidRDefault="00C451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Small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2327C" w14:textId="694A9D47" w:rsidR="00FB74F0" w:rsidRDefault="00FB74F0" w:rsidP="00211DB8">
    <w:pPr>
      <w:pStyle w:val="Zpat"/>
      <w:jc w:val="right"/>
      <w:rPr>
        <w:sz w:val="16"/>
        <w:szCs w:val="16"/>
      </w:rPr>
    </w:pPr>
    <w:r>
      <w:rPr>
        <w:sz w:val="16"/>
        <w:szCs w:val="16"/>
      </w:rPr>
      <w:t xml:space="preserve">        strana </w:t>
    </w:r>
    <w:r>
      <w:rPr>
        <w:rStyle w:val="slostrnky"/>
        <w:sz w:val="16"/>
        <w:szCs w:val="16"/>
      </w:rPr>
      <w:fldChar w:fldCharType="begin"/>
    </w:r>
    <w:r>
      <w:rPr>
        <w:rStyle w:val="slostrnky"/>
        <w:sz w:val="16"/>
        <w:szCs w:val="16"/>
      </w:rPr>
      <w:instrText xml:space="preserve"> PAGE </w:instrText>
    </w:r>
    <w:r>
      <w:rPr>
        <w:rStyle w:val="slostrnky"/>
        <w:sz w:val="16"/>
        <w:szCs w:val="16"/>
      </w:rPr>
      <w:fldChar w:fldCharType="separate"/>
    </w:r>
    <w:r w:rsidR="001403B0">
      <w:rPr>
        <w:rStyle w:val="slostrnky"/>
        <w:noProof/>
        <w:sz w:val="16"/>
        <w:szCs w:val="16"/>
      </w:rPr>
      <w:t>13</w:t>
    </w:r>
    <w:r>
      <w:rPr>
        <w:rStyle w:val="slostrnky"/>
        <w:sz w:val="16"/>
        <w:szCs w:val="16"/>
      </w:rPr>
      <w:fldChar w:fldCharType="end"/>
    </w:r>
    <w:r>
      <w:rPr>
        <w:rStyle w:val="slostrnky"/>
        <w:sz w:val="16"/>
        <w:szCs w:val="16"/>
      </w:rPr>
      <w:t xml:space="preserve"> z </w:t>
    </w:r>
    <w:r>
      <w:rPr>
        <w:rStyle w:val="slostrnky"/>
        <w:sz w:val="16"/>
        <w:szCs w:val="16"/>
      </w:rPr>
      <w:fldChar w:fldCharType="begin"/>
    </w:r>
    <w:r>
      <w:rPr>
        <w:rStyle w:val="slostrnky"/>
        <w:sz w:val="16"/>
        <w:szCs w:val="16"/>
      </w:rPr>
      <w:instrText xml:space="preserve"> NUMPAGES </w:instrText>
    </w:r>
    <w:r>
      <w:rPr>
        <w:rStyle w:val="slostrnky"/>
        <w:sz w:val="16"/>
        <w:szCs w:val="16"/>
      </w:rPr>
      <w:fldChar w:fldCharType="separate"/>
    </w:r>
    <w:r w:rsidR="001403B0">
      <w:rPr>
        <w:rStyle w:val="slostrnky"/>
        <w:noProof/>
        <w:sz w:val="16"/>
        <w:szCs w:val="16"/>
      </w:rPr>
      <w:t>13</w:t>
    </w:r>
    <w:r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D6559" w14:textId="3405DD67" w:rsidR="00FB74F0" w:rsidRPr="00211DB8" w:rsidRDefault="00FB74F0" w:rsidP="00211DB8">
    <w:pPr>
      <w:pStyle w:val="Zpat"/>
      <w:jc w:val="right"/>
      <w:rPr>
        <w:sz w:val="16"/>
        <w:szCs w:val="16"/>
      </w:rPr>
    </w:pPr>
    <w:r>
      <w:rPr>
        <w:sz w:val="16"/>
        <w:szCs w:val="16"/>
      </w:rPr>
      <w:t xml:space="preserve">    </w:t>
    </w:r>
    <w:r w:rsidRPr="00211DB8">
      <w:rPr>
        <w:sz w:val="16"/>
        <w:szCs w:val="16"/>
      </w:rPr>
      <w:t xml:space="preserve">strana </w:t>
    </w:r>
    <w:r w:rsidRPr="00211DB8">
      <w:rPr>
        <w:rStyle w:val="slostrnky"/>
        <w:sz w:val="16"/>
        <w:szCs w:val="16"/>
      </w:rPr>
      <w:fldChar w:fldCharType="begin"/>
    </w:r>
    <w:r w:rsidRPr="00211DB8">
      <w:rPr>
        <w:rStyle w:val="slostrnky"/>
        <w:sz w:val="16"/>
        <w:szCs w:val="16"/>
      </w:rPr>
      <w:instrText xml:space="preserve"> PAGE </w:instrText>
    </w:r>
    <w:r w:rsidRPr="00211DB8">
      <w:rPr>
        <w:rStyle w:val="slostrnky"/>
        <w:sz w:val="16"/>
        <w:szCs w:val="16"/>
      </w:rPr>
      <w:fldChar w:fldCharType="separate"/>
    </w:r>
    <w:r w:rsidR="00673E5C">
      <w:rPr>
        <w:rStyle w:val="slostrnky"/>
        <w:noProof/>
        <w:sz w:val="16"/>
        <w:szCs w:val="16"/>
      </w:rPr>
      <w:t>1</w:t>
    </w:r>
    <w:r w:rsidRPr="00211DB8">
      <w:rPr>
        <w:rStyle w:val="slostrnky"/>
        <w:sz w:val="16"/>
        <w:szCs w:val="16"/>
      </w:rPr>
      <w:fldChar w:fldCharType="end"/>
    </w:r>
    <w:r w:rsidRPr="00211DB8">
      <w:rPr>
        <w:rStyle w:val="slostrnky"/>
        <w:sz w:val="16"/>
        <w:szCs w:val="16"/>
      </w:rPr>
      <w:t xml:space="preserve"> z </w:t>
    </w:r>
    <w:r w:rsidRPr="00211DB8">
      <w:rPr>
        <w:rStyle w:val="slostrnky"/>
        <w:sz w:val="16"/>
        <w:szCs w:val="16"/>
      </w:rPr>
      <w:fldChar w:fldCharType="begin"/>
    </w:r>
    <w:r w:rsidRPr="00211DB8">
      <w:rPr>
        <w:rStyle w:val="slostrnky"/>
        <w:sz w:val="16"/>
        <w:szCs w:val="16"/>
      </w:rPr>
      <w:instrText xml:space="preserve"> NUMPAGES </w:instrText>
    </w:r>
    <w:r w:rsidRPr="00211DB8">
      <w:rPr>
        <w:rStyle w:val="slostrnky"/>
        <w:sz w:val="16"/>
        <w:szCs w:val="16"/>
      </w:rPr>
      <w:fldChar w:fldCharType="separate"/>
    </w:r>
    <w:r w:rsidR="00673E5C">
      <w:rPr>
        <w:rStyle w:val="slostrnky"/>
        <w:noProof/>
        <w:sz w:val="16"/>
        <w:szCs w:val="16"/>
      </w:rPr>
      <w:t>13</w:t>
    </w:r>
    <w:r w:rsidRPr="00211DB8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51C16" w14:textId="77777777" w:rsidR="00C45191" w:rsidRDefault="00C45191">
      <w:r>
        <w:separator/>
      </w:r>
    </w:p>
  </w:footnote>
  <w:footnote w:type="continuationSeparator" w:id="0">
    <w:p w14:paraId="78133490" w14:textId="77777777" w:rsidR="00C45191" w:rsidRDefault="00C45191">
      <w:r>
        <w:continuationSeparator/>
      </w:r>
    </w:p>
  </w:footnote>
  <w:footnote w:type="continuationNotice" w:id="1">
    <w:p w14:paraId="590652F0" w14:textId="77777777" w:rsidR="00C45191" w:rsidRDefault="00C4519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7742"/>
    <w:multiLevelType w:val="hybridMultilevel"/>
    <w:tmpl w:val="7C8808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576CF"/>
    <w:multiLevelType w:val="hybridMultilevel"/>
    <w:tmpl w:val="6B4A53A4"/>
    <w:lvl w:ilvl="0" w:tplc="63728C84">
      <w:start w:val="1"/>
      <w:numFmt w:val="decimal"/>
      <w:lvlText w:val="1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B53DC5"/>
    <w:multiLevelType w:val="hybridMultilevel"/>
    <w:tmpl w:val="DD6630B0"/>
    <w:lvl w:ilvl="0" w:tplc="F4E20458">
      <w:start w:val="1"/>
      <w:numFmt w:val="decimal"/>
      <w:lvlText w:val="10.%1."/>
      <w:lvlJc w:val="left"/>
      <w:pPr>
        <w:tabs>
          <w:tab w:val="num" w:pos="766"/>
        </w:tabs>
        <w:ind w:left="766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3" w15:restartNumberingAfterBreak="0">
    <w:nsid w:val="18EF3C5B"/>
    <w:multiLevelType w:val="hybridMultilevel"/>
    <w:tmpl w:val="A42CBD66"/>
    <w:lvl w:ilvl="0" w:tplc="9654ADB4">
      <w:start w:val="1"/>
      <w:numFmt w:val="bullet"/>
      <w:lvlText w:val="-"/>
      <w:lvlJc w:val="left"/>
      <w:pPr>
        <w:ind w:left="1080" w:hanging="360"/>
      </w:pPr>
      <w:rPr>
        <w:rFonts w:ascii="Sitka Small" w:hAnsi="Sitka Smal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75E6E"/>
    <w:multiLevelType w:val="hybridMultilevel"/>
    <w:tmpl w:val="6608E15C"/>
    <w:lvl w:ilvl="0" w:tplc="482AF77E">
      <w:start w:val="1"/>
      <w:numFmt w:val="decimal"/>
      <w:lvlText w:val="12.%1.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00904"/>
    <w:multiLevelType w:val="multilevel"/>
    <w:tmpl w:val="432E9EEE"/>
    <w:lvl w:ilvl="0">
      <w:start w:val="4"/>
      <w:numFmt w:val="decimal"/>
      <w:lvlText w:val="%1."/>
      <w:lvlJc w:val="left"/>
      <w:pPr>
        <w:ind w:left="480" w:hanging="480"/>
      </w:pPr>
      <w:rPr>
        <w:rFonts w:eastAsia="Times New Roman" w:cs="Times New Roman" w:hint="default"/>
        <w:b/>
        <w:sz w:val="22"/>
      </w:rPr>
    </w:lvl>
    <w:lvl w:ilvl="1">
      <w:start w:val="16"/>
      <w:numFmt w:val="decimal"/>
      <w:lvlText w:val="%1.%2."/>
      <w:lvlJc w:val="left"/>
      <w:pPr>
        <w:ind w:left="1104" w:hanging="480"/>
      </w:pPr>
      <w:rPr>
        <w:rFonts w:eastAsia="Times New Roman" w:cs="Times New Roman" w:hint="default"/>
        <w:b w:val="0"/>
        <w:bCs/>
        <w:sz w:val="22"/>
      </w:rPr>
    </w:lvl>
    <w:lvl w:ilvl="2">
      <w:start w:val="1"/>
      <w:numFmt w:val="decimal"/>
      <w:lvlText w:val="%1.%2.%3."/>
      <w:lvlJc w:val="left"/>
      <w:pPr>
        <w:ind w:left="1968" w:hanging="720"/>
      </w:pPr>
      <w:rPr>
        <w:rFonts w:eastAsia="Times New Roman" w:cs="Times New Roman"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2592" w:hanging="720"/>
      </w:pPr>
      <w:rPr>
        <w:rFonts w:eastAsia="Times New Roman" w:cs="Times New Roman"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3576" w:hanging="1080"/>
      </w:pPr>
      <w:rPr>
        <w:rFonts w:eastAsia="Times New Roman" w:cs="Times New Roman"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4200" w:hanging="1080"/>
      </w:pPr>
      <w:rPr>
        <w:rFonts w:eastAsia="Times New Roman" w:cs="Times New Roman"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4824" w:hanging="1080"/>
      </w:pPr>
      <w:rPr>
        <w:rFonts w:eastAsia="Times New Roman" w:cs="Times New Roman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5808" w:hanging="1440"/>
      </w:pPr>
      <w:rPr>
        <w:rFonts w:eastAsia="Times New Roman" w:cs="Times New Roman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6432" w:hanging="1440"/>
      </w:pPr>
      <w:rPr>
        <w:rFonts w:eastAsia="Times New Roman" w:cs="Times New Roman" w:hint="default"/>
        <w:b/>
        <w:sz w:val="22"/>
      </w:rPr>
    </w:lvl>
  </w:abstractNum>
  <w:abstractNum w:abstractNumId="6" w15:restartNumberingAfterBreak="0">
    <w:nsid w:val="201469C6"/>
    <w:multiLevelType w:val="singleLevel"/>
    <w:tmpl w:val="291464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7" w15:restartNumberingAfterBreak="0">
    <w:nsid w:val="251D0804"/>
    <w:multiLevelType w:val="hybridMultilevel"/>
    <w:tmpl w:val="5AC6AF8C"/>
    <w:lvl w:ilvl="0" w:tplc="DA66FE62">
      <w:start w:val="1"/>
      <w:numFmt w:val="decimal"/>
      <w:lvlText w:val="11.%1.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3089A"/>
    <w:multiLevelType w:val="singleLevel"/>
    <w:tmpl w:val="291464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0" w15:restartNumberingAfterBreak="0">
    <w:nsid w:val="30F74245"/>
    <w:multiLevelType w:val="hybridMultilevel"/>
    <w:tmpl w:val="4EC651E0"/>
    <w:lvl w:ilvl="0" w:tplc="482AF77E">
      <w:start w:val="1"/>
      <w:numFmt w:val="decimal"/>
      <w:lvlText w:val="12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300BE4"/>
    <w:multiLevelType w:val="multilevel"/>
    <w:tmpl w:val="E7E00506"/>
    <w:lvl w:ilvl="0">
      <w:start w:val="1"/>
      <w:numFmt w:val="decimal"/>
      <w:pStyle w:val="slovn1rov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lovn2rov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llovn3rove"/>
      <w:lvlText w:val="%1.%2.%3."/>
      <w:lvlJc w:val="left"/>
      <w:pPr>
        <w:ind w:left="788" w:hanging="504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89C7304"/>
    <w:multiLevelType w:val="hybridMultilevel"/>
    <w:tmpl w:val="4AAE75C8"/>
    <w:lvl w:ilvl="0" w:tplc="0F0CC3DC">
      <w:start w:val="1"/>
      <w:numFmt w:val="decimal"/>
      <w:lvlText w:val="2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E7F6205"/>
    <w:multiLevelType w:val="hybridMultilevel"/>
    <w:tmpl w:val="0E8C8292"/>
    <w:lvl w:ilvl="0" w:tplc="07B02C00">
      <w:start w:val="1"/>
      <w:numFmt w:val="decimal"/>
      <w:lvlText w:val="7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02F071B"/>
    <w:multiLevelType w:val="multilevel"/>
    <w:tmpl w:val="A75E74E0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7C45ADC"/>
    <w:multiLevelType w:val="hybridMultilevel"/>
    <w:tmpl w:val="9752C764"/>
    <w:lvl w:ilvl="0" w:tplc="CBE83A02">
      <w:start w:val="1"/>
      <w:numFmt w:val="decimal"/>
      <w:lvlText w:val="4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A76C31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8523BC8"/>
    <w:multiLevelType w:val="hybridMultilevel"/>
    <w:tmpl w:val="55AC3F24"/>
    <w:lvl w:ilvl="0" w:tplc="291464A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1B1CE1"/>
    <w:multiLevelType w:val="hybridMultilevel"/>
    <w:tmpl w:val="E6863490"/>
    <w:lvl w:ilvl="0" w:tplc="29CCF53A">
      <w:start w:val="2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5962BF"/>
    <w:multiLevelType w:val="hybridMultilevel"/>
    <w:tmpl w:val="5AC6AF8C"/>
    <w:lvl w:ilvl="0" w:tplc="DA66FE62">
      <w:start w:val="1"/>
      <w:numFmt w:val="decimal"/>
      <w:lvlText w:val="11.%1.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F632B7E"/>
    <w:multiLevelType w:val="hybridMultilevel"/>
    <w:tmpl w:val="9A763B0A"/>
    <w:lvl w:ilvl="0" w:tplc="1424096C">
      <w:start w:val="1"/>
      <w:numFmt w:val="decimal"/>
      <w:lvlText w:val="3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9C6166D"/>
    <w:multiLevelType w:val="hybridMultilevel"/>
    <w:tmpl w:val="F460C754"/>
    <w:lvl w:ilvl="0" w:tplc="AFC0E0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F7D11"/>
    <w:multiLevelType w:val="hybridMultilevel"/>
    <w:tmpl w:val="AC36467C"/>
    <w:lvl w:ilvl="0" w:tplc="6A34A7F4">
      <w:start w:val="1"/>
      <w:numFmt w:val="decimal"/>
      <w:lvlText w:val="5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B3A622B"/>
    <w:multiLevelType w:val="hybridMultilevel"/>
    <w:tmpl w:val="7C8808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27752D"/>
    <w:multiLevelType w:val="multilevel"/>
    <w:tmpl w:val="0F6299F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18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</w:rPr>
    </w:lvl>
  </w:abstractNum>
  <w:abstractNum w:abstractNumId="24" w15:restartNumberingAfterBreak="0">
    <w:nsid w:val="6D8568CF"/>
    <w:multiLevelType w:val="hybridMultilevel"/>
    <w:tmpl w:val="FDA8A73E"/>
    <w:lvl w:ilvl="0" w:tplc="F7CC040E">
      <w:start w:val="1"/>
      <w:numFmt w:val="decimal"/>
      <w:lvlText w:val="8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86A3DBF"/>
    <w:multiLevelType w:val="hybridMultilevel"/>
    <w:tmpl w:val="2AD0BC9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8FB1424"/>
    <w:multiLevelType w:val="hybridMultilevel"/>
    <w:tmpl w:val="278ED2E8"/>
    <w:lvl w:ilvl="0" w:tplc="180E5158">
      <w:start w:val="1"/>
      <w:numFmt w:val="decimal"/>
      <w:lvlText w:val="6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BD2721D"/>
    <w:multiLevelType w:val="singleLevel"/>
    <w:tmpl w:val="291464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8" w15:restartNumberingAfterBreak="0">
    <w:nsid w:val="7E961FF3"/>
    <w:multiLevelType w:val="hybridMultilevel"/>
    <w:tmpl w:val="D598E8F0"/>
    <w:lvl w:ilvl="0" w:tplc="81306DB4">
      <w:start w:val="1"/>
      <w:numFmt w:val="decimal"/>
      <w:lvlText w:val="13.%1."/>
      <w:lvlJc w:val="left"/>
      <w:pPr>
        <w:ind w:left="2062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733549">
    <w:abstractNumId w:val="27"/>
  </w:num>
  <w:num w:numId="2" w16cid:durableId="1872258736">
    <w:abstractNumId w:val="1"/>
  </w:num>
  <w:num w:numId="3" w16cid:durableId="315379513">
    <w:abstractNumId w:val="12"/>
  </w:num>
  <w:num w:numId="4" w16cid:durableId="1762337597">
    <w:abstractNumId w:val="19"/>
  </w:num>
  <w:num w:numId="5" w16cid:durableId="1683817983">
    <w:abstractNumId w:val="15"/>
  </w:num>
  <w:num w:numId="6" w16cid:durableId="2133596228">
    <w:abstractNumId w:val="21"/>
  </w:num>
  <w:num w:numId="7" w16cid:durableId="1900094539">
    <w:abstractNumId w:val="26"/>
  </w:num>
  <w:num w:numId="8" w16cid:durableId="2098011884">
    <w:abstractNumId w:val="13"/>
  </w:num>
  <w:num w:numId="9" w16cid:durableId="469597518">
    <w:abstractNumId w:val="24"/>
  </w:num>
  <w:num w:numId="10" w16cid:durableId="654263024">
    <w:abstractNumId w:val="2"/>
  </w:num>
  <w:num w:numId="11" w16cid:durableId="1511488952">
    <w:abstractNumId w:val="11"/>
  </w:num>
  <w:num w:numId="12" w16cid:durableId="1654748253">
    <w:abstractNumId w:val="6"/>
  </w:num>
  <w:num w:numId="13" w16cid:durableId="62260659">
    <w:abstractNumId w:val="9"/>
  </w:num>
  <w:num w:numId="14" w16cid:durableId="1089742036">
    <w:abstractNumId w:val="22"/>
  </w:num>
  <w:num w:numId="15" w16cid:durableId="1727608224">
    <w:abstractNumId w:val="18"/>
  </w:num>
  <w:num w:numId="16" w16cid:durableId="486172087">
    <w:abstractNumId w:val="4"/>
  </w:num>
  <w:num w:numId="17" w16cid:durableId="587927933">
    <w:abstractNumId w:val="28"/>
  </w:num>
  <w:num w:numId="18" w16cid:durableId="772632237">
    <w:abstractNumId w:val="16"/>
  </w:num>
  <w:num w:numId="19" w16cid:durableId="1357654118">
    <w:abstractNumId w:val="3"/>
  </w:num>
  <w:num w:numId="20" w16cid:durableId="2059818895">
    <w:abstractNumId w:val="10"/>
  </w:num>
  <w:num w:numId="21" w16cid:durableId="2052471">
    <w:abstractNumId w:val="17"/>
  </w:num>
  <w:num w:numId="22" w16cid:durableId="690838324">
    <w:abstractNumId w:val="0"/>
  </w:num>
  <w:num w:numId="23" w16cid:durableId="695422344">
    <w:abstractNumId w:val="7"/>
  </w:num>
  <w:num w:numId="24" w16cid:durableId="165637268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07624661">
    <w:abstractNumId w:val="20"/>
  </w:num>
  <w:num w:numId="26" w16cid:durableId="1607737401">
    <w:abstractNumId w:val="14"/>
  </w:num>
  <w:num w:numId="27" w16cid:durableId="503711121">
    <w:abstractNumId w:val="23"/>
  </w:num>
  <w:num w:numId="28" w16cid:durableId="1743604683">
    <w:abstractNumId w:val="8"/>
  </w:num>
  <w:num w:numId="29" w16cid:durableId="2076929507">
    <w:abstractNumId w:val="5"/>
  </w:num>
  <w:num w:numId="30" w16cid:durableId="596064252">
    <w:abstractNumId w:val="2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18"/>
    <w:rsid w:val="0000123C"/>
    <w:rsid w:val="00003737"/>
    <w:rsid w:val="000046FB"/>
    <w:rsid w:val="000074D6"/>
    <w:rsid w:val="00011B0E"/>
    <w:rsid w:val="00017766"/>
    <w:rsid w:val="0002158E"/>
    <w:rsid w:val="00021F44"/>
    <w:rsid w:val="00022999"/>
    <w:rsid w:val="00032C8D"/>
    <w:rsid w:val="0003303B"/>
    <w:rsid w:val="00033B2B"/>
    <w:rsid w:val="00034BA3"/>
    <w:rsid w:val="00037C53"/>
    <w:rsid w:val="000403B9"/>
    <w:rsid w:val="00040A6D"/>
    <w:rsid w:val="0004625B"/>
    <w:rsid w:val="0004693A"/>
    <w:rsid w:val="00054312"/>
    <w:rsid w:val="0005463F"/>
    <w:rsid w:val="000568A8"/>
    <w:rsid w:val="000578D9"/>
    <w:rsid w:val="00064E34"/>
    <w:rsid w:val="00072456"/>
    <w:rsid w:val="000736B1"/>
    <w:rsid w:val="00074D86"/>
    <w:rsid w:val="00074EFA"/>
    <w:rsid w:val="00076432"/>
    <w:rsid w:val="0007704D"/>
    <w:rsid w:val="00080E36"/>
    <w:rsid w:val="00081324"/>
    <w:rsid w:val="00081EB5"/>
    <w:rsid w:val="00082CC4"/>
    <w:rsid w:val="000833A7"/>
    <w:rsid w:val="00083E25"/>
    <w:rsid w:val="00084F5C"/>
    <w:rsid w:val="00087886"/>
    <w:rsid w:val="00094C3D"/>
    <w:rsid w:val="000A4299"/>
    <w:rsid w:val="000A42EE"/>
    <w:rsid w:val="000A74D4"/>
    <w:rsid w:val="000B09FB"/>
    <w:rsid w:val="000B1101"/>
    <w:rsid w:val="000B35EB"/>
    <w:rsid w:val="000B3805"/>
    <w:rsid w:val="000B538B"/>
    <w:rsid w:val="000B67F2"/>
    <w:rsid w:val="000B7D3A"/>
    <w:rsid w:val="000C10DB"/>
    <w:rsid w:val="000C4996"/>
    <w:rsid w:val="000C5D97"/>
    <w:rsid w:val="000C6047"/>
    <w:rsid w:val="000C718D"/>
    <w:rsid w:val="000D1287"/>
    <w:rsid w:val="000D18BB"/>
    <w:rsid w:val="000D1C75"/>
    <w:rsid w:val="000D2691"/>
    <w:rsid w:val="000D66EA"/>
    <w:rsid w:val="000D7995"/>
    <w:rsid w:val="000E03E9"/>
    <w:rsid w:val="000E198E"/>
    <w:rsid w:val="000E1E4B"/>
    <w:rsid w:val="000E3DA3"/>
    <w:rsid w:val="000E45F8"/>
    <w:rsid w:val="000E4851"/>
    <w:rsid w:val="000E4A51"/>
    <w:rsid w:val="000F019A"/>
    <w:rsid w:val="000F09C1"/>
    <w:rsid w:val="000F1C18"/>
    <w:rsid w:val="000F5A7E"/>
    <w:rsid w:val="000F5DB9"/>
    <w:rsid w:val="000F6D1F"/>
    <w:rsid w:val="00100AE8"/>
    <w:rsid w:val="00100F8E"/>
    <w:rsid w:val="0010163E"/>
    <w:rsid w:val="001069F2"/>
    <w:rsid w:val="0010771D"/>
    <w:rsid w:val="00110435"/>
    <w:rsid w:val="00110D8B"/>
    <w:rsid w:val="00111DA6"/>
    <w:rsid w:val="00112368"/>
    <w:rsid w:val="0011562D"/>
    <w:rsid w:val="00120D0B"/>
    <w:rsid w:val="001236A4"/>
    <w:rsid w:val="00126A30"/>
    <w:rsid w:val="00126F78"/>
    <w:rsid w:val="00127122"/>
    <w:rsid w:val="0013287B"/>
    <w:rsid w:val="0013421B"/>
    <w:rsid w:val="0013568A"/>
    <w:rsid w:val="001362AE"/>
    <w:rsid w:val="001372BA"/>
    <w:rsid w:val="0013768F"/>
    <w:rsid w:val="001403B0"/>
    <w:rsid w:val="00141BE3"/>
    <w:rsid w:val="00146CCA"/>
    <w:rsid w:val="00154A21"/>
    <w:rsid w:val="00161B8E"/>
    <w:rsid w:val="001638E1"/>
    <w:rsid w:val="00163905"/>
    <w:rsid w:val="001641DF"/>
    <w:rsid w:val="00164643"/>
    <w:rsid w:val="0016797D"/>
    <w:rsid w:val="00170C30"/>
    <w:rsid w:val="00175504"/>
    <w:rsid w:val="00180942"/>
    <w:rsid w:val="00180C19"/>
    <w:rsid w:val="00186319"/>
    <w:rsid w:val="00186587"/>
    <w:rsid w:val="00192456"/>
    <w:rsid w:val="00193188"/>
    <w:rsid w:val="00195019"/>
    <w:rsid w:val="00197130"/>
    <w:rsid w:val="001A05CE"/>
    <w:rsid w:val="001A504A"/>
    <w:rsid w:val="001B0985"/>
    <w:rsid w:val="001B3B89"/>
    <w:rsid w:val="001B3BF4"/>
    <w:rsid w:val="001B6BC6"/>
    <w:rsid w:val="001C0896"/>
    <w:rsid w:val="001C0B47"/>
    <w:rsid w:val="001C23AE"/>
    <w:rsid w:val="001C3707"/>
    <w:rsid w:val="001C7313"/>
    <w:rsid w:val="001C739C"/>
    <w:rsid w:val="001D55C7"/>
    <w:rsid w:val="001D732C"/>
    <w:rsid w:val="001D7E28"/>
    <w:rsid w:val="001E030B"/>
    <w:rsid w:val="001E1249"/>
    <w:rsid w:val="001E21D3"/>
    <w:rsid w:val="001E466C"/>
    <w:rsid w:val="001E5647"/>
    <w:rsid w:val="001E7C6B"/>
    <w:rsid w:val="001F230F"/>
    <w:rsid w:val="001F68A0"/>
    <w:rsid w:val="001F73A7"/>
    <w:rsid w:val="00200104"/>
    <w:rsid w:val="00201A4D"/>
    <w:rsid w:val="00201F11"/>
    <w:rsid w:val="002043EB"/>
    <w:rsid w:val="00211DB8"/>
    <w:rsid w:val="00211FA7"/>
    <w:rsid w:val="00213723"/>
    <w:rsid w:val="00214C37"/>
    <w:rsid w:val="002163BE"/>
    <w:rsid w:val="00221AC7"/>
    <w:rsid w:val="002276F7"/>
    <w:rsid w:val="00231063"/>
    <w:rsid w:val="002316DB"/>
    <w:rsid w:val="00231C17"/>
    <w:rsid w:val="00233D83"/>
    <w:rsid w:val="00242068"/>
    <w:rsid w:val="00244486"/>
    <w:rsid w:val="00245295"/>
    <w:rsid w:val="002455E3"/>
    <w:rsid w:val="00246625"/>
    <w:rsid w:val="00252CB4"/>
    <w:rsid w:val="002544AD"/>
    <w:rsid w:val="00257C3D"/>
    <w:rsid w:val="00261092"/>
    <w:rsid w:val="002613FE"/>
    <w:rsid w:val="00261458"/>
    <w:rsid w:val="00262514"/>
    <w:rsid w:val="00262723"/>
    <w:rsid w:val="0026731E"/>
    <w:rsid w:val="00271F86"/>
    <w:rsid w:val="00272BE8"/>
    <w:rsid w:val="00277AF3"/>
    <w:rsid w:val="00280F16"/>
    <w:rsid w:val="00282594"/>
    <w:rsid w:val="00282E4D"/>
    <w:rsid w:val="002848C6"/>
    <w:rsid w:val="002903AE"/>
    <w:rsid w:val="002917D3"/>
    <w:rsid w:val="0029530B"/>
    <w:rsid w:val="002A36F7"/>
    <w:rsid w:val="002A654B"/>
    <w:rsid w:val="002B0699"/>
    <w:rsid w:val="002B12F6"/>
    <w:rsid w:val="002B26C5"/>
    <w:rsid w:val="002B4263"/>
    <w:rsid w:val="002B604A"/>
    <w:rsid w:val="002C160A"/>
    <w:rsid w:val="002C3996"/>
    <w:rsid w:val="002C52EA"/>
    <w:rsid w:val="002C7F24"/>
    <w:rsid w:val="002D0920"/>
    <w:rsid w:val="002D1771"/>
    <w:rsid w:val="002D1E94"/>
    <w:rsid w:val="002D2A2E"/>
    <w:rsid w:val="002D6F36"/>
    <w:rsid w:val="002E170F"/>
    <w:rsid w:val="002E3DCF"/>
    <w:rsid w:val="002E5136"/>
    <w:rsid w:val="002E649E"/>
    <w:rsid w:val="002F0B81"/>
    <w:rsid w:val="002F2CC7"/>
    <w:rsid w:val="002F350E"/>
    <w:rsid w:val="002F4FEB"/>
    <w:rsid w:val="0030007A"/>
    <w:rsid w:val="0030026A"/>
    <w:rsid w:val="0030442A"/>
    <w:rsid w:val="00305C1D"/>
    <w:rsid w:val="003061EA"/>
    <w:rsid w:val="003062A9"/>
    <w:rsid w:val="00307EDC"/>
    <w:rsid w:val="003103E9"/>
    <w:rsid w:val="003110A8"/>
    <w:rsid w:val="00317FFB"/>
    <w:rsid w:val="0032025D"/>
    <w:rsid w:val="003209BA"/>
    <w:rsid w:val="00321090"/>
    <w:rsid w:val="00322F13"/>
    <w:rsid w:val="00323269"/>
    <w:rsid w:val="00323CA8"/>
    <w:rsid w:val="00323CD2"/>
    <w:rsid w:val="00330905"/>
    <w:rsid w:val="00332CE1"/>
    <w:rsid w:val="003369DA"/>
    <w:rsid w:val="00340287"/>
    <w:rsid w:val="003418A6"/>
    <w:rsid w:val="00343538"/>
    <w:rsid w:val="00343A63"/>
    <w:rsid w:val="00347A7B"/>
    <w:rsid w:val="00352AC6"/>
    <w:rsid w:val="00353FB9"/>
    <w:rsid w:val="00354486"/>
    <w:rsid w:val="003555A4"/>
    <w:rsid w:val="00355DF1"/>
    <w:rsid w:val="00360DE7"/>
    <w:rsid w:val="00364760"/>
    <w:rsid w:val="00365F64"/>
    <w:rsid w:val="00366757"/>
    <w:rsid w:val="00371154"/>
    <w:rsid w:val="00371171"/>
    <w:rsid w:val="003719DA"/>
    <w:rsid w:val="0037530E"/>
    <w:rsid w:val="003763A2"/>
    <w:rsid w:val="00376C45"/>
    <w:rsid w:val="0037775E"/>
    <w:rsid w:val="00381874"/>
    <w:rsid w:val="003908A9"/>
    <w:rsid w:val="00393045"/>
    <w:rsid w:val="0039371D"/>
    <w:rsid w:val="003944D9"/>
    <w:rsid w:val="00396614"/>
    <w:rsid w:val="00397AA6"/>
    <w:rsid w:val="003A2336"/>
    <w:rsid w:val="003A3075"/>
    <w:rsid w:val="003A399E"/>
    <w:rsid w:val="003A5D5E"/>
    <w:rsid w:val="003A604F"/>
    <w:rsid w:val="003A7C2D"/>
    <w:rsid w:val="003B221F"/>
    <w:rsid w:val="003B3D8B"/>
    <w:rsid w:val="003B6A0B"/>
    <w:rsid w:val="003C1930"/>
    <w:rsid w:val="003C7CCA"/>
    <w:rsid w:val="003D36B2"/>
    <w:rsid w:val="003D5784"/>
    <w:rsid w:val="003E1DCF"/>
    <w:rsid w:val="003E22CA"/>
    <w:rsid w:val="003E311B"/>
    <w:rsid w:val="003E7061"/>
    <w:rsid w:val="003E76C2"/>
    <w:rsid w:val="003F0869"/>
    <w:rsid w:val="003F24CB"/>
    <w:rsid w:val="003F3026"/>
    <w:rsid w:val="003F36DF"/>
    <w:rsid w:val="00400ECA"/>
    <w:rsid w:val="004018D2"/>
    <w:rsid w:val="00401F93"/>
    <w:rsid w:val="004021D4"/>
    <w:rsid w:val="00404909"/>
    <w:rsid w:val="004049F0"/>
    <w:rsid w:val="00405922"/>
    <w:rsid w:val="00411D23"/>
    <w:rsid w:val="00415B57"/>
    <w:rsid w:val="00416F94"/>
    <w:rsid w:val="00417012"/>
    <w:rsid w:val="00420FAE"/>
    <w:rsid w:val="00424BC7"/>
    <w:rsid w:val="00424F38"/>
    <w:rsid w:val="00426B49"/>
    <w:rsid w:val="00430108"/>
    <w:rsid w:val="0043271A"/>
    <w:rsid w:val="004332BC"/>
    <w:rsid w:val="0043332E"/>
    <w:rsid w:val="00435857"/>
    <w:rsid w:val="00436021"/>
    <w:rsid w:val="0044384D"/>
    <w:rsid w:val="00445396"/>
    <w:rsid w:val="0044705E"/>
    <w:rsid w:val="00452BCB"/>
    <w:rsid w:val="00452D57"/>
    <w:rsid w:val="0045347C"/>
    <w:rsid w:val="00453519"/>
    <w:rsid w:val="004539A2"/>
    <w:rsid w:val="00456D80"/>
    <w:rsid w:val="00460DAB"/>
    <w:rsid w:val="00463378"/>
    <w:rsid w:val="00463E6D"/>
    <w:rsid w:val="00467812"/>
    <w:rsid w:val="00470FEA"/>
    <w:rsid w:val="00472C16"/>
    <w:rsid w:val="00473266"/>
    <w:rsid w:val="00473DCD"/>
    <w:rsid w:val="00473EC1"/>
    <w:rsid w:val="00474353"/>
    <w:rsid w:val="00475D49"/>
    <w:rsid w:val="00480235"/>
    <w:rsid w:val="00480537"/>
    <w:rsid w:val="004822D1"/>
    <w:rsid w:val="00482E21"/>
    <w:rsid w:val="004832B0"/>
    <w:rsid w:val="00486FFA"/>
    <w:rsid w:val="00493AB8"/>
    <w:rsid w:val="00497AD7"/>
    <w:rsid w:val="004A19BF"/>
    <w:rsid w:val="004A5810"/>
    <w:rsid w:val="004B13DF"/>
    <w:rsid w:val="004B187D"/>
    <w:rsid w:val="004B2543"/>
    <w:rsid w:val="004B2C77"/>
    <w:rsid w:val="004B6B3E"/>
    <w:rsid w:val="004C0294"/>
    <w:rsid w:val="004C45CB"/>
    <w:rsid w:val="004C576D"/>
    <w:rsid w:val="004D0BE7"/>
    <w:rsid w:val="004D52ED"/>
    <w:rsid w:val="004D6E2C"/>
    <w:rsid w:val="004E2A96"/>
    <w:rsid w:val="004E2B65"/>
    <w:rsid w:val="004F257A"/>
    <w:rsid w:val="004F3875"/>
    <w:rsid w:val="004F511D"/>
    <w:rsid w:val="004F5411"/>
    <w:rsid w:val="004F746D"/>
    <w:rsid w:val="004F7D2E"/>
    <w:rsid w:val="005020FC"/>
    <w:rsid w:val="005026C4"/>
    <w:rsid w:val="005063C9"/>
    <w:rsid w:val="00506665"/>
    <w:rsid w:val="005075FA"/>
    <w:rsid w:val="00512E55"/>
    <w:rsid w:val="005162ED"/>
    <w:rsid w:val="00517409"/>
    <w:rsid w:val="00520764"/>
    <w:rsid w:val="00521BE4"/>
    <w:rsid w:val="00523516"/>
    <w:rsid w:val="00533497"/>
    <w:rsid w:val="005335D8"/>
    <w:rsid w:val="00541510"/>
    <w:rsid w:val="0054331A"/>
    <w:rsid w:val="00543794"/>
    <w:rsid w:val="00543B3F"/>
    <w:rsid w:val="00544784"/>
    <w:rsid w:val="005472A3"/>
    <w:rsid w:val="00550BFE"/>
    <w:rsid w:val="00552B52"/>
    <w:rsid w:val="00557604"/>
    <w:rsid w:val="0056153D"/>
    <w:rsid w:val="00563D7B"/>
    <w:rsid w:val="00567361"/>
    <w:rsid w:val="005704EE"/>
    <w:rsid w:val="00573865"/>
    <w:rsid w:val="00574F58"/>
    <w:rsid w:val="00575976"/>
    <w:rsid w:val="0058025C"/>
    <w:rsid w:val="005814CE"/>
    <w:rsid w:val="005836A4"/>
    <w:rsid w:val="005912C4"/>
    <w:rsid w:val="00591463"/>
    <w:rsid w:val="00592C1D"/>
    <w:rsid w:val="00593D75"/>
    <w:rsid w:val="00594DC5"/>
    <w:rsid w:val="00595101"/>
    <w:rsid w:val="00595311"/>
    <w:rsid w:val="00596830"/>
    <w:rsid w:val="00596977"/>
    <w:rsid w:val="005971FB"/>
    <w:rsid w:val="005A316D"/>
    <w:rsid w:val="005A37D1"/>
    <w:rsid w:val="005A66D9"/>
    <w:rsid w:val="005A7BD7"/>
    <w:rsid w:val="005B28FB"/>
    <w:rsid w:val="005B3828"/>
    <w:rsid w:val="005B4326"/>
    <w:rsid w:val="005B69D1"/>
    <w:rsid w:val="005C611F"/>
    <w:rsid w:val="005C66D6"/>
    <w:rsid w:val="005C69C9"/>
    <w:rsid w:val="005C70F0"/>
    <w:rsid w:val="005D1EFE"/>
    <w:rsid w:val="005D2259"/>
    <w:rsid w:val="005D487F"/>
    <w:rsid w:val="005D4D5B"/>
    <w:rsid w:val="005D4DA0"/>
    <w:rsid w:val="005D51D3"/>
    <w:rsid w:val="005D5BC1"/>
    <w:rsid w:val="005D6187"/>
    <w:rsid w:val="005D7160"/>
    <w:rsid w:val="005E0594"/>
    <w:rsid w:val="005E11BB"/>
    <w:rsid w:val="005E2096"/>
    <w:rsid w:val="005E309F"/>
    <w:rsid w:val="005E38F8"/>
    <w:rsid w:val="005E4968"/>
    <w:rsid w:val="005E7271"/>
    <w:rsid w:val="005F1D64"/>
    <w:rsid w:val="005F2327"/>
    <w:rsid w:val="005F2F2D"/>
    <w:rsid w:val="005F31CA"/>
    <w:rsid w:val="005F3617"/>
    <w:rsid w:val="005F511C"/>
    <w:rsid w:val="00603294"/>
    <w:rsid w:val="006117C7"/>
    <w:rsid w:val="006135D7"/>
    <w:rsid w:val="00613681"/>
    <w:rsid w:val="00614C65"/>
    <w:rsid w:val="006201C9"/>
    <w:rsid w:val="00620451"/>
    <w:rsid w:val="00621DF1"/>
    <w:rsid w:val="006306C2"/>
    <w:rsid w:val="0063152F"/>
    <w:rsid w:val="006329CD"/>
    <w:rsid w:val="0063325F"/>
    <w:rsid w:val="00636A84"/>
    <w:rsid w:val="006407DD"/>
    <w:rsid w:val="00640AB3"/>
    <w:rsid w:val="00640E43"/>
    <w:rsid w:val="00641564"/>
    <w:rsid w:val="0064181B"/>
    <w:rsid w:val="006427D6"/>
    <w:rsid w:val="00647045"/>
    <w:rsid w:val="00651E98"/>
    <w:rsid w:val="006544F7"/>
    <w:rsid w:val="006549D4"/>
    <w:rsid w:val="00655C46"/>
    <w:rsid w:val="00656B49"/>
    <w:rsid w:val="006571C2"/>
    <w:rsid w:val="00657B95"/>
    <w:rsid w:val="0066301F"/>
    <w:rsid w:val="00664E7D"/>
    <w:rsid w:val="00672363"/>
    <w:rsid w:val="00672EE4"/>
    <w:rsid w:val="00673E5C"/>
    <w:rsid w:val="00674000"/>
    <w:rsid w:val="00677333"/>
    <w:rsid w:val="00677657"/>
    <w:rsid w:val="00677ADB"/>
    <w:rsid w:val="006808E5"/>
    <w:rsid w:val="00682079"/>
    <w:rsid w:val="00683A27"/>
    <w:rsid w:val="00695604"/>
    <w:rsid w:val="00695BAD"/>
    <w:rsid w:val="006A1010"/>
    <w:rsid w:val="006A2554"/>
    <w:rsid w:val="006A3200"/>
    <w:rsid w:val="006A4A7D"/>
    <w:rsid w:val="006A7996"/>
    <w:rsid w:val="006B10C9"/>
    <w:rsid w:val="006B19D0"/>
    <w:rsid w:val="006B2BDD"/>
    <w:rsid w:val="006B35F6"/>
    <w:rsid w:val="006C3F49"/>
    <w:rsid w:val="006C587F"/>
    <w:rsid w:val="006C5AE6"/>
    <w:rsid w:val="006D6957"/>
    <w:rsid w:val="006E7781"/>
    <w:rsid w:val="006F15D9"/>
    <w:rsid w:val="006F16A1"/>
    <w:rsid w:val="006F3F03"/>
    <w:rsid w:val="006F48B9"/>
    <w:rsid w:val="006F6305"/>
    <w:rsid w:val="006F67F7"/>
    <w:rsid w:val="006F74D0"/>
    <w:rsid w:val="007017B1"/>
    <w:rsid w:val="0070191C"/>
    <w:rsid w:val="00702418"/>
    <w:rsid w:val="00705B1A"/>
    <w:rsid w:val="00707B1E"/>
    <w:rsid w:val="00711337"/>
    <w:rsid w:val="00715C27"/>
    <w:rsid w:val="007163C7"/>
    <w:rsid w:val="00717037"/>
    <w:rsid w:val="007232F1"/>
    <w:rsid w:val="0072491B"/>
    <w:rsid w:val="00724978"/>
    <w:rsid w:val="00724EE8"/>
    <w:rsid w:val="007269F1"/>
    <w:rsid w:val="00735346"/>
    <w:rsid w:val="007403BE"/>
    <w:rsid w:val="00741360"/>
    <w:rsid w:val="0074397F"/>
    <w:rsid w:val="007444E6"/>
    <w:rsid w:val="0074460C"/>
    <w:rsid w:val="00744C99"/>
    <w:rsid w:val="0075074B"/>
    <w:rsid w:val="00751786"/>
    <w:rsid w:val="00752661"/>
    <w:rsid w:val="007542B6"/>
    <w:rsid w:val="0075678B"/>
    <w:rsid w:val="0075736F"/>
    <w:rsid w:val="007600DE"/>
    <w:rsid w:val="00761C3E"/>
    <w:rsid w:val="00761ECA"/>
    <w:rsid w:val="00762CD8"/>
    <w:rsid w:val="00766F59"/>
    <w:rsid w:val="00766F76"/>
    <w:rsid w:val="00767FC7"/>
    <w:rsid w:val="0077309C"/>
    <w:rsid w:val="00775831"/>
    <w:rsid w:val="00777584"/>
    <w:rsid w:val="007813EA"/>
    <w:rsid w:val="00792EBA"/>
    <w:rsid w:val="00793228"/>
    <w:rsid w:val="00794ECB"/>
    <w:rsid w:val="007967E7"/>
    <w:rsid w:val="0079777D"/>
    <w:rsid w:val="007A075F"/>
    <w:rsid w:val="007A124D"/>
    <w:rsid w:val="007A2CA3"/>
    <w:rsid w:val="007A34D1"/>
    <w:rsid w:val="007A4CDC"/>
    <w:rsid w:val="007A63A7"/>
    <w:rsid w:val="007A6CAA"/>
    <w:rsid w:val="007A70C6"/>
    <w:rsid w:val="007A7912"/>
    <w:rsid w:val="007A7AA8"/>
    <w:rsid w:val="007B4E61"/>
    <w:rsid w:val="007B512A"/>
    <w:rsid w:val="007B5154"/>
    <w:rsid w:val="007B6760"/>
    <w:rsid w:val="007B68BD"/>
    <w:rsid w:val="007C40C8"/>
    <w:rsid w:val="007C445B"/>
    <w:rsid w:val="007D0DC2"/>
    <w:rsid w:val="007D0FAD"/>
    <w:rsid w:val="007D3399"/>
    <w:rsid w:val="007D490E"/>
    <w:rsid w:val="007E2F5B"/>
    <w:rsid w:val="007E3C97"/>
    <w:rsid w:val="007F0224"/>
    <w:rsid w:val="007F0914"/>
    <w:rsid w:val="007F1E6D"/>
    <w:rsid w:val="007F57BA"/>
    <w:rsid w:val="007F5FD4"/>
    <w:rsid w:val="0080029F"/>
    <w:rsid w:val="00802CD0"/>
    <w:rsid w:val="00803981"/>
    <w:rsid w:val="008050D4"/>
    <w:rsid w:val="00806CF6"/>
    <w:rsid w:val="008153DA"/>
    <w:rsid w:val="008212D1"/>
    <w:rsid w:val="00822B91"/>
    <w:rsid w:val="00826A65"/>
    <w:rsid w:val="00826B73"/>
    <w:rsid w:val="00830240"/>
    <w:rsid w:val="0083129C"/>
    <w:rsid w:val="00832FAF"/>
    <w:rsid w:val="00834337"/>
    <w:rsid w:val="00836B36"/>
    <w:rsid w:val="0084019C"/>
    <w:rsid w:val="008440F2"/>
    <w:rsid w:val="0084750C"/>
    <w:rsid w:val="008503CE"/>
    <w:rsid w:val="00850458"/>
    <w:rsid w:val="008507E6"/>
    <w:rsid w:val="00852A6A"/>
    <w:rsid w:val="00853DC4"/>
    <w:rsid w:val="00862CA7"/>
    <w:rsid w:val="00864723"/>
    <w:rsid w:val="0086573C"/>
    <w:rsid w:val="008670EA"/>
    <w:rsid w:val="00867248"/>
    <w:rsid w:val="0087290C"/>
    <w:rsid w:val="0087495B"/>
    <w:rsid w:val="00875B25"/>
    <w:rsid w:val="00880E77"/>
    <w:rsid w:val="008835C7"/>
    <w:rsid w:val="00883901"/>
    <w:rsid w:val="0088525A"/>
    <w:rsid w:val="008877A2"/>
    <w:rsid w:val="008901C3"/>
    <w:rsid w:val="008930D5"/>
    <w:rsid w:val="008A2729"/>
    <w:rsid w:val="008A78F9"/>
    <w:rsid w:val="008B237E"/>
    <w:rsid w:val="008B279B"/>
    <w:rsid w:val="008B7A90"/>
    <w:rsid w:val="008C0141"/>
    <w:rsid w:val="008C01A1"/>
    <w:rsid w:val="008C1FBC"/>
    <w:rsid w:val="008C30A7"/>
    <w:rsid w:val="008D17F6"/>
    <w:rsid w:val="008D5D8E"/>
    <w:rsid w:val="008D6956"/>
    <w:rsid w:val="008D6EC4"/>
    <w:rsid w:val="008D754A"/>
    <w:rsid w:val="008E1287"/>
    <w:rsid w:val="008E188D"/>
    <w:rsid w:val="008E6A0F"/>
    <w:rsid w:val="008E7E5F"/>
    <w:rsid w:val="008F20E7"/>
    <w:rsid w:val="008F7003"/>
    <w:rsid w:val="008F707F"/>
    <w:rsid w:val="00903442"/>
    <w:rsid w:val="00904597"/>
    <w:rsid w:val="009056BC"/>
    <w:rsid w:val="009062D3"/>
    <w:rsid w:val="0090653F"/>
    <w:rsid w:val="00912CBB"/>
    <w:rsid w:val="0091449C"/>
    <w:rsid w:val="0091454A"/>
    <w:rsid w:val="009154A6"/>
    <w:rsid w:val="00915957"/>
    <w:rsid w:val="00915E43"/>
    <w:rsid w:val="009163F0"/>
    <w:rsid w:val="009167CF"/>
    <w:rsid w:val="00916BB1"/>
    <w:rsid w:val="00925CCE"/>
    <w:rsid w:val="0092700C"/>
    <w:rsid w:val="009305C4"/>
    <w:rsid w:val="00931087"/>
    <w:rsid w:val="0093108F"/>
    <w:rsid w:val="00932CEF"/>
    <w:rsid w:val="00935478"/>
    <w:rsid w:val="009411B9"/>
    <w:rsid w:val="009516B8"/>
    <w:rsid w:val="00952DDB"/>
    <w:rsid w:val="00961203"/>
    <w:rsid w:val="009643CF"/>
    <w:rsid w:val="009644DB"/>
    <w:rsid w:val="00971D00"/>
    <w:rsid w:val="00972910"/>
    <w:rsid w:val="00972B72"/>
    <w:rsid w:val="00973ADE"/>
    <w:rsid w:val="009813CF"/>
    <w:rsid w:val="009913A8"/>
    <w:rsid w:val="00992B58"/>
    <w:rsid w:val="009942D8"/>
    <w:rsid w:val="0099525A"/>
    <w:rsid w:val="0099680E"/>
    <w:rsid w:val="009A05A5"/>
    <w:rsid w:val="009A3335"/>
    <w:rsid w:val="009A35B6"/>
    <w:rsid w:val="009A43C1"/>
    <w:rsid w:val="009A4B9A"/>
    <w:rsid w:val="009A4E81"/>
    <w:rsid w:val="009A6467"/>
    <w:rsid w:val="009B0AC0"/>
    <w:rsid w:val="009B29ED"/>
    <w:rsid w:val="009B4D42"/>
    <w:rsid w:val="009B5FED"/>
    <w:rsid w:val="009B633F"/>
    <w:rsid w:val="009B6D71"/>
    <w:rsid w:val="009B7992"/>
    <w:rsid w:val="009C1428"/>
    <w:rsid w:val="009C1AE2"/>
    <w:rsid w:val="009C3772"/>
    <w:rsid w:val="009C522F"/>
    <w:rsid w:val="009C5B9A"/>
    <w:rsid w:val="009D57FE"/>
    <w:rsid w:val="009D6502"/>
    <w:rsid w:val="009D684B"/>
    <w:rsid w:val="009E2562"/>
    <w:rsid w:val="009E475F"/>
    <w:rsid w:val="009E63F4"/>
    <w:rsid w:val="009E64AF"/>
    <w:rsid w:val="009F4B40"/>
    <w:rsid w:val="009F5A4B"/>
    <w:rsid w:val="009F7422"/>
    <w:rsid w:val="009F7B88"/>
    <w:rsid w:val="00A01A62"/>
    <w:rsid w:val="00A01D45"/>
    <w:rsid w:val="00A01F43"/>
    <w:rsid w:val="00A0418E"/>
    <w:rsid w:val="00A04BA4"/>
    <w:rsid w:val="00A050B6"/>
    <w:rsid w:val="00A054B6"/>
    <w:rsid w:val="00A12A3D"/>
    <w:rsid w:val="00A13274"/>
    <w:rsid w:val="00A14C55"/>
    <w:rsid w:val="00A22104"/>
    <w:rsid w:val="00A2220F"/>
    <w:rsid w:val="00A222E3"/>
    <w:rsid w:val="00A3030F"/>
    <w:rsid w:val="00A347A4"/>
    <w:rsid w:val="00A355F5"/>
    <w:rsid w:val="00A407C6"/>
    <w:rsid w:val="00A407CC"/>
    <w:rsid w:val="00A40A55"/>
    <w:rsid w:val="00A41788"/>
    <w:rsid w:val="00A43D5D"/>
    <w:rsid w:val="00A43F1E"/>
    <w:rsid w:val="00A45AF6"/>
    <w:rsid w:val="00A460A2"/>
    <w:rsid w:val="00A4747A"/>
    <w:rsid w:val="00A503C0"/>
    <w:rsid w:val="00A50500"/>
    <w:rsid w:val="00A50EFC"/>
    <w:rsid w:val="00A52C6B"/>
    <w:rsid w:val="00A544E5"/>
    <w:rsid w:val="00A5484E"/>
    <w:rsid w:val="00A55048"/>
    <w:rsid w:val="00A55F17"/>
    <w:rsid w:val="00A57F71"/>
    <w:rsid w:val="00A664E9"/>
    <w:rsid w:val="00A67F26"/>
    <w:rsid w:val="00A74522"/>
    <w:rsid w:val="00A747D9"/>
    <w:rsid w:val="00A82164"/>
    <w:rsid w:val="00A82571"/>
    <w:rsid w:val="00A83814"/>
    <w:rsid w:val="00A83CF8"/>
    <w:rsid w:val="00A866AB"/>
    <w:rsid w:val="00A87B37"/>
    <w:rsid w:val="00A90360"/>
    <w:rsid w:val="00A904D1"/>
    <w:rsid w:val="00A90685"/>
    <w:rsid w:val="00A91BA5"/>
    <w:rsid w:val="00A91D81"/>
    <w:rsid w:val="00A96877"/>
    <w:rsid w:val="00AA01BA"/>
    <w:rsid w:val="00AA2490"/>
    <w:rsid w:val="00AA27EA"/>
    <w:rsid w:val="00AA3BD7"/>
    <w:rsid w:val="00AA4E85"/>
    <w:rsid w:val="00AA6434"/>
    <w:rsid w:val="00AA76B4"/>
    <w:rsid w:val="00AA7B62"/>
    <w:rsid w:val="00AB05C1"/>
    <w:rsid w:val="00AB106A"/>
    <w:rsid w:val="00AB35A7"/>
    <w:rsid w:val="00AB56F9"/>
    <w:rsid w:val="00AB6107"/>
    <w:rsid w:val="00AB6CEF"/>
    <w:rsid w:val="00AB78DF"/>
    <w:rsid w:val="00AC1E3C"/>
    <w:rsid w:val="00AC3250"/>
    <w:rsid w:val="00AC348C"/>
    <w:rsid w:val="00AC5823"/>
    <w:rsid w:val="00AC5D30"/>
    <w:rsid w:val="00AC742E"/>
    <w:rsid w:val="00AC7B37"/>
    <w:rsid w:val="00AD1E94"/>
    <w:rsid w:val="00AE032A"/>
    <w:rsid w:val="00AE2F69"/>
    <w:rsid w:val="00AF1E71"/>
    <w:rsid w:val="00AF2467"/>
    <w:rsid w:val="00AF288E"/>
    <w:rsid w:val="00AF60D9"/>
    <w:rsid w:val="00B0185C"/>
    <w:rsid w:val="00B01CE0"/>
    <w:rsid w:val="00B02858"/>
    <w:rsid w:val="00B03C2D"/>
    <w:rsid w:val="00B11AE0"/>
    <w:rsid w:val="00B12DF2"/>
    <w:rsid w:val="00B12E63"/>
    <w:rsid w:val="00B15A52"/>
    <w:rsid w:val="00B164AE"/>
    <w:rsid w:val="00B164CF"/>
    <w:rsid w:val="00B16A8F"/>
    <w:rsid w:val="00B2092F"/>
    <w:rsid w:val="00B21A1C"/>
    <w:rsid w:val="00B21A35"/>
    <w:rsid w:val="00B23F9C"/>
    <w:rsid w:val="00B24D95"/>
    <w:rsid w:val="00B26057"/>
    <w:rsid w:val="00B26726"/>
    <w:rsid w:val="00B3202E"/>
    <w:rsid w:val="00B33524"/>
    <w:rsid w:val="00B41546"/>
    <w:rsid w:val="00B45FE4"/>
    <w:rsid w:val="00B46B05"/>
    <w:rsid w:val="00B50E01"/>
    <w:rsid w:val="00B51143"/>
    <w:rsid w:val="00B51264"/>
    <w:rsid w:val="00B54EF1"/>
    <w:rsid w:val="00B56798"/>
    <w:rsid w:val="00B5759B"/>
    <w:rsid w:val="00B63010"/>
    <w:rsid w:val="00B6378F"/>
    <w:rsid w:val="00B64064"/>
    <w:rsid w:val="00B671ED"/>
    <w:rsid w:val="00B67CCE"/>
    <w:rsid w:val="00B70656"/>
    <w:rsid w:val="00B713D2"/>
    <w:rsid w:val="00B74065"/>
    <w:rsid w:val="00B74A05"/>
    <w:rsid w:val="00B759AE"/>
    <w:rsid w:val="00B75CE6"/>
    <w:rsid w:val="00B8108A"/>
    <w:rsid w:val="00B8320E"/>
    <w:rsid w:val="00B83905"/>
    <w:rsid w:val="00B8494F"/>
    <w:rsid w:val="00B857C2"/>
    <w:rsid w:val="00B87E8E"/>
    <w:rsid w:val="00B904A1"/>
    <w:rsid w:val="00B904ED"/>
    <w:rsid w:val="00B91AB0"/>
    <w:rsid w:val="00B91BC5"/>
    <w:rsid w:val="00B91D90"/>
    <w:rsid w:val="00B93E68"/>
    <w:rsid w:val="00B94CEC"/>
    <w:rsid w:val="00B96909"/>
    <w:rsid w:val="00BA26CC"/>
    <w:rsid w:val="00BA6A16"/>
    <w:rsid w:val="00BB11CC"/>
    <w:rsid w:val="00BB22CC"/>
    <w:rsid w:val="00BB2895"/>
    <w:rsid w:val="00BC0C4F"/>
    <w:rsid w:val="00BC3162"/>
    <w:rsid w:val="00BC6E92"/>
    <w:rsid w:val="00BC7604"/>
    <w:rsid w:val="00BD2BB9"/>
    <w:rsid w:val="00BD2FDB"/>
    <w:rsid w:val="00BD7567"/>
    <w:rsid w:val="00BE2964"/>
    <w:rsid w:val="00BE4F3A"/>
    <w:rsid w:val="00BE55E8"/>
    <w:rsid w:val="00BE698A"/>
    <w:rsid w:val="00C01CDB"/>
    <w:rsid w:val="00C029D8"/>
    <w:rsid w:val="00C04732"/>
    <w:rsid w:val="00C11F7E"/>
    <w:rsid w:val="00C14BF9"/>
    <w:rsid w:val="00C209A4"/>
    <w:rsid w:val="00C218EA"/>
    <w:rsid w:val="00C21A88"/>
    <w:rsid w:val="00C2258B"/>
    <w:rsid w:val="00C24164"/>
    <w:rsid w:val="00C25526"/>
    <w:rsid w:val="00C27651"/>
    <w:rsid w:val="00C367E7"/>
    <w:rsid w:val="00C36C75"/>
    <w:rsid w:val="00C3758E"/>
    <w:rsid w:val="00C400AE"/>
    <w:rsid w:val="00C4032E"/>
    <w:rsid w:val="00C41873"/>
    <w:rsid w:val="00C427B9"/>
    <w:rsid w:val="00C45191"/>
    <w:rsid w:val="00C504D0"/>
    <w:rsid w:val="00C535A4"/>
    <w:rsid w:val="00C5516D"/>
    <w:rsid w:val="00C57E14"/>
    <w:rsid w:val="00C61E43"/>
    <w:rsid w:val="00C72B58"/>
    <w:rsid w:val="00C746DB"/>
    <w:rsid w:val="00C74DB3"/>
    <w:rsid w:val="00C76247"/>
    <w:rsid w:val="00C817C8"/>
    <w:rsid w:val="00C83126"/>
    <w:rsid w:val="00C8466B"/>
    <w:rsid w:val="00C854B8"/>
    <w:rsid w:val="00C872D8"/>
    <w:rsid w:val="00C90B9A"/>
    <w:rsid w:val="00C91141"/>
    <w:rsid w:val="00C91CE7"/>
    <w:rsid w:val="00C93F7F"/>
    <w:rsid w:val="00C952FF"/>
    <w:rsid w:val="00CA67FF"/>
    <w:rsid w:val="00CB2359"/>
    <w:rsid w:val="00CB76B6"/>
    <w:rsid w:val="00CC2BDF"/>
    <w:rsid w:val="00CC2F99"/>
    <w:rsid w:val="00CC6EA4"/>
    <w:rsid w:val="00CD55F7"/>
    <w:rsid w:val="00CD6359"/>
    <w:rsid w:val="00CD707A"/>
    <w:rsid w:val="00CD7111"/>
    <w:rsid w:val="00CE727E"/>
    <w:rsid w:val="00CF03D4"/>
    <w:rsid w:val="00CF138A"/>
    <w:rsid w:val="00CF17B6"/>
    <w:rsid w:val="00CF63EA"/>
    <w:rsid w:val="00CF6D4C"/>
    <w:rsid w:val="00D00347"/>
    <w:rsid w:val="00D029D3"/>
    <w:rsid w:val="00D033F6"/>
    <w:rsid w:val="00D045DC"/>
    <w:rsid w:val="00D06E85"/>
    <w:rsid w:val="00D0719E"/>
    <w:rsid w:val="00D11891"/>
    <w:rsid w:val="00D12117"/>
    <w:rsid w:val="00D12771"/>
    <w:rsid w:val="00D139E5"/>
    <w:rsid w:val="00D16873"/>
    <w:rsid w:val="00D17499"/>
    <w:rsid w:val="00D220B3"/>
    <w:rsid w:val="00D22926"/>
    <w:rsid w:val="00D25DD8"/>
    <w:rsid w:val="00D26E4B"/>
    <w:rsid w:val="00D301DA"/>
    <w:rsid w:val="00D3177D"/>
    <w:rsid w:val="00D32249"/>
    <w:rsid w:val="00D3336F"/>
    <w:rsid w:val="00D338A5"/>
    <w:rsid w:val="00D351B1"/>
    <w:rsid w:val="00D362BE"/>
    <w:rsid w:val="00D37042"/>
    <w:rsid w:val="00D45FF0"/>
    <w:rsid w:val="00D47268"/>
    <w:rsid w:val="00D473BA"/>
    <w:rsid w:val="00D476D7"/>
    <w:rsid w:val="00D52A19"/>
    <w:rsid w:val="00D52E60"/>
    <w:rsid w:val="00D53174"/>
    <w:rsid w:val="00D54464"/>
    <w:rsid w:val="00D57910"/>
    <w:rsid w:val="00D6231A"/>
    <w:rsid w:val="00D62EE8"/>
    <w:rsid w:val="00D63354"/>
    <w:rsid w:val="00D67381"/>
    <w:rsid w:val="00D67B11"/>
    <w:rsid w:val="00D729AF"/>
    <w:rsid w:val="00D760DE"/>
    <w:rsid w:val="00D82110"/>
    <w:rsid w:val="00D83BDA"/>
    <w:rsid w:val="00D86D42"/>
    <w:rsid w:val="00D91B82"/>
    <w:rsid w:val="00D9652E"/>
    <w:rsid w:val="00D97569"/>
    <w:rsid w:val="00D97EFA"/>
    <w:rsid w:val="00DA0776"/>
    <w:rsid w:val="00DA0FB2"/>
    <w:rsid w:val="00DA25E3"/>
    <w:rsid w:val="00DA380F"/>
    <w:rsid w:val="00DA6D06"/>
    <w:rsid w:val="00DA6FB0"/>
    <w:rsid w:val="00DA7F5A"/>
    <w:rsid w:val="00DB3742"/>
    <w:rsid w:val="00DB594F"/>
    <w:rsid w:val="00DC3804"/>
    <w:rsid w:val="00DC4D81"/>
    <w:rsid w:val="00DC5A1D"/>
    <w:rsid w:val="00DD16D8"/>
    <w:rsid w:val="00DD2049"/>
    <w:rsid w:val="00DD6443"/>
    <w:rsid w:val="00DD6AC1"/>
    <w:rsid w:val="00DD7F21"/>
    <w:rsid w:val="00DE0F0F"/>
    <w:rsid w:val="00DE5BA4"/>
    <w:rsid w:val="00DE5D18"/>
    <w:rsid w:val="00DE6BF2"/>
    <w:rsid w:val="00DF1750"/>
    <w:rsid w:val="00DF2A24"/>
    <w:rsid w:val="00DF3048"/>
    <w:rsid w:val="00DF3562"/>
    <w:rsid w:val="00DF5513"/>
    <w:rsid w:val="00E025CF"/>
    <w:rsid w:val="00E0582C"/>
    <w:rsid w:val="00E108F5"/>
    <w:rsid w:val="00E12309"/>
    <w:rsid w:val="00E13F18"/>
    <w:rsid w:val="00E2094F"/>
    <w:rsid w:val="00E23716"/>
    <w:rsid w:val="00E24916"/>
    <w:rsid w:val="00E2737F"/>
    <w:rsid w:val="00E27836"/>
    <w:rsid w:val="00E27FDC"/>
    <w:rsid w:val="00E30DD0"/>
    <w:rsid w:val="00E31743"/>
    <w:rsid w:val="00E31B6B"/>
    <w:rsid w:val="00E32448"/>
    <w:rsid w:val="00E3324B"/>
    <w:rsid w:val="00E33BE0"/>
    <w:rsid w:val="00E34004"/>
    <w:rsid w:val="00E3454C"/>
    <w:rsid w:val="00E35A5F"/>
    <w:rsid w:val="00E366A4"/>
    <w:rsid w:val="00E407D5"/>
    <w:rsid w:val="00E42619"/>
    <w:rsid w:val="00E42A6B"/>
    <w:rsid w:val="00E430CF"/>
    <w:rsid w:val="00E434C3"/>
    <w:rsid w:val="00E4371A"/>
    <w:rsid w:val="00E43889"/>
    <w:rsid w:val="00E44F0E"/>
    <w:rsid w:val="00E47280"/>
    <w:rsid w:val="00E51EB7"/>
    <w:rsid w:val="00E535CF"/>
    <w:rsid w:val="00E55960"/>
    <w:rsid w:val="00E575BD"/>
    <w:rsid w:val="00E57654"/>
    <w:rsid w:val="00E6497C"/>
    <w:rsid w:val="00E665C2"/>
    <w:rsid w:val="00E67B18"/>
    <w:rsid w:val="00E715F7"/>
    <w:rsid w:val="00E748B5"/>
    <w:rsid w:val="00E75606"/>
    <w:rsid w:val="00E75BC9"/>
    <w:rsid w:val="00E75F7A"/>
    <w:rsid w:val="00E777A7"/>
    <w:rsid w:val="00E8035C"/>
    <w:rsid w:val="00E807CD"/>
    <w:rsid w:val="00E854F4"/>
    <w:rsid w:val="00E87CBD"/>
    <w:rsid w:val="00E901D7"/>
    <w:rsid w:val="00E9206B"/>
    <w:rsid w:val="00E92B19"/>
    <w:rsid w:val="00E92CF7"/>
    <w:rsid w:val="00E9351A"/>
    <w:rsid w:val="00E937DA"/>
    <w:rsid w:val="00E952DB"/>
    <w:rsid w:val="00E960D2"/>
    <w:rsid w:val="00E968D8"/>
    <w:rsid w:val="00EB1872"/>
    <w:rsid w:val="00EB3B5D"/>
    <w:rsid w:val="00EB3BF7"/>
    <w:rsid w:val="00EB444F"/>
    <w:rsid w:val="00EB4A06"/>
    <w:rsid w:val="00EB7078"/>
    <w:rsid w:val="00EC0368"/>
    <w:rsid w:val="00EC0E3B"/>
    <w:rsid w:val="00EC2C9E"/>
    <w:rsid w:val="00EC2D5B"/>
    <w:rsid w:val="00EC34D6"/>
    <w:rsid w:val="00EC4247"/>
    <w:rsid w:val="00EC6BA8"/>
    <w:rsid w:val="00EC6BC1"/>
    <w:rsid w:val="00ED15C2"/>
    <w:rsid w:val="00ED2142"/>
    <w:rsid w:val="00ED399F"/>
    <w:rsid w:val="00ED4E5C"/>
    <w:rsid w:val="00ED79D3"/>
    <w:rsid w:val="00EE0383"/>
    <w:rsid w:val="00EE2D4F"/>
    <w:rsid w:val="00EE3F7A"/>
    <w:rsid w:val="00EE5950"/>
    <w:rsid w:val="00EE6E85"/>
    <w:rsid w:val="00EF4115"/>
    <w:rsid w:val="00EF498C"/>
    <w:rsid w:val="00F01349"/>
    <w:rsid w:val="00F0251B"/>
    <w:rsid w:val="00F02EFF"/>
    <w:rsid w:val="00F05633"/>
    <w:rsid w:val="00F07FA2"/>
    <w:rsid w:val="00F100BB"/>
    <w:rsid w:val="00F103E0"/>
    <w:rsid w:val="00F15A28"/>
    <w:rsid w:val="00F211EA"/>
    <w:rsid w:val="00F225B6"/>
    <w:rsid w:val="00F22915"/>
    <w:rsid w:val="00F25F12"/>
    <w:rsid w:val="00F26152"/>
    <w:rsid w:val="00F3343B"/>
    <w:rsid w:val="00F33746"/>
    <w:rsid w:val="00F347EF"/>
    <w:rsid w:val="00F360F8"/>
    <w:rsid w:val="00F37782"/>
    <w:rsid w:val="00F40E0B"/>
    <w:rsid w:val="00F43536"/>
    <w:rsid w:val="00F45DCD"/>
    <w:rsid w:val="00F51A9E"/>
    <w:rsid w:val="00F53F27"/>
    <w:rsid w:val="00F544B7"/>
    <w:rsid w:val="00F54F26"/>
    <w:rsid w:val="00F5681E"/>
    <w:rsid w:val="00F56E94"/>
    <w:rsid w:val="00F60639"/>
    <w:rsid w:val="00F63053"/>
    <w:rsid w:val="00F679AF"/>
    <w:rsid w:val="00F703C0"/>
    <w:rsid w:val="00F70ACE"/>
    <w:rsid w:val="00F72C71"/>
    <w:rsid w:val="00F73D00"/>
    <w:rsid w:val="00F73D44"/>
    <w:rsid w:val="00F73F03"/>
    <w:rsid w:val="00F74852"/>
    <w:rsid w:val="00F75890"/>
    <w:rsid w:val="00F80D8E"/>
    <w:rsid w:val="00F82B47"/>
    <w:rsid w:val="00F832C9"/>
    <w:rsid w:val="00F901C0"/>
    <w:rsid w:val="00F93B44"/>
    <w:rsid w:val="00F97611"/>
    <w:rsid w:val="00F97B7A"/>
    <w:rsid w:val="00FA0212"/>
    <w:rsid w:val="00FB148A"/>
    <w:rsid w:val="00FB2DD8"/>
    <w:rsid w:val="00FB36B3"/>
    <w:rsid w:val="00FB45FE"/>
    <w:rsid w:val="00FB605C"/>
    <w:rsid w:val="00FB610D"/>
    <w:rsid w:val="00FB74F0"/>
    <w:rsid w:val="00FC0BF5"/>
    <w:rsid w:val="00FC4405"/>
    <w:rsid w:val="00FC5136"/>
    <w:rsid w:val="00FD0920"/>
    <w:rsid w:val="00FD1703"/>
    <w:rsid w:val="00FD24AD"/>
    <w:rsid w:val="00FD25A6"/>
    <w:rsid w:val="00FD3650"/>
    <w:rsid w:val="00FD57EE"/>
    <w:rsid w:val="00FE5FCC"/>
    <w:rsid w:val="00FE6C5C"/>
    <w:rsid w:val="00FF0087"/>
    <w:rsid w:val="00FF052F"/>
    <w:rsid w:val="00FF418F"/>
    <w:rsid w:val="00FF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974E6D"/>
  <w15:docId w15:val="{40409D70-DF77-4601-A3C5-D2440F36F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303B"/>
  </w:style>
  <w:style w:type="paragraph" w:styleId="Nadpis1">
    <w:name w:val="heading 1"/>
    <w:basedOn w:val="Normln"/>
    <w:next w:val="Normln"/>
    <w:link w:val="Nadpis1Char"/>
    <w:uiPriority w:val="1"/>
    <w:qFormat/>
    <w:rsid w:val="0003303B"/>
    <w:pPr>
      <w:keepNext/>
      <w:widowControl w:val="0"/>
      <w:tabs>
        <w:tab w:val="left" w:pos="9072"/>
      </w:tabs>
      <w:ind w:right="283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2"/>
    <w:qFormat/>
    <w:rsid w:val="0003303B"/>
    <w:pPr>
      <w:keepNext/>
      <w:widowControl w:val="0"/>
      <w:ind w:right="283"/>
      <w:jc w:val="both"/>
      <w:outlineLvl w:val="1"/>
    </w:pPr>
    <w:rPr>
      <w:b/>
      <w:bCs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3"/>
    <w:qFormat/>
    <w:rsid w:val="0003303B"/>
    <w:pPr>
      <w:keepNext/>
      <w:widowControl w:val="0"/>
      <w:tabs>
        <w:tab w:val="left" w:pos="0"/>
        <w:tab w:val="left" w:pos="1075"/>
        <w:tab w:val="left" w:pos="1641"/>
        <w:tab w:val="left" w:pos="2208"/>
        <w:tab w:val="left" w:pos="2775"/>
        <w:tab w:val="left" w:pos="3342"/>
        <w:tab w:val="left" w:pos="3909"/>
        <w:tab w:val="left" w:pos="4476"/>
        <w:tab w:val="left" w:pos="5043"/>
        <w:tab w:val="left" w:pos="5610"/>
        <w:tab w:val="right" w:pos="6175"/>
        <w:tab w:val="left" w:pos="6744"/>
        <w:tab w:val="left" w:pos="7309"/>
        <w:tab w:val="decimal" w:pos="7878"/>
        <w:tab w:val="left" w:pos="8443"/>
        <w:tab w:val="left" w:pos="9012"/>
      </w:tabs>
      <w:jc w:val="both"/>
      <w:outlineLvl w:val="2"/>
    </w:pPr>
    <w:rPr>
      <w:b/>
      <w:bCs/>
      <w:sz w:val="22"/>
      <w:szCs w:val="22"/>
    </w:rPr>
  </w:style>
  <w:style w:type="paragraph" w:styleId="Nadpis4">
    <w:name w:val="heading 4"/>
    <w:basedOn w:val="Normln"/>
    <w:link w:val="Nadpis4Char"/>
    <w:qFormat/>
    <w:rsid w:val="0003303B"/>
    <w:pPr>
      <w:spacing w:after="240"/>
      <w:outlineLvl w:val="3"/>
    </w:pPr>
    <w:rPr>
      <w:sz w:val="22"/>
      <w:szCs w:val="22"/>
    </w:rPr>
  </w:style>
  <w:style w:type="paragraph" w:styleId="Nadpis5">
    <w:name w:val="heading 5"/>
    <w:basedOn w:val="Normln"/>
    <w:next w:val="Normln"/>
    <w:link w:val="Nadpis5Char"/>
    <w:qFormat/>
    <w:rsid w:val="0003303B"/>
    <w:pPr>
      <w:keepNext/>
      <w:widowControl w:val="0"/>
      <w:tabs>
        <w:tab w:val="left" w:pos="1075"/>
        <w:tab w:val="left" w:pos="1641"/>
        <w:tab w:val="left" w:pos="2208"/>
        <w:tab w:val="left" w:pos="2775"/>
        <w:tab w:val="left" w:pos="3342"/>
        <w:tab w:val="left" w:pos="3909"/>
        <w:tab w:val="left" w:pos="4476"/>
        <w:tab w:val="left" w:pos="5043"/>
        <w:tab w:val="left" w:pos="5610"/>
        <w:tab w:val="right" w:pos="6175"/>
        <w:tab w:val="left" w:pos="6744"/>
        <w:tab w:val="left" w:pos="7309"/>
        <w:tab w:val="decimal" w:pos="7878"/>
        <w:tab w:val="left" w:pos="8443"/>
        <w:tab w:val="left" w:pos="9012"/>
      </w:tabs>
      <w:ind w:left="1701"/>
      <w:jc w:val="both"/>
      <w:outlineLvl w:val="4"/>
    </w:pPr>
    <w:rPr>
      <w:b/>
      <w:bCs/>
      <w:sz w:val="22"/>
      <w:szCs w:val="22"/>
    </w:rPr>
  </w:style>
  <w:style w:type="paragraph" w:styleId="Nadpis6">
    <w:name w:val="heading 6"/>
    <w:basedOn w:val="Normln"/>
    <w:next w:val="Normln"/>
    <w:link w:val="Nadpis6Char"/>
    <w:qFormat/>
    <w:rsid w:val="0003303B"/>
    <w:pPr>
      <w:keepNext/>
      <w:widowControl w:val="0"/>
      <w:tabs>
        <w:tab w:val="left" w:pos="9072"/>
      </w:tabs>
      <w:ind w:right="-48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03303B"/>
    <w:pPr>
      <w:keepNext/>
      <w:widowControl w:val="0"/>
      <w:tabs>
        <w:tab w:val="left" w:pos="9072"/>
      </w:tabs>
      <w:ind w:right="284"/>
      <w:jc w:val="both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03303B"/>
    <w:pPr>
      <w:keepNext/>
      <w:widowControl w:val="0"/>
      <w:ind w:right="-48"/>
      <w:jc w:val="center"/>
      <w:outlineLvl w:val="7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3303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rsid w:val="0003303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03303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semiHidden/>
    <w:rsid w:val="0003303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semiHidden/>
    <w:rsid w:val="0003303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semiHidden/>
    <w:rsid w:val="0003303B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semiHidden/>
    <w:rsid w:val="0003303B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rsid w:val="0003303B"/>
    <w:rPr>
      <w:rFonts w:ascii="Calibri" w:eastAsia="Times New Roman" w:hAnsi="Calibri" w:cs="Times New Roman"/>
      <w:i/>
      <w:iCs/>
      <w:sz w:val="24"/>
      <w:szCs w:val="24"/>
    </w:rPr>
  </w:style>
  <w:style w:type="paragraph" w:styleId="Zkladntextodsazen">
    <w:name w:val="Body Text Indent"/>
    <w:basedOn w:val="Normln"/>
    <w:link w:val="ZkladntextodsazenChar"/>
    <w:rsid w:val="0003303B"/>
    <w:pPr>
      <w:widowControl w:val="0"/>
      <w:ind w:right="-48"/>
      <w:jc w:val="both"/>
    </w:pPr>
  </w:style>
  <w:style w:type="character" w:customStyle="1" w:styleId="ZkladntextodsazenChar">
    <w:name w:val="Základní text odsazený Char"/>
    <w:link w:val="Zkladntextodsazen"/>
    <w:rsid w:val="0003303B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rsid w:val="0003303B"/>
    <w:pPr>
      <w:widowControl w:val="0"/>
      <w:ind w:right="-48"/>
      <w:jc w:val="both"/>
    </w:pPr>
    <w:rPr>
      <w:sz w:val="22"/>
      <w:szCs w:val="22"/>
    </w:rPr>
  </w:style>
  <w:style w:type="character" w:customStyle="1" w:styleId="ZkladntextChar">
    <w:name w:val="Základní text Char"/>
    <w:link w:val="Zkladntext"/>
    <w:semiHidden/>
    <w:rsid w:val="0003303B"/>
    <w:rPr>
      <w:rFonts w:cs="Times New Roman"/>
      <w:sz w:val="20"/>
      <w:szCs w:val="20"/>
    </w:rPr>
  </w:style>
  <w:style w:type="paragraph" w:styleId="Textvbloku">
    <w:name w:val="Block Text"/>
    <w:basedOn w:val="Normln"/>
    <w:rsid w:val="0003303B"/>
    <w:pPr>
      <w:widowControl w:val="0"/>
      <w:ind w:left="720" w:right="-48" w:hanging="720"/>
      <w:jc w:val="both"/>
    </w:pPr>
    <w:rPr>
      <w:sz w:val="22"/>
      <w:szCs w:val="22"/>
    </w:rPr>
  </w:style>
  <w:style w:type="paragraph" w:styleId="Zhlav">
    <w:name w:val="header"/>
    <w:basedOn w:val="Normln"/>
    <w:link w:val="ZhlavChar"/>
    <w:rsid w:val="0003303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3303B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rsid w:val="0003303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rsid w:val="0003303B"/>
    <w:rPr>
      <w:rFonts w:cs="Times New Roman"/>
      <w:sz w:val="20"/>
      <w:szCs w:val="20"/>
    </w:rPr>
  </w:style>
  <w:style w:type="character" w:styleId="slostrnky">
    <w:name w:val="page number"/>
    <w:rsid w:val="0003303B"/>
    <w:rPr>
      <w:rFonts w:cs="Times New Roman"/>
    </w:rPr>
  </w:style>
  <w:style w:type="paragraph" w:styleId="Normlnodsazen">
    <w:name w:val="Normal Indent"/>
    <w:basedOn w:val="Normln"/>
    <w:rsid w:val="0003303B"/>
    <w:pPr>
      <w:spacing w:after="240"/>
      <w:ind w:left="1134"/>
    </w:pPr>
    <w:rPr>
      <w:sz w:val="22"/>
      <w:szCs w:val="22"/>
    </w:rPr>
  </w:style>
  <w:style w:type="paragraph" w:styleId="Zkladntextodsazen2">
    <w:name w:val="Body Text Indent 2"/>
    <w:basedOn w:val="Normln"/>
    <w:link w:val="Zkladntextodsazen2Char"/>
    <w:rsid w:val="0003303B"/>
    <w:pPr>
      <w:widowControl w:val="0"/>
      <w:ind w:left="284" w:hanging="284"/>
      <w:jc w:val="both"/>
    </w:pPr>
    <w:rPr>
      <w:sz w:val="22"/>
      <w:szCs w:val="22"/>
    </w:rPr>
  </w:style>
  <w:style w:type="character" w:customStyle="1" w:styleId="Zkladntextodsazen2Char">
    <w:name w:val="Základní text odsazený 2 Char"/>
    <w:link w:val="Zkladntextodsazen2"/>
    <w:semiHidden/>
    <w:rsid w:val="0003303B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rsid w:val="0003303B"/>
    <w:pPr>
      <w:ind w:left="709"/>
      <w:jc w:val="both"/>
    </w:pPr>
    <w:rPr>
      <w:sz w:val="22"/>
      <w:szCs w:val="22"/>
    </w:rPr>
  </w:style>
  <w:style w:type="character" w:customStyle="1" w:styleId="Zkladntextodsazen3Char">
    <w:name w:val="Základní text odsazený 3 Char"/>
    <w:link w:val="Zkladntextodsazen3"/>
    <w:semiHidden/>
    <w:rsid w:val="0003303B"/>
    <w:rPr>
      <w:rFonts w:cs="Times New Roman"/>
      <w:sz w:val="16"/>
      <w:szCs w:val="16"/>
    </w:rPr>
  </w:style>
  <w:style w:type="paragraph" w:styleId="Zkladntext3">
    <w:name w:val="Body Text 3"/>
    <w:basedOn w:val="Normln"/>
    <w:link w:val="Zkladntext3Char"/>
    <w:rsid w:val="0003303B"/>
    <w:pPr>
      <w:jc w:val="both"/>
    </w:pPr>
    <w:rPr>
      <w:sz w:val="22"/>
      <w:szCs w:val="22"/>
    </w:rPr>
  </w:style>
  <w:style w:type="character" w:customStyle="1" w:styleId="Zkladntext3Char">
    <w:name w:val="Základní text 3 Char"/>
    <w:link w:val="Zkladntext3"/>
    <w:semiHidden/>
    <w:rsid w:val="0003303B"/>
    <w:rPr>
      <w:rFonts w:cs="Times New Roman"/>
      <w:sz w:val="16"/>
      <w:szCs w:val="16"/>
    </w:rPr>
  </w:style>
  <w:style w:type="paragraph" w:customStyle="1" w:styleId="BodyText21">
    <w:name w:val="Body Text 21"/>
    <w:basedOn w:val="Normln"/>
    <w:rsid w:val="0003303B"/>
    <w:pPr>
      <w:widowControl w:val="0"/>
      <w:jc w:val="both"/>
    </w:pPr>
    <w:rPr>
      <w:sz w:val="22"/>
      <w:szCs w:val="22"/>
    </w:rPr>
  </w:style>
  <w:style w:type="paragraph" w:styleId="Textbubliny">
    <w:name w:val="Balloon Text"/>
    <w:basedOn w:val="Normln"/>
    <w:link w:val="TextbublinyChar"/>
    <w:semiHidden/>
    <w:rsid w:val="000330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03303B"/>
    <w:rPr>
      <w:rFonts w:ascii="Tahoma" w:hAnsi="Tahoma" w:cs="Tahoma"/>
      <w:sz w:val="16"/>
      <w:szCs w:val="16"/>
    </w:rPr>
  </w:style>
  <w:style w:type="character" w:customStyle="1" w:styleId="Znakapoznmky">
    <w:name w:val="Značka poznámky"/>
    <w:semiHidden/>
    <w:rsid w:val="0003303B"/>
    <w:rPr>
      <w:rFonts w:cs="Times New Roman"/>
      <w:sz w:val="16"/>
      <w:szCs w:val="16"/>
    </w:rPr>
  </w:style>
  <w:style w:type="paragraph" w:customStyle="1" w:styleId="Textpoznmky">
    <w:name w:val="Text poznámky"/>
    <w:basedOn w:val="Normln"/>
    <w:semiHidden/>
    <w:rsid w:val="0003303B"/>
  </w:style>
  <w:style w:type="paragraph" w:styleId="Textkomente">
    <w:name w:val="annotation text"/>
    <w:basedOn w:val="Normln"/>
    <w:link w:val="TextkomenteChar"/>
    <w:uiPriority w:val="99"/>
    <w:rsid w:val="0003303B"/>
  </w:style>
  <w:style w:type="character" w:customStyle="1" w:styleId="TextkomenteChar">
    <w:name w:val="Text komentáře Char"/>
    <w:link w:val="Textkomente"/>
    <w:uiPriority w:val="99"/>
    <w:rsid w:val="0003303B"/>
    <w:rPr>
      <w:rFonts w:cs="Times New Roman"/>
      <w:sz w:val="20"/>
      <w:szCs w:val="20"/>
    </w:rPr>
  </w:style>
  <w:style w:type="paragraph" w:styleId="Pedmtkomente">
    <w:name w:val="annotation subject"/>
    <w:basedOn w:val="Textpoznmky"/>
    <w:next w:val="Textpoznmky"/>
    <w:link w:val="PedmtkomenteChar"/>
    <w:semiHidden/>
    <w:rsid w:val="0003303B"/>
    <w:rPr>
      <w:b/>
      <w:bCs/>
    </w:rPr>
  </w:style>
  <w:style w:type="character" w:customStyle="1" w:styleId="PedmtkomenteChar">
    <w:name w:val="Předmět komentáře Char"/>
    <w:link w:val="Pedmtkomente"/>
    <w:semiHidden/>
    <w:rsid w:val="0003303B"/>
    <w:rPr>
      <w:rFonts w:cs="Times New Roman"/>
      <w:b/>
      <w:bCs/>
      <w:sz w:val="20"/>
      <w:szCs w:val="20"/>
    </w:rPr>
  </w:style>
  <w:style w:type="character" w:styleId="Odkaznakoment">
    <w:name w:val="annotation reference"/>
    <w:semiHidden/>
    <w:rsid w:val="000A42EE"/>
    <w:rPr>
      <w:rFonts w:cs="Times New Roman"/>
      <w:sz w:val="16"/>
      <w:szCs w:val="16"/>
    </w:rPr>
  </w:style>
  <w:style w:type="paragraph" w:customStyle="1" w:styleId="Odstavecseseznamem1">
    <w:name w:val="Odstavec se seznamem1"/>
    <w:basedOn w:val="Normln"/>
    <w:rsid w:val="00717037"/>
    <w:pPr>
      <w:ind w:left="708"/>
    </w:pPr>
  </w:style>
  <w:style w:type="paragraph" w:customStyle="1" w:styleId="sllovn3rove">
    <w:name w:val="čísllování 3 úroveň"/>
    <w:basedOn w:val="Normlnodsazen"/>
    <w:qFormat/>
    <w:rsid w:val="00473266"/>
    <w:pPr>
      <w:keepNext/>
      <w:numPr>
        <w:ilvl w:val="2"/>
        <w:numId w:val="11"/>
      </w:numPr>
      <w:tabs>
        <w:tab w:val="num" w:pos="360"/>
        <w:tab w:val="left" w:pos="1134"/>
      </w:tabs>
      <w:suppressAutoHyphens/>
      <w:spacing w:before="120" w:after="60"/>
      <w:ind w:left="708" w:hanging="567"/>
      <w:jc w:val="both"/>
    </w:pPr>
    <w:rPr>
      <w:rFonts w:ascii="Tahoma" w:eastAsia="Calibri" w:hAnsi="Tahoma"/>
      <w:snapToGrid w:val="0"/>
    </w:rPr>
  </w:style>
  <w:style w:type="paragraph" w:customStyle="1" w:styleId="slovn1rove">
    <w:name w:val="číslování 1.úroveň"/>
    <w:basedOn w:val="Nadpis2"/>
    <w:qFormat/>
    <w:rsid w:val="00473266"/>
    <w:pPr>
      <w:widowControl/>
      <w:numPr>
        <w:numId w:val="11"/>
      </w:numPr>
      <w:tabs>
        <w:tab w:val="num" w:pos="360"/>
      </w:tabs>
      <w:suppressAutoHyphens/>
      <w:spacing w:before="240" w:after="240"/>
      <w:ind w:left="567" w:right="0" w:hanging="567"/>
      <w:jc w:val="center"/>
    </w:pPr>
    <w:rPr>
      <w:rFonts w:ascii="Tahoma" w:eastAsia="Calibri" w:hAnsi="Tahoma"/>
      <w:u w:val="single"/>
    </w:rPr>
  </w:style>
  <w:style w:type="paragraph" w:customStyle="1" w:styleId="slovn2rove">
    <w:name w:val="číslování 2.úroveň"/>
    <w:basedOn w:val="Normlnodsazen"/>
    <w:link w:val="slovn2roveChar"/>
    <w:qFormat/>
    <w:rsid w:val="00473266"/>
    <w:pPr>
      <w:keepNext/>
      <w:numPr>
        <w:ilvl w:val="1"/>
        <w:numId w:val="11"/>
      </w:numPr>
      <w:tabs>
        <w:tab w:val="left" w:pos="567"/>
      </w:tabs>
      <w:suppressAutoHyphens/>
      <w:spacing w:before="120" w:after="60"/>
      <w:ind w:left="567" w:hanging="567"/>
      <w:jc w:val="both"/>
    </w:pPr>
    <w:rPr>
      <w:rFonts w:ascii="Tahoma" w:eastAsia="Calibri" w:hAnsi="Tahoma"/>
      <w:snapToGrid w:val="0"/>
    </w:rPr>
  </w:style>
  <w:style w:type="character" w:customStyle="1" w:styleId="slovn2roveChar">
    <w:name w:val="číslování 2.úroveň Char"/>
    <w:link w:val="slovn2rove"/>
    <w:rsid w:val="00473266"/>
    <w:rPr>
      <w:rFonts w:ascii="Tahoma" w:eastAsia="Calibri" w:hAnsi="Tahoma"/>
      <w:snapToGrid w:val="0"/>
      <w:sz w:val="22"/>
      <w:szCs w:val="22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List Paragraph_0"/>
    <w:basedOn w:val="Normln"/>
    <w:link w:val="OdstavecseseznamemChar"/>
    <w:uiPriority w:val="34"/>
    <w:qFormat/>
    <w:rsid w:val="00DA0FB2"/>
    <w:pPr>
      <w:ind w:left="720"/>
      <w:contextualSpacing/>
    </w:pPr>
  </w:style>
  <w:style w:type="character" w:customStyle="1" w:styleId="datalabel">
    <w:name w:val="datalabel"/>
    <w:basedOn w:val="Standardnpsmoodstavce"/>
    <w:rsid w:val="002C3996"/>
  </w:style>
  <w:style w:type="paragraph" w:styleId="Zkladntext2">
    <w:name w:val="Body Text 2"/>
    <w:basedOn w:val="Normln"/>
    <w:link w:val="Zkladntext2Char"/>
    <w:uiPriority w:val="99"/>
    <w:unhideWhenUsed/>
    <w:rsid w:val="00CF17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F17B6"/>
  </w:style>
  <w:style w:type="paragraph" w:customStyle="1" w:styleId="Znaka">
    <w:name w:val="Značka"/>
    <w:rsid w:val="00C952FF"/>
    <w:pPr>
      <w:widowControl w:val="0"/>
      <w:ind w:left="720"/>
    </w:pPr>
    <w:rPr>
      <w:rFonts w:ascii="Arial" w:hAnsi="Arial"/>
      <w:snapToGrid w:val="0"/>
      <w:color w:val="000000"/>
      <w:sz w:val="22"/>
    </w:rPr>
  </w:style>
  <w:style w:type="table" w:styleId="Mkatabulky">
    <w:name w:val="Table Grid"/>
    <w:basedOn w:val="Normlntabulka"/>
    <w:uiPriority w:val="59"/>
    <w:rsid w:val="00083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dstavce">
    <w:name w:val="text odstavce"/>
    <w:basedOn w:val="Normln"/>
    <w:link w:val="textodstavceChar"/>
    <w:qFormat/>
    <w:rsid w:val="00C367E7"/>
    <w:pPr>
      <w:keepNext/>
      <w:suppressAutoHyphens/>
      <w:spacing w:before="60" w:after="60"/>
      <w:ind w:left="567"/>
      <w:jc w:val="both"/>
    </w:pPr>
    <w:rPr>
      <w:rFonts w:ascii="Arial" w:hAnsi="Arial"/>
      <w:sz w:val="22"/>
      <w:szCs w:val="24"/>
    </w:rPr>
  </w:style>
  <w:style w:type="character" w:customStyle="1" w:styleId="textodstavceChar">
    <w:name w:val="text odstavce Char"/>
    <w:basedOn w:val="Standardnpsmoodstavce"/>
    <w:link w:val="textodstavce"/>
    <w:rsid w:val="00C367E7"/>
    <w:rPr>
      <w:rFonts w:ascii="Arial" w:hAnsi="Arial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003737"/>
    <w:rPr>
      <w:strike w:val="0"/>
      <w:dstrike w:val="0"/>
      <w:color w:val="FC660C"/>
      <w:u w:val="none"/>
      <w:effect w:val="none"/>
      <w:shd w:val="clear" w:color="auto" w:fill="auto"/>
    </w:rPr>
  </w:style>
  <w:style w:type="paragraph" w:customStyle="1" w:styleId="Default">
    <w:name w:val="Default"/>
    <w:rsid w:val="0037775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9">
    <w:name w:val="Font Style29"/>
    <w:basedOn w:val="Standardnpsmoodstavce"/>
    <w:rsid w:val="00C04732"/>
    <w:rPr>
      <w:rFonts w:ascii="Times New Roman" w:hAnsi="Times New Roman" w:cs="Times New Roman"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702418"/>
  </w:style>
  <w:style w:type="paragraph" w:styleId="Revize">
    <w:name w:val="Revision"/>
    <w:hidden/>
    <w:uiPriority w:val="99"/>
    <w:semiHidden/>
    <w:rsid w:val="00A74522"/>
  </w:style>
  <w:style w:type="paragraph" w:customStyle="1" w:styleId="Normal">
    <w:name w:val="[Normal]"/>
    <w:qFormat/>
    <w:rsid w:val="008647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x-non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0653F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7A70C6"/>
    <w:rPr>
      <w:color w:val="605E5C"/>
      <w:shd w:val="clear" w:color="auto" w:fill="E1DFDD"/>
    </w:rPr>
  </w:style>
  <w:style w:type="paragraph" w:customStyle="1" w:styleId="Odstsl">
    <w:name w:val="Odst. čísl."/>
    <w:basedOn w:val="Normln"/>
    <w:uiPriority w:val="4"/>
    <w:qFormat/>
    <w:rsid w:val="003E7061"/>
    <w:pPr>
      <w:spacing w:after="120"/>
      <w:ind w:left="425" w:hanging="141"/>
      <w:jc w:val="both"/>
    </w:pPr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Odstsl"/>
    <w:uiPriority w:val="6"/>
    <w:qFormat/>
    <w:rsid w:val="003E7061"/>
    <w:pPr>
      <w:ind w:left="709" w:hanging="284"/>
    </w:pPr>
  </w:style>
  <w:style w:type="paragraph" w:customStyle="1" w:styleId="Odrkanesl">
    <w:name w:val="Odrážka nečísl."/>
    <w:basedOn w:val="Normln"/>
    <w:uiPriority w:val="8"/>
    <w:qFormat/>
    <w:rsid w:val="003E7061"/>
    <w:pPr>
      <w:spacing w:after="120"/>
      <w:ind w:left="992" w:hanging="283"/>
      <w:jc w:val="both"/>
    </w:pPr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uiPriority w:val="7"/>
    <w:qFormat/>
    <w:rsid w:val="003E7061"/>
    <w:pPr>
      <w:spacing w:after="120"/>
      <w:ind w:left="993" w:hanging="284"/>
      <w:jc w:val="both"/>
    </w:pPr>
    <w:rPr>
      <w:rFonts w:ascii="Arial" w:eastAsiaTheme="minorHAnsi" w:hAnsi="Arial" w:cstheme="minorBidi"/>
      <w:szCs w:val="22"/>
      <w:lang w:eastAsia="en-US"/>
    </w:rPr>
  </w:style>
  <w:style w:type="character" w:styleId="Znakapoznpodarou">
    <w:name w:val="footnote reference"/>
    <w:basedOn w:val="Standardnpsmoodstavce"/>
    <w:rsid w:val="003E7061"/>
    <w:rPr>
      <w:rFonts w:ascii="Arial" w:hAnsi="Arial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69ce2b15-0efb-4f62-aca0-3c5cc41f3d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971D1D-E5DA-4AE7-A6A7-557E9663FE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F9A9FC-A8E8-4C36-988C-DBAD5357E81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9ce2b15-0efb-4f62-aca0-3c5cc41f3d53"/>
  </ds:schemaRefs>
</ds:datastoreItem>
</file>

<file path=customXml/itemProps3.xml><?xml version="1.0" encoding="utf-8"?>
<ds:datastoreItem xmlns:ds="http://schemas.openxmlformats.org/officeDocument/2006/customXml" ds:itemID="{DF72F74A-BB0B-41E4-BDA1-79FBC06B7D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D754C1-E4F1-469C-B4BC-469A24566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13</Pages>
  <Words>4988</Words>
  <Characters>29430</Characters>
  <Application>Microsoft Office Word</Application>
  <DocSecurity>0</DocSecurity>
  <Lines>245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města Karlovy Vary</Company>
  <LinksUpToDate>false</LinksUpToDate>
  <CharactersWithSpaces>34350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Dana Jatiová</dc:creator>
  <cp:lastModifiedBy>Papík Miroslav</cp:lastModifiedBy>
  <cp:revision>38</cp:revision>
  <cp:lastPrinted>2018-12-03T13:16:00Z</cp:lastPrinted>
  <dcterms:created xsi:type="dcterms:W3CDTF">2026-01-21T14:32:00Z</dcterms:created>
  <dcterms:modified xsi:type="dcterms:W3CDTF">2026-02-24T09:39:00Z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