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FF3136" w14:textId="2D5F6C2C" w:rsidR="00E0726D" w:rsidRDefault="00E0726D" w:rsidP="003E1FFA">
      <w:pPr>
        <w:pStyle w:val="Nzev"/>
      </w:pPr>
    </w:p>
    <w:p w14:paraId="40218AA7" w14:textId="77777777" w:rsidR="00E0726D" w:rsidRDefault="00E0726D" w:rsidP="003E1FFA">
      <w:pPr>
        <w:pStyle w:val="Nzev"/>
      </w:pPr>
    </w:p>
    <w:p w14:paraId="2890FB77" w14:textId="77777777" w:rsidR="00E0726D" w:rsidRDefault="00E0726D" w:rsidP="003E1FFA">
      <w:pPr>
        <w:pStyle w:val="Nzev"/>
      </w:pPr>
    </w:p>
    <w:p w14:paraId="31D19F8E" w14:textId="77777777" w:rsidR="0096695C" w:rsidRDefault="0096695C" w:rsidP="0096695C"/>
    <w:p w14:paraId="05E3D7FC" w14:textId="77777777" w:rsidR="0096695C" w:rsidRPr="0096695C" w:rsidRDefault="0096695C" w:rsidP="0096695C"/>
    <w:p w14:paraId="25F807E7" w14:textId="77777777" w:rsidR="00E0726D" w:rsidRDefault="00E0726D" w:rsidP="003E1FFA">
      <w:pPr>
        <w:pStyle w:val="Nzev"/>
      </w:pPr>
    </w:p>
    <w:p w14:paraId="288B313C" w14:textId="77777777" w:rsidR="00E0726D" w:rsidRDefault="00E0726D" w:rsidP="003E1FFA">
      <w:pPr>
        <w:pStyle w:val="Nzev"/>
      </w:pPr>
    </w:p>
    <w:p w14:paraId="51FEF9C3" w14:textId="549D39AC" w:rsidR="001C7934" w:rsidRDefault="00794C06" w:rsidP="003E1FFA">
      <w:pPr>
        <w:pStyle w:val="Nzev"/>
      </w:pPr>
      <w:r w:rsidRPr="003E1FFA">
        <w:t xml:space="preserve">Požadavky </w:t>
      </w:r>
      <w:r w:rsidR="001F64D3">
        <w:t>organizace na informace (OIR)</w:t>
      </w:r>
    </w:p>
    <w:p w14:paraId="4CA44B49" w14:textId="77777777" w:rsidR="00F04FA5" w:rsidRDefault="00F04FA5" w:rsidP="00F04FA5"/>
    <w:p w14:paraId="55E91C64" w14:textId="77777777" w:rsidR="00F04FA5" w:rsidRDefault="00F04FA5" w:rsidP="00F04FA5"/>
    <w:p w14:paraId="6AF2FF3E" w14:textId="77777777" w:rsidR="00F04FA5" w:rsidRDefault="00F04FA5" w:rsidP="00F04FA5"/>
    <w:p w14:paraId="0736E257" w14:textId="77777777" w:rsidR="00F04FA5" w:rsidRDefault="00F04FA5" w:rsidP="00F04FA5"/>
    <w:p w14:paraId="5F95DDF9" w14:textId="77777777" w:rsidR="00F04FA5" w:rsidRDefault="00F04FA5" w:rsidP="00F04FA5"/>
    <w:p w14:paraId="3CA23FD0" w14:textId="1673FBD7" w:rsidR="00930125" w:rsidRDefault="008B3434" w:rsidP="00930125">
      <w:pPr>
        <w:pStyle w:val="Podnadpis"/>
      </w:pPr>
      <w:r>
        <w:t>Organizace</w:t>
      </w:r>
      <w:r w:rsidR="00F04FA5">
        <w:t>:</w:t>
      </w:r>
      <w:r w:rsidR="00EB0F28">
        <w:t xml:space="preserve"> </w:t>
      </w:r>
      <w:r w:rsidR="00EB0F28" w:rsidRPr="00EB0F28">
        <w:rPr>
          <w:b w:val="0"/>
          <w:bCs w:val="0"/>
        </w:rPr>
        <w:t>Karlovarsk</w:t>
      </w:r>
      <w:r w:rsidR="00D61749">
        <w:rPr>
          <w:b w:val="0"/>
          <w:bCs w:val="0"/>
        </w:rPr>
        <w:t>ý</w:t>
      </w:r>
      <w:r w:rsidR="00EB0F28" w:rsidRPr="00EB0F28">
        <w:rPr>
          <w:b w:val="0"/>
          <w:bCs w:val="0"/>
        </w:rPr>
        <w:t xml:space="preserve"> kraj</w:t>
      </w:r>
      <w:r w:rsidR="00E44CFC">
        <w:tab/>
      </w:r>
    </w:p>
    <w:p w14:paraId="65F57DA7" w14:textId="77777777" w:rsidR="00930125" w:rsidRDefault="00930125" w:rsidP="00930125"/>
    <w:p w14:paraId="15E24C22" w14:textId="77777777" w:rsidR="00930125" w:rsidRDefault="00930125" w:rsidP="00930125"/>
    <w:p w14:paraId="258F6D60" w14:textId="77777777" w:rsidR="00930125" w:rsidRDefault="00930125" w:rsidP="00930125"/>
    <w:p w14:paraId="0A63B81F" w14:textId="77777777" w:rsidR="00930125" w:rsidRDefault="00930125" w:rsidP="00930125"/>
    <w:p w14:paraId="2E9B323D" w14:textId="77777777" w:rsidR="00930125" w:rsidRDefault="00930125" w:rsidP="00930125"/>
    <w:p w14:paraId="12E311C0" w14:textId="77777777" w:rsidR="00930125" w:rsidRDefault="00930125" w:rsidP="00930125"/>
    <w:p w14:paraId="2C2CA015" w14:textId="77777777" w:rsidR="00930125" w:rsidRDefault="00930125" w:rsidP="00930125"/>
    <w:p w14:paraId="47061B59" w14:textId="77777777" w:rsidR="00930125" w:rsidRDefault="00930125" w:rsidP="00930125"/>
    <w:p w14:paraId="5053F761" w14:textId="77777777" w:rsidR="00930125" w:rsidRDefault="00930125" w:rsidP="00930125"/>
    <w:p w14:paraId="40461A1B" w14:textId="77777777" w:rsidR="00930125" w:rsidRDefault="00930125" w:rsidP="00930125"/>
    <w:p w14:paraId="5C645DCA" w14:textId="77777777" w:rsidR="00930125" w:rsidRDefault="00930125" w:rsidP="00930125"/>
    <w:p w14:paraId="116F0260" w14:textId="77777777" w:rsidR="00930125" w:rsidRDefault="00930125" w:rsidP="00930125"/>
    <w:p w14:paraId="1CE05279" w14:textId="6BA40A3E" w:rsidR="00930125" w:rsidRDefault="00930125" w:rsidP="00930125">
      <w:r>
        <w:t>Datum:</w:t>
      </w:r>
      <w:r>
        <w:tab/>
      </w:r>
      <w:r>
        <w:fldChar w:fldCharType="begin"/>
      </w:r>
      <w:r>
        <w:instrText xml:space="preserve"> TIME \@ "dd.MM.yyyy" </w:instrText>
      </w:r>
      <w:r>
        <w:fldChar w:fldCharType="separate"/>
      </w:r>
      <w:r w:rsidR="00353426">
        <w:rPr>
          <w:noProof/>
        </w:rPr>
        <w:t>19.11.2024</w:t>
      </w:r>
      <w:r>
        <w:fldChar w:fldCharType="end"/>
      </w:r>
    </w:p>
    <w:p w14:paraId="64C8A37A" w14:textId="78EAF5AD" w:rsidR="00930125" w:rsidRDefault="00930125" w:rsidP="00930125">
      <w:r>
        <w:t>Verze:</w:t>
      </w:r>
      <w:r>
        <w:tab/>
        <w:t>0</w:t>
      </w:r>
      <w:r w:rsidR="00015439">
        <w:t>1</w:t>
      </w:r>
    </w:p>
    <w:p w14:paraId="2307C5BC" w14:textId="08D15703" w:rsidR="00AD59F4" w:rsidRDefault="00930125" w:rsidP="00AD59F4">
      <w:r>
        <w:t xml:space="preserve">Vytvořil: </w:t>
      </w:r>
      <w:r>
        <w:tab/>
        <w:t>BIM Consulting s.r.o</w:t>
      </w:r>
      <w:r w:rsidR="00EB0F28">
        <w:t>.</w:t>
      </w:r>
      <w:r w:rsidR="003B34A5">
        <w:t>, aktualizoval Proconom Software, s.r.o.</w:t>
      </w:r>
    </w:p>
    <w:p w14:paraId="1E995262" w14:textId="63829129" w:rsidR="00AD59F4" w:rsidRDefault="00AD59F4" w:rsidP="00AD59F4">
      <w:r>
        <w:t>Poznámky k dokumentu:</w:t>
      </w:r>
    </w:p>
    <w:p w14:paraId="08C39555" w14:textId="588F26C9" w:rsidR="0023024C" w:rsidRDefault="00AD59F4" w:rsidP="00E75EE2">
      <w:r>
        <w:t>Dokument je strukturován dle vybraných činností popsaných v ČSN EN ISO 19650.</w:t>
      </w:r>
      <w:r w:rsidR="006279C4">
        <w:br w:type="page"/>
      </w:r>
    </w:p>
    <w:p w14:paraId="29443BAD" w14:textId="2FCF5DD8" w:rsidR="005278E6" w:rsidRDefault="00CC5B37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r>
        <w:lastRenderedPageBreak/>
        <w:fldChar w:fldCharType="begin"/>
      </w:r>
      <w:r>
        <w:instrText xml:space="preserve"> TOC \o "1-3" \h \z \u </w:instrText>
      </w:r>
      <w:r>
        <w:fldChar w:fldCharType="separate"/>
      </w:r>
      <w:hyperlink w:anchor="_Toc161054602" w:history="1">
        <w:r w:rsidR="005278E6" w:rsidRPr="00AD1985">
          <w:rPr>
            <w:rStyle w:val="Hypertextovodkaz"/>
            <w:noProof/>
          </w:rPr>
          <w:t>1</w:t>
        </w:r>
        <w:r w:rsidR="005278E6"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5278E6" w:rsidRPr="00AD1985">
          <w:rPr>
            <w:rStyle w:val="Hypertextovodkaz"/>
            <w:noProof/>
          </w:rPr>
          <w:t>Úvod</w:t>
        </w:r>
        <w:r w:rsidR="005278E6">
          <w:rPr>
            <w:noProof/>
            <w:webHidden/>
          </w:rPr>
          <w:tab/>
        </w:r>
        <w:r w:rsidR="005278E6">
          <w:rPr>
            <w:noProof/>
            <w:webHidden/>
          </w:rPr>
          <w:fldChar w:fldCharType="begin"/>
        </w:r>
        <w:r w:rsidR="005278E6">
          <w:rPr>
            <w:noProof/>
            <w:webHidden/>
          </w:rPr>
          <w:instrText xml:space="preserve"> PAGEREF _Toc161054602 \h </w:instrText>
        </w:r>
        <w:r w:rsidR="005278E6">
          <w:rPr>
            <w:noProof/>
            <w:webHidden/>
          </w:rPr>
        </w:r>
        <w:r w:rsidR="005278E6">
          <w:rPr>
            <w:noProof/>
            <w:webHidden/>
          </w:rPr>
          <w:fldChar w:fldCharType="separate"/>
        </w:r>
        <w:r w:rsidR="005278E6">
          <w:rPr>
            <w:noProof/>
            <w:webHidden/>
          </w:rPr>
          <w:t>3</w:t>
        </w:r>
        <w:r w:rsidR="005278E6">
          <w:rPr>
            <w:noProof/>
            <w:webHidden/>
          </w:rPr>
          <w:fldChar w:fldCharType="end"/>
        </w:r>
      </w:hyperlink>
    </w:p>
    <w:p w14:paraId="39B22966" w14:textId="4B7B6685" w:rsidR="005278E6" w:rsidRDefault="005278E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03" w:history="1">
        <w:r w:rsidRPr="00AD1985">
          <w:rPr>
            <w:rStyle w:val="Hypertextovodkaz"/>
            <w:noProof/>
          </w:rPr>
          <w:t>1.1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Pojmy a zkratky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2EB07D3" w14:textId="51254A82" w:rsidR="005278E6" w:rsidRDefault="005278E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04" w:history="1">
        <w:r w:rsidRPr="00AD1985">
          <w:rPr>
            <w:rStyle w:val="Hypertextovodkaz"/>
            <w:noProof/>
          </w:rPr>
          <w:t>1.2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Použité normy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D97CDFF" w14:textId="3645FA46" w:rsidR="005278E6" w:rsidRDefault="005278E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05" w:history="1">
        <w:r w:rsidRPr="00AD1985">
          <w:rPr>
            <w:rStyle w:val="Hypertextovodkaz"/>
            <w:noProof/>
          </w:rPr>
          <w:t>1.3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Hierarchie požadavků na informace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3C666CA" w14:textId="426F343B" w:rsidR="005278E6" w:rsidRDefault="005278E6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06" w:history="1">
        <w:r w:rsidRPr="00AD1985">
          <w:rPr>
            <w:rStyle w:val="Hypertextovodkaz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Vize, poslání a hodnoty organizace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D6211E0" w14:textId="013A6DB9" w:rsidR="005278E6" w:rsidRDefault="005278E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07" w:history="1">
        <w:r w:rsidRPr="00AD1985">
          <w:rPr>
            <w:rStyle w:val="Hypertextovodkaz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Naše vize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6548494" w14:textId="7904AF24" w:rsidR="005278E6" w:rsidRDefault="005278E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08" w:history="1">
        <w:r w:rsidRPr="00AD1985">
          <w:rPr>
            <w:rStyle w:val="Hypertextovodkaz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Naše hodnoty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36F298A" w14:textId="5E1410F4" w:rsidR="005278E6" w:rsidRDefault="005278E6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09" w:history="1">
        <w:r w:rsidRPr="00AD1985">
          <w:rPr>
            <w:rStyle w:val="Hypertextovodkaz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Vyšší strategické cíle organizace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A994BB3" w14:textId="38137BDF" w:rsidR="005278E6" w:rsidRDefault="005278E6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10" w:history="1">
        <w:r w:rsidRPr="00AD1985">
          <w:rPr>
            <w:rStyle w:val="Hypertextovodkaz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Příčiny pro stanovení požadavků organizace na informace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5FA178C" w14:textId="244F2CEA" w:rsidR="005278E6" w:rsidRDefault="005278E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11" w:history="1">
        <w:r w:rsidRPr="00AD1985">
          <w:rPr>
            <w:rStyle w:val="Hypertextovodkaz"/>
            <w:noProof/>
          </w:rPr>
          <w:t>4.1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Strategické příčiny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6664A13" w14:textId="0001FC91" w:rsidR="005278E6" w:rsidRDefault="005278E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12" w:history="1">
        <w:r w:rsidRPr="00AD1985">
          <w:rPr>
            <w:rStyle w:val="Hypertextovodkaz"/>
            <w:noProof/>
          </w:rPr>
          <w:t>4.2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Taktické příčiny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D348A2D" w14:textId="07707CF3" w:rsidR="005278E6" w:rsidRDefault="005278E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13" w:history="1">
        <w:r w:rsidRPr="00AD1985">
          <w:rPr>
            <w:rStyle w:val="Hypertextovodkaz"/>
            <w:noProof/>
          </w:rPr>
          <w:t>4.3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Operativní příčiny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3A5C0EE" w14:textId="61D1B687" w:rsidR="005278E6" w:rsidRDefault="005278E6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14" w:history="1">
        <w:r w:rsidRPr="00AD1985">
          <w:rPr>
            <w:rStyle w:val="Hypertextovodkaz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Požadavky organizace na informace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8E74978" w14:textId="764F502C" w:rsidR="005278E6" w:rsidRDefault="005278E6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15" w:history="1">
        <w:r w:rsidRPr="00AD1985">
          <w:rPr>
            <w:rStyle w:val="Hypertextovodkaz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Cíle využití metody BIM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BFA66B8" w14:textId="52EA6675" w:rsidR="005278E6" w:rsidRDefault="005278E6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16" w:history="1">
        <w:r w:rsidRPr="00AD1985">
          <w:rPr>
            <w:rStyle w:val="Hypertextovodkaz"/>
            <w:noProof/>
          </w:rPr>
          <w:t>7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Zavedení BIM do organizace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4504309" w14:textId="004390CA" w:rsidR="00845395" w:rsidRDefault="00CC5B37" w:rsidP="003F220F">
      <w:r>
        <w:fldChar w:fldCharType="end"/>
      </w:r>
    </w:p>
    <w:p w14:paraId="6DD175E4" w14:textId="06B4DE57" w:rsidR="00CC5B37" w:rsidRDefault="0096695C" w:rsidP="0096695C">
      <w:pPr>
        <w:spacing w:before="0" w:after="200"/>
        <w:ind w:left="0"/>
      </w:pPr>
      <w:r>
        <w:br w:type="page"/>
      </w:r>
    </w:p>
    <w:p w14:paraId="475EFE5C" w14:textId="3EE4A034" w:rsidR="00A23943" w:rsidRDefault="00A23943">
      <w:pPr>
        <w:pStyle w:val="Nadpis1"/>
      </w:pPr>
      <w:bookmarkStart w:id="0" w:name="_Toc161054602"/>
      <w:r w:rsidRPr="008B4174">
        <w:lastRenderedPageBreak/>
        <w:t>Úvo</w:t>
      </w:r>
      <w:r w:rsidR="006D734B">
        <w:t>d</w:t>
      </w:r>
      <w:bookmarkEnd w:id="0"/>
    </w:p>
    <w:p w14:paraId="1F29FA28" w14:textId="02B58B2C" w:rsidR="00095398" w:rsidRDefault="00095398" w:rsidP="00095398">
      <w:r>
        <w:t xml:space="preserve">Požadavky organizace na informace reagují na vyšší strategické cíle </w:t>
      </w:r>
      <w:r w:rsidR="00F5473A">
        <w:t>organizace</w:t>
      </w:r>
      <w:r>
        <w:t xml:space="preserve">. Tyto požadavky se stanovují na úrovni celé organizace a uplatní se v rámci všech </w:t>
      </w:r>
      <w:r w:rsidR="00F5473A">
        <w:t xml:space="preserve">jeho </w:t>
      </w:r>
      <w:r>
        <w:t>projektů a provozu aktiv.</w:t>
      </w:r>
    </w:p>
    <w:p w14:paraId="55BBD0D4" w14:textId="5CF1B7F4" w:rsidR="006E272B" w:rsidRPr="006E272B" w:rsidRDefault="004633EF" w:rsidP="006E272B">
      <w:pPr>
        <w:pStyle w:val="Nadpis2"/>
      </w:pPr>
      <w:bookmarkStart w:id="1" w:name="_Toc161054603"/>
      <w:r>
        <w:t>Pojmy a zkratky</w:t>
      </w:r>
      <w:bookmarkEnd w:id="1"/>
    </w:p>
    <w:tbl>
      <w:tblPr>
        <w:tblStyle w:val="Mkatabulky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0" w:type="dxa"/>
          <w:bottom w:w="85" w:type="dxa"/>
        </w:tblCellMar>
        <w:tblLook w:val="04A0" w:firstRow="1" w:lastRow="0" w:firstColumn="1" w:lastColumn="0" w:noHBand="0" w:noVBand="1"/>
      </w:tblPr>
      <w:tblGrid>
        <w:gridCol w:w="2273"/>
        <w:gridCol w:w="6237"/>
      </w:tblGrid>
      <w:tr w:rsidR="006A469E" w14:paraId="00B3A529" w14:textId="77777777" w:rsidTr="006B2739">
        <w:trPr>
          <w:trHeight w:val="283"/>
        </w:trPr>
        <w:tc>
          <w:tcPr>
            <w:tcW w:w="2273" w:type="dxa"/>
          </w:tcPr>
          <w:p w14:paraId="56C167F1" w14:textId="6B7918FB" w:rsidR="006A469E" w:rsidRPr="0061719A" w:rsidRDefault="003A54BF" w:rsidP="00E668C6">
            <w:pPr>
              <w:pStyle w:val="Tabulkatun"/>
              <w:jc w:val="left"/>
            </w:pPr>
            <w:r>
              <w:t>Objednatel</w:t>
            </w:r>
          </w:p>
        </w:tc>
        <w:tc>
          <w:tcPr>
            <w:tcW w:w="6237" w:type="dxa"/>
          </w:tcPr>
          <w:p w14:paraId="54BD640A" w14:textId="650C8488" w:rsidR="006A469E" w:rsidRDefault="00573C47" w:rsidP="005C3E14">
            <w:pPr>
              <w:pStyle w:val="Tabulka"/>
            </w:pPr>
            <w:r w:rsidRPr="00144838">
              <w:rPr>
                <w:lang w:eastAsia="cs-CZ"/>
              </w:rPr>
              <w:t xml:space="preserve">Strana uvedená ve smlouvě, která přijala nabídku </w:t>
            </w:r>
            <w:r w:rsidR="00235A60">
              <w:rPr>
                <w:lang w:eastAsia="cs-CZ"/>
              </w:rPr>
              <w:t>dodavatele</w:t>
            </w:r>
            <w:r w:rsidRPr="00144838">
              <w:rPr>
                <w:lang w:eastAsia="cs-CZ"/>
              </w:rPr>
              <w:t xml:space="preserve"> a je </w:t>
            </w:r>
            <w:r w:rsidR="00D847CD">
              <w:rPr>
                <w:lang w:eastAsia="cs-CZ"/>
              </w:rPr>
              <w:t>z</w:t>
            </w:r>
            <w:r w:rsidRPr="00144838">
              <w:rPr>
                <w:lang w:eastAsia="cs-CZ"/>
              </w:rPr>
              <w:t xml:space="preserve">adavatelem </w:t>
            </w:r>
            <w:r w:rsidR="006B2739">
              <w:rPr>
                <w:lang w:eastAsia="cs-CZ"/>
              </w:rPr>
              <w:t>po</w:t>
            </w:r>
            <w:r w:rsidRPr="00144838">
              <w:rPr>
                <w:lang w:eastAsia="cs-CZ"/>
              </w:rPr>
              <w:t>dle zákona</w:t>
            </w:r>
            <w:r>
              <w:rPr>
                <w:lang w:eastAsia="cs-CZ"/>
              </w:rPr>
              <w:t xml:space="preserve">. Objednatel je pověřující stranou dle </w:t>
            </w:r>
            <w:r w:rsidR="001432C3">
              <w:rPr>
                <w:lang w:eastAsia="cs-CZ"/>
              </w:rPr>
              <w:t>ČSN EN ISO 19650</w:t>
            </w:r>
          </w:p>
        </w:tc>
      </w:tr>
      <w:tr w:rsidR="00CC109D" w14:paraId="705A874A" w14:textId="77777777" w:rsidTr="006B2739">
        <w:trPr>
          <w:trHeight w:val="283"/>
        </w:trPr>
        <w:tc>
          <w:tcPr>
            <w:tcW w:w="2273" w:type="dxa"/>
          </w:tcPr>
          <w:p w14:paraId="084560D5" w14:textId="06620E61" w:rsidR="00CC109D" w:rsidRPr="0061719A" w:rsidRDefault="003B34A5" w:rsidP="00E668C6">
            <w:pPr>
              <w:pStyle w:val="Tabulkatun"/>
              <w:jc w:val="left"/>
            </w:pPr>
            <w:r>
              <w:t>Zhotovitel</w:t>
            </w:r>
          </w:p>
        </w:tc>
        <w:tc>
          <w:tcPr>
            <w:tcW w:w="6237" w:type="dxa"/>
          </w:tcPr>
          <w:p w14:paraId="68A07FFA" w14:textId="6409EA3E" w:rsidR="00CC109D" w:rsidRPr="00C920AC" w:rsidRDefault="008D56AC" w:rsidP="005C3E14">
            <w:pPr>
              <w:pStyle w:val="Tabulka"/>
            </w:pPr>
            <w:r w:rsidRPr="00144838">
              <w:rPr>
                <w:lang w:eastAsia="cs-CZ"/>
              </w:rPr>
              <w:t>Strana uvedená ve smlouvě, která nabízí poskytnutí dodávek, služeb nebo stavebních prací a je Dodavatelem dle zákona</w:t>
            </w:r>
            <w:r>
              <w:rPr>
                <w:lang w:eastAsia="cs-CZ"/>
              </w:rPr>
              <w:t>. Dodavatel je vedoucí pověřenou stranou dle ČSN EN ISO 19650</w:t>
            </w:r>
          </w:p>
        </w:tc>
      </w:tr>
      <w:tr w:rsidR="008D56AC" w14:paraId="0214A6AC" w14:textId="77777777" w:rsidTr="006B2739">
        <w:trPr>
          <w:trHeight w:val="283"/>
        </w:trPr>
        <w:tc>
          <w:tcPr>
            <w:tcW w:w="2273" w:type="dxa"/>
          </w:tcPr>
          <w:p w14:paraId="2D93C9D7" w14:textId="3BAC513C" w:rsidR="008D56AC" w:rsidRPr="0061719A" w:rsidRDefault="007E3B28" w:rsidP="00E668C6">
            <w:pPr>
              <w:pStyle w:val="Tabulkatun"/>
              <w:jc w:val="left"/>
            </w:pPr>
            <w:r>
              <w:t>Pod</w:t>
            </w:r>
            <w:r w:rsidRPr="0061719A">
              <w:t>dodavatel</w:t>
            </w:r>
          </w:p>
        </w:tc>
        <w:tc>
          <w:tcPr>
            <w:tcW w:w="6237" w:type="dxa"/>
          </w:tcPr>
          <w:p w14:paraId="19B2F95A" w14:textId="5CB533ED" w:rsidR="008D56AC" w:rsidRPr="00015439" w:rsidRDefault="001C0920" w:rsidP="005C3E14">
            <w:pPr>
              <w:pStyle w:val="Tabulka"/>
              <w:rPr>
                <w:lang w:eastAsia="cs-CZ"/>
              </w:rPr>
            </w:pPr>
            <w:r w:rsidRPr="00015439">
              <w:rPr>
                <w:lang w:eastAsia="cs-CZ"/>
              </w:rPr>
              <w:t xml:space="preserve">Strana poskytující dodávky Dodavateli. </w:t>
            </w:r>
            <w:r w:rsidR="00015439" w:rsidRPr="00015439">
              <w:rPr>
                <w:lang w:eastAsia="cs-CZ"/>
              </w:rPr>
              <w:t>P</w:t>
            </w:r>
            <w:r w:rsidR="00015439" w:rsidRPr="00E668C6">
              <w:rPr>
                <w:lang w:eastAsia="cs-CZ"/>
              </w:rPr>
              <w:t>od</w:t>
            </w:r>
            <w:r w:rsidRPr="00E668C6">
              <w:rPr>
                <w:lang w:eastAsia="cs-CZ"/>
              </w:rPr>
              <w:t>dodavatel</w:t>
            </w:r>
            <w:r w:rsidRPr="00015439">
              <w:rPr>
                <w:lang w:eastAsia="cs-CZ"/>
              </w:rPr>
              <w:t xml:space="preserve"> je pověřenou stranou </w:t>
            </w:r>
            <w:r w:rsidR="006B2739" w:rsidRPr="00015439">
              <w:rPr>
                <w:lang w:eastAsia="cs-CZ"/>
              </w:rPr>
              <w:t>po</w:t>
            </w:r>
            <w:r w:rsidRPr="00015439">
              <w:rPr>
                <w:lang w:eastAsia="cs-CZ"/>
              </w:rPr>
              <w:t>dle ČS</w:t>
            </w:r>
            <w:r w:rsidR="006B2739" w:rsidRPr="00015439">
              <w:rPr>
                <w:lang w:eastAsia="cs-CZ"/>
              </w:rPr>
              <w:t> </w:t>
            </w:r>
            <w:r w:rsidRPr="00015439">
              <w:rPr>
                <w:lang w:eastAsia="cs-CZ"/>
              </w:rPr>
              <w:t>EN ISO 19650</w:t>
            </w:r>
          </w:p>
        </w:tc>
      </w:tr>
      <w:tr w:rsidR="00406D7F" w14:paraId="3FFE5607" w14:textId="77777777" w:rsidTr="006B2739">
        <w:trPr>
          <w:trHeight w:val="283"/>
        </w:trPr>
        <w:tc>
          <w:tcPr>
            <w:tcW w:w="2273" w:type="dxa"/>
          </w:tcPr>
          <w:p w14:paraId="2A5034A4" w14:textId="5424306D" w:rsidR="00406D7F" w:rsidRPr="0061719A" w:rsidRDefault="00406D7F" w:rsidP="00E668C6">
            <w:pPr>
              <w:pStyle w:val="Tabulkatun"/>
              <w:jc w:val="left"/>
            </w:pPr>
            <w:r w:rsidRPr="0061719A">
              <w:t>B</w:t>
            </w:r>
            <w:r w:rsidR="00123AB5">
              <w:t>I</w:t>
            </w:r>
            <w:r w:rsidRPr="0061719A">
              <w:t>M</w:t>
            </w:r>
          </w:p>
        </w:tc>
        <w:tc>
          <w:tcPr>
            <w:tcW w:w="6237" w:type="dxa"/>
          </w:tcPr>
          <w:p w14:paraId="62004906" w14:textId="52F2C882" w:rsidR="00406D7F" w:rsidRDefault="00406D7F" w:rsidP="00406D7F">
            <w:pPr>
              <w:pStyle w:val="Tabulka"/>
            </w:pPr>
            <w:r>
              <w:t>Informační modelování staveb (Building Information Modeling)</w:t>
            </w:r>
          </w:p>
        </w:tc>
      </w:tr>
      <w:tr w:rsidR="00406D7F" w14:paraId="71DA6BF5" w14:textId="77777777" w:rsidTr="006B2739">
        <w:trPr>
          <w:trHeight w:val="283"/>
        </w:trPr>
        <w:tc>
          <w:tcPr>
            <w:tcW w:w="2273" w:type="dxa"/>
          </w:tcPr>
          <w:p w14:paraId="06D3BAFD" w14:textId="41FEACA9" w:rsidR="00406D7F" w:rsidRPr="0061719A" w:rsidRDefault="00406D7F" w:rsidP="00E668C6">
            <w:pPr>
              <w:pStyle w:val="Tabulkatun"/>
              <w:jc w:val="left"/>
            </w:pPr>
            <w:r w:rsidRPr="0061719A">
              <w:t>OIR</w:t>
            </w:r>
          </w:p>
        </w:tc>
        <w:tc>
          <w:tcPr>
            <w:tcW w:w="6237" w:type="dxa"/>
          </w:tcPr>
          <w:p w14:paraId="03B92C05" w14:textId="5DADAB4C" w:rsidR="00406D7F" w:rsidRDefault="00406D7F" w:rsidP="00406D7F">
            <w:pPr>
              <w:pStyle w:val="Tabulka"/>
            </w:pPr>
            <w:r>
              <w:t>Požadavky organizace na informace (Organizational Information Requirements)</w:t>
            </w:r>
          </w:p>
        </w:tc>
      </w:tr>
      <w:tr w:rsidR="00406D7F" w14:paraId="316A564F" w14:textId="77777777" w:rsidTr="006B2739">
        <w:trPr>
          <w:trHeight w:val="283"/>
        </w:trPr>
        <w:tc>
          <w:tcPr>
            <w:tcW w:w="2273" w:type="dxa"/>
          </w:tcPr>
          <w:p w14:paraId="070B06FF" w14:textId="6EA10F52" w:rsidR="00406D7F" w:rsidRPr="0061719A" w:rsidRDefault="00406D7F" w:rsidP="00E668C6">
            <w:pPr>
              <w:pStyle w:val="Tabulkatun"/>
              <w:jc w:val="left"/>
            </w:pPr>
            <w:r w:rsidRPr="0061719A">
              <w:t>AIR</w:t>
            </w:r>
          </w:p>
        </w:tc>
        <w:tc>
          <w:tcPr>
            <w:tcW w:w="6237" w:type="dxa"/>
          </w:tcPr>
          <w:p w14:paraId="4D181F01" w14:textId="2EAE50EE" w:rsidR="00406D7F" w:rsidRDefault="00406D7F" w:rsidP="00406D7F">
            <w:pPr>
              <w:pStyle w:val="Tabulka"/>
            </w:pPr>
            <w:r>
              <w:t>Požadavky na informace o aktivu (Asset Information Requirements)</w:t>
            </w:r>
          </w:p>
        </w:tc>
      </w:tr>
      <w:tr w:rsidR="00406D7F" w14:paraId="1387167C" w14:textId="77777777" w:rsidTr="006B2739">
        <w:trPr>
          <w:trHeight w:val="283"/>
        </w:trPr>
        <w:tc>
          <w:tcPr>
            <w:tcW w:w="2273" w:type="dxa"/>
          </w:tcPr>
          <w:p w14:paraId="31C2B711" w14:textId="1E5C3D02" w:rsidR="00406D7F" w:rsidRPr="0061719A" w:rsidRDefault="00406D7F" w:rsidP="00E668C6">
            <w:pPr>
              <w:pStyle w:val="Tabulkatun"/>
              <w:jc w:val="left"/>
            </w:pPr>
            <w:r w:rsidRPr="0061719A">
              <w:t>PIR</w:t>
            </w:r>
          </w:p>
        </w:tc>
        <w:tc>
          <w:tcPr>
            <w:tcW w:w="6237" w:type="dxa"/>
          </w:tcPr>
          <w:p w14:paraId="15F5D8B3" w14:textId="054FFFB0" w:rsidR="00406D7F" w:rsidRDefault="00406D7F" w:rsidP="00406D7F">
            <w:pPr>
              <w:pStyle w:val="Tabulka"/>
            </w:pPr>
            <w:r>
              <w:t>Požadavky na projektové informace (Project Information Requirements)</w:t>
            </w:r>
          </w:p>
        </w:tc>
      </w:tr>
      <w:tr w:rsidR="00406D7F" w14:paraId="0F5F7011" w14:textId="77777777" w:rsidTr="006B2739">
        <w:trPr>
          <w:trHeight w:val="283"/>
        </w:trPr>
        <w:tc>
          <w:tcPr>
            <w:tcW w:w="2273" w:type="dxa"/>
          </w:tcPr>
          <w:p w14:paraId="2C11BB44" w14:textId="7707E042" w:rsidR="00406D7F" w:rsidRPr="0061719A" w:rsidRDefault="00406D7F" w:rsidP="00E668C6">
            <w:pPr>
              <w:pStyle w:val="Tabulkatun"/>
              <w:jc w:val="left"/>
            </w:pPr>
            <w:r w:rsidRPr="0061719A">
              <w:t>EIR</w:t>
            </w:r>
          </w:p>
        </w:tc>
        <w:tc>
          <w:tcPr>
            <w:tcW w:w="6237" w:type="dxa"/>
          </w:tcPr>
          <w:p w14:paraId="3F49DAE6" w14:textId="0B6299BF" w:rsidR="00406D7F" w:rsidRDefault="00406D7F" w:rsidP="00406D7F">
            <w:pPr>
              <w:pStyle w:val="Tabulka"/>
            </w:pPr>
            <w:r>
              <w:t xml:space="preserve">Požadavky na výměnu informací (Exchange Information Requirements); pojem nahradil starší Požadavky </w:t>
            </w:r>
            <w:r w:rsidR="00123AB5">
              <w:t>Objednatel</w:t>
            </w:r>
            <w:r>
              <w:t>e na informace (</w:t>
            </w:r>
            <w:proofErr w:type="spellStart"/>
            <w:r>
              <w:t>Empleyors</w:t>
            </w:r>
            <w:proofErr w:type="spellEnd"/>
            <w:r>
              <w:t xml:space="preserve"> Information Requirements)</w:t>
            </w:r>
          </w:p>
        </w:tc>
      </w:tr>
      <w:tr w:rsidR="00406D7F" w14:paraId="062D78EA" w14:textId="77777777" w:rsidTr="006B2739">
        <w:trPr>
          <w:trHeight w:val="283"/>
        </w:trPr>
        <w:tc>
          <w:tcPr>
            <w:tcW w:w="2273" w:type="dxa"/>
          </w:tcPr>
          <w:p w14:paraId="3A875E8D" w14:textId="2F56215A" w:rsidR="00406D7F" w:rsidRPr="0061719A" w:rsidRDefault="00406D7F" w:rsidP="00E668C6">
            <w:pPr>
              <w:pStyle w:val="Tabulkatun"/>
              <w:jc w:val="left"/>
            </w:pPr>
            <w:r w:rsidRPr="0061719A">
              <w:t>BEP</w:t>
            </w:r>
          </w:p>
        </w:tc>
        <w:tc>
          <w:tcPr>
            <w:tcW w:w="6237" w:type="dxa"/>
          </w:tcPr>
          <w:p w14:paraId="76431299" w14:textId="46FA1952" w:rsidR="00406D7F" w:rsidRDefault="00406D7F" w:rsidP="00406D7F">
            <w:pPr>
              <w:pStyle w:val="Tabulka"/>
            </w:pPr>
            <w:r w:rsidRPr="00A4241A">
              <w:t xml:space="preserve">Plán realizace </w:t>
            </w:r>
            <w:r w:rsidR="00A4241A" w:rsidRPr="00A4241A">
              <w:t>BIM</w:t>
            </w:r>
            <w:r>
              <w:t xml:space="preserve"> (BIM Execution Plan)</w:t>
            </w:r>
          </w:p>
        </w:tc>
      </w:tr>
      <w:tr w:rsidR="00406D7F" w14:paraId="22727EFB" w14:textId="77777777" w:rsidTr="006B2739">
        <w:trPr>
          <w:trHeight w:val="283"/>
        </w:trPr>
        <w:tc>
          <w:tcPr>
            <w:tcW w:w="2273" w:type="dxa"/>
          </w:tcPr>
          <w:p w14:paraId="636C77AC" w14:textId="77777777" w:rsidR="00406D7F" w:rsidRPr="0061719A" w:rsidRDefault="00406D7F" w:rsidP="00E668C6">
            <w:pPr>
              <w:pStyle w:val="Tabulkatun"/>
              <w:jc w:val="left"/>
            </w:pPr>
            <w:r w:rsidRPr="0061719A">
              <w:t>CDE</w:t>
            </w:r>
          </w:p>
        </w:tc>
        <w:tc>
          <w:tcPr>
            <w:tcW w:w="6237" w:type="dxa"/>
          </w:tcPr>
          <w:p w14:paraId="5337E5AA" w14:textId="1640F604" w:rsidR="00406D7F" w:rsidRDefault="00406D7F" w:rsidP="00406D7F">
            <w:pPr>
              <w:pStyle w:val="Tabulka"/>
            </w:pPr>
            <w:r>
              <w:t>Společné datové prostředí (Common Data Environment)</w:t>
            </w:r>
          </w:p>
        </w:tc>
      </w:tr>
      <w:tr w:rsidR="00406D7F" w14:paraId="7407FD15" w14:textId="77777777" w:rsidTr="006B2739">
        <w:trPr>
          <w:trHeight w:val="283"/>
        </w:trPr>
        <w:tc>
          <w:tcPr>
            <w:tcW w:w="2273" w:type="dxa"/>
          </w:tcPr>
          <w:p w14:paraId="4E4C0087" w14:textId="421F9695" w:rsidR="00406D7F" w:rsidRPr="0061719A" w:rsidRDefault="00406D7F" w:rsidP="00E668C6">
            <w:pPr>
              <w:pStyle w:val="Tabulkatun"/>
              <w:jc w:val="left"/>
            </w:pPr>
            <w:r w:rsidRPr="0061719A">
              <w:t>IMS</w:t>
            </w:r>
          </w:p>
        </w:tc>
        <w:tc>
          <w:tcPr>
            <w:tcW w:w="6237" w:type="dxa"/>
          </w:tcPr>
          <w:p w14:paraId="54BD0F7C" w14:textId="2B2306D2" w:rsidR="00406D7F" w:rsidRDefault="00406D7F" w:rsidP="00406D7F">
            <w:pPr>
              <w:pStyle w:val="Tabulka"/>
            </w:pPr>
            <w:r>
              <w:t>Informační model stavby</w:t>
            </w:r>
          </w:p>
        </w:tc>
      </w:tr>
      <w:tr w:rsidR="00406D7F" w14:paraId="208C0058" w14:textId="77777777" w:rsidTr="006B2739">
        <w:trPr>
          <w:trHeight w:val="283"/>
        </w:trPr>
        <w:tc>
          <w:tcPr>
            <w:tcW w:w="2273" w:type="dxa"/>
          </w:tcPr>
          <w:p w14:paraId="2C1CEF6F" w14:textId="4B95C8F5" w:rsidR="00406D7F" w:rsidRPr="0061719A" w:rsidRDefault="00406D7F" w:rsidP="00E668C6">
            <w:pPr>
              <w:pStyle w:val="Tabulkatun"/>
              <w:jc w:val="left"/>
            </w:pPr>
            <w:r>
              <w:t>PIM</w:t>
            </w:r>
          </w:p>
        </w:tc>
        <w:tc>
          <w:tcPr>
            <w:tcW w:w="6237" w:type="dxa"/>
          </w:tcPr>
          <w:p w14:paraId="6D1A2F0D" w14:textId="31C8F42B" w:rsidR="00406D7F" w:rsidRDefault="00406D7F" w:rsidP="00406D7F">
            <w:pPr>
              <w:pStyle w:val="Tabulka"/>
            </w:pPr>
            <w:r>
              <w:t>Projektový informační model (informační model stavby týkající se dodací fáze, projektu a realizace)</w:t>
            </w:r>
          </w:p>
        </w:tc>
      </w:tr>
      <w:tr w:rsidR="00406D7F" w14:paraId="5C004847" w14:textId="77777777" w:rsidTr="006B2739">
        <w:trPr>
          <w:trHeight w:val="283"/>
        </w:trPr>
        <w:tc>
          <w:tcPr>
            <w:tcW w:w="2273" w:type="dxa"/>
          </w:tcPr>
          <w:p w14:paraId="289BBDA3" w14:textId="2E789E06" w:rsidR="00406D7F" w:rsidRDefault="00406D7F" w:rsidP="00E668C6">
            <w:pPr>
              <w:pStyle w:val="Tabulkatun"/>
              <w:jc w:val="left"/>
            </w:pPr>
            <w:r>
              <w:t>AIM</w:t>
            </w:r>
          </w:p>
        </w:tc>
        <w:tc>
          <w:tcPr>
            <w:tcW w:w="6237" w:type="dxa"/>
          </w:tcPr>
          <w:p w14:paraId="79C6D5AD" w14:textId="79AFF657" w:rsidR="00406D7F" w:rsidRDefault="00406D7F" w:rsidP="00406D7F">
            <w:pPr>
              <w:pStyle w:val="Tabulka"/>
            </w:pPr>
            <w:r>
              <w:t>Informační model aktiva (informační model stavby týkající se provozní fáze, správy a údržby nemovitosti)</w:t>
            </w:r>
          </w:p>
        </w:tc>
      </w:tr>
    </w:tbl>
    <w:p w14:paraId="2A98C022" w14:textId="7485431F" w:rsidR="00855DC5" w:rsidRPr="00664ACE" w:rsidRDefault="004633EF">
      <w:pPr>
        <w:pStyle w:val="Nadpis2"/>
      </w:pPr>
      <w:bookmarkStart w:id="2" w:name="_Toc161054604"/>
      <w:r>
        <w:lastRenderedPageBreak/>
        <w:t>Použité normy</w:t>
      </w:r>
      <w:bookmarkEnd w:id="2"/>
    </w:p>
    <w:p w14:paraId="0D150E73" w14:textId="5F1A1E1C" w:rsidR="00855DC5" w:rsidRDefault="00054A85" w:rsidP="003F220F">
      <w:r>
        <w:t>Tento dokument vychází z částí níže uvedených norem.</w:t>
      </w:r>
    </w:p>
    <w:p w14:paraId="0801F1A4" w14:textId="4A14B106" w:rsidR="00FA16A6" w:rsidRDefault="00FA16A6" w:rsidP="003F220F">
      <w:r>
        <w:t xml:space="preserve">Je-li se v tomto dokumentu odvoláváno na ustanovení normy, </w:t>
      </w:r>
      <w:r w:rsidR="009C0DF7">
        <w:t>týká se to pouze přímo uvedeného ustanovení, nikoliv celého znění normy.</w:t>
      </w:r>
    </w:p>
    <w:p w14:paraId="091D8D00" w14:textId="77777777" w:rsidR="001B7C8B" w:rsidRPr="00B7431F" w:rsidRDefault="001B7C8B" w:rsidP="003F220F"/>
    <w:tbl>
      <w:tblPr>
        <w:tblStyle w:val="Mkatabulky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0" w:type="dxa"/>
          <w:bottom w:w="85" w:type="dxa"/>
        </w:tblCellMar>
        <w:tblLook w:val="04A0" w:firstRow="1" w:lastRow="0" w:firstColumn="1" w:lastColumn="0" w:noHBand="0" w:noVBand="1"/>
      </w:tblPr>
      <w:tblGrid>
        <w:gridCol w:w="2273"/>
        <w:gridCol w:w="6237"/>
      </w:tblGrid>
      <w:tr w:rsidR="00917C40" w14:paraId="33A306CA" w14:textId="77777777">
        <w:trPr>
          <w:trHeight w:val="283"/>
        </w:trPr>
        <w:tc>
          <w:tcPr>
            <w:tcW w:w="2273" w:type="dxa"/>
          </w:tcPr>
          <w:p w14:paraId="0FA2B52A" w14:textId="33C11F59" w:rsidR="00917C40" w:rsidRPr="0061719A" w:rsidRDefault="00917C40">
            <w:pPr>
              <w:pStyle w:val="Tabulkatun"/>
            </w:pPr>
            <w:r>
              <w:t>ČSN EN ISO 19650</w:t>
            </w:r>
          </w:p>
        </w:tc>
        <w:tc>
          <w:tcPr>
            <w:tcW w:w="6237" w:type="dxa"/>
          </w:tcPr>
          <w:p w14:paraId="700CBC5C" w14:textId="5523DA53" w:rsidR="00917C40" w:rsidRDefault="00917C40">
            <w:pPr>
              <w:pStyle w:val="Tabulka"/>
            </w:pPr>
            <w:r>
              <w:rPr>
                <w:lang w:eastAsia="cs-CZ"/>
              </w:rPr>
              <w:t>Organizace a digitalizace informací o budovách a inženýrských stavbách včetně informačního modelování staveb (BIM)</w:t>
            </w:r>
            <w:r w:rsidR="005E7F96">
              <w:rPr>
                <w:lang w:eastAsia="cs-CZ"/>
              </w:rPr>
              <w:t xml:space="preserve"> (soubor norem)</w:t>
            </w:r>
          </w:p>
        </w:tc>
      </w:tr>
      <w:tr w:rsidR="00917C40" w14:paraId="75620977" w14:textId="77777777">
        <w:trPr>
          <w:trHeight w:val="283"/>
        </w:trPr>
        <w:tc>
          <w:tcPr>
            <w:tcW w:w="2273" w:type="dxa"/>
          </w:tcPr>
          <w:p w14:paraId="1048467B" w14:textId="485674BC" w:rsidR="00917C40" w:rsidRPr="0061719A" w:rsidRDefault="001B7C8B">
            <w:pPr>
              <w:pStyle w:val="Tabulkatun"/>
            </w:pPr>
            <w:r>
              <w:t>ČSN EN 17412</w:t>
            </w:r>
            <w:r w:rsidR="00E90410">
              <w:t>-1</w:t>
            </w:r>
          </w:p>
        </w:tc>
        <w:tc>
          <w:tcPr>
            <w:tcW w:w="6237" w:type="dxa"/>
          </w:tcPr>
          <w:p w14:paraId="3FC4A105" w14:textId="3B8ABD28" w:rsidR="00917C40" w:rsidRPr="00C920AC" w:rsidRDefault="001B7C8B">
            <w:pPr>
              <w:pStyle w:val="Tabulka"/>
            </w:pPr>
            <w:r w:rsidRPr="001B7C8B">
              <w:rPr>
                <w:lang w:eastAsia="cs-CZ"/>
              </w:rPr>
              <w:t>Informační modelování staveb – Úroveň informačních potřeb</w:t>
            </w:r>
            <w:r w:rsidR="00E90410">
              <w:rPr>
                <w:lang w:eastAsia="cs-CZ"/>
              </w:rPr>
              <w:t xml:space="preserve"> – Část 1: Pojmy a principy</w:t>
            </w:r>
          </w:p>
        </w:tc>
      </w:tr>
      <w:tr w:rsidR="00917C40" w14:paraId="0AD188F0" w14:textId="77777777">
        <w:trPr>
          <w:trHeight w:val="283"/>
        </w:trPr>
        <w:tc>
          <w:tcPr>
            <w:tcW w:w="2273" w:type="dxa"/>
          </w:tcPr>
          <w:p w14:paraId="4D121377" w14:textId="05DA48D9" w:rsidR="00917C40" w:rsidRPr="0061719A" w:rsidRDefault="00C72137">
            <w:pPr>
              <w:pStyle w:val="Tabulkatun"/>
            </w:pPr>
            <w:r>
              <w:t>ČSN EN ISO 16739</w:t>
            </w:r>
          </w:p>
        </w:tc>
        <w:tc>
          <w:tcPr>
            <w:tcW w:w="6237" w:type="dxa"/>
          </w:tcPr>
          <w:p w14:paraId="4981922C" w14:textId="21558237" w:rsidR="00917C40" w:rsidRPr="00144838" w:rsidRDefault="00C72137">
            <w:pPr>
              <w:pStyle w:val="Tabulka"/>
              <w:rPr>
                <w:lang w:eastAsia="cs-CZ"/>
              </w:rPr>
            </w:pPr>
            <w:r>
              <w:rPr>
                <w:lang w:eastAsia="cs-CZ"/>
              </w:rPr>
              <w:t>Datový formát Industry Foundation Classes (IFC) pro sdílení dat ve stavebnictví a facility managementu</w:t>
            </w:r>
          </w:p>
        </w:tc>
      </w:tr>
      <w:tr w:rsidR="00917C40" w14:paraId="69155234" w14:textId="77777777">
        <w:trPr>
          <w:trHeight w:val="283"/>
        </w:trPr>
        <w:tc>
          <w:tcPr>
            <w:tcW w:w="2273" w:type="dxa"/>
          </w:tcPr>
          <w:p w14:paraId="237F28B2" w14:textId="44AECA69" w:rsidR="00917C40" w:rsidRPr="0061719A" w:rsidRDefault="00BD056F">
            <w:pPr>
              <w:pStyle w:val="Tabulkatun"/>
            </w:pPr>
            <w:r>
              <w:t>ČSN EN ISO 12006</w:t>
            </w:r>
          </w:p>
        </w:tc>
        <w:tc>
          <w:tcPr>
            <w:tcW w:w="6237" w:type="dxa"/>
          </w:tcPr>
          <w:p w14:paraId="6048EF68" w14:textId="210F4214" w:rsidR="00917C40" w:rsidRDefault="00BD056F">
            <w:pPr>
              <w:pStyle w:val="Tabulka"/>
            </w:pPr>
            <w:r>
              <w:t>Budovy a inženýrské stavby – Organizace informací o stavbách</w:t>
            </w:r>
          </w:p>
        </w:tc>
      </w:tr>
    </w:tbl>
    <w:p w14:paraId="6B2CAA1C" w14:textId="77777777" w:rsidR="00F05378" w:rsidRPr="00F05378" w:rsidRDefault="00F05378">
      <w:pPr>
        <w:pStyle w:val="Nadpis2"/>
      </w:pPr>
      <w:bookmarkStart w:id="3" w:name="_Toc161054605"/>
      <w:r w:rsidRPr="00F05378">
        <w:t>Hierarchie požadavků na informace</w:t>
      </w:r>
      <w:bookmarkEnd w:id="3"/>
    </w:p>
    <w:p w14:paraId="2B86F619" w14:textId="77777777" w:rsidR="00F05378" w:rsidRPr="00F05378" w:rsidRDefault="00F05378" w:rsidP="00F05378">
      <w:r w:rsidRPr="00F05378">
        <w:t>Členění tohoto dokumentu vychází z hierarchie požadavků na informace podle ČSN EN ISO 19650-1.</w:t>
      </w:r>
    </w:p>
    <w:p w14:paraId="739BF5B8" w14:textId="26B3517D" w:rsidR="00F05378" w:rsidRPr="00F05378" w:rsidRDefault="00F05378" w:rsidP="00F05378">
      <w:r>
        <w:t>Pro dodací fáz</w:t>
      </w:r>
      <w:r w:rsidR="2DBDC480">
        <w:t>i</w:t>
      </w:r>
      <w:r>
        <w:t xml:space="preserve"> (projekt a realizaci stavby) přispívají požadavky organizace na informace (OIR) do požadavků na projektové informace (PIR), ty následně přispívají do požadavků na výměnu informací (EIR). EIR specifikují projektový model stavby (PIM). </w:t>
      </w:r>
    </w:p>
    <w:p w14:paraId="412E8F7A" w14:textId="372C075B" w:rsidR="00F05378" w:rsidRPr="00F05378" w:rsidRDefault="00F05378" w:rsidP="00F05378">
      <w:r w:rsidRPr="00F05378">
        <w:t xml:space="preserve">Pro provozní fázi (správa a údržba nemovitostí) jsou vytvářeny požadavky na informace o aktivu (AIR), které rovněž přispívají do požadavků na výměnu informací (EIR) a specifikují informační model aktiva (AIM). </w:t>
      </w:r>
    </w:p>
    <w:p w14:paraId="50E62AB5" w14:textId="7F80D545" w:rsidR="00F05378" w:rsidRPr="009C55A6" w:rsidRDefault="00F05378" w:rsidP="00F05378">
      <w:r w:rsidRPr="00F05378">
        <w:t>Informace z projektového informačního modelu (PIM) na konci dodací fáze přispívají do informačního modelu aktiva (AIM). V českém kontextu se tyto informační modely označují jako informační modely stavby (IMS).</w:t>
      </w:r>
      <w:r>
        <w:rPr>
          <w:noProof/>
          <w:lang w:eastAsia="cs-CZ"/>
        </w:rPr>
        <w:drawing>
          <wp:inline distT="0" distB="0" distL="0" distR="0" wp14:anchorId="29013740" wp14:editId="2EB14F65">
            <wp:extent cx="5400000" cy="2182738"/>
            <wp:effectExtent l="0" t="0" r="0" b="8255"/>
            <wp:docPr id="32" name="Obráze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Obrázek 3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182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2A1B9B" w14:textId="5FAE1E9C" w:rsidR="008B0FB8" w:rsidRDefault="008B0FB8">
      <w:pPr>
        <w:pStyle w:val="Nadpis1"/>
      </w:pPr>
      <w:bookmarkStart w:id="4" w:name="_Toc161054606"/>
      <w:r>
        <w:lastRenderedPageBreak/>
        <w:t>Vize, poslání a hodnoty organizace</w:t>
      </w:r>
      <w:bookmarkEnd w:id="4"/>
    </w:p>
    <w:p w14:paraId="4725DC06" w14:textId="0730846B" w:rsidR="00D473D4" w:rsidRDefault="00D473D4" w:rsidP="00B23A73">
      <w:pPr>
        <w:rPr>
          <w:lang w:eastAsia="sk-SK"/>
        </w:rPr>
      </w:pPr>
      <w:r>
        <w:rPr>
          <w:lang w:eastAsia="sk-SK"/>
        </w:rPr>
        <w:t>Hlavní vizí Karlovarského kraje je být</w:t>
      </w:r>
      <w:r w:rsidRPr="00D473D4">
        <w:rPr>
          <w:lang w:eastAsia="sk-SK"/>
        </w:rPr>
        <w:t xml:space="preserve"> ekonomicky prosperující</w:t>
      </w:r>
      <w:r>
        <w:rPr>
          <w:lang w:eastAsia="sk-SK"/>
        </w:rPr>
        <w:t>m</w:t>
      </w:r>
      <w:r w:rsidRPr="00D473D4">
        <w:rPr>
          <w:lang w:eastAsia="sk-SK"/>
        </w:rPr>
        <w:t xml:space="preserve"> a transformující</w:t>
      </w:r>
      <w:r>
        <w:rPr>
          <w:lang w:eastAsia="sk-SK"/>
        </w:rPr>
        <w:t>m</w:t>
      </w:r>
      <w:r w:rsidRPr="00D473D4">
        <w:rPr>
          <w:lang w:eastAsia="sk-SK"/>
        </w:rPr>
        <w:t xml:space="preserve"> se region</w:t>
      </w:r>
      <w:r>
        <w:rPr>
          <w:lang w:eastAsia="sk-SK"/>
        </w:rPr>
        <w:t>em</w:t>
      </w:r>
      <w:r w:rsidRPr="00D473D4">
        <w:rPr>
          <w:lang w:eastAsia="sk-SK"/>
        </w:rPr>
        <w:t>, otevřený</w:t>
      </w:r>
      <w:r>
        <w:rPr>
          <w:lang w:eastAsia="sk-SK"/>
        </w:rPr>
        <w:t>m</w:t>
      </w:r>
      <w:r w:rsidRPr="00D473D4">
        <w:rPr>
          <w:lang w:eastAsia="sk-SK"/>
        </w:rPr>
        <w:t xml:space="preserve"> vůči evropským výzvám a impulzům, poskytující svým obyvatelům prostor pro kvalitní život založený na</w:t>
      </w:r>
      <w:r>
        <w:rPr>
          <w:lang w:eastAsia="sk-SK"/>
        </w:rPr>
        <w:t xml:space="preserve"> kvalitních </w:t>
      </w:r>
      <w:r w:rsidR="00192BD4">
        <w:rPr>
          <w:lang w:eastAsia="sk-SK"/>
        </w:rPr>
        <w:t xml:space="preserve">a </w:t>
      </w:r>
      <w:r w:rsidR="00192BD4" w:rsidRPr="00D473D4">
        <w:rPr>
          <w:lang w:eastAsia="sk-SK"/>
        </w:rPr>
        <w:t>atraktivních</w:t>
      </w:r>
      <w:r w:rsidRPr="00D473D4">
        <w:rPr>
          <w:lang w:eastAsia="sk-SK"/>
        </w:rPr>
        <w:t xml:space="preserve"> přírodních </w:t>
      </w:r>
      <w:r>
        <w:rPr>
          <w:lang w:eastAsia="sk-SK"/>
        </w:rPr>
        <w:t xml:space="preserve">a životních </w:t>
      </w:r>
      <w:r w:rsidRPr="00D473D4">
        <w:rPr>
          <w:lang w:eastAsia="sk-SK"/>
        </w:rPr>
        <w:t>podmínkách.</w:t>
      </w:r>
      <w:r w:rsidR="00270607">
        <w:rPr>
          <w:lang w:eastAsia="sk-SK"/>
        </w:rPr>
        <w:t xml:space="preserve"> Hlavní vize je definována třemi globálními cíli:</w:t>
      </w:r>
    </w:p>
    <w:p w14:paraId="714E3AE4" w14:textId="77777777" w:rsidR="00270607" w:rsidRDefault="00270607" w:rsidP="00270607">
      <w:pPr>
        <w:rPr>
          <w:lang w:eastAsia="sk-SK"/>
        </w:rPr>
      </w:pPr>
      <w:r>
        <w:rPr>
          <w:lang w:eastAsia="sk-SK"/>
        </w:rPr>
        <w:t>A. Růst ekonomické konkurenceschopnosti kraje</w:t>
      </w:r>
    </w:p>
    <w:p w14:paraId="61362C05" w14:textId="77777777" w:rsidR="00270607" w:rsidRDefault="00270607" w:rsidP="00270607">
      <w:pPr>
        <w:rPr>
          <w:lang w:eastAsia="sk-SK"/>
        </w:rPr>
      </w:pPr>
      <w:r>
        <w:rPr>
          <w:lang w:eastAsia="sk-SK"/>
        </w:rPr>
        <w:t>B. Růst atraktivity kraje pro jeho obyvatele, investory a návštěvníky</w:t>
      </w:r>
    </w:p>
    <w:p w14:paraId="28B3B263" w14:textId="7643AAEF" w:rsidR="00270607" w:rsidRDefault="00270607" w:rsidP="00270607">
      <w:pPr>
        <w:rPr>
          <w:lang w:eastAsia="sk-SK"/>
        </w:rPr>
      </w:pPr>
      <w:r>
        <w:rPr>
          <w:lang w:eastAsia="sk-SK"/>
        </w:rPr>
        <w:t>C. Intenzivnější přeshraniční a meziregionální vztahy</w:t>
      </w:r>
    </w:p>
    <w:p w14:paraId="42378204" w14:textId="50C5D6AE" w:rsidR="00B23A73" w:rsidRDefault="003C2F71" w:rsidP="003C2F71">
      <w:pPr>
        <w:pStyle w:val="Nadpis2"/>
      </w:pPr>
      <w:bookmarkStart w:id="5" w:name="_Toc161054607"/>
      <w:r>
        <w:t>Naše vize</w:t>
      </w:r>
      <w:bookmarkEnd w:id="5"/>
    </w:p>
    <w:p w14:paraId="2DFBB846" w14:textId="4849EBC5" w:rsidR="00B116E7" w:rsidRDefault="00B83B21" w:rsidP="000B6A14">
      <w:pPr>
        <w:rPr>
          <w:lang w:eastAsia="sk-SK"/>
        </w:rPr>
      </w:pPr>
      <w:r>
        <w:rPr>
          <w:lang w:eastAsia="sk-SK"/>
        </w:rPr>
        <w:t>Výše popisované g</w:t>
      </w:r>
      <w:r w:rsidR="00B116E7" w:rsidRPr="00B116E7">
        <w:rPr>
          <w:lang w:eastAsia="sk-SK"/>
        </w:rPr>
        <w:t>lobální cíle znamenají, že růst konkurenceschopnosti a produktivity soukromého sektoru je klíčovým předpokladem hospodářského růstu kraje. Tento růst je základní a nezbytnou podmínkou toho, aby kraj byl přitažlivý pro současné i nové obyvatele, investory, návštěvníky. Tento globální cíl zároveň znamená, že bez zlepšení ekonomické konkurenceschopnosti se postavení kraje v České republice (ČR) nemůže změnit a že hospodářský růst je první a nejdůležitější podmínkou jakéhokoliv rozvoje kraje v kterékoliv jiné oblasti. První dva globální cíle se tedy navzájem podmiňují: hospodářský rozvoj se odráží v životních podmínkách a v atraktivitě území a ty naopak přispívají k dalšímu ekonomickému růstu.</w:t>
      </w:r>
    </w:p>
    <w:p w14:paraId="77D36764" w14:textId="66CFA189" w:rsidR="00B0607B" w:rsidRDefault="00B0607B" w:rsidP="00B0607B">
      <w:pPr>
        <w:pStyle w:val="Nadpis2"/>
      </w:pPr>
      <w:bookmarkStart w:id="6" w:name="_Toc161054608"/>
      <w:r>
        <w:t>Naše hodnoty</w:t>
      </w:r>
      <w:bookmarkEnd w:id="6"/>
    </w:p>
    <w:p w14:paraId="3F49EF26" w14:textId="77777777" w:rsidR="009E1FAC" w:rsidRDefault="009E1FAC" w:rsidP="009E1FAC">
      <w:pPr>
        <w:rPr>
          <w:lang w:eastAsia="sk-SK"/>
        </w:rPr>
      </w:pPr>
      <w:r>
        <w:rPr>
          <w:lang w:eastAsia="sk-SK"/>
        </w:rPr>
        <w:t>Pokud se budeme řídit svými hodnotami, budeme připraveni na zítřek:</w:t>
      </w:r>
    </w:p>
    <w:p w14:paraId="12684FE3" w14:textId="32026DD9" w:rsidR="009E1FAC" w:rsidRDefault="009E1FAC" w:rsidP="009E1FAC">
      <w:pPr>
        <w:pStyle w:val="Normlnodrky"/>
        <w:rPr>
          <w:lang w:eastAsia="sk-SK"/>
        </w:rPr>
      </w:pPr>
      <w:r>
        <w:rPr>
          <w:lang w:eastAsia="sk-SK"/>
        </w:rPr>
        <w:t xml:space="preserve">Zaměření na </w:t>
      </w:r>
      <w:r w:rsidR="00DF1A02">
        <w:rPr>
          <w:lang w:eastAsia="sk-SK"/>
        </w:rPr>
        <w:t>člověka</w:t>
      </w:r>
      <w:r>
        <w:rPr>
          <w:lang w:eastAsia="sk-SK"/>
        </w:rPr>
        <w:t>.</w:t>
      </w:r>
    </w:p>
    <w:p w14:paraId="46CD6B17" w14:textId="38FCD6E8" w:rsidR="009E1FAC" w:rsidRDefault="009E1FAC" w:rsidP="009E1FAC">
      <w:pPr>
        <w:pStyle w:val="Normlnodrky"/>
        <w:rPr>
          <w:lang w:eastAsia="sk-SK"/>
        </w:rPr>
      </w:pPr>
      <w:r>
        <w:rPr>
          <w:lang w:eastAsia="sk-SK"/>
        </w:rPr>
        <w:t>Inovace.</w:t>
      </w:r>
    </w:p>
    <w:p w14:paraId="706D44E0" w14:textId="761A5017" w:rsidR="009E1FAC" w:rsidRDefault="009E1FAC" w:rsidP="009E1FAC">
      <w:pPr>
        <w:pStyle w:val="Normlnodrky"/>
        <w:rPr>
          <w:lang w:eastAsia="sk-SK"/>
        </w:rPr>
      </w:pPr>
      <w:r>
        <w:rPr>
          <w:lang w:eastAsia="sk-SK"/>
        </w:rPr>
        <w:t>Společenská odpovědnost.</w:t>
      </w:r>
    </w:p>
    <w:p w14:paraId="0FF14358" w14:textId="46B6FB00" w:rsidR="009E1FAC" w:rsidRDefault="009E1FAC" w:rsidP="009E1FAC">
      <w:pPr>
        <w:pStyle w:val="Normlnodrky"/>
        <w:rPr>
          <w:lang w:eastAsia="sk-SK"/>
        </w:rPr>
      </w:pPr>
      <w:r>
        <w:rPr>
          <w:lang w:eastAsia="sk-SK"/>
        </w:rPr>
        <w:t>Důvěryhodnost</w:t>
      </w:r>
      <w:r w:rsidR="00DF1A02">
        <w:rPr>
          <w:lang w:eastAsia="sk-SK"/>
        </w:rPr>
        <w:t xml:space="preserve"> a transparentnost</w:t>
      </w:r>
      <w:r>
        <w:rPr>
          <w:lang w:eastAsia="sk-SK"/>
        </w:rPr>
        <w:t>.</w:t>
      </w:r>
    </w:p>
    <w:p w14:paraId="0689C31E" w14:textId="153D456E" w:rsidR="009E1FAC" w:rsidRDefault="009E1FAC" w:rsidP="009E1FAC">
      <w:pPr>
        <w:pStyle w:val="Normlnodrky"/>
        <w:rPr>
          <w:lang w:eastAsia="sk-SK"/>
        </w:rPr>
      </w:pPr>
      <w:r>
        <w:rPr>
          <w:lang w:eastAsia="sk-SK"/>
        </w:rPr>
        <w:t>Vážit si přírodních zdrojů.</w:t>
      </w:r>
    </w:p>
    <w:p w14:paraId="2FD78B25" w14:textId="02BE73D9" w:rsidR="00CF6900" w:rsidRDefault="00607992">
      <w:pPr>
        <w:pStyle w:val="Nadpis1"/>
      </w:pPr>
      <w:bookmarkStart w:id="7" w:name="_Toc158635341"/>
      <w:bookmarkStart w:id="8" w:name="_Toc161054609"/>
      <w:bookmarkEnd w:id="7"/>
      <w:r>
        <w:lastRenderedPageBreak/>
        <w:t xml:space="preserve">Vyšší strategické cíle </w:t>
      </w:r>
      <w:r w:rsidR="00D12919" w:rsidRPr="009C6E60">
        <w:t>organizace</w:t>
      </w:r>
      <w:bookmarkEnd w:id="8"/>
    </w:p>
    <w:p w14:paraId="407C9155" w14:textId="6EA682D4" w:rsidR="00381F6E" w:rsidRDefault="00381F6E" w:rsidP="007376F4">
      <w:r w:rsidRPr="007246C0">
        <w:t>Vyššími strategickými cíli</w:t>
      </w:r>
      <w:r>
        <w:t xml:space="preserve"> </w:t>
      </w:r>
      <w:r w:rsidR="00C2500C">
        <w:t>organizace</w:t>
      </w:r>
      <w:r w:rsidR="00753C32">
        <w:t xml:space="preserve"> jsou:</w:t>
      </w:r>
    </w:p>
    <w:p w14:paraId="0A2B8675" w14:textId="0F6BFA9F" w:rsidR="000E5FE0" w:rsidRDefault="006B0F70" w:rsidP="008F52EF">
      <w:pPr>
        <w:pStyle w:val="InstrukceNormlnodrkypklad"/>
        <w:rPr>
          <w:color w:val="auto"/>
        </w:rPr>
      </w:pPr>
      <w:r>
        <w:rPr>
          <w:color w:val="auto"/>
        </w:rPr>
        <w:t>U</w:t>
      </w:r>
      <w:r w:rsidR="000E5FE0" w:rsidRPr="006B0F70">
        <w:rPr>
          <w:color w:val="auto"/>
        </w:rPr>
        <w:t>držitelná realizace a provoz nemovitostí</w:t>
      </w:r>
      <w:r>
        <w:rPr>
          <w:color w:val="auto"/>
        </w:rPr>
        <w:t>.</w:t>
      </w:r>
    </w:p>
    <w:p w14:paraId="79446368" w14:textId="77777777" w:rsidR="00065581" w:rsidRDefault="00722016" w:rsidP="009D7DDB">
      <w:pPr>
        <w:pStyle w:val="InstrukceNormlnodrkypklad"/>
        <w:rPr>
          <w:color w:val="auto"/>
        </w:rPr>
      </w:pPr>
      <w:r w:rsidRPr="009D7DDB">
        <w:rPr>
          <w:color w:val="auto"/>
        </w:rPr>
        <w:t>Zavedení energetického managementu u budov ve vlastnictví kraje</w:t>
      </w:r>
      <w:r w:rsidR="00065581">
        <w:rPr>
          <w:color w:val="auto"/>
        </w:rPr>
        <w:t>.</w:t>
      </w:r>
    </w:p>
    <w:p w14:paraId="774DB2F7" w14:textId="437B714B" w:rsidR="00722016" w:rsidRPr="009D7DDB" w:rsidRDefault="00065581" w:rsidP="009D7DDB">
      <w:pPr>
        <w:pStyle w:val="InstrukceNormlnodrkypklad"/>
        <w:rPr>
          <w:color w:val="auto"/>
        </w:rPr>
      </w:pPr>
      <w:r>
        <w:rPr>
          <w:color w:val="auto"/>
        </w:rPr>
        <w:t>E</w:t>
      </w:r>
      <w:r w:rsidR="009D7DDB" w:rsidRPr="009D7DDB">
        <w:rPr>
          <w:color w:val="auto"/>
        </w:rPr>
        <w:t>nergeticky úsporná opatření u objektů ve vlastnictví kraje.</w:t>
      </w:r>
    </w:p>
    <w:p w14:paraId="7D6453B1" w14:textId="34CED85D" w:rsidR="001863BC" w:rsidRDefault="001863BC" w:rsidP="001863BC">
      <w:pPr>
        <w:pStyle w:val="InstrukceNormlnodrkypklad"/>
        <w:rPr>
          <w:color w:val="auto"/>
        </w:rPr>
      </w:pPr>
      <w:r w:rsidRPr="001863BC">
        <w:rPr>
          <w:color w:val="auto"/>
        </w:rPr>
        <w:t>Omezení vzniku odpadů a materiálové využití odpadů</w:t>
      </w:r>
      <w:r>
        <w:rPr>
          <w:color w:val="auto"/>
        </w:rPr>
        <w:t>.</w:t>
      </w:r>
    </w:p>
    <w:p w14:paraId="741B50C2" w14:textId="434A3D9D" w:rsidR="00142D96" w:rsidRDefault="00142D96" w:rsidP="001863BC">
      <w:pPr>
        <w:pStyle w:val="InstrukceNormlnodrkypklad"/>
        <w:rPr>
          <w:color w:val="auto"/>
        </w:rPr>
      </w:pPr>
      <w:r>
        <w:rPr>
          <w:color w:val="auto"/>
        </w:rPr>
        <w:t>Snížení emisí v rámci výstavby</w:t>
      </w:r>
      <w:r w:rsidR="00722016">
        <w:rPr>
          <w:color w:val="auto"/>
        </w:rPr>
        <w:t xml:space="preserve"> nemovitostí.</w:t>
      </w:r>
    </w:p>
    <w:p w14:paraId="13D72658" w14:textId="6F7B822F" w:rsidR="00223C1E" w:rsidRDefault="00223C1E" w:rsidP="008F52EF">
      <w:pPr>
        <w:pStyle w:val="InstrukceNormlnodrkypklad"/>
        <w:rPr>
          <w:color w:val="auto"/>
        </w:rPr>
      </w:pPr>
      <w:r>
        <w:rPr>
          <w:color w:val="auto"/>
        </w:rPr>
        <w:t>Zavádění nových trendů a technologií.</w:t>
      </w:r>
    </w:p>
    <w:p w14:paraId="4CACB3DA" w14:textId="540270BE" w:rsidR="00824AE7" w:rsidRPr="008F52EF" w:rsidRDefault="00824AE7" w:rsidP="008F52EF">
      <w:pPr>
        <w:pStyle w:val="Nadpis1"/>
      </w:pPr>
      <w:bookmarkStart w:id="9" w:name="_Toc161054610"/>
      <w:bookmarkStart w:id="10" w:name="_Ref115854229"/>
      <w:r w:rsidRPr="008F52EF">
        <w:lastRenderedPageBreak/>
        <w:t xml:space="preserve">Příčiny </w:t>
      </w:r>
      <w:r w:rsidR="00B333F3" w:rsidRPr="008F52EF">
        <w:t xml:space="preserve">pro </w:t>
      </w:r>
      <w:r w:rsidR="00681FA5" w:rsidRPr="008F52EF">
        <w:t xml:space="preserve">stanovení </w:t>
      </w:r>
      <w:r w:rsidR="00B333F3" w:rsidRPr="008F52EF">
        <w:t>požadavk</w:t>
      </w:r>
      <w:r w:rsidR="00681FA5" w:rsidRPr="008F52EF">
        <w:t>ů</w:t>
      </w:r>
      <w:r w:rsidR="00B333F3" w:rsidRPr="008F52EF">
        <w:t xml:space="preserve"> </w:t>
      </w:r>
      <w:r w:rsidR="000828C8" w:rsidRPr="008F52EF">
        <w:t>organizace na informace</w:t>
      </w:r>
      <w:bookmarkEnd w:id="9"/>
    </w:p>
    <w:p w14:paraId="3A51BD71" w14:textId="1F8A3C17" w:rsidR="00DD3179" w:rsidRPr="00065581" w:rsidRDefault="00065581" w:rsidP="00354E41">
      <w:pPr>
        <w:pStyle w:val="InstrukceNormlnodrkypklad"/>
        <w:rPr>
          <w:color w:val="auto"/>
        </w:rPr>
      </w:pPr>
      <w:r w:rsidRPr="00065581">
        <w:rPr>
          <w:color w:val="auto"/>
        </w:rPr>
        <w:t>M</w:t>
      </w:r>
      <w:r w:rsidR="00DD3179" w:rsidRPr="00065581">
        <w:rPr>
          <w:color w:val="auto"/>
        </w:rPr>
        <w:t>anagement strategických aktiv</w:t>
      </w:r>
      <w:r w:rsidRPr="00065581">
        <w:rPr>
          <w:color w:val="auto"/>
        </w:rPr>
        <w:t>.</w:t>
      </w:r>
    </w:p>
    <w:p w14:paraId="02FD30D2" w14:textId="16EAD2F5" w:rsidR="00DD3179" w:rsidRPr="00065581" w:rsidRDefault="00065581" w:rsidP="00354E41">
      <w:pPr>
        <w:pStyle w:val="InstrukceNormlnodrkypklad"/>
        <w:rPr>
          <w:color w:val="auto"/>
        </w:rPr>
      </w:pPr>
      <w:r w:rsidRPr="00065581">
        <w:rPr>
          <w:color w:val="auto"/>
        </w:rPr>
        <w:t>R</w:t>
      </w:r>
      <w:r w:rsidR="00DD3179" w:rsidRPr="00065581">
        <w:rPr>
          <w:color w:val="auto"/>
        </w:rPr>
        <w:t>egulatorní povinnosti</w:t>
      </w:r>
      <w:r w:rsidRPr="00065581">
        <w:rPr>
          <w:color w:val="auto"/>
        </w:rPr>
        <w:t>.</w:t>
      </w:r>
    </w:p>
    <w:p w14:paraId="662A9DAB" w14:textId="3E096E0E" w:rsidR="00B270A4" w:rsidRPr="00B270A4" w:rsidRDefault="00065581" w:rsidP="00B270A4">
      <w:pPr>
        <w:pStyle w:val="InstrukceNormlnodrkypklad"/>
        <w:rPr>
          <w:color w:val="auto"/>
        </w:rPr>
      </w:pPr>
      <w:r w:rsidRPr="00065581">
        <w:rPr>
          <w:color w:val="auto"/>
        </w:rPr>
        <w:t>T</w:t>
      </w:r>
      <w:r w:rsidR="00DD3179" w:rsidRPr="00065581">
        <w:rPr>
          <w:color w:val="auto"/>
        </w:rPr>
        <w:t>vorba politik</w:t>
      </w:r>
      <w:r w:rsidRPr="00065581">
        <w:rPr>
          <w:color w:val="auto"/>
        </w:rPr>
        <w:t>.</w:t>
      </w:r>
    </w:p>
    <w:p w14:paraId="3C73EAB4" w14:textId="394F4556" w:rsidR="00A65FCB" w:rsidRDefault="00564D27" w:rsidP="00A65FCB">
      <w:pPr>
        <w:pStyle w:val="Nadpis2"/>
      </w:pPr>
      <w:bookmarkStart w:id="11" w:name="_Toc161054611"/>
      <w:r>
        <w:t>Strategické příčiny</w:t>
      </w:r>
      <w:bookmarkEnd w:id="11"/>
    </w:p>
    <w:p w14:paraId="1C0EB01D" w14:textId="77777777" w:rsid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Plánování a rozpočtování.</w:t>
      </w:r>
    </w:p>
    <w:p w14:paraId="5EEBCA56" w14:textId="77777777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Zveřejňování informací o majetku pro potřeby veřejnosti.</w:t>
      </w:r>
    </w:p>
    <w:p w14:paraId="5063E8C3" w14:textId="77777777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Provoz nebo využití majetku.</w:t>
      </w:r>
    </w:p>
    <w:p w14:paraId="5BC1D55D" w14:textId="77777777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Správa dat, informací a znalostí.</w:t>
      </w:r>
    </w:p>
    <w:p w14:paraId="46829EB0" w14:textId="7B167C9A" w:rsidR="00B270A4" w:rsidRPr="00E668C6" w:rsidRDefault="00B270A4" w:rsidP="00E668C6">
      <w:pPr>
        <w:pStyle w:val="InstrukceNormlnodrkypklad"/>
        <w:rPr>
          <w:color w:val="auto"/>
        </w:rPr>
      </w:pPr>
      <w:r w:rsidRPr="00B270A4">
        <w:rPr>
          <w:color w:val="auto"/>
        </w:rPr>
        <w:t>Energetická účinnost a environmentální aspekty, například obnovitelné zdroje, recyklace, nakládání s odpady, čistota ovzduší, hygiena.</w:t>
      </w:r>
    </w:p>
    <w:p w14:paraId="46974270" w14:textId="29D0776F" w:rsidR="00564D27" w:rsidRDefault="00564D27" w:rsidP="00564D27">
      <w:pPr>
        <w:pStyle w:val="Nadpis2"/>
      </w:pPr>
      <w:bookmarkStart w:id="12" w:name="_Toc161054612"/>
      <w:r>
        <w:t>Taktické příčiny</w:t>
      </w:r>
      <w:bookmarkEnd w:id="12"/>
    </w:p>
    <w:p w14:paraId="141093A0" w14:textId="77777777" w:rsid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Modifikace, renovace, náhrada, opětovné využití/reploatace, likvidace, recyklace.</w:t>
      </w:r>
    </w:p>
    <w:p w14:paraId="52B20261" w14:textId="77777777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Kapitálové investice a kalkulace nákladů životního cyklu.</w:t>
      </w:r>
    </w:p>
    <w:p w14:paraId="12123176" w14:textId="77777777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Inovace a řízení změn.</w:t>
      </w:r>
    </w:p>
    <w:p w14:paraId="5F0036C2" w14:textId="77777777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Interakce s regulačními orgány.</w:t>
      </w:r>
    </w:p>
    <w:p w14:paraId="1C2D1F64" w14:textId="77777777" w:rsid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Hodnocení a řízení rizik.</w:t>
      </w:r>
    </w:p>
    <w:p w14:paraId="1EC8AFE4" w14:textId="015637B5" w:rsidR="00B270A4" w:rsidRPr="00B270A4" w:rsidRDefault="00B270A4" w:rsidP="000B1B9B">
      <w:pPr>
        <w:pStyle w:val="InstrukceNormlnodrkypklad"/>
        <w:rPr>
          <w:lang w:eastAsia="sk-SK"/>
        </w:rPr>
      </w:pPr>
      <w:r w:rsidRPr="00B270A4">
        <w:rPr>
          <w:color w:val="auto"/>
        </w:rPr>
        <w:t>Řízení bezpečnosti, ochrany zdraví a životního prostředí</w:t>
      </w:r>
      <w:r>
        <w:rPr>
          <w:color w:val="auto"/>
        </w:rPr>
        <w:t>.</w:t>
      </w:r>
    </w:p>
    <w:p w14:paraId="59E4E180" w14:textId="0EA41864" w:rsidR="00564D27" w:rsidRDefault="00564D27" w:rsidP="00564D27">
      <w:pPr>
        <w:pStyle w:val="Nadpis2"/>
      </w:pPr>
      <w:bookmarkStart w:id="13" w:name="_Toc161054613"/>
      <w:r>
        <w:t>Operativní příčiny</w:t>
      </w:r>
      <w:bookmarkEnd w:id="13"/>
    </w:p>
    <w:p w14:paraId="26BB1E06" w14:textId="6EC3CF4D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Řízení dodavatelů.</w:t>
      </w:r>
    </w:p>
    <w:p w14:paraId="737BA1E5" w14:textId="77777777" w:rsid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Lidské zdroje, rozvoj dovedností a kompetencí.</w:t>
      </w:r>
    </w:p>
    <w:p w14:paraId="47B6E10D" w14:textId="77777777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Údržba, inspekce, sledování stavu a výkonnosti.</w:t>
      </w:r>
    </w:p>
    <w:p w14:paraId="4DE4957A" w14:textId="77777777" w:rsid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Nouzové plánování a mimořádné události.</w:t>
      </w:r>
    </w:p>
    <w:p w14:paraId="48CC8A2C" w14:textId="6B344898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Náhradní díly, materiál a nákup.</w:t>
      </w:r>
    </w:p>
    <w:p w14:paraId="1E52A989" w14:textId="7DA1FC1E" w:rsidR="00564D27" w:rsidRDefault="00564D27" w:rsidP="00564D27">
      <w:pPr>
        <w:pStyle w:val="Nadpis1"/>
      </w:pPr>
      <w:bookmarkStart w:id="14" w:name="_Toc161054614"/>
      <w:r>
        <w:lastRenderedPageBreak/>
        <w:t xml:space="preserve">Požadavky </w:t>
      </w:r>
      <w:r w:rsidR="00123AB5">
        <w:t>organizace</w:t>
      </w:r>
      <w:r>
        <w:t xml:space="preserve"> na informace</w:t>
      </w:r>
      <w:bookmarkEnd w:id="14"/>
    </w:p>
    <w:p w14:paraId="7320A359" w14:textId="47B9537C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F</w:t>
      </w:r>
      <w:r w:rsidR="00830FCA" w:rsidRPr="00B270A4">
        <w:rPr>
          <w:color w:val="auto"/>
          <w:lang w:eastAsia="sk-SK"/>
        </w:rPr>
        <w:t>inanční přínosy plánovaných činností na zlepšení</w:t>
      </w:r>
      <w:r>
        <w:rPr>
          <w:color w:val="auto"/>
          <w:lang w:eastAsia="sk-SK"/>
        </w:rPr>
        <w:t>.</w:t>
      </w:r>
    </w:p>
    <w:p w14:paraId="462782F8" w14:textId="3C7AC366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P</w:t>
      </w:r>
      <w:r w:rsidR="00830FCA" w:rsidRPr="00B270A4">
        <w:rPr>
          <w:color w:val="auto"/>
          <w:lang w:eastAsia="sk-SK"/>
        </w:rPr>
        <w:t>rostřed</w:t>
      </w:r>
      <w:r w:rsidR="003C428A">
        <w:rPr>
          <w:color w:val="auto"/>
          <w:lang w:eastAsia="sk-SK"/>
        </w:rPr>
        <w:t>ky</w:t>
      </w:r>
      <w:r w:rsidR="00830FCA" w:rsidRPr="00B270A4">
        <w:rPr>
          <w:color w:val="auto"/>
          <w:lang w:eastAsia="sk-SK"/>
        </w:rPr>
        <w:t xml:space="preserve"> k předvídání výkonnosti majetku na podporu operativního rozhodování</w:t>
      </w:r>
      <w:r>
        <w:rPr>
          <w:color w:val="auto"/>
          <w:lang w:eastAsia="sk-SK"/>
        </w:rPr>
        <w:t>.</w:t>
      </w:r>
    </w:p>
    <w:p w14:paraId="74D844D3" w14:textId="4CA704FC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P</w:t>
      </w:r>
      <w:r w:rsidR="00830FCA" w:rsidRPr="00B270A4">
        <w:rPr>
          <w:color w:val="auto"/>
          <w:lang w:eastAsia="sk-SK"/>
        </w:rPr>
        <w:t>rovozní a finanční dopad</w:t>
      </w:r>
      <w:r w:rsidR="003C428A">
        <w:rPr>
          <w:color w:val="auto"/>
          <w:lang w:eastAsia="sk-SK"/>
        </w:rPr>
        <w:t>y</w:t>
      </w:r>
      <w:r w:rsidR="00830FCA" w:rsidRPr="00B270A4">
        <w:rPr>
          <w:color w:val="auto"/>
          <w:lang w:eastAsia="sk-SK"/>
        </w:rPr>
        <w:t xml:space="preserve"> nedostupnosti nebo poruchy aktiva</w:t>
      </w:r>
      <w:r>
        <w:rPr>
          <w:color w:val="auto"/>
          <w:lang w:eastAsia="sk-SK"/>
        </w:rPr>
        <w:t>.</w:t>
      </w:r>
    </w:p>
    <w:p w14:paraId="27D53F9A" w14:textId="3E0F203D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P</w:t>
      </w:r>
      <w:r w:rsidR="00830FCA" w:rsidRPr="00B270A4">
        <w:rPr>
          <w:color w:val="auto"/>
          <w:lang w:eastAsia="sk-SK"/>
        </w:rPr>
        <w:t>orovnání nákladů životního cyklu alternativních kapitálových investic</w:t>
      </w:r>
      <w:r>
        <w:rPr>
          <w:color w:val="auto"/>
          <w:lang w:eastAsia="sk-SK"/>
        </w:rPr>
        <w:t>.</w:t>
      </w:r>
    </w:p>
    <w:p w14:paraId="3AF5AE9E" w14:textId="7C4F1FDF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D</w:t>
      </w:r>
      <w:r w:rsidR="00830FCA" w:rsidRPr="00B270A4">
        <w:rPr>
          <w:color w:val="auto"/>
          <w:lang w:eastAsia="sk-SK"/>
        </w:rPr>
        <w:t>ata vypršení platnosti záruk</w:t>
      </w:r>
      <w:r>
        <w:rPr>
          <w:color w:val="auto"/>
          <w:lang w:eastAsia="sk-SK"/>
        </w:rPr>
        <w:t>.</w:t>
      </w:r>
    </w:p>
    <w:p w14:paraId="7E38BBA9" w14:textId="051DF6FD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P</w:t>
      </w:r>
      <w:r w:rsidR="00830FCA" w:rsidRPr="00B270A4">
        <w:rPr>
          <w:color w:val="auto"/>
          <w:lang w:eastAsia="sk-SK"/>
        </w:rPr>
        <w:t>osouzení konce ekonomické životnosti aktiva, například když výdaje spojené s aktivem překročí související výnosy</w:t>
      </w:r>
      <w:r>
        <w:rPr>
          <w:color w:val="auto"/>
          <w:lang w:eastAsia="sk-SK"/>
        </w:rPr>
        <w:t>.</w:t>
      </w:r>
    </w:p>
    <w:p w14:paraId="6184418C" w14:textId="2C80D2AD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C</w:t>
      </w:r>
      <w:r w:rsidR="00830FCA" w:rsidRPr="00B270A4">
        <w:rPr>
          <w:color w:val="auto"/>
          <w:lang w:eastAsia="sk-SK"/>
        </w:rPr>
        <w:t>íle kvality pro výkonnost aktiv</w:t>
      </w:r>
      <w:r>
        <w:rPr>
          <w:color w:val="auto"/>
          <w:lang w:eastAsia="sk-SK"/>
        </w:rPr>
        <w:t>.</w:t>
      </w:r>
    </w:p>
    <w:p w14:paraId="29D37B24" w14:textId="712F5FDE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Ú</w:t>
      </w:r>
      <w:r w:rsidR="00830FCA" w:rsidRPr="00B270A4">
        <w:rPr>
          <w:color w:val="auto"/>
          <w:lang w:eastAsia="sk-SK"/>
        </w:rPr>
        <w:t>rovně služeb pro správu majetku a správu budov</w:t>
      </w:r>
      <w:r>
        <w:rPr>
          <w:color w:val="auto"/>
          <w:lang w:eastAsia="sk-SK"/>
        </w:rPr>
        <w:t>.</w:t>
      </w:r>
    </w:p>
    <w:p w14:paraId="3127E168" w14:textId="1220BFAB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N</w:t>
      </w:r>
      <w:r w:rsidR="00830FCA" w:rsidRPr="00B270A4">
        <w:rPr>
          <w:color w:val="auto"/>
          <w:lang w:eastAsia="sk-SK"/>
        </w:rPr>
        <w:t>áklady na konkrétní činnosti (kalkulace nákladů podle činností), například celkové náklady na údržbu konkrétního majetku/systému majetku</w:t>
      </w:r>
      <w:r>
        <w:rPr>
          <w:color w:val="auto"/>
          <w:lang w:eastAsia="sk-SK"/>
        </w:rPr>
        <w:t>.</w:t>
      </w:r>
    </w:p>
    <w:p w14:paraId="61FF17A3" w14:textId="13CCE9BB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H</w:t>
      </w:r>
      <w:r w:rsidR="00830FCA" w:rsidRPr="00B270A4">
        <w:rPr>
          <w:color w:val="auto"/>
          <w:lang w:eastAsia="sk-SK"/>
        </w:rPr>
        <w:t>odnoty náhrady majetku</w:t>
      </w:r>
      <w:r>
        <w:rPr>
          <w:color w:val="auto"/>
          <w:lang w:eastAsia="sk-SK"/>
        </w:rPr>
        <w:t>.</w:t>
      </w:r>
    </w:p>
    <w:p w14:paraId="123AC5A6" w14:textId="4D3A2829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F</w:t>
      </w:r>
      <w:r w:rsidR="00830FCA" w:rsidRPr="00B270A4">
        <w:rPr>
          <w:color w:val="auto"/>
          <w:lang w:eastAsia="sk-SK"/>
        </w:rPr>
        <w:t>inanční analýz</w:t>
      </w:r>
      <w:r w:rsidR="003C428A">
        <w:rPr>
          <w:color w:val="auto"/>
          <w:lang w:eastAsia="sk-SK"/>
        </w:rPr>
        <w:t>y</w:t>
      </w:r>
      <w:r w:rsidR="00830FCA" w:rsidRPr="00B270A4">
        <w:rPr>
          <w:color w:val="auto"/>
          <w:lang w:eastAsia="sk-SK"/>
        </w:rPr>
        <w:t xml:space="preserve"> plánovaných příjmů a výdajů</w:t>
      </w:r>
      <w:r>
        <w:rPr>
          <w:color w:val="auto"/>
          <w:lang w:eastAsia="sk-SK"/>
        </w:rPr>
        <w:t>.</w:t>
      </w:r>
    </w:p>
    <w:p w14:paraId="73BD2753" w14:textId="64886315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F</w:t>
      </w:r>
      <w:r w:rsidR="00830FCA" w:rsidRPr="00B270A4">
        <w:rPr>
          <w:color w:val="auto"/>
          <w:lang w:eastAsia="sk-SK"/>
        </w:rPr>
        <w:t>inanční a zdrojov</w:t>
      </w:r>
      <w:r w:rsidR="003C428A">
        <w:rPr>
          <w:color w:val="auto"/>
          <w:lang w:eastAsia="sk-SK"/>
        </w:rPr>
        <w:t>é</w:t>
      </w:r>
      <w:r w:rsidR="00830FCA" w:rsidRPr="00B270A4">
        <w:rPr>
          <w:color w:val="auto"/>
          <w:lang w:eastAsia="sk-SK"/>
        </w:rPr>
        <w:t xml:space="preserve"> dopad</w:t>
      </w:r>
      <w:r w:rsidR="003C428A">
        <w:rPr>
          <w:color w:val="auto"/>
          <w:lang w:eastAsia="sk-SK"/>
        </w:rPr>
        <w:t>y</w:t>
      </w:r>
      <w:r w:rsidR="00830FCA" w:rsidRPr="00B270A4">
        <w:rPr>
          <w:color w:val="auto"/>
          <w:lang w:eastAsia="sk-SK"/>
        </w:rPr>
        <w:t xml:space="preserve"> odchylek od plánu, které mohou vést ke změně dostupnosti nebo výkonnosti majetku (například jaký je finanční dopad odložení údržby konkrétního generátoru o šest měsíců?)</w:t>
      </w:r>
      <w:r>
        <w:rPr>
          <w:color w:val="auto"/>
          <w:lang w:eastAsia="sk-SK"/>
        </w:rPr>
        <w:t>.</w:t>
      </w:r>
    </w:p>
    <w:p w14:paraId="3A9A99EF" w14:textId="3738FF86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C</w:t>
      </w:r>
      <w:r w:rsidR="00830FCA" w:rsidRPr="00B270A4">
        <w:rPr>
          <w:color w:val="auto"/>
          <w:lang w:eastAsia="sk-SK"/>
        </w:rPr>
        <w:t>elkov</w:t>
      </w:r>
      <w:r w:rsidR="003C428A">
        <w:rPr>
          <w:color w:val="auto"/>
          <w:lang w:eastAsia="sk-SK"/>
        </w:rPr>
        <w:t>á</w:t>
      </w:r>
      <w:r w:rsidR="00830FCA" w:rsidRPr="00B270A4">
        <w:rPr>
          <w:color w:val="auto"/>
          <w:lang w:eastAsia="sk-SK"/>
        </w:rPr>
        <w:t xml:space="preserve"> finanční výkonnost</w:t>
      </w:r>
      <w:r>
        <w:rPr>
          <w:color w:val="auto"/>
          <w:lang w:eastAsia="sk-SK"/>
        </w:rPr>
        <w:t>.</w:t>
      </w:r>
    </w:p>
    <w:p w14:paraId="0B67D722" w14:textId="2675910B" w:rsidR="00564D27" w:rsidRPr="00B270A4" w:rsidRDefault="00E639B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I</w:t>
      </w:r>
      <w:r w:rsidR="00830FCA" w:rsidRPr="00B270A4">
        <w:rPr>
          <w:color w:val="auto"/>
          <w:lang w:eastAsia="sk-SK"/>
        </w:rPr>
        <w:t>dentifikac</w:t>
      </w:r>
      <w:r w:rsidR="003C428A">
        <w:rPr>
          <w:color w:val="auto"/>
          <w:lang w:eastAsia="sk-SK"/>
        </w:rPr>
        <w:t>e</w:t>
      </w:r>
      <w:r w:rsidR="00830FCA" w:rsidRPr="00B270A4">
        <w:rPr>
          <w:color w:val="auto"/>
          <w:lang w:eastAsia="sk-SK"/>
        </w:rPr>
        <w:t>, hodnocení a kontrol</w:t>
      </w:r>
      <w:r w:rsidR="003C428A">
        <w:rPr>
          <w:color w:val="auto"/>
          <w:lang w:eastAsia="sk-SK"/>
        </w:rPr>
        <w:t>a</w:t>
      </w:r>
      <w:r w:rsidR="00830FCA" w:rsidRPr="00B270A4">
        <w:rPr>
          <w:color w:val="auto"/>
          <w:lang w:eastAsia="sk-SK"/>
        </w:rPr>
        <w:t xml:space="preserve"> rizik souvisejících s aktivy.</w:t>
      </w:r>
    </w:p>
    <w:p w14:paraId="23689F9F" w14:textId="0079688E" w:rsidR="00D26547" w:rsidRPr="008F52EF" w:rsidRDefault="00FC51D5" w:rsidP="008F52EF">
      <w:pPr>
        <w:pStyle w:val="Nadpis1"/>
      </w:pPr>
      <w:bookmarkStart w:id="15" w:name="_Toc161054615"/>
      <w:r w:rsidRPr="008F52EF">
        <w:lastRenderedPageBreak/>
        <w:t>Cíle využití metody BIM</w:t>
      </w:r>
      <w:bookmarkEnd w:id="10"/>
      <w:bookmarkEnd w:id="15"/>
    </w:p>
    <w:p w14:paraId="13B60C8E" w14:textId="72EB44D8" w:rsidR="00D40053" w:rsidRPr="008F52EF" w:rsidRDefault="00D40053" w:rsidP="008F52EF">
      <w:r w:rsidRPr="008F52EF">
        <w:t>Základní cíle použití metody BIM j</w:t>
      </w:r>
      <w:r w:rsidR="00280335" w:rsidRPr="008F52EF">
        <w:t>sou</w:t>
      </w:r>
      <w:r w:rsidRPr="008F52EF">
        <w:t>:</w:t>
      </w:r>
    </w:p>
    <w:p w14:paraId="7B6C9273" w14:textId="1E5A1A67" w:rsidR="00F10919" w:rsidRPr="008F52EF" w:rsidRDefault="00F10919" w:rsidP="008F52EF">
      <w:pPr>
        <w:pStyle w:val="Normlnodrky"/>
      </w:pPr>
      <w:r w:rsidRPr="008F52EF">
        <w:t>tvorba informačního modelu stavby;</w:t>
      </w:r>
    </w:p>
    <w:p w14:paraId="4A0C5C62" w14:textId="004F15B6" w:rsidR="00D40053" w:rsidRPr="008F52EF" w:rsidRDefault="00D40053" w:rsidP="008F52EF">
      <w:pPr>
        <w:pStyle w:val="Normlnodrky"/>
      </w:pPr>
      <w:r w:rsidRPr="008F52EF">
        <w:t>použití společného datového prostředí (CDE)</w:t>
      </w:r>
      <w:r w:rsidR="00AC7861" w:rsidRPr="008F52EF">
        <w:t xml:space="preserve"> jako jednotného zdroje</w:t>
      </w:r>
      <w:r w:rsidRPr="008F52EF">
        <w:t xml:space="preserve"> pro sdílení </w:t>
      </w:r>
      <w:r w:rsidR="00F10919" w:rsidRPr="008F52EF">
        <w:t>informací</w:t>
      </w:r>
      <w:r w:rsidRPr="008F52EF">
        <w:t xml:space="preserve"> a komunikaci </w:t>
      </w:r>
      <w:r w:rsidR="00F10919" w:rsidRPr="008F52EF">
        <w:t xml:space="preserve">v rámci </w:t>
      </w:r>
      <w:r w:rsidR="006D74AA" w:rsidRPr="008F52EF">
        <w:t>dodací i provozní fáze životního cyklu</w:t>
      </w:r>
      <w:r w:rsidRPr="008F52EF">
        <w:t>;</w:t>
      </w:r>
    </w:p>
    <w:p w14:paraId="3D9A7090" w14:textId="1F855005" w:rsidR="00143423" w:rsidRPr="008F52EF" w:rsidRDefault="00D40053" w:rsidP="008F52EF">
      <w:pPr>
        <w:pStyle w:val="Normlnodrky"/>
      </w:pPr>
      <w:r w:rsidRPr="008F52EF">
        <w:t>digitalizace stávajících procesů</w:t>
      </w:r>
      <w:r w:rsidR="00BE63AE" w:rsidRPr="008F52EF">
        <w:t xml:space="preserve"> v rámci projektů, realizace a údržby majetku</w:t>
      </w:r>
      <w:r w:rsidRPr="008F52EF">
        <w:t>.</w:t>
      </w:r>
    </w:p>
    <w:p w14:paraId="3298A3E2" w14:textId="77777777" w:rsidR="006348B8" w:rsidRPr="00ED10D9" w:rsidRDefault="006348B8" w:rsidP="001E244D">
      <w:pPr>
        <w:rPr>
          <w:rStyle w:val="Instrukce"/>
        </w:rPr>
      </w:pPr>
    </w:p>
    <w:p w14:paraId="5A8B6FF5" w14:textId="42875383" w:rsidR="00280335" w:rsidRPr="001E244D" w:rsidRDefault="00280335" w:rsidP="001E244D">
      <w:r w:rsidRPr="001E244D">
        <w:t>Cíle</w:t>
      </w:r>
      <w:r w:rsidR="008722E3" w:rsidRPr="001E244D">
        <w:t>m</w:t>
      </w:r>
      <w:r w:rsidRPr="001E244D">
        <w:t xml:space="preserve"> </w:t>
      </w:r>
      <w:r w:rsidR="008722E3" w:rsidRPr="001E244D">
        <w:t>použití metody BIM je zjednodušení:</w:t>
      </w:r>
    </w:p>
    <w:p w14:paraId="5C9B9BAF" w14:textId="667A5645" w:rsidR="008722E3" w:rsidRPr="001E244D" w:rsidRDefault="00E40250" w:rsidP="008F52EF">
      <w:pPr>
        <w:pStyle w:val="Normlnodrky"/>
      </w:pPr>
      <w:r w:rsidRPr="001E244D">
        <w:t>spolupráce a komunikace všech zúčastněných stran;</w:t>
      </w:r>
    </w:p>
    <w:p w14:paraId="7E4C91BE" w14:textId="0DF96566" w:rsidR="00E40250" w:rsidRPr="001E244D" w:rsidRDefault="00E40250" w:rsidP="008F52EF">
      <w:pPr>
        <w:pStyle w:val="Normlnodrky"/>
      </w:pPr>
      <w:r w:rsidRPr="001E244D">
        <w:t>včasného rozhodování na základě relevantních a aktuálních informací;</w:t>
      </w:r>
    </w:p>
    <w:p w14:paraId="33B3C403" w14:textId="7939D335" w:rsidR="00E40250" w:rsidRPr="001E244D" w:rsidRDefault="00143423" w:rsidP="008F52EF">
      <w:pPr>
        <w:pStyle w:val="Normlnodrky"/>
      </w:pPr>
      <w:r w:rsidRPr="001E244D">
        <w:t xml:space="preserve">kontroly nákladů v průběhu </w:t>
      </w:r>
      <w:r w:rsidR="00451D1C" w:rsidRPr="001E244D">
        <w:t xml:space="preserve">projektu, </w:t>
      </w:r>
      <w:r w:rsidR="00880CC8" w:rsidRPr="001E244D">
        <w:t>realizace</w:t>
      </w:r>
      <w:r w:rsidR="00451D1C" w:rsidRPr="001E244D">
        <w:t xml:space="preserve"> i provozu;</w:t>
      </w:r>
    </w:p>
    <w:p w14:paraId="02F7FA29" w14:textId="7B3E85B9" w:rsidR="00451D1C" w:rsidRPr="00ED10D9" w:rsidRDefault="00451D1C" w:rsidP="008F52EF">
      <w:pPr>
        <w:pStyle w:val="Normlnodrky"/>
        <w:rPr>
          <w:rStyle w:val="Instrukce"/>
        </w:rPr>
      </w:pPr>
      <w:r w:rsidRPr="001E244D">
        <w:t xml:space="preserve">předávání informací </w:t>
      </w:r>
      <w:r w:rsidR="006348B8" w:rsidRPr="001E244D">
        <w:t>využitelných pro správu a údržbu majetk</w:t>
      </w:r>
      <w:r w:rsidR="008F52EF">
        <w:t>u.</w:t>
      </w:r>
    </w:p>
    <w:p w14:paraId="78E898A3" w14:textId="44AFA7B5" w:rsidR="00444E82" w:rsidRPr="0023024C" w:rsidRDefault="00381E6F" w:rsidP="0023024C">
      <w:pPr>
        <w:pStyle w:val="Nadpis1"/>
        <w:rPr>
          <w:rStyle w:val="Instrukce"/>
          <w:color w:val="000000" w:themeColor="text1"/>
          <w:shd w:val="clear" w:color="auto" w:fill="auto"/>
        </w:rPr>
      </w:pPr>
      <w:bookmarkStart w:id="16" w:name="_Toc161054616"/>
      <w:r>
        <w:rPr>
          <w:rStyle w:val="Instrukce"/>
          <w:color w:val="000000" w:themeColor="text1"/>
          <w:shd w:val="clear" w:color="auto" w:fill="auto"/>
        </w:rPr>
        <w:lastRenderedPageBreak/>
        <w:t>Z</w:t>
      </w:r>
      <w:r w:rsidR="00557913" w:rsidRPr="0023024C">
        <w:rPr>
          <w:rStyle w:val="Instrukce"/>
          <w:color w:val="000000" w:themeColor="text1"/>
          <w:shd w:val="clear" w:color="auto" w:fill="auto"/>
        </w:rPr>
        <w:t>avedení BIM do organizace</w:t>
      </w:r>
      <w:bookmarkEnd w:id="16"/>
    </w:p>
    <w:p w14:paraId="63120AEB" w14:textId="304068C7" w:rsidR="0056582C" w:rsidRDefault="00381E6F" w:rsidP="00EA1E47">
      <w:r>
        <w:t>Zav</w:t>
      </w:r>
      <w:r w:rsidR="00A67571">
        <w:t>e</w:t>
      </w:r>
      <w:r>
        <w:t>d</w:t>
      </w:r>
      <w:r w:rsidR="00A67571">
        <w:t>e</w:t>
      </w:r>
      <w:r>
        <w:t xml:space="preserve">ní BIM do organizace je </w:t>
      </w:r>
      <w:r w:rsidR="00A67571">
        <w:t xml:space="preserve">dlouhodobým cílem organizace, která tak </w:t>
      </w:r>
      <w:r w:rsidR="0056582C">
        <w:t xml:space="preserve">reaguje </w:t>
      </w:r>
      <w:r w:rsidR="00A67571">
        <w:t>na trend vývoje ve stavebním sektoru</w:t>
      </w:r>
      <w:r w:rsidR="00216ACA">
        <w:t>, který je identifikován</w:t>
      </w:r>
      <w:r w:rsidR="0056582C">
        <w:t xml:space="preserve"> i</w:t>
      </w:r>
      <w:r w:rsidR="00216ACA">
        <w:t xml:space="preserve"> v</w:t>
      </w:r>
      <w:r w:rsidR="0056582C">
        <w:t> </w:t>
      </w:r>
      <w:r w:rsidR="00216ACA">
        <w:t xml:space="preserve">usnesení vlády ČR </w:t>
      </w:r>
      <w:r w:rsidR="00E668C6">
        <w:t>č. 682</w:t>
      </w:r>
      <w:r w:rsidR="00216ACA">
        <w:t xml:space="preserve"> z</w:t>
      </w:r>
      <w:r w:rsidR="00E668C6">
        <w:t>e</w:t>
      </w:r>
      <w:r w:rsidR="0056582C">
        <w:t> </w:t>
      </w:r>
      <w:r w:rsidR="00216ACA">
        <w:t xml:space="preserve">dne </w:t>
      </w:r>
      <w:r w:rsidR="0056582C">
        <w:t>25.9.2017</w:t>
      </w:r>
      <w:r w:rsidR="00A67571">
        <w:t xml:space="preserve">. </w:t>
      </w:r>
    </w:p>
    <w:p w14:paraId="31596488" w14:textId="32006A8B" w:rsidR="00381E6F" w:rsidRPr="00EA1E47" w:rsidRDefault="00A67571" w:rsidP="00EA1E47">
      <w:r>
        <w:t xml:space="preserve">V rámci přípravy staveb bylo již realizováno několik projektů s využitím metody BIM, </w:t>
      </w:r>
      <w:r w:rsidR="0068049E">
        <w:t xml:space="preserve">jejichž výstupy lze využít pro samotnou realizaci těchto staveb, </w:t>
      </w:r>
      <w:r w:rsidR="002A7039">
        <w:t>V současné době je v přípravě</w:t>
      </w:r>
      <w:r w:rsidR="0068049E">
        <w:t xml:space="preserve"> několik pilotních projektů</w:t>
      </w:r>
      <w:r w:rsidR="002A7039">
        <w:t xml:space="preserve"> realizace staveb projektovaných s využitím metody BIM</w:t>
      </w:r>
      <w:r w:rsidR="0068049E">
        <w:t>, na kterých bude ověřována připravenost organizace z</w:t>
      </w:r>
      <w:r w:rsidR="00B94AC9">
        <w:t xml:space="preserve">ejména z hlediska </w:t>
      </w:r>
      <w:r w:rsidR="00A94EB5">
        <w:t xml:space="preserve">úpravy interních dokumentů a procesů. V neposlední řadě se </w:t>
      </w:r>
      <w:r w:rsidR="00216ACA">
        <w:t xml:space="preserve">počítá s </w:t>
      </w:r>
      <w:r w:rsidR="00A94EB5">
        <w:t>vyhodnocení</w:t>
      </w:r>
      <w:r w:rsidR="00216ACA">
        <w:t>m</w:t>
      </w:r>
      <w:r w:rsidR="00A94EB5">
        <w:t xml:space="preserve"> předpokládaných </w:t>
      </w:r>
      <w:r w:rsidR="00B94AC9">
        <w:t>přínosů využití metody BIM</w:t>
      </w:r>
      <w:r w:rsidR="00E668C6">
        <w:t xml:space="preserve"> během realizace a v následném provozu a užívání staveb.</w:t>
      </w:r>
    </w:p>
    <w:sectPr w:rsidR="00381E6F" w:rsidRPr="00EA1E47" w:rsidSect="0081762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6BA1F8" w14:textId="77777777" w:rsidR="007A452F" w:rsidRDefault="007A452F" w:rsidP="00E0726D">
      <w:pPr>
        <w:spacing w:before="0" w:line="240" w:lineRule="auto"/>
      </w:pPr>
      <w:r>
        <w:separator/>
      </w:r>
    </w:p>
  </w:endnote>
  <w:endnote w:type="continuationSeparator" w:id="0">
    <w:p w14:paraId="7D1E1A29" w14:textId="77777777" w:rsidR="007A452F" w:rsidRDefault="007A452F" w:rsidP="00E0726D">
      <w:pPr>
        <w:spacing w:before="0" w:line="240" w:lineRule="auto"/>
      </w:pPr>
      <w:r>
        <w:continuationSeparator/>
      </w:r>
    </w:p>
  </w:endnote>
  <w:endnote w:type="continuationNotice" w:id="1">
    <w:p w14:paraId="224F2350" w14:textId="77777777" w:rsidR="007A452F" w:rsidRDefault="007A452F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lostrnky"/>
      </w:rPr>
      <w:id w:val="815613034"/>
      <w:docPartObj>
        <w:docPartGallery w:val="Page Numbers (Bottom of Page)"/>
        <w:docPartUnique/>
      </w:docPartObj>
    </w:sdtPr>
    <w:sdtContent>
      <w:p w14:paraId="7EAFE922" w14:textId="4F9B5492" w:rsidR="00E0726D" w:rsidRDefault="00E0726D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2A38A10A" w14:textId="77777777" w:rsidR="00E0726D" w:rsidRDefault="00E0726D" w:rsidP="00E0726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B2114" w14:textId="06780A17" w:rsidR="00E0726D" w:rsidRPr="00E0726D" w:rsidRDefault="00000000">
    <w:pPr>
      <w:pStyle w:val="Zpat"/>
      <w:framePr w:wrap="none" w:vAnchor="text" w:hAnchor="margin" w:xAlign="right" w:y="1"/>
      <w:rPr>
        <w:rStyle w:val="slostrnky"/>
        <w:szCs w:val="16"/>
      </w:rPr>
    </w:pPr>
    <w:sdt>
      <w:sdtPr>
        <w:rPr>
          <w:rStyle w:val="slostrnky"/>
          <w:szCs w:val="16"/>
        </w:rPr>
        <w:id w:val="1654104764"/>
        <w:docPartObj>
          <w:docPartGallery w:val="Page Numbers (Bottom of Page)"/>
          <w:docPartUnique/>
        </w:docPartObj>
      </w:sdtPr>
      <w:sdtContent>
        <w:r w:rsidR="00E0726D" w:rsidRPr="00E0726D">
          <w:rPr>
            <w:rStyle w:val="slostrnky"/>
            <w:szCs w:val="16"/>
          </w:rPr>
          <w:fldChar w:fldCharType="begin"/>
        </w:r>
        <w:r w:rsidR="00E0726D" w:rsidRPr="00E0726D">
          <w:rPr>
            <w:rStyle w:val="slostrnky"/>
            <w:szCs w:val="16"/>
          </w:rPr>
          <w:instrText xml:space="preserve"> PAGE </w:instrText>
        </w:r>
        <w:r w:rsidR="00E0726D" w:rsidRPr="00E0726D">
          <w:rPr>
            <w:rStyle w:val="slostrnky"/>
            <w:szCs w:val="16"/>
          </w:rPr>
          <w:fldChar w:fldCharType="separate"/>
        </w:r>
        <w:r w:rsidR="003B34A5">
          <w:rPr>
            <w:rStyle w:val="slostrnky"/>
            <w:noProof/>
            <w:szCs w:val="16"/>
          </w:rPr>
          <w:t>7</w:t>
        </w:r>
        <w:r w:rsidR="00E0726D" w:rsidRPr="00E0726D">
          <w:rPr>
            <w:rStyle w:val="slostrnky"/>
            <w:szCs w:val="16"/>
          </w:rPr>
          <w:fldChar w:fldCharType="end"/>
        </w:r>
      </w:sdtContent>
    </w:sdt>
    <w:r w:rsidR="006B15B5">
      <w:rPr>
        <w:rStyle w:val="slostrnky"/>
        <w:szCs w:val="16"/>
      </w:rPr>
      <w:t xml:space="preserve"> </w:t>
    </w:r>
    <w:r w:rsidR="00695EE8">
      <w:rPr>
        <w:rStyle w:val="slostrnky"/>
        <w:szCs w:val="16"/>
      </w:rPr>
      <w:t>/</w:t>
    </w:r>
    <w:r w:rsidR="006B15B5">
      <w:rPr>
        <w:rStyle w:val="slostrnky"/>
        <w:szCs w:val="16"/>
      </w:rPr>
      <w:t xml:space="preserve"> </w:t>
    </w:r>
    <w:r w:rsidR="006B15B5">
      <w:rPr>
        <w:rStyle w:val="slostrnky"/>
        <w:szCs w:val="16"/>
      </w:rPr>
      <w:fldChar w:fldCharType="begin"/>
    </w:r>
    <w:r w:rsidR="006B15B5">
      <w:rPr>
        <w:rStyle w:val="slostrnky"/>
        <w:szCs w:val="16"/>
      </w:rPr>
      <w:instrText xml:space="preserve"> NUMPAGES   \* MERGEFORMAT </w:instrText>
    </w:r>
    <w:r w:rsidR="006B15B5">
      <w:rPr>
        <w:rStyle w:val="slostrnky"/>
        <w:szCs w:val="16"/>
      </w:rPr>
      <w:fldChar w:fldCharType="separate"/>
    </w:r>
    <w:r w:rsidR="003B34A5">
      <w:rPr>
        <w:rStyle w:val="slostrnky"/>
        <w:noProof/>
        <w:szCs w:val="16"/>
      </w:rPr>
      <w:t>10</w:t>
    </w:r>
    <w:r w:rsidR="006B15B5">
      <w:rPr>
        <w:rStyle w:val="slostrnky"/>
        <w:szCs w:val="16"/>
      </w:rPr>
      <w:fldChar w:fldCharType="end"/>
    </w:r>
  </w:p>
  <w:p w14:paraId="1FA04E07" w14:textId="77777777" w:rsidR="00E0726D" w:rsidRDefault="00E0726D" w:rsidP="00E0726D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1246B" w14:textId="77777777" w:rsidR="007A1613" w:rsidRDefault="007A161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E7CBF7" w14:textId="77777777" w:rsidR="007A452F" w:rsidRDefault="007A452F" w:rsidP="00E0726D">
      <w:pPr>
        <w:spacing w:before="0" w:line="240" w:lineRule="auto"/>
      </w:pPr>
      <w:r>
        <w:separator/>
      </w:r>
    </w:p>
  </w:footnote>
  <w:footnote w:type="continuationSeparator" w:id="0">
    <w:p w14:paraId="129FC887" w14:textId="77777777" w:rsidR="007A452F" w:rsidRDefault="007A452F" w:rsidP="00E0726D">
      <w:pPr>
        <w:spacing w:before="0" w:line="240" w:lineRule="auto"/>
      </w:pPr>
      <w:r>
        <w:continuationSeparator/>
      </w:r>
    </w:p>
  </w:footnote>
  <w:footnote w:type="continuationNotice" w:id="1">
    <w:p w14:paraId="27679F6A" w14:textId="77777777" w:rsidR="007A452F" w:rsidRDefault="007A452F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A3118" w14:textId="77777777" w:rsidR="007A1613" w:rsidRDefault="007A161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3353F" w14:textId="5AAE9A09" w:rsidR="00E0726D" w:rsidRPr="00E0726D" w:rsidRDefault="007A1613" w:rsidP="00E0726D">
    <w:pPr>
      <w:pStyle w:val="Zhlav"/>
      <w:jc w:val="center"/>
      <w:rPr>
        <w:szCs w:val="16"/>
      </w:rPr>
    </w:pPr>
    <w:r>
      <w:rPr>
        <w:szCs w:val="16"/>
      </w:rPr>
      <w:t>Požadavky organizace na informace (OIR)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D2AE7" w14:textId="77777777" w:rsidR="007A1613" w:rsidRDefault="007A161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B3668"/>
    <w:multiLevelType w:val="multilevel"/>
    <w:tmpl w:val="F5182E86"/>
    <w:lvl w:ilvl="0">
      <w:start w:val="1"/>
      <w:numFmt w:val="bullet"/>
      <w:pStyle w:val="Tabulkaseznam"/>
      <w:lvlText w:val=""/>
      <w:lvlJc w:val="left"/>
      <w:pPr>
        <w:ind w:left="397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568" w:hanging="11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852" w:hanging="11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11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11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4" w:hanging="11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11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11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114"/>
      </w:pPr>
      <w:rPr>
        <w:rFonts w:ascii="Wingdings" w:hAnsi="Wingdings" w:hint="default"/>
      </w:rPr>
    </w:lvl>
  </w:abstractNum>
  <w:abstractNum w:abstractNumId="1" w15:restartNumberingAfterBreak="0">
    <w:nsid w:val="0A4708E3"/>
    <w:multiLevelType w:val="multilevel"/>
    <w:tmpl w:val="AD32FECA"/>
    <w:styleLink w:val="Aktulnseznam2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0CEB57EA"/>
    <w:multiLevelType w:val="multilevel"/>
    <w:tmpl w:val="B6461D72"/>
    <w:styleLink w:val="Aktulnseznam1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31177B6F"/>
    <w:multiLevelType w:val="multilevel"/>
    <w:tmpl w:val="F96C335E"/>
    <w:lvl w:ilvl="0">
      <w:start w:val="1"/>
      <w:numFmt w:val="bullet"/>
      <w:pStyle w:val="Normlnodrky"/>
      <w:lvlText w:val=""/>
      <w:lvlJc w:val="left"/>
      <w:pPr>
        <w:ind w:left="96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48" w:hanging="28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53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1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10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38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66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95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36" w:hanging="284"/>
      </w:pPr>
      <w:rPr>
        <w:rFonts w:ascii="Wingdings" w:hAnsi="Wingdings" w:hint="default"/>
      </w:rPr>
    </w:lvl>
  </w:abstractNum>
  <w:abstractNum w:abstractNumId="4" w15:restartNumberingAfterBreak="0">
    <w:nsid w:val="3192602F"/>
    <w:multiLevelType w:val="multilevel"/>
    <w:tmpl w:val="607E2E38"/>
    <w:styleLink w:val="Plohy"/>
    <w:lvl w:ilvl="0">
      <w:start w:val="1"/>
      <w:numFmt w:val="upperLetter"/>
      <w:pStyle w:val="PlohaNadpis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PlohaNadpis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PlohaNadpis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35B9328B"/>
    <w:multiLevelType w:val="multilevel"/>
    <w:tmpl w:val="D96EDFDA"/>
    <w:styleLink w:val="Aktulnseznam3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41EC3DDA"/>
    <w:multiLevelType w:val="multilevel"/>
    <w:tmpl w:val="646CE3F0"/>
    <w:styleLink w:val="Styl2"/>
    <w:lvl w:ilvl="0">
      <w:start w:val="1"/>
      <w:numFmt w:val="bullet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45F3C0A"/>
    <w:multiLevelType w:val="multilevel"/>
    <w:tmpl w:val="43A0A84C"/>
    <w:styleLink w:val="Styl1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6C2525E2"/>
    <w:multiLevelType w:val="multilevel"/>
    <w:tmpl w:val="4EAA3D04"/>
    <w:styleLink w:val="Dokumentslnky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6D941041"/>
    <w:multiLevelType w:val="multilevel"/>
    <w:tmpl w:val="E3B4FCCE"/>
    <w:lvl w:ilvl="0">
      <w:start w:val="1"/>
      <w:numFmt w:val="decimal"/>
      <w:lvlText w:val="%1."/>
      <w:lvlJc w:val="left"/>
      <w:pPr>
        <w:ind w:left="0" w:firstLine="0"/>
      </w:pPr>
      <w:rPr>
        <w:rFonts w:ascii="Arial Narrow" w:hAnsi="Arial Narrow"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Restart w:val="1"/>
      <w:pStyle w:val="lneka"/>
      <w:lvlText w:val="(%3)"/>
      <w:lvlJc w:val="left"/>
      <w:pPr>
        <w:ind w:left="964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7AD1031B"/>
    <w:multiLevelType w:val="multilevel"/>
    <w:tmpl w:val="9B50C24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396198340">
    <w:abstractNumId w:val="2"/>
  </w:num>
  <w:num w:numId="2" w16cid:durableId="2147165771">
    <w:abstractNumId w:val="1"/>
  </w:num>
  <w:num w:numId="3" w16cid:durableId="2020813111">
    <w:abstractNumId w:val="5"/>
  </w:num>
  <w:num w:numId="4" w16cid:durableId="999308129">
    <w:abstractNumId w:val="9"/>
  </w:num>
  <w:num w:numId="5" w16cid:durableId="1838688817">
    <w:abstractNumId w:val="8"/>
  </w:num>
  <w:num w:numId="6" w16cid:durableId="205609791">
    <w:abstractNumId w:val="3"/>
  </w:num>
  <w:num w:numId="7" w16cid:durableId="1952860956">
    <w:abstractNumId w:val="10"/>
  </w:num>
  <w:num w:numId="8" w16cid:durableId="2023243715">
    <w:abstractNumId w:val="4"/>
  </w:num>
  <w:num w:numId="9" w16cid:durableId="274674499">
    <w:abstractNumId w:val="7"/>
  </w:num>
  <w:num w:numId="10" w16cid:durableId="1087462898">
    <w:abstractNumId w:val="6"/>
  </w:num>
  <w:num w:numId="11" w16cid:durableId="714233378">
    <w:abstractNumId w:val="0"/>
  </w:num>
  <w:num w:numId="12" w16cid:durableId="1587029601">
    <w:abstractNumId w:val="2"/>
  </w:num>
  <w:num w:numId="13" w16cid:durableId="840195876">
    <w:abstractNumId w:val="1"/>
  </w:num>
  <w:num w:numId="14" w16cid:durableId="1864200413">
    <w:abstractNumId w:val="5"/>
  </w:num>
  <w:num w:numId="15" w16cid:durableId="1695034429">
    <w:abstractNumId w:val="9"/>
  </w:num>
  <w:num w:numId="16" w16cid:durableId="606817527">
    <w:abstractNumId w:val="10"/>
  </w:num>
  <w:num w:numId="17" w16cid:durableId="1547445914">
    <w:abstractNumId w:val="10"/>
  </w:num>
  <w:num w:numId="18" w16cid:durableId="547768526">
    <w:abstractNumId w:val="10"/>
  </w:num>
  <w:num w:numId="19" w16cid:durableId="1946955598">
    <w:abstractNumId w:val="8"/>
  </w:num>
  <w:num w:numId="20" w16cid:durableId="1414670325">
    <w:abstractNumId w:val="3"/>
  </w:num>
  <w:num w:numId="21" w16cid:durableId="1125540728">
    <w:abstractNumId w:val="3"/>
  </w:num>
  <w:num w:numId="22" w16cid:durableId="44724708">
    <w:abstractNumId w:val="10"/>
  </w:num>
  <w:num w:numId="23" w16cid:durableId="1423986532">
    <w:abstractNumId w:val="10"/>
  </w:num>
  <w:num w:numId="24" w16cid:durableId="377314830">
    <w:abstractNumId w:val="10"/>
  </w:num>
  <w:num w:numId="25" w16cid:durableId="1115294397">
    <w:abstractNumId w:val="10"/>
  </w:num>
  <w:num w:numId="26" w16cid:durableId="164782870">
    <w:abstractNumId w:val="10"/>
  </w:num>
  <w:num w:numId="27" w16cid:durableId="941689786">
    <w:abstractNumId w:val="10"/>
  </w:num>
  <w:num w:numId="28" w16cid:durableId="653145189">
    <w:abstractNumId w:val="4"/>
  </w:num>
  <w:num w:numId="29" w16cid:durableId="1155796965">
    <w:abstractNumId w:val="4"/>
  </w:num>
  <w:num w:numId="30" w16cid:durableId="1109088626">
    <w:abstractNumId w:val="4"/>
  </w:num>
  <w:num w:numId="31" w16cid:durableId="420689246">
    <w:abstractNumId w:val="4"/>
  </w:num>
  <w:num w:numId="32" w16cid:durableId="1091463533">
    <w:abstractNumId w:val="7"/>
  </w:num>
  <w:num w:numId="33" w16cid:durableId="1345092058">
    <w:abstractNumId w:val="6"/>
  </w:num>
  <w:num w:numId="34" w16cid:durableId="783694037">
    <w:abstractNumId w:val="0"/>
  </w:num>
  <w:num w:numId="35" w16cid:durableId="202445015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A02"/>
    <w:rsid w:val="00000B5F"/>
    <w:rsid w:val="0000204A"/>
    <w:rsid w:val="00003242"/>
    <w:rsid w:val="000037E7"/>
    <w:rsid w:val="00003AF8"/>
    <w:rsid w:val="0000453F"/>
    <w:rsid w:val="00005C7B"/>
    <w:rsid w:val="000124A1"/>
    <w:rsid w:val="00013125"/>
    <w:rsid w:val="00014B63"/>
    <w:rsid w:val="00015070"/>
    <w:rsid w:val="0001532E"/>
    <w:rsid w:val="00015439"/>
    <w:rsid w:val="00017E58"/>
    <w:rsid w:val="00021BBB"/>
    <w:rsid w:val="00023237"/>
    <w:rsid w:val="00024A05"/>
    <w:rsid w:val="000255F8"/>
    <w:rsid w:val="00025B56"/>
    <w:rsid w:val="0002696B"/>
    <w:rsid w:val="000278BD"/>
    <w:rsid w:val="00030452"/>
    <w:rsid w:val="00030574"/>
    <w:rsid w:val="00033012"/>
    <w:rsid w:val="0003435B"/>
    <w:rsid w:val="000352FC"/>
    <w:rsid w:val="00035A6D"/>
    <w:rsid w:val="00035C15"/>
    <w:rsid w:val="0003776E"/>
    <w:rsid w:val="00040F94"/>
    <w:rsid w:val="00042092"/>
    <w:rsid w:val="00043565"/>
    <w:rsid w:val="0004450D"/>
    <w:rsid w:val="00044E37"/>
    <w:rsid w:val="0005091D"/>
    <w:rsid w:val="00050C73"/>
    <w:rsid w:val="00050D60"/>
    <w:rsid w:val="00051302"/>
    <w:rsid w:val="00054264"/>
    <w:rsid w:val="00054A85"/>
    <w:rsid w:val="00055D4B"/>
    <w:rsid w:val="0005717A"/>
    <w:rsid w:val="0005797D"/>
    <w:rsid w:val="00060098"/>
    <w:rsid w:val="000600A8"/>
    <w:rsid w:val="00060120"/>
    <w:rsid w:val="0006051E"/>
    <w:rsid w:val="00061BA1"/>
    <w:rsid w:val="00062075"/>
    <w:rsid w:val="0006418C"/>
    <w:rsid w:val="00065581"/>
    <w:rsid w:val="00065D75"/>
    <w:rsid w:val="00067EAE"/>
    <w:rsid w:val="000712FD"/>
    <w:rsid w:val="0007362D"/>
    <w:rsid w:val="00073CFF"/>
    <w:rsid w:val="00076468"/>
    <w:rsid w:val="000802AD"/>
    <w:rsid w:val="0008071C"/>
    <w:rsid w:val="00081718"/>
    <w:rsid w:val="00082084"/>
    <w:rsid w:val="00082192"/>
    <w:rsid w:val="000828C8"/>
    <w:rsid w:val="0008307E"/>
    <w:rsid w:val="0008560A"/>
    <w:rsid w:val="00090EF9"/>
    <w:rsid w:val="0009125D"/>
    <w:rsid w:val="0009351B"/>
    <w:rsid w:val="00093E5E"/>
    <w:rsid w:val="00095398"/>
    <w:rsid w:val="000958D4"/>
    <w:rsid w:val="00096DED"/>
    <w:rsid w:val="000A0D45"/>
    <w:rsid w:val="000A0F6D"/>
    <w:rsid w:val="000A294F"/>
    <w:rsid w:val="000A481D"/>
    <w:rsid w:val="000A487A"/>
    <w:rsid w:val="000A4C9F"/>
    <w:rsid w:val="000A7785"/>
    <w:rsid w:val="000B1B9B"/>
    <w:rsid w:val="000B1E88"/>
    <w:rsid w:val="000B2021"/>
    <w:rsid w:val="000B314E"/>
    <w:rsid w:val="000B41F2"/>
    <w:rsid w:val="000B444A"/>
    <w:rsid w:val="000B4B49"/>
    <w:rsid w:val="000B69B0"/>
    <w:rsid w:val="000B6A14"/>
    <w:rsid w:val="000C0A54"/>
    <w:rsid w:val="000C0D78"/>
    <w:rsid w:val="000C2690"/>
    <w:rsid w:val="000C40F4"/>
    <w:rsid w:val="000C42FE"/>
    <w:rsid w:val="000C51EA"/>
    <w:rsid w:val="000C5F7B"/>
    <w:rsid w:val="000D4F1B"/>
    <w:rsid w:val="000D648B"/>
    <w:rsid w:val="000D6CA9"/>
    <w:rsid w:val="000D76F7"/>
    <w:rsid w:val="000D7825"/>
    <w:rsid w:val="000E04C9"/>
    <w:rsid w:val="000E20D1"/>
    <w:rsid w:val="000E379A"/>
    <w:rsid w:val="000E3F6A"/>
    <w:rsid w:val="000E4D05"/>
    <w:rsid w:val="000E5510"/>
    <w:rsid w:val="000E590E"/>
    <w:rsid w:val="000E5FE0"/>
    <w:rsid w:val="000F0C4D"/>
    <w:rsid w:val="000F2B64"/>
    <w:rsid w:val="000F3D6D"/>
    <w:rsid w:val="000F65D5"/>
    <w:rsid w:val="000F6EA3"/>
    <w:rsid w:val="001000F6"/>
    <w:rsid w:val="00100384"/>
    <w:rsid w:val="00101876"/>
    <w:rsid w:val="00101CF1"/>
    <w:rsid w:val="00102B89"/>
    <w:rsid w:val="0010447B"/>
    <w:rsid w:val="00104896"/>
    <w:rsid w:val="00104901"/>
    <w:rsid w:val="001054D6"/>
    <w:rsid w:val="00106B1B"/>
    <w:rsid w:val="00106C55"/>
    <w:rsid w:val="001128EE"/>
    <w:rsid w:val="001145FD"/>
    <w:rsid w:val="0011492C"/>
    <w:rsid w:val="001154B7"/>
    <w:rsid w:val="001155F2"/>
    <w:rsid w:val="00115E44"/>
    <w:rsid w:val="00116EA6"/>
    <w:rsid w:val="00117BC8"/>
    <w:rsid w:val="00120CB7"/>
    <w:rsid w:val="00121701"/>
    <w:rsid w:val="0012368D"/>
    <w:rsid w:val="00123AB5"/>
    <w:rsid w:val="00124326"/>
    <w:rsid w:val="001243CE"/>
    <w:rsid w:val="00124A1F"/>
    <w:rsid w:val="00125F6A"/>
    <w:rsid w:val="001265D9"/>
    <w:rsid w:val="00132507"/>
    <w:rsid w:val="00132E30"/>
    <w:rsid w:val="00133015"/>
    <w:rsid w:val="00134886"/>
    <w:rsid w:val="00135789"/>
    <w:rsid w:val="0013638B"/>
    <w:rsid w:val="001364DC"/>
    <w:rsid w:val="001364E5"/>
    <w:rsid w:val="00136F17"/>
    <w:rsid w:val="001376F0"/>
    <w:rsid w:val="00142D96"/>
    <w:rsid w:val="001432C3"/>
    <w:rsid w:val="00143423"/>
    <w:rsid w:val="00143DAB"/>
    <w:rsid w:val="0014648A"/>
    <w:rsid w:val="00151A6D"/>
    <w:rsid w:val="00152F58"/>
    <w:rsid w:val="001540C7"/>
    <w:rsid w:val="00154D3C"/>
    <w:rsid w:val="001566F1"/>
    <w:rsid w:val="001608C7"/>
    <w:rsid w:val="0016191B"/>
    <w:rsid w:val="00162B60"/>
    <w:rsid w:val="00163BCB"/>
    <w:rsid w:val="00166798"/>
    <w:rsid w:val="00167715"/>
    <w:rsid w:val="00171010"/>
    <w:rsid w:val="00173DF0"/>
    <w:rsid w:val="00173F33"/>
    <w:rsid w:val="00174671"/>
    <w:rsid w:val="00175A40"/>
    <w:rsid w:val="001773C5"/>
    <w:rsid w:val="00180E11"/>
    <w:rsid w:val="00181DFD"/>
    <w:rsid w:val="00183107"/>
    <w:rsid w:val="00183332"/>
    <w:rsid w:val="00185834"/>
    <w:rsid w:val="00185B20"/>
    <w:rsid w:val="00185DFB"/>
    <w:rsid w:val="00185F18"/>
    <w:rsid w:val="001863BC"/>
    <w:rsid w:val="00186425"/>
    <w:rsid w:val="00191918"/>
    <w:rsid w:val="0019275E"/>
    <w:rsid w:val="00192BD4"/>
    <w:rsid w:val="00193DF1"/>
    <w:rsid w:val="0019421D"/>
    <w:rsid w:val="00195DED"/>
    <w:rsid w:val="00196A27"/>
    <w:rsid w:val="001975A9"/>
    <w:rsid w:val="00197D59"/>
    <w:rsid w:val="001A247A"/>
    <w:rsid w:val="001A26F7"/>
    <w:rsid w:val="001A2DB8"/>
    <w:rsid w:val="001A3FB0"/>
    <w:rsid w:val="001A444D"/>
    <w:rsid w:val="001A4908"/>
    <w:rsid w:val="001A4FEA"/>
    <w:rsid w:val="001A557F"/>
    <w:rsid w:val="001B046E"/>
    <w:rsid w:val="001B102E"/>
    <w:rsid w:val="001B285C"/>
    <w:rsid w:val="001B2DD0"/>
    <w:rsid w:val="001B32C4"/>
    <w:rsid w:val="001B34B4"/>
    <w:rsid w:val="001B4892"/>
    <w:rsid w:val="001B517D"/>
    <w:rsid w:val="001B5E70"/>
    <w:rsid w:val="001B6AB8"/>
    <w:rsid w:val="001B7C8B"/>
    <w:rsid w:val="001B7E45"/>
    <w:rsid w:val="001B7F93"/>
    <w:rsid w:val="001C0920"/>
    <w:rsid w:val="001C0F4D"/>
    <w:rsid w:val="001C178A"/>
    <w:rsid w:val="001C1F50"/>
    <w:rsid w:val="001C2A09"/>
    <w:rsid w:val="001C4E06"/>
    <w:rsid w:val="001C7845"/>
    <w:rsid w:val="001C7934"/>
    <w:rsid w:val="001D3626"/>
    <w:rsid w:val="001D4608"/>
    <w:rsid w:val="001D57F5"/>
    <w:rsid w:val="001E08BC"/>
    <w:rsid w:val="001E08CE"/>
    <w:rsid w:val="001E1DA9"/>
    <w:rsid w:val="001E244D"/>
    <w:rsid w:val="001E2EF5"/>
    <w:rsid w:val="001E3E3A"/>
    <w:rsid w:val="001E4FB7"/>
    <w:rsid w:val="001E5397"/>
    <w:rsid w:val="001E61FD"/>
    <w:rsid w:val="001E6711"/>
    <w:rsid w:val="001E70EB"/>
    <w:rsid w:val="001E71D9"/>
    <w:rsid w:val="001F0C24"/>
    <w:rsid w:val="001F1877"/>
    <w:rsid w:val="001F29A5"/>
    <w:rsid w:val="001F4A55"/>
    <w:rsid w:val="001F51C9"/>
    <w:rsid w:val="001F5F02"/>
    <w:rsid w:val="001F64D3"/>
    <w:rsid w:val="001F7C95"/>
    <w:rsid w:val="002012E3"/>
    <w:rsid w:val="00202D29"/>
    <w:rsid w:val="002036CB"/>
    <w:rsid w:val="0020518C"/>
    <w:rsid w:val="0021002A"/>
    <w:rsid w:val="00214A5C"/>
    <w:rsid w:val="00214B0B"/>
    <w:rsid w:val="00215990"/>
    <w:rsid w:val="00216ACA"/>
    <w:rsid w:val="00216F99"/>
    <w:rsid w:val="0022016C"/>
    <w:rsid w:val="00220CB9"/>
    <w:rsid w:val="002218E8"/>
    <w:rsid w:val="00223C1E"/>
    <w:rsid w:val="00225589"/>
    <w:rsid w:val="00227C4A"/>
    <w:rsid w:val="0023024C"/>
    <w:rsid w:val="00230F5F"/>
    <w:rsid w:val="002314DD"/>
    <w:rsid w:val="0023169F"/>
    <w:rsid w:val="002318A3"/>
    <w:rsid w:val="00232EFE"/>
    <w:rsid w:val="00235A60"/>
    <w:rsid w:val="0023755B"/>
    <w:rsid w:val="00243855"/>
    <w:rsid w:val="00245B9E"/>
    <w:rsid w:val="0024676D"/>
    <w:rsid w:val="00246C10"/>
    <w:rsid w:val="00246DDD"/>
    <w:rsid w:val="00247580"/>
    <w:rsid w:val="0025024E"/>
    <w:rsid w:val="0025028B"/>
    <w:rsid w:val="00251DCB"/>
    <w:rsid w:val="00253375"/>
    <w:rsid w:val="00253B3D"/>
    <w:rsid w:val="0025512B"/>
    <w:rsid w:val="00257194"/>
    <w:rsid w:val="0026045A"/>
    <w:rsid w:val="0026233D"/>
    <w:rsid w:val="00262AEE"/>
    <w:rsid w:val="00263257"/>
    <w:rsid w:val="00265ED8"/>
    <w:rsid w:val="00266A4F"/>
    <w:rsid w:val="00267335"/>
    <w:rsid w:val="00267BFF"/>
    <w:rsid w:val="00270607"/>
    <w:rsid w:val="00271BF1"/>
    <w:rsid w:val="00272364"/>
    <w:rsid w:val="00276E3D"/>
    <w:rsid w:val="00277462"/>
    <w:rsid w:val="00280335"/>
    <w:rsid w:val="00280BEC"/>
    <w:rsid w:val="00280C6B"/>
    <w:rsid w:val="00283310"/>
    <w:rsid w:val="0028636C"/>
    <w:rsid w:val="00286891"/>
    <w:rsid w:val="00290A5A"/>
    <w:rsid w:val="002912F8"/>
    <w:rsid w:val="00291403"/>
    <w:rsid w:val="0029252F"/>
    <w:rsid w:val="002930C1"/>
    <w:rsid w:val="0029470A"/>
    <w:rsid w:val="00295819"/>
    <w:rsid w:val="002A2485"/>
    <w:rsid w:val="002A2665"/>
    <w:rsid w:val="002A3081"/>
    <w:rsid w:val="002A436D"/>
    <w:rsid w:val="002A4E7A"/>
    <w:rsid w:val="002A524B"/>
    <w:rsid w:val="002A5735"/>
    <w:rsid w:val="002A5737"/>
    <w:rsid w:val="002A586D"/>
    <w:rsid w:val="002A7039"/>
    <w:rsid w:val="002A7457"/>
    <w:rsid w:val="002B0490"/>
    <w:rsid w:val="002B1943"/>
    <w:rsid w:val="002B1C7A"/>
    <w:rsid w:val="002B39D9"/>
    <w:rsid w:val="002B6C55"/>
    <w:rsid w:val="002C029D"/>
    <w:rsid w:val="002C2BD4"/>
    <w:rsid w:val="002C2D9D"/>
    <w:rsid w:val="002C2ECE"/>
    <w:rsid w:val="002C3E04"/>
    <w:rsid w:val="002C7297"/>
    <w:rsid w:val="002D1506"/>
    <w:rsid w:val="002D1A01"/>
    <w:rsid w:val="002D1AD6"/>
    <w:rsid w:val="002D206E"/>
    <w:rsid w:val="002D2AAE"/>
    <w:rsid w:val="002D2E6E"/>
    <w:rsid w:val="002D45A3"/>
    <w:rsid w:val="002D4FDB"/>
    <w:rsid w:val="002D59D2"/>
    <w:rsid w:val="002E00D4"/>
    <w:rsid w:val="002E2FA1"/>
    <w:rsid w:val="002E42B2"/>
    <w:rsid w:val="002E5AA3"/>
    <w:rsid w:val="002F0480"/>
    <w:rsid w:val="002F04DE"/>
    <w:rsid w:val="002F1B27"/>
    <w:rsid w:val="002F214A"/>
    <w:rsid w:val="002F225B"/>
    <w:rsid w:val="002F23E5"/>
    <w:rsid w:val="002F2663"/>
    <w:rsid w:val="002F367C"/>
    <w:rsid w:val="002F51B5"/>
    <w:rsid w:val="002F7610"/>
    <w:rsid w:val="003007B2"/>
    <w:rsid w:val="00300DA2"/>
    <w:rsid w:val="00300FDA"/>
    <w:rsid w:val="00301417"/>
    <w:rsid w:val="0030176F"/>
    <w:rsid w:val="00303EAA"/>
    <w:rsid w:val="00305ABD"/>
    <w:rsid w:val="003060E2"/>
    <w:rsid w:val="00306BFB"/>
    <w:rsid w:val="00306E41"/>
    <w:rsid w:val="003074D6"/>
    <w:rsid w:val="003117D0"/>
    <w:rsid w:val="003122F2"/>
    <w:rsid w:val="003144ED"/>
    <w:rsid w:val="0031629A"/>
    <w:rsid w:val="00316952"/>
    <w:rsid w:val="003211E2"/>
    <w:rsid w:val="00321AE8"/>
    <w:rsid w:val="003238ED"/>
    <w:rsid w:val="00324F6F"/>
    <w:rsid w:val="0032704C"/>
    <w:rsid w:val="00327064"/>
    <w:rsid w:val="003277D2"/>
    <w:rsid w:val="00331B77"/>
    <w:rsid w:val="0033262F"/>
    <w:rsid w:val="00332DA3"/>
    <w:rsid w:val="003330EE"/>
    <w:rsid w:val="00334887"/>
    <w:rsid w:val="003366F0"/>
    <w:rsid w:val="003373E4"/>
    <w:rsid w:val="003374AC"/>
    <w:rsid w:val="003400B9"/>
    <w:rsid w:val="00340BAC"/>
    <w:rsid w:val="00340E15"/>
    <w:rsid w:val="00341B14"/>
    <w:rsid w:val="003428C2"/>
    <w:rsid w:val="0034317E"/>
    <w:rsid w:val="003434A6"/>
    <w:rsid w:val="00345B17"/>
    <w:rsid w:val="00346D07"/>
    <w:rsid w:val="00347317"/>
    <w:rsid w:val="003514BA"/>
    <w:rsid w:val="00352181"/>
    <w:rsid w:val="00353082"/>
    <w:rsid w:val="00353426"/>
    <w:rsid w:val="003537BA"/>
    <w:rsid w:val="0035422B"/>
    <w:rsid w:val="00354690"/>
    <w:rsid w:val="00354E41"/>
    <w:rsid w:val="00355E47"/>
    <w:rsid w:val="00355E84"/>
    <w:rsid w:val="00356D6F"/>
    <w:rsid w:val="003574D9"/>
    <w:rsid w:val="0035795F"/>
    <w:rsid w:val="00357C94"/>
    <w:rsid w:val="003642D4"/>
    <w:rsid w:val="00365FC0"/>
    <w:rsid w:val="00366352"/>
    <w:rsid w:val="0037255A"/>
    <w:rsid w:val="0037462F"/>
    <w:rsid w:val="00376334"/>
    <w:rsid w:val="00377446"/>
    <w:rsid w:val="00377AF3"/>
    <w:rsid w:val="00377EB6"/>
    <w:rsid w:val="00380AF0"/>
    <w:rsid w:val="003811CA"/>
    <w:rsid w:val="00381E6F"/>
    <w:rsid w:val="00381F6E"/>
    <w:rsid w:val="00382241"/>
    <w:rsid w:val="00382D94"/>
    <w:rsid w:val="00384158"/>
    <w:rsid w:val="00385312"/>
    <w:rsid w:val="0038754C"/>
    <w:rsid w:val="0038797F"/>
    <w:rsid w:val="00387992"/>
    <w:rsid w:val="00392E15"/>
    <w:rsid w:val="003933DE"/>
    <w:rsid w:val="00394179"/>
    <w:rsid w:val="003945CF"/>
    <w:rsid w:val="00395D6E"/>
    <w:rsid w:val="00397172"/>
    <w:rsid w:val="00397655"/>
    <w:rsid w:val="003978F2"/>
    <w:rsid w:val="003A0785"/>
    <w:rsid w:val="003A1FE9"/>
    <w:rsid w:val="003A2389"/>
    <w:rsid w:val="003A267A"/>
    <w:rsid w:val="003A2B1E"/>
    <w:rsid w:val="003A3F59"/>
    <w:rsid w:val="003A41EB"/>
    <w:rsid w:val="003A54BF"/>
    <w:rsid w:val="003A550E"/>
    <w:rsid w:val="003A63E8"/>
    <w:rsid w:val="003A669D"/>
    <w:rsid w:val="003A7985"/>
    <w:rsid w:val="003B2888"/>
    <w:rsid w:val="003B34A5"/>
    <w:rsid w:val="003B49F3"/>
    <w:rsid w:val="003B4AFE"/>
    <w:rsid w:val="003B707B"/>
    <w:rsid w:val="003C0749"/>
    <w:rsid w:val="003C0931"/>
    <w:rsid w:val="003C2F71"/>
    <w:rsid w:val="003C4046"/>
    <w:rsid w:val="003C428A"/>
    <w:rsid w:val="003C53CD"/>
    <w:rsid w:val="003C5B33"/>
    <w:rsid w:val="003C5E96"/>
    <w:rsid w:val="003D00D3"/>
    <w:rsid w:val="003D16CD"/>
    <w:rsid w:val="003D1C52"/>
    <w:rsid w:val="003D2BAF"/>
    <w:rsid w:val="003D3C65"/>
    <w:rsid w:val="003D40EC"/>
    <w:rsid w:val="003D4FD3"/>
    <w:rsid w:val="003D59BB"/>
    <w:rsid w:val="003D6DA4"/>
    <w:rsid w:val="003D6FE6"/>
    <w:rsid w:val="003D7BB6"/>
    <w:rsid w:val="003E11FC"/>
    <w:rsid w:val="003E16F4"/>
    <w:rsid w:val="003E1FFA"/>
    <w:rsid w:val="003E20A3"/>
    <w:rsid w:val="003E21FB"/>
    <w:rsid w:val="003E34F1"/>
    <w:rsid w:val="003E57BF"/>
    <w:rsid w:val="003E6345"/>
    <w:rsid w:val="003F220F"/>
    <w:rsid w:val="003F3AE6"/>
    <w:rsid w:val="003F4CF4"/>
    <w:rsid w:val="003F5165"/>
    <w:rsid w:val="003F58C2"/>
    <w:rsid w:val="003F5C23"/>
    <w:rsid w:val="003F74A3"/>
    <w:rsid w:val="003F771F"/>
    <w:rsid w:val="00402D85"/>
    <w:rsid w:val="00403C12"/>
    <w:rsid w:val="00403D3F"/>
    <w:rsid w:val="0040515E"/>
    <w:rsid w:val="00406D7F"/>
    <w:rsid w:val="00407535"/>
    <w:rsid w:val="004078D8"/>
    <w:rsid w:val="00407CE2"/>
    <w:rsid w:val="0041062A"/>
    <w:rsid w:val="004107E9"/>
    <w:rsid w:val="00411240"/>
    <w:rsid w:val="00411933"/>
    <w:rsid w:val="00411C5D"/>
    <w:rsid w:val="00413969"/>
    <w:rsid w:val="00414035"/>
    <w:rsid w:val="00414F3C"/>
    <w:rsid w:val="00416046"/>
    <w:rsid w:val="004176FB"/>
    <w:rsid w:val="004240FB"/>
    <w:rsid w:val="00424204"/>
    <w:rsid w:val="004245B9"/>
    <w:rsid w:val="00424B71"/>
    <w:rsid w:val="00424CD4"/>
    <w:rsid w:val="00426495"/>
    <w:rsid w:val="004265AE"/>
    <w:rsid w:val="0042698F"/>
    <w:rsid w:val="00430ACC"/>
    <w:rsid w:val="00435452"/>
    <w:rsid w:val="004370F9"/>
    <w:rsid w:val="00437328"/>
    <w:rsid w:val="00440344"/>
    <w:rsid w:val="00440A9F"/>
    <w:rsid w:val="00440D06"/>
    <w:rsid w:val="0044138B"/>
    <w:rsid w:val="00443842"/>
    <w:rsid w:val="00443951"/>
    <w:rsid w:val="00444175"/>
    <w:rsid w:val="00444E82"/>
    <w:rsid w:val="00445241"/>
    <w:rsid w:val="004473D7"/>
    <w:rsid w:val="00451D1C"/>
    <w:rsid w:val="004537E0"/>
    <w:rsid w:val="004551DA"/>
    <w:rsid w:val="00460BB9"/>
    <w:rsid w:val="004627A3"/>
    <w:rsid w:val="004633EF"/>
    <w:rsid w:val="00463426"/>
    <w:rsid w:val="00464902"/>
    <w:rsid w:val="00464A3D"/>
    <w:rsid w:val="00465B07"/>
    <w:rsid w:val="00465FE4"/>
    <w:rsid w:val="00467FA3"/>
    <w:rsid w:val="00472A3E"/>
    <w:rsid w:val="00472AA2"/>
    <w:rsid w:val="00474B71"/>
    <w:rsid w:val="00474C32"/>
    <w:rsid w:val="00475005"/>
    <w:rsid w:val="004755F2"/>
    <w:rsid w:val="00477579"/>
    <w:rsid w:val="00482FE4"/>
    <w:rsid w:val="00483F7E"/>
    <w:rsid w:val="00486D20"/>
    <w:rsid w:val="004872E5"/>
    <w:rsid w:val="004906E8"/>
    <w:rsid w:val="0049237C"/>
    <w:rsid w:val="00494BCC"/>
    <w:rsid w:val="00495D7E"/>
    <w:rsid w:val="004A1637"/>
    <w:rsid w:val="004A499B"/>
    <w:rsid w:val="004A561D"/>
    <w:rsid w:val="004A5FE2"/>
    <w:rsid w:val="004A66E4"/>
    <w:rsid w:val="004B0C25"/>
    <w:rsid w:val="004B30B6"/>
    <w:rsid w:val="004B3E1F"/>
    <w:rsid w:val="004C0456"/>
    <w:rsid w:val="004C056B"/>
    <w:rsid w:val="004C0B29"/>
    <w:rsid w:val="004C0F84"/>
    <w:rsid w:val="004C1348"/>
    <w:rsid w:val="004C2208"/>
    <w:rsid w:val="004C234D"/>
    <w:rsid w:val="004C24D5"/>
    <w:rsid w:val="004C5ECB"/>
    <w:rsid w:val="004D177D"/>
    <w:rsid w:val="004D2A0A"/>
    <w:rsid w:val="004D2BAC"/>
    <w:rsid w:val="004D5948"/>
    <w:rsid w:val="004D690F"/>
    <w:rsid w:val="004D7273"/>
    <w:rsid w:val="004D7E3B"/>
    <w:rsid w:val="004E01D1"/>
    <w:rsid w:val="004E2CB2"/>
    <w:rsid w:val="004E3066"/>
    <w:rsid w:val="004E312B"/>
    <w:rsid w:val="004E3493"/>
    <w:rsid w:val="004E48DA"/>
    <w:rsid w:val="004E64E3"/>
    <w:rsid w:val="004E6636"/>
    <w:rsid w:val="004E75AA"/>
    <w:rsid w:val="004E76E0"/>
    <w:rsid w:val="004F086B"/>
    <w:rsid w:val="004F0FC3"/>
    <w:rsid w:val="004F13EF"/>
    <w:rsid w:val="004F2759"/>
    <w:rsid w:val="004F2C8A"/>
    <w:rsid w:val="004F2F4B"/>
    <w:rsid w:val="004F3666"/>
    <w:rsid w:val="004F3BA7"/>
    <w:rsid w:val="004F613B"/>
    <w:rsid w:val="005018CD"/>
    <w:rsid w:val="00501A2C"/>
    <w:rsid w:val="00501EC7"/>
    <w:rsid w:val="00502A44"/>
    <w:rsid w:val="00505C15"/>
    <w:rsid w:val="0050633C"/>
    <w:rsid w:val="00506EE5"/>
    <w:rsid w:val="005077DE"/>
    <w:rsid w:val="0050786A"/>
    <w:rsid w:val="005116A9"/>
    <w:rsid w:val="00511846"/>
    <w:rsid w:val="00511865"/>
    <w:rsid w:val="00511EFF"/>
    <w:rsid w:val="00512478"/>
    <w:rsid w:val="005130DD"/>
    <w:rsid w:val="0051377B"/>
    <w:rsid w:val="00514545"/>
    <w:rsid w:val="00514614"/>
    <w:rsid w:val="0051690C"/>
    <w:rsid w:val="00517F27"/>
    <w:rsid w:val="005221F3"/>
    <w:rsid w:val="00523389"/>
    <w:rsid w:val="0052434C"/>
    <w:rsid w:val="005253DC"/>
    <w:rsid w:val="00525CFE"/>
    <w:rsid w:val="0052614C"/>
    <w:rsid w:val="00526A2D"/>
    <w:rsid w:val="00526AF3"/>
    <w:rsid w:val="005278E6"/>
    <w:rsid w:val="005302FF"/>
    <w:rsid w:val="005307B5"/>
    <w:rsid w:val="00530E49"/>
    <w:rsid w:val="00531357"/>
    <w:rsid w:val="0053185F"/>
    <w:rsid w:val="00531E7C"/>
    <w:rsid w:val="00532108"/>
    <w:rsid w:val="0053254D"/>
    <w:rsid w:val="005325C6"/>
    <w:rsid w:val="00532BCC"/>
    <w:rsid w:val="0053308C"/>
    <w:rsid w:val="0053610D"/>
    <w:rsid w:val="00540914"/>
    <w:rsid w:val="00542542"/>
    <w:rsid w:val="00542CFC"/>
    <w:rsid w:val="00543A99"/>
    <w:rsid w:val="00544876"/>
    <w:rsid w:val="005465B2"/>
    <w:rsid w:val="0055054B"/>
    <w:rsid w:val="005526B0"/>
    <w:rsid w:val="00552EDA"/>
    <w:rsid w:val="00552F0D"/>
    <w:rsid w:val="0055384A"/>
    <w:rsid w:val="00553C37"/>
    <w:rsid w:val="00554507"/>
    <w:rsid w:val="0055572F"/>
    <w:rsid w:val="00557913"/>
    <w:rsid w:val="00560265"/>
    <w:rsid w:val="005609A0"/>
    <w:rsid w:val="00563BD4"/>
    <w:rsid w:val="00564D27"/>
    <w:rsid w:val="0056582C"/>
    <w:rsid w:val="005659BF"/>
    <w:rsid w:val="005668C7"/>
    <w:rsid w:val="005679C1"/>
    <w:rsid w:val="005711C9"/>
    <w:rsid w:val="005712E0"/>
    <w:rsid w:val="00572255"/>
    <w:rsid w:val="00573C47"/>
    <w:rsid w:val="00573D25"/>
    <w:rsid w:val="00574B43"/>
    <w:rsid w:val="005758B7"/>
    <w:rsid w:val="00575A86"/>
    <w:rsid w:val="00575C80"/>
    <w:rsid w:val="005771D3"/>
    <w:rsid w:val="005803F4"/>
    <w:rsid w:val="00581CBE"/>
    <w:rsid w:val="00581E2D"/>
    <w:rsid w:val="00582BF1"/>
    <w:rsid w:val="00584885"/>
    <w:rsid w:val="00584D67"/>
    <w:rsid w:val="005865B9"/>
    <w:rsid w:val="00586844"/>
    <w:rsid w:val="00587ADB"/>
    <w:rsid w:val="005946D8"/>
    <w:rsid w:val="0059660C"/>
    <w:rsid w:val="00597325"/>
    <w:rsid w:val="005A0257"/>
    <w:rsid w:val="005A288D"/>
    <w:rsid w:val="005A2CBE"/>
    <w:rsid w:val="005A6A08"/>
    <w:rsid w:val="005B0008"/>
    <w:rsid w:val="005B124A"/>
    <w:rsid w:val="005B1997"/>
    <w:rsid w:val="005B299A"/>
    <w:rsid w:val="005B2BCA"/>
    <w:rsid w:val="005B4D57"/>
    <w:rsid w:val="005B4F35"/>
    <w:rsid w:val="005B6D46"/>
    <w:rsid w:val="005B746F"/>
    <w:rsid w:val="005B7D05"/>
    <w:rsid w:val="005C0DA9"/>
    <w:rsid w:val="005C1DD7"/>
    <w:rsid w:val="005C1F55"/>
    <w:rsid w:val="005C3E14"/>
    <w:rsid w:val="005C4245"/>
    <w:rsid w:val="005C42C5"/>
    <w:rsid w:val="005C5149"/>
    <w:rsid w:val="005C6E99"/>
    <w:rsid w:val="005C7DA2"/>
    <w:rsid w:val="005D232E"/>
    <w:rsid w:val="005D27FE"/>
    <w:rsid w:val="005D2F48"/>
    <w:rsid w:val="005D302D"/>
    <w:rsid w:val="005D7938"/>
    <w:rsid w:val="005D7C9E"/>
    <w:rsid w:val="005E0EDE"/>
    <w:rsid w:val="005E35D7"/>
    <w:rsid w:val="005E622E"/>
    <w:rsid w:val="005E63D1"/>
    <w:rsid w:val="005E6DE0"/>
    <w:rsid w:val="005E7996"/>
    <w:rsid w:val="005E7A7A"/>
    <w:rsid w:val="005E7F03"/>
    <w:rsid w:val="005E7F96"/>
    <w:rsid w:val="005F00E9"/>
    <w:rsid w:val="005F140D"/>
    <w:rsid w:val="005F19C2"/>
    <w:rsid w:val="005F1AAA"/>
    <w:rsid w:val="005F1C77"/>
    <w:rsid w:val="005F23C4"/>
    <w:rsid w:val="005F375D"/>
    <w:rsid w:val="005F3A04"/>
    <w:rsid w:val="005F3BE9"/>
    <w:rsid w:val="005F3D02"/>
    <w:rsid w:val="005F3FAC"/>
    <w:rsid w:val="005F4EBB"/>
    <w:rsid w:val="005F664C"/>
    <w:rsid w:val="005F689D"/>
    <w:rsid w:val="005F7D36"/>
    <w:rsid w:val="006013B0"/>
    <w:rsid w:val="006026BE"/>
    <w:rsid w:val="006029B4"/>
    <w:rsid w:val="00604B34"/>
    <w:rsid w:val="006054F5"/>
    <w:rsid w:val="006055B7"/>
    <w:rsid w:val="00605BD9"/>
    <w:rsid w:val="00606737"/>
    <w:rsid w:val="00607992"/>
    <w:rsid w:val="006107E2"/>
    <w:rsid w:val="00611028"/>
    <w:rsid w:val="006126F3"/>
    <w:rsid w:val="00613067"/>
    <w:rsid w:val="006146DA"/>
    <w:rsid w:val="006151ED"/>
    <w:rsid w:val="0061719A"/>
    <w:rsid w:val="006205B7"/>
    <w:rsid w:val="00621AC0"/>
    <w:rsid w:val="00621B17"/>
    <w:rsid w:val="00622FD4"/>
    <w:rsid w:val="00623137"/>
    <w:rsid w:val="006245BF"/>
    <w:rsid w:val="006256B6"/>
    <w:rsid w:val="00627816"/>
    <w:rsid w:val="006279C4"/>
    <w:rsid w:val="006301D4"/>
    <w:rsid w:val="006301F0"/>
    <w:rsid w:val="00630612"/>
    <w:rsid w:val="00632344"/>
    <w:rsid w:val="006348B8"/>
    <w:rsid w:val="00635918"/>
    <w:rsid w:val="0063614A"/>
    <w:rsid w:val="006362DE"/>
    <w:rsid w:val="006407EA"/>
    <w:rsid w:val="00641BA0"/>
    <w:rsid w:val="00642F1B"/>
    <w:rsid w:val="00643FDA"/>
    <w:rsid w:val="006459C4"/>
    <w:rsid w:val="00650843"/>
    <w:rsid w:val="0065148C"/>
    <w:rsid w:val="00651D3B"/>
    <w:rsid w:val="00653269"/>
    <w:rsid w:val="00653E89"/>
    <w:rsid w:val="0065543E"/>
    <w:rsid w:val="006554AC"/>
    <w:rsid w:val="00655B6D"/>
    <w:rsid w:val="00664ACE"/>
    <w:rsid w:val="00664B2C"/>
    <w:rsid w:val="00664F78"/>
    <w:rsid w:val="00665594"/>
    <w:rsid w:val="00665B80"/>
    <w:rsid w:val="00666359"/>
    <w:rsid w:val="00666636"/>
    <w:rsid w:val="006704E3"/>
    <w:rsid w:val="00670B14"/>
    <w:rsid w:val="00672992"/>
    <w:rsid w:val="00673199"/>
    <w:rsid w:val="00676BEC"/>
    <w:rsid w:val="00676F3A"/>
    <w:rsid w:val="00677CF8"/>
    <w:rsid w:val="0068010D"/>
    <w:rsid w:val="0068049E"/>
    <w:rsid w:val="00681FA5"/>
    <w:rsid w:val="006837C7"/>
    <w:rsid w:val="006837EF"/>
    <w:rsid w:val="00683B2C"/>
    <w:rsid w:val="00686566"/>
    <w:rsid w:val="00691CD7"/>
    <w:rsid w:val="00691D56"/>
    <w:rsid w:val="0069568F"/>
    <w:rsid w:val="00695EE8"/>
    <w:rsid w:val="006A15D2"/>
    <w:rsid w:val="006A21C4"/>
    <w:rsid w:val="006A2564"/>
    <w:rsid w:val="006A31BA"/>
    <w:rsid w:val="006A38AB"/>
    <w:rsid w:val="006A3A16"/>
    <w:rsid w:val="006A3D59"/>
    <w:rsid w:val="006A469E"/>
    <w:rsid w:val="006A4FF0"/>
    <w:rsid w:val="006A5208"/>
    <w:rsid w:val="006A562D"/>
    <w:rsid w:val="006A63A4"/>
    <w:rsid w:val="006A66ED"/>
    <w:rsid w:val="006A6E17"/>
    <w:rsid w:val="006A7FEB"/>
    <w:rsid w:val="006B0E0D"/>
    <w:rsid w:val="006B0F70"/>
    <w:rsid w:val="006B15B5"/>
    <w:rsid w:val="006B22CF"/>
    <w:rsid w:val="006B2739"/>
    <w:rsid w:val="006B6B43"/>
    <w:rsid w:val="006B7F9A"/>
    <w:rsid w:val="006C0B37"/>
    <w:rsid w:val="006C2279"/>
    <w:rsid w:val="006C2BF1"/>
    <w:rsid w:val="006C5FDA"/>
    <w:rsid w:val="006D0B42"/>
    <w:rsid w:val="006D0E95"/>
    <w:rsid w:val="006D304D"/>
    <w:rsid w:val="006D462E"/>
    <w:rsid w:val="006D52B0"/>
    <w:rsid w:val="006D54B5"/>
    <w:rsid w:val="006D734B"/>
    <w:rsid w:val="006D74AA"/>
    <w:rsid w:val="006E06D1"/>
    <w:rsid w:val="006E12EF"/>
    <w:rsid w:val="006E1403"/>
    <w:rsid w:val="006E24E3"/>
    <w:rsid w:val="006E272B"/>
    <w:rsid w:val="006E2CC9"/>
    <w:rsid w:val="006E4367"/>
    <w:rsid w:val="006E7F8F"/>
    <w:rsid w:val="006F0188"/>
    <w:rsid w:val="006F10F3"/>
    <w:rsid w:val="006F223A"/>
    <w:rsid w:val="006F2582"/>
    <w:rsid w:val="006F2DAE"/>
    <w:rsid w:val="006F3B0A"/>
    <w:rsid w:val="006F41D2"/>
    <w:rsid w:val="006F468F"/>
    <w:rsid w:val="006F4FB0"/>
    <w:rsid w:val="006F696B"/>
    <w:rsid w:val="006F776C"/>
    <w:rsid w:val="006F7AB4"/>
    <w:rsid w:val="007024E0"/>
    <w:rsid w:val="00703151"/>
    <w:rsid w:val="00703941"/>
    <w:rsid w:val="00705DE9"/>
    <w:rsid w:val="00705FEA"/>
    <w:rsid w:val="007061BB"/>
    <w:rsid w:val="007061DB"/>
    <w:rsid w:val="007063B5"/>
    <w:rsid w:val="00706F27"/>
    <w:rsid w:val="00710B96"/>
    <w:rsid w:val="00714981"/>
    <w:rsid w:val="00715F88"/>
    <w:rsid w:val="00717661"/>
    <w:rsid w:val="00717870"/>
    <w:rsid w:val="00720414"/>
    <w:rsid w:val="007205C3"/>
    <w:rsid w:val="0072105B"/>
    <w:rsid w:val="00722016"/>
    <w:rsid w:val="007246C0"/>
    <w:rsid w:val="00731E82"/>
    <w:rsid w:val="00732A73"/>
    <w:rsid w:val="0073341F"/>
    <w:rsid w:val="00733D3A"/>
    <w:rsid w:val="0073602A"/>
    <w:rsid w:val="007376F4"/>
    <w:rsid w:val="00737889"/>
    <w:rsid w:val="0074278C"/>
    <w:rsid w:val="00743353"/>
    <w:rsid w:val="00743FF2"/>
    <w:rsid w:val="00744701"/>
    <w:rsid w:val="00744D9E"/>
    <w:rsid w:val="00745022"/>
    <w:rsid w:val="007459A6"/>
    <w:rsid w:val="0075288F"/>
    <w:rsid w:val="00753C32"/>
    <w:rsid w:val="00754A9F"/>
    <w:rsid w:val="00761892"/>
    <w:rsid w:val="00762088"/>
    <w:rsid w:val="00765533"/>
    <w:rsid w:val="00766216"/>
    <w:rsid w:val="007665EF"/>
    <w:rsid w:val="00767D50"/>
    <w:rsid w:val="00770437"/>
    <w:rsid w:val="00770A0E"/>
    <w:rsid w:val="00773426"/>
    <w:rsid w:val="0077588E"/>
    <w:rsid w:val="00776182"/>
    <w:rsid w:val="0077632E"/>
    <w:rsid w:val="00776485"/>
    <w:rsid w:val="007769CC"/>
    <w:rsid w:val="00777B74"/>
    <w:rsid w:val="00777F93"/>
    <w:rsid w:val="00782AFB"/>
    <w:rsid w:val="0078394F"/>
    <w:rsid w:val="00783FA9"/>
    <w:rsid w:val="00785BDB"/>
    <w:rsid w:val="00785C17"/>
    <w:rsid w:val="00790F22"/>
    <w:rsid w:val="007916E8"/>
    <w:rsid w:val="0079273B"/>
    <w:rsid w:val="00792BE3"/>
    <w:rsid w:val="00794C06"/>
    <w:rsid w:val="00795EC0"/>
    <w:rsid w:val="00796017"/>
    <w:rsid w:val="007969FA"/>
    <w:rsid w:val="007A0305"/>
    <w:rsid w:val="007A1613"/>
    <w:rsid w:val="007A253A"/>
    <w:rsid w:val="007A3765"/>
    <w:rsid w:val="007A452F"/>
    <w:rsid w:val="007A4532"/>
    <w:rsid w:val="007A69F4"/>
    <w:rsid w:val="007A78CB"/>
    <w:rsid w:val="007B1C22"/>
    <w:rsid w:val="007B349F"/>
    <w:rsid w:val="007B41DE"/>
    <w:rsid w:val="007B4C2F"/>
    <w:rsid w:val="007B50CF"/>
    <w:rsid w:val="007B651E"/>
    <w:rsid w:val="007B75F7"/>
    <w:rsid w:val="007B7FA7"/>
    <w:rsid w:val="007C3671"/>
    <w:rsid w:val="007C382C"/>
    <w:rsid w:val="007C5457"/>
    <w:rsid w:val="007D13A8"/>
    <w:rsid w:val="007D13D6"/>
    <w:rsid w:val="007D2533"/>
    <w:rsid w:val="007D2E33"/>
    <w:rsid w:val="007D2F04"/>
    <w:rsid w:val="007D356C"/>
    <w:rsid w:val="007D3D9B"/>
    <w:rsid w:val="007D4DAE"/>
    <w:rsid w:val="007D5AD5"/>
    <w:rsid w:val="007D6989"/>
    <w:rsid w:val="007E1B52"/>
    <w:rsid w:val="007E1B6E"/>
    <w:rsid w:val="007E2896"/>
    <w:rsid w:val="007E2C08"/>
    <w:rsid w:val="007E3356"/>
    <w:rsid w:val="007E3B28"/>
    <w:rsid w:val="007E60CF"/>
    <w:rsid w:val="007E6490"/>
    <w:rsid w:val="007F118F"/>
    <w:rsid w:val="007F125E"/>
    <w:rsid w:val="007F2C52"/>
    <w:rsid w:val="007F6C99"/>
    <w:rsid w:val="007F7115"/>
    <w:rsid w:val="007F713E"/>
    <w:rsid w:val="007F7325"/>
    <w:rsid w:val="007F7B18"/>
    <w:rsid w:val="00803015"/>
    <w:rsid w:val="008036D3"/>
    <w:rsid w:val="008056EC"/>
    <w:rsid w:val="0080582C"/>
    <w:rsid w:val="00806C3C"/>
    <w:rsid w:val="00807D06"/>
    <w:rsid w:val="00811A72"/>
    <w:rsid w:val="00814B8C"/>
    <w:rsid w:val="00814FE4"/>
    <w:rsid w:val="008155DF"/>
    <w:rsid w:val="008162E2"/>
    <w:rsid w:val="00817629"/>
    <w:rsid w:val="008177AC"/>
    <w:rsid w:val="00820D58"/>
    <w:rsid w:val="008213F2"/>
    <w:rsid w:val="008225FD"/>
    <w:rsid w:val="00824AE7"/>
    <w:rsid w:val="00824B12"/>
    <w:rsid w:val="00825765"/>
    <w:rsid w:val="00825E0B"/>
    <w:rsid w:val="00830FCA"/>
    <w:rsid w:val="008315E3"/>
    <w:rsid w:val="00831965"/>
    <w:rsid w:val="00831E5B"/>
    <w:rsid w:val="00832800"/>
    <w:rsid w:val="0083447D"/>
    <w:rsid w:val="00835F36"/>
    <w:rsid w:val="00837301"/>
    <w:rsid w:val="00837984"/>
    <w:rsid w:val="00841A6B"/>
    <w:rsid w:val="00844D06"/>
    <w:rsid w:val="00845395"/>
    <w:rsid w:val="008459A4"/>
    <w:rsid w:val="00847891"/>
    <w:rsid w:val="0085065E"/>
    <w:rsid w:val="00852EEE"/>
    <w:rsid w:val="008535FC"/>
    <w:rsid w:val="00854751"/>
    <w:rsid w:val="00855DC5"/>
    <w:rsid w:val="008561B3"/>
    <w:rsid w:val="0085679A"/>
    <w:rsid w:val="00860849"/>
    <w:rsid w:val="00861735"/>
    <w:rsid w:val="0086280A"/>
    <w:rsid w:val="00865315"/>
    <w:rsid w:val="00865EBF"/>
    <w:rsid w:val="00867235"/>
    <w:rsid w:val="0087054E"/>
    <w:rsid w:val="0087080B"/>
    <w:rsid w:val="008711E7"/>
    <w:rsid w:val="008722E3"/>
    <w:rsid w:val="008733DD"/>
    <w:rsid w:val="00873DA8"/>
    <w:rsid w:val="00874E7D"/>
    <w:rsid w:val="00875F99"/>
    <w:rsid w:val="00876545"/>
    <w:rsid w:val="00877072"/>
    <w:rsid w:val="00880CC8"/>
    <w:rsid w:val="00882A68"/>
    <w:rsid w:val="008840D4"/>
    <w:rsid w:val="00884AF2"/>
    <w:rsid w:val="00885A71"/>
    <w:rsid w:val="008860ED"/>
    <w:rsid w:val="0089186A"/>
    <w:rsid w:val="00892749"/>
    <w:rsid w:val="00892F1D"/>
    <w:rsid w:val="008934FE"/>
    <w:rsid w:val="008935FF"/>
    <w:rsid w:val="00893ADC"/>
    <w:rsid w:val="00894C1B"/>
    <w:rsid w:val="008963D7"/>
    <w:rsid w:val="008A0D0B"/>
    <w:rsid w:val="008A30A4"/>
    <w:rsid w:val="008A51AA"/>
    <w:rsid w:val="008A7365"/>
    <w:rsid w:val="008B0FB8"/>
    <w:rsid w:val="008B10BE"/>
    <w:rsid w:val="008B2436"/>
    <w:rsid w:val="008B2D88"/>
    <w:rsid w:val="008B3434"/>
    <w:rsid w:val="008B4174"/>
    <w:rsid w:val="008B4451"/>
    <w:rsid w:val="008B5132"/>
    <w:rsid w:val="008B60CA"/>
    <w:rsid w:val="008C12B4"/>
    <w:rsid w:val="008C199D"/>
    <w:rsid w:val="008C2D1A"/>
    <w:rsid w:val="008C3680"/>
    <w:rsid w:val="008C6707"/>
    <w:rsid w:val="008C7576"/>
    <w:rsid w:val="008D08AD"/>
    <w:rsid w:val="008D0CA8"/>
    <w:rsid w:val="008D303B"/>
    <w:rsid w:val="008D4D02"/>
    <w:rsid w:val="008D56AC"/>
    <w:rsid w:val="008D5800"/>
    <w:rsid w:val="008D6E54"/>
    <w:rsid w:val="008D7804"/>
    <w:rsid w:val="008E19E8"/>
    <w:rsid w:val="008E1CBC"/>
    <w:rsid w:val="008E262C"/>
    <w:rsid w:val="008E2915"/>
    <w:rsid w:val="008E38E8"/>
    <w:rsid w:val="008E45BF"/>
    <w:rsid w:val="008E4AFC"/>
    <w:rsid w:val="008E65E6"/>
    <w:rsid w:val="008E67E0"/>
    <w:rsid w:val="008F0D48"/>
    <w:rsid w:val="008F2C19"/>
    <w:rsid w:val="008F52EF"/>
    <w:rsid w:val="008F57A8"/>
    <w:rsid w:val="00900779"/>
    <w:rsid w:val="00904BB6"/>
    <w:rsid w:val="00905D49"/>
    <w:rsid w:val="00906D71"/>
    <w:rsid w:val="00907A09"/>
    <w:rsid w:val="009126C9"/>
    <w:rsid w:val="00913D95"/>
    <w:rsid w:val="00913DC8"/>
    <w:rsid w:val="00915EB3"/>
    <w:rsid w:val="00917148"/>
    <w:rsid w:val="00917C40"/>
    <w:rsid w:val="00917E2F"/>
    <w:rsid w:val="0092131A"/>
    <w:rsid w:val="00921935"/>
    <w:rsid w:val="00923F65"/>
    <w:rsid w:val="00925E04"/>
    <w:rsid w:val="00930125"/>
    <w:rsid w:val="009303EB"/>
    <w:rsid w:val="009319D9"/>
    <w:rsid w:val="009321C4"/>
    <w:rsid w:val="00932868"/>
    <w:rsid w:val="009345F9"/>
    <w:rsid w:val="009409A7"/>
    <w:rsid w:val="00941028"/>
    <w:rsid w:val="00942F9F"/>
    <w:rsid w:val="00943BAA"/>
    <w:rsid w:val="00943E3A"/>
    <w:rsid w:val="00946D2A"/>
    <w:rsid w:val="009500EB"/>
    <w:rsid w:val="0095011B"/>
    <w:rsid w:val="00950E18"/>
    <w:rsid w:val="0095118F"/>
    <w:rsid w:val="00953A8D"/>
    <w:rsid w:val="0095457A"/>
    <w:rsid w:val="00954F56"/>
    <w:rsid w:val="00956315"/>
    <w:rsid w:val="0095657F"/>
    <w:rsid w:val="0095659C"/>
    <w:rsid w:val="009577CB"/>
    <w:rsid w:val="00957C7F"/>
    <w:rsid w:val="00961B2D"/>
    <w:rsid w:val="00961B65"/>
    <w:rsid w:val="00962F66"/>
    <w:rsid w:val="00963EC4"/>
    <w:rsid w:val="0096572C"/>
    <w:rsid w:val="00965989"/>
    <w:rsid w:val="0096695C"/>
    <w:rsid w:val="009703D9"/>
    <w:rsid w:val="00970FFC"/>
    <w:rsid w:val="00971A02"/>
    <w:rsid w:val="00972C43"/>
    <w:rsid w:val="00973F7A"/>
    <w:rsid w:val="00974563"/>
    <w:rsid w:val="009757E9"/>
    <w:rsid w:val="00975E27"/>
    <w:rsid w:val="0097655E"/>
    <w:rsid w:val="00976738"/>
    <w:rsid w:val="009770C3"/>
    <w:rsid w:val="00980694"/>
    <w:rsid w:val="00980C36"/>
    <w:rsid w:val="00980EC9"/>
    <w:rsid w:val="00981466"/>
    <w:rsid w:val="00982E06"/>
    <w:rsid w:val="009832B1"/>
    <w:rsid w:val="009857A9"/>
    <w:rsid w:val="0098704C"/>
    <w:rsid w:val="009917EA"/>
    <w:rsid w:val="00991B9A"/>
    <w:rsid w:val="009953CA"/>
    <w:rsid w:val="00996F78"/>
    <w:rsid w:val="00997206"/>
    <w:rsid w:val="009A465A"/>
    <w:rsid w:val="009A5085"/>
    <w:rsid w:val="009A5A4A"/>
    <w:rsid w:val="009A638F"/>
    <w:rsid w:val="009B2D0B"/>
    <w:rsid w:val="009B36C9"/>
    <w:rsid w:val="009B3753"/>
    <w:rsid w:val="009B61EF"/>
    <w:rsid w:val="009B65A1"/>
    <w:rsid w:val="009B7E38"/>
    <w:rsid w:val="009C08DB"/>
    <w:rsid w:val="009C0DF7"/>
    <w:rsid w:val="009C16D2"/>
    <w:rsid w:val="009C27BA"/>
    <w:rsid w:val="009C40DB"/>
    <w:rsid w:val="009C53C7"/>
    <w:rsid w:val="009C55A6"/>
    <w:rsid w:val="009C6E60"/>
    <w:rsid w:val="009C76E5"/>
    <w:rsid w:val="009C7711"/>
    <w:rsid w:val="009D0B5F"/>
    <w:rsid w:val="009D1620"/>
    <w:rsid w:val="009D6D70"/>
    <w:rsid w:val="009D711F"/>
    <w:rsid w:val="009D7CA5"/>
    <w:rsid w:val="009D7DDB"/>
    <w:rsid w:val="009E0991"/>
    <w:rsid w:val="009E1FAC"/>
    <w:rsid w:val="009E2FF3"/>
    <w:rsid w:val="009E44D8"/>
    <w:rsid w:val="009E4D35"/>
    <w:rsid w:val="009E5198"/>
    <w:rsid w:val="009E54C4"/>
    <w:rsid w:val="009E6DBC"/>
    <w:rsid w:val="009E719F"/>
    <w:rsid w:val="009E7BE9"/>
    <w:rsid w:val="009F0B66"/>
    <w:rsid w:val="009F0C54"/>
    <w:rsid w:val="009F0DD1"/>
    <w:rsid w:val="009F2951"/>
    <w:rsid w:val="009F2FC3"/>
    <w:rsid w:val="009F3229"/>
    <w:rsid w:val="009F5163"/>
    <w:rsid w:val="009F5E82"/>
    <w:rsid w:val="009F6908"/>
    <w:rsid w:val="009F6A94"/>
    <w:rsid w:val="009F6AC9"/>
    <w:rsid w:val="009F6B0B"/>
    <w:rsid w:val="009F7280"/>
    <w:rsid w:val="009F78AB"/>
    <w:rsid w:val="009F79B2"/>
    <w:rsid w:val="009F7BB4"/>
    <w:rsid w:val="009F7C05"/>
    <w:rsid w:val="00A004A3"/>
    <w:rsid w:val="00A0068C"/>
    <w:rsid w:val="00A00A3D"/>
    <w:rsid w:val="00A01543"/>
    <w:rsid w:val="00A01679"/>
    <w:rsid w:val="00A0214C"/>
    <w:rsid w:val="00A02D0E"/>
    <w:rsid w:val="00A02F77"/>
    <w:rsid w:val="00A04928"/>
    <w:rsid w:val="00A04C5C"/>
    <w:rsid w:val="00A04DC5"/>
    <w:rsid w:val="00A06144"/>
    <w:rsid w:val="00A075FC"/>
    <w:rsid w:val="00A07742"/>
    <w:rsid w:val="00A11E80"/>
    <w:rsid w:val="00A1205E"/>
    <w:rsid w:val="00A124D3"/>
    <w:rsid w:val="00A12E3E"/>
    <w:rsid w:val="00A12FA6"/>
    <w:rsid w:val="00A13759"/>
    <w:rsid w:val="00A15640"/>
    <w:rsid w:val="00A17829"/>
    <w:rsid w:val="00A2056D"/>
    <w:rsid w:val="00A2146D"/>
    <w:rsid w:val="00A2247A"/>
    <w:rsid w:val="00A238DC"/>
    <w:rsid w:val="00A23943"/>
    <w:rsid w:val="00A25200"/>
    <w:rsid w:val="00A25CC4"/>
    <w:rsid w:val="00A25FE9"/>
    <w:rsid w:val="00A26347"/>
    <w:rsid w:val="00A2642F"/>
    <w:rsid w:val="00A26815"/>
    <w:rsid w:val="00A271E7"/>
    <w:rsid w:val="00A30086"/>
    <w:rsid w:val="00A314CA"/>
    <w:rsid w:val="00A31BC8"/>
    <w:rsid w:val="00A31FC8"/>
    <w:rsid w:val="00A35DA8"/>
    <w:rsid w:val="00A3710D"/>
    <w:rsid w:val="00A372EB"/>
    <w:rsid w:val="00A37E9E"/>
    <w:rsid w:val="00A40CA7"/>
    <w:rsid w:val="00A419D1"/>
    <w:rsid w:val="00A4241A"/>
    <w:rsid w:val="00A426B1"/>
    <w:rsid w:val="00A42AAF"/>
    <w:rsid w:val="00A42D8E"/>
    <w:rsid w:val="00A46A1B"/>
    <w:rsid w:val="00A474EC"/>
    <w:rsid w:val="00A47EBE"/>
    <w:rsid w:val="00A51E15"/>
    <w:rsid w:val="00A51F4B"/>
    <w:rsid w:val="00A522E1"/>
    <w:rsid w:val="00A52793"/>
    <w:rsid w:val="00A52852"/>
    <w:rsid w:val="00A53815"/>
    <w:rsid w:val="00A556DF"/>
    <w:rsid w:val="00A61732"/>
    <w:rsid w:val="00A61DB9"/>
    <w:rsid w:val="00A627A8"/>
    <w:rsid w:val="00A65FCB"/>
    <w:rsid w:val="00A67571"/>
    <w:rsid w:val="00A70A56"/>
    <w:rsid w:val="00A71049"/>
    <w:rsid w:val="00A710D9"/>
    <w:rsid w:val="00A72CB0"/>
    <w:rsid w:val="00A73602"/>
    <w:rsid w:val="00A75C39"/>
    <w:rsid w:val="00A76D22"/>
    <w:rsid w:val="00A77100"/>
    <w:rsid w:val="00A773D6"/>
    <w:rsid w:val="00A77CDF"/>
    <w:rsid w:val="00A820E1"/>
    <w:rsid w:val="00A829C1"/>
    <w:rsid w:val="00A87885"/>
    <w:rsid w:val="00A9001E"/>
    <w:rsid w:val="00A9018C"/>
    <w:rsid w:val="00A93B9C"/>
    <w:rsid w:val="00A943D9"/>
    <w:rsid w:val="00A94674"/>
    <w:rsid w:val="00A94B00"/>
    <w:rsid w:val="00A94EB5"/>
    <w:rsid w:val="00A961CF"/>
    <w:rsid w:val="00A967F5"/>
    <w:rsid w:val="00A96A51"/>
    <w:rsid w:val="00A97473"/>
    <w:rsid w:val="00A97996"/>
    <w:rsid w:val="00A97D41"/>
    <w:rsid w:val="00AA0AC3"/>
    <w:rsid w:val="00AA301F"/>
    <w:rsid w:val="00AA41CE"/>
    <w:rsid w:val="00AA44D5"/>
    <w:rsid w:val="00AA6C33"/>
    <w:rsid w:val="00AA6F9D"/>
    <w:rsid w:val="00AA6FD2"/>
    <w:rsid w:val="00AA79C2"/>
    <w:rsid w:val="00AB0887"/>
    <w:rsid w:val="00AB0AF4"/>
    <w:rsid w:val="00AB0CD8"/>
    <w:rsid w:val="00AB0EBB"/>
    <w:rsid w:val="00AB1890"/>
    <w:rsid w:val="00AB2B2A"/>
    <w:rsid w:val="00AB553F"/>
    <w:rsid w:val="00AB5A46"/>
    <w:rsid w:val="00AB5EC7"/>
    <w:rsid w:val="00AB638D"/>
    <w:rsid w:val="00AB757A"/>
    <w:rsid w:val="00AB7D2C"/>
    <w:rsid w:val="00AC111E"/>
    <w:rsid w:val="00AC2833"/>
    <w:rsid w:val="00AC2DA1"/>
    <w:rsid w:val="00AC35C2"/>
    <w:rsid w:val="00AC5C16"/>
    <w:rsid w:val="00AC5D5E"/>
    <w:rsid w:val="00AC6D2A"/>
    <w:rsid w:val="00AC7861"/>
    <w:rsid w:val="00AC7FA2"/>
    <w:rsid w:val="00AD16B3"/>
    <w:rsid w:val="00AD174C"/>
    <w:rsid w:val="00AD2F0C"/>
    <w:rsid w:val="00AD33AB"/>
    <w:rsid w:val="00AD4446"/>
    <w:rsid w:val="00AD50C5"/>
    <w:rsid w:val="00AD5933"/>
    <w:rsid w:val="00AD59F4"/>
    <w:rsid w:val="00AD758B"/>
    <w:rsid w:val="00AD7C31"/>
    <w:rsid w:val="00AE0180"/>
    <w:rsid w:val="00AE0B0E"/>
    <w:rsid w:val="00AE41EC"/>
    <w:rsid w:val="00AF1BBB"/>
    <w:rsid w:val="00AF2F5A"/>
    <w:rsid w:val="00AF3581"/>
    <w:rsid w:val="00AF4C91"/>
    <w:rsid w:val="00AF70A0"/>
    <w:rsid w:val="00B01544"/>
    <w:rsid w:val="00B03BEC"/>
    <w:rsid w:val="00B04006"/>
    <w:rsid w:val="00B04A62"/>
    <w:rsid w:val="00B05E10"/>
    <w:rsid w:val="00B0607B"/>
    <w:rsid w:val="00B0709B"/>
    <w:rsid w:val="00B1087C"/>
    <w:rsid w:val="00B10C19"/>
    <w:rsid w:val="00B10F56"/>
    <w:rsid w:val="00B11115"/>
    <w:rsid w:val="00B116E7"/>
    <w:rsid w:val="00B122AE"/>
    <w:rsid w:val="00B1257D"/>
    <w:rsid w:val="00B16C7C"/>
    <w:rsid w:val="00B2011E"/>
    <w:rsid w:val="00B20CE6"/>
    <w:rsid w:val="00B20D4E"/>
    <w:rsid w:val="00B21C71"/>
    <w:rsid w:val="00B22FC1"/>
    <w:rsid w:val="00B23A73"/>
    <w:rsid w:val="00B23F4C"/>
    <w:rsid w:val="00B24A01"/>
    <w:rsid w:val="00B25509"/>
    <w:rsid w:val="00B270A4"/>
    <w:rsid w:val="00B300B7"/>
    <w:rsid w:val="00B3126B"/>
    <w:rsid w:val="00B32D81"/>
    <w:rsid w:val="00B333F3"/>
    <w:rsid w:val="00B334A7"/>
    <w:rsid w:val="00B33E81"/>
    <w:rsid w:val="00B35C39"/>
    <w:rsid w:val="00B37CCD"/>
    <w:rsid w:val="00B4172D"/>
    <w:rsid w:val="00B4344A"/>
    <w:rsid w:val="00B43745"/>
    <w:rsid w:val="00B43D04"/>
    <w:rsid w:val="00B43E0A"/>
    <w:rsid w:val="00B447EA"/>
    <w:rsid w:val="00B459B9"/>
    <w:rsid w:val="00B46EDD"/>
    <w:rsid w:val="00B476AB"/>
    <w:rsid w:val="00B47ECD"/>
    <w:rsid w:val="00B47F3A"/>
    <w:rsid w:val="00B5221D"/>
    <w:rsid w:val="00B53D50"/>
    <w:rsid w:val="00B53DB2"/>
    <w:rsid w:val="00B53DBB"/>
    <w:rsid w:val="00B54E15"/>
    <w:rsid w:val="00B56263"/>
    <w:rsid w:val="00B60EB4"/>
    <w:rsid w:val="00B6170A"/>
    <w:rsid w:val="00B61C71"/>
    <w:rsid w:val="00B630AE"/>
    <w:rsid w:val="00B63ABF"/>
    <w:rsid w:val="00B65777"/>
    <w:rsid w:val="00B66438"/>
    <w:rsid w:val="00B67CE5"/>
    <w:rsid w:val="00B701AE"/>
    <w:rsid w:val="00B717DC"/>
    <w:rsid w:val="00B71900"/>
    <w:rsid w:val="00B71A96"/>
    <w:rsid w:val="00B72142"/>
    <w:rsid w:val="00B722DD"/>
    <w:rsid w:val="00B740F6"/>
    <w:rsid w:val="00B7431F"/>
    <w:rsid w:val="00B74615"/>
    <w:rsid w:val="00B74C52"/>
    <w:rsid w:val="00B7588E"/>
    <w:rsid w:val="00B75ABA"/>
    <w:rsid w:val="00B75E5E"/>
    <w:rsid w:val="00B76C82"/>
    <w:rsid w:val="00B76FD2"/>
    <w:rsid w:val="00B80155"/>
    <w:rsid w:val="00B80A88"/>
    <w:rsid w:val="00B826A2"/>
    <w:rsid w:val="00B832D1"/>
    <w:rsid w:val="00B83B21"/>
    <w:rsid w:val="00B83E44"/>
    <w:rsid w:val="00B86851"/>
    <w:rsid w:val="00B86E89"/>
    <w:rsid w:val="00B8738A"/>
    <w:rsid w:val="00B87E50"/>
    <w:rsid w:val="00B90593"/>
    <w:rsid w:val="00B92C32"/>
    <w:rsid w:val="00B92EE3"/>
    <w:rsid w:val="00B93227"/>
    <w:rsid w:val="00B93D44"/>
    <w:rsid w:val="00B93E5A"/>
    <w:rsid w:val="00B9461F"/>
    <w:rsid w:val="00B9483F"/>
    <w:rsid w:val="00B94A7C"/>
    <w:rsid w:val="00B94AC9"/>
    <w:rsid w:val="00B9541E"/>
    <w:rsid w:val="00B95EF1"/>
    <w:rsid w:val="00B977ED"/>
    <w:rsid w:val="00BA0598"/>
    <w:rsid w:val="00BA2A0B"/>
    <w:rsid w:val="00BA3BE7"/>
    <w:rsid w:val="00BA418D"/>
    <w:rsid w:val="00BA4810"/>
    <w:rsid w:val="00BA4CB2"/>
    <w:rsid w:val="00BA4EA2"/>
    <w:rsid w:val="00BB0A93"/>
    <w:rsid w:val="00BB0F41"/>
    <w:rsid w:val="00BB1BDA"/>
    <w:rsid w:val="00BB1C72"/>
    <w:rsid w:val="00BB3315"/>
    <w:rsid w:val="00BB34DA"/>
    <w:rsid w:val="00BB5513"/>
    <w:rsid w:val="00BB69DF"/>
    <w:rsid w:val="00BB6B3E"/>
    <w:rsid w:val="00BC01FA"/>
    <w:rsid w:val="00BC1D9B"/>
    <w:rsid w:val="00BC2AEC"/>
    <w:rsid w:val="00BC3DB3"/>
    <w:rsid w:val="00BC4B54"/>
    <w:rsid w:val="00BC630B"/>
    <w:rsid w:val="00BC6A73"/>
    <w:rsid w:val="00BC798B"/>
    <w:rsid w:val="00BD056F"/>
    <w:rsid w:val="00BD191F"/>
    <w:rsid w:val="00BD2B29"/>
    <w:rsid w:val="00BD326B"/>
    <w:rsid w:val="00BD38E9"/>
    <w:rsid w:val="00BD7657"/>
    <w:rsid w:val="00BD7AA0"/>
    <w:rsid w:val="00BE33CA"/>
    <w:rsid w:val="00BE3628"/>
    <w:rsid w:val="00BE3A93"/>
    <w:rsid w:val="00BE441F"/>
    <w:rsid w:val="00BE53F8"/>
    <w:rsid w:val="00BE54F5"/>
    <w:rsid w:val="00BE63AE"/>
    <w:rsid w:val="00BE641F"/>
    <w:rsid w:val="00BE775F"/>
    <w:rsid w:val="00BE7888"/>
    <w:rsid w:val="00BF06F1"/>
    <w:rsid w:val="00BF11A6"/>
    <w:rsid w:val="00BF16C8"/>
    <w:rsid w:val="00BF253C"/>
    <w:rsid w:val="00BF3925"/>
    <w:rsid w:val="00BF4177"/>
    <w:rsid w:val="00BF4E55"/>
    <w:rsid w:val="00BF665F"/>
    <w:rsid w:val="00BF7540"/>
    <w:rsid w:val="00C0298C"/>
    <w:rsid w:val="00C03EF3"/>
    <w:rsid w:val="00C07B9A"/>
    <w:rsid w:val="00C10062"/>
    <w:rsid w:val="00C1048D"/>
    <w:rsid w:val="00C116A5"/>
    <w:rsid w:val="00C12137"/>
    <w:rsid w:val="00C12907"/>
    <w:rsid w:val="00C12F30"/>
    <w:rsid w:val="00C134C5"/>
    <w:rsid w:val="00C15A1B"/>
    <w:rsid w:val="00C15CDA"/>
    <w:rsid w:val="00C17238"/>
    <w:rsid w:val="00C1799B"/>
    <w:rsid w:val="00C21174"/>
    <w:rsid w:val="00C212AA"/>
    <w:rsid w:val="00C22D67"/>
    <w:rsid w:val="00C24074"/>
    <w:rsid w:val="00C245B3"/>
    <w:rsid w:val="00C2500C"/>
    <w:rsid w:val="00C32265"/>
    <w:rsid w:val="00C322AB"/>
    <w:rsid w:val="00C3240C"/>
    <w:rsid w:val="00C331E4"/>
    <w:rsid w:val="00C342B8"/>
    <w:rsid w:val="00C34DB6"/>
    <w:rsid w:val="00C357D3"/>
    <w:rsid w:val="00C35C40"/>
    <w:rsid w:val="00C379F0"/>
    <w:rsid w:val="00C4347F"/>
    <w:rsid w:val="00C459F3"/>
    <w:rsid w:val="00C45F1D"/>
    <w:rsid w:val="00C47E39"/>
    <w:rsid w:val="00C51257"/>
    <w:rsid w:val="00C51ADF"/>
    <w:rsid w:val="00C54B34"/>
    <w:rsid w:val="00C56295"/>
    <w:rsid w:val="00C56C8C"/>
    <w:rsid w:val="00C57325"/>
    <w:rsid w:val="00C629A8"/>
    <w:rsid w:val="00C635AA"/>
    <w:rsid w:val="00C63B49"/>
    <w:rsid w:val="00C641D5"/>
    <w:rsid w:val="00C64736"/>
    <w:rsid w:val="00C65554"/>
    <w:rsid w:val="00C6655E"/>
    <w:rsid w:val="00C67177"/>
    <w:rsid w:val="00C672CF"/>
    <w:rsid w:val="00C67F35"/>
    <w:rsid w:val="00C705E6"/>
    <w:rsid w:val="00C72137"/>
    <w:rsid w:val="00C72630"/>
    <w:rsid w:val="00C72C22"/>
    <w:rsid w:val="00C73BB1"/>
    <w:rsid w:val="00C740E3"/>
    <w:rsid w:val="00C74242"/>
    <w:rsid w:val="00C747D9"/>
    <w:rsid w:val="00C74A97"/>
    <w:rsid w:val="00C75A5E"/>
    <w:rsid w:val="00C75D2F"/>
    <w:rsid w:val="00C773A1"/>
    <w:rsid w:val="00C77BAF"/>
    <w:rsid w:val="00C80C8D"/>
    <w:rsid w:val="00C821AD"/>
    <w:rsid w:val="00C82520"/>
    <w:rsid w:val="00C82FEE"/>
    <w:rsid w:val="00C8410B"/>
    <w:rsid w:val="00C85226"/>
    <w:rsid w:val="00C863A1"/>
    <w:rsid w:val="00C86B69"/>
    <w:rsid w:val="00C87F17"/>
    <w:rsid w:val="00C90BCC"/>
    <w:rsid w:val="00C90CF8"/>
    <w:rsid w:val="00C920AC"/>
    <w:rsid w:val="00C92125"/>
    <w:rsid w:val="00C92F92"/>
    <w:rsid w:val="00C9315A"/>
    <w:rsid w:val="00C9323F"/>
    <w:rsid w:val="00C93CBA"/>
    <w:rsid w:val="00C9482A"/>
    <w:rsid w:val="00C952F8"/>
    <w:rsid w:val="00C95448"/>
    <w:rsid w:val="00C96063"/>
    <w:rsid w:val="00CA0F38"/>
    <w:rsid w:val="00CA26BD"/>
    <w:rsid w:val="00CA27EE"/>
    <w:rsid w:val="00CA32B0"/>
    <w:rsid w:val="00CA5AB9"/>
    <w:rsid w:val="00CA672C"/>
    <w:rsid w:val="00CA6AAB"/>
    <w:rsid w:val="00CA6ED3"/>
    <w:rsid w:val="00CB3892"/>
    <w:rsid w:val="00CB3A3E"/>
    <w:rsid w:val="00CB3B3E"/>
    <w:rsid w:val="00CB51C3"/>
    <w:rsid w:val="00CB5E35"/>
    <w:rsid w:val="00CC01C3"/>
    <w:rsid w:val="00CC109D"/>
    <w:rsid w:val="00CC1B19"/>
    <w:rsid w:val="00CC1B8F"/>
    <w:rsid w:val="00CC2917"/>
    <w:rsid w:val="00CC332E"/>
    <w:rsid w:val="00CC3DB2"/>
    <w:rsid w:val="00CC5B37"/>
    <w:rsid w:val="00CD0042"/>
    <w:rsid w:val="00CD0EA1"/>
    <w:rsid w:val="00CD1227"/>
    <w:rsid w:val="00CD1CE3"/>
    <w:rsid w:val="00CD3AF7"/>
    <w:rsid w:val="00CD6199"/>
    <w:rsid w:val="00CD7B9A"/>
    <w:rsid w:val="00CE07E2"/>
    <w:rsid w:val="00CE0F3D"/>
    <w:rsid w:val="00CE1AC6"/>
    <w:rsid w:val="00CE2CA9"/>
    <w:rsid w:val="00CE46B8"/>
    <w:rsid w:val="00CE7708"/>
    <w:rsid w:val="00CE7BDB"/>
    <w:rsid w:val="00CF16D3"/>
    <w:rsid w:val="00CF1AF6"/>
    <w:rsid w:val="00CF1D91"/>
    <w:rsid w:val="00CF22E8"/>
    <w:rsid w:val="00CF2323"/>
    <w:rsid w:val="00CF2DF5"/>
    <w:rsid w:val="00CF397E"/>
    <w:rsid w:val="00CF62A4"/>
    <w:rsid w:val="00CF63ED"/>
    <w:rsid w:val="00CF6900"/>
    <w:rsid w:val="00D00D9A"/>
    <w:rsid w:val="00D01181"/>
    <w:rsid w:val="00D019BB"/>
    <w:rsid w:val="00D01DB7"/>
    <w:rsid w:val="00D020F7"/>
    <w:rsid w:val="00D02F5C"/>
    <w:rsid w:val="00D03A89"/>
    <w:rsid w:val="00D07CB9"/>
    <w:rsid w:val="00D116DF"/>
    <w:rsid w:val="00D12919"/>
    <w:rsid w:val="00D12A30"/>
    <w:rsid w:val="00D12E5B"/>
    <w:rsid w:val="00D12F91"/>
    <w:rsid w:val="00D13507"/>
    <w:rsid w:val="00D17F2E"/>
    <w:rsid w:val="00D208C7"/>
    <w:rsid w:val="00D21661"/>
    <w:rsid w:val="00D2186E"/>
    <w:rsid w:val="00D21BC1"/>
    <w:rsid w:val="00D2309A"/>
    <w:rsid w:val="00D23779"/>
    <w:rsid w:val="00D26547"/>
    <w:rsid w:val="00D2713C"/>
    <w:rsid w:val="00D27366"/>
    <w:rsid w:val="00D27703"/>
    <w:rsid w:val="00D27B5A"/>
    <w:rsid w:val="00D3155C"/>
    <w:rsid w:val="00D31931"/>
    <w:rsid w:val="00D32EFC"/>
    <w:rsid w:val="00D3300C"/>
    <w:rsid w:val="00D33CDE"/>
    <w:rsid w:val="00D37B21"/>
    <w:rsid w:val="00D40053"/>
    <w:rsid w:val="00D41DFA"/>
    <w:rsid w:val="00D42B39"/>
    <w:rsid w:val="00D430D0"/>
    <w:rsid w:val="00D44B5B"/>
    <w:rsid w:val="00D44E7F"/>
    <w:rsid w:val="00D45DA9"/>
    <w:rsid w:val="00D45EED"/>
    <w:rsid w:val="00D4645C"/>
    <w:rsid w:val="00D469EF"/>
    <w:rsid w:val="00D47100"/>
    <w:rsid w:val="00D473D4"/>
    <w:rsid w:val="00D5101A"/>
    <w:rsid w:val="00D52B05"/>
    <w:rsid w:val="00D52C83"/>
    <w:rsid w:val="00D5302C"/>
    <w:rsid w:val="00D53847"/>
    <w:rsid w:val="00D55D27"/>
    <w:rsid w:val="00D55F13"/>
    <w:rsid w:val="00D5684F"/>
    <w:rsid w:val="00D56A33"/>
    <w:rsid w:val="00D56D07"/>
    <w:rsid w:val="00D5764A"/>
    <w:rsid w:val="00D5787C"/>
    <w:rsid w:val="00D61068"/>
    <w:rsid w:val="00D61749"/>
    <w:rsid w:val="00D63406"/>
    <w:rsid w:val="00D63833"/>
    <w:rsid w:val="00D64A45"/>
    <w:rsid w:val="00D6653F"/>
    <w:rsid w:val="00D665BC"/>
    <w:rsid w:val="00D72BAE"/>
    <w:rsid w:val="00D73CC8"/>
    <w:rsid w:val="00D74196"/>
    <w:rsid w:val="00D75E2E"/>
    <w:rsid w:val="00D766DA"/>
    <w:rsid w:val="00D77639"/>
    <w:rsid w:val="00D77DBF"/>
    <w:rsid w:val="00D80FEA"/>
    <w:rsid w:val="00D815FB"/>
    <w:rsid w:val="00D81A87"/>
    <w:rsid w:val="00D8387B"/>
    <w:rsid w:val="00D847CD"/>
    <w:rsid w:val="00D85140"/>
    <w:rsid w:val="00D852F4"/>
    <w:rsid w:val="00D86245"/>
    <w:rsid w:val="00D874A2"/>
    <w:rsid w:val="00D90868"/>
    <w:rsid w:val="00D90A26"/>
    <w:rsid w:val="00D9411B"/>
    <w:rsid w:val="00D9757A"/>
    <w:rsid w:val="00DA1173"/>
    <w:rsid w:val="00DA51D1"/>
    <w:rsid w:val="00DA5726"/>
    <w:rsid w:val="00DB0965"/>
    <w:rsid w:val="00DB13B9"/>
    <w:rsid w:val="00DB2A9D"/>
    <w:rsid w:val="00DB3C6B"/>
    <w:rsid w:val="00DB6303"/>
    <w:rsid w:val="00DB6DF0"/>
    <w:rsid w:val="00DC1979"/>
    <w:rsid w:val="00DC3BB8"/>
    <w:rsid w:val="00DC40CA"/>
    <w:rsid w:val="00DC42B0"/>
    <w:rsid w:val="00DC6190"/>
    <w:rsid w:val="00DC7191"/>
    <w:rsid w:val="00DD2586"/>
    <w:rsid w:val="00DD3179"/>
    <w:rsid w:val="00DD3433"/>
    <w:rsid w:val="00DD3F96"/>
    <w:rsid w:val="00DD6457"/>
    <w:rsid w:val="00DE0EA8"/>
    <w:rsid w:val="00DE1CE3"/>
    <w:rsid w:val="00DE290C"/>
    <w:rsid w:val="00DE2C18"/>
    <w:rsid w:val="00DE4F63"/>
    <w:rsid w:val="00DE53DB"/>
    <w:rsid w:val="00DE5604"/>
    <w:rsid w:val="00DE5978"/>
    <w:rsid w:val="00DE7A84"/>
    <w:rsid w:val="00DF1A02"/>
    <w:rsid w:val="00DF2DC9"/>
    <w:rsid w:val="00DF40AB"/>
    <w:rsid w:val="00DF41A7"/>
    <w:rsid w:val="00DF52F5"/>
    <w:rsid w:val="00DF54E4"/>
    <w:rsid w:val="00DF6FD4"/>
    <w:rsid w:val="00E004C8"/>
    <w:rsid w:val="00E0052E"/>
    <w:rsid w:val="00E005EC"/>
    <w:rsid w:val="00E012F4"/>
    <w:rsid w:val="00E02F7A"/>
    <w:rsid w:val="00E03450"/>
    <w:rsid w:val="00E0362B"/>
    <w:rsid w:val="00E03E5C"/>
    <w:rsid w:val="00E04A02"/>
    <w:rsid w:val="00E0544E"/>
    <w:rsid w:val="00E05CB2"/>
    <w:rsid w:val="00E05FC9"/>
    <w:rsid w:val="00E06E35"/>
    <w:rsid w:val="00E07205"/>
    <w:rsid w:val="00E0726D"/>
    <w:rsid w:val="00E07549"/>
    <w:rsid w:val="00E137EE"/>
    <w:rsid w:val="00E1427A"/>
    <w:rsid w:val="00E142C5"/>
    <w:rsid w:val="00E144BA"/>
    <w:rsid w:val="00E16923"/>
    <w:rsid w:val="00E17922"/>
    <w:rsid w:val="00E17F9F"/>
    <w:rsid w:val="00E20105"/>
    <w:rsid w:val="00E21933"/>
    <w:rsid w:val="00E22639"/>
    <w:rsid w:val="00E24B97"/>
    <w:rsid w:val="00E25DCD"/>
    <w:rsid w:val="00E27551"/>
    <w:rsid w:val="00E3096A"/>
    <w:rsid w:val="00E30D0F"/>
    <w:rsid w:val="00E31CC6"/>
    <w:rsid w:val="00E31DA6"/>
    <w:rsid w:val="00E33B91"/>
    <w:rsid w:val="00E35554"/>
    <w:rsid w:val="00E3654E"/>
    <w:rsid w:val="00E36D11"/>
    <w:rsid w:val="00E372F4"/>
    <w:rsid w:val="00E37782"/>
    <w:rsid w:val="00E40250"/>
    <w:rsid w:val="00E40ACE"/>
    <w:rsid w:val="00E42D77"/>
    <w:rsid w:val="00E44227"/>
    <w:rsid w:val="00E44CFC"/>
    <w:rsid w:val="00E44F15"/>
    <w:rsid w:val="00E46415"/>
    <w:rsid w:val="00E466B3"/>
    <w:rsid w:val="00E50844"/>
    <w:rsid w:val="00E55FE1"/>
    <w:rsid w:val="00E56722"/>
    <w:rsid w:val="00E56D2E"/>
    <w:rsid w:val="00E6003E"/>
    <w:rsid w:val="00E62F78"/>
    <w:rsid w:val="00E639B4"/>
    <w:rsid w:val="00E668C6"/>
    <w:rsid w:val="00E7102D"/>
    <w:rsid w:val="00E71B6E"/>
    <w:rsid w:val="00E72985"/>
    <w:rsid w:val="00E72B02"/>
    <w:rsid w:val="00E73F17"/>
    <w:rsid w:val="00E74713"/>
    <w:rsid w:val="00E75EE2"/>
    <w:rsid w:val="00E80BD6"/>
    <w:rsid w:val="00E827FA"/>
    <w:rsid w:val="00E83395"/>
    <w:rsid w:val="00E84F51"/>
    <w:rsid w:val="00E8576A"/>
    <w:rsid w:val="00E85FBA"/>
    <w:rsid w:val="00E8682D"/>
    <w:rsid w:val="00E90410"/>
    <w:rsid w:val="00E9097B"/>
    <w:rsid w:val="00E90AB4"/>
    <w:rsid w:val="00E90E21"/>
    <w:rsid w:val="00E90F8B"/>
    <w:rsid w:val="00E9118A"/>
    <w:rsid w:val="00E914A8"/>
    <w:rsid w:val="00E933B7"/>
    <w:rsid w:val="00E94A85"/>
    <w:rsid w:val="00E95364"/>
    <w:rsid w:val="00E967F5"/>
    <w:rsid w:val="00E97C97"/>
    <w:rsid w:val="00EA0B7E"/>
    <w:rsid w:val="00EA1AA9"/>
    <w:rsid w:val="00EA1E47"/>
    <w:rsid w:val="00EA3507"/>
    <w:rsid w:val="00EA6333"/>
    <w:rsid w:val="00EA7007"/>
    <w:rsid w:val="00EB021D"/>
    <w:rsid w:val="00EB0F28"/>
    <w:rsid w:val="00EB2E7E"/>
    <w:rsid w:val="00EB45A0"/>
    <w:rsid w:val="00EB5BF4"/>
    <w:rsid w:val="00EC119E"/>
    <w:rsid w:val="00EC1525"/>
    <w:rsid w:val="00EC3ACA"/>
    <w:rsid w:val="00EC69D1"/>
    <w:rsid w:val="00EC7244"/>
    <w:rsid w:val="00EC76DD"/>
    <w:rsid w:val="00ED10D9"/>
    <w:rsid w:val="00ED1379"/>
    <w:rsid w:val="00ED2A9E"/>
    <w:rsid w:val="00ED2FBB"/>
    <w:rsid w:val="00ED34B0"/>
    <w:rsid w:val="00ED4CF5"/>
    <w:rsid w:val="00ED50D9"/>
    <w:rsid w:val="00ED54D6"/>
    <w:rsid w:val="00ED6431"/>
    <w:rsid w:val="00ED6F25"/>
    <w:rsid w:val="00EE01C6"/>
    <w:rsid w:val="00EE2AFC"/>
    <w:rsid w:val="00EE3D11"/>
    <w:rsid w:val="00EE3E7C"/>
    <w:rsid w:val="00EE75AC"/>
    <w:rsid w:val="00EF0422"/>
    <w:rsid w:val="00EF31B5"/>
    <w:rsid w:val="00EF487C"/>
    <w:rsid w:val="00EF68E4"/>
    <w:rsid w:val="00EF6C02"/>
    <w:rsid w:val="00EF7D69"/>
    <w:rsid w:val="00F00B16"/>
    <w:rsid w:val="00F01B4B"/>
    <w:rsid w:val="00F021AB"/>
    <w:rsid w:val="00F03B72"/>
    <w:rsid w:val="00F03EBD"/>
    <w:rsid w:val="00F046C0"/>
    <w:rsid w:val="00F04FA5"/>
    <w:rsid w:val="00F05378"/>
    <w:rsid w:val="00F0574F"/>
    <w:rsid w:val="00F05F14"/>
    <w:rsid w:val="00F06C8B"/>
    <w:rsid w:val="00F102C8"/>
    <w:rsid w:val="00F10919"/>
    <w:rsid w:val="00F11949"/>
    <w:rsid w:val="00F11DA6"/>
    <w:rsid w:val="00F128F3"/>
    <w:rsid w:val="00F1300F"/>
    <w:rsid w:val="00F14053"/>
    <w:rsid w:val="00F14561"/>
    <w:rsid w:val="00F1646A"/>
    <w:rsid w:val="00F17EB9"/>
    <w:rsid w:val="00F223DD"/>
    <w:rsid w:val="00F2240C"/>
    <w:rsid w:val="00F2279B"/>
    <w:rsid w:val="00F23070"/>
    <w:rsid w:val="00F23E8E"/>
    <w:rsid w:val="00F24336"/>
    <w:rsid w:val="00F2661A"/>
    <w:rsid w:val="00F31310"/>
    <w:rsid w:val="00F3541C"/>
    <w:rsid w:val="00F36ED9"/>
    <w:rsid w:val="00F37511"/>
    <w:rsid w:val="00F37C5D"/>
    <w:rsid w:val="00F40B7A"/>
    <w:rsid w:val="00F4326D"/>
    <w:rsid w:val="00F44075"/>
    <w:rsid w:val="00F4495D"/>
    <w:rsid w:val="00F50F01"/>
    <w:rsid w:val="00F51155"/>
    <w:rsid w:val="00F5250A"/>
    <w:rsid w:val="00F52A70"/>
    <w:rsid w:val="00F53F13"/>
    <w:rsid w:val="00F5473A"/>
    <w:rsid w:val="00F5584F"/>
    <w:rsid w:val="00F57D76"/>
    <w:rsid w:val="00F57EF8"/>
    <w:rsid w:val="00F61156"/>
    <w:rsid w:val="00F619DF"/>
    <w:rsid w:val="00F62CD6"/>
    <w:rsid w:val="00F6357B"/>
    <w:rsid w:val="00F64E1C"/>
    <w:rsid w:val="00F66193"/>
    <w:rsid w:val="00F67508"/>
    <w:rsid w:val="00F72C12"/>
    <w:rsid w:val="00F72D84"/>
    <w:rsid w:val="00F76446"/>
    <w:rsid w:val="00F77501"/>
    <w:rsid w:val="00F80BF5"/>
    <w:rsid w:val="00F84186"/>
    <w:rsid w:val="00F86A98"/>
    <w:rsid w:val="00F872D0"/>
    <w:rsid w:val="00F87A58"/>
    <w:rsid w:val="00F87F97"/>
    <w:rsid w:val="00F90470"/>
    <w:rsid w:val="00F90FD8"/>
    <w:rsid w:val="00F92367"/>
    <w:rsid w:val="00F924AF"/>
    <w:rsid w:val="00F93A0B"/>
    <w:rsid w:val="00F94FAC"/>
    <w:rsid w:val="00F96443"/>
    <w:rsid w:val="00F97011"/>
    <w:rsid w:val="00F971C7"/>
    <w:rsid w:val="00FA16A6"/>
    <w:rsid w:val="00FA173A"/>
    <w:rsid w:val="00FA1A49"/>
    <w:rsid w:val="00FA3189"/>
    <w:rsid w:val="00FA5282"/>
    <w:rsid w:val="00FA644A"/>
    <w:rsid w:val="00FA682C"/>
    <w:rsid w:val="00FA6902"/>
    <w:rsid w:val="00FA6E9E"/>
    <w:rsid w:val="00FA77B4"/>
    <w:rsid w:val="00FB3DCE"/>
    <w:rsid w:val="00FB58C7"/>
    <w:rsid w:val="00FB65E9"/>
    <w:rsid w:val="00FB7242"/>
    <w:rsid w:val="00FC29B1"/>
    <w:rsid w:val="00FC3EBB"/>
    <w:rsid w:val="00FC474D"/>
    <w:rsid w:val="00FC51D5"/>
    <w:rsid w:val="00FC61B0"/>
    <w:rsid w:val="00FD07DB"/>
    <w:rsid w:val="00FD2150"/>
    <w:rsid w:val="00FD25DA"/>
    <w:rsid w:val="00FD2DB5"/>
    <w:rsid w:val="00FD4B9E"/>
    <w:rsid w:val="00FD678D"/>
    <w:rsid w:val="00FE12B4"/>
    <w:rsid w:val="00FE1775"/>
    <w:rsid w:val="00FE1A3A"/>
    <w:rsid w:val="00FE26BC"/>
    <w:rsid w:val="00FE2735"/>
    <w:rsid w:val="00FE328F"/>
    <w:rsid w:val="00FE5D56"/>
    <w:rsid w:val="00FE73D5"/>
    <w:rsid w:val="00FF09A2"/>
    <w:rsid w:val="00FF0D58"/>
    <w:rsid w:val="00FF142B"/>
    <w:rsid w:val="00FF160D"/>
    <w:rsid w:val="00FF1ABD"/>
    <w:rsid w:val="00FF2997"/>
    <w:rsid w:val="00FF48A8"/>
    <w:rsid w:val="00FF65AA"/>
    <w:rsid w:val="00FF6EF1"/>
    <w:rsid w:val="00FF75FF"/>
    <w:rsid w:val="04DE76D9"/>
    <w:rsid w:val="2DBDC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9CC63"/>
  <w15:docId w15:val="{68FF3E2C-0D34-429C-AB3C-1D2EC886B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15439"/>
    <w:pPr>
      <w:spacing w:before="120" w:after="0" w:line="259" w:lineRule="auto"/>
      <w:ind w:left="567"/>
    </w:pPr>
    <w:rPr>
      <w:rFonts w:ascii="Arial" w:eastAsiaTheme="minorHAnsi" w:hAnsi="Arial" w:cs="Arial"/>
      <w:sz w:val="20"/>
      <w:szCs w:val="20"/>
      <w:lang w:val="cs-CZ" w:eastAsia="en-US"/>
    </w:rPr>
  </w:style>
  <w:style w:type="paragraph" w:styleId="Nadpis1">
    <w:name w:val="heading 1"/>
    <w:next w:val="Normln"/>
    <w:link w:val="Nadpis1Char"/>
    <w:qFormat/>
    <w:rsid w:val="00015439"/>
    <w:pPr>
      <w:keepNext/>
      <w:pageBreakBefore/>
      <w:numPr>
        <w:numId w:val="27"/>
      </w:numPr>
      <w:spacing w:before="360" w:after="120" w:line="259" w:lineRule="auto"/>
      <w:ind w:left="567" w:hanging="567"/>
      <w:outlineLvl w:val="0"/>
    </w:pPr>
    <w:rPr>
      <w:rFonts w:ascii="Arial" w:hAnsi="Arial" w:cs="Arial"/>
      <w:b/>
      <w:color w:val="000000" w:themeColor="text1"/>
      <w:sz w:val="28"/>
      <w:szCs w:val="20"/>
      <w:lang w:val="cs-CZ"/>
    </w:rPr>
  </w:style>
  <w:style w:type="paragraph" w:styleId="Nadpis2">
    <w:name w:val="heading 2"/>
    <w:basedOn w:val="Nadpis1"/>
    <w:next w:val="Normln"/>
    <w:link w:val="Nadpis2Char"/>
    <w:unhideWhenUsed/>
    <w:qFormat/>
    <w:rsid w:val="008F52EF"/>
    <w:pPr>
      <w:pageBreakBefore w:val="0"/>
      <w:numPr>
        <w:ilvl w:val="1"/>
      </w:numPr>
      <w:spacing w:after="240"/>
      <w:outlineLvl w:val="1"/>
    </w:pPr>
    <w:rPr>
      <w:sz w:val="24"/>
    </w:rPr>
  </w:style>
  <w:style w:type="paragraph" w:styleId="Nadpis3">
    <w:name w:val="heading 3"/>
    <w:basedOn w:val="Nadpis2"/>
    <w:next w:val="Normln"/>
    <w:link w:val="Nadpis3Char"/>
    <w:unhideWhenUsed/>
    <w:qFormat/>
    <w:rsid w:val="008F52EF"/>
    <w:pPr>
      <w:keepLines/>
      <w:numPr>
        <w:ilvl w:val="2"/>
      </w:numPr>
      <w:outlineLvl w:val="2"/>
    </w:pPr>
    <w:rPr>
      <w:rFonts w:eastAsiaTheme="majorEastAsia" w:cstheme="majorBidi"/>
      <w:b w:val="0"/>
      <w:sz w:val="20"/>
      <w:szCs w:val="24"/>
      <w:u w:val="single"/>
    </w:rPr>
  </w:style>
  <w:style w:type="paragraph" w:styleId="Nadpis4">
    <w:name w:val="heading 4"/>
    <w:basedOn w:val="Nadpis3"/>
    <w:next w:val="Normln"/>
    <w:link w:val="Nadpis4Char"/>
    <w:unhideWhenUsed/>
    <w:qFormat/>
    <w:rsid w:val="008F52EF"/>
    <w:pPr>
      <w:numPr>
        <w:ilvl w:val="0"/>
        <w:numId w:val="0"/>
      </w:numPr>
      <w:spacing w:before="240" w:after="0"/>
      <w:ind w:firstLine="567"/>
      <w:outlineLvl w:val="3"/>
    </w:pPr>
    <w:rPr>
      <w:b/>
      <w:iCs/>
      <w:color w:val="auto"/>
      <w:u w:val="none"/>
    </w:rPr>
  </w:style>
  <w:style w:type="paragraph" w:styleId="Nadpis5">
    <w:name w:val="heading 5"/>
    <w:basedOn w:val="Normln"/>
    <w:next w:val="Normln"/>
    <w:link w:val="Nadpis5Char"/>
    <w:unhideWhenUsed/>
    <w:qFormat/>
    <w:rsid w:val="008F52EF"/>
    <w:pPr>
      <w:keepNext/>
      <w:keepLines/>
      <w:numPr>
        <w:ilvl w:val="4"/>
        <w:numId w:val="27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rsid w:val="008F52EF"/>
    <w:pPr>
      <w:numPr>
        <w:ilvl w:val="5"/>
        <w:numId w:val="27"/>
      </w:numPr>
      <w:spacing w:before="0" w:after="120" w:line="240" w:lineRule="auto"/>
      <w:jc w:val="both"/>
      <w:outlineLvl w:val="5"/>
    </w:pPr>
    <w:rPr>
      <w:rFonts w:eastAsia="Times New Roman" w:cs="Times New Roman"/>
      <w:b/>
      <w:bCs/>
      <w:i/>
      <w:caps/>
      <w:sz w:val="24"/>
      <w:szCs w:val="24"/>
      <w:lang w:eastAsia="cs-CZ"/>
    </w:rPr>
  </w:style>
  <w:style w:type="paragraph" w:styleId="Nadpis7">
    <w:name w:val="heading 7"/>
    <w:basedOn w:val="Normln"/>
    <w:next w:val="Normln"/>
    <w:link w:val="Nadpis7Char"/>
    <w:rsid w:val="008F52EF"/>
    <w:pPr>
      <w:keepNext/>
      <w:numPr>
        <w:ilvl w:val="6"/>
        <w:numId w:val="27"/>
      </w:numPr>
      <w:spacing w:before="0" w:after="120" w:line="240" w:lineRule="auto"/>
      <w:jc w:val="both"/>
      <w:outlineLvl w:val="6"/>
    </w:pPr>
    <w:rPr>
      <w:rFonts w:eastAsia="Times New Roman" w:cs="Times New Roman"/>
      <w:caps/>
      <w:sz w:val="24"/>
      <w:lang w:eastAsia="cs-CZ"/>
    </w:rPr>
  </w:style>
  <w:style w:type="paragraph" w:styleId="Nadpis8">
    <w:name w:val="heading 8"/>
    <w:basedOn w:val="Normln"/>
    <w:next w:val="Normln"/>
    <w:link w:val="Nadpis8Char"/>
    <w:rsid w:val="008F52EF"/>
    <w:pPr>
      <w:numPr>
        <w:ilvl w:val="7"/>
        <w:numId w:val="27"/>
      </w:numPr>
      <w:spacing w:before="0" w:after="120" w:line="240" w:lineRule="auto"/>
      <w:jc w:val="both"/>
      <w:outlineLvl w:val="7"/>
    </w:pPr>
    <w:rPr>
      <w:rFonts w:eastAsia="Times New Roman" w:cs="Times New Roman"/>
      <w:i/>
      <w:iCs/>
      <w:cap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rsid w:val="008F52EF"/>
    <w:pPr>
      <w:numPr>
        <w:ilvl w:val="8"/>
        <w:numId w:val="27"/>
      </w:numPr>
      <w:spacing w:before="0" w:after="120" w:line="240" w:lineRule="auto"/>
      <w:jc w:val="both"/>
      <w:outlineLvl w:val="8"/>
    </w:pPr>
    <w:rPr>
      <w:rFonts w:eastAsia="Times New Roman"/>
      <w:cap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body,Odsek zoznamu2,Nad,Odstavec cíl se seznamem,Odstavec_muj,Bullet Number,lp1,lp11,List Paragraph11,Use Case List Paragraph,Bullet 1,Odsek zoznamu1"/>
    <w:basedOn w:val="Normln"/>
    <w:link w:val="OdstavecseseznamemChar"/>
    <w:uiPriority w:val="34"/>
    <w:qFormat/>
    <w:rsid w:val="008F52EF"/>
    <w:pPr>
      <w:ind w:left="720"/>
      <w:contextualSpacing/>
    </w:pPr>
  </w:style>
  <w:style w:type="table" w:styleId="Mkatabulky">
    <w:name w:val="Table Grid"/>
    <w:basedOn w:val="Normlntabulka"/>
    <w:uiPriority w:val="59"/>
    <w:rsid w:val="008F52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F52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52EF"/>
    <w:rPr>
      <w:rFonts w:ascii="Tahoma" w:eastAsiaTheme="minorHAnsi" w:hAnsi="Tahoma" w:cs="Tahoma"/>
      <w:sz w:val="16"/>
      <w:szCs w:val="16"/>
      <w:lang w:val="cs-CZ"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F52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F52EF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8F52EF"/>
    <w:rPr>
      <w:rFonts w:ascii="Arial Narrow" w:eastAsiaTheme="minorHAnsi" w:hAnsi="Arial Narrow" w:cs="Arial"/>
      <w:sz w:val="20"/>
      <w:szCs w:val="20"/>
      <w:lang w:val="cs-CZ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52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52EF"/>
    <w:rPr>
      <w:rFonts w:ascii="Arial Narrow" w:eastAsiaTheme="minorHAnsi" w:hAnsi="Arial Narrow" w:cs="Arial"/>
      <w:b/>
      <w:bCs/>
      <w:sz w:val="20"/>
      <w:szCs w:val="20"/>
      <w:lang w:val="cs-CZ" w:eastAsia="en-US"/>
    </w:rPr>
  </w:style>
  <w:style w:type="paragraph" w:styleId="Revize">
    <w:name w:val="Revision"/>
    <w:hidden/>
    <w:uiPriority w:val="99"/>
    <w:semiHidden/>
    <w:rsid w:val="008A0D0B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15439"/>
    <w:rPr>
      <w:rFonts w:ascii="Arial" w:hAnsi="Arial" w:cs="Arial"/>
      <w:b/>
      <w:color w:val="000000" w:themeColor="text1"/>
      <w:sz w:val="28"/>
      <w:szCs w:val="20"/>
      <w:lang w:val="cs-CZ"/>
    </w:rPr>
  </w:style>
  <w:style w:type="character" w:customStyle="1" w:styleId="Nadpis2Char">
    <w:name w:val="Nadpis 2 Char"/>
    <w:basedOn w:val="Standardnpsmoodstavce"/>
    <w:link w:val="Nadpis2"/>
    <w:rsid w:val="008F52EF"/>
    <w:rPr>
      <w:rFonts w:ascii="Arial Narrow" w:hAnsi="Arial Narrow" w:cs="Arial"/>
      <w:b/>
      <w:color w:val="000000" w:themeColor="text1"/>
      <w:sz w:val="24"/>
      <w:szCs w:val="20"/>
      <w:lang w:val="cs-CZ"/>
    </w:rPr>
  </w:style>
  <w:style w:type="character" w:customStyle="1" w:styleId="Kovodkaz">
    <w:name w:val="Křížový odkaz"/>
    <w:basedOn w:val="Zdraznn"/>
    <w:uiPriority w:val="1"/>
    <w:qFormat/>
    <w:rsid w:val="008F52EF"/>
    <w:rPr>
      <w:i/>
      <w:iCs/>
      <w:u w:val="single"/>
    </w:rPr>
  </w:style>
  <w:style w:type="table" w:styleId="Stednstnovn2zvraznn5">
    <w:name w:val="Medium Shading 2 Accent 5"/>
    <w:basedOn w:val="Normlntabulka"/>
    <w:uiPriority w:val="64"/>
    <w:rsid w:val="008F52EF"/>
    <w:pPr>
      <w:spacing w:after="0" w:line="240" w:lineRule="auto"/>
    </w:pPr>
    <w:rPr>
      <w:lang w:val="cs-CZ" w:eastAsia="cs-CZ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OdstavecseseznamemChar">
    <w:name w:val="Odstavec se seznamem Char"/>
    <w:aliases w:val="body Char,Odsek zoznamu2 Char,Nad Char,Odstavec cíl se seznamem Char,Odstavec_muj Char,Bullet Number Char,lp1 Char,lp11 Char,List Paragraph11 Char,Use Case List Paragraph Char,Bullet 1 Char,Odsek zoznamu1 Char"/>
    <w:basedOn w:val="Standardnpsmoodstavce"/>
    <w:link w:val="Odstavecseseznamem"/>
    <w:uiPriority w:val="34"/>
    <w:qFormat/>
    <w:locked/>
    <w:rsid w:val="008F52EF"/>
    <w:rPr>
      <w:rFonts w:ascii="Arial Narrow" w:eastAsiaTheme="minorHAnsi" w:hAnsi="Arial Narrow" w:cs="Arial"/>
      <w:sz w:val="20"/>
      <w:szCs w:val="20"/>
      <w:lang w:val="cs-CZ"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554AC"/>
    <w:pPr>
      <w:tabs>
        <w:tab w:val="left" w:pos="400"/>
        <w:tab w:val="right" w:leader="dot" w:pos="9062"/>
      </w:tabs>
      <w:ind w:left="0"/>
    </w:pPr>
    <w:rPr>
      <w:b/>
    </w:rPr>
  </w:style>
  <w:style w:type="paragraph" w:styleId="Obsah2">
    <w:name w:val="toc 2"/>
    <w:basedOn w:val="Normln"/>
    <w:next w:val="Normln"/>
    <w:autoRedefine/>
    <w:uiPriority w:val="39"/>
    <w:unhideWhenUsed/>
    <w:rsid w:val="008F52EF"/>
    <w:pPr>
      <w:tabs>
        <w:tab w:val="left" w:pos="720"/>
        <w:tab w:val="right" w:leader="dot" w:pos="9062"/>
      </w:tabs>
      <w:ind w:left="198"/>
    </w:pPr>
  </w:style>
  <w:style w:type="character" w:styleId="Hypertextovodkaz">
    <w:name w:val="Hyperlink"/>
    <w:basedOn w:val="Standardnpsmoodstavce"/>
    <w:uiPriority w:val="99"/>
    <w:unhideWhenUsed/>
    <w:rsid w:val="008F52EF"/>
    <w:rPr>
      <w:color w:val="E36C0A" w:themeColor="accent6" w:themeShade="BF"/>
      <w:u w:val="single"/>
    </w:rPr>
  </w:style>
  <w:style w:type="character" w:customStyle="1" w:styleId="Nadpis3Char">
    <w:name w:val="Nadpis 3 Char"/>
    <w:basedOn w:val="Standardnpsmoodstavce"/>
    <w:link w:val="Nadpis3"/>
    <w:rsid w:val="008F52EF"/>
    <w:rPr>
      <w:rFonts w:ascii="Arial Narrow" w:eastAsiaTheme="majorEastAsia" w:hAnsi="Arial Narrow" w:cstheme="majorBidi"/>
      <w:color w:val="000000" w:themeColor="text1"/>
      <w:sz w:val="20"/>
      <w:szCs w:val="24"/>
      <w:u w:val="single"/>
      <w:lang w:val="cs-CZ"/>
    </w:rPr>
  </w:style>
  <w:style w:type="numbering" w:customStyle="1" w:styleId="Aktulnseznam1">
    <w:name w:val="Aktuální seznam1"/>
    <w:uiPriority w:val="99"/>
    <w:rsid w:val="008F52EF"/>
    <w:pPr>
      <w:numPr>
        <w:numId w:val="1"/>
      </w:numPr>
    </w:pPr>
  </w:style>
  <w:style w:type="paragraph" w:styleId="Obsah3">
    <w:name w:val="toc 3"/>
    <w:basedOn w:val="Normln"/>
    <w:next w:val="Normln"/>
    <w:autoRedefine/>
    <w:uiPriority w:val="39"/>
    <w:unhideWhenUsed/>
    <w:rsid w:val="008F52EF"/>
    <w:pPr>
      <w:tabs>
        <w:tab w:val="left" w:pos="1200"/>
        <w:tab w:val="right" w:leader="dot" w:pos="9062"/>
      </w:tabs>
      <w:ind w:left="403"/>
    </w:pPr>
  </w:style>
  <w:style w:type="numbering" w:customStyle="1" w:styleId="Aktulnseznam2">
    <w:name w:val="Aktuální seznam2"/>
    <w:uiPriority w:val="99"/>
    <w:rsid w:val="008F52EF"/>
    <w:pPr>
      <w:numPr>
        <w:numId w:val="2"/>
      </w:numPr>
    </w:pPr>
  </w:style>
  <w:style w:type="paragraph" w:customStyle="1" w:styleId="Tabulka">
    <w:name w:val="Tabulka"/>
    <w:basedOn w:val="Normln"/>
    <w:qFormat/>
    <w:rsid w:val="008F52EF"/>
    <w:pPr>
      <w:spacing w:after="120"/>
      <w:ind w:left="0"/>
    </w:pPr>
  </w:style>
  <w:style w:type="character" w:customStyle="1" w:styleId="Nadpis4Char">
    <w:name w:val="Nadpis 4 Char"/>
    <w:basedOn w:val="Standardnpsmoodstavce"/>
    <w:link w:val="Nadpis4"/>
    <w:rsid w:val="008F52EF"/>
    <w:rPr>
      <w:rFonts w:ascii="Arial Narrow" w:eastAsiaTheme="majorEastAsia" w:hAnsi="Arial Narrow" w:cstheme="majorBidi"/>
      <w:b/>
      <w:iCs/>
      <w:sz w:val="20"/>
      <w:szCs w:val="24"/>
      <w:lang w:val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F52EF"/>
    <w:rPr>
      <w:color w:val="605E5C"/>
      <w:shd w:val="clear" w:color="auto" w:fill="E1DFDD"/>
    </w:rPr>
  </w:style>
  <w:style w:type="numbering" w:customStyle="1" w:styleId="Aktulnseznam3">
    <w:name w:val="Aktuální seznam3"/>
    <w:uiPriority w:val="99"/>
    <w:rsid w:val="008F52EF"/>
    <w:pPr>
      <w:numPr>
        <w:numId w:val="3"/>
      </w:numPr>
    </w:pPr>
  </w:style>
  <w:style w:type="paragraph" w:customStyle="1" w:styleId="Tabulka2">
    <w:name w:val="Tabulka 2"/>
    <w:basedOn w:val="Tabulka"/>
    <w:qFormat/>
    <w:rsid w:val="008F52EF"/>
    <w:pPr>
      <w:spacing w:line="240" w:lineRule="auto"/>
    </w:pPr>
    <w:rPr>
      <w:b/>
    </w:rPr>
  </w:style>
  <w:style w:type="paragraph" w:customStyle="1" w:styleId="Tabulkaseznam">
    <w:name w:val="Tabulka seznam"/>
    <w:basedOn w:val="Tabulka"/>
    <w:qFormat/>
    <w:rsid w:val="008F52EF"/>
    <w:pPr>
      <w:numPr>
        <w:numId w:val="34"/>
      </w:numPr>
      <w:spacing w:line="240" w:lineRule="auto"/>
    </w:pPr>
  </w:style>
  <w:style w:type="paragraph" w:customStyle="1" w:styleId="Normlnodrky">
    <w:name w:val="Normální odrážky"/>
    <w:basedOn w:val="Normln"/>
    <w:qFormat/>
    <w:rsid w:val="008F52EF"/>
    <w:pPr>
      <w:numPr>
        <w:numId w:val="21"/>
      </w:numPr>
    </w:pPr>
  </w:style>
  <w:style w:type="paragraph" w:styleId="Nzev">
    <w:name w:val="Title"/>
    <w:basedOn w:val="Normln"/>
    <w:next w:val="Normln"/>
    <w:link w:val="NzevChar"/>
    <w:uiPriority w:val="10"/>
    <w:qFormat/>
    <w:rsid w:val="008F52EF"/>
    <w:pPr>
      <w:spacing w:before="0" w:line="240" w:lineRule="auto"/>
      <w:contextualSpacing/>
    </w:pPr>
    <w:rPr>
      <w:rFonts w:eastAsiaTheme="majorEastAsia" w:cstheme="majorBidi"/>
      <w:b/>
      <w:bCs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F52EF"/>
    <w:rPr>
      <w:rFonts w:ascii="Arial Narrow" w:eastAsiaTheme="majorEastAsia" w:hAnsi="Arial Narrow" w:cstheme="majorBidi"/>
      <w:b/>
      <w:bCs/>
      <w:spacing w:val="-10"/>
      <w:kern w:val="28"/>
      <w:sz w:val="56"/>
      <w:szCs w:val="56"/>
      <w:lang w:val="cs-CZ" w:eastAsia="en-US"/>
    </w:rPr>
  </w:style>
  <w:style w:type="paragraph" w:styleId="Zhlav">
    <w:name w:val="header"/>
    <w:basedOn w:val="Normln"/>
    <w:link w:val="ZhlavChar"/>
    <w:uiPriority w:val="99"/>
    <w:unhideWhenUsed/>
    <w:rsid w:val="008F52EF"/>
    <w:pPr>
      <w:tabs>
        <w:tab w:val="center" w:pos="4536"/>
        <w:tab w:val="right" w:pos="9072"/>
      </w:tabs>
      <w:spacing w:before="0" w:line="240" w:lineRule="auto"/>
    </w:pPr>
    <w:rPr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8F52EF"/>
    <w:rPr>
      <w:rFonts w:ascii="Arial Narrow" w:eastAsiaTheme="minorHAnsi" w:hAnsi="Arial Narrow" w:cs="Arial"/>
      <w:sz w:val="16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unhideWhenUsed/>
    <w:rsid w:val="008F52EF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52EF"/>
    <w:rPr>
      <w:rFonts w:ascii="Arial Narrow" w:eastAsiaTheme="minorHAnsi" w:hAnsi="Arial Narrow" w:cs="Arial"/>
      <w:sz w:val="20"/>
      <w:szCs w:val="20"/>
      <w:lang w:val="cs-CZ" w:eastAsia="en-US"/>
    </w:rPr>
  </w:style>
  <w:style w:type="character" w:styleId="slostrnky">
    <w:name w:val="page number"/>
    <w:basedOn w:val="Standardnpsmoodstavce"/>
    <w:uiPriority w:val="99"/>
    <w:semiHidden/>
    <w:unhideWhenUsed/>
    <w:rsid w:val="008F52EF"/>
    <w:rPr>
      <w:rFonts w:ascii="Arial Narrow" w:hAnsi="Arial Narrow"/>
      <w:b w:val="0"/>
      <w:i w:val="0"/>
      <w:sz w:val="16"/>
    </w:rPr>
  </w:style>
  <w:style w:type="paragraph" w:customStyle="1" w:styleId="Nadpis2ploha">
    <w:name w:val="Nadpis 2 příloha"/>
    <w:basedOn w:val="Nadpis2"/>
    <w:next w:val="Normln"/>
    <w:unhideWhenUsed/>
    <w:qFormat/>
    <w:rsid w:val="00267335"/>
    <w:pPr>
      <w:numPr>
        <w:ilvl w:val="0"/>
        <w:numId w:val="0"/>
      </w:numPr>
    </w:pPr>
  </w:style>
  <w:style w:type="numbering" w:customStyle="1" w:styleId="Styl1">
    <w:name w:val="Styl1"/>
    <w:uiPriority w:val="99"/>
    <w:rsid w:val="008F52EF"/>
    <w:pPr>
      <w:numPr>
        <w:numId w:val="9"/>
      </w:numPr>
    </w:pPr>
  </w:style>
  <w:style w:type="character" w:styleId="Siln">
    <w:name w:val="Strong"/>
    <w:basedOn w:val="Standardnpsmoodstavce"/>
    <w:uiPriority w:val="22"/>
    <w:qFormat/>
    <w:rsid w:val="008F52EF"/>
    <w:rPr>
      <w:b/>
      <w:bCs/>
      <w:i w:val="0"/>
    </w:rPr>
  </w:style>
  <w:style w:type="numbering" w:customStyle="1" w:styleId="Plohy">
    <w:name w:val="Přílohy"/>
    <w:uiPriority w:val="99"/>
    <w:rsid w:val="008F52EF"/>
    <w:pPr>
      <w:numPr>
        <w:numId w:val="8"/>
      </w:numPr>
    </w:pPr>
  </w:style>
  <w:style w:type="paragraph" w:customStyle="1" w:styleId="Nadpis3ploha">
    <w:name w:val="Nadpis 3 příloha"/>
    <w:basedOn w:val="Nadpis3"/>
    <w:next w:val="Normln"/>
    <w:unhideWhenUsed/>
    <w:qFormat/>
    <w:rsid w:val="00267335"/>
    <w:pPr>
      <w:numPr>
        <w:ilvl w:val="0"/>
        <w:numId w:val="0"/>
      </w:numPr>
    </w:pPr>
  </w:style>
  <w:style w:type="paragraph" w:customStyle="1" w:styleId="Nadpis4ploha">
    <w:name w:val="Nadpis 4 příloha"/>
    <w:basedOn w:val="Nadpis4"/>
    <w:unhideWhenUsed/>
    <w:qFormat/>
    <w:rsid w:val="00A30086"/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8F52EF"/>
    <w:pPr>
      <w:spacing w:before="0" w:line="240" w:lineRule="auto"/>
    </w:pPr>
    <w:rPr>
      <w:sz w:val="1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F52EF"/>
    <w:rPr>
      <w:rFonts w:ascii="Arial Narrow" w:eastAsiaTheme="minorHAnsi" w:hAnsi="Arial Narrow" w:cs="Arial"/>
      <w:sz w:val="18"/>
      <w:szCs w:val="20"/>
      <w:lang w:val="cs-CZ"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8F52EF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8F52EF"/>
    <w:pPr>
      <w:keepNext/>
      <w:spacing w:before="240" w:after="120" w:line="240" w:lineRule="auto"/>
    </w:pPr>
    <w:rPr>
      <w:sz w:val="18"/>
      <w:szCs w:val="18"/>
      <w:u w:val="single"/>
    </w:rPr>
  </w:style>
  <w:style w:type="numbering" w:customStyle="1" w:styleId="Styl2">
    <w:name w:val="Styl2"/>
    <w:uiPriority w:val="99"/>
    <w:rsid w:val="008F52EF"/>
    <w:pPr>
      <w:numPr>
        <w:numId w:val="10"/>
      </w:numPr>
    </w:pPr>
  </w:style>
  <w:style w:type="paragraph" w:customStyle="1" w:styleId="Tabulkatun">
    <w:name w:val="Tabulka tučně"/>
    <w:basedOn w:val="Tabulka"/>
    <w:qFormat/>
    <w:rsid w:val="008F52EF"/>
    <w:pPr>
      <w:spacing w:line="240" w:lineRule="auto"/>
      <w:jc w:val="center"/>
    </w:pPr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8F52EF"/>
    <w:rPr>
      <w:color w:val="808080"/>
    </w:rPr>
  </w:style>
  <w:style w:type="paragraph" w:customStyle="1" w:styleId="Normlnodrkyinstrukcepklad">
    <w:name w:val="Normální odrážky instrukce příklad"/>
    <w:basedOn w:val="Normlnodrky"/>
    <w:semiHidden/>
    <w:rsid w:val="00753C32"/>
    <w:pPr>
      <w:shd w:val="clear" w:color="auto" w:fill="FDE9D9" w:themeFill="accent6" w:themeFillTint="33"/>
    </w:pPr>
    <w:rPr>
      <w:color w:val="E36C0A" w:themeColor="accent6" w:themeShade="BF"/>
    </w:rPr>
  </w:style>
  <w:style w:type="character" w:customStyle="1" w:styleId="Nadpis5Char">
    <w:name w:val="Nadpis 5 Char"/>
    <w:basedOn w:val="Standardnpsmoodstavce"/>
    <w:link w:val="Nadpis5"/>
    <w:rsid w:val="008F52EF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val="cs-CZ" w:eastAsia="en-US"/>
    </w:rPr>
  </w:style>
  <w:style w:type="character" w:styleId="Zdraznnjemn">
    <w:name w:val="Subtle Emphasis"/>
    <w:basedOn w:val="Standardnpsmoodstavce"/>
    <w:uiPriority w:val="19"/>
    <w:qFormat/>
    <w:rsid w:val="008F52EF"/>
    <w:rPr>
      <w:i/>
      <w:iCs/>
      <w:color w:val="404040" w:themeColor="text1" w:themeTint="BF"/>
    </w:rPr>
  </w:style>
  <w:style w:type="character" w:styleId="Zdraznn">
    <w:name w:val="Emphasis"/>
    <w:basedOn w:val="Standardnpsmoodstavce"/>
    <w:uiPriority w:val="20"/>
    <w:qFormat/>
    <w:rsid w:val="008F52EF"/>
    <w:rPr>
      <w:i/>
      <w:iCs/>
    </w:rPr>
  </w:style>
  <w:style w:type="paragraph" w:styleId="Obsah4">
    <w:name w:val="toc 4"/>
    <w:basedOn w:val="Normln"/>
    <w:next w:val="Normln"/>
    <w:autoRedefine/>
    <w:uiPriority w:val="39"/>
    <w:unhideWhenUsed/>
    <w:rsid w:val="008F52EF"/>
    <w:pPr>
      <w:spacing w:before="0" w:after="100"/>
      <w:ind w:left="66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8F52EF"/>
    <w:pPr>
      <w:spacing w:before="0" w:after="100"/>
      <w:ind w:left="88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8F52EF"/>
    <w:pPr>
      <w:spacing w:before="0" w:after="100"/>
      <w:ind w:left="110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8F52EF"/>
    <w:pPr>
      <w:spacing w:before="0" w:after="100"/>
      <w:ind w:left="132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8F52EF"/>
    <w:pPr>
      <w:spacing w:before="0" w:after="100"/>
      <w:ind w:left="154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8F52EF"/>
    <w:pPr>
      <w:spacing w:before="0" w:after="100"/>
      <w:ind w:left="1760"/>
    </w:pPr>
    <w:rPr>
      <w:rFonts w:asciiTheme="minorHAnsi" w:hAnsiTheme="minorHAnsi" w:cstheme="minorBidi"/>
      <w:sz w:val="22"/>
      <w:szCs w:val="22"/>
      <w:lang w:eastAsia="cs-CZ"/>
    </w:rPr>
  </w:style>
  <w:style w:type="character" w:customStyle="1" w:styleId="Instrukce">
    <w:name w:val="Instrukce"/>
    <w:basedOn w:val="Standardnpsmoodstavce"/>
    <w:uiPriority w:val="1"/>
    <w:qFormat/>
    <w:rsid w:val="008F52EF"/>
    <w:rPr>
      <w:color w:val="1F497D" w:themeColor="text2"/>
      <w:bdr w:val="none" w:sz="0" w:space="0" w:color="auto"/>
      <w:shd w:val="clear" w:color="auto" w:fill="C6D9F1" w:themeFill="text2" w:themeFillTint="33"/>
    </w:rPr>
  </w:style>
  <w:style w:type="paragraph" w:styleId="Podnadpis">
    <w:name w:val="Subtitle"/>
    <w:basedOn w:val="Nzev"/>
    <w:next w:val="Normln"/>
    <w:link w:val="PodnadpisChar"/>
    <w:uiPriority w:val="11"/>
    <w:qFormat/>
    <w:rsid w:val="008F52EF"/>
    <w:pPr>
      <w:spacing w:before="240"/>
      <w:contextualSpacing w:val="0"/>
    </w:pPr>
    <w:rPr>
      <w:sz w:val="36"/>
      <w:szCs w:val="36"/>
    </w:rPr>
  </w:style>
  <w:style w:type="character" w:customStyle="1" w:styleId="PodnadpisChar">
    <w:name w:val="Podnadpis Char"/>
    <w:basedOn w:val="Standardnpsmoodstavce"/>
    <w:link w:val="Podnadpis"/>
    <w:uiPriority w:val="11"/>
    <w:rsid w:val="008F52EF"/>
    <w:rPr>
      <w:rFonts w:ascii="Arial Narrow" w:eastAsiaTheme="majorEastAsia" w:hAnsi="Arial Narrow" w:cstheme="majorBidi"/>
      <w:b/>
      <w:bCs/>
      <w:spacing w:val="-10"/>
      <w:kern w:val="28"/>
      <w:sz w:val="36"/>
      <w:szCs w:val="36"/>
      <w:lang w:val="cs-CZ" w:eastAsia="en-US"/>
    </w:rPr>
  </w:style>
  <w:style w:type="paragraph" w:customStyle="1" w:styleId="lneka">
    <w:name w:val="Článek (a)"/>
    <w:basedOn w:val="Normln"/>
    <w:qFormat/>
    <w:rsid w:val="001E4FB7"/>
    <w:pPr>
      <w:numPr>
        <w:ilvl w:val="2"/>
        <w:numId w:val="15"/>
      </w:numPr>
    </w:pPr>
  </w:style>
  <w:style w:type="paragraph" w:customStyle="1" w:styleId="lnek11">
    <w:name w:val="Článek 1.1"/>
    <w:basedOn w:val="Nadpis2"/>
    <w:qFormat/>
    <w:rsid w:val="00015439"/>
    <w:pPr>
      <w:spacing w:before="120" w:after="0"/>
      <w:ind w:left="567" w:hanging="567"/>
    </w:pPr>
    <w:rPr>
      <w:b w:val="0"/>
      <w:sz w:val="20"/>
    </w:rPr>
  </w:style>
  <w:style w:type="numbering" w:customStyle="1" w:styleId="Dokumentslnky">
    <w:name w:val="Dokument s články"/>
    <w:uiPriority w:val="99"/>
    <w:rsid w:val="008F52EF"/>
    <w:pPr>
      <w:numPr>
        <w:numId w:val="5"/>
      </w:numPr>
    </w:pPr>
  </w:style>
  <w:style w:type="paragraph" w:customStyle="1" w:styleId="InstrukceNormln">
    <w:name w:val="Instrukce Normální"/>
    <w:basedOn w:val="Normln"/>
    <w:qFormat/>
    <w:rsid w:val="008F52EF"/>
    <w:pPr>
      <w:shd w:val="clear" w:color="auto" w:fill="FDE9D9" w:themeFill="accent6" w:themeFillTint="33"/>
    </w:pPr>
    <w:rPr>
      <w:i/>
      <w:iCs/>
      <w:color w:val="E36C0A" w:themeColor="accent6" w:themeShade="BF"/>
    </w:rPr>
  </w:style>
  <w:style w:type="paragraph" w:customStyle="1" w:styleId="InstrukceNormlnodrkypklad">
    <w:name w:val="Instrukce Normální odrážky příklad"/>
    <w:basedOn w:val="Normlnodrky"/>
    <w:qFormat/>
    <w:rsid w:val="006B0F70"/>
    <w:rPr>
      <w:color w:val="1F497D" w:themeColor="text2"/>
    </w:rPr>
  </w:style>
  <w:style w:type="paragraph" w:customStyle="1" w:styleId="InstrukceNormlnpklad">
    <w:name w:val="Instrukce Normální příklad"/>
    <w:basedOn w:val="InstrukceNormln"/>
    <w:qFormat/>
    <w:rsid w:val="008F52EF"/>
    <w:pPr>
      <w:shd w:val="clear" w:color="auto" w:fill="C6D9F1" w:themeFill="text2" w:themeFillTint="33"/>
    </w:pPr>
    <w:rPr>
      <w:i w:val="0"/>
      <w:iCs w:val="0"/>
      <w:color w:val="1F497D" w:themeColor="text2"/>
    </w:rPr>
  </w:style>
  <w:style w:type="character" w:customStyle="1" w:styleId="Nadpis6Char">
    <w:name w:val="Nadpis 6 Char"/>
    <w:basedOn w:val="Standardnpsmoodstavce"/>
    <w:link w:val="Nadpis6"/>
    <w:rsid w:val="008F52EF"/>
    <w:rPr>
      <w:rFonts w:ascii="Arial" w:eastAsia="Times New Roman" w:hAnsi="Arial" w:cs="Times New Roman"/>
      <w:b/>
      <w:bCs/>
      <w:i/>
      <w:caps/>
      <w:sz w:val="24"/>
      <w:szCs w:val="24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8F52EF"/>
    <w:rPr>
      <w:rFonts w:ascii="Arial" w:eastAsia="Times New Roman" w:hAnsi="Arial" w:cs="Times New Roman"/>
      <w:caps/>
      <w:sz w:val="24"/>
      <w:szCs w:val="20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8F52EF"/>
    <w:rPr>
      <w:rFonts w:ascii="Arial" w:eastAsia="Times New Roman" w:hAnsi="Arial" w:cs="Times New Roman"/>
      <w:i/>
      <w:iCs/>
      <w:cap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8F52EF"/>
    <w:rPr>
      <w:rFonts w:ascii="Arial" w:eastAsia="Times New Roman" w:hAnsi="Arial" w:cs="Arial"/>
      <w:caps/>
      <w:sz w:val="24"/>
      <w:szCs w:val="24"/>
      <w:lang w:val="cs-CZ" w:eastAsia="cs-CZ"/>
    </w:rPr>
  </w:style>
  <w:style w:type="paragraph" w:customStyle="1" w:styleId="PlohaNadpis1">
    <w:name w:val="Příloha Nadpis 1"/>
    <w:basedOn w:val="Nadpis1"/>
    <w:next w:val="Normln"/>
    <w:qFormat/>
    <w:rsid w:val="008F52EF"/>
    <w:pPr>
      <w:numPr>
        <w:numId w:val="31"/>
      </w:numPr>
    </w:pPr>
  </w:style>
  <w:style w:type="paragraph" w:customStyle="1" w:styleId="PlohaNadpis2">
    <w:name w:val="Příloha Nadpis 2"/>
    <w:basedOn w:val="Nadpis2"/>
    <w:next w:val="Normln"/>
    <w:qFormat/>
    <w:rsid w:val="008F52EF"/>
    <w:pPr>
      <w:numPr>
        <w:numId w:val="31"/>
      </w:numPr>
    </w:pPr>
  </w:style>
  <w:style w:type="paragraph" w:customStyle="1" w:styleId="PlohaNadpis3">
    <w:name w:val="Příloha Nadpis 3"/>
    <w:basedOn w:val="Nadpis3"/>
    <w:next w:val="Normln"/>
    <w:qFormat/>
    <w:rsid w:val="008F52EF"/>
    <w:pPr>
      <w:numPr>
        <w:numId w:val="31"/>
      </w:numPr>
    </w:pPr>
  </w:style>
  <w:style w:type="paragraph" w:customStyle="1" w:styleId="PlohaNadpis4">
    <w:name w:val="Příloha Nadpis 4"/>
    <w:basedOn w:val="Nadpis4"/>
    <w:qFormat/>
    <w:rsid w:val="008F52EF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25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10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2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33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76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88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8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71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88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1880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9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3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6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2968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32584032">
          <w:marLeft w:val="0"/>
          <w:marRight w:val="0"/>
          <w:marTop w:val="60"/>
          <w:marBottom w:val="0"/>
          <w:divBdr>
            <w:top w:val="single" w:sz="6" w:space="0" w:color="DAE1E8"/>
            <w:left w:val="single" w:sz="6" w:space="0" w:color="DAE1E8"/>
            <w:bottom w:val="single" w:sz="6" w:space="0" w:color="DAE1E8"/>
            <w:right w:val="single" w:sz="6" w:space="0" w:color="DAE1E8"/>
          </w:divBdr>
          <w:divsChild>
            <w:div w:id="27698270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535849583">
                  <w:marLeft w:val="0"/>
                  <w:marRight w:val="0"/>
                  <w:marTop w:val="0"/>
                  <w:marBottom w:val="0"/>
                  <w:divBdr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divBdr>
                  <w:divsChild>
                    <w:div w:id="54672475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9551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3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8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1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59720b-3c68-457c-942c-3306925aedda">
      <Terms xmlns="http://schemas.microsoft.com/office/infopath/2007/PartnerControls"/>
    </lcf76f155ced4ddcb4097134ff3c332f>
    <TaxCatchAll xmlns="0f12a255-1600-4cae-9121-dd52f35d451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63D4226AEDE040993E2D66C50C2CBB" ma:contentTypeVersion="19" ma:contentTypeDescription="Create a new document." ma:contentTypeScope="" ma:versionID="d436385f923a39b20b71a4357b35aca9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37663895ceddec205a5806d979de7c36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1f0bb27-dbe0-4bcd-ae55-6bcbe8e170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2847ff9-e4fb-44d7-a11b-7a68bb3c181d}" ma:internalName="TaxCatchAll" ma:showField="CatchAllData" ma:web="0f12a255-1600-4cae-9121-dd52f35d45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B7B749-7724-455C-960B-A1BE27B86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24F5E7-FE62-4B05-87F3-ABEACB2F296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128AFD-AFFC-411D-B58B-9CF0E4D3EDC0}">
  <ds:schemaRefs>
    <ds:schemaRef ds:uri="http://schemas.microsoft.com/office/2006/metadata/properties"/>
    <ds:schemaRef ds:uri="http://schemas.microsoft.com/office/infopath/2007/PartnerControls"/>
    <ds:schemaRef ds:uri="9459720b-3c68-457c-942c-3306925aedda"/>
    <ds:schemaRef ds:uri="0f12a255-1600-4cae-9121-dd52f35d4516"/>
  </ds:schemaRefs>
</ds:datastoreItem>
</file>

<file path=customXml/itemProps4.xml><?xml version="1.0" encoding="utf-8"?>
<ds:datastoreItem xmlns:ds="http://schemas.openxmlformats.org/officeDocument/2006/customXml" ds:itemID="{43450DED-57BF-4B39-83FB-6BAB6D6C926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10</Pages>
  <Words>1414</Words>
  <Characters>8343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Munka</dc:creator>
  <cp:keywords/>
  <dc:description/>
  <cp:lastModifiedBy>Lukáš Kohout</cp:lastModifiedBy>
  <cp:revision>30</cp:revision>
  <cp:lastPrinted>2022-09-27T14:47:00Z</cp:lastPrinted>
  <dcterms:created xsi:type="dcterms:W3CDTF">2022-10-05T09:37:00Z</dcterms:created>
  <dcterms:modified xsi:type="dcterms:W3CDTF">2024-11-19T17:03:00Z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