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7E04" w14:textId="77777777" w:rsidR="00B21BFB" w:rsidRPr="00022EC0" w:rsidRDefault="00B21BFB" w:rsidP="00B21BFB">
      <w:pPr>
        <w:spacing w:after="120"/>
        <w:jc w:val="center"/>
        <w:rPr>
          <w:rFonts w:ascii="Arial" w:hAnsi="Arial" w:cs="Arial"/>
          <w:b/>
          <w:spacing w:val="70"/>
          <w:sz w:val="28"/>
          <w:szCs w:val="28"/>
        </w:rPr>
      </w:pPr>
      <w:r w:rsidRPr="00022EC0">
        <w:rPr>
          <w:rFonts w:ascii="Arial" w:hAnsi="Arial" w:cs="Arial"/>
          <w:b/>
          <w:spacing w:val="70"/>
          <w:sz w:val="28"/>
          <w:szCs w:val="28"/>
        </w:rPr>
        <w:t>SMLOUVA O DÍLO</w:t>
      </w:r>
    </w:p>
    <w:p w14:paraId="15B360CC" w14:textId="19308D42" w:rsidR="00852717" w:rsidRPr="00852717" w:rsidRDefault="00B21BFB" w:rsidP="00852717">
      <w:pPr>
        <w:jc w:val="center"/>
        <w:rPr>
          <w:rFonts w:ascii="Arial" w:hAnsi="Arial" w:cs="Arial"/>
          <w:b/>
        </w:rPr>
      </w:pPr>
      <w:r w:rsidRPr="00852717">
        <w:rPr>
          <w:rFonts w:ascii="Arial" w:hAnsi="Arial" w:cs="Arial"/>
          <w:b/>
        </w:rPr>
        <w:t xml:space="preserve">na zpracování </w:t>
      </w:r>
      <w:r w:rsidR="00852717" w:rsidRPr="00852717">
        <w:rPr>
          <w:rFonts w:ascii="Arial" w:hAnsi="Arial" w:cs="Arial"/>
          <w:b/>
        </w:rPr>
        <w:t>Architektonick</w:t>
      </w:r>
      <w:r w:rsidR="00852717">
        <w:rPr>
          <w:rFonts w:ascii="Arial" w:hAnsi="Arial" w:cs="Arial"/>
          <w:b/>
        </w:rPr>
        <w:t>é</w:t>
      </w:r>
      <w:r w:rsidR="00852717" w:rsidRPr="00852717">
        <w:rPr>
          <w:rFonts w:ascii="Arial" w:hAnsi="Arial" w:cs="Arial"/>
          <w:b/>
        </w:rPr>
        <w:t xml:space="preserve"> studie, projektov</w:t>
      </w:r>
      <w:r w:rsidR="00852717">
        <w:rPr>
          <w:rFonts w:ascii="Arial" w:hAnsi="Arial" w:cs="Arial"/>
          <w:b/>
        </w:rPr>
        <w:t>é</w:t>
      </w:r>
      <w:r w:rsidR="00852717" w:rsidRPr="00852717">
        <w:rPr>
          <w:rFonts w:ascii="Arial" w:hAnsi="Arial" w:cs="Arial"/>
          <w:b/>
        </w:rPr>
        <w:t xml:space="preserve"> </w:t>
      </w:r>
      <w:proofErr w:type="gramStart"/>
      <w:r w:rsidR="00852717" w:rsidRPr="00852717">
        <w:rPr>
          <w:rFonts w:ascii="Arial" w:hAnsi="Arial" w:cs="Arial"/>
          <w:b/>
        </w:rPr>
        <w:t>dokumentace</w:t>
      </w:r>
      <w:r w:rsidR="004635EC">
        <w:rPr>
          <w:rFonts w:ascii="Arial" w:hAnsi="Arial" w:cs="Arial"/>
          <w:b/>
        </w:rPr>
        <w:t xml:space="preserve"> </w:t>
      </w:r>
      <w:r w:rsidR="00852717" w:rsidRPr="00852717">
        <w:rPr>
          <w:rFonts w:ascii="Arial" w:hAnsi="Arial" w:cs="Arial"/>
          <w:b/>
        </w:rPr>
        <w:t>-</w:t>
      </w:r>
      <w:r w:rsidR="004635EC">
        <w:rPr>
          <w:rFonts w:ascii="Arial" w:hAnsi="Arial" w:cs="Arial"/>
          <w:b/>
        </w:rPr>
        <w:t xml:space="preserve"> </w:t>
      </w:r>
      <w:r w:rsidR="00852717" w:rsidRPr="00852717">
        <w:rPr>
          <w:rFonts w:ascii="Arial" w:hAnsi="Arial" w:cs="Arial"/>
          <w:b/>
        </w:rPr>
        <w:t>Firemní</w:t>
      </w:r>
      <w:proofErr w:type="gramEnd"/>
      <w:r w:rsidR="00852717" w:rsidRPr="00852717">
        <w:rPr>
          <w:rFonts w:ascii="Arial" w:hAnsi="Arial" w:cs="Arial"/>
          <w:b/>
        </w:rPr>
        <w:t xml:space="preserve"> mateřská škola Karlovarského kraje v areálu veřejných institucí, ul. Závodní, Karlovy </w:t>
      </w:r>
      <w:proofErr w:type="gramStart"/>
      <w:r w:rsidR="00852717" w:rsidRPr="00852717">
        <w:rPr>
          <w:rFonts w:ascii="Arial" w:hAnsi="Arial" w:cs="Arial"/>
          <w:b/>
        </w:rPr>
        <w:t>Vary</w:t>
      </w:r>
      <w:r w:rsidR="004635EC">
        <w:rPr>
          <w:rFonts w:ascii="Arial" w:hAnsi="Arial" w:cs="Arial"/>
          <w:b/>
        </w:rPr>
        <w:t xml:space="preserve"> </w:t>
      </w:r>
      <w:r w:rsidR="00852717" w:rsidRPr="00852717">
        <w:rPr>
          <w:rFonts w:ascii="Arial" w:hAnsi="Arial" w:cs="Arial"/>
          <w:b/>
        </w:rPr>
        <w:t>-</w:t>
      </w:r>
      <w:r w:rsidR="004635EC">
        <w:rPr>
          <w:rFonts w:ascii="Arial" w:hAnsi="Arial" w:cs="Arial"/>
          <w:b/>
        </w:rPr>
        <w:t xml:space="preserve"> </w:t>
      </w:r>
      <w:r w:rsidR="00852717" w:rsidRPr="00852717">
        <w:rPr>
          <w:rFonts w:ascii="Arial" w:hAnsi="Arial" w:cs="Arial"/>
          <w:b/>
        </w:rPr>
        <w:t>Dvory</w:t>
      </w:r>
      <w:proofErr w:type="gramEnd"/>
    </w:p>
    <w:p w14:paraId="1D9530C0" w14:textId="77777777" w:rsidR="00852717" w:rsidRPr="00852717" w:rsidRDefault="00852717" w:rsidP="00852717">
      <w:pPr>
        <w:jc w:val="center"/>
        <w:rPr>
          <w:rFonts w:ascii="Arial" w:hAnsi="Arial" w:cs="Arial"/>
          <w:b/>
        </w:rPr>
      </w:pPr>
    </w:p>
    <w:p w14:paraId="2F1AECC8"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DNEŠNÍHO DNE, MĚSÍCE A ROKU:</w:t>
      </w:r>
    </w:p>
    <w:p w14:paraId="36FA8189" w14:textId="77777777" w:rsidR="00B21BFB" w:rsidRPr="00022EC0" w:rsidRDefault="00B21BFB" w:rsidP="00B21BFB">
      <w:pPr>
        <w:rPr>
          <w:rFonts w:ascii="Arial" w:hAnsi="Arial" w:cs="Arial"/>
          <w:color w:val="auto"/>
          <w:sz w:val="22"/>
          <w:szCs w:val="22"/>
        </w:rPr>
      </w:pPr>
    </w:p>
    <w:p w14:paraId="4348262F" w14:textId="77777777" w:rsidR="00B21BFB" w:rsidRPr="00852717" w:rsidRDefault="00B21BFB" w:rsidP="00B21BFB">
      <w:pPr>
        <w:rPr>
          <w:rFonts w:ascii="Arial" w:hAnsi="Arial" w:cs="Arial"/>
          <w:color w:val="auto"/>
          <w:sz w:val="20"/>
          <w:szCs w:val="20"/>
        </w:rPr>
      </w:pPr>
    </w:p>
    <w:p w14:paraId="52E9D4AE" w14:textId="77777777" w:rsidR="00852717" w:rsidRPr="00852717" w:rsidRDefault="00852717" w:rsidP="00852717">
      <w:pPr>
        <w:rPr>
          <w:rFonts w:ascii="Arial" w:hAnsi="Arial" w:cs="Arial"/>
          <w:b/>
          <w:sz w:val="20"/>
          <w:szCs w:val="20"/>
        </w:rPr>
      </w:pPr>
      <w:r w:rsidRPr="00852717">
        <w:rPr>
          <w:rFonts w:ascii="Arial" w:hAnsi="Arial" w:cs="Arial"/>
          <w:b/>
          <w:sz w:val="20"/>
          <w:szCs w:val="20"/>
        </w:rPr>
        <w:t>Karlovarský kraj</w:t>
      </w:r>
    </w:p>
    <w:p w14:paraId="49E64497" w14:textId="704D9CA6" w:rsidR="00852717" w:rsidRPr="00852717" w:rsidRDefault="00852717" w:rsidP="00852717">
      <w:pPr>
        <w:rPr>
          <w:rFonts w:ascii="Arial" w:hAnsi="Arial" w:cs="Arial"/>
          <w:sz w:val="20"/>
          <w:szCs w:val="20"/>
        </w:rPr>
      </w:pPr>
      <w:r w:rsidRPr="00852717">
        <w:rPr>
          <w:rFonts w:ascii="Arial" w:hAnsi="Arial" w:cs="Arial"/>
          <w:sz w:val="20"/>
          <w:szCs w:val="20"/>
        </w:rPr>
        <w:t>se sídlem:</w:t>
      </w:r>
      <w:r w:rsidRPr="00852717">
        <w:rPr>
          <w:rFonts w:ascii="Arial" w:hAnsi="Arial" w:cs="Arial"/>
          <w:sz w:val="20"/>
          <w:szCs w:val="20"/>
        </w:rPr>
        <w:tab/>
      </w:r>
      <w:r w:rsidRPr="00852717">
        <w:rPr>
          <w:rFonts w:ascii="Arial" w:hAnsi="Arial" w:cs="Arial"/>
          <w:sz w:val="20"/>
          <w:szCs w:val="20"/>
        </w:rPr>
        <w:tab/>
        <w:t xml:space="preserve">Závodní 353/88, 360 06 Karlovy Vary </w:t>
      </w:r>
      <w:r w:rsidRPr="00852717">
        <w:rPr>
          <w:rFonts w:ascii="Arial" w:hAnsi="Arial" w:cs="Arial"/>
          <w:sz w:val="20"/>
          <w:szCs w:val="20"/>
        </w:rPr>
        <w:tab/>
      </w:r>
      <w:r w:rsidRPr="00852717">
        <w:rPr>
          <w:rFonts w:ascii="Arial" w:hAnsi="Arial" w:cs="Arial"/>
          <w:sz w:val="20"/>
          <w:szCs w:val="20"/>
        </w:rPr>
        <w:tab/>
      </w:r>
    </w:p>
    <w:p w14:paraId="20301ECA" w14:textId="4489FEDD" w:rsidR="00852717" w:rsidRPr="00852717" w:rsidRDefault="00852717" w:rsidP="00852717">
      <w:pPr>
        <w:rPr>
          <w:rFonts w:ascii="Arial" w:hAnsi="Arial" w:cs="Arial"/>
          <w:sz w:val="20"/>
          <w:szCs w:val="20"/>
        </w:rPr>
      </w:pPr>
      <w:r w:rsidRPr="00852717">
        <w:rPr>
          <w:rFonts w:ascii="Arial" w:hAnsi="Arial" w:cs="Arial"/>
          <w:sz w:val="20"/>
          <w:szCs w:val="20"/>
        </w:rPr>
        <w:t>IČO:</w:t>
      </w:r>
      <w:r w:rsidRPr="00852717">
        <w:rPr>
          <w:rFonts w:ascii="Arial" w:hAnsi="Arial" w:cs="Arial"/>
          <w:sz w:val="20"/>
          <w:szCs w:val="20"/>
        </w:rPr>
        <w:tab/>
      </w:r>
      <w:r w:rsidRPr="00852717">
        <w:rPr>
          <w:rFonts w:ascii="Arial" w:hAnsi="Arial" w:cs="Arial"/>
          <w:sz w:val="20"/>
          <w:szCs w:val="20"/>
        </w:rPr>
        <w:tab/>
      </w:r>
      <w:r w:rsidRPr="00852717">
        <w:rPr>
          <w:rFonts w:ascii="Arial" w:hAnsi="Arial" w:cs="Arial"/>
          <w:sz w:val="20"/>
          <w:szCs w:val="20"/>
        </w:rPr>
        <w:tab/>
        <w:t>70891168</w:t>
      </w:r>
    </w:p>
    <w:p w14:paraId="7119FF73" w14:textId="77777777" w:rsidR="00852717" w:rsidRPr="00852717" w:rsidRDefault="00852717" w:rsidP="00852717">
      <w:pPr>
        <w:rPr>
          <w:rFonts w:ascii="Arial" w:hAnsi="Arial" w:cs="Arial"/>
          <w:sz w:val="20"/>
          <w:szCs w:val="20"/>
        </w:rPr>
      </w:pPr>
      <w:r w:rsidRPr="00852717">
        <w:rPr>
          <w:rFonts w:ascii="Arial" w:hAnsi="Arial" w:cs="Arial"/>
          <w:sz w:val="20"/>
          <w:szCs w:val="20"/>
        </w:rPr>
        <w:t>DIČ:</w:t>
      </w:r>
      <w:r w:rsidRPr="00852717">
        <w:rPr>
          <w:rFonts w:ascii="Arial" w:hAnsi="Arial" w:cs="Arial"/>
          <w:sz w:val="20"/>
          <w:szCs w:val="20"/>
        </w:rPr>
        <w:tab/>
      </w:r>
      <w:r w:rsidRPr="00852717">
        <w:rPr>
          <w:rFonts w:ascii="Arial" w:hAnsi="Arial" w:cs="Arial"/>
          <w:sz w:val="20"/>
          <w:szCs w:val="20"/>
        </w:rPr>
        <w:tab/>
      </w:r>
      <w:r w:rsidRPr="00852717">
        <w:rPr>
          <w:rFonts w:ascii="Arial" w:hAnsi="Arial" w:cs="Arial"/>
          <w:sz w:val="20"/>
          <w:szCs w:val="20"/>
        </w:rPr>
        <w:tab/>
        <w:t xml:space="preserve">CZ70891168 </w:t>
      </w:r>
    </w:p>
    <w:p w14:paraId="452C76C5" w14:textId="77777777" w:rsidR="005E086C" w:rsidRPr="00B21BFB" w:rsidRDefault="005E086C" w:rsidP="005E086C">
      <w:pPr>
        <w:ind w:left="2694" w:hanging="2694"/>
        <w:jc w:val="both"/>
        <w:rPr>
          <w:rFonts w:ascii="Arial" w:hAnsi="Arial" w:cs="Arial"/>
          <w:color w:val="auto"/>
          <w:sz w:val="20"/>
          <w:szCs w:val="20"/>
        </w:rPr>
      </w:pPr>
      <w:r w:rsidRPr="00B21BFB">
        <w:rPr>
          <w:rFonts w:ascii="Arial" w:hAnsi="Arial" w:cs="Arial"/>
          <w:color w:val="auto"/>
          <w:sz w:val="20"/>
          <w:szCs w:val="20"/>
        </w:rPr>
        <w:t xml:space="preserve">bankovní </w:t>
      </w:r>
      <w:proofErr w:type="gramStart"/>
      <w:r w:rsidRPr="00B21BFB">
        <w:rPr>
          <w:rFonts w:ascii="Arial" w:hAnsi="Arial" w:cs="Arial"/>
          <w:color w:val="auto"/>
          <w:sz w:val="20"/>
          <w:szCs w:val="20"/>
        </w:rPr>
        <w:t>spojení:</w:t>
      </w:r>
      <w:r>
        <w:rPr>
          <w:rFonts w:ascii="Arial" w:hAnsi="Arial" w:cs="Arial"/>
          <w:color w:val="auto"/>
          <w:sz w:val="20"/>
          <w:szCs w:val="20"/>
        </w:rPr>
        <w:t xml:space="preserve">   </w:t>
      </w:r>
      <w:proofErr w:type="gramEnd"/>
      <w:r>
        <w:rPr>
          <w:rFonts w:ascii="Arial" w:hAnsi="Arial" w:cs="Arial"/>
          <w:color w:val="auto"/>
          <w:sz w:val="20"/>
          <w:szCs w:val="20"/>
        </w:rPr>
        <w:t xml:space="preserve">       </w:t>
      </w:r>
      <w:r w:rsidRPr="005E086C">
        <w:rPr>
          <w:rFonts w:ascii="Arial" w:hAnsi="Arial" w:cs="Arial"/>
          <w:color w:val="auto"/>
          <w:sz w:val="20"/>
          <w:szCs w:val="20"/>
          <w:highlight w:val="lightGray"/>
        </w:rPr>
        <w:t>……………………………………</w:t>
      </w:r>
      <w:proofErr w:type="gramStart"/>
      <w:r w:rsidRPr="005E086C">
        <w:rPr>
          <w:rFonts w:ascii="Arial" w:hAnsi="Arial" w:cs="Arial"/>
          <w:color w:val="auto"/>
          <w:sz w:val="20"/>
          <w:szCs w:val="20"/>
          <w:highlight w:val="lightGray"/>
        </w:rPr>
        <w:t>…….</w:t>
      </w:r>
      <w:proofErr w:type="gramEnd"/>
      <w:r w:rsidRPr="005E086C">
        <w:rPr>
          <w:rFonts w:ascii="Arial" w:hAnsi="Arial" w:cs="Arial"/>
          <w:color w:val="auto"/>
          <w:sz w:val="20"/>
          <w:szCs w:val="20"/>
          <w:highlight w:val="lightGray"/>
        </w:rPr>
        <w:t>.</w:t>
      </w:r>
    </w:p>
    <w:p w14:paraId="55D54C21" w14:textId="77777777" w:rsidR="005E086C" w:rsidRPr="00B21BFB" w:rsidRDefault="005E086C" w:rsidP="005E086C">
      <w:pPr>
        <w:ind w:left="2694" w:hanging="2694"/>
        <w:jc w:val="both"/>
        <w:rPr>
          <w:rFonts w:ascii="Arial" w:hAnsi="Arial" w:cs="Arial"/>
          <w:color w:val="auto"/>
          <w:sz w:val="20"/>
          <w:szCs w:val="20"/>
        </w:rPr>
      </w:pPr>
      <w:r w:rsidRPr="00B21BFB">
        <w:rPr>
          <w:rFonts w:ascii="Arial" w:hAnsi="Arial" w:cs="Arial"/>
          <w:color w:val="auto"/>
          <w:sz w:val="20"/>
          <w:szCs w:val="20"/>
        </w:rPr>
        <w:t xml:space="preserve">číslo </w:t>
      </w:r>
      <w:proofErr w:type="gramStart"/>
      <w:r w:rsidRPr="00B21BFB">
        <w:rPr>
          <w:rFonts w:ascii="Arial" w:hAnsi="Arial" w:cs="Arial"/>
          <w:color w:val="auto"/>
          <w:sz w:val="20"/>
          <w:szCs w:val="20"/>
        </w:rPr>
        <w:t>účtu:</w:t>
      </w:r>
      <w:r>
        <w:rPr>
          <w:rFonts w:ascii="Arial" w:hAnsi="Arial" w:cs="Arial"/>
          <w:color w:val="auto"/>
          <w:sz w:val="20"/>
          <w:szCs w:val="20"/>
        </w:rPr>
        <w:t xml:space="preserve">   </w:t>
      </w:r>
      <w:proofErr w:type="gramEnd"/>
      <w:r>
        <w:rPr>
          <w:rFonts w:ascii="Arial" w:hAnsi="Arial" w:cs="Arial"/>
          <w:color w:val="auto"/>
          <w:sz w:val="20"/>
          <w:szCs w:val="20"/>
        </w:rPr>
        <w:t xml:space="preserve">                   </w:t>
      </w:r>
      <w:r w:rsidRPr="005E086C">
        <w:rPr>
          <w:rFonts w:ascii="Arial" w:hAnsi="Arial" w:cs="Arial"/>
          <w:color w:val="auto"/>
          <w:sz w:val="20"/>
          <w:szCs w:val="20"/>
          <w:highlight w:val="lightGray"/>
        </w:rPr>
        <w:t>……………………………………</w:t>
      </w:r>
      <w:proofErr w:type="gramStart"/>
      <w:r w:rsidRPr="005E086C">
        <w:rPr>
          <w:rFonts w:ascii="Arial" w:hAnsi="Arial" w:cs="Arial"/>
          <w:color w:val="auto"/>
          <w:sz w:val="20"/>
          <w:szCs w:val="20"/>
          <w:highlight w:val="lightGray"/>
        </w:rPr>
        <w:t>…….</w:t>
      </w:r>
      <w:proofErr w:type="gramEnd"/>
      <w:r w:rsidRPr="005E086C">
        <w:rPr>
          <w:rFonts w:ascii="Arial" w:hAnsi="Arial" w:cs="Arial"/>
          <w:color w:val="auto"/>
          <w:sz w:val="20"/>
          <w:szCs w:val="20"/>
          <w:highlight w:val="lightGray"/>
        </w:rPr>
        <w:t>.</w:t>
      </w:r>
    </w:p>
    <w:p w14:paraId="287D8C8E" w14:textId="7D6D247B" w:rsidR="004C302D" w:rsidRPr="00852717" w:rsidRDefault="004635EC" w:rsidP="00192ED7">
      <w:pPr>
        <w:rPr>
          <w:rFonts w:ascii="Arial" w:hAnsi="Arial" w:cs="Arial"/>
          <w:i/>
          <w:color w:val="auto"/>
          <w:sz w:val="20"/>
          <w:szCs w:val="20"/>
        </w:rPr>
      </w:pPr>
      <w:r w:rsidRPr="00852717">
        <w:rPr>
          <w:rFonts w:ascii="Arial" w:hAnsi="Arial" w:cs="Arial"/>
          <w:sz w:val="20"/>
          <w:szCs w:val="20"/>
        </w:rPr>
        <w:t xml:space="preserve">zastoupený: </w:t>
      </w:r>
      <w:r w:rsidRPr="00852717">
        <w:rPr>
          <w:rFonts w:ascii="Arial" w:hAnsi="Arial" w:cs="Arial"/>
          <w:sz w:val="20"/>
          <w:szCs w:val="20"/>
        </w:rPr>
        <w:tab/>
      </w:r>
      <w:r w:rsidRPr="00852717">
        <w:rPr>
          <w:rFonts w:ascii="Arial" w:hAnsi="Arial" w:cs="Arial"/>
          <w:sz w:val="20"/>
          <w:szCs w:val="20"/>
        </w:rPr>
        <w:tab/>
      </w:r>
      <w:r w:rsidR="00BB4B0F" w:rsidRPr="005E086C">
        <w:rPr>
          <w:rFonts w:ascii="Arial" w:hAnsi="Arial" w:cs="Arial"/>
          <w:sz w:val="20"/>
          <w:szCs w:val="20"/>
        </w:rPr>
        <w:t xml:space="preserve">Ing. Jiřím </w:t>
      </w:r>
      <w:proofErr w:type="spellStart"/>
      <w:r w:rsidR="00BB4B0F" w:rsidRPr="005E086C">
        <w:rPr>
          <w:rFonts w:ascii="Arial" w:hAnsi="Arial" w:cs="Arial"/>
          <w:sz w:val="20"/>
          <w:szCs w:val="20"/>
        </w:rPr>
        <w:t>Heliksem</w:t>
      </w:r>
      <w:proofErr w:type="spellEnd"/>
      <w:r w:rsidR="00BB4B0F" w:rsidRPr="005E086C">
        <w:rPr>
          <w:rFonts w:ascii="Arial" w:hAnsi="Arial" w:cs="Arial"/>
          <w:sz w:val="20"/>
          <w:szCs w:val="20"/>
        </w:rPr>
        <w:t>, vedoucím odboru informatiky</w:t>
      </w:r>
    </w:p>
    <w:p w14:paraId="01171CB2" w14:textId="3C15B996" w:rsidR="00B21BFB" w:rsidRPr="00022EC0" w:rsidRDefault="00B21BFB" w:rsidP="004C302D">
      <w:pPr>
        <w:tabs>
          <w:tab w:val="left" w:pos="2268"/>
        </w:tabs>
        <w:ind w:left="2265" w:hanging="2265"/>
        <w:rPr>
          <w:rFonts w:ascii="Arial" w:hAnsi="Arial" w:cs="Arial"/>
          <w:i/>
          <w:color w:val="auto"/>
          <w:sz w:val="20"/>
          <w:szCs w:val="20"/>
        </w:rPr>
      </w:pPr>
      <w:r w:rsidRPr="00022EC0">
        <w:rPr>
          <w:rFonts w:ascii="Arial" w:hAnsi="Arial" w:cs="Arial"/>
          <w:i/>
          <w:color w:val="auto"/>
          <w:sz w:val="20"/>
          <w:szCs w:val="20"/>
        </w:rPr>
        <w:t>na straně jedné jako objednatel (dále jen „objednatel“)</w:t>
      </w:r>
    </w:p>
    <w:p w14:paraId="6EB476B5" w14:textId="77777777" w:rsidR="00B21BFB" w:rsidRPr="00022EC0" w:rsidRDefault="00B21BFB" w:rsidP="00B21BFB">
      <w:pPr>
        <w:rPr>
          <w:rFonts w:ascii="Arial" w:hAnsi="Arial" w:cs="Arial"/>
          <w:color w:val="auto"/>
          <w:sz w:val="20"/>
          <w:szCs w:val="20"/>
        </w:rPr>
      </w:pPr>
    </w:p>
    <w:p w14:paraId="1C3AF7BE"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a</w:t>
      </w:r>
    </w:p>
    <w:p w14:paraId="1D3EE7F4" w14:textId="77777777" w:rsidR="00B21BFB" w:rsidRPr="00022EC0" w:rsidRDefault="00B21BFB" w:rsidP="00B21BFB">
      <w:pPr>
        <w:rPr>
          <w:rFonts w:ascii="Arial" w:hAnsi="Arial" w:cs="Arial"/>
          <w:b/>
          <w:color w:val="auto"/>
          <w:sz w:val="20"/>
          <w:szCs w:val="20"/>
        </w:rPr>
      </w:pPr>
    </w:p>
    <w:p w14:paraId="11552A66" w14:textId="77777777" w:rsidR="00B21BFB" w:rsidRPr="00022EC0" w:rsidRDefault="00B21BFB" w:rsidP="00B21BFB">
      <w:pPr>
        <w:rPr>
          <w:rFonts w:ascii="Arial" w:hAnsi="Arial" w:cs="Arial"/>
          <w:b/>
          <w:color w:val="auto"/>
          <w:sz w:val="20"/>
          <w:szCs w:val="20"/>
        </w:rPr>
      </w:pPr>
    </w:p>
    <w:p w14:paraId="06EC527D" w14:textId="77777777" w:rsidR="00245577" w:rsidRPr="00055AE5" w:rsidRDefault="00245577" w:rsidP="00245577">
      <w:pPr>
        <w:rPr>
          <w:rFonts w:ascii="Arial" w:hAnsi="Arial" w:cs="Arial"/>
          <w:b/>
          <w:color w:val="0000FF"/>
          <w:sz w:val="20"/>
          <w:szCs w:val="20"/>
        </w:rPr>
      </w:pPr>
      <w:r w:rsidRPr="00B47E78">
        <w:rPr>
          <w:rFonts w:ascii="Arial" w:hAnsi="Arial" w:cs="Arial"/>
          <w:b/>
          <w:color w:val="auto"/>
          <w:sz w:val="20"/>
          <w:szCs w:val="20"/>
          <w:highlight w:val="yellow"/>
        </w:rPr>
        <w:t>…………………………………………..</w:t>
      </w:r>
    </w:p>
    <w:p w14:paraId="33252C60" w14:textId="77777777" w:rsidR="00245577" w:rsidRPr="002E6491" w:rsidRDefault="00245577" w:rsidP="00245577">
      <w:pPr>
        <w:rPr>
          <w:rFonts w:ascii="Arial" w:hAnsi="Arial" w:cs="Arial"/>
          <w:b/>
          <w:color w:val="0000FF"/>
          <w:sz w:val="20"/>
          <w:szCs w:val="20"/>
        </w:rPr>
      </w:pPr>
      <w:r w:rsidRPr="00B21BFB">
        <w:rPr>
          <w:rFonts w:ascii="Arial" w:hAnsi="Arial" w:cs="Arial"/>
          <w:color w:val="auto"/>
          <w:sz w:val="20"/>
          <w:szCs w:val="20"/>
        </w:rPr>
        <w:t xml:space="preserve">sídlo: </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Pr="00B47E78">
        <w:rPr>
          <w:rFonts w:ascii="Arial" w:hAnsi="Arial" w:cs="Arial"/>
          <w:color w:val="auto"/>
          <w:sz w:val="20"/>
          <w:szCs w:val="20"/>
          <w:highlight w:val="yellow"/>
        </w:rPr>
        <w:t>……………………………………</w:t>
      </w:r>
      <w:proofErr w:type="gramStart"/>
      <w:r w:rsidRPr="00B47E78">
        <w:rPr>
          <w:rFonts w:ascii="Arial" w:hAnsi="Arial" w:cs="Arial"/>
          <w:color w:val="auto"/>
          <w:sz w:val="20"/>
          <w:szCs w:val="20"/>
          <w:highlight w:val="yellow"/>
        </w:rPr>
        <w:t>…….</w:t>
      </w:r>
      <w:proofErr w:type="gramEnd"/>
      <w:r w:rsidRPr="00B47E78">
        <w:rPr>
          <w:rFonts w:ascii="Arial" w:hAnsi="Arial" w:cs="Arial"/>
          <w:color w:val="auto"/>
          <w:sz w:val="20"/>
          <w:szCs w:val="20"/>
          <w:highlight w:val="yellow"/>
        </w:rPr>
        <w:t>.</w:t>
      </w:r>
    </w:p>
    <w:p w14:paraId="342423BC" w14:textId="77777777" w:rsidR="00245577" w:rsidRPr="00B21BFB" w:rsidRDefault="00245577" w:rsidP="00245577">
      <w:pPr>
        <w:rPr>
          <w:rFonts w:ascii="Arial" w:hAnsi="Arial" w:cs="Arial"/>
          <w:color w:val="auto"/>
          <w:sz w:val="20"/>
          <w:szCs w:val="20"/>
        </w:rPr>
      </w:pPr>
      <w:proofErr w:type="gramStart"/>
      <w:r w:rsidRPr="00B21BFB">
        <w:rPr>
          <w:rFonts w:ascii="Arial" w:hAnsi="Arial" w:cs="Arial"/>
          <w:color w:val="auto"/>
          <w:sz w:val="20"/>
          <w:szCs w:val="20"/>
        </w:rPr>
        <w:t xml:space="preserve">IČO:   </w:t>
      </w:r>
      <w:proofErr w:type="gramEnd"/>
      <w:r w:rsidRPr="00B21BFB">
        <w:rPr>
          <w:rFonts w:ascii="Arial" w:hAnsi="Arial" w:cs="Arial"/>
          <w:color w:val="auto"/>
          <w:sz w:val="20"/>
          <w:szCs w:val="20"/>
        </w:rPr>
        <w:t xml:space="preserve">                 </w:t>
      </w:r>
      <w:r w:rsidRPr="00B21BFB">
        <w:rPr>
          <w:rFonts w:ascii="Arial" w:hAnsi="Arial" w:cs="Arial"/>
          <w:color w:val="auto"/>
          <w:sz w:val="20"/>
          <w:szCs w:val="20"/>
        </w:rPr>
        <w:tab/>
      </w:r>
      <w:r w:rsidRPr="00B47E78">
        <w:rPr>
          <w:rFonts w:ascii="Arial" w:hAnsi="Arial" w:cs="Arial"/>
          <w:color w:val="auto"/>
          <w:sz w:val="20"/>
          <w:szCs w:val="20"/>
          <w:highlight w:val="yellow"/>
        </w:rPr>
        <w:t>……………………………………</w:t>
      </w:r>
      <w:proofErr w:type="gramStart"/>
      <w:r w:rsidRPr="00B47E78">
        <w:rPr>
          <w:rFonts w:ascii="Arial" w:hAnsi="Arial" w:cs="Arial"/>
          <w:color w:val="auto"/>
          <w:sz w:val="20"/>
          <w:szCs w:val="20"/>
          <w:highlight w:val="yellow"/>
        </w:rPr>
        <w:t>…….</w:t>
      </w:r>
      <w:proofErr w:type="gramEnd"/>
      <w:r w:rsidRPr="00B47E78">
        <w:rPr>
          <w:rFonts w:ascii="Arial" w:hAnsi="Arial" w:cs="Arial"/>
          <w:color w:val="auto"/>
          <w:sz w:val="20"/>
          <w:szCs w:val="20"/>
          <w:highlight w:val="yellow"/>
        </w:rPr>
        <w:t>.</w:t>
      </w:r>
      <w:r w:rsidRPr="00B21BFB">
        <w:rPr>
          <w:rFonts w:ascii="Arial" w:hAnsi="Arial" w:cs="Arial"/>
          <w:color w:val="auto"/>
          <w:sz w:val="20"/>
          <w:szCs w:val="20"/>
        </w:rPr>
        <w:tab/>
      </w:r>
    </w:p>
    <w:p w14:paraId="697BBA5D" w14:textId="77777777" w:rsidR="00245577" w:rsidRPr="00B21BFB" w:rsidRDefault="00245577" w:rsidP="00245577">
      <w:pPr>
        <w:rPr>
          <w:rFonts w:ascii="Arial" w:hAnsi="Arial" w:cs="Arial"/>
          <w:color w:val="auto"/>
          <w:sz w:val="20"/>
          <w:szCs w:val="20"/>
        </w:rPr>
      </w:pPr>
      <w:r w:rsidRPr="00B21BFB">
        <w:rPr>
          <w:rFonts w:ascii="Arial" w:hAnsi="Arial" w:cs="Arial"/>
          <w:color w:val="auto"/>
          <w:sz w:val="20"/>
          <w:szCs w:val="20"/>
        </w:rPr>
        <w:t>DIČ:</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Pr="00B47E78">
        <w:rPr>
          <w:rFonts w:ascii="Arial" w:hAnsi="Arial" w:cs="Arial"/>
          <w:color w:val="auto"/>
          <w:sz w:val="20"/>
          <w:szCs w:val="20"/>
          <w:highlight w:val="yellow"/>
        </w:rPr>
        <w:t>……………………………………</w:t>
      </w:r>
      <w:proofErr w:type="gramStart"/>
      <w:r w:rsidRPr="00B47E78">
        <w:rPr>
          <w:rFonts w:ascii="Arial" w:hAnsi="Arial" w:cs="Arial"/>
          <w:color w:val="auto"/>
          <w:sz w:val="20"/>
          <w:szCs w:val="20"/>
          <w:highlight w:val="yellow"/>
        </w:rPr>
        <w:t>…….</w:t>
      </w:r>
      <w:proofErr w:type="gramEnd"/>
      <w:r w:rsidRPr="00B47E78">
        <w:rPr>
          <w:rFonts w:ascii="Arial" w:hAnsi="Arial" w:cs="Arial"/>
          <w:color w:val="auto"/>
          <w:sz w:val="20"/>
          <w:szCs w:val="20"/>
          <w:highlight w:val="yellow"/>
        </w:rPr>
        <w:t>.</w:t>
      </w:r>
    </w:p>
    <w:p w14:paraId="4AA95E2C" w14:textId="77777777" w:rsidR="00245577" w:rsidRPr="00B21BFB" w:rsidRDefault="00245577" w:rsidP="00245577">
      <w:pPr>
        <w:ind w:left="2694" w:hanging="2694"/>
        <w:jc w:val="both"/>
        <w:rPr>
          <w:rFonts w:ascii="Arial" w:hAnsi="Arial" w:cs="Arial"/>
          <w:color w:val="auto"/>
          <w:sz w:val="20"/>
          <w:szCs w:val="20"/>
        </w:rPr>
      </w:pPr>
      <w:r w:rsidRPr="00B21BFB">
        <w:rPr>
          <w:rFonts w:ascii="Arial" w:hAnsi="Arial" w:cs="Arial"/>
          <w:color w:val="auto"/>
          <w:sz w:val="20"/>
          <w:szCs w:val="20"/>
        </w:rPr>
        <w:t xml:space="preserve">bankovní </w:t>
      </w:r>
      <w:proofErr w:type="gramStart"/>
      <w:r w:rsidRPr="00B21BFB">
        <w:rPr>
          <w:rFonts w:ascii="Arial" w:hAnsi="Arial" w:cs="Arial"/>
          <w:color w:val="auto"/>
          <w:sz w:val="20"/>
          <w:szCs w:val="20"/>
        </w:rPr>
        <w:t>spojení:</w:t>
      </w:r>
      <w:r>
        <w:rPr>
          <w:rFonts w:ascii="Arial" w:hAnsi="Arial" w:cs="Arial"/>
          <w:color w:val="auto"/>
          <w:sz w:val="20"/>
          <w:szCs w:val="20"/>
        </w:rPr>
        <w:t xml:space="preserve">   </w:t>
      </w:r>
      <w:proofErr w:type="gramEnd"/>
      <w:r>
        <w:rPr>
          <w:rFonts w:ascii="Arial" w:hAnsi="Arial" w:cs="Arial"/>
          <w:color w:val="auto"/>
          <w:sz w:val="20"/>
          <w:szCs w:val="20"/>
        </w:rPr>
        <w:t xml:space="preserve">       </w:t>
      </w:r>
      <w:r w:rsidRPr="00B47E78">
        <w:rPr>
          <w:rFonts w:ascii="Arial" w:hAnsi="Arial" w:cs="Arial"/>
          <w:color w:val="auto"/>
          <w:sz w:val="20"/>
          <w:szCs w:val="20"/>
          <w:highlight w:val="yellow"/>
        </w:rPr>
        <w:t>……………………………………</w:t>
      </w:r>
      <w:proofErr w:type="gramStart"/>
      <w:r w:rsidRPr="00B47E78">
        <w:rPr>
          <w:rFonts w:ascii="Arial" w:hAnsi="Arial" w:cs="Arial"/>
          <w:color w:val="auto"/>
          <w:sz w:val="20"/>
          <w:szCs w:val="20"/>
          <w:highlight w:val="yellow"/>
        </w:rPr>
        <w:t>…….</w:t>
      </w:r>
      <w:proofErr w:type="gramEnd"/>
      <w:r w:rsidRPr="00B47E78">
        <w:rPr>
          <w:rFonts w:ascii="Arial" w:hAnsi="Arial" w:cs="Arial"/>
          <w:color w:val="auto"/>
          <w:sz w:val="20"/>
          <w:szCs w:val="20"/>
          <w:highlight w:val="yellow"/>
        </w:rPr>
        <w:t>.</w:t>
      </w:r>
    </w:p>
    <w:p w14:paraId="5E8E9666" w14:textId="77777777" w:rsidR="00245577" w:rsidRPr="00B21BFB" w:rsidRDefault="00245577" w:rsidP="00245577">
      <w:pPr>
        <w:ind w:left="2694" w:hanging="2694"/>
        <w:jc w:val="both"/>
        <w:rPr>
          <w:rFonts w:ascii="Arial" w:hAnsi="Arial" w:cs="Arial"/>
          <w:color w:val="auto"/>
          <w:sz w:val="20"/>
          <w:szCs w:val="20"/>
        </w:rPr>
      </w:pPr>
      <w:r w:rsidRPr="00B21BFB">
        <w:rPr>
          <w:rFonts w:ascii="Arial" w:hAnsi="Arial" w:cs="Arial"/>
          <w:color w:val="auto"/>
          <w:sz w:val="20"/>
          <w:szCs w:val="20"/>
        </w:rPr>
        <w:t xml:space="preserve">číslo </w:t>
      </w:r>
      <w:proofErr w:type="gramStart"/>
      <w:r w:rsidRPr="00B21BFB">
        <w:rPr>
          <w:rFonts w:ascii="Arial" w:hAnsi="Arial" w:cs="Arial"/>
          <w:color w:val="auto"/>
          <w:sz w:val="20"/>
          <w:szCs w:val="20"/>
        </w:rPr>
        <w:t>účtu:</w:t>
      </w:r>
      <w:r>
        <w:rPr>
          <w:rFonts w:ascii="Arial" w:hAnsi="Arial" w:cs="Arial"/>
          <w:color w:val="auto"/>
          <w:sz w:val="20"/>
          <w:szCs w:val="20"/>
        </w:rPr>
        <w:t xml:space="preserve">   </w:t>
      </w:r>
      <w:proofErr w:type="gramEnd"/>
      <w:r>
        <w:rPr>
          <w:rFonts w:ascii="Arial" w:hAnsi="Arial" w:cs="Arial"/>
          <w:color w:val="auto"/>
          <w:sz w:val="20"/>
          <w:szCs w:val="20"/>
        </w:rPr>
        <w:t xml:space="preserve">                   </w:t>
      </w:r>
      <w:r w:rsidRPr="00B47E78">
        <w:rPr>
          <w:rFonts w:ascii="Arial" w:hAnsi="Arial" w:cs="Arial"/>
          <w:color w:val="auto"/>
          <w:sz w:val="20"/>
          <w:szCs w:val="20"/>
          <w:highlight w:val="yellow"/>
        </w:rPr>
        <w:t>……………………………………</w:t>
      </w:r>
      <w:proofErr w:type="gramStart"/>
      <w:r w:rsidRPr="00B47E78">
        <w:rPr>
          <w:rFonts w:ascii="Arial" w:hAnsi="Arial" w:cs="Arial"/>
          <w:color w:val="auto"/>
          <w:sz w:val="20"/>
          <w:szCs w:val="20"/>
          <w:highlight w:val="yellow"/>
        </w:rPr>
        <w:t>…….</w:t>
      </w:r>
      <w:proofErr w:type="gramEnd"/>
      <w:r w:rsidRPr="00B47E78">
        <w:rPr>
          <w:rFonts w:ascii="Arial" w:hAnsi="Arial" w:cs="Arial"/>
          <w:color w:val="auto"/>
          <w:sz w:val="20"/>
          <w:szCs w:val="20"/>
          <w:highlight w:val="yellow"/>
        </w:rPr>
        <w:t>.</w:t>
      </w:r>
    </w:p>
    <w:p w14:paraId="1F2CADC9" w14:textId="77777777" w:rsidR="00245577" w:rsidRPr="00B21BFB" w:rsidRDefault="00245577" w:rsidP="00245577">
      <w:pPr>
        <w:rPr>
          <w:rFonts w:ascii="Arial" w:hAnsi="Arial" w:cs="Arial"/>
          <w:color w:val="auto"/>
          <w:sz w:val="20"/>
          <w:szCs w:val="20"/>
        </w:rPr>
      </w:pPr>
      <w:r w:rsidRPr="00B21BFB">
        <w:rPr>
          <w:rFonts w:ascii="Arial" w:hAnsi="Arial" w:cs="Arial"/>
          <w:color w:val="auto"/>
          <w:sz w:val="20"/>
          <w:szCs w:val="20"/>
        </w:rPr>
        <w:t xml:space="preserve">zastoupený: </w:t>
      </w:r>
      <w:r>
        <w:rPr>
          <w:rFonts w:ascii="Arial" w:hAnsi="Arial" w:cs="Arial"/>
          <w:color w:val="auto"/>
          <w:sz w:val="20"/>
          <w:szCs w:val="20"/>
        </w:rPr>
        <w:tab/>
      </w:r>
      <w:r>
        <w:rPr>
          <w:rFonts w:ascii="Arial" w:hAnsi="Arial" w:cs="Arial"/>
          <w:color w:val="auto"/>
          <w:sz w:val="20"/>
          <w:szCs w:val="20"/>
        </w:rPr>
        <w:tab/>
      </w:r>
      <w:r w:rsidRPr="00B47E78">
        <w:rPr>
          <w:rFonts w:ascii="Arial" w:hAnsi="Arial" w:cs="Arial"/>
          <w:color w:val="auto"/>
          <w:sz w:val="20"/>
          <w:szCs w:val="20"/>
          <w:highlight w:val="yellow"/>
        </w:rPr>
        <w:t>……………………………………</w:t>
      </w:r>
      <w:proofErr w:type="gramStart"/>
      <w:r w:rsidRPr="00B47E78">
        <w:rPr>
          <w:rFonts w:ascii="Arial" w:hAnsi="Arial" w:cs="Arial"/>
          <w:color w:val="auto"/>
          <w:sz w:val="20"/>
          <w:szCs w:val="20"/>
          <w:highlight w:val="yellow"/>
        </w:rPr>
        <w:t>…….</w:t>
      </w:r>
      <w:proofErr w:type="gramEnd"/>
      <w:r w:rsidRPr="00B47E78">
        <w:rPr>
          <w:rFonts w:ascii="Arial" w:hAnsi="Arial" w:cs="Arial"/>
          <w:color w:val="auto"/>
          <w:sz w:val="20"/>
          <w:szCs w:val="20"/>
          <w:highlight w:val="yellow"/>
        </w:rPr>
        <w:t>.</w:t>
      </w:r>
    </w:p>
    <w:p w14:paraId="1013AC9F" w14:textId="77777777" w:rsidR="00245577" w:rsidRPr="00B21BFB" w:rsidRDefault="00245577" w:rsidP="00245577">
      <w:pPr>
        <w:jc w:val="both"/>
        <w:rPr>
          <w:rFonts w:ascii="Arial" w:hAnsi="Arial" w:cs="Arial"/>
          <w:color w:val="auto"/>
          <w:sz w:val="20"/>
          <w:szCs w:val="20"/>
        </w:rPr>
      </w:pPr>
      <w:r w:rsidRPr="00B21BFB">
        <w:rPr>
          <w:rFonts w:ascii="Arial" w:hAnsi="Arial" w:cs="Arial"/>
          <w:color w:val="auto"/>
          <w:sz w:val="20"/>
          <w:szCs w:val="20"/>
        </w:rPr>
        <w:t xml:space="preserve">zapsaný v obchodním rejstříku vedeném Krajským soudem v </w:t>
      </w:r>
      <w:r w:rsidRPr="00B47E78">
        <w:rPr>
          <w:rFonts w:ascii="Arial" w:hAnsi="Arial" w:cs="Arial"/>
          <w:color w:val="auto"/>
          <w:sz w:val="20"/>
          <w:szCs w:val="20"/>
          <w:highlight w:val="yellow"/>
        </w:rPr>
        <w:t>………</w:t>
      </w:r>
      <w:proofErr w:type="gramStart"/>
      <w:r w:rsidRPr="00B47E78">
        <w:rPr>
          <w:rFonts w:ascii="Arial" w:hAnsi="Arial" w:cs="Arial"/>
          <w:color w:val="auto"/>
          <w:sz w:val="20"/>
          <w:szCs w:val="20"/>
          <w:highlight w:val="yellow"/>
        </w:rPr>
        <w:t>…….</w:t>
      </w:r>
      <w:proofErr w:type="gramEnd"/>
      <w:r w:rsidRPr="00B47E78">
        <w:rPr>
          <w:rFonts w:ascii="Arial" w:hAnsi="Arial" w:cs="Arial"/>
          <w:color w:val="auto"/>
          <w:sz w:val="20"/>
          <w:szCs w:val="20"/>
          <w:highlight w:val="yellow"/>
        </w:rPr>
        <w:t>.</w:t>
      </w:r>
      <w:r w:rsidRPr="00B21BFB">
        <w:rPr>
          <w:rFonts w:ascii="Arial" w:hAnsi="Arial" w:cs="Arial"/>
          <w:color w:val="auto"/>
          <w:sz w:val="20"/>
          <w:szCs w:val="20"/>
        </w:rPr>
        <w:t xml:space="preserve"> oddíl </w:t>
      </w:r>
      <w:r w:rsidRPr="00B47E78">
        <w:rPr>
          <w:rFonts w:ascii="Arial" w:hAnsi="Arial" w:cs="Arial"/>
          <w:color w:val="auto"/>
          <w:sz w:val="20"/>
          <w:szCs w:val="20"/>
          <w:highlight w:val="yellow"/>
        </w:rPr>
        <w:t>………</w:t>
      </w:r>
      <w:proofErr w:type="gramStart"/>
      <w:r w:rsidRPr="00B47E78">
        <w:rPr>
          <w:rFonts w:ascii="Arial" w:hAnsi="Arial" w:cs="Arial"/>
          <w:color w:val="auto"/>
          <w:sz w:val="20"/>
          <w:szCs w:val="20"/>
          <w:highlight w:val="yellow"/>
        </w:rPr>
        <w:t>…….</w:t>
      </w:r>
      <w:proofErr w:type="gramEnd"/>
      <w:r w:rsidRPr="00B47E78">
        <w:rPr>
          <w:rFonts w:ascii="Arial" w:hAnsi="Arial" w:cs="Arial"/>
          <w:color w:val="auto"/>
          <w:sz w:val="20"/>
          <w:szCs w:val="20"/>
          <w:highlight w:val="yellow"/>
        </w:rPr>
        <w:t>.</w:t>
      </w:r>
      <w:r w:rsidRPr="00B21BFB">
        <w:rPr>
          <w:rFonts w:ascii="Arial" w:hAnsi="Arial" w:cs="Arial"/>
          <w:color w:val="auto"/>
          <w:sz w:val="20"/>
          <w:szCs w:val="20"/>
        </w:rPr>
        <w:t xml:space="preserve">  vložka </w:t>
      </w:r>
      <w:r w:rsidRPr="00B47E78">
        <w:rPr>
          <w:rFonts w:ascii="Arial" w:hAnsi="Arial" w:cs="Arial"/>
          <w:color w:val="auto"/>
          <w:sz w:val="20"/>
          <w:szCs w:val="20"/>
          <w:highlight w:val="yellow"/>
        </w:rPr>
        <w:t>………</w:t>
      </w:r>
      <w:proofErr w:type="gramStart"/>
      <w:r w:rsidRPr="00B47E78">
        <w:rPr>
          <w:rFonts w:ascii="Arial" w:hAnsi="Arial" w:cs="Arial"/>
          <w:color w:val="auto"/>
          <w:sz w:val="20"/>
          <w:szCs w:val="20"/>
          <w:highlight w:val="yellow"/>
        </w:rPr>
        <w:t>…….</w:t>
      </w:r>
      <w:proofErr w:type="gramEnd"/>
      <w:r w:rsidRPr="00B47E78">
        <w:rPr>
          <w:rFonts w:ascii="Arial" w:hAnsi="Arial" w:cs="Arial"/>
          <w:color w:val="auto"/>
          <w:sz w:val="20"/>
          <w:szCs w:val="20"/>
          <w:highlight w:val="yellow"/>
        </w:rPr>
        <w:t>.</w:t>
      </w:r>
    </w:p>
    <w:p w14:paraId="38C9175B" w14:textId="77777777" w:rsidR="00B21BFB" w:rsidRPr="00022EC0" w:rsidRDefault="00B21BFB" w:rsidP="00B21BFB">
      <w:pPr>
        <w:jc w:val="both"/>
        <w:rPr>
          <w:rFonts w:ascii="Arial" w:hAnsi="Arial" w:cs="Arial"/>
          <w:color w:val="auto"/>
          <w:sz w:val="20"/>
          <w:szCs w:val="20"/>
        </w:rPr>
      </w:pPr>
    </w:p>
    <w:p w14:paraId="1591D0C8" w14:textId="77777777" w:rsidR="00B21BFB" w:rsidRPr="00022EC0" w:rsidRDefault="00B21BFB" w:rsidP="00B21BFB">
      <w:pPr>
        <w:jc w:val="both"/>
        <w:rPr>
          <w:rFonts w:ascii="Arial" w:hAnsi="Arial" w:cs="Arial"/>
          <w:i/>
          <w:snapToGrid w:val="0"/>
          <w:color w:val="auto"/>
          <w:sz w:val="20"/>
          <w:szCs w:val="20"/>
        </w:rPr>
      </w:pPr>
      <w:r w:rsidRPr="00022EC0">
        <w:rPr>
          <w:rFonts w:ascii="Arial" w:hAnsi="Arial" w:cs="Arial"/>
          <w:i/>
          <w:snapToGrid w:val="0"/>
          <w:color w:val="auto"/>
          <w:sz w:val="20"/>
          <w:szCs w:val="20"/>
        </w:rPr>
        <w:t>na straně druhé jako zhotovitel (dále jen „zhotovitel“)</w:t>
      </w:r>
    </w:p>
    <w:p w14:paraId="16035084" w14:textId="77777777" w:rsidR="00B21BFB" w:rsidRPr="00022EC0" w:rsidRDefault="00B21BFB" w:rsidP="00B21BFB">
      <w:pPr>
        <w:jc w:val="both"/>
        <w:rPr>
          <w:rFonts w:ascii="Arial" w:hAnsi="Arial" w:cs="Arial"/>
          <w:i/>
          <w:snapToGrid w:val="0"/>
          <w:color w:val="auto"/>
          <w:sz w:val="20"/>
          <w:szCs w:val="20"/>
        </w:rPr>
      </w:pPr>
    </w:p>
    <w:p w14:paraId="183492D9" w14:textId="77777777" w:rsidR="00B21BFB" w:rsidRPr="00022EC0" w:rsidRDefault="00B21BFB" w:rsidP="00B21BFB">
      <w:pPr>
        <w:jc w:val="both"/>
        <w:rPr>
          <w:rFonts w:ascii="Arial" w:hAnsi="Arial" w:cs="Arial"/>
          <w:color w:val="auto"/>
          <w:sz w:val="20"/>
          <w:szCs w:val="20"/>
        </w:rPr>
      </w:pPr>
      <w:r w:rsidRPr="00022EC0">
        <w:rPr>
          <w:rFonts w:ascii="Arial" w:hAnsi="Arial" w:cs="Arial"/>
          <w:i/>
          <w:snapToGrid w:val="0"/>
          <w:color w:val="auto"/>
          <w:sz w:val="20"/>
          <w:szCs w:val="20"/>
        </w:rPr>
        <w:t>(společně jako „smluvní strany“)</w:t>
      </w:r>
    </w:p>
    <w:p w14:paraId="33F25FD5" w14:textId="77777777" w:rsidR="00B21BFB" w:rsidRPr="00022EC0" w:rsidRDefault="00B21BFB" w:rsidP="00B21BFB">
      <w:pPr>
        <w:jc w:val="both"/>
        <w:rPr>
          <w:rFonts w:ascii="Arial" w:hAnsi="Arial" w:cs="Arial"/>
          <w:color w:val="auto"/>
          <w:sz w:val="22"/>
          <w:szCs w:val="20"/>
        </w:rPr>
      </w:pPr>
    </w:p>
    <w:p w14:paraId="74532F6A" w14:textId="77777777" w:rsidR="00B21BFB" w:rsidRPr="00022EC0" w:rsidRDefault="00B21BFB" w:rsidP="00B21BFB">
      <w:pPr>
        <w:jc w:val="both"/>
        <w:rPr>
          <w:rFonts w:ascii="Arial" w:hAnsi="Arial" w:cs="Arial"/>
          <w:color w:val="auto"/>
          <w:sz w:val="22"/>
          <w:szCs w:val="20"/>
        </w:rPr>
      </w:pPr>
    </w:p>
    <w:p w14:paraId="364EE8D3" w14:textId="77777777" w:rsidR="00B21BFB" w:rsidRPr="00022EC0" w:rsidRDefault="00B21BFB" w:rsidP="00B21BFB">
      <w:pPr>
        <w:spacing w:after="120" w:line="276" w:lineRule="auto"/>
        <w:jc w:val="both"/>
        <w:rPr>
          <w:rFonts w:ascii="Arial" w:hAnsi="Arial" w:cs="Arial"/>
          <w:color w:val="auto"/>
          <w:sz w:val="22"/>
          <w:szCs w:val="20"/>
        </w:rPr>
      </w:pPr>
      <w:r w:rsidRPr="00022EC0">
        <w:rPr>
          <w:rFonts w:ascii="Arial" w:hAnsi="Arial" w:cs="Arial"/>
          <w:color w:val="auto"/>
          <w:sz w:val="22"/>
          <w:szCs w:val="20"/>
        </w:rPr>
        <w:t>PREAMBULE</w:t>
      </w:r>
    </w:p>
    <w:p w14:paraId="46E3C025" w14:textId="77777777" w:rsidR="007B2C6A" w:rsidRPr="007B2C6A" w:rsidRDefault="007B2C6A" w:rsidP="007B2C6A">
      <w:pPr>
        <w:spacing w:after="120" w:line="276" w:lineRule="auto"/>
        <w:ind w:left="360"/>
        <w:jc w:val="both"/>
        <w:rPr>
          <w:rFonts w:ascii="Arial" w:hAnsi="Arial" w:cs="Arial"/>
          <w:color w:val="auto"/>
          <w:sz w:val="20"/>
          <w:szCs w:val="20"/>
        </w:rPr>
      </w:pPr>
      <w:r w:rsidRPr="007B2C6A">
        <w:rPr>
          <w:rFonts w:ascii="Arial" w:hAnsi="Arial" w:cs="Arial"/>
          <w:color w:val="auto"/>
          <w:sz w:val="20"/>
          <w:szCs w:val="20"/>
        </w:rPr>
        <w:t>Vzhledem k tomu, že:</w:t>
      </w:r>
    </w:p>
    <w:p w14:paraId="2A4F1DF0" w14:textId="39EDCE3D" w:rsidR="007B2C6A" w:rsidRPr="00B50FC6" w:rsidRDefault="008D50C3" w:rsidP="00B50FC6">
      <w:pPr>
        <w:numPr>
          <w:ilvl w:val="0"/>
          <w:numId w:val="1"/>
        </w:numPr>
        <w:spacing w:after="120" w:line="276" w:lineRule="auto"/>
        <w:jc w:val="both"/>
        <w:rPr>
          <w:rFonts w:ascii="Arial" w:hAnsi="Arial" w:cs="Arial"/>
          <w:bCs/>
          <w:iCs/>
          <w:color w:val="auto"/>
          <w:sz w:val="20"/>
          <w:szCs w:val="20"/>
        </w:rPr>
      </w:pPr>
      <w:r>
        <w:rPr>
          <w:rFonts w:ascii="Arial" w:hAnsi="Arial" w:cs="Arial"/>
          <w:color w:val="auto"/>
          <w:sz w:val="20"/>
          <w:szCs w:val="20"/>
        </w:rPr>
        <w:t>Z</w:t>
      </w:r>
      <w:r w:rsidR="00AF100F">
        <w:rPr>
          <w:rFonts w:ascii="Arial" w:hAnsi="Arial" w:cs="Arial"/>
          <w:color w:val="auto"/>
          <w:sz w:val="20"/>
          <w:szCs w:val="20"/>
        </w:rPr>
        <w:t>hotovi</w:t>
      </w:r>
      <w:r>
        <w:rPr>
          <w:rFonts w:ascii="Arial" w:hAnsi="Arial" w:cs="Arial"/>
          <w:color w:val="auto"/>
          <w:sz w:val="20"/>
          <w:szCs w:val="20"/>
        </w:rPr>
        <w:t xml:space="preserve">tel </w:t>
      </w:r>
      <w:r w:rsidR="007B2C6A" w:rsidRPr="007B2C6A">
        <w:rPr>
          <w:rFonts w:ascii="Arial" w:hAnsi="Arial" w:cs="Arial"/>
          <w:color w:val="auto"/>
          <w:sz w:val="20"/>
          <w:szCs w:val="20"/>
        </w:rPr>
        <w:t xml:space="preserve">je vybraným dodavatelem z veřejné </w:t>
      </w:r>
      <w:r w:rsidR="006764D5">
        <w:rPr>
          <w:rFonts w:ascii="Arial" w:hAnsi="Arial" w:cs="Arial"/>
          <w:color w:val="auto"/>
          <w:sz w:val="20"/>
          <w:szCs w:val="20"/>
        </w:rPr>
        <w:t xml:space="preserve">zakázky </w:t>
      </w:r>
      <w:r w:rsidR="007B2C6A" w:rsidRPr="006F70E0">
        <w:rPr>
          <w:rFonts w:ascii="Arial" w:hAnsi="Arial" w:cs="Arial"/>
          <w:b/>
          <w:color w:val="auto"/>
          <w:sz w:val="20"/>
          <w:szCs w:val="20"/>
        </w:rPr>
        <w:t xml:space="preserve">Architektonická studie, projektová </w:t>
      </w:r>
      <w:proofErr w:type="gramStart"/>
      <w:r w:rsidR="007B2C6A" w:rsidRPr="006F70E0">
        <w:rPr>
          <w:rFonts w:ascii="Arial" w:hAnsi="Arial" w:cs="Arial"/>
          <w:b/>
          <w:color w:val="auto"/>
          <w:sz w:val="20"/>
          <w:szCs w:val="20"/>
        </w:rPr>
        <w:t>dokumentace</w:t>
      </w:r>
      <w:r w:rsidR="004635EC">
        <w:rPr>
          <w:rFonts w:ascii="Arial" w:hAnsi="Arial" w:cs="Arial"/>
          <w:b/>
          <w:color w:val="auto"/>
          <w:sz w:val="20"/>
          <w:szCs w:val="20"/>
        </w:rPr>
        <w:t xml:space="preserve"> </w:t>
      </w:r>
      <w:r w:rsidR="007B2C6A" w:rsidRPr="006F70E0">
        <w:rPr>
          <w:rFonts w:ascii="Arial" w:hAnsi="Arial" w:cs="Arial"/>
          <w:b/>
          <w:color w:val="auto"/>
          <w:sz w:val="20"/>
          <w:szCs w:val="20"/>
        </w:rPr>
        <w:t>-</w:t>
      </w:r>
      <w:r w:rsidR="004635EC">
        <w:rPr>
          <w:rFonts w:ascii="Arial" w:hAnsi="Arial" w:cs="Arial"/>
          <w:b/>
          <w:color w:val="auto"/>
          <w:sz w:val="20"/>
          <w:szCs w:val="20"/>
        </w:rPr>
        <w:t xml:space="preserve"> </w:t>
      </w:r>
      <w:r w:rsidR="007B2C6A" w:rsidRPr="006F70E0">
        <w:rPr>
          <w:rFonts w:ascii="Arial" w:hAnsi="Arial" w:cs="Arial"/>
          <w:b/>
          <w:color w:val="auto"/>
          <w:sz w:val="20"/>
          <w:szCs w:val="20"/>
        </w:rPr>
        <w:t>Firemní</w:t>
      </w:r>
      <w:proofErr w:type="gramEnd"/>
      <w:r w:rsidR="007B2C6A" w:rsidRPr="006F70E0">
        <w:rPr>
          <w:rFonts w:ascii="Arial" w:hAnsi="Arial" w:cs="Arial"/>
          <w:b/>
          <w:color w:val="auto"/>
          <w:sz w:val="20"/>
          <w:szCs w:val="20"/>
        </w:rPr>
        <w:t xml:space="preserve"> mateřská škola Karlovarského kraje v areálu veřejných institucí, ul. Závodní, Karlovy </w:t>
      </w:r>
      <w:proofErr w:type="gramStart"/>
      <w:r w:rsidR="007B2C6A" w:rsidRPr="006F70E0">
        <w:rPr>
          <w:rFonts w:ascii="Arial" w:hAnsi="Arial" w:cs="Arial"/>
          <w:b/>
          <w:color w:val="auto"/>
          <w:sz w:val="20"/>
          <w:szCs w:val="20"/>
        </w:rPr>
        <w:t>Vary</w:t>
      </w:r>
      <w:r w:rsidR="004635EC">
        <w:rPr>
          <w:rFonts w:ascii="Arial" w:hAnsi="Arial" w:cs="Arial"/>
          <w:b/>
          <w:color w:val="auto"/>
          <w:sz w:val="20"/>
          <w:szCs w:val="20"/>
        </w:rPr>
        <w:t xml:space="preserve"> </w:t>
      </w:r>
      <w:r w:rsidR="007B2C6A" w:rsidRPr="006F70E0">
        <w:rPr>
          <w:rFonts w:ascii="Arial" w:hAnsi="Arial" w:cs="Arial"/>
          <w:b/>
          <w:color w:val="auto"/>
          <w:sz w:val="20"/>
          <w:szCs w:val="20"/>
        </w:rPr>
        <w:t>-</w:t>
      </w:r>
      <w:r w:rsidR="004635EC">
        <w:rPr>
          <w:rFonts w:ascii="Arial" w:hAnsi="Arial" w:cs="Arial"/>
          <w:b/>
          <w:color w:val="auto"/>
          <w:sz w:val="20"/>
          <w:szCs w:val="20"/>
        </w:rPr>
        <w:t xml:space="preserve"> </w:t>
      </w:r>
      <w:r w:rsidR="007B2C6A" w:rsidRPr="006F70E0">
        <w:rPr>
          <w:rFonts w:ascii="Arial" w:hAnsi="Arial" w:cs="Arial"/>
          <w:b/>
          <w:color w:val="auto"/>
          <w:sz w:val="20"/>
          <w:szCs w:val="20"/>
        </w:rPr>
        <w:t>Dvory</w:t>
      </w:r>
      <w:proofErr w:type="gramEnd"/>
      <w:r w:rsidR="007B2C6A">
        <w:rPr>
          <w:rFonts w:ascii="Arial" w:hAnsi="Arial" w:cs="Arial"/>
          <w:color w:val="auto"/>
          <w:sz w:val="20"/>
          <w:szCs w:val="20"/>
        </w:rPr>
        <w:t>,</w:t>
      </w:r>
      <w:r w:rsidR="00B50FC6">
        <w:rPr>
          <w:rFonts w:ascii="Arial" w:hAnsi="Arial" w:cs="Arial"/>
          <w:bCs/>
          <w:iCs/>
          <w:color w:val="auto"/>
          <w:sz w:val="20"/>
          <w:szCs w:val="20"/>
        </w:rPr>
        <w:t xml:space="preserve"> </w:t>
      </w:r>
      <w:r w:rsidR="007B2C6A" w:rsidRPr="00B50FC6">
        <w:rPr>
          <w:rFonts w:ascii="Arial" w:hAnsi="Arial" w:cs="Arial"/>
          <w:color w:val="auto"/>
          <w:sz w:val="20"/>
          <w:szCs w:val="20"/>
        </w:rPr>
        <w:t xml:space="preserve">vyhlášené dne </w:t>
      </w:r>
      <w:r w:rsidR="007B2C6A" w:rsidRPr="0073706C">
        <w:rPr>
          <w:rFonts w:ascii="Arial" w:hAnsi="Arial" w:cs="Arial"/>
          <w:color w:val="auto"/>
          <w:sz w:val="20"/>
          <w:szCs w:val="20"/>
          <w:highlight w:val="lightGray"/>
        </w:rPr>
        <w:t>DD</w:t>
      </w:r>
      <w:r w:rsidR="007B2C6A" w:rsidRPr="0073706C">
        <w:rPr>
          <w:rFonts w:ascii="Arial" w:hAnsi="Arial" w:cs="Arial"/>
          <w:bCs/>
          <w:color w:val="auto"/>
          <w:sz w:val="20"/>
          <w:szCs w:val="20"/>
          <w:highlight w:val="lightGray"/>
        </w:rPr>
        <w:t>.MM.202</w:t>
      </w:r>
      <w:r w:rsidR="0073706C" w:rsidRPr="0073706C">
        <w:rPr>
          <w:rFonts w:ascii="Arial" w:hAnsi="Arial" w:cs="Arial"/>
          <w:bCs/>
          <w:color w:val="auto"/>
          <w:sz w:val="20"/>
          <w:szCs w:val="20"/>
          <w:highlight w:val="lightGray"/>
        </w:rPr>
        <w:t>6</w:t>
      </w:r>
      <w:r w:rsidR="007B2C6A" w:rsidRPr="00B50FC6">
        <w:rPr>
          <w:rFonts w:ascii="Arial" w:hAnsi="Arial" w:cs="Arial"/>
          <w:bCs/>
          <w:color w:val="auto"/>
          <w:sz w:val="20"/>
          <w:szCs w:val="20"/>
        </w:rPr>
        <w:t xml:space="preserve"> </w:t>
      </w:r>
      <w:r w:rsidR="007B2C6A" w:rsidRPr="00B50FC6">
        <w:rPr>
          <w:rFonts w:ascii="Arial" w:hAnsi="Arial" w:cs="Arial"/>
          <w:color w:val="auto"/>
          <w:sz w:val="20"/>
          <w:szCs w:val="20"/>
        </w:rPr>
        <w:t xml:space="preserve">objednatelem jako zadavatelem veřejné zakázky malého rozsahu; a </w:t>
      </w:r>
    </w:p>
    <w:p w14:paraId="6CA2BF04" w14:textId="730DD01A" w:rsidR="00B21BFB" w:rsidRPr="00FD5CA9" w:rsidRDefault="008D50C3" w:rsidP="00FD5CA9">
      <w:pPr>
        <w:numPr>
          <w:ilvl w:val="0"/>
          <w:numId w:val="1"/>
        </w:numPr>
        <w:spacing w:after="120" w:line="276" w:lineRule="auto"/>
        <w:jc w:val="both"/>
        <w:rPr>
          <w:rFonts w:ascii="Arial" w:hAnsi="Arial" w:cs="Arial"/>
          <w:color w:val="auto"/>
          <w:sz w:val="20"/>
          <w:szCs w:val="20"/>
        </w:rPr>
      </w:pPr>
      <w:r>
        <w:rPr>
          <w:rFonts w:ascii="Arial" w:hAnsi="Arial" w:cs="Arial"/>
          <w:color w:val="auto"/>
          <w:sz w:val="20"/>
          <w:szCs w:val="20"/>
        </w:rPr>
        <w:t xml:space="preserve">Zhotovitel </w:t>
      </w:r>
      <w:r w:rsidR="007B2C6A" w:rsidRPr="007B2C6A">
        <w:rPr>
          <w:rFonts w:ascii="Arial" w:hAnsi="Arial" w:cs="Arial"/>
          <w:color w:val="auto"/>
          <w:sz w:val="20"/>
          <w:szCs w:val="20"/>
        </w:rPr>
        <w:t>prohlašuje, že je držitelem potřebného živnostenského oprávnění a má řádné vybavení, zkušenosti a schopnosti, aby předmět smlouvy plnil ve stanovené době a ve sjednané kvali</w:t>
      </w:r>
      <w:r w:rsidR="00FD5CA9">
        <w:rPr>
          <w:rFonts w:ascii="Arial" w:hAnsi="Arial" w:cs="Arial"/>
          <w:color w:val="auto"/>
          <w:sz w:val="20"/>
          <w:szCs w:val="20"/>
        </w:rPr>
        <w:t>t</w:t>
      </w:r>
      <w:r w:rsidR="00F24BBB">
        <w:rPr>
          <w:rFonts w:ascii="Arial" w:hAnsi="Arial" w:cs="Arial"/>
          <w:color w:val="auto"/>
          <w:sz w:val="20"/>
          <w:szCs w:val="20"/>
        </w:rPr>
        <w:t>ě</w:t>
      </w:r>
      <w:r w:rsidR="00FD5CA9">
        <w:rPr>
          <w:rFonts w:ascii="Arial" w:hAnsi="Arial" w:cs="Arial"/>
          <w:color w:val="auto"/>
          <w:sz w:val="20"/>
          <w:szCs w:val="20"/>
        </w:rPr>
        <w:t>.</w:t>
      </w:r>
    </w:p>
    <w:p w14:paraId="3A86F9F5" w14:textId="77777777" w:rsidR="00B21BFB" w:rsidRPr="00022EC0" w:rsidRDefault="00B21BFB" w:rsidP="00B21BFB">
      <w:pPr>
        <w:spacing w:after="120" w:line="276" w:lineRule="auto"/>
        <w:jc w:val="both"/>
        <w:rPr>
          <w:rFonts w:ascii="Arial" w:hAnsi="Arial" w:cs="Arial"/>
          <w:color w:val="auto"/>
          <w:sz w:val="20"/>
          <w:szCs w:val="20"/>
        </w:rPr>
      </w:pPr>
      <w:r w:rsidRPr="00022EC0">
        <w:rPr>
          <w:rFonts w:ascii="Arial" w:hAnsi="Arial" w:cs="Arial"/>
          <w:color w:val="auto"/>
          <w:sz w:val="20"/>
          <w:szCs w:val="20"/>
        </w:rPr>
        <w:t>dohodly se smluvní strany na uzavření této</w:t>
      </w:r>
    </w:p>
    <w:p w14:paraId="67300F6F" w14:textId="6AAAA6EF" w:rsidR="004D47D3" w:rsidRPr="00022EC0" w:rsidRDefault="006F70E0" w:rsidP="006F70E0">
      <w:pPr>
        <w:tabs>
          <w:tab w:val="left" w:pos="7440"/>
        </w:tabs>
        <w:spacing w:after="120" w:line="276" w:lineRule="auto"/>
        <w:jc w:val="both"/>
        <w:rPr>
          <w:rFonts w:ascii="Arial" w:hAnsi="Arial" w:cs="Arial"/>
          <w:color w:val="auto"/>
          <w:sz w:val="20"/>
          <w:szCs w:val="20"/>
        </w:rPr>
      </w:pPr>
      <w:r>
        <w:rPr>
          <w:rFonts w:ascii="Arial" w:hAnsi="Arial" w:cs="Arial"/>
          <w:color w:val="auto"/>
          <w:sz w:val="20"/>
          <w:szCs w:val="20"/>
        </w:rPr>
        <w:tab/>
      </w:r>
    </w:p>
    <w:p w14:paraId="39CCF096" w14:textId="6DB8E694" w:rsidR="00B21BFB" w:rsidRPr="00022EC0" w:rsidRDefault="00B21BFB" w:rsidP="00B21BFB">
      <w:pPr>
        <w:spacing w:after="120" w:line="276" w:lineRule="auto"/>
        <w:jc w:val="center"/>
        <w:rPr>
          <w:rFonts w:ascii="Arial" w:hAnsi="Arial" w:cs="Arial"/>
          <w:color w:val="auto"/>
        </w:rPr>
      </w:pPr>
      <w:r w:rsidRPr="00022EC0">
        <w:rPr>
          <w:rFonts w:ascii="Arial" w:hAnsi="Arial" w:cs="Arial"/>
          <w:color w:val="auto"/>
        </w:rPr>
        <w:t xml:space="preserve">S M L O U V </w:t>
      </w:r>
      <w:r w:rsidR="00594772" w:rsidRPr="00022EC0">
        <w:rPr>
          <w:rFonts w:ascii="Arial" w:hAnsi="Arial" w:cs="Arial"/>
          <w:color w:val="auto"/>
        </w:rPr>
        <w:t xml:space="preserve">Y </w:t>
      </w:r>
      <w:proofErr w:type="gramStart"/>
      <w:r w:rsidR="00594772" w:rsidRPr="00022EC0">
        <w:rPr>
          <w:rFonts w:ascii="Arial" w:hAnsi="Arial" w:cs="Arial"/>
          <w:color w:val="auto"/>
        </w:rPr>
        <w:t>O</w:t>
      </w:r>
      <w:r w:rsidRPr="00022EC0">
        <w:rPr>
          <w:rFonts w:ascii="Arial" w:hAnsi="Arial" w:cs="Arial"/>
          <w:color w:val="auto"/>
        </w:rPr>
        <w:t xml:space="preserve">  D</w:t>
      </w:r>
      <w:proofErr w:type="gramEnd"/>
      <w:r w:rsidRPr="00022EC0">
        <w:rPr>
          <w:rFonts w:ascii="Arial" w:hAnsi="Arial" w:cs="Arial"/>
          <w:color w:val="auto"/>
        </w:rPr>
        <w:t xml:space="preserve"> Í L O</w:t>
      </w:r>
    </w:p>
    <w:p w14:paraId="06368D7A" w14:textId="77777777" w:rsidR="00B21BFB" w:rsidRPr="00022EC0"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022EC0">
        <w:rPr>
          <w:rFonts w:ascii="Arial" w:eastAsiaTheme="minorHAnsi" w:hAnsi="Arial" w:cs="Arial"/>
          <w:sz w:val="20"/>
          <w:szCs w:val="20"/>
          <w:lang w:eastAsia="en-US"/>
        </w:rPr>
        <w:t>(dále jen „smlouva“)</w:t>
      </w:r>
    </w:p>
    <w:p w14:paraId="75DE32C5" w14:textId="3B4367D1" w:rsidR="00B21BFB" w:rsidRDefault="00B21BFB" w:rsidP="000F5CD6">
      <w:pPr>
        <w:jc w:val="center"/>
        <w:rPr>
          <w:rFonts w:ascii="Arial" w:hAnsi="Arial" w:cs="Arial"/>
          <w:snapToGrid w:val="0"/>
          <w:color w:val="auto"/>
          <w:sz w:val="20"/>
          <w:szCs w:val="20"/>
        </w:rPr>
      </w:pPr>
      <w:r w:rsidRPr="00022EC0">
        <w:rPr>
          <w:rFonts w:ascii="Arial" w:hAnsi="Arial" w:cs="Arial"/>
          <w:snapToGrid w:val="0"/>
          <w:color w:val="auto"/>
          <w:sz w:val="20"/>
          <w:szCs w:val="20"/>
        </w:rPr>
        <w:t>dle § 2586 a následujících zákona č. 89/2012 Sb., občanský zákoník</w:t>
      </w:r>
      <w:r w:rsidR="008B658A" w:rsidRPr="00022EC0">
        <w:rPr>
          <w:rFonts w:ascii="Arial" w:hAnsi="Arial" w:cs="Arial"/>
          <w:snapToGrid w:val="0"/>
          <w:color w:val="auto"/>
          <w:sz w:val="20"/>
          <w:szCs w:val="20"/>
        </w:rPr>
        <w:t>, ve znění pozdějších předpisů</w:t>
      </w:r>
    </w:p>
    <w:p w14:paraId="23F29BB6" w14:textId="2D4C6657" w:rsidR="000F5CD6" w:rsidRPr="00022EC0" w:rsidRDefault="000F5CD6" w:rsidP="00B21BFB">
      <w:pPr>
        <w:spacing w:after="120" w:line="276" w:lineRule="auto"/>
        <w:jc w:val="center"/>
        <w:rPr>
          <w:rFonts w:ascii="Arial" w:hAnsi="Arial" w:cs="Arial"/>
          <w:snapToGrid w:val="0"/>
          <w:color w:val="auto"/>
          <w:sz w:val="20"/>
          <w:szCs w:val="20"/>
        </w:rPr>
      </w:pPr>
      <w:r>
        <w:rPr>
          <w:rFonts w:ascii="Arial" w:hAnsi="Arial" w:cs="Arial"/>
          <w:snapToGrid w:val="0"/>
          <w:color w:val="auto"/>
          <w:sz w:val="20"/>
          <w:szCs w:val="20"/>
        </w:rPr>
        <w:t>(dále jen „občanský zákoník“)</w:t>
      </w:r>
    </w:p>
    <w:p w14:paraId="684EAB45" w14:textId="77777777" w:rsidR="00B21BFB" w:rsidRPr="00022EC0" w:rsidRDefault="00B21BFB">
      <w:pPr>
        <w:rPr>
          <w:rFonts w:ascii="Arial" w:hAnsi="Arial" w:cs="Arial"/>
          <w:sz w:val="20"/>
          <w:szCs w:val="20"/>
        </w:rPr>
      </w:pPr>
    </w:p>
    <w:p w14:paraId="2D0D7213" w14:textId="77777777" w:rsidR="008F60E9" w:rsidRPr="00022EC0" w:rsidRDefault="008F60E9" w:rsidP="006B00FD">
      <w:pPr>
        <w:pStyle w:val="Nadpis1"/>
        <w:numPr>
          <w:ilvl w:val="0"/>
          <w:numId w:val="3"/>
        </w:numPr>
        <w:spacing w:after="120"/>
        <w:ind w:left="567" w:hanging="210"/>
        <w:jc w:val="center"/>
        <w:rPr>
          <w:rFonts w:ascii="Arial" w:hAnsi="Arial" w:cs="Arial"/>
          <w:color w:val="auto"/>
          <w:sz w:val="20"/>
          <w:szCs w:val="20"/>
        </w:rPr>
      </w:pPr>
      <w:r w:rsidRPr="00022EC0">
        <w:rPr>
          <w:rFonts w:ascii="Arial" w:hAnsi="Arial" w:cs="Arial"/>
          <w:color w:val="auto"/>
          <w:sz w:val="20"/>
          <w:szCs w:val="20"/>
        </w:rPr>
        <w:lastRenderedPageBreak/>
        <w:t>Předmět smlouvy</w:t>
      </w:r>
    </w:p>
    <w:p w14:paraId="77DE0DFA" w14:textId="31B669B9" w:rsidR="008F60E9" w:rsidRPr="00D439FC" w:rsidRDefault="008F60E9" w:rsidP="006B00FD">
      <w:pPr>
        <w:pStyle w:val="Zkladntext2"/>
        <w:numPr>
          <w:ilvl w:val="0"/>
          <w:numId w:val="2"/>
        </w:numPr>
        <w:spacing w:after="240"/>
        <w:rPr>
          <w:rFonts w:ascii="Arial" w:hAnsi="Arial" w:cs="Arial"/>
          <w:color w:val="auto"/>
          <w:sz w:val="20"/>
          <w:szCs w:val="20"/>
        </w:rPr>
      </w:pPr>
      <w:r w:rsidRPr="00022EC0">
        <w:rPr>
          <w:rFonts w:ascii="Arial" w:hAnsi="Arial" w:cs="Arial"/>
          <w:color w:val="auto"/>
          <w:sz w:val="20"/>
          <w:szCs w:val="20"/>
        </w:rPr>
        <w:t xml:space="preserve">Zhotovitel se touto smlouvou zavazuje provést pro objednatele řádně a včas, na svůj náklad a </w:t>
      </w:r>
      <w:r w:rsidRPr="00D439FC">
        <w:rPr>
          <w:rFonts w:ascii="Arial" w:hAnsi="Arial" w:cs="Arial"/>
          <w:color w:val="auto"/>
          <w:sz w:val="20"/>
          <w:szCs w:val="20"/>
        </w:rPr>
        <w:t>nebezpečí</w:t>
      </w:r>
      <w:r w:rsidR="00D674D9" w:rsidRPr="00D439FC">
        <w:rPr>
          <w:rFonts w:ascii="Arial" w:hAnsi="Arial" w:cs="Arial"/>
          <w:color w:val="auto"/>
          <w:sz w:val="20"/>
          <w:szCs w:val="20"/>
        </w:rPr>
        <w:t>,</w:t>
      </w:r>
      <w:r w:rsidRPr="00D439FC">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59AD79EC" w14:textId="620D7E70" w:rsidR="00663FD5" w:rsidRPr="00192ED7" w:rsidRDefault="008F60E9" w:rsidP="006B00FD">
      <w:pPr>
        <w:pStyle w:val="Zkladntext2"/>
        <w:numPr>
          <w:ilvl w:val="0"/>
          <w:numId w:val="2"/>
        </w:numPr>
        <w:spacing w:after="240"/>
        <w:rPr>
          <w:rFonts w:ascii="Arial" w:hAnsi="Arial" w:cs="Arial"/>
          <w:b/>
          <w:bCs/>
          <w:sz w:val="20"/>
          <w:szCs w:val="20"/>
        </w:rPr>
      </w:pPr>
      <w:r w:rsidRPr="00022EC0">
        <w:rPr>
          <w:rFonts w:ascii="Arial" w:hAnsi="Arial" w:cs="Arial"/>
          <w:color w:val="auto"/>
          <w:sz w:val="20"/>
          <w:szCs w:val="20"/>
        </w:rPr>
        <w:t xml:space="preserve">Zhotovitel provede dílo dle této smlouvy tím, že řádně a včas </w:t>
      </w:r>
      <w:r w:rsidRPr="00F524B1">
        <w:rPr>
          <w:rFonts w:ascii="Arial" w:hAnsi="Arial" w:cs="Arial"/>
          <w:color w:val="auto"/>
          <w:sz w:val="20"/>
          <w:szCs w:val="20"/>
        </w:rPr>
        <w:t>zpracuje</w:t>
      </w:r>
      <w:r w:rsidR="00F524B1" w:rsidRPr="00F524B1">
        <w:rPr>
          <w:rFonts w:ascii="Arial" w:hAnsi="Arial" w:cs="Arial"/>
          <w:bCs/>
          <w:sz w:val="20"/>
          <w:szCs w:val="20"/>
        </w:rPr>
        <w:t xml:space="preserve"> architektonickou studii včetně konceptu interiéru</w:t>
      </w:r>
      <w:r w:rsidR="00F524B1">
        <w:rPr>
          <w:rFonts w:ascii="Arial" w:hAnsi="Arial" w:cs="Arial"/>
          <w:color w:val="auto"/>
          <w:sz w:val="20"/>
          <w:szCs w:val="20"/>
        </w:rPr>
        <w:t xml:space="preserve"> a </w:t>
      </w:r>
      <w:r w:rsidR="005442CB" w:rsidRPr="00F524B1">
        <w:rPr>
          <w:rFonts w:ascii="Arial" w:hAnsi="Arial" w:cs="Arial"/>
          <w:color w:val="auto"/>
          <w:sz w:val="20"/>
          <w:szCs w:val="20"/>
        </w:rPr>
        <w:t xml:space="preserve">dokumentaci </w:t>
      </w:r>
      <w:r w:rsidR="00663FD5">
        <w:rPr>
          <w:rFonts w:ascii="Arial" w:hAnsi="Arial" w:cs="Arial"/>
          <w:color w:val="auto"/>
          <w:sz w:val="20"/>
          <w:szCs w:val="20"/>
        </w:rPr>
        <w:t xml:space="preserve">pro povolení záměru </w:t>
      </w:r>
      <w:r w:rsidR="0097165F" w:rsidRPr="00F524B1">
        <w:rPr>
          <w:rFonts w:ascii="Arial" w:hAnsi="Arial" w:cs="Arial"/>
          <w:color w:val="auto"/>
          <w:sz w:val="20"/>
          <w:szCs w:val="20"/>
        </w:rPr>
        <w:t>(</w:t>
      </w:r>
      <w:r w:rsidR="00663FD5">
        <w:rPr>
          <w:rFonts w:ascii="Arial" w:hAnsi="Arial" w:cs="Arial"/>
          <w:color w:val="auto"/>
          <w:sz w:val="20"/>
          <w:szCs w:val="20"/>
        </w:rPr>
        <w:t>dále</w:t>
      </w:r>
      <w:r w:rsidR="0097165F" w:rsidRPr="00F524B1">
        <w:rPr>
          <w:rFonts w:ascii="Arial" w:hAnsi="Arial" w:cs="Arial"/>
          <w:color w:val="auto"/>
          <w:sz w:val="20"/>
          <w:szCs w:val="20"/>
        </w:rPr>
        <w:t xml:space="preserve"> jen „projektová dokumentace“)</w:t>
      </w:r>
      <w:r w:rsidR="00A73939" w:rsidRPr="00F524B1">
        <w:rPr>
          <w:rFonts w:ascii="Arial" w:hAnsi="Arial" w:cs="Arial"/>
          <w:color w:val="auto"/>
          <w:sz w:val="20"/>
          <w:szCs w:val="20"/>
        </w:rPr>
        <w:t xml:space="preserve"> </w:t>
      </w:r>
      <w:r w:rsidR="005442CB" w:rsidRPr="00F524B1">
        <w:rPr>
          <w:rFonts w:ascii="Arial" w:hAnsi="Arial" w:cs="Arial"/>
          <w:color w:val="auto"/>
          <w:sz w:val="20"/>
          <w:szCs w:val="20"/>
        </w:rPr>
        <w:t xml:space="preserve">v souladu se zákonem č. </w:t>
      </w:r>
      <w:r w:rsidR="00B92527" w:rsidRPr="00F524B1">
        <w:rPr>
          <w:rFonts w:ascii="Arial" w:hAnsi="Arial" w:cs="Arial"/>
          <w:color w:val="auto"/>
          <w:sz w:val="20"/>
          <w:szCs w:val="20"/>
        </w:rPr>
        <w:t>283/2021 Sb.</w:t>
      </w:r>
      <w:r w:rsidR="001F735A" w:rsidRPr="00F524B1">
        <w:rPr>
          <w:rFonts w:ascii="Arial" w:hAnsi="Arial" w:cs="Arial"/>
          <w:color w:val="auto"/>
          <w:sz w:val="20"/>
          <w:szCs w:val="20"/>
        </w:rPr>
        <w:t>, stavební</w:t>
      </w:r>
      <w:r w:rsidR="001F735A">
        <w:rPr>
          <w:rFonts w:ascii="Arial" w:hAnsi="Arial" w:cs="Arial"/>
          <w:color w:val="auto"/>
          <w:sz w:val="20"/>
          <w:szCs w:val="20"/>
        </w:rPr>
        <w:t xml:space="preserve"> </w:t>
      </w:r>
      <w:r w:rsidR="003145B9">
        <w:rPr>
          <w:rFonts w:ascii="Arial" w:hAnsi="Arial" w:cs="Arial"/>
          <w:color w:val="auto"/>
          <w:sz w:val="20"/>
          <w:szCs w:val="20"/>
        </w:rPr>
        <w:t>zákon, ve znění pozdějších předpisů</w:t>
      </w:r>
      <w:r w:rsidR="005C116D">
        <w:rPr>
          <w:rFonts w:ascii="Arial" w:hAnsi="Arial" w:cs="Arial"/>
          <w:color w:val="auto"/>
          <w:sz w:val="20"/>
          <w:szCs w:val="20"/>
        </w:rPr>
        <w:t xml:space="preserve"> (dále jen „stavební zákon“)</w:t>
      </w:r>
      <w:r w:rsidR="003145B9">
        <w:rPr>
          <w:rFonts w:ascii="Arial" w:hAnsi="Arial" w:cs="Arial"/>
          <w:color w:val="auto"/>
          <w:sz w:val="20"/>
          <w:szCs w:val="20"/>
        </w:rPr>
        <w:t xml:space="preserve"> </w:t>
      </w:r>
      <w:r w:rsidRPr="00022EC0">
        <w:rPr>
          <w:rFonts w:ascii="Arial" w:hAnsi="Arial" w:cs="Arial"/>
          <w:color w:val="auto"/>
          <w:sz w:val="20"/>
          <w:szCs w:val="20"/>
        </w:rPr>
        <w:t xml:space="preserve">a zajistí výkon inženýrské činnosti v souladu s veškerými </w:t>
      </w:r>
      <w:r w:rsidRPr="00FA7DB0">
        <w:rPr>
          <w:rFonts w:ascii="Arial" w:hAnsi="Arial" w:cs="Arial"/>
          <w:color w:val="auto"/>
          <w:sz w:val="20"/>
          <w:szCs w:val="20"/>
        </w:rPr>
        <w:t xml:space="preserve">pokyny a podklady předanými objednatelem zhotoviteli v rozsahu této smlouvy a dle obecně závazných právních předpisů, ČSN, </w:t>
      </w:r>
      <w:r w:rsidR="008077A3" w:rsidRPr="00FA7DB0">
        <w:rPr>
          <w:rFonts w:ascii="Arial" w:hAnsi="Arial" w:cs="Arial"/>
          <w:color w:val="auto"/>
          <w:sz w:val="20"/>
          <w:szCs w:val="20"/>
        </w:rPr>
        <w:t>ČN</w:t>
      </w:r>
      <w:r w:rsidRPr="00FA7DB0">
        <w:rPr>
          <w:rFonts w:ascii="Arial" w:hAnsi="Arial" w:cs="Arial"/>
          <w:color w:val="auto"/>
          <w:sz w:val="20"/>
          <w:szCs w:val="20"/>
        </w:rPr>
        <w:t xml:space="preserve">, EN a ostatních norem pro přípravu a realizaci </w:t>
      </w:r>
      <w:r w:rsidR="006764D5">
        <w:rPr>
          <w:rFonts w:ascii="Arial" w:hAnsi="Arial" w:cs="Arial"/>
          <w:color w:val="auto"/>
          <w:sz w:val="20"/>
          <w:szCs w:val="20"/>
        </w:rPr>
        <w:t>novostavby</w:t>
      </w:r>
      <w:r w:rsidR="006764D5" w:rsidRPr="006764D5">
        <w:t xml:space="preserve"> </w:t>
      </w:r>
      <w:r w:rsidR="00663FD5">
        <w:rPr>
          <w:rFonts w:ascii="Arial" w:hAnsi="Arial" w:cs="Arial"/>
          <w:color w:val="auto"/>
          <w:sz w:val="20"/>
          <w:szCs w:val="20"/>
        </w:rPr>
        <w:t>f</w:t>
      </w:r>
      <w:r w:rsidR="006764D5" w:rsidRPr="006764D5">
        <w:rPr>
          <w:rFonts w:ascii="Arial" w:hAnsi="Arial" w:cs="Arial"/>
          <w:color w:val="auto"/>
          <w:sz w:val="20"/>
          <w:szCs w:val="20"/>
        </w:rPr>
        <w:t xml:space="preserve">iremní </w:t>
      </w:r>
      <w:r w:rsidR="00663FD5" w:rsidRPr="006764D5">
        <w:rPr>
          <w:rFonts w:ascii="Arial" w:hAnsi="Arial" w:cs="Arial"/>
          <w:color w:val="auto"/>
          <w:sz w:val="20"/>
          <w:szCs w:val="20"/>
        </w:rPr>
        <w:t>mateřsk</w:t>
      </w:r>
      <w:r w:rsidR="00663FD5">
        <w:rPr>
          <w:rFonts w:ascii="Arial" w:hAnsi="Arial" w:cs="Arial"/>
          <w:color w:val="auto"/>
          <w:sz w:val="20"/>
          <w:szCs w:val="20"/>
        </w:rPr>
        <w:t>é</w:t>
      </w:r>
      <w:r w:rsidR="00663FD5" w:rsidRPr="006764D5">
        <w:rPr>
          <w:rFonts w:ascii="Arial" w:hAnsi="Arial" w:cs="Arial"/>
          <w:color w:val="auto"/>
          <w:sz w:val="20"/>
          <w:szCs w:val="20"/>
        </w:rPr>
        <w:t xml:space="preserve"> </w:t>
      </w:r>
      <w:r w:rsidR="006764D5" w:rsidRPr="006764D5">
        <w:rPr>
          <w:rFonts w:ascii="Arial" w:hAnsi="Arial" w:cs="Arial"/>
          <w:color w:val="auto"/>
          <w:sz w:val="20"/>
          <w:szCs w:val="20"/>
        </w:rPr>
        <w:t>škol</w:t>
      </w:r>
      <w:r w:rsidR="00663FD5">
        <w:rPr>
          <w:rFonts w:ascii="Arial" w:hAnsi="Arial" w:cs="Arial"/>
          <w:color w:val="auto"/>
          <w:sz w:val="20"/>
          <w:szCs w:val="20"/>
        </w:rPr>
        <w:t>y</w:t>
      </w:r>
      <w:r w:rsidR="006764D5" w:rsidRPr="006764D5">
        <w:rPr>
          <w:rFonts w:ascii="Arial" w:hAnsi="Arial" w:cs="Arial"/>
          <w:color w:val="auto"/>
          <w:sz w:val="20"/>
          <w:szCs w:val="20"/>
        </w:rPr>
        <w:t xml:space="preserve"> Karlovarského kraje v areálu veřejných institucí, ul. Závodní, Karlovy Vary</w:t>
      </w:r>
      <w:r w:rsidR="004635EC">
        <w:rPr>
          <w:rFonts w:ascii="Arial" w:hAnsi="Arial" w:cs="Arial"/>
          <w:color w:val="auto"/>
          <w:sz w:val="20"/>
          <w:szCs w:val="20"/>
        </w:rPr>
        <w:t xml:space="preserve"> </w:t>
      </w:r>
      <w:r w:rsidR="006764D5" w:rsidRPr="006764D5">
        <w:rPr>
          <w:rFonts w:ascii="Arial" w:hAnsi="Arial" w:cs="Arial"/>
          <w:color w:val="auto"/>
          <w:sz w:val="20"/>
          <w:szCs w:val="20"/>
        </w:rPr>
        <w:t>-</w:t>
      </w:r>
      <w:r w:rsidR="004635EC">
        <w:rPr>
          <w:rFonts w:ascii="Arial" w:hAnsi="Arial" w:cs="Arial"/>
          <w:color w:val="auto"/>
          <w:sz w:val="20"/>
          <w:szCs w:val="20"/>
        </w:rPr>
        <w:t xml:space="preserve"> </w:t>
      </w:r>
      <w:r w:rsidR="006764D5" w:rsidRPr="006764D5">
        <w:rPr>
          <w:rFonts w:ascii="Arial" w:hAnsi="Arial" w:cs="Arial"/>
          <w:color w:val="auto"/>
          <w:sz w:val="20"/>
          <w:szCs w:val="20"/>
        </w:rPr>
        <w:t>Dvory</w:t>
      </w:r>
      <w:r w:rsidRPr="00FA7DB0">
        <w:rPr>
          <w:rFonts w:ascii="Arial" w:hAnsi="Arial" w:cs="Arial"/>
          <w:color w:val="auto"/>
          <w:sz w:val="20"/>
          <w:szCs w:val="20"/>
        </w:rPr>
        <w:t xml:space="preserve"> (dále jen „stavba"). Projektová dokumentace bude zahrnovat komplexní řešení předmětné stavby umožňující vydání </w:t>
      </w:r>
      <w:r w:rsidR="00EF51A3">
        <w:rPr>
          <w:rFonts w:ascii="Arial" w:hAnsi="Arial" w:cs="Arial"/>
          <w:color w:val="auto"/>
          <w:sz w:val="20"/>
          <w:szCs w:val="20"/>
        </w:rPr>
        <w:t>povolení</w:t>
      </w:r>
      <w:r w:rsidR="00663FD5">
        <w:rPr>
          <w:rFonts w:ascii="Arial" w:hAnsi="Arial" w:cs="Arial"/>
          <w:color w:val="auto"/>
          <w:sz w:val="20"/>
          <w:szCs w:val="20"/>
        </w:rPr>
        <w:t xml:space="preserve"> záměru stavby</w:t>
      </w:r>
      <w:r w:rsidR="00EF51A3">
        <w:rPr>
          <w:rFonts w:ascii="Arial" w:hAnsi="Arial" w:cs="Arial"/>
          <w:color w:val="auto"/>
          <w:sz w:val="20"/>
          <w:szCs w:val="20"/>
        </w:rPr>
        <w:t xml:space="preserve">, </w:t>
      </w:r>
      <w:r w:rsidRPr="00FA7DB0">
        <w:rPr>
          <w:rFonts w:ascii="Arial" w:hAnsi="Arial" w:cs="Arial"/>
          <w:color w:val="auto"/>
          <w:sz w:val="20"/>
          <w:szCs w:val="20"/>
        </w:rPr>
        <w:t>dle</w:t>
      </w:r>
      <w:r w:rsidR="005442CB" w:rsidRPr="00FA7DB0">
        <w:rPr>
          <w:rFonts w:ascii="Arial" w:hAnsi="Arial" w:cs="Arial"/>
          <w:color w:val="auto"/>
          <w:sz w:val="20"/>
          <w:szCs w:val="20"/>
        </w:rPr>
        <w:t xml:space="preserve"> stavebního </w:t>
      </w:r>
      <w:r w:rsidR="005442CB" w:rsidRPr="00EF51A3">
        <w:rPr>
          <w:rFonts w:ascii="Arial" w:hAnsi="Arial" w:cs="Arial"/>
          <w:color w:val="auto"/>
          <w:sz w:val="20"/>
          <w:szCs w:val="20"/>
        </w:rPr>
        <w:t>zákona</w:t>
      </w:r>
      <w:r w:rsidR="00EF51A3" w:rsidRPr="00EF51A3">
        <w:rPr>
          <w:rFonts w:ascii="Arial" w:hAnsi="Arial" w:cs="Arial"/>
          <w:sz w:val="20"/>
          <w:szCs w:val="20"/>
        </w:rPr>
        <w:t xml:space="preserve"> (č. 283/2021 Sb. a jeho novelizací)</w:t>
      </w:r>
      <w:r w:rsidRPr="00EF51A3">
        <w:rPr>
          <w:rFonts w:ascii="Arial" w:hAnsi="Arial" w:cs="Arial"/>
          <w:color w:val="auto"/>
          <w:sz w:val="20"/>
          <w:szCs w:val="20"/>
        </w:rPr>
        <w:t xml:space="preserve">. </w:t>
      </w:r>
    </w:p>
    <w:p w14:paraId="1D72DA1D" w14:textId="3AB8756A" w:rsidR="00210183" w:rsidRPr="00192ED7" w:rsidRDefault="008F60E9" w:rsidP="00192ED7">
      <w:pPr>
        <w:pStyle w:val="Zkladntext2"/>
        <w:spacing w:after="240"/>
        <w:ind w:left="680"/>
        <w:rPr>
          <w:rFonts w:ascii="Arial" w:hAnsi="Arial" w:cs="Arial"/>
          <w:b/>
          <w:bCs/>
          <w:sz w:val="20"/>
          <w:szCs w:val="20"/>
        </w:rPr>
      </w:pPr>
      <w:r w:rsidRPr="00EF51A3">
        <w:rPr>
          <w:rFonts w:ascii="Arial" w:hAnsi="Arial" w:cs="Arial"/>
          <w:sz w:val="20"/>
          <w:szCs w:val="20"/>
        </w:rPr>
        <w:t>Podkladem</w:t>
      </w:r>
      <w:r w:rsidRPr="00FA7DB0">
        <w:rPr>
          <w:rFonts w:ascii="Arial" w:hAnsi="Arial" w:cs="Arial"/>
          <w:sz w:val="20"/>
          <w:szCs w:val="20"/>
        </w:rPr>
        <w:t xml:space="preserve"> pro uzavření smlouvy je nabídka zhotovitele ze dne </w:t>
      </w:r>
      <w:r w:rsidR="00611B3B" w:rsidRPr="007A029F">
        <w:rPr>
          <w:rFonts w:ascii="Arial" w:hAnsi="Arial" w:cs="Arial"/>
          <w:sz w:val="20"/>
          <w:szCs w:val="20"/>
          <w:highlight w:val="green"/>
          <w:shd w:val="clear" w:color="auto" w:fill="D0CECE" w:themeFill="background2" w:themeFillShade="E6"/>
        </w:rPr>
        <w:t>…………….</w:t>
      </w:r>
      <w:r w:rsidRPr="00FA7DB0">
        <w:rPr>
          <w:rFonts w:ascii="Arial" w:hAnsi="Arial" w:cs="Arial"/>
          <w:sz w:val="20"/>
          <w:szCs w:val="20"/>
        </w:rPr>
        <w:t xml:space="preserve"> na </w:t>
      </w:r>
      <w:r w:rsidR="00210183" w:rsidRPr="00210183">
        <w:rPr>
          <w:rFonts w:ascii="Arial" w:hAnsi="Arial" w:cs="Arial"/>
          <w:b/>
          <w:bCs/>
          <w:sz w:val="20"/>
          <w:szCs w:val="20"/>
        </w:rPr>
        <w:t>Architektonick</w:t>
      </w:r>
      <w:r w:rsidR="00EF51A3">
        <w:rPr>
          <w:rFonts w:ascii="Arial" w:hAnsi="Arial" w:cs="Arial"/>
          <w:b/>
          <w:bCs/>
          <w:sz w:val="20"/>
          <w:szCs w:val="20"/>
        </w:rPr>
        <w:t>ou</w:t>
      </w:r>
      <w:r w:rsidR="00210183" w:rsidRPr="00210183">
        <w:rPr>
          <w:rFonts w:ascii="Arial" w:hAnsi="Arial" w:cs="Arial"/>
          <w:b/>
          <w:bCs/>
          <w:sz w:val="20"/>
          <w:szCs w:val="20"/>
        </w:rPr>
        <w:t xml:space="preserve"> studi</w:t>
      </w:r>
      <w:r w:rsidR="00EF51A3">
        <w:rPr>
          <w:rFonts w:ascii="Arial" w:hAnsi="Arial" w:cs="Arial"/>
          <w:b/>
          <w:bCs/>
          <w:sz w:val="20"/>
          <w:szCs w:val="20"/>
        </w:rPr>
        <w:t>i</w:t>
      </w:r>
      <w:r w:rsidR="00210183" w:rsidRPr="00210183">
        <w:rPr>
          <w:rFonts w:ascii="Arial" w:hAnsi="Arial" w:cs="Arial"/>
          <w:b/>
          <w:bCs/>
          <w:sz w:val="20"/>
          <w:szCs w:val="20"/>
        </w:rPr>
        <w:t>, projektov</w:t>
      </w:r>
      <w:r w:rsidR="00EF51A3">
        <w:rPr>
          <w:rFonts w:ascii="Arial" w:hAnsi="Arial" w:cs="Arial"/>
          <w:b/>
          <w:bCs/>
          <w:sz w:val="20"/>
          <w:szCs w:val="20"/>
        </w:rPr>
        <w:t>ou</w:t>
      </w:r>
      <w:r w:rsidR="00210183" w:rsidRPr="00210183">
        <w:rPr>
          <w:rFonts w:ascii="Arial" w:hAnsi="Arial" w:cs="Arial"/>
          <w:b/>
          <w:bCs/>
          <w:sz w:val="20"/>
          <w:szCs w:val="20"/>
        </w:rPr>
        <w:t xml:space="preserve"> </w:t>
      </w:r>
      <w:proofErr w:type="gramStart"/>
      <w:r w:rsidR="00210183" w:rsidRPr="00210183">
        <w:rPr>
          <w:rFonts w:ascii="Arial" w:hAnsi="Arial" w:cs="Arial"/>
          <w:b/>
          <w:bCs/>
          <w:sz w:val="20"/>
          <w:szCs w:val="20"/>
        </w:rPr>
        <w:t>dokumentac</w:t>
      </w:r>
      <w:r w:rsidR="00EF51A3">
        <w:rPr>
          <w:rFonts w:ascii="Arial" w:hAnsi="Arial" w:cs="Arial"/>
          <w:b/>
          <w:bCs/>
          <w:sz w:val="20"/>
          <w:szCs w:val="20"/>
        </w:rPr>
        <w:t>i</w:t>
      </w:r>
      <w:r w:rsidR="004635EC">
        <w:rPr>
          <w:rFonts w:ascii="Arial" w:hAnsi="Arial" w:cs="Arial"/>
          <w:b/>
          <w:bCs/>
          <w:sz w:val="20"/>
          <w:szCs w:val="20"/>
        </w:rPr>
        <w:t xml:space="preserve"> </w:t>
      </w:r>
      <w:r w:rsidR="00210183" w:rsidRPr="00210183">
        <w:rPr>
          <w:rFonts w:ascii="Arial" w:hAnsi="Arial" w:cs="Arial"/>
          <w:b/>
          <w:bCs/>
          <w:sz w:val="20"/>
          <w:szCs w:val="20"/>
        </w:rPr>
        <w:t>-</w:t>
      </w:r>
      <w:r w:rsidR="004635EC">
        <w:rPr>
          <w:rFonts w:ascii="Arial" w:hAnsi="Arial" w:cs="Arial"/>
          <w:b/>
          <w:bCs/>
          <w:sz w:val="20"/>
          <w:szCs w:val="20"/>
        </w:rPr>
        <w:t xml:space="preserve"> </w:t>
      </w:r>
      <w:r w:rsidR="00210183" w:rsidRPr="00210183">
        <w:rPr>
          <w:rFonts w:ascii="Arial" w:hAnsi="Arial" w:cs="Arial"/>
          <w:b/>
          <w:bCs/>
          <w:sz w:val="20"/>
          <w:szCs w:val="20"/>
        </w:rPr>
        <w:t>Firemní</w:t>
      </w:r>
      <w:proofErr w:type="gramEnd"/>
      <w:r w:rsidR="00210183" w:rsidRPr="00210183">
        <w:rPr>
          <w:rFonts w:ascii="Arial" w:hAnsi="Arial" w:cs="Arial"/>
          <w:b/>
          <w:bCs/>
          <w:sz w:val="20"/>
          <w:szCs w:val="20"/>
        </w:rPr>
        <w:t xml:space="preserve"> mateřská škola Karlovarského kraje v areálu veřejných institucí, ul. Závodní, Karlovy Vary</w:t>
      </w:r>
      <w:r w:rsidR="004635EC">
        <w:rPr>
          <w:rFonts w:ascii="Arial" w:hAnsi="Arial" w:cs="Arial"/>
          <w:b/>
          <w:bCs/>
          <w:sz w:val="20"/>
          <w:szCs w:val="20"/>
        </w:rPr>
        <w:t xml:space="preserve"> – </w:t>
      </w:r>
      <w:r w:rsidR="00210183" w:rsidRPr="00210183">
        <w:rPr>
          <w:rFonts w:ascii="Arial" w:hAnsi="Arial" w:cs="Arial"/>
          <w:b/>
          <w:bCs/>
          <w:sz w:val="20"/>
          <w:szCs w:val="20"/>
        </w:rPr>
        <w:t>Dvory</w:t>
      </w:r>
      <w:r w:rsidR="004635EC" w:rsidRPr="00192ED7">
        <w:rPr>
          <w:rFonts w:ascii="Arial" w:hAnsi="Arial" w:cs="Arial"/>
          <w:bCs/>
          <w:sz w:val="20"/>
          <w:szCs w:val="20"/>
        </w:rPr>
        <w:t>.</w:t>
      </w:r>
    </w:p>
    <w:p w14:paraId="465664FD" w14:textId="77777777" w:rsidR="00D00009" w:rsidRDefault="00C22D56" w:rsidP="00192ED7">
      <w:pPr>
        <w:ind w:left="680"/>
        <w:jc w:val="both"/>
        <w:rPr>
          <w:rFonts w:ascii="Arial" w:hAnsi="Arial" w:cs="Arial"/>
          <w:sz w:val="20"/>
          <w:szCs w:val="20"/>
        </w:rPr>
      </w:pPr>
      <w:r w:rsidRPr="00713081">
        <w:rPr>
          <w:rFonts w:ascii="Arial" w:hAnsi="Arial" w:cs="Arial"/>
          <w:sz w:val="20"/>
          <w:szCs w:val="20"/>
        </w:rPr>
        <w:t>Zhotovitel se zavazuje zpracovat a předat</w:t>
      </w:r>
      <w:r>
        <w:rPr>
          <w:rFonts w:ascii="Arial" w:hAnsi="Arial" w:cs="Arial"/>
          <w:sz w:val="20"/>
          <w:szCs w:val="20"/>
        </w:rPr>
        <w:t xml:space="preserve"> dílo postupně, a to</w:t>
      </w:r>
      <w:r w:rsidR="00D00009">
        <w:rPr>
          <w:rFonts w:ascii="Arial" w:hAnsi="Arial" w:cs="Arial"/>
          <w:sz w:val="20"/>
          <w:szCs w:val="20"/>
        </w:rPr>
        <w:t xml:space="preserve"> v rozsahu</w:t>
      </w:r>
      <w:r w:rsidRPr="00713081">
        <w:rPr>
          <w:rFonts w:ascii="Arial" w:hAnsi="Arial" w:cs="Arial"/>
          <w:sz w:val="20"/>
          <w:szCs w:val="20"/>
        </w:rPr>
        <w:t>:</w:t>
      </w:r>
    </w:p>
    <w:p w14:paraId="5385EF66" w14:textId="69920801" w:rsidR="00D00009" w:rsidRDefault="00663FD5" w:rsidP="00D00009">
      <w:pPr>
        <w:ind w:left="680"/>
        <w:jc w:val="both"/>
        <w:rPr>
          <w:rFonts w:ascii="Arial" w:hAnsi="Arial" w:cs="Arial"/>
          <w:sz w:val="20"/>
          <w:szCs w:val="20"/>
        </w:rPr>
      </w:pPr>
      <w:r w:rsidRPr="00713081">
        <w:rPr>
          <w:rFonts w:ascii="Arial" w:hAnsi="Arial" w:cs="Arial"/>
          <w:sz w:val="20"/>
          <w:szCs w:val="20"/>
        </w:rPr>
        <w:br/>
      </w:r>
      <w:r w:rsidR="00D00009">
        <w:rPr>
          <w:rFonts w:ascii="Arial" w:hAnsi="Arial" w:cs="Arial"/>
          <w:sz w:val="20"/>
          <w:szCs w:val="20"/>
        </w:rPr>
        <w:t>1.2.1</w:t>
      </w:r>
      <w:r w:rsidRPr="00713081">
        <w:rPr>
          <w:rFonts w:ascii="Arial" w:hAnsi="Arial" w:cs="Arial"/>
          <w:sz w:val="20"/>
          <w:szCs w:val="20"/>
        </w:rPr>
        <w:t xml:space="preserve"> </w:t>
      </w:r>
      <w:r w:rsidRPr="00713081">
        <w:rPr>
          <w:rFonts w:ascii="Arial" w:hAnsi="Arial" w:cs="Arial"/>
          <w:b/>
          <w:bCs/>
          <w:sz w:val="20"/>
          <w:szCs w:val="20"/>
        </w:rPr>
        <w:t>Fáze I – Architektonick</w:t>
      </w:r>
      <w:r w:rsidR="00D00009">
        <w:rPr>
          <w:rFonts w:ascii="Arial" w:hAnsi="Arial" w:cs="Arial"/>
          <w:b/>
          <w:bCs/>
          <w:sz w:val="20"/>
          <w:szCs w:val="20"/>
        </w:rPr>
        <w:t xml:space="preserve">á </w:t>
      </w:r>
      <w:r w:rsidRPr="00713081">
        <w:rPr>
          <w:rFonts w:ascii="Arial" w:hAnsi="Arial" w:cs="Arial"/>
          <w:b/>
          <w:bCs/>
          <w:sz w:val="20"/>
          <w:szCs w:val="20"/>
        </w:rPr>
        <w:t>studi</w:t>
      </w:r>
      <w:r w:rsidR="00D00009">
        <w:rPr>
          <w:rFonts w:ascii="Arial" w:hAnsi="Arial" w:cs="Arial"/>
          <w:b/>
          <w:bCs/>
          <w:sz w:val="20"/>
          <w:szCs w:val="20"/>
        </w:rPr>
        <w:t xml:space="preserve">e </w:t>
      </w:r>
      <w:r w:rsidRPr="00713081">
        <w:rPr>
          <w:rFonts w:ascii="Arial" w:hAnsi="Arial" w:cs="Arial"/>
          <w:sz w:val="20"/>
          <w:szCs w:val="20"/>
        </w:rPr>
        <w:t>včetně konceptu interiéru mateřské školy v areálu veřejných institucí, ul. Závodní, Karlovy Vary-Dvory (dále jen „MŠ“),</w:t>
      </w:r>
    </w:p>
    <w:p w14:paraId="69961246" w14:textId="5B226721" w:rsidR="00D00009" w:rsidRDefault="00663FD5" w:rsidP="00D00009">
      <w:pPr>
        <w:ind w:left="680"/>
        <w:jc w:val="both"/>
        <w:rPr>
          <w:rFonts w:ascii="Arial" w:hAnsi="Arial" w:cs="Arial"/>
          <w:sz w:val="20"/>
          <w:szCs w:val="20"/>
        </w:rPr>
      </w:pPr>
      <w:r w:rsidRPr="00713081">
        <w:rPr>
          <w:rFonts w:ascii="Arial" w:hAnsi="Arial" w:cs="Arial"/>
          <w:sz w:val="20"/>
          <w:szCs w:val="20"/>
        </w:rPr>
        <w:br/>
      </w:r>
      <w:r w:rsidR="00D00009">
        <w:rPr>
          <w:rFonts w:ascii="Arial" w:hAnsi="Arial" w:cs="Arial"/>
          <w:sz w:val="20"/>
          <w:szCs w:val="20"/>
        </w:rPr>
        <w:t xml:space="preserve">1.2.2 </w:t>
      </w:r>
      <w:r w:rsidRPr="00713081">
        <w:rPr>
          <w:rFonts w:ascii="Arial" w:hAnsi="Arial" w:cs="Arial"/>
          <w:b/>
          <w:bCs/>
          <w:sz w:val="20"/>
          <w:szCs w:val="20"/>
        </w:rPr>
        <w:t>Fáze II –</w:t>
      </w:r>
      <w:r>
        <w:rPr>
          <w:rFonts w:ascii="Arial" w:hAnsi="Arial" w:cs="Arial"/>
          <w:b/>
          <w:bCs/>
          <w:sz w:val="20"/>
          <w:szCs w:val="20"/>
        </w:rPr>
        <w:t xml:space="preserve"> </w:t>
      </w:r>
      <w:r w:rsidR="006F6E8E" w:rsidRPr="00D00009">
        <w:rPr>
          <w:rFonts w:ascii="Arial" w:hAnsi="Arial" w:cs="Arial"/>
          <w:b/>
          <w:bCs/>
          <w:sz w:val="20"/>
          <w:szCs w:val="20"/>
        </w:rPr>
        <w:t xml:space="preserve">dokumentace pro povolení záměru </w:t>
      </w:r>
      <w:r w:rsidR="00D00009" w:rsidRPr="00D00009">
        <w:rPr>
          <w:rFonts w:ascii="Arial" w:hAnsi="Arial" w:cs="Arial"/>
          <w:b/>
          <w:bCs/>
          <w:sz w:val="20"/>
          <w:szCs w:val="20"/>
        </w:rPr>
        <w:t>(dále jen „</w:t>
      </w:r>
      <w:r w:rsidR="006F6E8E" w:rsidRPr="00D00009">
        <w:rPr>
          <w:rFonts w:ascii="Arial" w:hAnsi="Arial" w:cs="Arial"/>
          <w:b/>
          <w:bCs/>
          <w:sz w:val="20"/>
          <w:szCs w:val="20"/>
        </w:rPr>
        <w:t>DPZ</w:t>
      </w:r>
      <w:r w:rsidR="00D00009" w:rsidRPr="00D00009">
        <w:rPr>
          <w:rFonts w:ascii="Arial" w:hAnsi="Arial" w:cs="Arial"/>
          <w:b/>
          <w:bCs/>
          <w:sz w:val="20"/>
          <w:szCs w:val="20"/>
        </w:rPr>
        <w:t>“)</w:t>
      </w:r>
      <w:r w:rsidR="006F6E8E" w:rsidRPr="00D00009">
        <w:rPr>
          <w:rFonts w:ascii="Arial" w:hAnsi="Arial" w:cs="Arial"/>
          <w:b/>
          <w:bCs/>
          <w:sz w:val="20"/>
          <w:szCs w:val="20"/>
        </w:rPr>
        <w:t xml:space="preserve"> </w:t>
      </w:r>
      <w:r w:rsidRPr="00713081">
        <w:rPr>
          <w:rFonts w:ascii="Arial" w:hAnsi="Arial" w:cs="Arial"/>
          <w:sz w:val="20"/>
          <w:szCs w:val="20"/>
        </w:rPr>
        <w:t xml:space="preserve">zahrnující všechny potřebné průzkumy, plán BOZP, projekt interiéru objektu, </w:t>
      </w:r>
    </w:p>
    <w:p w14:paraId="51DB3B19" w14:textId="77777777" w:rsidR="00D00009" w:rsidRDefault="00D00009" w:rsidP="00D00009">
      <w:pPr>
        <w:ind w:left="680"/>
        <w:jc w:val="both"/>
        <w:rPr>
          <w:rFonts w:ascii="Arial" w:hAnsi="Arial" w:cs="Arial"/>
          <w:sz w:val="20"/>
          <w:szCs w:val="20"/>
        </w:rPr>
      </w:pPr>
    </w:p>
    <w:p w14:paraId="5307E0D1" w14:textId="222CE838" w:rsidR="00663FD5" w:rsidRDefault="00D00009" w:rsidP="00D00009">
      <w:pPr>
        <w:ind w:left="680"/>
        <w:jc w:val="both"/>
        <w:rPr>
          <w:rFonts w:ascii="Arial" w:hAnsi="Arial" w:cs="Arial"/>
          <w:b/>
          <w:sz w:val="20"/>
          <w:szCs w:val="20"/>
        </w:rPr>
      </w:pPr>
      <w:r>
        <w:rPr>
          <w:rFonts w:ascii="Arial" w:hAnsi="Arial" w:cs="Arial"/>
          <w:sz w:val="20"/>
          <w:szCs w:val="20"/>
        </w:rPr>
        <w:t xml:space="preserve">1.2.3 </w:t>
      </w:r>
      <w:r w:rsidRPr="00192ED7">
        <w:rPr>
          <w:rFonts w:ascii="Arial" w:hAnsi="Arial" w:cs="Arial"/>
          <w:b/>
          <w:sz w:val="20"/>
          <w:szCs w:val="20"/>
        </w:rPr>
        <w:t>F</w:t>
      </w:r>
      <w:r w:rsidR="00663FD5" w:rsidRPr="00713081">
        <w:rPr>
          <w:rFonts w:ascii="Arial" w:hAnsi="Arial" w:cs="Arial"/>
          <w:b/>
          <w:bCs/>
          <w:iCs/>
          <w:sz w:val="20"/>
          <w:szCs w:val="20"/>
        </w:rPr>
        <w:t xml:space="preserve">áze </w:t>
      </w:r>
      <w:proofErr w:type="gramStart"/>
      <w:r w:rsidR="00663FD5" w:rsidRPr="00713081">
        <w:rPr>
          <w:rFonts w:ascii="Arial" w:hAnsi="Arial" w:cs="Arial"/>
          <w:b/>
          <w:bCs/>
          <w:iCs/>
          <w:sz w:val="20"/>
          <w:szCs w:val="20"/>
        </w:rPr>
        <w:t>III</w:t>
      </w:r>
      <w:r w:rsidR="00663FD5" w:rsidRPr="00713081">
        <w:rPr>
          <w:rFonts w:ascii="Arial" w:hAnsi="Arial" w:cs="Arial"/>
          <w:bCs/>
          <w:iCs/>
          <w:sz w:val="20"/>
          <w:szCs w:val="20"/>
        </w:rPr>
        <w:t xml:space="preserve"> -</w:t>
      </w:r>
      <w:r w:rsidR="00F319CE">
        <w:rPr>
          <w:rFonts w:ascii="Arial" w:hAnsi="Arial" w:cs="Arial"/>
          <w:bCs/>
          <w:iCs/>
          <w:sz w:val="20"/>
          <w:szCs w:val="20"/>
        </w:rPr>
        <w:t xml:space="preserve"> </w:t>
      </w:r>
      <w:r w:rsidR="00663FD5" w:rsidRPr="00713081">
        <w:rPr>
          <w:rFonts w:ascii="Arial" w:hAnsi="Arial" w:cs="Arial"/>
          <w:bCs/>
          <w:iCs/>
          <w:sz w:val="20"/>
          <w:szCs w:val="20"/>
        </w:rPr>
        <w:t>získání</w:t>
      </w:r>
      <w:proofErr w:type="gramEnd"/>
      <w:r w:rsidR="00663FD5" w:rsidRPr="00713081">
        <w:rPr>
          <w:rFonts w:ascii="Arial" w:hAnsi="Arial" w:cs="Arial"/>
          <w:bCs/>
          <w:iCs/>
          <w:sz w:val="20"/>
          <w:szCs w:val="20"/>
        </w:rPr>
        <w:t xml:space="preserve"> všech potřebných veřejnoprávních povolení, stanovisek a vyjádření potřebných k povolení záměru stavby, příprava žádosti o povolení záměr</w:t>
      </w:r>
      <w:r w:rsidR="00663FD5">
        <w:rPr>
          <w:rFonts w:ascii="Arial" w:hAnsi="Arial" w:cs="Arial"/>
          <w:bCs/>
          <w:iCs/>
          <w:sz w:val="20"/>
          <w:szCs w:val="20"/>
        </w:rPr>
        <w:t>u</w:t>
      </w:r>
      <w:r>
        <w:rPr>
          <w:rFonts w:ascii="Arial" w:hAnsi="Arial" w:cs="Arial"/>
          <w:bCs/>
          <w:iCs/>
          <w:sz w:val="20"/>
          <w:szCs w:val="20"/>
        </w:rPr>
        <w:t xml:space="preserve"> k podání na stavební úřad</w:t>
      </w:r>
      <w:r w:rsidR="00C22D56">
        <w:rPr>
          <w:rFonts w:ascii="Arial" w:hAnsi="Arial" w:cs="Arial"/>
          <w:bCs/>
          <w:iCs/>
          <w:sz w:val="20"/>
          <w:szCs w:val="20"/>
        </w:rPr>
        <w:t>,</w:t>
      </w:r>
      <w:r w:rsidR="00205BBA">
        <w:rPr>
          <w:rFonts w:ascii="Arial" w:hAnsi="Arial" w:cs="Arial"/>
          <w:bCs/>
          <w:iCs/>
          <w:sz w:val="20"/>
          <w:szCs w:val="20"/>
        </w:rPr>
        <w:t xml:space="preserve"> </w:t>
      </w:r>
      <w:r w:rsidR="00C22D56">
        <w:rPr>
          <w:rFonts w:ascii="Arial" w:hAnsi="Arial" w:cs="Arial"/>
          <w:bCs/>
          <w:iCs/>
          <w:sz w:val="20"/>
          <w:szCs w:val="20"/>
        </w:rPr>
        <w:t xml:space="preserve">to vše </w:t>
      </w:r>
      <w:r w:rsidR="00663FD5" w:rsidRPr="00713081">
        <w:rPr>
          <w:rFonts w:ascii="Arial" w:hAnsi="Arial" w:cs="Arial"/>
          <w:b/>
          <w:sz w:val="20"/>
          <w:szCs w:val="20"/>
        </w:rPr>
        <w:t>v rozsahu specifikovaném v příloze č. 1 této smlouvy.</w:t>
      </w:r>
    </w:p>
    <w:p w14:paraId="534091F8" w14:textId="77777777" w:rsidR="00D00009" w:rsidRDefault="00D00009" w:rsidP="00192ED7">
      <w:pPr>
        <w:ind w:left="680"/>
        <w:jc w:val="both"/>
        <w:rPr>
          <w:rFonts w:ascii="Arial" w:hAnsi="Arial" w:cs="Arial"/>
          <w:b/>
          <w:sz w:val="20"/>
          <w:szCs w:val="20"/>
        </w:rPr>
      </w:pPr>
    </w:p>
    <w:p w14:paraId="37B7BACF" w14:textId="61F3E85D" w:rsidR="006064DB" w:rsidRDefault="00C22D56" w:rsidP="00C22D56">
      <w:pPr>
        <w:pStyle w:val="Zkladntext2"/>
        <w:numPr>
          <w:ilvl w:val="0"/>
          <w:numId w:val="2"/>
        </w:numPr>
        <w:spacing w:after="240"/>
        <w:rPr>
          <w:rFonts w:ascii="Arial" w:hAnsi="Arial" w:cs="Arial"/>
          <w:color w:val="auto"/>
          <w:sz w:val="20"/>
          <w:szCs w:val="20"/>
        </w:rPr>
      </w:pPr>
      <w:bookmarkStart w:id="0" w:name="_Hlk220925801"/>
      <w:r>
        <w:rPr>
          <w:rFonts w:ascii="Arial" w:hAnsi="Arial" w:cs="Arial"/>
          <w:color w:val="auto"/>
          <w:sz w:val="20"/>
          <w:szCs w:val="20"/>
        </w:rPr>
        <w:t>Z</w:t>
      </w:r>
      <w:r w:rsidRPr="009C2634">
        <w:rPr>
          <w:rFonts w:ascii="Arial" w:hAnsi="Arial" w:cs="Arial"/>
          <w:color w:val="auto"/>
          <w:sz w:val="20"/>
          <w:szCs w:val="20"/>
        </w:rPr>
        <w:t xml:space="preserve">hotovitel </w:t>
      </w:r>
      <w:r>
        <w:rPr>
          <w:rFonts w:ascii="Arial" w:hAnsi="Arial" w:cs="Arial"/>
          <w:color w:val="auto"/>
          <w:sz w:val="20"/>
          <w:szCs w:val="20"/>
        </w:rPr>
        <w:t xml:space="preserve">dále </w:t>
      </w:r>
      <w:r w:rsidRPr="009C2634">
        <w:rPr>
          <w:rFonts w:ascii="Arial" w:hAnsi="Arial" w:cs="Arial"/>
          <w:color w:val="auto"/>
          <w:sz w:val="20"/>
          <w:szCs w:val="20"/>
        </w:rPr>
        <w:t>poskytne objednateli odborné konzultace k projektové dokumentaci v rámci zadávacího řízení na výběr zhotovitele stavby, a to především formou vypracování odpovědí na žádosti o vysvětlení zadávací dokumentace</w:t>
      </w:r>
      <w:r w:rsidR="006064DB">
        <w:rPr>
          <w:rFonts w:ascii="Arial" w:hAnsi="Arial" w:cs="Arial"/>
          <w:color w:val="auto"/>
          <w:sz w:val="20"/>
          <w:szCs w:val="20"/>
        </w:rPr>
        <w:t>, dle článku V. odst. 5.9 smlouvy</w:t>
      </w:r>
    </w:p>
    <w:bookmarkEnd w:id="0"/>
    <w:p w14:paraId="22393529" w14:textId="23772F05" w:rsidR="00C22D56" w:rsidRDefault="00C22D56" w:rsidP="00C22D56">
      <w:pPr>
        <w:pStyle w:val="Zkladntext2"/>
        <w:numPr>
          <w:ilvl w:val="0"/>
          <w:numId w:val="2"/>
        </w:numPr>
        <w:spacing w:after="240"/>
        <w:rPr>
          <w:rFonts w:ascii="Arial" w:hAnsi="Arial" w:cs="Arial"/>
          <w:color w:val="auto"/>
          <w:sz w:val="20"/>
          <w:szCs w:val="20"/>
        </w:rPr>
      </w:pPr>
      <w:r w:rsidRPr="009C2634">
        <w:rPr>
          <w:rFonts w:ascii="Arial" w:hAnsi="Arial" w:cs="Arial"/>
          <w:color w:val="auto"/>
          <w:sz w:val="20"/>
          <w:szCs w:val="20"/>
        </w:rPr>
        <w:t xml:space="preserve">Veškerá výkresová dokumentace expedovaná v elektronické verzi ve formátu </w:t>
      </w:r>
      <w:r>
        <w:rPr>
          <w:rFonts w:ascii="Arial" w:hAnsi="Arial" w:cs="Arial"/>
          <w:color w:val="auto"/>
          <w:sz w:val="20"/>
          <w:szCs w:val="20"/>
        </w:rPr>
        <w:t>.</w:t>
      </w:r>
      <w:proofErr w:type="spellStart"/>
      <w:r w:rsidRPr="009C2634">
        <w:rPr>
          <w:rFonts w:ascii="Arial" w:hAnsi="Arial" w:cs="Arial"/>
          <w:color w:val="auto"/>
          <w:sz w:val="20"/>
          <w:szCs w:val="20"/>
        </w:rPr>
        <w:t>dwg</w:t>
      </w:r>
      <w:proofErr w:type="spellEnd"/>
      <w:r w:rsidRPr="009C2634">
        <w:rPr>
          <w:rFonts w:ascii="Arial" w:hAnsi="Arial" w:cs="Arial"/>
          <w:color w:val="auto"/>
          <w:sz w:val="20"/>
          <w:szCs w:val="20"/>
        </w:rPr>
        <w:t xml:space="preserve"> bude použitelná pro další práci v příslušném programovém vybavení pro zpracování dokumentace skutečného vyhotovení a pro další využití při přípravě výstavby, vlastní realizace a provozování stavby.</w:t>
      </w:r>
    </w:p>
    <w:p w14:paraId="07B9310D" w14:textId="77777777" w:rsidR="00C22D56" w:rsidRDefault="00C22D56" w:rsidP="00C22D56">
      <w:pPr>
        <w:pStyle w:val="Zkladntext2"/>
        <w:numPr>
          <w:ilvl w:val="0"/>
          <w:numId w:val="2"/>
        </w:numPr>
        <w:spacing w:after="240"/>
        <w:rPr>
          <w:rFonts w:ascii="Arial" w:hAnsi="Arial" w:cs="Arial"/>
          <w:color w:val="auto"/>
          <w:sz w:val="20"/>
          <w:szCs w:val="20"/>
        </w:rPr>
      </w:pPr>
      <w:r w:rsidRPr="009C2634">
        <w:rPr>
          <w:rFonts w:ascii="Arial" w:hAnsi="Arial" w:cs="Arial"/>
          <w:color w:val="auto"/>
          <w:sz w:val="20"/>
          <w:szCs w:val="20"/>
        </w:rPr>
        <w:t>Veškeré projektové práce musí vykonávat pracovníci mající příslušnou odbornou kvalifikaci.</w:t>
      </w:r>
    </w:p>
    <w:p w14:paraId="744DADD4" w14:textId="7AC2EFD1" w:rsidR="00C22D56" w:rsidRPr="00192ED7" w:rsidRDefault="00C22D56" w:rsidP="00192ED7">
      <w:pPr>
        <w:pStyle w:val="Zkladntext2"/>
        <w:numPr>
          <w:ilvl w:val="0"/>
          <w:numId w:val="2"/>
        </w:numPr>
        <w:spacing w:before="100" w:beforeAutospacing="1" w:after="100" w:afterAutospacing="1"/>
        <w:rPr>
          <w:rFonts w:ascii="Arial" w:hAnsi="Arial" w:cs="Arial"/>
          <w:b/>
          <w:sz w:val="20"/>
          <w:szCs w:val="20"/>
        </w:rPr>
      </w:pPr>
      <w:r w:rsidRPr="00C22D56">
        <w:rPr>
          <w:rFonts w:ascii="Arial" w:hAnsi="Arial" w:cs="Arial"/>
          <w:color w:val="auto"/>
          <w:sz w:val="20"/>
          <w:szCs w:val="20"/>
        </w:rPr>
        <w:t>Zhotovitel se zavazuje na základě objednávky objednatele nad rámec této smlouvy zhotovit nejpozději do 14 dní od objednání vícetisky kompletní dokumentace dle této smlouvy.</w:t>
      </w:r>
    </w:p>
    <w:p w14:paraId="5A65D383" w14:textId="77777777" w:rsidR="004635EC" w:rsidRDefault="004635EC" w:rsidP="00192ED7">
      <w:pPr>
        <w:pStyle w:val="Zkladntext2"/>
        <w:spacing w:after="240"/>
        <w:ind w:left="680"/>
        <w:rPr>
          <w:rFonts w:ascii="Arial" w:hAnsi="Arial" w:cs="Arial"/>
          <w:b/>
          <w:bCs/>
          <w:sz w:val="20"/>
          <w:szCs w:val="20"/>
        </w:rPr>
      </w:pPr>
    </w:p>
    <w:p w14:paraId="151ABD50" w14:textId="70FDB97E" w:rsidR="003D1CDF" w:rsidRPr="003D1CDF" w:rsidRDefault="003D1CDF" w:rsidP="006B00FD">
      <w:pPr>
        <w:pStyle w:val="Nadpis1"/>
        <w:numPr>
          <w:ilvl w:val="0"/>
          <w:numId w:val="3"/>
        </w:numPr>
        <w:tabs>
          <w:tab w:val="num" w:pos="680"/>
        </w:tabs>
        <w:spacing w:after="120"/>
        <w:ind w:left="567" w:hanging="210"/>
        <w:jc w:val="center"/>
        <w:rPr>
          <w:rFonts w:ascii="Arial" w:hAnsi="Arial" w:cs="Arial"/>
          <w:color w:val="auto"/>
          <w:sz w:val="20"/>
          <w:szCs w:val="20"/>
        </w:rPr>
      </w:pPr>
      <w:r w:rsidRPr="00B9026C">
        <w:rPr>
          <w:rFonts w:ascii="Arial" w:hAnsi="Arial" w:cs="Arial"/>
          <w:color w:val="auto"/>
          <w:sz w:val="20"/>
          <w:szCs w:val="20"/>
        </w:rPr>
        <w:t>Doba plnění</w:t>
      </w:r>
      <w:r w:rsidR="00C22D56">
        <w:rPr>
          <w:rFonts w:ascii="Arial" w:hAnsi="Arial" w:cs="Arial"/>
          <w:color w:val="auto"/>
          <w:sz w:val="20"/>
          <w:szCs w:val="20"/>
        </w:rPr>
        <w:t xml:space="preserve"> a místo plnění</w:t>
      </w:r>
    </w:p>
    <w:p w14:paraId="002B0021" w14:textId="77777777" w:rsidR="006850FD" w:rsidRPr="00D80ED3" w:rsidRDefault="006850FD" w:rsidP="006B00FD">
      <w:pPr>
        <w:pStyle w:val="Zkladntext2"/>
        <w:numPr>
          <w:ilvl w:val="0"/>
          <w:numId w:val="16"/>
        </w:numPr>
        <w:spacing w:after="240"/>
        <w:ind w:left="709" w:hanging="425"/>
        <w:rPr>
          <w:rFonts w:ascii="Arial" w:hAnsi="Arial" w:cs="Arial"/>
          <w:color w:val="auto"/>
          <w:sz w:val="20"/>
          <w:szCs w:val="20"/>
        </w:rPr>
      </w:pPr>
      <w:r>
        <w:rPr>
          <w:rFonts w:ascii="Arial" w:hAnsi="Arial" w:cs="Arial"/>
          <w:color w:val="auto"/>
          <w:sz w:val="20"/>
          <w:szCs w:val="20"/>
        </w:rPr>
        <w:t>Smluvní strany se dohodly, že dílo bude započato bez prodlení po nabytí účinnosti této smlouvy</w:t>
      </w:r>
      <w:r w:rsidRPr="00D80ED3">
        <w:rPr>
          <w:rFonts w:ascii="Arial" w:hAnsi="Arial" w:cs="Arial"/>
          <w:color w:val="auto"/>
          <w:sz w:val="20"/>
          <w:szCs w:val="20"/>
        </w:rPr>
        <w:t>.</w:t>
      </w:r>
    </w:p>
    <w:p w14:paraId="0CB0AD2F" w14:textId="77777777" w:rsidR="006850FD" w:rsidRDefault="006850FD" w:rsidP="006B00FD">
      <w:pPr>
        <w:pStyle w:val="Zkladntext2"/>
        <w:numPr>
          <w:ilvl w:val="0"/>
          <w:numId w:val="16"/>
        </w:numPr>
        <w:spacing w:after="240"/>
        <w:ind w:left="709" w:hanging="425"/>
        <w:rPr>
          <w:rFonts w:ascii="Arial" w:hAnsi="Arial" w:cs="Arial"/>
          <w:color w:val="auto"/>
          <w:sz w:val="20"/>
          <w:szCs w:val="20"/>
        </w:rPr>
      </w:pPr>
      <w:r>
        <w:rPr>
          <w:rFonts w:ascii="Arial" w:hAnsi="Arial" w:cs="Arial"/>
          <w:color w:val="auto"/>
          <w:sz w:val="20"/>
          <w:szCs w:val="20"/>
        </w:rPr>
        <w:t>Zhotovitel se zavazuje zhotovit dílo v těchto dílčích termínech:</w:t>
      </w:r>
    </w:p>
    <w:p w14:paraId="49B3B2B9" w14:textId="0FA89ADA" w:rsidR="00A80A86" w:rsidRDefault="00A80A86" w:rsidP="00192ED7">
      <w:pPr>
        <w:pStyle w:val="11"/>
        <w:ind w:left="709"/>
      </w:pPr>
      <w:r>
        <w:t xml:space="preserve">2.2.1 </w:t>
      </w:r>
      <w:r w:rsidR="003D1CDF">
        <w:t>Fáze I</w:t>
      </w:r>
      <w:r>
        <w:t>:</w:t>
      </w:r>
    </w:p>
    <w:p w14:paraId="399BEE59" w14:textId="7689FD98" w:rsidR="00A80A86" w:rsidRDefault="00A80A86" w:rsidP="00192ED7">
      <w:pPr>
        <w:pStyle w:val="11"/>
        <w:ind w:left="709"/>
      </w:pPr>
      <w:r>
        <w:t xml:space="preserve">a) </w:t>
      </w:r>
      <w:bookmarkStart w:id="1" w:name="_Hlk220951671"/>
      <w:r>
        <w:t>Předložení</w:t>
      </w:r>
      <w:r w:rsidRPr="00D745B7">
        <w:t xml:space="preserve"> tř</w:t>
      </w:r>
      <w:r>
        <w:t>í</w:t>
      </w:r>
      <w:r w:rsidRPr="00D745B7">
        <w:t xml:space="preserve"> návrh</w:t>
      </w:r>
      <w:r>
        <w:t>ů</w:t>
      </w:r>
      <w:r w:rsidRPr="00D745B7">
        <w:t xml:space="preserve"> řešení</w:t>
      </w:r>
      <w:r>
        <w:t xml:space="preserve"> - variant (čl. V odst. 5.5 této smlouvy) nejpozději do </w:t>
      </w:r>
      <w:r w:rsidR="00EB4791">
        <w:t>3</w:t>
      </w:r>
      <w:r>
        <w:t>0 dnů od účinnosti smlouvy.</w:t>
      </w:r>
    </w:p>
    <w:bookmarkEnd w:id="1"/>
    <w:p w14:paraId="322F9E41" w14:textId="1AB6F6CF" w:rsidR="00A80A86" w:rsidRDefault="00A80A86" w:rsidP="00192ED7">
      <w:pPr>
        <w:pStyle w:val="11"/>
        <w:ind w:left="709"/>
      </w:pPr>
      <w:r>
        <w:lastRenderedPageBreak/>
        <w:t xml:space="preserve">b) </w:t>
      </w:r>
      <w:bookmarkStart w:id="2" w:name="_Hlk220951719"/>
      <w:r>
        <w:t>Z</w:t>
      </w:r>
      <w:r w:rsidR="003D1CDF">
        <w:t xml:space="preserve">pracování a odevzdání dokumentace architektonické studie s konceptem interiéru v listinné (analogové) podobě a v digitální podobě ve formátu *.pdf </w:t>
      </w:r>
      <w:r w:rsidR="007C178B">
        <w:t>nejpozději do</w:t>
      </w:r>
      <w:r w:rsidR="003D1CDF">
        <w:t xml:space="preserve"> </w:t>
      </w:r>
      <w:r w:rsidR="00EB4791">
        <w:t xml:space="preserve">60 </w:t>
      </w:r>
      <w:r>
        <w:t>dnů</w:t>
      </w:r>
      <w:r w:rsidR="003D1CDF">
        <w:t xml:space="preserve"> od </w:t>
      </w:r>
      <w:r>
        <w:t>pokynu objednatele, kterým urč</w:t>
      </w:r>
      <w:r w:rsidR="00CC0C76">
        <w:t>il</w:t>
      </w:r>
      <w:r>
        <w:t xml:space="preserve"> nejvhodnější variantu k dopracování </w:t>
      </w:r>
      <w:bookmarkEnd w:id="2"/>
      <w:r>
        <w:t>(čl. V odst. 5.5 této smlouvy)</w:t>
      </w:r>
      <w:r w:rsidRPr="00A80A86">
        <w:t>.</w:t>
      </w:r>
    </w:p>
    <w:p w14:paraId="29C438F2" w14:textId="4D736094" w:rsidR="003D1CDF" w:rsidRDefault="007C178B" w:rsidP="00192ED7">
      <w:pPr>
        <w:pStyle w:val="11"/>
        <w:ind w:left="709"/>
      </w:pPr>
      <w:r>
        <w:t>c) Předání p</w:t>
      </w:r>
      <w:r w:rsidR="003D1CDF" w:rsidRPr="00335141">
        <w:t>odklad</w:t>
      </w:r>
      <w:r>
        <w:t>ů</w:t>
      </w:r>
      <w:r w:rsidR="003D1CDF" w:rsidRPr="00335141">
        <w:t xml:space="preserve"> pro následnou prezentaci návrhu řešení, tj. výstavní panely (včetně digitální podoby v *.pdf), </w:t>
      </w:r>
      <w:r w:rsidR="003D1CDF" w:rsidRPr="00B37CBD">
        <w:t>fyzický model, prezentace v PowerPointu</w:t>
      </w:r>
      <w:r w:rsidR="003D1CDF" w:rsidRPr="00335141">
        <w:t xml:space="preserve"> a dále veškerá digitální data studie ve strojově čitelném formátu, </w:t>
      </w:r>
      <w:r>
        <w:t xml:space="preserve">nejpozději do 30 dnů </w:t>
      </w:r>
      <w:r w:rsidR="003D1CDF" w:rsidRPr="00335141">
        <w:t xml:space="preserve">od </w:t>
      </w:r>
      <w:r>
        <w:t>předání dokumentace architektonické studie s konceptem interiéru v listinné (analogové) podobě</w:t>
      </w:r>
      <w:r w:rsidR="003D1CDF" w:rsidRPr="00335141">
        <w:t>.</w:t>
      </w:r>
    </w:p>
    <w:p w14:paraId="07D78B47" w14:textId="07A87717" w:rsidR="007C178B" w:rsidRDefault="007C178B" w:rsidP="00192ED7">
      <w:pPr>
        <w:pStyle w:val="11"/>
        <w:ind w:left="709"/>
      </w:pPr>
      <w:r>
        <w:t xml:space="preserve">d) Prezentace </w:t>
      </w:r>
      <w:r w:rsidRPr="00335141">
        <w:t xml:space="preserve">architektonická studie </w:t>
      </w:r>
      <w:r>
        <w:t>dle termínů určených objednatelem. Termíny budou se zhotovitelem vždy v případě možností vzájemně konzultovány a sděleny vždy v min. předstihu 10 pracovních dnů přede dnem konání prezentace.</w:t>
      </w:r>
    </w:p>
    <w:p w14:paraId="129A1291" w14:textId="5765A85A" w:rsidR="007C178B" w:rsidRDefault="007C178B" w:rsidP="00192ED7">
      <w:pPr>
        <w:pStyle w:val="11"/>
        <w:ind w:left="709"/>
      </w:pPr>
      <w:r>
        <w:t xml:space="preserve">2.2.2 </w:t>
      </w:r>
      <w:r w:rsidR="003D1CDF">
        <w:t>Fáze II</w:t>
      </w:r>
      <w:r w:rsidR="00CC0C76">
        <w:t>:</w:t>
      </w:r>
    </w:p>
    <w:p w14:paraId="692B4998" w14:textId="6471D452" w:rsidR="006F6E8E" w:rsidRDefault="007C178B" w:rsidP="00192ED7">
      <w:pPr>
        <w:pStyle w:val="11"/>
        <w:ind w:left="709"/>
      </w:pPr>
      <w:r>
        <w:t xml:space="preserve">a) </w:t>
      </w:r>
      <w:bookmarkStart w:id="3" w:name="_Hlk220951969"/>
      <w:r>
        <w:t>Zp</w:t>
      </w:r>
      <w:r w:rsidR="006F6E8E" w:rsidRPr="006F6E8E">
        <w:t xml:space="preserve">racování a </w:t>
      </w:r>
      <w:r>
        <w:t>předání</w:t>
      </w:r>
      <w:r w:rsidRPr="006F6E8E">
        <w:t xml:space="preserve"> </w:t>
      </w:r>
      <w:bookmarkStart w:id="4" w:name="_Hlk220919123"/>
      <w:r w:rsidR="006F6E8E" w:rsidRPr="006F6E8E">
        <w:t xml:space="preserve">DPZ </w:t>
      </w:r>
      <w:bookmarkEnd w:id="4"/>
      <w:r w:rsidR="006F6E8E" w:rsidRPr="006F6E8E">
        <w:t xml:space="preserve">a projektu interiéru v listinné (analogové) podobě a v digitální podobě </w:t>
      </w:r>
      <w:r>
        <w:t xml:space="preserve">nejpozději do 180 dnů </w:t>
      </w:r>
      <w:r w:rsidR="006F6E8E" w:rsidRPr="006F6E8E">
        <w:t xml:space="preserve">od </w:t>
      </w:r>
      <w:r w:rsidR="00942F65">
        <w:t xml:space="preserve">předání architektonické studie s konceptem interiéru v listinné (analogové) podobě a v digitální podobě ve formátu *.pdf </w:t>
      </w:r>
      <w:bookmarkEnd w:id="3"/>
      <w:r w:rsidR="00942F65">
        <w:t>(čl. II, odst. 2.2 pododst. 2.2.1 písm. b)</w:t>
      </w:r>
      <w:r w:rsidR="006F6E8E" w:rsidRPr="006F6E8E">
        <w:t>.</w:t>
      </w:r>
    </w:p>
    <w:p w14:paraId="6AB64FA9" w14:textId="7DEB4572" w:rsidR="00CC0C76" w:rsidRDefault="00CC0C76" w:rsidP="00192ED7">
      <w:pPr>
        <w:pStyle w:val="11"/>
        <w:ind w:left="709"/>
      </w:pPr>
      <w:r>
        <w:t xml:space="preserve">2.2.3 </w:t>
      </w:r>
      <w:r w:rsidR="006F6E8E" w:rsidRPr="006F6E8E">
        <w:t>Fáze III</w:t>
      </w:r>
      <w:r>
        <w:t>:</w:t>
      </w:r>
    </w:p>
    <w:p w14:paraId="1DEEB6E0" w14:textId="34F04526" w:rsidR="00CC0C76" w:rsidRDefault="00CC0C76" w:rsidP="00192ED7">
      <w:pPr>
        <w:pStyle w:val="11"/>
        <w:ind w:left="709"/>
      </w:pPr>
      <w:r>
        <w:t>a)</w:t>
      </w:r>
      <w:r w:rsidR="006F6E8E" w:rsidRPr="006F6E8E">
        <w:t xml:space="preserve"> </w:t>
      </w:r>
      <w:bookmarkStart w:id="5" w:name="_Hlk220952158"/>
      <w:r w:rsidR="006F6E8E" w:rsidRPr="006F6E8E">
        <w:t>provedení kompletního výkonu související inženýrské činnosti, jejímž výsledkem bude získání všech potřebných závazných stanovisek a vyjádření a připravení žádosti o povolení záměru</w:t>
      </w:r>
      <w:r>
        <w:t xml:space="preserve"> k podání na stavební úřad</w:t>
      </w:r>
      <w:r w:rsidR="006F6E8E" w:rsidRPr="006F6E8E">
        <w:t xml:space="preserve"> je stanovena lhůta </w:t>
      </w:r>
      <w:r>
        <w:t>90 dnů</w:t>
      </w:r>
      <w:r w:rsidR="006F6E8E" w:rsidRPr="006F6E8E">
        <w:t xml:space="preserve"> od </w:t>
      </w:r>
      <w:r>
        <w:t>předání DPZ objednateli</w:t>
      </w:r>
      <w:r w:rsidR="00942F65">
        <w:t xml:space="preserve"> </w:t>
      </w:r>
      <w:bookmarkEnd w:id="5"/>
      <w:r w:rsidR="00942F65">
        <w:t>(čl. II, odst. 2.2 pododst. 2.2.2 písm. a)</w:t>
      </w:r>
      <w:r w:rsidR="006F6E8E" w:rsidRPr="006F6E8E">
        <w:t>.</w:t>
      </w:r>
      <w:r w:rsidR="003D1CDF">
        <w:t xml:space="preserve"> </w:t>
      </w:r>
    </w:p>
    <w:p w14:paraId="3FC88BEC" w14:textId="342951E9" w:rsidR="00CC0C76" w:rsidRPr="00CC0C76" w:rsidRDefault="00CC0C76">
      <w:pPr>
        <w:pStyle w:val="Zkladntext2"/>
        <w:numPr>
          <w:ilvl w:val="0"/>
          <w:numId w:val="16"/>
        </w:numPr>
        <w:spacing w:after="240"/>
        <w:ind w:left="709" w:hanging="425"/>
        <w:rPr>
          <w:rFonts w:ascii="Arial" w:hAnsi="Arial" w:cs="Arial"/>
          <w:color w:val="auto"/>
          <w:sz w:val="20"/>
          <w:szCs w:val="20"/>
        </w:rPr>
      </w:pPr>
      <w:r w:rsidRPr="00192ED7">
        <w:rPr>
          <w:rFonts w:ascii="Arial" w:hAnsi="Arial" w:cs="Arial"/>
          <w:color w:val="auto"/>
          <w:sz w:val="20"/>
          <w:szCs w:val="20"/>
        </w:rPr>
        <w:t xml:space="preserve">Smluvní strany se dohodly, že projektová dokumentace musí být před jejím protokolárním předáním a převzetím odsouhlasena objednatelem. Objednatel je povinen se k předložené projektové dokumentaci vyjádřit do </w:t>
      </w:r>
      <w:r>
        <w:rPr>
          <w:rFonts w:ascii="Arial" w:hAnsi="Arial" w:cs="Arial"/>
          <w:color w:val="auto"/>
          <w:sz w:val="20"/>
          <w:szCs w:val="20"/>
        </w:rPr>
        <w:t>5</w:t>
      </w:r>
      <w:r w:rsidRPr="00192ED7">
        <w:rPr>
          <w:rFonts w:ascii="Arial" w:hAnsi="Arial" w:cs="Arial"/>
          <w:color w:val="auto"/>
          <w:sz w:val="20"/>
          <w:szCs w:val="20"/>
        </w:rPr>
        <w:t xml:space="preserve"> pracovních dní od jejího předložení zhotovitelem. Pokud se objednatel v tomto termínu k projektové dokumentaci nevyjádří, má se za to, že je odsouhlasena.</w:t>
      </w:r>
    </w:p>
    <w:p w14:paraId="3F718B63" w14:textId="31C7931C" w:rsidR="003D1CDF" w:rsidRPr="00192ED7" w:rsidRDefault="003D1CDF" w:rsidP="00192ED7">
      <w:pPr>
        <w:pStyle w:val="Zkladntext2"/>
        <w:numPr>
          <w:ilvl w:val="0"/>
          <w:numId w:val="16"/>
        </w:numPr>
        <w:spacing w:after="240"/>
        <w:ind w:left="709" w:hanging="425"/>
        <w:rPr>
          <w:color w:val="auto"/>
          <w:szCs w:val="20"/>
        </w:rPr>
      </w:pPr>
      <w:r w:rsidRPr="00192ED7">
        <w:rPr>
          <w:rFonts w:ascii="Arial" w:hAnsi="Arial" w:cs="Arial"/>
          <w:color w:val="auto"/>
          <w:sz w:val="20"/>
          <w:szCs w:val="20"/>
        </w:rPr>
        <w:t xml:space="preserve">Dílo se považuje za dokončené po odevzdání kompletní dokumentace </w:t>
      </w:r>
      <w:r w:rsidR="006F6E8E" w:rsidRPr="00192ED7">
        <w:rPr>
          <w:rFonts w:ascii="Arial" w:hAnsi="Arial" w:cs="Arial"/>
          <w:color w:val="auto"/>
          <w:sz w:val="20"/>
          <w:szCs w:val="20"/>
        </w:rPr>
        <w:t>(I. – II fáze.) včetně povolení záměru</w:t>
      </w:r>
      <w:r w:rsidR="004E0073" w:rsidRPr="00192ED7">
        <w:rPr>
          <w:rFonts w:ascii="Arial" w:hAnsi="Arial" w:cs="Arial"/>
          <w:color w:val="auto"/>
          <w:sz w:val="20"/>
          <w:szCs w:val="20"/>
        </w:rPr>
        <w:t xml:space="preserve"> (III</w:t>
      </w:r>
      <w:r w:rsidRPr="00192ED7">
        <w:rPr>
          <w:rFonts w:ascii="Arial" w:hAnsi="Arial" w:cs="Arial"/>
          <w:color w:val="auto"/>
          <w:sz w:val="20"/>
          <w:szCs w:val="20"/>
        </w:rPr>
        <w:t>.</w:t>
      </w:r>
      <w:r w:rsidR="004E0073" w:rsidRPr="00192ED7">
        <w:rPr>
          <w:rFonts w:ascii="Arial" w:hAnsi="Arial" w:cs="Arial"/>
          <w:color w:val="auto"/>
          <w:sz w:val="20"/>
          <w:szCs w:val="20"/>
        </w:rPr>
        <w:t xml:space="preserve"> fáze)</w:t>
      </w:r>
      <w:r w:rsidR="004635EC" w:rsidRPr="00192ED7">
        <w:rPr>
          <w:rFonts w:ascii="Arial" w:hAnsi="Arial" w:cs="Arial"/>
          <w:color w:val="auto"/>
          <w:sz w:val="20"/>
          <w:szCs w:val="20"/>
        </w:rPr>
        <w:t xml:space="preserve"> v nabytí právní moci</w:t>
      </w:r>
      <w:r w:rsidR="004E0073" w:rsidRPr="00192ED7">
        <w:rPr>
          <w:rFonts w:ascii="Arial" w:hAnsi="Arial" w:cs="Arial"/>
          <w:color w:val="auto"/>
          <w:sz w:val="20"/>
          <w:szCs w:val="20"/>
        </w:rPr>
        <w:t>.</w:t>
      </w:r>
    </w:p>
    <w:p w14:paraId="04AD40E4" w14:textId="33F841FD" w:rsidR="00A27CBB" w:rsidRPr="00192ED7" w:rsidRDefault="004635EC" w:rsidP="00192ED7">
      <w:pPr>
        <w:pStyle w:val="Zkladntext2"/>
        <w:numPr>
          <w:ilvl w:val="0"/>
          <w:numId w:val="16"/>
        </w:numPr>
        <w:spacing w:after="240"/>
        <w:ind w:left="709" w:hanging="425"/>
        <w:rPr>
          <w:rFonts w:ascii="Arial" w:hAnsi="Arial" w:cs="Arial"/>
          <w:color w:val="auto"/>
          <w:sz w:val="20"/>
          <w:szCs w:val="20"/>
        </w:rPr>
      </w:pPr>
      <w:bookmarkStart w:id="6" w:name="_Hlk220954229"/>
      <w:r w:rsidRPr="00192ED7">
        <w:rPr>
          <w:rFonts w:ascii="Arial" w:hAnsi="Arial" w:cs="Arial"/>
          <w:color w:val="auto"/>
          <w:sz w:val="20"/>
          <w:szCs w:val="20"/>
        </w:rPr>
        <w:t>Smluvní strany se dohodly, že pokud v průběhu inženýrské činnosti dojde</w:t>
      </w:r>
      <w:r w:rsidR="00A27CBB" w:rsidRPr="00192ED7">
        <w:rPr>
          <w:rFonts w:ascii="Arial" w:hAnsi="Arial" w:cs="Arial"/>
          <w:color w:val="auto"/>
          <w:sz w:val="20"/>
          <w:szCs w:val="20"/>
        </w:rPr>
        <w:t xml:space="preserve"> ke vzniku překážek ze strany dotčených orgánů, vlastníků dotčených pozemků, vlastníků nebo správců inženýrských sítí, vlastníků dotčených objektů, případně jiných dotčených subjektů, které by zapříčinily oddálení vydání závazného stanoviska či vyjádření nezbytného pro podání žádosti o povolení záměru oproti lhůtě běžné, a kterým </w:t>
      </w:r>
      <w:r w:rsidRPr="00192ED7">
        <w:rPr>
          <w:rFonts w:ascii="Arial" w:hAnsi="Arial" w:cs="Arial"/>
          <w:color w:val="auto"/>
          <w:sz w:val="20"/>
          <w:szCs w:val="20"/>
        </w:rPr>
        <w:t xml:space="preserve">zhotovitel </w:t>
      </w:r>
      <w:r w:rsidR="00A27CBB" w:rsidRPr="00192ED7">
        <w:rPr>
          <w:rFonts w:ascii="Arial" w:hAnsi="Arial" w:cs="Arial"/>
          <w:color w:val="auto"/>
          <w:sz w:val="20"/>
          <w:szCs w:val="20"/>
        </w:rPr>
        <w:t xml:space="preserve">jednající s náležitou péčí nemohl zabránit, je možné, aby </w:t>
      </w:r>
      <w:r w:rsidRPr="00192ED7">
        <w:rPr>
          <w:rFonts w:ascii="Arial" w:hAnsi="Arial" w:cs="Arial"/>
          <w:color w:val="auto"/>
          <w:sz w:val="20"/>
          <w:szCs w:val="20"/>
        </w:rPr>
        <w:t xml:space="preserve">zhotovitel </w:t>
      </w:r>
      <w:r w:rsidR="00A27CBB" w:rsidRPr="00192ED7">
        <w:rPr>
          <w:rFonts w:ascii="Arial" w:hAnsi="Arial" w:cs="Arial"/>
          <w:color w:val="auto"/>
          <w:sz w:val="20"/>
          <w:szCs w:val="20"/>
        </w:rPr>
        <w:t>ve lhůtě 3 měsíců od písemného odsouhlasení finální dokumentace pro povolení záměru objednavatelem odevzdal objednavateli veškerá získaná závazná stanoviska a vyjádření a připravenou žádost o povolení záměru, a chybějící stanovisko či vyjádření doručil objednavateli bezodkladně po jeho obdržení, nejpozději však do 2 pracovních dnů od jeho získání.</w:t>
      </w:r>
    </w:p>
    <w:p w14:paraId="164AF2F7" w14:textId="1653F09A" w:rsidR="000D3573" w:rsidRDefault="004635EC" w:rsidP="00192ED7">
      <w:pPr>
        <w:pStyle w:val="Zkladntextodsazen"/>
        <w:widowControl w:val="0"/>
        <w:suppressAutoHyphens/>
        <w:ind w:left="709"/>
        <w:jc w:val="both"/>
        <w:rPr>
          <w:rStyle w:val="FontStyle29"/>
          <w:rFonts w:ascii="Arial" w:hAnsi="Arial" w:cs="Arial"/>
          <w:color w:val="auto"/>
        </w:rPr>
      </w:pPr>
      <w:r>
        <w:rPr>
          <w:rStyle w:val="FontStyle29"/>
          <w:rFonts w:ascii="Arial" w:hAnsi="Arial" w:cs="Arial"/>
          <w:color w:val="auto"/>
        </w:rPr>
        <w:t>Smluvní strany se dohodly, že z</w:t>
      </w:r>
      <w:r w:rsidRPr="005E759D">
        <w:rPr>
          <w:rStyle w:val="FontStyle29"/>
          <w:rFonts w:ascii="Arial" w:hAnsi="Arial" w:cs="Arial"/>
          <w:color w:val="auto"/>
        </w:rPr>
        <w:t xml:space="preserve">a </w:t>
      </w:r>
      <w:r>
        <w:rPr>
          <w:rStyle w:val="FontStyle29"/>
          <w:rFonts w:ascii="Arial" w:hAnsi="Arial" w:cs="Arial"/>
          <w:color w:val="auto"/>
        </w:rPr>
        <w:t>běžnou lhůtu</w:t>
      </w:r>
      <w:r w:rsidRPr="005E759D">
        <w:rPr>
          <w:rStyle w:val="FontStyle29"/>
          <w:rFonts w:ascii="Arial" w:hAnsi="Arial" w:cs="Arial"/>
          <w:color w:val="auto"/>
        </w:rPr>
        <w:t xml:space="preserve"> </w:t>
      </w:r>
      <w:r>
        <w:rPr>
          <w:rStyle w:val="FontStyle29"/>
          <w:rFonts w:ascii="Arial" w:hAnsi="Arial" w:cs="Arial"/>
          <w:color w:val="auto"/>
        </w:rPr>
        <w:t>ve smyslu předchozího odstavce považují</w:t>
      </w:r>
      <w:r w:rsidRPr="005E759D">
        <w:rPr>
          <w:rStyle w:val="FontStyle29"/>
          <w:rFonts w:ascii="Arial" w:hAnsi="Arial" w:cs="Arial"/>
          <w:color w:val="auto"/>
        </w:rPr>
        <w:t xml:space="preserve"> 2 měsíce od podání </w:t>
      </w:r>
      <w:r>
        <w:rPr>
          <w:rStyle w:val="FontStyle29"/>
          <w:rFonts w:ascii="Arial" w:hAnsi="Arial" w:cs="Arial"/>
          <w:color w:val="auto"/>
        </w:rPr>
        <w:t xml:space="preserve">úplné </w:t>
      </w:r>
      <w:r w:rsidRPr="005E759D">
        <w:rPr>
          <w:rStyle w:val="FontStyle29"/>
          <w:rFonts w:ascii="Arial" w:hAnsi="Arial" w:cs="Arial"/>
          <w:color w:val="auto"/>
        </w:rPr>
        <w:t xml:space="preserve">žádosti o stanovisko (rozhodnutí, vyjádření) příslušnému účastníkovi správního řízení o vydání společného souhlasu na tuto stavbu. </w:t>
      </w:r>
      <w:r w:rsidR="000D3573" w:rsidRPr="00201D80">
        <w:rPr>
          <w:rFonts w:ascii="Arial" w:hAnsi="Arial" w:cs="Arial"/>
          <w:sz w:val="20"/>
          <w:szCs w:val="20"/>
        </w:rPr>
        <w:t xml:space="preserve">Podání žádosti o závazné stanovisko nebo vyjádření musí být </w:t>
      </w:r>
      <w:r w:rsidR="000D3573">
        <w:rPr>
          <w:rFonts w:ascii="Arial" w:hAnsi="Arial" w:cs="Arial"/>
          <w:sz w:val="20"/>
          <w:szCs w:val="20"/>
        </w:rPr>
        <w:t>zhotovitelem</w:t>
      </w:r>
      <w:r w:rsidR="000D3573" w:rsidRPr="00201D80">
        <w:rPr>
          <w:rFonts w:ascii="Arial" w:hAnsi="Arial" w:cs="Arial"/>
          <w:sz w:val="20"/>
          <w:szCs w:val="20"/>
        </w:rPr>
        <w:t xml:space="preserve"> provedeno nejpozději do 3 pracovních dnů od písemného odsouhlasení finální dokumentace pro povolení záměru objednavatelem</w:t>
      </w:r>
      <w:r w:rsidR="00242ADE">
        <w:rPr>
          <w:rFonts w:ascii="Arial" w:hAnsi="Arial" w:cs="Arial"/>
          <w:sz w:val="20"/>
          <w:szCs w:val="20"/>
        </w:rPr>
        <w:t>.</w:t>
      </w:r>
      <w:r w:rsidR="000D3573">
        <w:rPr>
          <w:rStyle w:val="FontStyle29"/>
          <w:rFonts w:ascii="Arial" w:hAnsi="Arial" w:cs="Arial"/>
          <w:color w:val="auto"/>
        </w:rPr>
        <w:t xml:space="preserve"> </w:t>
      </w:r>
      <w:r>
        <w:rPr>
          <w:rStyle w:val="FontStyle29"/>
          <w:rFonts w:ascii="Arial" w:hAnsi="Arial" w:cs="Arial"/>
          <w:color w:val="auto"/>
        </w:rPr>
        <w:t>Pokud nebude</w:t>
      </w:r>
      <w:r w:rsidRPr="005E759D">
        <w:rPr>
          <w:rStyle w:val="FontStyle29"/>
          <w:rFonts w:ascii="Arial" w:hAnsi="Arial" w:cs="Arial"/>
          <w:color w:val="auto"/>
        </w:rPr>
        <w:t xml:space="preserve"> žádost podána kompletní nebo </w:t>
      </w:r>
      <w:r>
        <w:rPr>
          <w:rStyle w:val="FontStyle29"/>
          <w:rFonts w:ascii="Arial" w:hAnsi="Arial" w:cs="Arial"/>
          <w:color w:val="auto"/>
        </w:rPr>
        <w:t>bude</w:t>
      </w:r>
      <w:r w:rsidRPr="005E759D">
        <w:rPr>
          <w:rStyle w:val="FontStyle29"/>
          <w:rFonts w:ascii="Arial" w:hAnsi="Arial" w:cs="Arial"/>
          <w:color w:val="auto"/>
        </w:rPr>
        <w:t xml:space="preserve"> ve zřejmém rozporu s požadavky daného účastníka správního řízení</w:t>
      </w:r>
      <w:r>
        <w:rPr>
          <w:rStyle w:val="FontStyle29"/>
          <w:rFonts w:ascii="Arial" w:hAnsi="Arial" w:cs="Arial"/>
          <w:color w:val="auto"/>
        </w:rPr>
        <w:t>,</w:t>
      </w:r>
      <w:r w:rsidRPr="005E759D">
        <w:rPr>
          <w:rStyle w:val="FontStyle29"/>
          <w:rFonts w:ascii="Arial" w:hAnsi="Arial" w:cs="Arial"/>
          <w:color w:val="auto"/>
        </w:rPr>
        <w:t xml:space="preserve"> nelze to pokládat za jednání </w:t>
      </w:r>
      <w:r>
        <w:rPr>
          <w:rStyle w:val="FontStyle29"/>
          <w:rFonts w:ascii="Arial" w:hAnsi="Arial" w:cs="Arial"/>
          <w:color w:val="auto"/>
        </w:rPr>
        <w:t>zhotovitele</w:t>
      </w:r>
      <w:r w:rsidRPr="005E759D">
        <w:rPr>
          <w:rStyle w:val="FontStyle29"/>
          <w:rFonts w:ascii="Arial" w:hAnsi="Arial" w:cs="Arial"/>
          <w:color w:val="auto"/>
        </w:rPr>
        <w:t xml:space="preserve"> s náležitou péčí. </w:t>
      </w:r>
      <w:r>
        <w:rPr>
          <w:rStyle w:val="FontStyle29"/>
          <w:rFonts w:ascii="Arial" w:hAnsi="Arial" w:cs="Arial"/>
          <w:color w:val="auto"/>
        </w:rPr>
        <w:t>Za náležitou péči</w:t>
      </w:r>
      <w:r w:rsidRPr="005E759D">
        <w:rPr>
          <w:rStyle w:val="FontStyle29"/>
          <w:rFonts w:ascii="Arial" w:hAnsi="Arial" w:cs="Arial"/>
          <w:color w:val="auto"/>
        </w:rPr>
        <w:t xml:space="preserve"> </w:t>
      </w:r>
      <w:r>
        <w:rPr>
          <w:rStyle w:val="FontStyle29"/>
          <w:rFonts w:ascii="Arial" w:hAnsi="Arial" w:cs="Arial"/>
          <w:color w:val="auto"/>
        </w:rPr>
        <w:t>zhotovitele</w:t>
      </w:r>
      <w:r w:rsidRPr="005E759D">
        <w:rPr>
          <w:rStyle w:val="FontStyle29"/>
          <w:rFonts w:ascii="Arial" w:hAnsi="Arial" w:cs="Arial"/>
          <w:color w:val="auto"/>
        </w:rPr>
        <w:t xml:space="preserve"> je dále pokládáno i to, že v průběhu projektových prací s daným účastníkem prokazatelně konzultoval v předstihu projektovou dokumentaci a informace o těchto konzultacích poskytl </w:t>
      </w:r>
      <w:r>
        <w:rPr>
          <w:rStyle w:val="FontStyle29"/>
          <w:rFonts w:ascii="Arial" w:hAnsi="Arial" w:cs="Arial"/>
          <w:color w:val="auto"/>
        </w:rPr>
        <w:t>objednateli v rámci výrobních výborů,</w:t>
      </w:r>
      <w:r w:rsidRPr="005E759D">
        <w:rPr>
          <w:rStyle w:val="FontStyle29"/>
          <w:rFonts w:ascii="Arial" w:hAnsi="Arial" w:cs="Arial"/>
          <w:color w:val="auto"/>
        </w:rPr>
        <w:t xml:space="preserve"> </w:t>
      </w:r>
      <w:r>
        <w:rPr>
          <w:rStyle w:val="FontStyle29"/>
          <w:rFonts w:ascii="Arial" w:hAnsi="Arial" w:cs="Arial"/>
          <w:color w:val="auto"/>
        </w:rPr>
        <w:t>a d</w:t>
      </w:r>
      <w:r w:rsidRPr="005E759D">
        <w:rPr>
          <w:rStyle w:val="FontStyle29"/>
          <w:rFonts w:ascii="Arial" w:hAnsi="Arial" w:cs="Arial"/>
          <w:color w:val="auto"/>
        </w:rPr>
        <w:t xml:space="preserve">ále pak, že </w:t>
      </w:r>
      <w:r>
        <w:rPr>
          <w:rStyle w:val="FontStyle29"/>
          <w:rFonts w:ascii="Arial" w:hAnsi="Arial" w:cs="Arial"/>
          <w:color w:val="auto"/>
        </w:rPr>
        <w:t>po podání žádosti o</w:t>
      </w:r>
      <w:r w:rsidR="000D3573" w:rsidRPr="000D3573">
        <w:rPr>
          <w:rStyle w:val="FontStyle29"/>
          <w:rFonts w:ascii="Arial" w:hAnsi="Arial" w:cs="Arial"/>
          <w:color w:val="auto"/>
        </w:rPr>
        <w:t xml:space="preserve"> </w:t>
      </w:r>
      <w:r w:rsidR="000D3573">
        <w:rPr>
          <w:rStyle w:val="FontStyle29"/>
          <w:rFonts w:ascii="Arial" w:hAnsi="Arial" w:cs="Arial"/>
          <w:color w:val="auto"/>
        </w:rPr>
        <w:t>vydání stanoviska (rozhodnutí, vyjádření)</w:t>
      </w:r>
      <w:r w:rsidR="000D3573" w:rsidRPr="005E759D">
        <w:rPr>
          <w:rStyle w:val="FontStyle29"/>
          <w:rFonts w:ascii="Arial" w:hAnsi="Arial" w:cs="Arial"/>
          <w:color w:val="auto"/>
        </w:rPr>
        <w:t xml:space="preserve"> opakovaně urgoval </w:t>
      </w:r>
      <w:r w:rsidR="000D3573">
        <w:rPr>
          <w:rStyle w:val="FontStyle29"/>
          <w:rFonts w:ascii="Arial" w:hAnsi="Arial" w:cs="Arial"/>
          <w:color w:val="auto"/>
        </w:rPr>
        <w:t>jeho</w:t>
      </w:r>
      <w:r w:rsidR="000D3573" w:rsidRPr="005E759D">
        <w:rPr>
          <w:rStyle w:val="FontStyle29"/>
          <w:rFonts w:ascii="Arial" w:hAnsi="Arial" w:cs="Arial"/>
          <w:color w:val="auto"/>
        </w:rPr>
        <w:t xml:space="preserve"> vydání.  </w:t>
      </w:r>
      <w:r>
        <w:rPr>
          <w:rStyle w:val="FontStyle29"/>
          <w:rFonts w:ascii="Arial" w:hAnsi="Arial" w:cs="Arial"/>
          <w:color w:val="auto"/>
        </w:rPr>
        <w:t xml:space="preserve"> </w:t>
      </w:r>
    </w:p>
    <w:p w14:paraId="2E086725" w14:textId="16CE6786" w:rsidR="000D3573" w:rsidRDefault="000D3573" w:rsidP="000D3573">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Souhlas poskytne objednatel</w:t>
      </w:r>
      <w:r w:rsidRPr="005E759D">
        <w:rPr>
          <w:rStyle w:val="FontStyle29"/>
          <w:rFonts w:ascii="Arial" w:hAnsi="Arial" w:cs="Arial"/>
          <w:color w:val="auto"/>
        </w:rPr>
        <w:t xml:space="preserve"> na základě </w:t>
      </w:r>
      <w:r>
        <w:rPr>
          <w:rStyle w:val="FontStyle29"/>
          <w:rFonts w:ascii="Arial" w:hAnsi="Arial" w:cs="Arial"/>
          <w:color w:val="auto"/>
        </w:rPr>
        <w:t xml:space="preserve">písemné </w:t>
      </w:r>
      <w:r w:rsidRPr="005E759D">
        <w:rPr>
          <w:rStyle w:val="FontStyle29"/>
          <w:rFonts w:ascii="Arial" w:hAnsi="Arial" w:cs="Arial"/>
          <w:color w:val="auto"/>
        </w:rPr>
        <w:t xml:space="preserve">žádosti </w:t>
      </w:r>
      <w:r>
        <w:rPr>
          <w:rStyle w:val="FontStyle29"/>
          <w:rFonts w:ascii="Arial" w:hAnsi="Arial" w:cs="Arial"/>
          <w:color w:val="auto"/>
        </w:rPr>
        <w:t xml:space="preserve">zhotovitele, pokud na základě odůvodnění žádosti a doložených dokladů dospěje k závěru, že zhotovitel jednal s náležitou </w:t>
      </w:r>
      <w:r>
        <w:rPr>
          <w:rStyle w:val="FontStyle29"/>
          <w:rFonts w:ascii="Arial" w:hAnsi="Arial" w:cs="Arial"/>
          <w:color w:val="auto"/>
        </w:rPr>
        <w:lastRenderedPageBreak/>
        <w:t>péčí a nevydání stanoviska (rozhodnutí, vyjádření) ani zčásti nezapříčinil. Ž</w:t>
      </w:r>
      <w:r w:rsidRPr="005E759D">
        <w:rPr>
          <w:rStyle w:val="FontStyle29"/>
          <w:rFonts w:ascii="Arial" w:hAnsi="Arial" w:cs="Arial"/>
          <w:color w:val="auto"/>
        </w:rPr>
        <w:t xml:space="preserve">ádost bude podrobně </w:t>
      </w:r>
      <w:r>
        <w:rPr>
          <w:rStyle w:val="FontStyle29"/>
          <w:rFonts w:ascii="Arial" w:hAnsi="Arial" w:cs="Arial"/>
          <w:color w:val="auto"/>
        </w:rPr>
        <w:t>o</w:t>
      </w:r>
      <w:r w:rsidRPr="005E759D">
        <w:rPr>
          <w:rStyle w:val="FontStyle29"/>
          <w:rFonts w:ascii="Arial" w:hAnsi="Arial" w:cs="Arial"/>
          <w:color w:val="auto"/>
        </w:rPr>
        <w:t xml:space="preserve">důvodněna </w:t>
      </w:r>
      <w:r>
        <w:rPr>
          <w:rStyle w:val="FontStyle29"/>
          <w:rFonts w:ascii="Arial" w:hAnsi="Arial" w:cs="Arial"/>
          <w:color w:val="auto"/>
        </w:rPr>
        <w:t>s uvedením</w:t>
      </w:r>
      <w:r w:rsidRPr="005E759D">
        <w:rPr>
          <w:rStyle w:val="FontStyle29"/>
          <w:rFonts w:ascii="Arial" w:hAnsi="Arial" w:cs="Arial"/>
          <w:color w:val="auto"/>
        </w:rPr>
        <w:t xml:space="preserve"> důvod</w:t>
      </w:r>
      <w:r w:rsidR="00ED7733">
        <w:rPr>
          <w:rStyle w:val="FontStyle29"/>
          <w:rFonts w:ascii="Arial" w:hAnsi="Arial" w:cs="Arial"/>
          <w:color w:val="auto"/>
        </w:rPr>
        <w:t>u</w:t>
      </w:r>
      <w:r w:rsidRPr="005E759D">
        <w:rPr>
          <w:rStyle w:val="FontStyle29"/>
          <w:rFonts w:ascii="Arial" w:hAnsi="Arial" w:cs="Arial"/>
          <w:color w:val="auto"/>
        </w:rPr>
        <w:t xml:space="preserve"> nevydání, dob</w:t>
      </w:r>
      <w:r>
        <w:rPr>
          <w:rStyle w:val="FontStyle29"/>
          <w:rFonts w:ascii="Arial" w:hAnsi="Arial" w:cs="Arial"/>
          <w:color w:val="auto"/>
        </w:rPr>
        <w:t>y podání žádosti o stanovisko a</w:t>
      </w:r>
      <w:r w:rsidRPr="005E759D">
        <w:rPr>
          <w:rStyle w:val="FontStyle29"/>
          <w:rFonts w:ascii="Arial" w:hAnsi="Arial" w:cs="Arial"/>
          <w:color w:val="auto"/>
        </w:rPr>
        <w:t xml:space="preserve"> vešker</w:t>
      </w:r>
      <w:r>
        <w:rPr>
          <w:rStyle w:val="FontStyle29"/>
          <w:rFonts w:ascii="Arial" w:hAnsi="Arial" w:cs="Arial"/>
          <w:color w:val="auto"/>
        </w:rPr>
        <w:t>ého</w:t>
      </w:r>
      <w:r w:rsidRPr="005E759D">
        <w:rPr>
          <w:rStyle w:val="FontStyle29"/>
          <w:rFonts w:ascii="Arial" w:hAnsi="Arial" w:cs="Arial"/>
          <w:color w:val="auto"/>
        </w:rPr>
        <w:t xml:space="preserve"> postup</w:t>
      </w:r>
      <w:r>
        <w:rPr>
          <w:rStyle w:val="FontStyle29"/>
          <w:rFonts w:ascii="Arial" w:hAnsi="Arial" w:cs="Arial"/>
          <w:color w:val="auto"/>
        </w:rPr>
        <w:t>u</w:t>
      </w:r>
      <w:r w:rsidRPr="005E759D">
        <w:rPr>
          <w:rStyle w:val="FontStyle29"/>
          <w:rFonts w:ascii="Arial" w:hAnsi="Arial" w:cs="Arial"/>
          <w:color w:val="auto"/>
        </w:rPr>
        <w:t xml:space="preserve"> </w:t>
      </w:r>
      <w:r>
        <w:rPr>
          <w:rStyle w:val="FontStyle29"/>
          <w:rFonts w:ascii="Arial" w:hAnsi="Arial" w:cs="Arial"/>
          <w:color w:val="auto"/>
        </w:rPr>
        <w:t>zhotovitele tak</w:t>
      </w:r>
      <w:r w:rsidRPr="005E759D">
        <w:rPr>
          <w:rStyle w:val="FontStyle29"/>
          <w:rFonts w:ascii="Arial" w:hAnsi="Arial" w:cs="Arial"/>
          <w:color w:val="auto"/>
        </w:rPr>
        <w:t>, aby byla zřejmá jeho náležitá péče, příp. vyjádření účastníka správního řízení</w:t>
      </w:r>
      <w:r>
        <w:rPr>
          <w:rStyle w:val="FontStyle29"/>
          <w:rFonts w:ascii="Arial" w:hAnsi="Arial" w:cs="Arial"/>
          <w:color w:val="auto"/>
        </w:rPr>
        <w:t xml:space="preserve"> (bude-li k dispozici)</w:t>
      </w:r>
      <w:r w:rsidRPr="005E759D">
        <w:rPr>
          <w:rStyle w:val="FontStyle29"/>
          <w:rFonts w:ascii="Arial" w:hAnsi="Arial" w:cs="Arial"/>
          <w:color w:val="auto"/>
        </w:rPr>
        <w:t xml:space="preserve">, a to včetně kopií souvisejících dokladů. </w:t>
      </w:r>
      <w:r>
        <w:rPr>
          <w:rStyle w:val="FontStyle29"/>
          <w:rFonts w:ascii="Arial" w:hAnsi="Arial" w:cs="Arial"/>
          <w:color w:val="auto"/>
        </w:rPr>
        <w:t>Objednatel</w:t>
      </w:r>
      <w:r w:rsidRPr="005E759D">
        <w:rPr>
          <w:rStyle w:val="FontStyle29"/>
          <w:rFonts w:ascii="Arial" w:hAnsi="Arial" w:cs="Arial"/>
          <w:color w:val="auto"/>
        </w:rPr>
        <w:t xml:space="preserve"> si může ověřit tvrzení </w:t>
      </w:r>
      <w:r>
        <w:rPr>
          <w:rStyle w:val="FontStyle29"/>
          <w:rFonts w:ascii="Arial" w:hAnsi="Arial" w:cs="Arial"/>
          <w:color w:val="auto"/>
        </w:rPr>
        <w:t>zhotovitele</w:t>
      </w:r>
      <w:r w:rsidRPr="005E759D">
        <w:rPr>
          <w:rStyle w:val="FontStyle29"/>
          <w:rFonts w:ascii="Arial" w:hAnsi="Arial" w:cs="Arial"/>
          <w:color w:val="auto"/>
        </w:rPr>
        <w:t xml:space="preserve"> i u účastníka správního řízení. </w:t>
      </w:r>
    </w:p>
    <w:p w14:paraId="523932BF" w14:textId="134ACF8A" w:rsidR="00942F65" w:rsidRPr="003D22A3" w:rsidRDefault="00942F65" w:rsidP="00192ED7">
      <w:pPr>
        <w:pStyle w:val="Zkladntext2"/>
        <w:numPr>
          <w:ilvl w:val="0"/>
          <w:numId w:val="16"/>
        </w:numPr>
        <w:tabs>
          <w:tab w:val="left" w:pos="5387"/>
        </w:tabs>
        <w:spacing w:after="120" w:line="259" w:lineRule="exact"/>
        <w:ind w:left="680" w:hanging="425"/>
        <w:rPr>
          <w:rStyle w:val="FontStyle29"/>
          <w:rFonts w:ascii="Arial" w:hAnsi="Arial" w:cs="Arial"/>
          <w:color w:val="auto"/>
        </w:rPr>
      </w:pPr>
      <w:r w:rsidRPr="003D22A3">
        <w:rPr>
          <w:rFonts w:ascii="Arial" w:hAnsi="Arial" w:cs="Arial"/>
          <w:color w:val="auto"/>
          <w:sz w:val="20"/>
          <w:szCs w:val="20"/>
        </w:rPr>
        <w:t>Smluvní strany se dohodly, že pokud v průběhu realizace</w:t>
      </w:r>
      <w:r w:rsidR="00B61A4B" w:rsidRPr="003D22A3">
        <w:rPr>
          <w:rFonts w:ascii="Arial" w:hAnsi="Arial" w:cs="Arial"/>
          <w:color w:val="auto"/>
          <w:sz w:val="20"/>
          <w:szCs w:val="20"/>
        </w:rPr>
        <w:t xml:space="preserve"> dojde ke změnám týkající se </w:t>
      </w:r>
      <w:r w:rsidR="0058684F" w:rsidRPr="003D22A3">
        <w:rPr>
          <w:rFonts w:ascii="Arial" w:hAnsi="Arial" w:cs="Arial"/>
          <w:color w:val="auto"/>
          <w:sz w:val="20"/>
          <w:szCs w:val="20"/>
        </w:rPr>
        <w:t>výše předpokládaných nákladů</w:t>
      </w:r>
      <w:r w:rsidR="00B61A4B" w:rsidRPr="003D22A3">
        <w:rPr>
          <w:rFonts w:ascii="Arial" w:hAnsi="Arial" w:cs="Arial"/>
          <w:color w:val="auto"/>
          <w:sz w:val="20"/>
          <w:szCs w:val="20"/>
        </w:rPr>
        <w:t xml:space="preserve"> nebo nezískání před</w:t>
      </w:r>
      <w:r w:rsidR="00120014" w:rsidRPr="003D22A3">
        <w:rPr>
          <w:rFonts w:ascii="Arial" w:hAnsi="Arial" w:cs="Arial"/>
          <w:color w:val="auto"/>
          <w:sz w:val="20"/>
          <w:szCs w:val="20"/>
        </w:rPr>
        <w:t>p</w:t>
      </w:r>
      <w:r w:rsidR="00B61A4B" w:rsidRPr="003D22A3">
        <w:rPr>
          <w:rFonts w:ascii="Arial" w:hAnsi="Arial" w:cs="Arial"/>
          <w:color w:val="auto"/>
          <w:sz w:val="20"/>
          <w:szCs w:val="20"/>
        </w:rPr>
        <w:t>okládané dotace nebo popř. jiný</w:t>
      </w:r>
      <w:r w:rsidR="0058684F" w:rsidRPr="003D22A3">
        <w:rPr>
          <w:rFonts w:ascii="Arial" w:hAnsi="Arial" w:cs="Arial"/>
          <w:color w:val="auto"/>
          <w:sz w:val="20"/>
          <w:szCs w:val="20"/>
        </w:rPr>
        <w:t>ch</w:t>
      </w:r>
      <w:r w:rsidR="00B61A4B" w:rsidRPr="003D22A3">
        <w:rPr>
          <w:rFonts w:ascii="Arial" w:hAnsi="Arial" w:cs="Arial"/>
          <w:color w:val="auto"/>
          <w:sz w:val="20"/>
          <w:szCs w:val="20"/>
        </w:rPr>
        <w:t xml:space="preserve"> závažný</w:t>
      </w:r>
      <w:r w:rsidR="0058684F" w:rsidRPr="003D22A3">
        <w:rPr>
          <w:rFonts w:ascii="Arial" w:hAnsi="Arial" w:cs="Arial"/>
          <w:color w:val="auto"/>
          <w:sz w:val="20"/>
          <w:szCs w:val="20"/>
        </w:rPr>
        <w:t>ch</w:t>
      </w:r>
      <w:r w:rsidR="00B61A4B" w:rsidRPr="003D22A3">
        <w:rPr>
          <w:rFonts w:ascii="Arial" w:hAnsi="Arial" w:cs="Arial"/>
          <w:color w:val="auto"/>
          <w:sz w:val="20"/>
          <w:szCs w:val="20"/>
        </w:rPr>
        <w:t xml:space="preserve"> změn, které objednatel nepředpokládal,</w:t>
      </w:r>
      <w:r w:rsidRPr="003D22A3">
        <w:rPr>
          <w:rFonts w:ascii="Arial" w:hAnsi="Arial" w:cs="Arial"/>
          <w:color w:val="auto"/>
          <w:sz w:val="20"/>
          <w:szCs w:val="20"/>
        </w:rPr>
        <w:t xml:space="preserve"> může </w:t>
      </w:r>
      <w:r w:rsidR="00B61A4B" w:rsidRPr="003D22A3">
        <w:rPr>
          <w:rFonts w:ascii="Arial" w:hAnsi="Arial" w:cs="Arial"/>
          <w:color w:val="auto"/>
          <w:sz w:val="20"/>
          <w:szCs w:val="20"/>
        </w:rPr>
        <w:t xml:space="preserve">objednatel ukončit plnění již po fázi I (čl. II odst. 2.2 </w:t>
      </w:r>
      <w:proofErr w:type="spellStart"/>
      <w:r w:rsidR="00B61A4B" w:rsidRPr="003D22A3">
        <w:rPr>
          <w:rFonts w:ascii="Arial" w:hAnsi="Arial" w:cs="Arial"/>
          <w:color w:val="auto"/>
          <w:sz w:val="20"/>
          <w:szCs w:val="20"/>
        </w:rPr>
        <w:t>pododst</w:t>
      </w:r>
      <w:proofErr w:type="spellEnd"/>
      <w:r w:rsidR="00B61A4B" w:rsidRPr="003D22A3">
        <w:rPr>
          <w:rFonts w:ascii="Arial" w:hAnsi="Arial" w:cs="Arial"/>
          <w:color w:val="auto"/>
          <w:sz w:val="20"/>
          <w:szCs w:val="20"/>
        </w:rPr>
        <w:t>. 2.2.1</w:t>
      </w:r>
      <w:r w:rsidR="0058684F" w:rsidRPr="003D22A3">
        <w:rPr>
          <w:rFonts w:ascii="Arial" w:hAnsi="Arial" w:cs="Arial"/>
          <w:color w:val="auto"/>
          <w:sz w:val="20"/>
          <w:szCs w:val="20"/>
        </w:rPr>
        <w:t xml:space="preserve"> této smlouvy</w:t>
      </w:r>
      <w:r w:rsidR="00B61A4B" w:rsidRPr="003D22A3">
        <w:rPr>
          <w:rFonts w:ascii="Arial" w:hAnsi="Arial" w:cs="Arial"/>
          <w:color w:val="auto"/>
          <w:sz w:val="20"/>
          <w:szCs w:val="20"/>
        </w:rPr>
        <w:t>)</w:t>
      </w:r>
      <w:r w:rsidR="0058684F" w:rsidRPr="003D22A3">
        <w:rPr>
          <w:rFonts w:ascii="Arial" w:hAnsi="Arial" w:cs="Arial"/>
          <w:color w:val="auto"/>
          <w:sz w:val="20"/>
          <w:szCs w:val="20"/>
        </w:rPr>
        <w:t>.</w:t>
      </w:r>
      <w:r w:rsidR="00B61A4B" w:rsidRPr="003D22A3">
        <w:rPr>
          <w:rFonts w:ascii="Arial" w:hAnsi="Arial" w:cs="Arial"/>
          <w:color w:val="auto"/>
          <w:sz w:val="20"/>
          <w:szCs w:val="20"/>
        </w:rPr>
        <w:t xml:space="preserve"> </w:t>
      </w:r>
      <w:r w:rsidR="00A84ACE">
        <w:rPr>
          <w:rFonts w:ascii="Arial" w:hAnsi="Arial" w:cs="Arial"/>
          <w:color w:val="auto"/>
          <w:sz w:val="20"/>
          <w:szCs w:val="20"/>
        </w:rPr>
        <w:t>Objednatel</w:t>
      </w:r>
      <w:r w:rsidR="00B61A4B" w:rsidRPr="003D22A3">
        <w:rPr>
          <w:rFonts w:ascii="Arial" w:hAnsi="Arial" w:cs="Arial"/>
          <w:color w:val="auto"/>
          <w:sz w:val="20"/>
          <w:szCs w:val="20"/>
        </w:rPr>
        <w:t xml:space="preserve"> si vyhrazuje právo odstoupit od smlouvy v případě, že mu nebude poskytnuta dotace na realizaci předmětu této zakázky v plné výši, nebo k datu odstoupení od smlouvy bude spoluúčast </w:t>
      </w:r>
      <w:r w:rsidR="00A84ACE">
        <w:rPr>
          <w:rFonts w:ascii="Arial" w:hAnsi="Arial" w:cs="Arial"/>
          <w:color w:val="auto"/>
          <w:sz w:val="20"/>
          <w:szCs w:val="20"/>
        </w:rPr>
        <w:t>objednatele</w:t>
      </w:r>
      <w:r w:rsidR="00B61A4B" w:rsidRPr="003D22A3">
        <w:rPr>
          <w:rFonts w:ascii="Arial" w:hAnsi="Arial" w:cs="Arial"/>
          <w:color w:val="auto"/>
          <w:sz w:val="20"/>
          <w:szCs w:val="20"/>
        </w:rPr>
        <w:t xml:space="preserve"> na financování předmětu díla přesahovat finanční možnosti zadavatele definované plánovanými finančními zdroji na jejich krytí. Pokud </w:t>
      </w:r>
      <w:r w:rsidR="0031793D">
        <w:rPr>
          <w:rFonts w:ascii="Arial" w:hAnsi="Arial" w:cs="Arial"/>
          <w:color w:val="auto"/>
          <w:sz w:val="20"/>
          <w:szCs w:val="20"/>
        </w:rPr>
        <w:t>objednatel</w:t>
      </w:r>
      <w:r w:rsidR="00B61A4B" w:rsidRPr="003D22A3">
        <w:rPr>
          <w:rFonts w:ascii="Arial" w:hAnsi="Arial" w:cs="Arial"/>
          <w:color w:val="auto"/>
          <w:sz w:val="20"/>
          <w:szCs w:val="20"/>
        </w:rPr>
        <w:t xml:space="preserve"> z výše uvedených důvodu odstoupí od smlouvy nejpozději do dne zahájení plnění (zahájení plnění je </w:t>
      </w:r>
      <w:r w:rsidR="00ED7733" w:rsidRPr="003D22A3">
        <w:rPr>
          <w:rFonts w:ascii="Arial" w:hAnsi="Arial" w:cs="Arial"/>
          <w:color w:val="auto"/>
          <w:sz w:val="20"/>
          <w:szCs w:val="20"/>
        </w:rPr>
        <w:t xml:space="preserve">započato </w:t>
      </w:r>
      <w:r w:rsidR="00ED7733">
        <w:rPr>
          <w:rFonts w:ascii="Arial" w:hAnsi="Arial" w:cs="Arial"/>
          <w:color w:val="auto"/>
          <w:sz w:val="20"/>
          <w:szCs w:val="20"/>
        </w:rPr>
        <w:t>bez</w:t>
      </w:r>
      <w:r w:rsidR="00A84ACE">
        <w:rPr>
          <w:rFonts w:ascii="Arial" w:hAnsi="Arial" w:cs="Arial"/>
          <w:color w:val="auto"/>
          <w:sz w:val="20"/>
          <w:szCs w:val="20"/>
        </w:rPr>
        <w:t xml:space="preserve"> prodlení po nabytí účinnosti této smlouvy</w:t>
      </w:r>
      <w:r w:rsidR="00B61A4B" w:rsidRPr="003D22A3">
        <w:rPr>
          <w:rFonts w:ascii="Arial" w:hAnsi="Arial" w:cs="Arial"/>
          <w:color w:val="auto"/>
          <w:sz w:val="20"/>
          <w:szCs w:val="20"/>
        </w:rPr>
        <w:t xml:space="preserve">) dle čl. </w:t>
      </w:r>
      <w:r w:rsidR="00A84ACE">
        <w:rPr>
          <w:rFonts w:ascii="Arial" w:hAnsi="Arial" w:cs="Arial"/>
          <w:color w:val="auto"/>
          <w:sz w:val="20"/>
          <w:szCs w:val="20"/>
        </w:rPr>
        <w:t xml:space="preserve">2 </w:t>
      </w:r>
      <w:proofErr w:type="spellStart"/>
      <w:r w:rsidR="00A84ACE">
        <w:rPr>
          <w:rFonts w:ascii="Arial" w:hAnsi="Arial" w:cs="Arial"/>
          <w:color w:val="auto"/>
          <w:sz w:val="20"/>
          <w:szCs w:val="20"/>
        </w:rPr>
        <w:t>osdt</w:t>
      </w:r>
      <w:proofErr w:type="spellEnd"/>
      <w:r w:rsidR="00A84ACE">
        <w:rPr>
          <w:rFonts w:ascii="Arial" w:hAnsi="Arial" w:cs="Arial"/>
          <w:color w:val="auto"/>
          <w:sz w:val="20"/>
          <w:szCs w:val="20"/>
        </w:rPr>
        <w:t>. 2.1 smlouvy</w:t>
      </w:r>
      <w:r w:rsidR="00B61A4B" w:rsidRPr="003D22A3">
        <w:rPr>
          <w:rFonts w:ascii="Arial" w:hAnsi="Arial" w:cs="Arial"/>
          <w:color w:val="auto"/>
          <w:sz w:val="20"/>
          <w:szCs w:val="20"/>
        </w:rPr>
        <w:t xml:space="preserve">, nevznikne </w:t>
      </w:r>
      <w:r w:rsidR="00A84ACE">
        <w:rPr>
          <w:rFonts w:ascii="Arial" w:hAnsi="Arial" w:cs="Arial"/>
          <w:color w:val="auto"/>
          <w:sz w:val="20"/>
          <w:szCs w:val="20"/>
        </w:rPr>
        <w:t>zhotoviteli</w:t>
      </w:r>
      <w:r w:rsidR="00B61A4B" w:rsidRPr="003D22A3">
        <w:rPr>
          <w:rFonts w:ascii="Arial" w:hAnsi="Arial" w:cs="Arial"/>
          <w:color w:val="auto"/>
          <w:sz w:val="20"/>
          <w:szCs w:val="20"/>
        </w:rPr>
        <w:t xml:space="preserve"> právo na jakékoli plnění od </w:t>
      </w:r>
      <w:r w:rsidR="00A84ACE">
        <w:rPr>
          <w:rFonts w:ascii="Arial" w:hAnsi="Arial" w:cs="Arial"/>
          <w:color w:val="auto"/>
          <w:sz w:val="20"/>
          <w:szCs w:val="20"/>
        </w:rPr>
        <w:t>objednatele</w:t>
      </w:r>
      <w:r w:rsidR="00B61A4B" w:rsidRPr="003D22A3">
        <w:rPr>
          <w:rFonts w:ascii="Arial" w:hAnsi="Arial" w:cs="Arial"/>
          <w:color w:val="auto"/>
          <w:sz w:val="20"/>
          <w:szCs w:val="20"/>
        </w:rPr>
        <w:t>.</w:t>
      </w:r>
    </w:p>
    <w:bookmarkEnd w:id="6"/>
    <w:p w14:paraId="63D2FF8F" w14:textId="77777777" w:rsidR="00D00009" w:rsidRPr="00A87D6B" w:rsidRDefault="00D00009" w:rsidP="00192ED7">
      <w:pPr>
        <w:pStyle w:val="Zkladntext2"/>
        <w:numPr>
          <w:ilvl w:val="0"/>
          <w:numId w:val="16"/>
        </w:numPr>
        <w:spacing w:after="240"/>
        <w:ind w:left="709" w:hanging="425"/>
        <w:rPr>
          <w:rFonts w:ascii="Arial" w:hAnsi="Arial" w:cs="Arial"/>
          <w:sz w:val="20"/>
          <w:szCs w:val="20"/>
        </w:rPr>
      </w:pPr>
      <w:r w:rsidRPr="00A87D6B">
        <w:rPr>
          <w:rFonts w:ascii="Arial" w:hAnsi="Arial" w:cs="Arial"/>
          <w:sz w:val="20"/>
          <w:szCs w:val="20"/>
        </w:rPr>
        <w:t>Místem plnění je sídlo objednatele.</w:t>
      </w:r>
    </w:p>
    <w:p w14:paraId="0E42778D" w14:textId="77777777" w:rsidR="006E6757" w:rsidRPr="003D1CDF" w:rsidRDefault="006E6757" w:rsidP="00A27CBB">
      <w:pPr>
        <w:pStyle w:val="Zkladntext2"/>
        <w:spacing w:after="240"/>
        <w:ind w:left="709"/>
        <w:rPr>
          <w:rFonts w:ascii="Arial" w:hAnsi="Arial" w:cs="Arial"/>
          <w:color w:val="auto"/>
          <w:sz w:val="20"/>
          <w:szCs w:val="20"/>
        </w:rPr>
      </w:pPr>
    </w:p>
    <w:p w14:paraId="7340366A" w14:textId="77777777" w:rsidR="006850FD" w:rsidRPr="00C97F7E" w:rsidRDefault="006850FD" w:rsidP="006B00FD">
      <w:pPr>
        <w:pStyle w:val="Nadpis1"/>
        <w:numPr>
          <w:ilvl w:val="0"/>
          <w:numId w:val="3"/>
        </w:numPr>
        <w:spacing w:after="120"/>
        <w:ind w:left="567" w:hanging="210"/>
        <w:jc w:val="center"/>
        <w:rPr>
          <w:rFonts w:ascii="Arial" w:hAnsi="Arial" w:cs="Arial"/>
          <w:color w:val="auto"/>
          <w:sz w:val="20"/>
          <w:szCs w:val="20"/>
        </w:rPr>
      </w:pPr>
      <w:r w:rsidRPr="00C97F7E">
        <w:rPr>
          <w:rFonts w:ascii="Arial" w:hAnsi="Arial" w:cs="Arial"/>
          <w:color w:val="auto"/>
          <w:sz w:val="20"/>
          <w:szCs w:val="20"/>
        </w:rPr>
        <w:t>Cena díla</w:t>
      </w:r>
    </w:p>
    <w:p w14:paraId="4875B987" w14:textId="0E27D24F" w:rsidR="003D1CDF" w:rsidRPr="00D00009" w:rsidRDefault="003D1CDF">
      <w:pPr>
        <w:pStyle w:val="Zkladntext2"/>
        <w:numPr>
          <w:ilvl w:val="0"/>
          <w:numId w:val="15"/>
        </w:numPr>
        <w:spacing w:after="120" w:line="259" w:lineRule="exact"/>
        <w:rPr>
          <w:rStyle w:val="FontStyle29"/>
          <w:rFonts w:ascii="Arial" w:hAnsi="Arial" w:cs="Arial"/>
          <w:color w:val="auto"/>
        </w:rPr>
      </w:pPr>
      <w:r w:rsidRPr="00D00009">
        <w:rPr>
          <w:rStyle w:val="FontStyle29"/>
          <w:rFonts w:ascii="Arial" w:hAnsi="Arial" w:cs="Arial"/>
          <w:color w:val="auto"/>
        </w:rPr>
        <w:t>Objednatel se zavazuje zaplatit zhotoviteli za předmět plnění dle čl. I.</w:t>
      </w:r>
      <w:r w:rsidR="008B7E37" w:rsidRPr="00D00009">
        <w:rPr>
          <w:rStyle w:val="FontStyle29"/>
          <w:rFonts w:ascii="Arial" w:hAnsi="Arial" w:cs="Arial"/>
          <w:color w:val="auto"/>
        </w:rPr>
        <w:t>, odst. 1.2</w:t>
      </w:r>
      <w:r w:rsidR="000022EE">
        <w:rPr>
          <w:rStyle w:val="FontStyle29"/>
          <w:rFonts w:ascii="Arial" w:hAnsi="Arial" w:cs="Arial"/>
          <w:color w:val="auto"/>
        </w:rPr>
        <w:t xml:space="preserve">. </w:t>
      </w:r>
      <w:proofErr w:type="spellStart"/>
      <w:r w:rsidR="000022EE">
        <w:rPr>
          <w:rStyle w:val="FontStyle29"/>
          <w:rFonts w:ascii="Arial" w:hAnsi="Arial" w:cs="Arial"/>
          <w:color w:val="auto"/>
        </w:rPr>
        <w:t>pododst</w:t>
      </w:r>
      <w:proofErr w:type="spellEnd"/>
      <w:r w:rsidR="000022EE">
        <w:rPr>
          <w:rStyle w:val="FontStyle29"/>
          <w:rFonts w:ascii="Arial" w:hAnsi="Arial" w:cs="Arial"/>
          <w:color w:val="auto"/>
        </w:rPr>
        <w:t>. 1.2.1</w:t>
      </w:r>
      <w:r w:rsidRPr="00D00009">
        <w:rPr>
          <w:rStyle w:val="FontStyle29"/>
          <w:rFonts w:ascii="Arial" w:hAnsi="Arial" w:cs="Arial"/>
          <w:color w:val="auto"/>
        </w:rPr>
        <w:t xml:space="preserve"> smlouvy po jeho řádném provedení a předání sjednanou cenu:</w:t>
      </w:r>
    </w:p>
    <w:p w14:paraId="675B48D5" w14:textId="77777777" w:rsidR="003D1CDF" w:rsidRPr="000A2317" w:rsidRDefault="003D1CDF" w:rsidP="003D1CDF">
      <w:pPr>
        <w:spacing w:after="120"/>
        <w:ind w:left="1134"/>
        <w:rPr>
          <w:rFonts w:ascii="Arial" w:hAnsi="Arial" w:cs="Arial"/>
          <w:sz w:val="20"/>
          <w:szCs w:val="20"/>
        </w:rPr>
      </w:pPr>
      <w:bookmarkStart w:id="7" w:name="_Hlk219376590"/>
      <w:r>
        <w:rPr>
          <w:rFonts w:ascii="Arial" w:hAnsi="Arial" w:cs="Arial"/>
          <w:sz w:val="20"/>
          <w:szCs w:val="20"/>
        </w:rPr>
        <w:t>c</w:t>
      </w:r>
      <w:r w:rsidRPr="000A2317">
        <w:rPr>
          <w:rFonts w:ascii="Arial" w:hAnsi="Arial" w:cs="Arial"/>
          <w:sz w:val="20"/>
          <w:szCs w:val="20"/>
        </w:rPr>
        <w:t xml:space="preserve">ena bez DPH </w:t>
      </w:r>
      <w:r w:rsidRPr="003932AB">
        <w:rPr>
          <w:rFonts w:ascii="Arial" w:hAnsi="Arial" w:cs="Arial"/>
          <w:sz w:val="20"/>
          <w:szCs w:val="20"/>
          <w:highlight w:val="yellow"/>
        </w:rPr>
        <w:t>…………………...……………………</w:t>
      </w:r>
    </w:p>
    <w:p w14:paraId="3405F696" w14:textId="77777777" w:rsidR="003D1CDF" w:rsidRPr="000A2317" w:rsidRDefault="003D1CDF" w:rsidP="003D1CDF">
      <w:pPr>
        <w:spacing w:after="120"/>
        <w:ind w:left="1134"/>
        <w:rPr>
          <w:rFonts w:ascii="Arial" w:hAnsi="Arial" w:cs="Arial"/>
          <w:sz w:val="20"/>
          <w:szCs w:val="20"/>
        </w:rPr>
      </w:pPr>
      <w:r w:rsidRPr="000A2317">
        <w:rPr>
          <w:rFonts w:ascii="Arial" w:hAnsi="Arial" w:cs="Arial"/>
          <w:sz w:val="20"/>
          <w:szCs w:val="20"/>
        </w:rPr>
        <w:t xml:space="preserve">DPH </w:t>
      </w:r>
      <w:r>
        <w:rPr>
          <w:rFonts w:ascii="Arial" w:hAnsi="Arial" w:cs="Arial"/>
          <w:sz w:val="20"/>
          <w:szCs w:val="20"/>
        </w:rPr>
        <w:t xml:space="preserve">                </w:t>
      </w:r>
      <w:r w:rsidRPr="003932AB">
        <w:rPr>
          <w:rFonts w:ascii="Arial" w:hAnsi="Arial" w:cs="Arial"/>
          <w:sz w:val="20"/>
          <w:szCs w:val="20"/>
          <w:highlight w:val="yellow"/>
        </w:rPr>
        <w:t>…………………………………</w:t>
      </w:r>
      <w:proofErr w:type="gramStart"/>
      <w:r w:rsidRPr="003932AB">
        <w:rPr>
          <w:rFonts w:ascii="Arial" w:hAnsi="Arial" w:cs="Arial"/>
          <w:sz w:val="20"/>
          <w:szCs w:val="20"/>
          <w:highlight w:val="yellow"/>
        </w:rPr>
        <w:t>…….</w:t>
      </w:r>
      <w:proofErr w:type="gramEnd"/>
      <w:r w:rsidRPr="003932AB">
        <w:rPr>
          <w:rFonts w:ascii="Arial" w:hAnsi="Arial" w:cs="Arial"/>
          <w:sz w:val="20"/>
          <w:szCs w:val="20"/>
          <w:highlight w:val="yellow"/>
        </w:rPr>
        <w:t>.</w:t>
      </w:r>
    </w:p>
    <w:p w14:paraId="63D19ED9" w14:textId="77777777" w:rsidR="003D1CDF" w:rsidRPr="000A2317" w:rsidRDefault="003D1CDF" w:rsidP="003D1CDF">
      <w:pPr>
        <w:spacing w:after="120"/>
        <w:ind w:left="1134"/>
        <w:rPr>
          <w:rFonts w:ascii="Arial" w:hAnsi="Arial" w:cs="Arial"/>
          <w:sz w:val="20"/>
          <w:szCs w:val="20"/>
        </w:rPr>
      </w:pPr>
      <w:r w:rsidRPr="000A2317">
        <w:rPr>
          <w:rFonts w:ascii="Arial" w:hAnsi="Arial" w:cs="Arial"/>
          <w:sz w:val="20"/>
          <w:szCs w:val="20"/>
        </w:rPr>
        <w:t>------------------------------</w:t>
      </w:r>
      <w:r>
        <w:rPr>
          <w:rFonts w:ascii="Arial" w:hAnsi="Arial" w:cs="Arial"/>
          <w:sz w:val="20"/>
          <w:szCs w:val="20"/>
        </w:rPr>
        <w:t>---------</w:t>
      </w:r>
      <w:r w:rsidRPr="000A2317">
        <w:rPr>
          <w:rFonts w:ascii="Arial" w:hAnsi="Arial" w:cs="Arial"/>
          <w:sz w:val="20"/>
          <w:szCs w:val="20"/>
        </w:rPr>
        <w:t>----------------------------</w:t>
      </w:r>
    </w:p>
    <w:p w14:paraId="7BC7DA2C" w14:textId="77777777" w:rsidR="003D1CDF" w:rsidRDefault="003D1CDF" w:rsidP="003D1CDF">
      <w:pPr>
        <w:spacing w:after="120"/>
        <w:ind w:left="1134"/>
        <w:rPr>
          <w:rFonts w:ascii="Arial" w:hAnsi="Arial" w:cs="Arial"/>
          <w:b/>
          <w:bCs/>
          <w:sz w:val="20"/>
          <w:szCs w:val="20"/>
          <w:u w:val="single"/>
        </w:rPr>
      </w:pPr>
      <w:r w:rsidRPr="000A2317">
        <w:rPr>
          <w:rFonts w:ascii="Arial" w:hAnsi="Arial" w:cs="Arial"/>
          <w:b/>
          <w:bCs/>
          <w:sz w:val="20"/>
          <w:szCs w:val="20"/>
          <w:u w:val="single"/>
        </w:rPr>
        <w:t xml:space="preserve">cena včetně DPH </w:t>
      </w:r>
      <w:r w:rsidRPr="003932AB">
        <w:rPr>
          <w:rFonts w:ascii="Arial" w:hAnsi="Arial" w:cs="Arial"/>
          <w:b/>
          <w:bCs/>
          <w:sz w:val="20"/>
          <w:szCs w:val="20"/>
          <w:highlight w:val="yellow"/>
          <w:u w:val="single"/>
        </w:rPr>
        <w:t>……………………………………</w:t>
      </w:r>
    </w:p>
    <w:p w14:paraId="3D09C70A" w14:textId="77777777" w:rsidR="003D1CDF" w:rsidRPr="003A06E5" w:rsidRDefault="003D1CDF" w:rsidP="003D1CDF">
      <w:pPr>
        <w:spacing w:after="120"/>
        <w:ind w:left="1134"/>
        <w:rPr>
          <w:rFonts w:ascii="Arial" w:hAnsi="Arial" w:cs="Arial"/>
          <w:b/>
          <w:bCs/>
          <w:sz w:val="20"/>
          <w:szCs w:val="20"/>
        </w:rPr>
      </w:pPr>
      <w:r w:rsidRPr="003A06E5">
        <w:rPr>
          <w:rFonts w:ascii="Arial" w:hAnsi="Arial" w:cs="Arial"/>
          <w:b/>
          <w:bCs/>
          <w:sz w:val="20"/>
          <w:szCs w:val="20"/>
        </w:rPr>
        <w:t>(slovy:</w:t>
      </w:r>
      <w:r>
        <w:rPr>
          <w:rFonts w:ascii="Arial" w:hAnsi="Arial" w:cs="Arial"/>
          <w:b/>
          <w:bCs/>
          <w:sz w:val="20"/>
          <w:szCs w:val="20"/>
        </w:rPr>
        <w:t xml:space="preserve"> </w:t>
      </w:r>
      <w:r w:rsidRPr="003932AB">
        <w:rPr>
          <w:rFonts w:ascii="Arial" w:hAnsi="Arial" w:cs="Arial"/>
          <w:b/>
          <w:bCs/>
          <w:sz w:val="20"/>
          <w:szCs w:val="20"/>
          <w:highlight w:val="yellow"/>
        </w:rPr>
        <w:t>…………………………………………………</w:t>
      </w:r>
      <w:r w:rsidRPr="003A06E5">
        <w:rPr>
          <w:rFonts w:ascii="Arial" w:hAnsi="Arial" w:cs="Arial"/>
          <w:b/>
          <w:bCs/>
          <w:sz w:val="20"/>
          <w:szCs w:val="20"/>
        </w:rPr>
        <w:t>)</w:t>
      </w:r>
    </w:p>
    <w:bookmarkEnd w:id="7"/>
    <w:p w14:paraId="3B25AA9E" w14:textId="77777777" w:rsidR="003D1CDF" w:rsidRPr="00022EC0" w:rsidRDefault="003D1CDF" w:rsidP="003D1CDF">
      <w:pPr>
        <w:rPr>
          <w:rFonts w:ascii="Arial" w:hAnsi="Arial" w:cs="Arial"/>
          <w:sz w:val="20"/>
          <w:szCs w:val="20"/>
        </w:rPr>
      </w:pPr>
    </w:p>
    <w:p w14:paraId="76A4EFE9" w14:textId="77777777" w:rsidR="003D1CDF" w:rsidRPr="00022EC0" w:rsidRDefault="003D1CDF" w:rsidP="00192ED7">
      <w:pPr>
        <w:pStyle w:val="Zkladntext2"/>
        <w:spacing w:line="259" w:lineRule="exact"/>
        <w:rPr>
          <w:rStyle w:val="FontStyle29"/>
          <w:rFonts w:ascii="Arial" w:hAnsi="Arial" w:cs="Arial"/>
          <w:color w:val="auto"/>
        </w:rPr>
      </w:pPr>
    </w:p>
    <w:p w14:paraId="637F9F71" w14:textId="7A176102" w:rsidR="008B7E37" w:rsidRPr="00022EC0" w:rsidRDefault="008B7E37" w:rsidP="00EE70B6">
      <w:pPr>
        <w:pStyle w:val="Zkladntext2"/>
        <w:numPr>
          <w:ilvl w:val="0"/>
          <w:numId w:val="15"/>
        </w:numPr>
        <w:spacing w:after="120" w:line="259" w:lineRule="exact"/>
        <w:rPr>
          <w:rStyle w:val="FontStyle29"/>
          <w:rFonts w:ascii="Arial" w:hAnsi="Arial" w:cs="Arial"/>
          <w:color w:val="auto"/>
        </w:rPr>
      </w:pPr>
      <w:r w:rsidRPr="00022EC0">
        <w:rPr>
          <w:rStyle w:val="FontStyle29"/>
          <w:rFonts w:ascii="Arial" w:hAnsi="Arial" w:cs="Arial"/>
          <w:color w:val="auto"/>
        </w:rPr>
        <w:t>Objednatel se zavazuje zaplatit zhotoviteli za předmět plnění dle čl. I.</w:t>
      </w:r>
      <w:r>
        <w:rPr>
          <w:rStyle w:val="FontStyle29"/>
          <w:rFonts w:ascii="Arial" w:hAnsi="Arial" w:cs="Arial"/>
          <w:color w:val="auto"/>
        </w:rPr>
        <w:t xml:space="preserve">, odst. 1.2 </w:t>
      </w:r>
      <w:proofErr w:type="spellStart"/>
      <w:r w:rsidR="000022EE">
        <w:rPr>
          <w:rStyle w:val="FontStyle29"/>
          <w:rFonts w:ascii="Arial" w:hAnsi="Arial" w:cs="Arial"/>
          <w:color w:val="auto"/>
        </w:rPr>
        <w:t>pododst</w:t>
      </w:r>
      <w:proofErr w:type="spellEnd"/>
      <w:r w:rsidR="000022EE">
        <w:rPr>
          <w:rStyle w:val="FontStyle29"/>
          <w:rFonts w:ascii="Arial" w:hAnsi="Arial" w:cs="Arial"/>
          <w:color w:val="auto"/>
        </w:rPr>
        <w:t xml:space="preserve">. 1.2.2 a 1.2.3 </w:t>
      </w:r>
      <w:r>
        <w:rPr>
          <w:rStyle w:val="FontStyle29"/>
          <w:rFonts w:ascii="Arial" w:hAnsi="Arial" w:cs="Arial"/>
          <w:color w:val="auto"/>
        </w:rPr>
        <w:t xml:space="preserve">smlouvy </w:t>
      </w:r>
      <w:r w:rsidRPr="00022EC0">
        <w:rPr>
          <w:rStyle w:val="FontStyle29"/>
          <w:rFonts w:ascii="Arial" w:hAnsi="Arial" w:cs="Arial"/>
          <w:color w:val="auto"/>
        </w:rPr>
        <w:t xml:space="preserve">po jeho řádném provedení a předání </w:t>
      </w:r>
      <w:r w:rsidR="000022EE">
        <w:rPr>
          <w:rStyle w:val="FontStyle29"/>
          <w:rFonts w:ascii="Arial" w:hAnsi="Arial" w:cs="Arial"/>
          <w:color w:val="auto"/>
        </w:rPr>
        <w:t xml:space="preserve">a po vydání povolení záměru v nabytí právní moci </w:t>
      </w:r>
      <w:r w:rsidRPr="00022EC0">
        <w:rPr>
          <w:rStyle w:val="FontStyle29"/>
          <w:rFonts w:ascii="Arial" w:hAnsi="Arial" w:cs="Arial"/>
          <w:color w:val="auto"/>
        </w:rPr>
        <w:t>sjednanou cenu:</w:t>
      </w:r>
    </w:p>
    <w:p w14:paraId="3214AA03" w14:textId="77777777" w:rsidR="008B7E37" w:rsidRPr="000A2317" w:rsidRDefault="008B7E37" w:rsidP="008B7E37">
      <w:pPr>
        <w:spacing w:after="120"/>
        <w:ind w:left="1134"/>
        <w:rPr>
          <w:rFonts w:ascii="Arial" w:hAnsi="Arial" w:cs="Arial"/>
          <w:sz w:val="20"/>
          <w:szCs w:val="20"/>
        </w:rPr>
      </w:pPr>
      <w:r>
        <w:rPr>
          <w:rFonts w:ascii="Arial" w:hAnsi="Arial" w:cs="Arial"/>
          <w:sz w:val="20"/>
          <w:szCs w:val="20"/>
        </w:rPr>
        <w:t>c</w:t>
      </w:r>
      <w:r w:rsidRPr="000A2317">
        <w:rPr>
          <w:rFonts w:ascii="Arial" w:hAnsi="Arial" w:cs="Arial"/>
          <w:sz w:val="20"/>
          <w:szCs w:val="20"/>
        </w:rPr>
        <w:t xml:space="preserve">ena bez DPH </w:t>
      </w:r>
      <w:r w:rsidRPr="003932AB">
        <w:rPr>
          <w:rFonts w:ascii="Arial" w:hAnsi="Arial" w:cs="Arial"/>
          <w:sz w:val="20"/>
          <w:szCs w:val="20"/>
          <w:highlight w:val="yellow"/>
        </w:rPr>
        <w:t>…………………...……………………</w:t>
      </w:r>
    </w:p>
    <w:p w14:paraId="5DCB0782" w14:textId="77777777" w:rsidR="008B7E37" w:rsidRPr="000A2317" w:rsidRDefault="008B7E37" w:rsidP="008B7E37">
      <w:pPr>
        <w:spacing w:after="120"/>
        <w:ind w:left="1134"/>
        <w:rPr>
          <w:rFonts w:ascii="Arial" w:hAnsi="Arial" w:cs="Arial"/>
          <w:sz w:val="20"/>
          <w:szCs w:val="20"/>
        </w:rPr>
      </w:pPr>
      <w:r w:rsidRPr="000A2317">
        <w:rPr>
          <w:rFonts w:ascii="Arial" w:hAnsi="Arial" w:cs="Arial"/>
          <w:sz w:val="20"/>
          <w:szCs w:val="20"/>
        </w:rPr>
        <w:t xml:space="preserve">DPH </w:t>
      </w:r>
      <w:r>
        <w:rPr>
          <w:rFonts w:ascii="Arial" w:hAnsi="Arial" w:cs="Arial"/>
          <w:sz w:val="20"/>
          <w:szCs w:val="20"/>
        </w:rPr>
        <w:t xml:space="preserve">                </w:t>
      </w:r>
      <w:r w:rsidRPr="003932AB">
        <w:rPr>
          <w:rFonts w:ascii="Arial" w:hAnsi="Arial" w:cs="Arial"/>
          <w:sz w:val="20"/>
          <w:szCs w:val="20"/>
          <w:highlight w:val="yellow"/>
        </w:rPr>
        <w:t>…………………………………</w:t>
      </w:r>
      <w:proofErr w:type="gramStart"/>
      <w:r w:rsidRPr="003932AB">
        <w:rPr>
          <w:rFonts w:ascii="Arial" w:hAnsi="Arial" w:cs="Arial"/>
          <w:sz w:val="20"/>
          <w:szCs w:val="20"/>
          <w:highlight w:val="yellow"/>
        </w:rPr>
        <w:t>…….</w:t>
      </w:r>
      <w:proofErr w:type="gramEnd"/>
      <w:r w:rsidRPr="003932AB">
        <w:rPr>
          <w:rFonts w:ascii="Arial" w:hAnsi="Arial" w:cs="Arial"/>
          <w:sz w:val="20"/>
          <w:szCs w:val="20"/>
          <w:highlight w:val="yellow"/>
        </w:rPr>
        <w:t>.</w:t>
      </w:r>
    </w:p>
    <w:p w14:paraId="50EBFEEF" w14:textId="77777777" w:rsidR="008B7E37" w:rsidRPr="000A2317" w:rsidRDefault="008B7E37" w:rsidP="008B7E37">
      <w:pPr>
        <w:spacing w:after="120"/>
        <w:ind w:left="1134"/>
        <w:rPr>
          <w:rFonts w:ascii="Arial" w:hAnsi="Arial" w:cs="Arial"/>
          <w:sz w:val="20"/>
          <w:szCs w:val="20"/>
        </w:rPr>
      </w:pPr>
      <w:r w:rsidRPr="000A2317">
        <w:rPr>
          <w:rFonts w:ascii="Arial" w:hAnsi="Arial" w:cs="Arial"/>
          <w:sz w:val="20"/>
          <w:szCs w:val="20"/>
        </w:rPr>
        <w:t>------------------------------</w:t>
      </w:r>
      <w:r>
        <w:rPr>
          <w:rFonts w:ascii="Arial" w:hAnsi="Arial" w:cs="Arial"/>
          <w:sz w:val="20"/>
          <w:szCs w:val="20"/>
        </w:rPr>
        <w:t>---------</w:t>
      </w:r>
      <w:r w:rsidRPr="000A2317">
        <w:rPr>
          <w:rFonts w:ascii="Arial" w:hAnsi="Arial" w:cs="Arial"/>
          <w:sz w:val="20"/>
          <w:szCs w:val="20"/>
        </w:rPr>
        <w:t>----------------------------</w:t>
      </w:r>
    </w:p>
    <w:p w14:paraId="08A00892" w14:textId="77777777" w:rsidR="008B7E37" w:rsidRDefault="008B7E37" w:rsidP="008B7E37">
      <w:pPr>
        <w:spacing w:after="120"/>
        <w:ind w:left="1134"/>
        <w:rPr>
          <w:rFonts w:ascii="Arial" w:hAnsi="Arial" w:cs="Arial"/>
          <w:b/>
          <w:bCs/>
          <w:sz w:val="20"/>
          <w:szCs w:val="20"/>
          <w:u w:val="single"/>
        </w:rPr>
      </w:pPr>
      <w:r w:rsidRPr="000A2317">
        <w:rPr>
          <w:rFonts w:ascii="Arial" w:hAnsi="Arial" w:cs="Arial"/>
          <w:b/>
          <w:bCs/>
          <w:sz w:val="20"/>
          <w:szCs w:val="20"/>
          <w:u w:val="single"/>
        </w:rPr>
        <w:t xml:space="preserve">cena včetně DPH </w:t>
      </w:r>
      <w:r w:rsidRPr="003932AB">
        <w:rPr>
          <w:rFonts w:ascii="Arial" w:hAnsi="Arial" w:cs="Arial"/>
          <w:b/>
          <w:bCs/>
          <w:sz w:val="20"/>
          <w:szCs w:val="20"/>
          <w:highlight w:val="yellow"/>
          <w:u w:val="single"/>
        </w:rPr>
        <w:t>……………………………………</w:t>
      </w:r>
    </w:p>
    <w:p w14:paraId="7E75722C" w14:textId="77777777" w:rsidR="008B7E37" w:rsidRPr="003A06E5" w:rsidRDefault="008B7E37" w:rsidP="008B7E37">
      <w:pPr>
        <w:spacing w:after="120"/>
        <w:ind w:left="1134"/>
        <w:rPr>
          <w:rFonts w:ascii="Arial" w:hAnsi="Arial" w:cs="Arial"/>
          <w:b/>
          <w:bCs/>
          <w:sz w:val="20"/>
          <w:szCs w:val="20"/>
        </w:rPr>
      </w:pPr>
      <w:r w:rsidRPr="003A06E5">
        <w:rPr>
          <w:rFonts w:ascii="Arial" w:hAnsi="Arial" w:cs="Arial"/>
          <w:b/>
          <w:bCs/>
          <w:sz w:val="20"/>
          <w:szCs w:val="20"/>
        </w:rPr>
        <w:t>(slovy:</w:t>
      </w:r>
      <w:r>
        <w:rPr>
          <w:rFonts w:ascii="Arial" w:hAnsi="Arial" w:cs="Arial"/>
          <w:b/>
          <w:bCs/>
          <w:sz w:val="20"/>
          <w:szCs w:val="20"/>
        </w:rPr>
        <w:t xml:space="preserve"> </w:t>
      </w:r>
      <w:r w:rsidRPr="003932AB">
        <w:rPr>
          <w:rFonts w:ascii="Arial" w:hAnsi="Arial" w:cs="Arial"/>
          <w:b/>
          <w:bCs/>
          <w:sz w:val="20"/>
          <w:szCs w:val="20"/>
          <w:highlight w:val="yellow"/>
        </w:rPr>
        <w:t>…………………………………………………</w:t>
      </w:r>
      <w:r w:rsidRPr="003A06E5">
        <w:rPr>
          <w:rFonts w:ascii="Arial" w:hAnsi="Arial" w:cs="Arial"/>
          <w:b/>
          <w:bCs/>
          <w:sz w:val="20"/>
          <w:szCs w:val="20"/>
        </w:rPr>
        <w:t>)</w:t>
      </w:r>
    </w:p>
    <w:p w14:paraId="7AA9F778" w14:textId="77777777" w:rsidR="008B7E37" w:rsidRPr="00022EC0" w:rsidRDefault="008B7E37" w:rsidP="008B7E37">
      <w:pPr>
        <w:rPr>
          <w:rFonts w:ascii="Arial" w:hAnsi="Arial" w:cs="Arial"/>
          <w:sz w:val="20"/>
          <w:szCs w:val="20"/>
        </w:rPr>
      </w:pPr>
    </w:p>
    <w:p w14:paraId="6587AF9A" w14:textId="66EA903E" w:rsidR="008B7E37" w:rsidRPr="00192ED7" w:rsidRDefault="008B7E37" w:rsidP="00192ED7">
      <w:pPr>
        <w:pStyle w:val="Zkladntext2"/>
        <w:numPr>
          <w:ilvl w:val="1"/>
          <w:numId w:val="22"/>
        </w:numPr>
        <w:spacing w:after="240"/>
      </w:pPr>
      <w:r w:rsidRPr="00192ED7">
        <w:t xml:space="preserve">Cena byla stanovena dohodou obou smluvních stran jako cena smluvní podle zák. č. 526/1990 Sb., o cenách, ve znění pozdějších předpisů a je sjednána jako cena pevná (dále jen „Cena“). </w:t>
      </w:r>
    </w:p>
    <w:p w14:paraId="7D118D22" w14:textId="77777777" w:rsidR="006850FD" w:rsidRPr="004832D0" w:rsidRDefault="006850FD" w:rsidP="00642179">
      <w:pPr>
        <w:pStyle w:val="Zkladntext2"/>
        <w:numPr>
          <w:ilvl w:val="1"/>
          <w:numId w:val="22"/>
        </w:numPr>
        <w:spacing w:after="240"/>
        <w:rPr>
          <w:rFonts w:ascii="Arial" w:hAnsi="Arial" w:cs="Arial"/>
          <w:color w:val="auto"/>
          <w:sz w:val="20"/>
          <w:szCs w:val="20"/>
        </w:rPr>
      </w:pPr>
      <w:r w:rsidRPr="00C97F7E">
        <w:rPr>
          <w:rFonts w:ascii="Arial" w:hAnsi="Arial" w:cs="Arial"/>
          <w:color w:val="auto"/>
          <w:sz w:val="20"/>
          <w:szCs w:val="20"/>
        </w:rPr>
        <w:t xml:space="preserve">Cena díla je stanovena jako cena </w:t>
      </w:r>
      <w:r>
        <w:rPr>
          <w:rFonts w:ascii="Arial" w:hAnsi="Arial" w:cs="Arial"/>
          <w:color w:val="auto"/>
          <w:sz w:val="20"/>
          <w:szCs w:val="20"/>
        </w:rPr>
        <w:t>konečná a nepřekročitelná.</w:t>
      </w:r>
      <w:r w:rsidRPr="00C97F7E">
        <w:rPr>
          <w:rFonts w:ascii="Arial" w:hAnsi="Arial" w:cs="Arial"/>
          <w:color w:val="auto"/>
          <w:sz w:val="20"/>
          <w:szCs w:val="20"/>
        </w:rPr>
        <w:t xml:space="preserve"> </w:t>
      </w:r>
    </w:p>
    <w:p w14:paraId="73AC8678" w14:textId="0D88EB2F" w:rsidR="000022EE" w:rsidRDefault="000022EE" w:rsidP="00192ED7">
      <w:pPr>
        <w:pStyle w:val="Odstavecseseznamem"/>
        <w:numPr>
          <w:ilvl w:val="1"/>
          <w:numId w:val="22"/>
        </w:numPr>
        <w:jc w:val="both"/>
        <w:rPr>
          <w:rFonts w:ascii="Arial" w:hAnsi="Arial" w:cs="Arial"/>
          <w:color w:val="auto"/>
          <w:sz w:val="20"/>
          <w:szCs w:val="20"/>
        </w:rPr>
      </w:pPr>
      <w:r w:rsidRPr="000022EE">
        <w:rPr>
          <w:rFonts w:ascii="Arial" w:hAnsi="Arial" w:cs="Arial"/>
          <w:color w:val="auto"/>
          <w:sz w:val="20"/>
          <w:szCs w:val="20"/>
        </w:rPr>
        <w:t xml:space="preserve">V ceně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58B3286A" w14:textId="77777777" w:rsidR="000022EE" w:rsidRPr="000022EE" w:rsidRDefault="000022EE" w:rsidP="00192ED7">
      <w:pPr>
        <w:pStyle w:val="Odstavecseseznamem"/>
        <w:ind w:left="360"/>
        <w:rPr>
          <w:rFonts w:ascii="Arial" w:hAnsi="Arial" w:cs="Arial"/>
          <w:color w:val="auto"/>
          <w:sz w:val="20"/>
          <w:szCs w:val="20"/>
        </w:rPr>
      </w:pPr>
    </w:p>
    <w:p w14:paraId="7914A5F5" w14:textId="77777777" w:rsidR="006850FD" w:rsidRDefault="006850FD" w:rsidP="006850FD">
      <w:pPr>
        <w:pStyle w:val="Odstavecseseznamem"/>
        <w:ind w:left="680"/>
        <w:jc w:val="both"/>
        <w:rPr>
          <w:rFonts w:ascii="Arial" w:hAnsi="Arial" w:cs="Arial"/>
          <w:color w:val="auto"/>
          <w:sz w:val="20"/>
          <w:szCs w:val="20"/>
        </w:rPr>
      </w:pPr>
    </w:p>
    <w:p w14:paraId="282FAD4E" w14:textId="77777777" w:rsidR="006850FD" w:rsidRDefault="006850FD" w:rsidP="006B00FD">
      <w:pPr>
        <w:pStyle w:val="Nadpis1"/>
        <w:numPr>
          <w:ilvl w:val="0"/>
          <w:numId w:val="3"/>
        </w:numPr>
        <w:spacing w:after="120"/>
        <w:ind w:left="567" w:hanging="210"/>
        <w:jc w:val="center"/>
        <w:rPr>
          <w:rFonts w:ascii="Arial" w:hAnsi="Arial" w:cs="Arial"/>
          <w:color w:val="auto"/>
          <w:sz w:val="20"/>
          <w:szCs w:val="20"/>
        </w:rPr>
      </w:pPr>
      <w:r w:rsidRPr="00934090">
        <w:rPr>
          <w:rFonts w:ascii="Arial" w:hAnsi="Arial" w:cs="Arial"/>
          <w:color w:val="auto"/>
          <w:sz w:val="20"/>
          <w:szCs w:val="20"/>
        </w:rPr>
        <w:t>Platební podmínky a fakturace</w:t>
      </w:r>
    </w:p>
    <w:p w14:paraId="301487C2" w14:textId="77777777" w:rsidR="00484670" w:rsidRPr="006E6A7B" w:rsidRDefault="00484670" w:rsidP="00484670">
      <w:pPr>
        <w:pStyle w:val="Zkladntext2"/>
        <w:numPr>
          <w:ilvl w:val="1"/>
          <w:numId w:val="6"/>
        </w:numPr>
        <w:spacing w:after="240"/>
        <w:rPr>
          <w:rStyle w:val="FontStyle29"/>
          <w:rFonts w:ascii="Arial" w:hAnsi="Arial" w:cs="Arial"/>
          <w:color w:val="auto"/>
        </w:rPr>
      </w:pPr>
      <w:r w:rsidRPr="006E6A7B">
        <w:rPr>
          <w:rStyle w:val="FontStyle29"/>
          <w:rFonts w:ascii="Arial" w:hAnsi="Arial" w:cs="Arial"/>
          <w:color w:val="auto"/>
        </w:rPr>
        <w:t xml:space="preserve">Smluvní strany se dohodly, že dílo bude fakturováno dle dílčích </w:t>
      </w:r>
      <w:r>
        <w:rPr>
          <w:rStyle w:val="FontStyle29"/>
          <w:rFonts w:ascii="Arial" w:hAnsi="Arial" w:cs="Arial"/>
          <w:color w:val="auto"/>
        </w:rPr>
        <w:t>etap</w:t>
      </w:r>
      <w:r w:rsidRPr="006E6A7B">
        <w:rPr>
          <w:rStyle w:val="FontStyle29"/>
          <w:rFonts w:ascii="Arial" w:hAnsi="Arial" w:cs="Arial"/>
          <w:color w:val="auto"/>
        </w:rPr>
        <w:t>:</w:t>
      </w:r>
    </w:p>
    <w:p w14:paraId="635A432D" w14:textId="52195FEA" w:rsidR="00491F8D" w:rsidRPr="00491F8D" w:rsidRDefault="00A84ACE" w:rsidP="00491F8D">
      <w:pPr>
        <w:pStyle w:val="Odstavecseseznamem"/>
        <w:numPr>
          <w:ilvl w:val="0"/>
          <w:numId w:val="27"/>
        </w:numPr>
        <w:jc w:val="both"/>
        <w:rPr>
          <w:rFonts w:ascii="Arial" w:hAnsi="Arial" w:cs="Arial"/>
          <w:sz w:val="20"/>
          <w:szCs w:val="20"/>
        </w:rPr>
      </w:pPr>
      <w:r>
        <w:rPr>
          <w:rFonts w:ascii="Arial" w:hAnsi="Arial" w:cs="Arial"/>
          <w:sz w:val="20"/>
          <w:szCs w:val="20"/>
        </w:rPr>
        <w:t>Zhotovitel</w:t>
      </w:r>
      <w:r w:rsidRPr="00491F8D">
        <w:rPr>
          <w:rFonts w:ascii="Arial" w:hAnsi="Arial" w:cs="Arial"/>
          <w:sz w:val="20"/>
          <w:szCs w:val="20"/>
        </w:rPr>
        <w:t xml:space="preserve"> </w:t>
      </w:r>
      <w:r w:rsidR="00491F8D" w:rsidRPr="00491F8D">
        <w:rPr>
          <w:rFonts w:ascii="Arial" w:hAnsi="Arial" w:cs="Arial"/>
          <w:sz w:val="20"/>
          <w:szCs w:val="20"/>
        </w:rPr>
        <w:t xml:space="preserve">je oprávněn vystavit první fakturu po řádném dokončení a protokolárním převzetí </w:t>
      </w:r>
      <w:r w:rsidR="00491F8D" w:rsidRPr="00633E5B">
        <w:rPr>
          <w:rStyle w:val="Siln"/>
          <w:rFonts w:ascii="Arial" w:hAnsi="Arial" w:cs="Arial"/>
          <w:b w:val="0"/>
          <w:sz w:val="20"/>
          <w:szCs w:val="20"/>
        </w:rPr>
        <w:t>Fáze I – architektonické studie (včetně konceptu interiéru)</w:t>
      </w:r>
      <w:r w:rsidR="00EB4791">
        <w:rPr>
          <w:rStyle w:val="Siln"/>
          <w:rFonts w:ascii="Arial" w:hAnsi="Arial" w:cs="Arial"/>
          <w:b w:val="0"/>
          <w:sz w:val="20"/>
          <w:szCs w:val="20"/>
        </w:rPr>
        <w:t xml:space="preserve"> </w:t>
      </w:r>
      <w:r w:rsidR="00EB4791" w:rsidRPr="00575A56">
        <w:rPr>
          <w:rStyle w:val="FontStyle29"/>
          <w:rFonts w:ascii="Arial" w:hAnsi="Arial" w:cs="Arial"/>
          <w:color w:val="auto"/>
        </w:rPr>
        <w:t>za předmět plnění dle čl. I., odst. 1.2</w:t>
      </w:r>
      <w:r w:rsidR="00EB4791">
        <w:rPr>
          <w:rStyle w:val="FontStyle29"/>
          <w:rFonts w:ascii="Arial" w:hAnsi="Arial" w:cs="Arial"/>
          <w:color w:val="auto"/>
        </w:rPr>
        <w:t xml:space="preserve">. </w:t>
      </w:r>
      <w:proofErr w:type="spellStart"/>
      <w:r w:rsidR="00EB4791">
        <w:rPr>
          <w:rStyle w:val="FontStyle29"/>
          <w:rFonts w:ascii="Arial" w:hAnsi="Arial" w:cs="Arial"/>
          <w:color w:val="auto"/>
        </w:rPr>
        <w:t>pododst</w:t>
      </w:r>
      <w:proofErr w:type="spellEnd"/>
      <w:r w:rsidR="00EB4791">
        <w:rPr>
          <w:rStyle w:val="FontStyle29"/>
          <w:rFonts w:ascii="Arial" w:hAnsi="Arial" w:cs="Arial"/>
          <w:color w:val="auto"/>
        </w:rPr>
        <w:t>. 1.2.1</w:t>
      </w:r>
      <w:r w:rsidR="00EB4791" w:rsidRPr="00575A56">
        <w:rPr>
          <w:rStyle w:val="FontStyle29"/>
          <w:rFonts w:ascii="Arial" w:hAnsi="Arial" w:cs="Arial"/>
          <w:color w:val="auto"/>
        </w:rPr>
        <w:t xml:space="preserve"> smlouvy</w:t>
      </w:r>
      <w:r w:rsidR="00EB4791">
        <w:rPr>
          <w:rStyle w:val="FontStyle29"/>
          <w:rFonts w:ascii="Arial" w:hAnsi="Arial" w:cs="Arial"/>
          <w:color w:val="auto"/>
        </w:rPr>
        <w:t xml:space="preserve"> ve výši dle čl. III odst. 3.1 této smlouvy</w:t>
      </w:r>
      <w:r w:rsidR="000D3573">
        <w:rPr>
          <w:rStyle w:val="Siln"/>
          <w:rFonts w:ascii="Arial" w:hAnsi="Arial" w:cs="Arial"/>
          <w:b w:val="0"/>
          <w:sz w:val="20"/>
          <w:szCs w:val="20"/>
        </w:rPr>
        <w:t>.</w:t>
      </w:r>
      <w:r w:rsidR="00491F8D" w:rsidRPr="00633E5B">
        <w:rPr>
          <w:rFonts w:ascii="Arial" w:hAnsi="Arial" w:cs="Arial"/>
          <w:b/>
          <w:sz w:val="20"/>
          <w:szCs w:val="20"/>
        </w:rPr>
        <w:t xml:space="preserve"> </w:t>
      </w:r>
    </w:p>
    <w:p w14:paraId="44A2AEB1" w14:textId="5F1F6683" w:rsidR="00484670" w:rsidRPr="00633E5B" w:rsidRDefault="00EB4791" w:rsidP="00491F8D">
      <w:pPr>
        <w:pStyle w:val="Odstavecseseznamem"/>
        <w:numPr>
          <w:ilvl w:val="0"/>
          <w:numId w:val="27"/>
        </w:numPr>
        <w:jc w:val="both"/>
        <w:rPr>
          <w:rFonts w:ascii="Arial" w:hAnsi="Arial" w:cs="Arial"/>
          <w:b/>
          <w:sz w:val="20"/>
          <w:szCs w:val="20"/>
        </w:rPr>
      </w:pPr>
      <w:r>
        <w:rPr>
          <w:rFonts w:ascii="Arial" w:hAnsi="Arial" w:cs="Arial"/>
          <w:sz w:val="20"/>
          <w:szCs w:val="20"/>
        </w:rPr>
        <w:t>Druhou</w:t>
      </w:r>
      <w:r w:rsidR="00491F8D" w:rsidRPr="00491F8D">
        <w:rPr>
          <w:rFonts w:ascii="Arial" w:hAnsi="Arial" w:cs="Arial"/>
          <w:sz w:val="20"/>
          <w:szCs w:val="20"/>
        </w:rPr>
        <w:t xml:space="preserve"> fakturu za </w:t>
      </w:r>
      <w:r w:rsidR="00491F8D" w:rsidRPr="00633E5B">
        <w:rPr>
          <w:rStyle w:val="Siln"/>
          <w:rFonts w:ascii="Arial" w:hAnsi="Arial" w:cs="Arial"/>
          <w:b w:val="0"/>
          <w:sz w:val="20"/>
          <w:szCs w:val="20"/>
        </w:rPr>
        <w:t>Fázi II – projektovou dokumentaci pro povolení záměru a Fázi III – inženýrskou činnost včetně zajištění všech závazných stanovisek a přípravy žádosti o povolení záměru</w:t>
      </w:r>
      <w:r w:rsidR="00491F8D" w:rsidRPr="00491F8D">
        <w:rPr>
          <w:rFonts w:ascii="Arial" w:hAnsi="Arial" w:cs="Arial"/>
          <w:sz w:val="20"/>
          <w:szCs w:val="20"/>
        </w:rPr>
        <w:t xml:space="preserve"> až po jejich řádném dokončení, protokolárním převzetí objednavatelem a po </w:t>
      </w:r>
      <w:r w:rsidR="00491F8D" w:rsidRPr="00633E5B">
        <w:rPr>
          <w:rStyle w:val="Siln"/>
          <w:rFonts w:ascii="Arial" w:hAnsi="Arial" w:cs="Arial"/>
          <w:b w:val="0"/>
          <w:sz w:val="20"/>
          <w:szCs w:val="20"/>
        </w:rPr>
        <w:t>nabytí právní moci povolení záměru</w:t>
      </w:r>
      <w:r>
        <w:rPr>
          <w:rFonts w:ascii="Arial" w:hAnsi="Arial" w:cs="Arial"/>
          <w:b/>
          <w:sz w:val="20"/>
          <w:szCs w:val="20"/>
        </w:rPr>
        <w:t xml:space="preserve"> </w:t>
      </w:r>
      <w:r w:rsidRPr="00575A56">
        <w:rPr>
          <w:rStyle w:val="FontStyle29"/>
          <w:rFonts w:ascii="Arial" w:hAnsi="Arial" w:cs="Arial"/>
          <w:color w:val="auto"/>
        </w:rPr>
        <w:t>za předmět plnění dle čl. I., odst. 1.2</w:t>
      </w:r>
      <w:r>
        <w:rPr>
          <w:rStyle w:val="FontStyle29"/>
          <w:rFonts w:ascii="Arial" w:hAnsi="Arial" w:cs="Arial"/>
          <w:color w:val="auto"/>
        </w:rPr>
        <w:t xml:space="preserve">. </w:t>
      </w:r>
      <w:proofErr w:type="spellStart"/>
      <w:r>
        <w:rPr>
          <w:rStyle w:val="FontStyle29"/>
          <w:rFonts w:ascii="Arial" w:hAnsi="Arial" w:cs="Arial"/>
          <w:color w:val="auto"/>
        </w:rPr>
        <w:t>pododst</w:t>
      </w:r>
      <w:proofErr w:type="spellEnd"/>
      <w:r>
        <w:rPr>
          <w:rStyle w:val="FontStyle29"/>
          <w:rFonts w:ascii="Arial" w:hAnsi="Arial" w:cs="Arial"/>
          <w:color w:val="auto"/>
        </w:rPr>
        <w:t>. 1.2.2 a 1.2.3</w:t>
      </w:r>
      <w:r w:rsidRPr="00575A56">
        <w:rPr>
          <w:rStyle w:val="FontStyle29"/>
          <w:rFonts w:ascii="Arial" w:hAnsi="Arial" w:cs="Arial"/>
          <w:color w:val="auto"/>
        </w:rPr>
        <w:t xml:space="preserve"> smlouvy</w:t>
      </w:r>
      <w:r>
        <w:rPr>
          <w:rStyle w:val="FontStyle29"/>
          <w:rFonts w:ascii="Arial" w:hAnsi="Arial" w:cs="Arial"/>
          <w:color w:val="auto"/>
        </w:rPr>
        <w:t xml:space="preserve"> ve výši dle čl. III odst. 3.2 této smlouvy</w:t>
      </w:r>
      <w:r>
        <w:rPr>
          <w:rStyle w:val="Siln"/>
          <w:rFonts w:ascii="Arial" w:hAnsi="Arial" w:cs="Arial"/>
          <w:b w:val="0"/>
          <w:sz w:val="20"/>
          <w:szCs w:val="20"/>
        </w:rPr>
        <w:t>.</w:t>
      </w:r>
    </w:p>
    <w:p w14:paraId="33A0AA8C" w14:textId="77777777" w:rsidR="00491F8D" w:rsidRPr="00484670" w:rsidRDefault="00491F8D" w:rsidP="00491F8D">
      <w:pPr>
        <w:pStyle w:val="Odstavecseseznamem"/>
        <w:ind w:left="720"/>
      </w:pPr>
    </w:p>
    <w:p w14:paraId="48184235" w14:textId="3C1AC287" w:rsidR="006850FD" w:rsidRPr="009371B6" w:rsidRDefault="006850FD">
      <w:pPr>
        <w:pStyle w:val="Zkladntext2"/>
        <w:numPr>
          <w:ilvl w:val="1"/>
          <w:numId w:val="6"/>
        </w:numPr>
        <w:spacing w:after="240"/>
        <w:rPr>
          <w:rFonts w:ascii="Arial" w:hAnsi="Arial" w:cs="Arial"/>
          <w:color w:val="auto"/>
          <w:sz w:val="20"/>
          <w:szCs w:val="20"/>
        </w:rPr>
      </w:pPr>
      <w:bookmarkStart w:id="8" w:name="_Ref282617217"/>
      <w:r w:rsidRPr="00F45665">
        <w:rPr>
          <w:rFonts w:ascii="Arial" w:hAnsi="Arial" w:cs="Arial"/>
          <w:color w:val="auto"/>
          <w:sz w:val="20"/>
          <w:szCs w:val="20"/>
        </w:rPr>
        <w:t>Cena díla bude uhrazena na základě vystaven</w:t>
      </w:r>
      <w:r>
        <w:rPr>
          <w:rFonts w:ascii="Arial" w:hAnsi="Arial" w:cs="Arial"/>
          <w:color w:val="auto"/>
          <w:sz w:val="20"/>
          <w:szCs w:val="20"/>
        </w:rPr>
        <w:t>é</w:t>
      </w:r>
      <w:r w:rsidRPr="00F45665">
        <w:rPr>
          <w:rFonts w:ascii="Arial" w:hAnsi="Arial" w:cs="Arial"/>
          <w:color w:val="auto"/>
          <w:sz w:val="20"/>
          <w:szCs w:val="20"/>
        </w:rPr>
        <w:t xml:space="preserve"> faktur</w:t>
      </w:r>
      <w:r>
        <w:rPr>
          <w:rFonts w:ascii="Arial" w:hAnsi="Arial" w:cs="Arial"/>
          <w:color w:val="auto"/>
          <w:sz w:val="20"/>
          <w:szCs w:val="20"/>
        </w:rPr>
        <w:t>y</w:t>
      </w:r>
      <w:r w:rsidRPr="00F45665">
        <w:rPr>
          <w:rFonts w:ascii="Arial" w:hAnsi="Arial" w:cs="Arial"/>
          <w:color w:val="auto"/>
          <w:sz w:val="20"/>
          <w:szCs w:val="20"/>
        </w:rPr>
        <w:t xml:space="preserve">. Splatnost faktury je smluvními stranami dohodnuta na </w:t>
      </w:r>
      <w:r w:rsidR="00EB4791">
        <w:rPr>
          <w:rFonts w:ascii="Arial" w:hAnsi="Arial" w:cs="Arial"/>
          <w:color w:val="auto"/>
          <w:sz w:val="20"/>
          <w:szCs w:val="20"/>
        </w:rPr>
        <w:t>21</w:t>
      </w:r>
      <w:r w:rsidR="00EB4791" w:rsidRPr="00F45665">
        <w:rPr>
          <w:rFonts w:ascii="Arial" w:hAnsi="Arial" w:cs="Arial"/>
          <w:color w:val="auto"/>
          <w:sz w:val="20"/>
          <w:szCs w:val="20"/>
        </w:rPr>
        <w:t xml:space="preserve"> </w:t>
      </w:r>
      <w:r w:rsidRPr="00F45665">
        <w:rPr>
          <w:rFonts w:ascii="Arial" w:hAnsi="Arial" w:cs="Arial"/>
          <w:color w:val="auto"/>
          <w:sz w:val="20"/>
          <w:szCs w:val="20"/>
        </w:rPr>
        <w:t xml:space="preserve">kalendářních dnů ode dne řádného doručení faktury </w:t>
      </w:r>
      <w:r w:rsidR="004862A7">
        <w:rPr>
          <w:rFonts w:ascii="Arial" w:hAnsi="Arial" w:cs="Arial"/>
          <w:color w:val="auto"/>
          <w:sz w:val="20"/>
          <w:szCs w:val="20"/>
        </w:rPr>
        <w:t>objednateli</w:t>
      </w:r>
      <w:r w:rsidRPr="00F45665">
        <w:rPr>
          <w:rFonts w:ascii="Arial" w:hAnsi="Arial" w:cs="Arial"/>
          <w:color w:val="auto"/>
          <w:sz w:val="20"/>
          <w:szCs w:val="20"/>
        </w:rPr>
        <w:t xml:space="preserve">. Podkladem a podmínkou pro vystavení řádné faktury bude: písemný, odsouhlasený a zástupcem </w:t>
      </w:r>
      <w:r w:rsidR="004862A7">
        <w:rPr>
          <w:rFonts w:ascii="Arial" w:hAnsi="Arial" w:cs="Arial"/>
          <w:color w:val="auto"/>
          <w:sz w:val="20"/>
          <w:szCs w:val="20"/>
        </w:rPr>
        <w:t>objednatele</w:t>
      </w:r>
      <w:r w:rsidR="004862A7" w:rsidRPr="00F45665">
        <w:rPr>
          <w:rFonts w:ascii="Arial" w:hAnsi="Arial" w:cs="Arial"/>
          <w:color w:val="auto"/>
          <w:sz w:val="20"/>
          <w:szCs w:val="20"/>
        </w:rPr>
        <w:t xml:space="preserve"> </w:t>
      </w:r>
      <w:r w:rsidRPr="00F45665">
        <w:rPr>
          <w:rFonts w:ascii="Arial" w:hAnsi="Arial" w:cs="Arial"/>
          <w:color w:val="auto"/>
          <w:sz w:val="20"/>
          <w:szCs w:val="20"/>
        </w:rPr>
        <w:t xml:space="preserve">podepsaný předávací protokol o </w:t>
      </w:r>
      <w:r w:rsidRPr="00BC0ECE">
        <w:rPr>
          <w:rFonts w:ascii="Arial" w:hAnsi="Arial" w:cs="Arial"/>
          <w:color w:val="auto"/>
          <w:sz w:val="20"/>
          <w:szCs w:val="20"/>
        </w:rPr>
        <w:t>předání části</w:t>
      </w:r>
      <w:r>
        <w:rPr>
          <w:rFonts w:ascii="Arial" w:hAnsi="Arial" w:cs="Arial"/>
          <w:color w:val="auto"/>
          <w:sz w:val="20"/>
          <w:szCs w:val="20"/>
        </w:rPr>
        <w:t xml:space="preserve"> </w:t>
      </w:r>
      <w:r w:rsidRPr="00F45665">
        <w:rPr>
          <w:rFonts w:ascii="Arial" w:hAnsi="Arial" w:cs="Arial"/>
          <w:color w:val="auto"/>
          <w:sz w:val="20"/>
          <w:szCs w:val="20"/>
        </w:rPr>
        <w:t>díla bez zjevných vad a nedodělků.</w:t>
      </w:r>
      <w:r w:rsidR="00E37A7F">
        <w:rPr>
          <w:rFonts w:ascii="Arial" w:hAnsi="Arial" w:cs="Arial"/>
          <w:color w:val="auto"/>
          <w:sz w:val="20"/>
          <w:szCs w:val="20"/>
        </w:rPr>
        <w:t xml:space="preserve"> U konečné faktury pak doložení povolení záměru v nabytí právní moci.</w:t>
      </w:r>
      <w:r w:rsidRPr="009371B6">
        <w:rPr>
          <w:rFonts w:ascii="Arial" w:hAnsi="Arial" w:cs="Arial"/>
          <w:color w:val="auto"/>
          <w:sz w:val="20"/>
          <w:szCs w:val="20"/>
        </w:rPr>
        <w:t xml:space="preserve"> </w:t>
      </w:r>
    </w:p>
    <w:p w14:paraId="65B0BFEC" w14:textId="70C83C16" w:rsidR="006850FD" w:rsidRDefault="00F7195C" w:rsidP="006B00FD">
      <w:pPr>
        <w:pStyle w:val="Zkladntext2"/>
        <w:numPr>
          <w:ilvl w:val="1"/>
          <w:numId w:val="6"/>
        </w:numPr>
        <w:spacing w:after="240"/>
        <w:rPr>
          <w:rFonts w:ascii="Arial" w:hAnsi="Arial" w:cs="Arial"/>
          <w:color w:val="auto"/>
          <w:sz w:val="20"/>
          <w:szCs w:val="20"/>
        </w:rPr>
      </w:pPr>
      <w:r w:rsidRPr="00F45665">
        <w:rPr>
          <w:rFonts w:ascii="Arial" w:hAnsi="Arial" w:cs="Arial"/>
          <w:color w:val="auto"/>
          <w:sz w:val="20"/>
          <w:szCs w:val="20"/>
        </w:rPr>
        <w:t xml:space="preserve">Faktura bude vystavena nejpozději do 15. dne měsíce následujícího po dni uskutečnění </w:t>
      </w:r>
      <w:r w:rsidR="006850FD" w:rsidRPr="00F45665">
        <w:rPr>
          <w:rFonts w:ascii="Arial" w:hAnsi="Arial" w:cs="Arial"/>
          <w:color w:val="auto"/>
          <w:sz w:val="20"/>
          <w:szCs w:val="20"/>
        </w:rPr>
        <w:t>zdanitelného plnění a bude obsahovat náležitosti daňového dokladu stanovené ZDPH a zákonem č. 563/1991 Sb., o účetnictví</w:t>
      </w:r>
      <w:r w:rsidR="006850FD">
        <w:rPr>
          <w:rFonts w:ascii="Arial" w:hAnsi="Arial" w:cs="Arial"/>
          <w:color w:val="auto"/>
          <w:sz w:val="20"/>
          <w:szCs w:val="20"/>
        </w:rPr>
        <w:t>, ve znění pozdějších předpisů</w:t>
      </w:r>
      <w:r w:rsidR="006850FD" w:rsidRPr="00F45665">
        <w:rPr>
          <w:rFonts w:ascii="Arial" w:hAnsi="Arial" w:cs="Arial"/>
          <w:color w:val="auto"/>
          <w:sz w:val="20"/>
          <w:szCs w:val="20"/>
        </w:rPr>
        <w:t>.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smlouvy. Lhůta splatnosti běží u opravené faktury od začátku.</w:t>
      </w:r>
    </w:p>
    <w:p w14:paraId="4CB6071C" w14:textId="5B0A34DE" w:rsidR="009371B6" w:rsidRPr="006A7946" w:rsidRDefault="009371B6" w:rsidP="009371B6">
      <w:pPr>
        <w:pStyle w:val="Zkladntext2"/>
        <w:numPr>
          <w:ilvl w:val="1"/>
          <w:numId w:val="6"/>
        </w:numPr>
        <w:spacing w:after="240"/>
        <w:rPr>
          <w:rFonts w:ascii="Arial" w:hAnsi="Arial" w:cs="Arial"/>
          <w:color w:val="auto"/>
          <w:sz w:val="20"/>
          <w:szCs w:val="20"/>
        </w:rPr>
      </w:pPr>
      <w:r w:rsidRPr="006A7946">
        <w:rPr>
          <w:rFonts w:ascii="Arial" w:hAnsi="Arial" w:cs="Arial"/>
          <w:sz w:val="20"/>
          <w:szCs w:val="20"/>
        </w:rPr>
        <w:t>Zjistí-li objednatel do 30 dní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V</w:t>
      </w:r>
      <w:r w:rsidRPr="006A7946">
        <w:rPr>
          <w:rFonts w:ascii="Arial" w:hAnsi="Arial" w:cs="Arial"/>
          <w:color w:val="auto"/>
          <w:sz w:val="20"/>
          <w:szCs w:val="20"/>
        </w:rPr>
        <w:t>II</w:t>
      </w:r>
      <w:r w:rsidRPr="006A7946">
        <w:rPr>
          <w:rFonts w:ascii="Arial" w:hAnsi="Arial" w:cs="Arial"/>
          <w:sz w:val="20"/>
          <w:szCs w:val="20"/>
        </w:rPr>
        <w:t xml:space="preserve">. </w:t>
      </w:r>
      <w:r w:rsidRPr="006A7946">
        <w:rPr>
          <w:rFonts w:ascii="Arial" w:hAnsi="Arial" w:cs="Arial"/>
          <w:color w:val="auto"/>
          <w:sz w:val="20"/>
          <w:szCs w:val="20"/>
        </w:rPr>
        <w:t>s</w:t>
      </w:r>
      <w:r w:rsidRPr="006A7946">
        <w:rPr>
          <w:rFonts w:ascii="Arial" w:hAnsi="Arial" w:cs="Arial"/>
          <w:sz w:val="20"/>
          <w:szCs w:val="20"/>
        </w:rPr>
        <w:t>mlouvy</w:t>
      </w:r>
      <w:r w:rsidRPr="006A7946">
        <w:rPr>
          <w:rFonts w:ascii="Arial" w:hAnsi="Arial" w:cs="Arial"/>
          <w:color w:val="auto"/>
          <w:sz w:val="20"/>
          <w:szCs w:val="20"/>
        </w:rPr>
        <w:t>.</w:t>
      </w:r>
    </w:p>
    <w:p w14:paraId="266A1CAA" w14:textId="77777777" w:rsidR="009371B6" w:rsidRPr="006A7946" w:rsidRDefault="009371B6" w:rsidP="00192ED7">
      <w:pPr>
        <w:pStyle w:val="Zkladntext2"/>
        <w:numPr>
          <w:ilvl w:val="1"/>
          <w:numId w:val="6"/>
        </w:numPr>
        <w:spacing w:after="240"/>
        <w:rPr>
          <w:rFonts w:ascii="Arial" w:hAnsi="Arial" w:cs="Arial"/>
          <w:sz w:val="20"/>
          <w:szCs w:val="20"/>
        </w:rPr>
      </w:pPr>
      <w:r w:rsidRPr="006A7946">
        <w:rPr>
          <w:rFonts w:ascii="Arial" w:hAnsi="Arial" w:cs="Arial"/>
          <w:sz w:val="20"/>
          <w:szCs w:val="20"/>
        </w:rPr>
        <w:t>Náklady na správní poplatky za vydání rozhodnutí veřejnoprávních orgánů, vynaložené nezbytně a prokazatelně zhotovitelem v přímé souvislosti s plněním jeho závazků z této smlouvy, budou zhotovitelem přefakturovány objednateli po jejich odsouhlasení objednatelem dle skutečnosti s doložením kopií dokladů o těchto nákladech.</w:t>
      </w:r>
    </w:p>
    <w:p w14:paraId="319B1B11" w14:textId="71342976" w:rsidR="009371B6" w:rsidRPr="006A7946" w:rsidRDefault="009371B6">
      <w:pPr>
        <w:pStyle w:val="Zkladntext2"/>
        <w:numPr>
          <w:ilvl w:val="1"/>
          <w:numId w:val="6"/>
        </w:numPr>
        <w:spacing w:after="240"/>
        <w:rPr>
          <w:rFonts w:ascii="Arial" w:hAnsi="Arial" w:cs="Arial"/>
          <w:color w:val="auto"/>
          <w:sz w:val="20"/>
          <w:szCs w:val="20"/>
        </w:rPr>
      </w:pPr>
      <w:r w:rsidRPr="006A7946">
        <w:rPr>
          <w:rFonts w:ascii="Arial" w:hAnsi="Arial" w:cs="Arial"/>
          <w:sz w:val="20"/>
          <w:szCs w:val="20"/>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r w:rsidRPr="006A7946">
        <w:rPr>
          <w:rFonts w:ascii="Arial" w:hAnsi="Arial" w:cs="Arial"/>
          <w:color w:val="auto"/>
          <w:sz w:val="20"/>
          <w:szCs w:val="20"/>
        </w:rPr>
        <w:t>.</w:t>
      </w:r>
    </w:p>
    <w:p w14:paraId="48BFA450" w14:textId="31837166" w:rsidR="006850FD" w:rsidRDefault="006850FD" w:rsidP="006B00FD">
      <w:pPr>
        <w:pStyle w:val="Zkladntext2"/>
        <w:numPr>
          <w:ilvl w:val="1"/>
          <w:numId w:val="6"/>
        </w:numPr>
        <w:spacing w:after="240"/>
        <w:rPr>
          <w:rFonts w:ascii="Arial" w:hAnsi="Arial" w:cs="Arial"/>
          <w:color w:val="auto"/>
          <w:sz w:val="20"/>
          <w:szCs w:val="20"/>
        </w:rPr>
      </w:pPr>
      <w:r w:rsidRPr="00F45665">
        <w:rPr>
          <w:rFonts w:ascii="Arial" w:hAnsi="Arial" w:cs="Arial"/>
          <w:color w:val="auto"/>
          <w:sz w:val="20"/>
          <w:szCs w:val="20"/>
        </w:rPr>
        <w:t>Cena díla je považována za uhrazenou řádně a včas, pokud ke dni splatnosti budou peněžní prostředky odpovídající ceně díla odepsány z účtu objednatele ve prospěch účtu zhotovitele.</w:t>
      </w:r>
      <w:bookmarkEnd w:id="8"/>
      <w:r w:rsidRPr="00F45665">
        <w:rPr>
          <w:rFonts w:ascii="Arial" w:hAnsi="Arial" w:cs="Arial"/>
          <w:color w:val="auto"/>
          <w:sz w:val="20"/>
          <w:szCs w:val="20"/>
        </w:rPr>
        <w:t xml:space="preserve"> </w:t>
      </w:r>
    </w:p>
    <w:p w14:paraId="1AA2191E" w14:textId="77777777" w:rsidR="008474CD" w:rsidRPr="00F45665" w:rsidRDefault="008474CD" w:rsidP="00192ED7">
      <w:pPr>
        <w:pStyle w:val="Zkladntext2"/>
        <w:spacing w:after="240"/>
        <w:ind w:left="360"/>
        <w:rPr>
          <w:rFonts w:ascii="Arial" w:hAnsi="Arial" w:cs="Arial"/>
          <w:color w:val="auto"/>
          <w:sz w:val="20"/>
          <w:szCs w:val="20"/>
        </w:rPr>
      </w:pPr>
    </w:p>
    <w:p w14:paraId="7B0F7A42" w14:textId="77777777" w:rsidR="006850FD" w:rsidRDefault="006850FD" w:rsidP="006850FD">
      <w:pPr>
        <w:pStyle w:val="Odstavecseseznamem"/>
        <w:ind w:left="680"/>
        <w:jc w:val="both"/>
        <w:rPr>
          <w:rFonts w:ascii="Arial" w:hAnsi="Arial" w:cs="Arial"/>
          <w:color w:val="auto"/>
          <w:sz w:val="20"/>
          <w:szCs w:val="20"/>
        </w:rPr>
      </w:pPr>
    </w:p>
    <w:p w14:paraId="1BD23715" w14:textId="0C217FB0" w:rsidR="006850FD" w:rsidRPr="00BD3686" w:rsidRDefault="009371B6" w:rsidP="006B00FD">
      <w:pPr>
        <w:pStyle w:val="Nadpis1"/>
        <w:numPr>
          <w:ilvl w:val="0"/>
          <w:numId w:val="3"/>
        </w:numPr>
        <w:spacing w:after="120"/>
        <w:ind w:left="567" w:hanging="210"/>
        <w:jc w:val="center"/>
        <w:rPr>
          <w:rFonts w:ascii="Arial" w:hAnsi="Arial" w:cs="Arial"/>
          <w:color w:val="auto"/>
          <w:sz w:val="20"/>
          <w:szCs w:val="20"/>
        </w:rPr>
      </w:pPr>
      <w:r>
        <w:rPr>
          <w:rFonts w:ascii="Arial" w:hAnsi="Arial" w:cs="Arial"/>
          <w:color w:val="auto"/>
          <w:sz w:val="20"/>
          <w:szCs w:val="20"/>
        </w:rPr>
        <w:lastRenderedPageBreak/>
        <w:t>Prohlášení, p</w:t>
      </w:r>
      <w:r w:rsidR="006850FD" w:rsidRPr="00F45665">
        <w:rPr>
          <w:rFonts w:ascii="Arial" w:hAnsi="Arial" w:cs="Arial"/>
          <w:color w:val="auto"/>
          <w:sz w:val="20"/>
          <w:szCs w:val="20"/>
        </w:rPr>
        <w:t>ráva a povinnosti smluvních st</w:t>
      </w:r>
      <w:r w:rsidR="006850FD">
        <w:rPr>
          <w:rFonts w:ascii="Arial" w:hAnsi="Arial" w:cs="Arial"/>
          <w:color w:val="auto"/>
          <w:sz w:val="20"/>
          <w:szCs w:val="20"/>
        </w:rPr>
        <w:t>ran</w:t>
      </w:r>
    </w:p>
    <w:p w14:paraId="6A97D2E7" w14:textId="77777777" w:rsidR="006850FD" w:rsidRDefault="006850FD" w:rsidP="006B00FD">
      <w:pPr>
        <w:pStyle w:val="Zkladntext2"/>
        <w:numPr>
          <w:ilvl w:val="1"/>
          <w:numId w:val="7"/>
        </w:numPr>
        <w:spacing w:after="240"/>
        <w:rPr>
          <w:rFonts w:ascii="Arial" w:hAnsi="Arial" w:cs="Arial"/>
          <w:color w:val="auto"/>
          <w:sz w:val="20"/>
          <w:szCs w:val="20"/>
        </w:rPr>
      </w:pPr>
      <w:r w:rsidRPr="00F45665">
        <w:rPr>
          <w:rFonts w:ascii="Arial" w:hAnsi="Arial" w:cs="Arial"/>
          <w:color w:val="auto"/>
          <w:sz w:val="20"/>
          <w:szCs w:val="20"/>
        </w:rPr>
        <w:t xml:space="preserve">Zhotovitel prohlašuje, že </w:t>
      </w:r>
      <w:r>
        <w:rPr>
          <w:rFonts w:ascii="Arial" w:hAnsi="Arial" w:cs="Arial"/>
          <w:color w:val="auto"/>
          <w:sz w:val="20"/>
          <w:szCs w:val="20"/>
        </w:rPr>
        <w:t>mu objednatel při podpisu smlouvy předal následující podklady pro zpracování studie:</w:t>
      </w:r>
    </w:p>
    <w:p w14:paraId="7DB4E8E8" w14:textId="77777777" w:rsidR="006850FD" w:rsidRPr="00335141" w:rsidRDefault="006850FD" w:rsidP="00192ED7">
      <w:pPr>
        <w:pStyle w:val="11odrky"/>
        <w:numPr>
          <w:ilvl w:val="0"/>
          <w:numId w:val="21"/>
        </w:numPr>
      </w:pPr>
      <w:r w:rsidRPr="00335141">
        <w:t>Zadání architektonické studie</w:t>
      </w:r>
      <w:r>
        <w:t xml:space="preserve"> a DSP</w:t>
      </w:r>
      <w:r w:rsidRPr="00335141">
        <w:t xml:space="preserve"> se základním požadovaným stavebním programem (*.pdf, *.docx, *.</w:t>
      </w:r>
      <w:r w:rsidRPr="003C7D7F">
        <w:t>xlsx</w:t>
      </w:r>
      <w:r w:rsidRPr="00335141">
        <w:t>)</w:t>
      </w:r>
    </w:p>
    <w:p w14:paraId="20580D29" w14:textId="77777777" w:rsidR="006850FD" w:rsidRPr="00335141" w:rsidRDefault="006850FD">
      <w:pPr>
        <w:pStyle w:val="11odrky"/>
        <w:numPr>
          <w:ilvl w:val="0"/>
          <w:numId w:val="21"/>
        </w:numPr>
      </w:pPr>
      <w:r w:rsidRPr="00335141">
        <w:t>Katastrální mapa, k dispozici v různých formátech na Mapovém serveru ČÚZK</w:t>
      </w:r>
    </w:p>
    <w:p w14:paraId="6CFDA18D" w14:textId="77777777" w:rsidR="006850FD" w:rsidRPr="00DB0DF7" w:rsidRDefault="006850FD">
      <w:pPr>
        <w:pStyle w:val="11odrky"/>
        <w:numPr>
          <w:ilvl w:val="0"/>
          <w:numId w:val="21"/>
        </w:numPr>
      </w:pPr>
      <w:r w:rsidRPr="00DB0DF7">
        <w:t>Polohopisné a výškopisné zaměření řešeného prostoru</w:t>
      </w:r>
    </w:p>
    <w:p w14:paraId="592B9F3F" w14:textId="77777777" w:rsidR="006850FD" w:rsidRPr="00335141" w:rsidRDefault="006850FD">
      <w:pPr>
        <w:pStyle w:val="11odrky"/>
        <w:numPr>
          <w:ilvl w:val="0"/>
          <w:numId w:val="21"/>
        </w:numPr>
      </w:pPr>
      <w:r w:rsidRPr="00335141">
        <w:t>Urbanistická studie areálu krajských institucí Karlovy Vary – Dvory (2011)</w:t>
      </w:r>
    </w:p>
    <w:p w14:paraId="79892BFE" w14:textId="77777777" w:rsidR="006850FD" w:rsidRPr="00B37CBD" w:rsidRDefault="006850FD">
      <w:pPr>
        <w:pStyle w:val="11odrky"/>
        <w:numPr>
          <w:ilvl w:val="0"/>
          <w:numId w:val="21"/>
        </w:numPr>
      </w:pPr>
      <w:r w:rsidRPr="00B37CBD">
        <w:t>Průzkumy a rozbory Aktualizace Územní studie areálu krajských institucí (3/2020)</w:t>
      </w:r>
    </w:p>
    <w:p w14:paraId="1E69B5FF" w14:textId="77777777" w:rsidR="006850FD" w:rsidRPr="00335141" w:rsidRDefault="006850FD">
      <w:pPr>
        <w:pStyle w:val="11odrky"/>
        <w:numPr>
          <w:ilvl w:val="0"/>
          <w:numId w:val="21"/>
        </w:numPr>
      </w:pPr>
      <w:r w:rsidRPr="00335141">
        <w:t xml:space="preserve">Územně plánovací dokumentace, na stránkách </w:t>
      </w:r>
      <w:hyperlink r:id="rId8" w:history="1">
        <w:r w:rsidRPr="00335141">
          <w:rPr>
            <w:rStyle w:val="Hypertextovodkaz"/>
            <w:noProof w:val="0"/>
          </w:rPr>
          <w:t>www.mmkv.cz</w:t>
        </w:r>
      </w:hyperlink>
      <w:r w:rsidRPr="00335141">
        <w:t xml:space="preserve"> </w:t>
      </w:r>
    </w:p>
    <w:p w14:paraId="5877C1E4" w14:textId="77777777" w:rsidR="006850FD" w:rsidRPr="00335141" w:rsidRDefault="006850FD">
      <w:pPr>
        <w:pStyle w:val="11odrky"/>
        <w:numPr>
          <w:ilvl w:val="0"/>
          <w:numId w:val="21"/>
        </w:numPr>
      </w:pPr>
      <w:r w:rsidRPr="00335141">
        <w:t xml:space="preserve">Územně analytické podklady ORP Karlovy Vary (ÚAP) a kraje, na </w:t>
      </w:r>
      <w:hyperlink r:id="rId9" w:history="1">
        <w:proofErr w:type="spellStart"/>
        <w:r w:rsidRPr="00335141">
          <w:rPr>
            <w:rStyle w:val="Hypertextovodkaz"/>
            <w:noProof w:val="0"/>
          </w:rPr>
          <w:t>Geoportálu</w:t>
        </w:r>
        <w:proofErr w:type="spellEnd"/>
        <w:r w:rsidRPr="00335141">
          <w:rPr>
            <w:rStyle w:val="Hypertextovodkaz"/>
            <w:noProof w:val="0"/>
          </w:rPr>
          <w:t xml:space="preserve"> Karlovarského kraje</w:t>
        </w:r>
      </w:hyperlink>
    </w:p>
    <w:p w14:paraId="055621E5" w14:textId="77777777" w:rsidR="006850FD" w:rsidRPr="00335141" w:rsidRDefault="006850FD">
      <w:pPr>
        <w:pStyle w:val="11odrky"/>
        <w:numPr>
          <w:ilvl w:val="0"/>
          <w:numId w:val="21"/>
        </w:numPr>
      </w:pPr>
      <w:r>
        <w:t>Součinnost při m</w:t>
      </w:r>
      <w:r w:rsidRPr="00335141">
        <w:t>ístní</w:t>
      </w:r>
      <w:r>
        <w:t>m</w:t>
      </w:r>
      <w:r w:rsidRPr="00335141">
        <w:t xml:space="preserve"> šetření v</w:t>
      </w:r>
      <w:r>
        <w:t xml:space="preserve"> řešeném území </w:t>
      </w:r>
      <w:r w:rsidRPr="00335141">
        <w:t>po podpisu smlouvy</w:t>
      </w:r>
    </w:p>
    <w:p w14:paraId="0B08845C" w14:textId="77777777" w:rsidR="006850FD" w:rsidRDefault="006850FD">
      <w:pPr>
        <w:pStyle w:val="11"/>
      </w:pPr>
      <w:r w:rsidRPr="00E14A57">
        <w:t>Podklady budou poskytnuty odkazem na internetové stránky, formou mapových služeb, zaslány elektronicky nebo předány na datovém nosiči. Podklady nebudou objednatelem převáděny do jiných digitálních formátů.</w:t>
      </w:r>
    </w:p>
    <w:p w14:paraId="46CF90FF" w14:textId="43D0A45C" w:rsidR="006850FD" w:rsidRPr="00F45665" w:rsidRDefault="006850FD" w:rsidP="006B00FD">
      <w:pPr>
        <w:pStyle w:val="Zkladntext2"/>
        <w:numPr>
          <w:ilvl w:val="1"/>
          <w:numId w:val="7"/>
        </w:numPr>
        <w:spacing w:after="240"/>
        <w:rPr>
          <w:rFonts w:ascii="Arial" w:hAnsi="Arial" w:cs="Arial"/>
          <w:color w:val="auto"/>
          <w:sz w:val="20"/>
          <w:szCs w:val="20"/>
        </w:rPr>
      </w:pPr>
      <w:r w:rsidRPr="00F45665">
        <w:rPr>
          <w:rFonts w:ascii="Arial" w:hAnsi="Arial" w:cs="Arial"/>
          <w:color w:val="auto"/>
          <w:sz w:val="20"/>
          <w:szCs w:val="20"/>
        </w:rPr>
        <w:t xml:space="preserve">Zhotovitel se zavazuje zajistit, aby provádění díla bylo zabezpečeno oprávněnou osobou </w:t>
      </w:r>
      <w:r w:rsidR="007A04E7" w:rsidRPr="00192ED7">
        <w:rPr>
          <w:rFonts w:ascii="Arial" w:hAnsi="Arial" w:cs="Arial"/>
          <w:color w:val="auto"/>
          <w:sz w:val="20"/>
          <w:szCs w:val="20"/>
          <w:highlight w:val="yellow"/>
        </w:rPr>
        <w:t>…………………</w:t>
      </w:r>
      <w:proofErr w:type="gramStart"/>
      <w:r w:rsidR="007A04E7" w:rsidRPr="00192ED7">
        <w:rPr>
          <w:rFonts w:ascii="Arial" w:hAnsi="Arial" w:cs="Arial"/>
          <w:color w:val="auto"/>
          <w:sz w:val="20"/>
          <w:szCs w:val="20"/>
          <w:highlight w:val="yellow"/>
        </w:rPr>
        <w:t>…….</w:t>
      </w:r>
      <w:proofErr w:type="gramEnd"/>
      <w:r w:rsidR="007A04E7">
        <w:rPr>
          <w:rFonts w:ascii="Arial" w:hAnsi="Arial" w:cs="Arial"/>
          <w:color w:val="auto"/>
          <w:sz w:val="20"/>
          <w:szCs w:val="20"/>
          <w:highlight w:val="yellow"/>
        </w:rPr>
        <w:t>, autorizace číslo ……………….</w:t>
      </w:r>
      <w:r w:rsidR="007A04E7">
        <w:rPr>
          <w:rFonts w:ascii="Arial" w:hAnsi="Arial" w:cs="Arial"/>
          <w:color w:val="auto"/>
          <w:sz w:val="20"/>
          <w:szCs w:val="20"/>
        </w:rPr>
        <w:t xml:space="preserve"> </w:t>
      </w:r>
      <w:r w:rsidR="009371B6">
        <w:rPr>
          <w:rFonts w:ascii="Arial" w:hAnsi="Arial" w:cs="Arial"/>
          <w:color w:val="auto"/>
          <w:sz w:val="20"/>
          <w:szCs w:val="20"/>
        </w:rPr>
        <w:t xml:space="preserve">v souladu se stavebním zákonem a </w:t>
      </w:r>
      <w:r w:rsidRPr="00F45665">
        <w:rPr>
          <w:rFonts w:ascii="Arial" w:hAnsi="Arial" w:cs="Arial"/>
          <w:color w:val="auto"/>
          <w:sz w:val="20"/>
          <w:szCs w:val="20"/>
        </w:rPr>
        <w:t xml:space="preserve">dle zákona č. 360/1992 Sb., </w:t>
      </w:r>
      <w:r w:rsidRPr="00F5104E">
        <w:rPr>
          <w:rFonts w:ascii="Arial" w:hAnsi="Arial" w:cs="Arial"/>
          <w:color w:val="auto"/>
          <w:sz w:val="20"/>
          <w:szCs w:val="20"/>
        </w:rPr>
        <w:t>o výkonu povolání autorizovaných architektů a o výkonu povolání autorizovaných inženýrů a techniků činných ve výstavbě</w:t>
      </w:r>
      <w:r w:rsidRPr="00F45665">
        <w:rPr>
          <w:rFonts w:ascii="Arial" w:hAnsi="Arial" w:cs="Arial"/>
          <w:color w:val="auto"/>
          <w:sz w:val="20"/>
          <w:szCs w:val="20"/>
        </w:rPr>
        <w:t>, ve znění pozdějších předpisů. Zhotovitel zabezpečí, aby odborné práce a činnosti, která nemá zapsány ve svém obchodním rejstříku, rejstříku živnostenského podnikání, či v jiném obdobném rejstříku, provede poddodavatel s odpovídající odbornou způsobilostí. Veškeré části dokumentace tvořící předmět díla dle této smlouvy budou při jejich předání zhotovitelem objednateli označeny otiskem autorizačního razítka a podepsány</w:t>
      </w:r>
      <w:r>
        <w:rPr>
          <w:rFonts w:ascii="Arial" w:hAnsi="Arial" w:cs="Arial"/>
          <w:color w:val="auto"/>
          <w:sz w:val="20"/>
          <w:szCs w:val="20"/>
        </w:rPr>
        <w:t>.</w:t>
      </w:r>
      <w:r w:rsidRPr="00F45665">
        <w:rPr>
          <w:rFonts w:ascii="Arial" w:hAnsi="Arial" w:cs="Arial"/>
          <w:color w:val="auto"/>
          <w:sz w:val="20"/>
          <w:szCs w:val="20"/>
        </w:rPr>
        <w:t xml:space="preserve"> </w:t>
      </w:r>
      <w:r w:rsidR="007A04E7" w:rsidRPr="007A04E7">
        <w:t xml:space="preserve"> </w:t>
      </w:r>
      <w:r w:rsidR="007A04E7" w:rsidRPr="007A04E7">
        <w:rPr>
          <w:rFonts w:ascii="Arial" w:hAnsi="Arial" w:cs="Arial"/>
          <w:color w:val="auto"/>
          <w:sz w:val="20"/>
          <w:szCs w:val="20"/>
        </w:rPr>
        <w:t>Bez písemného souhlasu objednatele nelze provést změnu odpovědné osoby.</w:t>
      </w:r>
    </w:p>
    <w:p w14:paraId="23FA5F34" w14:textId="77777777" w:rsidR="006850FD" w:rsidRDefault="006850FD" w:rsidP="006B00FD">
      <w:pPr>
        <w:pStyle w:val="Zkladntext2"/>
        <w:numPr>
          <w:ilvl w:val="1"/>
          <w:numId w:val="7"/>
        </w:numPr>
        <w:spacing w:after="240"/>
        <w:rPr>
          <w:rFonts w:ascii="Arial" w:hAnsi="Arial" w:cs="Arial"/>
          <w:color w:val="auto"/>
          <w:sz w:val="20"/>
          <w:szCs w:val="20"/>
        </w:rPr>
      </w:pPr>
      <w:r w:rsidRPr="00F45665">
        <w:rPr>
          <w:rFonts w:ascii="Arial" w:hAnsi="Arial" w:cs="Arial"/>
          <w:color w:val="auto"/>
          <w:sz w:val="20"/>
          <w:szCs w:val="20"/>
        </w:rPr>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14:paraId="36F13B6D" w14:textId="77777777" w:rsidR="006850FD" w:rsidRPr="00060568" w:rsidRDefault="006850FD" w:rsidP="006B00FD">
      <w:pPr>
        <w:pStyle w:val="Zkladntext2"/>
        <w:numPr>
          <w:ilvl w:val="1"/>
          <w:numId w:val="7"/>
        </w:numPr>
        <w:spacing w:after="240"/>
        <w:rPr>
          <w:rFonts w:ascii="Arial" w:hAnsi="Arial" w:cs="Arial"/>
          <w:color w:val="auto"/>
          <w:sz w:val="20"/>
          <w:szCs w:val="20"/>
        </w:rPr>
      </w:pPr>
      <w:r w:rsidRPr="00F45665">
        <w:rPr>
          <w:rFonts w:ascii="Arial" w:hAnsi="Arial" w:cs="Arial"/>
          <w:color w:val="auto"/>
          <w:sz w:val="20"/>
          <w:szCs w:val="20"/>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2C68148C" w14:textId="469DB8C6" w:rsidR="003076FD" w:rsidRPr="00335141" w:rsidRDefault="003076FD">
      <w:pPr>
        <w:pStyle w:val="11"/>
        <w:numPr>
          <w:ilvl w:val="1"/>
          <w:numId w:val="7"/>
        </w:numPr>
      </w:pPr>
      <w:r w:rsidRPr="00335141">
        <w:t xml:space="preserve">Výsledný návrh architektonické studie bude invariantní. </w:t>
      </w:r>
      <w:r w:rsidRPr="00D745B7">
        <w:t xml:space="preserve">Ve fázi rozpracovanosti architektonické studie (koncept návrhu) </w:t>
      </w:r>
      <w:r w:rsidR="000D3573">
        <w:t>budou předloženy</w:t>
      </w:r>
      <w:r w:rsidR="000D3573" w:rsidRPr="00D745B7">
        <w:t xml:space="preserve"> </w:t>
      </w:r>
      <w:r w:rsidRPr="00D745B7">
        <w:t xml:space="preserve">tři návrhy řešení, které budou konzultovány s řešitelským týmem objednatele (objednatelem a konzultantem). </w:t>
      </w:r>
      <w:bookmarkStart w:id="9" w:name="_Hlk220917533"/>
      <w:r w:rsidRPr="00D745B7">
        <w:t xml:space="preserve">Řešitelský tým společně se </w:t>
      </w:r>
      <w:r w:rsidR="000D3573">
        <w:t>zhotovitelem</w:t>
      </w:r>
      <w:r w:rsidR="000D3573" w:rsidRPr="00D745B7">
        <w:t xml:space="preserve"> </w:t>
      </w:r>
      <w:r w:rsidRPr="00D745B7">
        <w:t>vybere nejvhodnější variantu řešení, která bude dále dopracována do architektonické studie a následně zpracována dokumentace D</w:t>
      </w:r>
      <w:r w:rsidR="00EF22FE">
        <w:t>PZ</w:t>
      </w:r>
      <w:r w:rsidRPr="00D745B7">
        <w:t xml:space="preserve"> tohoto návrhu.</w:t>
      </w:r>
    </w:p>
    <w:bookmarkEnd w:id="9"/>
    <w:p w14:paraId="2FE9164D" w14:textId="47392930" w:rsidR="003076FD" w:rsidRDefault="003076FD">
      <w:pPr>
        <w:pStyle w:val="11"/>
        <w:numPr>
          <w:ilvl w:val="1"/>
          <w:numId w:val="7"/>
        </w:numPr>
      </w:pPr>
      <w:r w:rsidRPr="00335141">
        <w:t xml:space="preserve">V průběhu prací na </w:t>
      </w:r>
      <w:r>
        <w:t xml:space="preserve">arch. </w:t>
      </w:r>
      <w:r w:rsidRPr="00335141">
        <w:t xml:space="preserve">studii proběhne </w:t>
      </w:r>
      <w:r>
        <w:t xml:space="preserve">maximálně </w:t>
      </w:r>
      <w:r w:rsidRPr="00C30C6D">
        <w:t>pět</w:t>
      </w:r>
      <w:r>
        <w:t xml:space="preserve"> (dle potřeby)</w:t>
      </w:r>
      <w:r w:rsidRPr="00C30C6D">
        <w:t xml:space="preserve"> konzultačních schůzek</w:t>
      </w:r>
      <w:r w:rsidRPr="00335141">
        <w:t xml:space="preserve"> s</w:t>
      </w:r>
      <w:r>
        <w:t> </w:t>
      </w:r>
      <w:r w:rsidRPr="00335141">
        <w:t>objednatelem, pracovní skupinou objednatele a/nebo konzultanty. Jejich termíny navrhne objednatel.</w:t>
      </w:r>
      <w:r>
        <w:t xml:space="preserve"> Na jedné z konzultačních schůzek (navrhne </w:t>
      </w:r>
      <w:r w:rsidR="000D3573">
        <w:t>zhotovitel</w:t>
      </w:r>
      <w:r>
        <w:t>) budou představeny tři koncepty návrhu z nichž si objednatel vybere variantu, která bude dále rozpracovaná. V čase mezi představením konceptů návrhu zhotovitelem a vybrání varianty objednatelem neběží lhůta stanovená pro odevzdání fáze I.</w:t>
      </w:r>
    </w:p>
    <w:p w14:paraId="1C0960D7" w14:textId="77777777" w:rsidR="003076FD" w:rsidRDefault="003076FD">
      <w:pPr>
        <w:pStyle w:val="11"/>
        <w:numPr>
          <w:ilvl w:val="1"/>
          <w:numId w:val="7"/>
        </w:numPr>
      </w:pPr>
      <w:r w:rsidRPr="00335141">
        <w:lastRenderedPageBreak/>
        <w:t xml:space="preserve">Po odevzdání dokumentace bude architektonická studie prezentována zhotovitelem </w:t>
      </w:r>
      <w:r w:rsidRPr="00C30C6D">
        <w:t>na třech jednáních</w:t>
      </w:r>
      <w:r w:rsidRPr="00335141">
        <w:t>.</w:t>
      </w:r>
    </w:p>
    <w:p w14:paraId="18E32CF6" w14:textId="1FE893D3" w:rsidR="003076FD" w:rsidRDefault="003076FD">
      <w:pPr>
        <w:pStyle w:val="11"/>
        <w:numPr>
          <w:ilvl w:val="1"/>
          <w:numId w:val="7"/>
        </w:numPr>
      </w:pPr>
      <w:r>
        <w:t>V průběhu prací na D</w:t>
      </w:r>
      <w:r w:rsidR="00EF22FE">
        <w:t>PZ</w:t>
      </w:r>
      <w:r>
        <w:t xml:space="preserve"> a projektu interiéru proběhnou výrobní výbory vždy jednou za 14 dní, které bude svolávat zhotovitel. Na některém z výrobních výborů (navrhne </w:t>
      </w:r>
      <w:r w:rsidR="008474CD">
        <w:t>zhotovitel</w:t>
      </w:r>
      <w:r>
        <w:t xml:space="preserve">) bude představen návrh interiéru. Objednatel bude mít lhůtu dvou týdnu k sepsání připomínek k návrhu interiéru, která </w:t>
      </w:r>
      <w:r w:rsidR="008474CD">
        <w:t xml:space="preserve">zhotovitel </w:t>
      </w:r>
      <w:r>
        <w:t>následně zapracuje do projektu interiéru.</w:t>
      </w:r>
    </w:p>
    <w:p w14:paraId="032FBC1B" w14:textId="77777777" w:rsidR="00A44803" w:rsidRPr="00A44803" w:rsidRDefault="00A44803" w:rsidP="00192ED7">
      <w:pPr>
        <w:pStyle w:val="Odstavecseseznamem"/>
        <w:numPr>
          <w:ilvl w:val="1"/>
          <w:numId w:val="7"/>
        </w:numPr>
        <w:jc w:val="both"/>
        <w:rPr>
          <w:rFonts w:ascii="Arial" w:eastAsiaTheme="minorHAnsi" w:hAnsi="Arial" w:cs="Arial"/>
          <w:bCs/>
          <w:iCs/>
          <w:noProof/>
          <w:color w:val="000000" w:themeColor="text1"/>
          <w:position w:val="-22"/>
          <w:sz w:val="20"/>
          <w:szCs w:val="26"/>
          <w:lang w:eastAsia="de-AT"/>
        </w:rPr>
      </w:pPr>
      <w:r w:rsidRPr="00A44803">
        <w:rPr>
          <w:rFonts w:ascii="Arial" w:eastAsiaTheme="minorHAnsi" w:hAnsi="Arial" w:cs="Arial"/>
          <w:bCs/>
          <w:iCs/>
          <w:noProof/>
          <w:color w:val="000000" w:themeColor="text1"/>
          <w:position w:val="-22"/>
          <w:sz w:val="20"/>
          <w:szCs w:val="26"/>
          <w:lang w:eastAsia="de-AT"/>
        </w:rPr>
        <w:t xml:space="preserve">Zhotovitel dále poskytne objednateli odborné konzultace k projektové dokumentaci v rámci zadávacího řízení na výběr zhotovitele stavby, a to především formou vypracování odpovědí na žádosti o vysvětlení zadávací dokumentace ve smyslu § 98 a 99 zákona č. 134/2016 Sb., o zadávání veřejných zakázek, ve znění pozdějších předpisů (dále jen „ZZVVZ“), a to do dvou (2) pracovních dnů od obdržení znění žádosti, pokud se s objednatelem nedohodne jinak. Je-li součástí odpovědi zhotovitele i provedení jakékoliv změny v projektové dokumentaci, pak je v rámci součinnosti zhotovitele sjednáno i předání nové, upravené projektové dokumentace, pro něž platí podmínky stanovené smlouvou. </w:t>
      </w:r>
    </w:p>
    <w:p w14:paraId="696D159E" w14:textId="452397CE" w:rsidR="003076FD" w:rsidRDefault="003076FD">
      <w:pPr>
        <w:pStyle w:val="11"/>
        <w:numPr>
          <w:ilvl w:val="1"/>
          <w:numId w:val="7"/>
        </w:numPr>
      </w:pPr>
      <w:r w:rsidRPr="00335141">
        <w:t>Odevzdaná dokumentace bude prezentována objednatelem na veřejných výstavách a v médiích s uvedením údajů o zhotoviteli.</w:t>
      </w:r>
    </w:p>
    <w:p w14:paraId="7A338F11" w14:textId="6D8212D1" w:rsidR="006850FD" w:rsidRDefault="006850FD" w:rsidP="006B00FD">
      <w:pPr>
        <w:pStyle w:val="Zkladntext2"/>
        <w:numPr>
          <w:ilvl w:val="1"/>
          <w:numId w:val="7"/>
        </w:numPr>
        <w:spacing w:after="240"/>
        <w:rPr>
          <w:rFonts w:ascii="Arial" w:hAnsi="Arial" w:cs="Arial"/>
          <w:color w:val="auto"/>
          <w:sz w:val="20"/>
          <w:szCs w:val="20"/>
        </w:rPr>
      </w:pPr>
      <w:r w:rsidRPr="00F45665">
        <w:rPr>
          <w:rFonts w:ascii="Arial" w:hAnsi="Arial" w:cs="Arial"/>
          <w:color w:val="auto"/>
          <w:sz w:val="20"/>
          <w:szCs w:val="20"/>
        </w:rPr>
        <w:t>V případě, že zhotovitel při vytvoření díla dle této smlouvy použije k vytvoření dílčích částí díla (poddodávkám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 této smlouvy. Tuto skutečnost prokáže zhotovitel objednateli nejpozději do 14 dnů od vzniku smluvního vztahu mezi zhotovitelem a touto třetí osobou, a to kopií smlouvy mezi zhotovitelem a třetí osobou vytvářející pro zhotovitele dílčí část díla.</w:t>
      </w:r>
    </w:p>
    <w:p w14:paraId="3218C9C6" w14:textId="30EAB2F5" w:rsidR="00A44803" w:rsidRPr="00436C66" w:rsidRDefault="00A44803">
      <w:pPr>
        <w:pStyle w:val="Zkladntext2"/>
        <w:numPr>
          <w:ilvl w:val="1"/>
          <w:numId w:val="7"/>
        </w:numPr>
        <w:spacing w:after="240"/>
        <w:rPr>
          <w:rFonts w:ascii="Arial" w:hAnsi="Arial" w:cs="Arial"/>
          <w:color w:val="auto"/>
          <w:sz w:val="20"/>
          <w:szCs w:val="20"/>
        </w:rPr>
      </w:pPr>
      <w:r w:rsidRPr="00192ED7">
        <w:t>Zhotovitel není oprávněn zastupovat objednatele na základě této smlouvy. Pro příslušné zastupování udělí objednatel zhotoviteli příslušnou plnou moc.</w:t>
      </w:r>
    </w:p>
    <w:p w14:paraId="46F9746E" w14:textId="77777777" w:rsidR="008474CD" w:rsidRDefault="008474CD" w:rsidP="00192ED7">
      <w:pPr>
        <w:pStyle w:val="Zkladntext2"/>
        <w:spacing w:after="240"/>
        <w:ind w:left="360"/>
        <w:rPr>
          <w:rFonts w:ascii="Arial" w:hAnsi="Arial" w:cs="Arial"/>
          <w:color w:val="auto"/>
          <w:sz w:val="20"/>
          <w:szCs w:val="20"/>
        </w:rPr>
      </w:pPr>
    </w:p>
    <w:p w14:paraId="5E231D30" w14:textId="77777777" w:rsidR="006850FD" w:rsidRPr="004A1A49" w:rsidRDefault="006850FD" w:rsidP="006B00FD">
      <w:pPr>
        <w:pStyle w:val="Nadpis1"/>
        <w:numPr>
          <w:ilvl w:val="0"/>
          <w:numId w:val="3"/>
        </w:numPr>
        <w:spacing w:after="120"/>
        <w:ind w:left="567" w:hanging="210"/>
        <w:jc w:val="center"/>
        <w:rPr>
          <w:rFonts w:ascii="Arial" w:hAnsi="Arial" w:cs="Arial"/>
          <w:color w:val="auto"/>
          <w:sz w:val="20"/>
          <w:szCs w:val="20"/>
        </w:rPr>
      </w:pPr>
      <w:r w:rsidRPr="004A1A49">
        <w:rPr>
          <w:rFonts w:ascii="Arial" w:hAnsi="Arial" w:cs="Arial"/>
          <w:color w:val="auto"/>
          <w:sz w:val="20"/>
          <w:szCs w:val="20"/>
        </w:rPr>
        <w:t>Licenční ujednání</w:t>
      </w:r>
    </w:p>
    <w:p w14:paraId="04239149" w14:textId="6AF46CD6" w:rsidR="006850FD" w:rsidRPr="007506C3" w:rsidRDefault="006850FD" w:rsidP="006B00FD">
      <w:pPr>
        <w:pStyle w:val="Zkladntext2"/>
        <w:numPr>
          <w:ilvl w:val="1"/>
          <w:numId w:val="9"/>
        </w:numPr>
        <w:spacing w:after="240"/>
        <w:ind w:left="567" w:hanging="567"/>
        <w:rPr>
          <w:rFonts w:ascii="Arial" w:hAnsi="Arial" w:cs="Arial"/>
          <w:color w:val="auto"/>
          <w:sz w:val="20"/>
          <w:szCs w:val="20"/>
        </w:rPr>
      </w:pPr>
      <w:r w:rsidRPr="007506C3">
        <w:rPr>
          <w:rFonts w:ascii="Arial" w:hAnsi="Arial" w:cs="Arial"/>
          <w:color w:val="auto"/>
          <w:sz w:val="20"/>
          <w:szCs w:val="20"/>
        </w:rPr>
        <w:t>Zhotovitel díla podle této smlouvy provede dílo autorizovanou osobou</w:t>
      </w:r>
      <w:r w:rsidR="008474CD">
        <w:rPr>
          <w:rFonts w:ascii="Arial" w:hAnsi="Arial" w:cs="Arial"/>
          <w:color w:val="auto"/>
          <w:sz w:val="20"/>
          <w:szCs w:val="20"/>
        </w:rPr>
        <w:t>,</w:t>
      </w:r>
      <w:r w:rsidRPr="007506C3">
        <w:rPr>
          <w:rFonts w:ascii="Arial" w:hAnsi="Arial" w:cs="Arial"/>
          <w:color w:val="auto"/>
          <w:sz w:val="20"/>
          <w:szCs w:val="20"/>
        </w:rPr>
        <w:t xml:space="preserve"> resp. osobami. Tyto osoby jsou nositeli autorských práv k dílu ve smyslu zákona č. 121/2000 Sb., o právu autorském. Zhotovitel prohlašuje, že tyto osoby zavázal k plnému respektování tohoto článku této smlouvy. Touto smlouvou se sjednávají veškerá podzákonná práva a povinnosti smluvních stran související s autorstvím díla.  </w:t>
      </w:r>
    </w:p>
    <w:p w14:paraId="63893EA3" w14:textId="77777777" w:rsidR="006850FD" w:rsidRPr="004A1A49" w:rsidRDefault="006850FD" w:rsidP="006B00FD">
      <w:pPr>
        <w:pStyle w:val="Zkladntext2"/>
        <w:numPr>
          <w:ilvl w:val="1"/>
          <w:numId w:val="9"/>
        </w:numPr>
        <w:spacing w:after="240"/>
        <w:ind w:left="567" w:hanging="567"/>
        <w:rPr>
          <w:rFonts w:ascii="Arial" w:hAnsi="Arial" w:cs="Arial"/>
          <w:color w:val="auto"/>
          <w:sz w:val="20"/>
          <w:szCs w:val="20"/>
        </w:rPr>
      </w:pPr>
      <w:r w:rsidRPr="004A1A49">
        <w:rPr>
          <w:rFonts w:ascii="Arial" w:hAnsi="Arial" w:cs="Arial"/>
          <w:color w:val="auto"/>
          <w:sz w:val="20"/>
          <w:szCs w:val="20"/>
        </w:rPr>
        <w:t>Zhotovitel jako autor uděluje objednateli výhradní licenci k autorskému dílu. Cena licence je zahrnuta v základní ceně díla. Zhotovitel jako autor díla výslovně souhlasí s tím, aby objednatel, a kterýkoli další jím kontrahovaný navazující projektant použil dílo</w:t>
      </w:r>
      <w:r>
        <w:rPr>
          <w:rFonts w:ascii="Arial" w:hAnsi="Arial" w:cs="Arial"/>
          <w:color w:val="auto"/>
          <w:sz w:val="20"/>
          <w:szCs w:val="20"/>
        </w:rPr>
        <w:t xml:space="preserve"> nebo jeho část</w:t>
      </w:r>
      <w:r w:rsidRPr="004A1A49">
        <w:rPr>
          <w:rFonts w:ascii="Arial" w:hAnsi="Arial" w:cs="Arial"/>
          <w:color w:val="auto"/>
          <w:sz w:val="20"/>
          <w:szCs w:val="20"/>
        </w:rPr>
        <w:t xml:space="preserve"> pro účel rozpracování autorského díla zhotovitele do veškerých následujících projekčních fází projektové dokumentace.</w:t>
      </w:r>
    </w:p>
    <w:p w14:paraId="2334D7FF" w14:textId="77777777" w:rsidR="006850FD" w:rsidRPr="004A1A49" w:rsidRDefault="006850FD" w:rsidP="006B00FD">
      <w:pPr>
        <w:pStyle w:val="Zkladntext2"/>
        <w:numPr>
          <w:ilvl w:val="1"/>
          <w:numId w:val="9"/>
        </w:numPr>
        <w:spacing w:after="240"/>
        <w:ind w:left="567" w:hanging="567"/>
        <w:rPr>
          <w:rFonts w:ascii="Arial" w:hAnsi="Arial" w:cs="Arial"/>
          <w:color w:val="auto"/>
          <w:sz w:val="20"/>
          <w:szCs w:val="20"/>
        </w:rPr>
      </w:pPr>
      <w:r w:rsidRPr="004A1A49">
        <w:rPr>
          <w:rFonts w:ascii="Arial" w:hAnsi="Arial" w:cs="Arial"/>
          <w:color w:val="auto"/>
          <w:sz w:val="20"/>
          <w:szCs w:val="20"/>
        </w:rPr>
        <w:t xml:space="preserve">Objednatel je v rámci poskytnuté </w:t>
      </w:r>
      <w:r>
        <w:rPr>
          <w:rFonts w:ascii="Arial" w:hAnsi="Arial" w:cs="Arial"/>
          <w:color w:val="auto"/>
          <w:sz w:val="20"/>
          <w:szCs w:val="20"/>
        </w:rPr>
        <w:t>v</w:t>
      </w:r>
      <w:r w:rsidRPr="004A1A49">
        <w:rPr>
          <w:rFonts w:ascii="Arial" w:hAnsi="Arial" w:cs="Arial"/>
          <w:color w:val="auto"/>
          <w:sz w:val="20"/>
          <w:szCs w:val="20"/>
        </w:rPr>
        <w:t>ýhradní licence oprávněn užít autorské dílo</w:t>
      </w:r>
      <w:r>
        <w:rPr>
          <w:rFonts w:ascii="Arial" w:hAnsi="Arial" w:cs="Arial"/>
          <w:color w:val="auto"/>
          <w:sz w:val="20"/>
          <w:szCs w:val="20"/>
        </w:rPr>
        <w:t xml:space="preserve"> nebo jeho část</w:t>
      </w:r>
      <w:r w:rsidRPr="004A1A49">
        <w:rPr>
          <w:rFonts w:ascii="Arial" w:hAnsi="Arial" w:cs="Arial"/>
          <w:color w:val="auto"/>
          <w:sz w:val="20"/>
          <w:szCs w:val="20"/>
        </w:rPr>
        <w:t xml:space="preserve"> způsobem, který nesníží hodnotu autorského díla, a to zejména k následujícím účelům:</w:t>
      </w:r>
    </w:p>
    <w:p w14:paraId="6EAA9E1D" w14:textId="77777777" w:rsidR="005216C1" w:rsidRDefault="005216C1" w:rsidP="006B00FD">
      <w:pPr>
        <w:pStyle w:val="Zkladntext2"/>
        <w:numPr>
          <w:ilvl w:val="1"/>
          <w:numId w:val="8"/>
        </w:numPr>
        <w:spacing w:after="240"/>
        <w:ind w:left="1134" w:hanging="283"/>
        <w:rPr>
          <w:rFonts w:ascii="Arial" w:hAnsi="Arial" w:cs="Arial"/>
          <w:color w:val="auto"/>
          <w:sz w:val="20"/>
          <w:szCs w:val="20"/>
        </w:rPr>
      </w:pPr>
      <w:r w:rsidRPr="005216C1">
        <w:rPr>
          <w:rFonts w:ascii="Arial" w:hAnsi="Arial" w:cs="Arial"/>
          <w:color w:val="auto"/>
          <w:sz w:val="20"/>
          <w:szCs w:val="20"/>
        </w:rPr>
        <w:t>pro potřeby přípravy, zpracování a uskutečnění záměru objednatele, zejména za účelem vypracování dokumentace pro povolení záměru podle stavebního zákona, projektové dokumentace pro provádění stavby, dokumentace pro výběr zhotovitele stavby, pro účely provedení stavby samé, a to v celku nebo v části, pro výkon souvisejícího autorského dozoru, případně též jiné dokumentace nezbytné pro uskutečnění stavby jakožto rozmnoženiny autorského díla, dále pro uvedení stavby do provozu a užívání, vypracování dokumentace skutečného provedení stavby a pro povolení užívání stavby</w:t>
      </w:r>
    </w:p>
    <w:p w14:paraId="1D4746E8" w14:textId="77777777" w:rsidR="006850FD" w:rsidRPr="004A1A49" w:rsidRDefault="006850FD" w:rsidP="006B00FD">
      <w:pPr>
        <w:pStyle w:val="Zkladntext2"/>
        <w:numPr>
          <w:ilvl w:val="1"/>
          <w:numId w:val="8"/>
        </w:numPr>
        <w:spacing w:after="240"/>
        <w:ind w:left="1134" w:hanging="283"/>
        <w:rPr>
          <w:rFonts w:ascii="Arial" w:hAnsi="Arial" w:cs="Arial"/>
          <w:color w:val="auto"/>
          <w:sz w:val="20"/>
          <w:szCs w:val="20"/>
        </w:rPr>
      </w:pPr>
      <w:r w:rsidRPr="004A1A49">
        <w:rPr>
          <w:rFonts w:ascii="Arial" w:hAnsi="Arial" w:cs="Arial"/>
          <w:color w:val="auto"/>
          <w:sz w:val="20"/>
          <w:szCs w:val="20"/>
        </w:rPr>
        <w:lastRenderedPageBreak/>
        <w:t>pro potřeby marketingu objednatele, a to za účelem prezentace díla na veřejnosti, na výstavách či jednotlivě u třetích osob v jakékoliv formě zachycené na jakémkoliv nosiči či maketě</w:t>
      </w:r>
      <w:r>
        <w:rPr>
          <w:rFonts w:ascii="Arial" w:hAnsi="Arial" w:cs="Arial"/>
          <w:color w:val="auto"/>
          <w:sz w:val="20"/>
          <w:szCs w:val="20"/>
        </w:rPr>
        <w:t>;</w:t>
      </w:r>
    </w:p>
    <w:p w14:paraId="5277EA7A" w14:textId="77777777" w:rsidR="006850FD" w:rsidRPr="004A1A49" w:rsidRDefault="006850FD" w:rsidP="006B00FD">
      <w:pPr>
        <w:pStyle w:val="Zkladntext2"/>
        <w:numPr>
          <w:ilvl w:val="1"/>
          <w:numId w:val="8"/>
        </w:numPr>
        <w:spacing w:after="240"/>
        <w:ind w:left="1134" w:hanging="283"/>
        <w:rPr>
          <w:rFonts w:ascii="Arial" w:hAnsi="Arial" w:cs="Arial"/>
          <w:color w:val="auto"/>
          <w:sz w:val="20"/>
          <w:szCs w:val="20"/>
        </w:rPr>
      </w:pPr>
      <w:r w:rsidRPr="004A1A49">
        <w:rPr>
          <w:rFonts w:ascii="Arial" w:hAnsi="Arial" w:cs="Arial"/>
          <w:color w:val="auto"/>
          <w:sz w:val="20"/>
          <w:szCs w:val="20"/>
        </w:rPr>
        <w:t>pro potřeby pořízení jiných rozmnoženin a napodobenin díla nežli stavbou samou, a to trvale nebo dočasně jakýmikoliv prostředky a v jakékoliv formě.</w:t>
      </w:r>
    </w:p>
    <w:p w14:paraId="5D6B2D00" w14:textId="77777777" w:rsidR="006850FD" w:rsidRPr="004A1A49" w:rsidRDefault="006850FD" w:rsidP="006B00FD">
      <w:pPr>
        <w:pStyle w:val="Zkladntext2"/>
        <w:numPr>
          <w:ilvl w:val="1"/>
          <w:numId w:val="9"/>
        </w:numPr>
        <w:spacing w:after="240"/>
        <w:ind w:left="567" w:hanging="567"/>
        <w:rPr>
          <w:rFonts w:ascii="Arial" w:hAnsi="Arial" w:cs="Arial"/>
          <w:color w:val="auto"/>
          <w:sz w:val="20"/>
          <w:szCs w:val="20"/>
        </w:rPr>
      </w:pPr>
      <w:r w:rsidRPr="004A1A49">
        <w:rPr>
          <w:rFonts w:ascii="Arial" w:hAnsi="Arial" w:cs="Arial"/>
          <w:color w:val="auto"/>
          <w:sz w:val="20"/>
          <w:szCs w:val="20"/>
        </w:rPr>
        <w:t xml:space="preserve">Objednatel je oprávněn poskytnout podlicenci k autorskému dílu třetí osobě, a to v rozsahu nutném k dosažení účelu plynoucího z odstavce </w:t>
      </w:r>
      <w:r>
        <w:rPr>
          <w:rFonts w:ascii="Arial" w:hAnsi="Arial" w:cs="Arial"/>
          <w:color w:val="auto"/>
          <w:sz w:val="20"/>
          <w:szCs w:val="20"/>
        </w:rPr>
        <w:t>druhého</w:t>
      </w:r>
      <w:r w:rsidRPr="004A1A49">
        <w:rPr>
          <w:rFonts w:ascii="Arial" w:hAnsi="Arial" w:cs="Arial"/>
          <w:color w:val="auto"/>
          <w:sz w:val="20"/>
          <w:szCs w:val="20"/>
        </w:rPr>
        <w:t xml:space="preserve"> a třetího tohoto článku </w:t>
      </w:r>
      <w:r>
        <w:rPr>
          <w:rFonts w:ascii="Arial" w:hAnsi="Arial" w:cs="Arial"/>
          <w:color w:val="auto"/>
          <w:sz w:val="20"/>
          <w:szCs w:val="20"/>
        </w:rPr>
        <w:t>s</w:t>
      </w:r>
      <w:r w:rsidRPr="004A1A49">
        <w:rPr>
          <w:rFonts w:ascii="Arial" w:hAnsi="Arial" w:cs="Arial"/>
          <w:color w:val="auto"/>
          <w:sz w:val="20"/>
          <w:szCs w:val="20"/>
        </w:rPr>
        <w:t>mlouvy. Objednatel není povinen licenci využít.</w:t>
      </w:r>
    </w:p>
    <w:p w14:paraId="73AA3B4E" w14:textId="77777777" w:rsidR="006850FD" w:rsidRPr="004A1A49" w:rsidRDefault="006850FD" w:rsidP="006B00FD">
      <w:pPr>
        <w:pStyle w:val="Zkladntext2"/>
        <w:numPr>
          <w:ilvl w:val="1"/>
          <w:numId w:val="9"/>
        </w:numPr>
        <w:spacing w:after="240"/>
        <w:ind w:left="567" w:hanging="567"/>
        <w:rPr>
          <w:rFonts w:ascii="Arial" w:hAnsi="Arial" w:cs="Arial"/>
          <w:color w:val="auto"/>
          <w:sz w:val="20"/>
          <w:szCs w:val="20"/>
        </w:rPr>
      </w:pPr>
      <w:r w:rsidRPr="004A1A49">
        <w:rPr>
          <w:rFonts w:ascii="Arial" w:hAnsi="Arial" w:cs="Arial"/>
          <w:color w:val="auto"/>
          <w:sz w:val="20"/>
          <w:szCs w:val="20"/>
        </w:rPr>
        <w:t>Výhradní licence na objednatele přechází okamžikem zaplacení ceny díla podle této smlouvy. Výhradní licence se uděluje pro celou dobu trvání majetkových autorských práv k autorskému dílu.</w:t>
      </w:r>
    </w:p>
    <w:p w14:paraId="64B20529" w14:textId="77777777" w:rsidR="006850FD" w:rsidRPr="004A1A49" w:rsidRDefault="006850FD" w:rsidP="006B00FD">
      <w:pPr>
        <w:pStyle w:val="Zkladntext2"/>
        <w:numPr>
          <w:ilvl w:val="1"/>
          <w:numId w:val="9"/>
        </w:numPr>
        <w:spacing w:after="240"/>
        <w:ind w:left="567" w:hanging="567"/>
        <w:rPr>
          <w:rFonts w:ascii="Arial" w:hAnsi="Arial" w:cs="Arial"/>
          <w:color w:val="auto"/>
          <w:sz w:val="20"/>
          <w:szCs w:val="20"/>
        </w:rPr>
      </w:pPr>
      <w:r w:rsidRPr="004A1A49">
        <w:rPr>
          <w:rFonts w:ascii="Arial" w:hAnsi="Arial" w:cs="Arial"/>
          <w:color w:val="auto"/>
          <w:sz w:val="20"/>
          <w:szCs w:val="20"/>
        </w:rPr>
        <w:t xml:space="preserve">Zhotovitel jakožto poskytovatel výhradní licence se zdrží jakéhokoliv výkonu práva k předmětu, ke kterému udělil výhradní licenci, s výjimkou účelů výstavních a propagačních. Zhotovitel má jako autor právo uveřejnit své dílo při zachování zájmů objednatele, a to zejména pro účely prezentační a publikační. Objednatel má právo publikovat dílo pro účely prezentace </w:t>
      </w:r>
      <w:r>
        <w:rPr>
          <w:rFonts w:ascii="Arial" w:hAnsi="Arial" w:cs="Arial"/>
          <w:color w:val="auto"/>
          <w:sz w:val="20"/>
          <w:szCs w:val="20"/>
        </w:rPr>
        <w:t>školy nebo kraje,</w:t>
      </w:r>
      <w:r w:rsidRPr="004A1A49">
        <w:rPr>
          <w:rFonts w:ascii="Arial" w:hAnsi="Arial" w:cs="Arial"/>
          <w:color w:val="auto"/>
          <w:sz w:val="20"/>
          <w:szCs w:val="20"/>
        </w:rPr>
        <w:t xml:space="preserve"> a pro nekomerční publikování. Objednatel je vždy povinen v této souvislosti uvádět jméno autora.</w:t>
      </w:r>
    </w:p>
    <w:p w14:paraId="1C7CF068" w14:textId="77777777" w:rsidR="006850FD" w:rsidRPr="004A1A49" w:rsidRDefault="006850FD" w:rsidP="006B00FD">
      <w:pPr>
        <w:pStyle w:val="Zkladntext2"/>
        <w:numPr>
          <w:ilvl w:val="1"/>
          <w:numId w:val="9"/>
        </w:numPr>
        <w:spacing w:after="240"/>
        <w:ind w:left="567" w:hanging="567"/>
        <w:rPr>
          <w:rFonts w:ascii="Arial" w:hAnsi="Arial" w:cs="Arial"/>
          <w:color w:val="auto"/>
          <w:sz w:val="20"/>
          <w:szCs w:val="20"/>
        </w:rPr>
      </w:pPr>
      <w:r w:rsidRPr="004A1A49">
        <w:rPr>
          <w:rFonts w:ascii="Arial" w:hAnsi="Arial" w:cs="Arial"/>
          <w:color w:val="auto"/>
          <w:sz w:val="20"/>
          <w:szCs w:val="20"/>
        </w:rPr>
        <w:t>Nabyvatel licence – objednatel, jakož i nabyvatel podlicence, smí autorské dílo nebo jeho název upravit či jinak měnit.</w:t>
      </w:r>
    </w:p>
    <w:p w14:paraId="001F7896" w14:textId="77777777" w:rsidR="006850FD" w:rsidRPr="0057791A" w:rsidRDefault="006850FD" w:rsidP="006B00FD">
      <w:pPr>
        <w:pStyle w:val="Zkladntext2"/>
        <w:numPr>
          <w:ilvl w:val="1"/>
          <w:numId w:val="9"/>
        </w:numPr>
        <w:spacing w:after="240"/>
        <w:ind w:left="567" w:hanging="567"/>
        <w:rPr>
          <w:rFonts w:ascii="Arial" w:hAnsi="Arial" w:cs="Arial"/>
          <w:color w:val="auto"/>
          <w:sz w:val="20"/>
          <w:szCs w:val="20"/>
        </w:rPr>
      </w:pPr>
      <w:r w:rsidRPr="004A1A49">
        <w:rPr>
          <w:rFonts w:ascii="Arial" w:hAnsi="Arial" w:cs="Arial"/>
          <w:color w:val="auto"/>
          <w:sz w:val="20"/>
          <w:szCs w:val="20"/>
        </w:rPr>
        <w:t>Originály plánů, náčrtů, výkresů, grafických zobrazení a textových vyjádření, jsou a zůstanou vlastnictvím zhotovitele.</w:t>
      </w:r>
    </w:p>
    <w:p w14:paraId="5261CBD0" w14:textId="77777777" w:rsidR="006850FD" w:rsidRDefault="006850FD" w:rsidP="006B00FD">
      <w:pPr>
        <w:pStyle w:val="Zkladntext2"/>
        <w:numPr>
          <w:ilvl w:val="1"/>
          <w:numId w:val="9"/>
        </w:numPr>
        <w:spacing w:after="240"/>
        <w:ind w:left="567" w:hanging="567"/>
        <w:rPr>
          <w:rFonts w:ascii="Arial" w:hAnsi="Arial" w:cs="Arial"/>
          <w:color w:val="auto"/>
          <w:sz w:val="20"/>
          <w:szCs w:val="20"/>
        </w:rPr>
      </w:pPr>
      <w:r w:rsidRPr="004A1A49">
        <w:rPr>
          <w:rFonts w:ascii="Arial" w:hAnsi="Arial" w:cs="Arial"/>
          <w:color w:val="auto"/>
          <w:sz w:val="20"/>
          <w:szCs w:val="20"/>
        </w:rPr>
        <w:t xml:space="preserve">Objednatel je oprávněn užít dílo vyhotovené zhotovitelem dle této smlouvy bezúplatně v územním rozsahu České republiky a po celou dobu existence </w:t>
      </w:r>
      <w:r>
        <w:rPr>
          <w:rFonts w:ascii="Arial" w:hAnsi="Arial" w:cs="Arial"/>
          <w:color w:val="auto"/>
          <w:sz w:val="20"/>
          <w:szCs w:val="20"/>
        </w:rPr>
        <w:t>předmětné stavby</w:t>
      </w:r>
      <w:r w:rsidRPr="004A1A49">
        <w:rPr>
          <w:rFonts w:ascii="Arial" w:hAnsi="Arial" w:cs="Arial"/>
          <w:color w:val="auto"/>
          <w:sz w:val="20"/>
          <w:szCs w:val="20"/>
        </w:rPr>
        <w:t>. Objednatel je oprávněn rozmnožovat dílo dle této smlouvy, a to bez povinnosti hradit zhotoviteli za rozmnožování díla jakoukoli úplatu.</w:t>
      </w:r>
    </w:p>
    <w:p w14:paraId="0CD4C2AF" w14:textId="77777777" w:rsidR="006850FD" w:rsidRDefault="006850FD" w:rsidP="006850FD">
      <w:pPr>
        <w:pStyle w:val="Zkladntext2"/>
        <w:spacing w:after="240"/>
        <w:ind w:left="567"/>
        <w:rPr>
          <w:rFonts w:ascii="Arial" w:hAnsi="Arial" w:cs="Arial"/>
          <w:color w:val="auto"/>
          <w:sz w:val="20"/>
          <w:szCs w:val="20"/>
        </w:rPr>
      </w:pPr>
    </w:p>
    <w:p w14:paraId="13F0190A" w14:textId="77777777" w:rsidR="00C94714" w:rsidRPr="0043439A" w:rsidRDefault="00C94714" w:rsidP="00F66393">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CFD5E36" w14:textId="77777777" w:rsidR="00C94714" w:rsidRPr="0043439A" w:rsidRDefault="00C94714" w:rsidP="00F66393">
      <w:pPr>
        <w:pStyle w:val="Zkladntext2"/>
        <w:numPr>
          <w:ilvl w:val="0"/>
          <w:numId w:val="26"/>
        </w:numPr>
        <w:tabs>
          <w:tab w:val="clear" w:pos="680"/>
          <w:tab w:val="num" w:pos="0"/>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1F1425B2" w14:textId="77777777" w:rsidR="00C94714" w:rsidRPr="0043439A" w:rsidRDefault="00C94714" w:rsidP="00F66393">
      <w:pPr>
        <w:pStyle w:val="Zkladntext2"/>
        <w:numPr>
          <w:ilvl w:val="0"/>
          <w:numId w:val="26"/>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62F6DCAD" w14:textId="77777777" w:rsidR="00C94714" w:rsidRPr="0043439A" w:rsidRDefault="00C94714" w:rsidP="00F66393">
      <w:pPr>
        <w:pStyle w:val="Zkladntext2"/>
        <w:numPr>
          <w:ilvl w:val="0"/>
          <w:numId w:val="26"/>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37CCFD6" w14:textId="1DC1E3F6" w:rsidR="00C94714" w:rsidRPr="0043439A" w:rsidRDefault="00C94714" w:rsidP="00F66393">
      <w:pPr>
        <w:pStyle w:val="Zkladntext2"/>
        <w:numPr>
          <w:ilvl w:val="0"/>
          <w:numId w:val="26"/>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Objednatel je povinen vady projektové dokumentace nebo jiného výstupu zhotoveného na základě této smlouvy písemně uplatnit u zhotovitele, a to bez zbytečného odkladu poté, co se o nich dozvěděl. Pro vyloučení pochybností strany sjednávají, že objednatel má právo takto vadu uplatnit po celou dobu životnosti projektované stavby a výslovně sjednávají, že § 2112 zákona </w:t>
      </w:r>
      <w:r w:rsidRPr="0043439A">
        <w:rPr>
          <w:rStyle w:val="FontStyle29"/>
          <w:rFonts w:ascii="Arial" w:hAnsi="Arial" w:cs="Arial"/>
          <w:color w:val="auto"/>
        </w:rPr>
        <w:lastRenderedPageBreak/>
        <w:t>č. 89/2012 Sb., občanský zákoník,</w:t>
      </w:r>
      <w:r>
        <w:rPr>
          <w:rStyle w:val="FontStyle29"/>
          <w:rFonts w:ascii="Arial" w:hAnsi="Arial" w:cs="Arial"/>
          <w:color w:val="auto"/>
        </w:rPr>
        <w:t xml:space="preserve"> ve znění pozdějších předpisů</w:t>
      </w:r>
      <w:r w:rsidRPr="0043439A">
        <w:rPr>
          <w:rStyle w:val="FontStyle29"/>
          <w:rFonts w:ascii="Arial" w:hAnsi="Arial" w:cs="Arial"/>
          <w:color w:val="auto"/>
        </w:rPr>
        <w:t xml:space="preserve"> se pro právní vztah založený touto smlouvou nepoužije.</w:t>
      </w:r>
    </w:p>
    <w:p w14:paraId="563E094D" w14:textId="77777777" w:rsidR="00C94714" w:rsidRDefault="00C94714" w:rsidP="00F66393">
      <w:pPr>
        <w:pStyle w:val="Zkladntext2"/>
        <w:numPr>
          <w:ilvl w:val="0"/>
          <w:numId w:val="26"/>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 xml:space="preserve">pracovních dní od doručení reklamace, projedná s objednatelem reklamovanou vadu a způsob </w:t>
      </w:r>
      <w:r>
        <w:rPr>
          <w:rStyle w:val="FontStyle29"/>
          <w:rFonts w:ascii="Arial" w:hAnsi="Arial" w:cs="Arial"/>
          <w:color w:val="auto"/>
        </w:rPr>
        <w:t xml:space="preserve">a lhůtu </w:t>
      </w:r>
      <w:r w:rsidRPr="0043439A">
        <w:rPr>
          <w:rStyle w:val="FontStyle29"/>
          <w:rFonts w:ascii="Arial" w:hAnsi="Arial" w:cs="Arial"/>
          <w:color w:val="auto"/>
        </w:rPr>
        <w:t xml:space="preserve">jejího odstranění. </w:t>
      </w:r>
    </w:p>
    <w:p w14:paraId="24F7B088" w14:textId="63F88983" w:rsidR="00C94714" w:rsidRPr="009A2C84" w:rsidRDefault="00C94714" w:rsidP="00F66393">
      <w:pPr>
        <w:pStyle w:val="Zkladntext2"/>
        <w:numPr>
          <w:ilvl w:val="0"/>
          <w:numId w:val="26"/>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nebo nedodělky díla či jeho části ve lhůtě dle článku </w:t>
      </w:r>
      <w:r>
        <w:rPr>
          <w:rStyle w:val="FontStyle29"/>
          <w:rFonts w:ascii="Arial" w:hAnsi="Arial" w:cs="Arial"/>
          <w:color w:val="auto"/>
        </w:rPr>
        <w:t>V</w:t>
      </w:r>
      <w:r w:rsidR="00F66393">
        <w:rPr>
          <w:rStyle w:val="FontStyle29"/>
          <w:rFonts w:ascii="Arial" w:hAnsi="Arial" w:cs="Arial"/>
          <w:color w:val="auto"/>
        </w:rPr>
        <w:t>I</w:t>
      </w:r>
      <w:r w:rsidRPr="009A2C84">
        <w:rPr>
          <w:rStyle w:val="FontStyle29"/>
          <w:rFonts w:ascii="Arial" w:hAnsi="Arial" w:cs="Arial"/>
          <w:color w:val="auto"/>
        </w:rPr>
        <w:t xml:space="preserve">. odst. </w:t>
      </w:r>
      <w:r w:rsidR="00F66393">
        <w:rPr>
          <w:rStyle w:val="FontStyle29"/>
          <w:rFonts w:ascii="Arial" w:hAnsi="Arial" w:cs="Arial"/>
          <w:color w:val="auto"/>
        </w:rPr>
        <w:t>7</w:t>
      </w:r>
      <w:r>
        <w:rPr>
          <w:rStyle w:val="FontStyle29"/>
          <w:rFonts w:ascii="Arial" w:hAnsi="Arial" w:cs="Arial"/>
          <w:color w:val="auto"/>
        </w:rPr>
        <w:t xml:space="preserve">.5 </w:t>
      </w:r>
      <w:r w:rsidRPr="009A2C84">
        <w:rPr>
          <w:rStyle w:val="FontStyle29"/>
          <w:rFonts w:ascii="Arial" w:hAnsi="Arial" w:cs="Arial"/>
          <w:color w:val="auto"/>
        </w:rPr>
        <w:t xml:space="preserve">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w:t>
      </w:r>
    </w:p>
    <w:p w14:paraId="4D3C17EA" w14:textId="77777777" w:rsidR="00C94714" w:rsidRPr="0043439A" w:rsidRDefault="00C94714" w:rsidP="00F66393">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156E42ED" w14:textId="77777777" w:rsidR="00C94714" w:rsidRPr="0043439A" w:rsidRDefault="00C94714" w:rsidP="00F66393">
      <w:pPr>
        <w:pStyle w:val="Zkladntext2"/>
        <w:numPr>
          <w:ilvl w:val="0"/>
          <w:numId w:val="26"/>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420A4C8C" w14:textId="77777777" w:rsidR="00C94714" w:rsidRPr="0043439A" w:rsidRDefault="00C94714" w:rsidP="00F66393">
      <w:pPr>
        <w:pStyle w:val="Zkladntext2"/>
        <w:numPr>
          <w:ilvl w:val="0"/>
          <w:numId w:val="26"/>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20277785" w14:textId="77777777" w:rsidR="00C94714" w:rsidRDefault="00C94714" w:rsidP="00F66393">
      <w:pPr>
        <w:pStyle w:val="Zkladntext2"/>
        <w:numPr>
          <w:ilvl w:val="0"/>
          <w:numId w:val="26"/>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7DF56548" w14:textId="77777777" w:rsidR="00F66393" w:rsidRPr="00F66393" w:rsidRDefault="00C94714" w:rsidP="00F66393">
      <w:pPr>
        <w:pStyle w:val="Zkladntext2"/>
        <w:numPr>
          <w:ilvl w:val="0"/>
          <w:numId w:val="26"/>
        </w:numPr>
        <w:tabs>
          <w:tab w:val="left" w:pos="5387"/>
        </w:tabs>
        <w:spacing w:after="120" w:line="259" w:lineRule="exact"/>
        <w:rPr>
          <w:rStyle w:val="FontStyle29"/>
          <w:rFonts w:ascii="Arial" w:hAnsi="Arial" w:cs="Arial"/>
          <w:color w:val="auto"/>
        </w:rPr>
      </w:pPr>
      <w:r w:rsidRPr="0043439A">
        <w:rPr>
          <w:rStyle w:val="FontStyle29"/>
          <w:rFonts w:ascii="Arial" w:hAnsi="Arial" w:cs="Arial"/>
        </w:rPr>
        <w:t>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w:t>
      </w:r>
    </w:p>
    <w:p w14:paraId="2520E8EF" w14:textId="50C057CE" w:rsidR="00C94714" w:rsidRPr="00C85151" w:rsidRDefault="00C94714" w:rsidP="00F66393">
      <w:pPr>
        <w:pStyle w:val="Zkladntext2"/>
        <w:tabs>
          <w:tab w:val="left" w:pos="5387"/>
        </w:tabs>
        <w:spacing w:after="120" w:line="259" w:lineRule="exact"/>
        <w:ind w:left="680"/>
        <w:rPr>
          <w:rStyle w:val="FontStyle29"/>
          <w:rFonts w:ascii="Arial" w:hAnsi="Arial" w:cs="Arial"/>
          <w:color w:val="auto"/>
        </w:rPr>
      </w:pPr>
      <w:r w:rsidRPr="0043439A">
        <w:rPr>
          <w:rStyle w:val="FontStyle29"/>
          <w:rFonts w:ascii="Arial" w:hAnsi="Arial" w:cs="Arial"/>
        </w:rPr>
        <w:t xml:space="preserve"> </w:t>
      </w:r>
    </w:p>
    <w:p w14:paraId="0385AD6D" w14:textId="77777777" w:rsidR="006850FD" w:rsidRPr="008B63E0" w:rsidRDefault="006850FD" w:rsidP="006B00FD">
      <w:pPr>
        <w:pStyle w:val="Nadpis1"/>
        <w:numPr>
          <w:ilvl w:val="0"/>
          <w:numId w:val="3"/>
        </w:numPr>
        <w:spacing w:after="120"/>
        <w:ind w:left="567" w:hanging="210"/>
        <w:jc w:val="center"/>
        <w:rPr>
          <w:rFonts w:ascii="Arial" w:hAnsi="Arial" w:cs="Arial"/>
          <w:color w:val="auto"/>
          <w:sz w:val="20"/>
          <w:szCs w:val="20"/>
        </w:rPr>
      </w:pPr>
      <w:r w:rsidRPr="008B63E0">
        <w:rPr>
          <w:rFonts w:ascii="Arial" w:hAnsi="Arial" w:cs="Arial"/>
          <w:color w:val="auto"/>
          <w:sz w:val="20"/>
          <w:szCs w:val="20"/>
        </w:rPr>
        <w:t xml:space="preserve">Smluvní pokuta  </w:t>
      </w:r>
    </w:p>
    <w:p w14:paraId="3A5AD197" w14:textId="25EEBD86" w:rsidR="006850FD" w:rsidRPr="008B63E0" w:rsidRDefault="006850FD" w:rsidP="006B00FD">
      <w:pPr>
        <w:pStyle w:val="Zkladntext2"/>
        <w:numPr>
          <w:ilvl w:val="1"/>
          <w:numId w:val="13"/>
        </w:numPr>
        <w:spacing w:after="240"/>
        <w:ind w:left="567" w:hanging="567"/>
        <w:rPr>
          <w:rFonts w:ascii="Arial" w:hAnsi="Arial" w:cs="Arial"/>
          <w:color w:val="auto"/>
          <w:sz w:val="20"/>
          <w:szCs w:val="20"/>
        </w:rPr>
      </w:pPr>
      <w:bookmarkStart w:id="10" w:name="_Hlk221112649"/>
      <w:r w:rsidRPr="008B63E0">
        <w:rPr>
          <w:rFonts w:ascii="Arial" w:hAnsi="Arial" w:cs="Arial"/>
          <w:color w:val="auto"/>
          <w:sz w:val="20"/>
          <w:szCs w:val="20"/>
        </w:rPr>
        <w:t xml:space="preserve">Smluvní strany se dohodly, že v případě </w:t>
      </w:r>
      <w:r>
        <w:rPr>
          <w:rFonts w:ascii="Arial" w:hAnsi="Arial" w:cs="Arial"/>
          <w:color w:val="auto"/>
          <w:sz w:val="20"/>
          <w:szCs w:val="20"/>
        </w:rPr>
        <w:t xml:space="preserve">prodlení zhotovitele s předáním díla či jeho části </w:t>
      </w:r>
      <w:proofErr w:type="gramStart"/>
      <w:r>
        <w:rPr>
          <w:rFonts w:ascii="Arial" w:hAnsi="Arial" w:cs="Arial"/>
          <w:color w:val="auto"/>
          <w:sz w:val="20"/>
          <w:szCs w:val="20"/>
        </w:rPr>
        <w:t>dle</w:t>
      </w:r>
      <w:r w:rsidRPr="008B63E0">
        <w:rPr>
          <w:rFonts w:ascii="Arial" w:hAnsi="Arial" w:cs="Arial"/>
          <w:color w:val="auto"/>
          <w:sz w:val="20"/>
          <w:szCs w:val="20"/>
        </w:rPr>
        <w:t xml:space="preserve"> </w:t>
      </w:r>
      <w:r w:rsidR="006064DB">
        <w:rPr>
          <w:rFonts w:ascii="Arial" w:hAnsi="Arial" w:cs="Arial"/>
          <w:color w:val="auto"/>
          <w:sz w:val="20"/>
          <w:szCs w:val="20"/>
        </w:rPr>
        <w:t xml:space="preserve"> čl.</w:t>
      </w:r>
      <w:proofErr w:type="gramEnd"/>
      <w:r w:rsidR="006064DB">
        <w:rPr>
          <w:rFonts w:ascii="Arial" w:hAnsi="Arial" w:cs="Arial"/>
          <w:color w:val="auto"/>
          <w:sz w:val="20"/>
          <w:szCs w:val="20"/>
        </w:rPr>
        <w:t xml:space="preserve"> II. </w:t>
      </w:r>
      <w:r w:rsidRPr="008B63E0">
        <w:rPr>
          <w:rFonts w:ascii="Arial" w:hAnsi="Arial" w:cs="Arial"/>
          <w:color w:val="auto"/>
          <w:sz w:val="20"/>
          <w:szCs w:val="20"/>
        </w:rPr>
        <w:t>smlouvy</w:t>
      </w:r>
      <w:r>
        <w:rPr>
          <w:rFonts w:ascii="Arial" w:hAnsi="Arial" w:cs="Arial"/>
          <w:color w:val="auto"/>
          <w:sz w:val="20"/>
          <w:szCs w:val="20"/>
        </w:rPr>
        <w:t xml:space="preserve"> </w:t>
      </w:r>
      <w:r w:rsidRPr="008B63E0">
        <w:rPr>
          <w:rFonts w:ascii="Arial" w:hAnsi="Arial" w:cs="Arial"/>
          <w:color w:val="auto"/>
          <w:sz w:val="20"/>
          <w:szCs w:val="20"/>
        </w:rPr>
        <w:t xml:space="preserve">je objednatel oprávněn uplatnit vůči zhotoviteli smluvní pokutu ve výši 0,1 % </w:t>
      </w:r>
      <w:r w:rsidRPr="00A67460">
        <w:rPr>
          <w:rFonts w:ascii="Arial" w:hAnsi="Arial" w:cs="Arial"/>
          <w:color w:val="auto"/>
          <w:sz w:val="20"/>
          <w:szCs w:val="20"/>
        </w:rPr>
        <w:t xml:space="preserve">(slovy: jedna desetina procenta) </w:t>
      </w:r>
      <w:r w:rsidRPr="008B63E0">
        <w:rPr>
          <w:rFonts w:ascii="Arial" w:hAnsi="Arial" w:cs="Arial"/>
          <w:color w:val="auto"/>
          <w:sz w:val="20"/>
          <w:szCs w:val="20"/>
        </w:rPr>
        <w:t>z ceny za provedení díla, a to za každý započatý den prodlení.</w:t>
      </w:r>
    </w:p>
    <w:p w14:paraId="49276107" w14:textId="55E9B2F9" w:rsidR="006850FD" w:rsidRDefault="00F66393" w:rsidP="00F66393">
      <w:pPr>
        <w:pStyle w:val="Odstavecseseznamem"/>
        <w:numPr>
          <w:ilvl w:val="1"/>
          <w:numId w:val="13"/>
        </w:numPr>
        <w:ind w:left="567" w:hanging="567"/>
        <w:jc w:val="both"/>
        <w:rPr>
          <w:rFonts w:ascii="Arial" w:hAnsi="Arial" w:cs="Arial"/>
          <w:color w:val="auto"/>
          <w:sz w:val="20"/>
          <w:szCs w:val="20"/>
        </w:rPr>
      </w:pPr>
      <w:r>
        <w:rPr>
          <w:rFonts w:ascii="Arial" w:hAnsi="Arial" w:cs="Arial"/>
          <w:color w:val="auto"/>
          <w:sz w:val="20"/>
          <w:szCs w:val="20"/>
        </w:rPr>
        <w:t xml:space="preserve">Smluvní strany se dohodly, že </w:t>
      </w:r>
      <w:r w:rsidRPr="00F66393">
        <w:rPr>
          <w:rFonts w:ascii="Arial" w:hAnsi="Arial" w:cs="Arial"/>
          <w:color w:val="auto"/>
          <w:sz w:val="20"/>
          <w:szCs w:val="20"/>
        </w:rPr>
        <w:t xml:space="preserve">v případě, že zhotovitel neprojedná vadu či neodstraní vadu v termínu dle čl. </w:t>
      </w:r>
      <w:r w:rsidR="00A44803">
        <w:rPr>
          <w:rFonts w:ascii="Arial" w:hAnsi="Arial" w:cs="Arial"/>
          <w:color w:val="auto"/>
          <w:sz w:val="20"/>
          <w:szCs w:val="20"/>
        </w:rPr>
        <w:t>VII</w:t>
      </w:r>
      <w:r w:rsidRPr="00F66393">
        <w:rPr>
          <w:rFonts w:ascii="Arial" w:hAnsi="Arial" w:cs="Arial"/>
          <w:color w:val="auto"/>
          <w:sz w:val="20"/>
          <w:szCs w:val="20"/>
        </w:rPr>
        <w:t>. smlouvy, má objednatel vůči zhotoviteli nárok na smluvní pokutu ve výši 500,- Kč (slovy: pět set korun českých) za každý i započatý den prodlení a zhotovitel je povinen tuto smluvní pokutu zaplatit;</w:t>
      </w:r>
    </w:p>
    <w:p w14:paraId="7CF77F08" w14:textId="77777777" w:rsidR="00F66393" w:rsidRPr="00F66393" w:rsidRDefault="00F66393" w:rsidP="00F66393">
      <w:pPr>
        <w:pStyle w:val="Odstavecseseznamem"/>
        <w:ind w:left="567"/>
        <w:jc w:val="both"/>
        <w:rPr>
          <w:rFonts w:ascii="Arial" w:hAnsi="Arial" w:cs="Arial"/>
          <w:color w:val="auto"/>
          <w:sz w:val="20"/>
          <w:szCs w:val="20"/>
        </w:rPr>
      </w:pPr>
    </w:p>
    <w:p w14:paraId="06C214DA" w14:textId="77777777" w:rsidR="006850FD" w:rsidRPr="00775A48" w:rsidRDefault="006850FD" w:rsidP="006B00FD">
      <w:pPr>
        <w:pStyle w:val="Zkladntext2"/>
        <w:numPr>
          <w:ilvl w:val="1"/>
          <w:numId w:val="13"/>
        </w:numPr>
        <w:spacing w:after="240"/>
        <w:ind w:left="567" w:hanging="567"/>
        <w:rPr>
          <w:rFonts w:ascii="Arial" w:hAnsi="Arial" w:cs="Arial"/>
          <w:color w:val="auto"/>
          <w:sz w:val="20"/>
          <w:szCs w:val="20"/>
        </w:rPr>
      </w:pPr>
      <w:r>
        <w:rPr>
          <w:rFonts w:ascii="Arial" w:hAnsi="Arial" w:cs="Arial"/>
          <w:sz w:val="20"/>
          <w:szCs w:val="20"/>
        </w:rPr>
        <w:t xml:space="preserve">Smluvní strany se dohodly, že </w:t>
      </w:r>
      <w:r w:rsidRPr="0043439A">
        <w:rPr>
          <w:rFonts w:ascii="Arial" w:hAnsi="Arial" w:cs="Arial"/>
          <w:sz w:val="20"/>
          <w:szCs w:val="20"/>
        </w:rPr>
        <w:t>v případě prodlení objednatele s</w:t>
      </w:r>
      <w:r>
        <w:rPr>
          <w:rFonts w:ascii="Arial" w:hAnsi="Arial" w:cs="Arial"/>
          <w:sz w:val="20"/>
          <w:szCs w:val="20"/>
        </w:rPr>
        <w:t>e</w:t>
      </w:r>
      <w:r w:rsidRPr="0043439A">
        <w:rPr>
          <w:rFonts w:ascii="Arial" w:hAnsi="Arial" w:cs="Arial"/>
          <w:sz w:val="20"/>
          <w:szCs w:val="20"/>
        </w:rPr>
        <w:t> </w:t>
      </w:r>
      <w:r>
        <w:rPr>
          <w:rFonts w:ascii="Arial" w:hAnsi="Arial" w:cs="Arial"/>
          <w:sz w:val="20"/>
          <w:szCs w:val="20"/>
        </w:rPr>
        <w:t>za</w:t>
      </w:r>
      <w:r w:rsidRPr="0043439A">
        <w:rPr>
          <w:rFonts w:ascii="Arial" w:hAnsi="Arial" w:cs="Arial"/>
          <w:sz w:val="20"/>
          <w:szCs w:val="20"/>
        </w:rPr>
        <w:t xml:space="preserve">placením </w:t>
      </w:r>
      <w:r>
        <w:rPr>
          <w:rFonts w:ascii="Arial" w:hAnsi="Arial" w:cs="Arial"/>
          <w:sz w:val="20"/>
          <w:szCs w:val="20"/>
        </w:rPr>
        <w:t>ceny díla</w:t>
      </w:r>
      <w:r w:rsidRPr="0043439A">
        <w:rPr>
          <w:rFonts w:ascii="Arial" w:hAnsi="Arial" w:cs="Arial"/>
          <w:sz w:val="20"/>
          <w:szCs w:val="20"/>
        </w:rPr>
        <w:t xml:space="preserve"> má zhotovitel vůči objednateli nárok na smluvní pokutu ve výši 0,</w:t>
      </w:r>
      <w:r>
        <w:rPr>
          <w:rFonts w:ascii="Arial" w:hAnsi="Arial" w:cs="Arial"/>
          <w:sz w:val="20"/>
          <w:szCs w:val="20"/>
        </w:rPr>
        <w:t>1</w:t>
      </w:r>
      <w:r w:rsidRPr="0043439A">
        <w:rPr>
          <w:rFonts w:ascii="Arial" w:hAnsi="Arial" w:cs="Arial"/>
          <w:sz w:val="20"/>
          <w:szCs w:val="20"/>
        </w:rPr>
        <w:t xml:space="preserve"> % (slovy: </w:t>
      </w:r>
      <w:r>
        <w:rPr>
          <w:rFonts w:ascii="Arial" w:hAnsi="Arial" w:cs="Arial"/>
          <w:sz w:val="20"/>
          <w:szCs w:val="20"/>
        </w:rPr>
        <w:t>jedna desetina</w:t>
      </w:r>
      <w:r w:rsidRPr="0043439A">
        <w:rPr>
          <w:rFonts w:ascii="Arial" w:hAnsi="Arial" w:cs="Arial"/>
          <w:sz w:val="20"/>
          <w:szCs w:val="20"/>
        </w:rPr>
        <w:t xml:space="preserve"> procenta) z dlužné částky za každý i započatý den prodlení</w:t>
      </w:r>
      <w:r>
        <w:rPr>
          <w:rFonts w:ascii="Arial" w:hAnsi="Arial" w:cs="Arial"/>
          <w:sz w:val="20"/>
          <w:szCs w:val="20"/>
        </w:rPr>
        <w:t xml:space="preserve"> a objednatel je povinen tuto smluvní pokutu zaplatit.</w:t>
      </w:r>
    </w:p>
    <w:p w14:paraId="5BB2E136" w14:textId="77777777" w:rsidR="00111877" w:rsidRDefault="00111877" w:rsidP="00192ED7">
      <w:pPr>
        <w:pStyle w:val="Odstavecseseznamem"/>
        <w:numPr>
          <w:ilvl w:val="1"/>
          <w:numId w:val="13"/>
        </w:numPr>
        <w:ind w:left="567" w:hanging="567"/>
        <w:jc w:val="both"/>
        <w:rPr>
          <w:rFonts w:ascii="Arial" w:hAnsi="Arial" w:cs="Arial"/>
          <w:sz w:val="20"/>
          <w:szCs w:val="20"/>
        </w:rPr>
      </w:pPr>
      <w:r w:rsidRPr="00111877">
        <w:rPr>
          <w:rFonts w:ascii="Arial" w:hAnsi="Arial" w:cs="Arial"/>
          <w:sz w:val="20"/>
          <w:szCs w:val="20"/>
        </w:rPr>
        <w:t>Smluvní strany se dále dohodly, že v případě, že dojde k porušení ustanovení čl. V. smlouvy, je objednatel oprávněn uplatnit vůči zhotoviteli smluvní pokutu ve výši 1 000,- Kč (slovy: tisíc korun českých) za každý jednotlivý případ. Smluvní pokutu lze uložit opakovaně.</w:t>
      </w:r>
    </w:p>
    <w:p w14:paraId="484E3380" w14:textId="77777777" w:rsidR="00111877" w:rsidRPr="00111877" w:rsidRDefault="00111877" w:rsidP="00192ED7">
      <w:pPr>
        <w:pStyle w:val="Odstavecseseznamem"/>
        <w:ind w:left="567"/>
        <w:rPr>
          <w:rFonts w:ascii="Arial" w:hAnsi="Arial" w:cs="Arial"/>
          <w:sz w:val="20"/>
          <w:szCs w:val="20"/>
        </w:rPr>
      </w:pPr>
    </w:p>
    <w:p w14:paraId="658DB52D" w14:textId="39AFACF7" w:rsidR="006850FD" w:rsidRPr="00192ED7" w:rsidRDefault="006850FD" w:rsidP="006B00FD">
      <w:pPr>
        <w:pStyle w:val="Zkladntext2"/>
        <w:numPr>
          <w:ilvl w:val="1"/>
          <w:numId w:val="13"/>
        </w:numPr>
        <w:tabs>
          <w:tab w:val="num" w:pos="1363"/>
        </w:tabs>
        <w:spacing w:after="240"/>
        <w:ind w:left="567" w:hanging="567"/>
        <w:rPr>
          <w:rFonts w:ascii="Arial" w:hAnsi="Arial" w:cs="Arial"/>
          <w:color w:val="auto"/>
          <w:sz w:val="20"/>
          <w:szCs w:val="20"/>
        </w:rPr>
      </w:pPr>
      <w:r>
        <w:rPr>
          <w:rFonts w:ascii="Arial" w:hAnsi="Arial" w:cs="Arial"/>
          <w:sz w:val="20"/>
          <w:szCs w:val="20"/>
        </w:rPr>
        <w:t>S</w:t>
      </w:r>
      <w:r w:rsidRPr="007C2424">
        <w:rPr>
          <w:rFonts w:ascii="Arial" w:hAnsi="Arial" w:cs="Arial"/>
          <w:sz w:val="20"/>
          <w:szCs w:val="20"/>
        </w:rPr>
        <w:t>mluvní strany se dále dohodly, že v případě, že kterákoliv ze smluvních stran poruší jakékoliv jiné povinnosti uložené touto smlouvou</w:t>
      </w:r>
      <w:r>
        <w:rPr>
          <w:rFonts w:ascii="Arial" w:hAnsi="Arial" w:cs="Arial"/>
          <w:sz w:val="20"/>
          <w:szCs w:val="20"/>
        </w:rPr>
        <w:t xml:space="preserve"> výše neuvedené</w:t>
      </w:r>
      <w:r w:rsidRPr="007C2424">
        <w:rPr>
          <w:rFonts w:ascii="Arial" w:hAnsi="Arial" w:cs="Arial"/>
          <w:sz w:val="20"/>
          <w:szCs w:val="20"/>
        </w:rPr>
        <w:t xml:space="preserve">, je druhá smluvní strana oprávněna uplatnit smluvní pokutu ve výši </w:t>
      </w:r>
      <w:r w:rsidR="00ED7733">
        <w:rPr>
          <w:rFonts w:ascii="Arial" w:hAnsi="Arial" w:cs="Arial"/>
          <w:color w:val="auto"/>
          <w:sz w:val="20"/>
          <w:szCs w:val="20"/>
        </w:rPr>
        <w:t>5</w:t>
      </w:r>
      <w:r>
        <w:rPr>
          <w:rFonts w:ascii="Arial" w:hAnsi="Arial" w:cs="Arial"/>
          <w:sz w:val="20"/>
          <w:szCs w:val="20"/>
        </w:rPr>
        <w:t>00,-</w:t>
      </w:r>
      <w:r w:rsidRPr="007C2424">
        <w:rPr>
          <w:rFonts w:ascii="Arial" w:hAnsi="Arial" w:cs="Arial"/>
          <w:sz w:val="20"/>
          <w:szCs w:val="20"/>
        </w:rPr>
        <w:t xml:space="preserve"> Kč (slovy: </w:t>
      </w:r>
      <w:r w:rsidR="00ED7733">
        <w:rPr>
          <w:rFonts w:ascii="Arial" w:hAnsi="Arial" w:cs="Arial"/>
          <w:sz w:val="20"/>
          <w:szCs w:val="20"/>
        </w:rPr>
        <w:t>pět set</w:t>
      </w:r>
      <w:r w:rsidRPr="007C2424">
        <w:rPr>
          <w:rFonts w:ascii="Arial" w:hAnsi="Arial" w:cs="Arial"/>
          <w:sz w:val="20"/>
          <w:szCs w:val="20"/>
        </w:rPr>
        <w:t xml:space="preserve"> korun českých)</w:t>
      </w:r>
      <w:r>
        <w:rPr>
          <w:rFonts w:ascii="Arial" w:hAnsi="Arial" w:cs="Arial"/>
          <w:sz w:val="20"/>
          <w:szCs w:val="20"/>
        </w:rPr>
        <w:t xml:space="preserve"> za každý jednotlivý případ</w:t>
      </w:r>
      <w:r w:rsidRPr="007C2424">
        <w:rPr>
          <w:rFonts w:ascii="Arial" w:hAnsi="Arial" w:cs="Arial"/>
          <w:sz w:val="20"/>
          <w:szCs w:val="20"/>
        </w:rPr>
        <w:t>. Smluvní pokutu lze uložit opakovaně.</w:t>
      </w:r>
    </w:p>
    <w:p w14:paraId="086C6A20" w14:textId="77777777" w:rsidR="006850FD" w:rsidRPr="008B63E0" w:rsidRDefault="006850FD" w:rsidP="006B00FD">
      <w:pPr>
        <w:pStyle w:val="Zkladntext2"/>
        <w:numPr>
          <w:ilvl w:val="1"/>
          <w:numId w:val="13"/>
        </w:numPr>
        <w:tabs>
          <w:tab w:val="num" w:pos="1363"/>
        </w:tabs>
        <w:spacing w:after="240"/>
        <w:ind w:left="567" w:hanging="567"/>
        <w:rPr>
          <w:rFonts w:ascii="Arial" w:hAnsi="Arial" w:cs="Arial"/>
          <w:color w:val="auto"/>
          <w:sz w:val="20"/>
          <w:szCs w:val="20"/>
        </w:rPr>
      </w:pPr>
      <w:r w:rsidRPr="008B63E0">
        <w:rPr>
          <w:rFonts w:ascii="Arial" w:hAnsi="Arial" w:cs="Arial"/>
          <w:color w:val="auto"/>
          <w:sz w:val="20"/>
          <w:szCs w:val="20"/>
        </w:rPr>
        <w:t>Vyjde-li najevo, že zhotovitel se při provádění díla dle této smlouvy dopustil hrubé nedbalosti a že nejednal s odbornou péčí dle ustanovení § 5 odst. 1 zákona č. 89/2012 Sb., občanský zákoník,</w:t>
      </w:r>
      <w:r>
        <w:rPr>
          <w:rFonts w:ascii="Arial" w:hAnsi="Arial" w:cs="Arial"/>
          <w:color w:val="auto"/>
          <w:sz w:val="20"/>
          <w:szCs w:val="20"/>
        </w:rPr>
        <w:t xml:space="preserve"> </w:t>
      </w:r>
      <w:r>
        <w:rPr>
          <w:rFonts w:ascii="Arial" w:hAnsi="Arial" w:cs="Arial"/>
          <w:color w:val="auto"/>
          <w:sz w:val="20"/>
          <w:szCs w:val="20"/>
        </w:rPr>
        <w:lastRenderedPageBreak/>
        <w:t>ve znění pozdějších předpisů</w:t>
      </w:r>
      <w:r w:rsidRPr="008B63E0">
        <w:rPr>
          <w:rFonts w:ascii="Arial" w:hAnsi="Arial" w:cs="Arial"/>
          <w:color w:val="auto"/>
          <w:sz w:val="20"/>
          <w:szCs w:val="20"/>
        </w:rPr>
        <w:t xml:space="preserve"> a vznikne-li objednateli škoda z titulu takové hrubé nedbalosti zhotovitele, vzniká zhotoviteli povinnost k náhradě škody a objednateli právo tuto škodu po zhotoviteli vymáhat.  </w:t>
      </w:r>
    </w:p>
    <w:p w14:paraId="6EA895D6" w14:textId="62407FEE" w:rsidR="004D7900" w:rsidRDefault="006850FD" w:rsidP="004D7900">
      <w:pPr>
        <w:pStyle w:val="Zkladntext2"/>
        <w:numPr>
          <w:ilvl w:val="1"/>
          <w:numId w:val="13"/>
        </w:numPr>
        <w:spacing w:after="240"/>
        <w:ind w:left="567" w:hanging="567"/>
        <w:rPr>
          <w:rFonts w:ascii="Arial" w:hAnsi="Arial" w:cs="Arial"/>
          <w:color w:val="auto"/>
          <w:sz w:val="20"/>
          <w:szCs w:val="20"/>
        </w:rPr>
      </w:pPr>
      <w:r w:rsidRPr="008B63E0">
        <w:rPr>
          <w:rFonts w:ascii="Arial" w:hAnsi="Arial" w:cs="Arial"/>
          <w:color w:val="auto"/>
          <w:sz w:val="20"/>
          <w:szCs w:val="20"/>
        </w:rPr>
        <w:t xml:space="preserve">Smluvní pokuta </w:t>
      </w:r>
      <w:r>
        <w:rPr>
          <w:rFonts w:ascii="Arial" w:hAnsi="Arial" w:cs="Arial"/>
          <w:color w:val="auto"/>
          <w:sz w:val="20"/>
          <w:szCs w:val="20"/>
        </w:rPr>
        <w:t>dle tohoto článku</w:t>
      </w:r>
      <w:r w:rsidRPr="008B63E0">
        <w:rPr>
          <w:rFonts w:ascii="Arial" w:hAnsi="Arial" w:cs="Arial"/>
          <w:color w:val="auto"/>
          <w:sz w:val="20"/>
          <w:szCs w:val="20"/>
        </w:rPr>
        <w:t xml:space="preserve"> je splatná do třiceti dn</w:t>
      </w:r>
      <w:r w:rsidR="000B77B1">
        <w:rPr>
          <w:rFonts w:ascii="Arial" w:hAnsi="Arial" w:cs="Arial"/>
          <w:color w:val="auto"/>
          <w:sz w:val="20"/>
          <w:szCs w:val="20"/>
        </w:rPr>
        <w:t>ů</w:t>
      </w:r>
      <w:r w:rsidRPr="008B63E0">
        <w:rPr>
          <w:rFonts w:ascii="Arial" w:hAnsi="Arial" w:cs="Arial"/>
          <w:color w:val="auto"/>
          <w:sz w:val="20"/>
          <w:szCs w:val="20"/>
        </w:rPr>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0E281796" w14:textId="61CEEFE1" w:rsidR="004D7900" w:rsidRDefault="004D7900" w:rsidP="004D7900">
      <w:pPr>
        <w:pStyle w:val="Zkladntext2"/>
        <w:numPr>
          <w:ilvl w:val="1"/>
          <w:numId w:val="13"/>
        </w:numPr>
        <w:spacing w:after="240"/>
        <w:ind w:left="567" w:hanging="567"/>
        <w:rPr>
          <w:rFonts w:ascii="Arial" w:hAnsi="Arial" w:cs="Arial"/>
          <w:color w:val="auto"/>
          <w:sz w:val="20"/>
          <w:szCs w:val="20"/>
        </w:rPr>
      </w:pPr>
      <w:r w:rsidRPr="004D7900">
        <w:rPr>
          <w:rFonts w:ascii="Arial" w:hAnsi="Arial" w:cs="Arial"/>
          <w:color w:val="auto"/>
          <w:sz w:val="20"/>
          <w:szCs w:val="20"/>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bookmarkEnd w:id="10"/>
    <w:p w14:paraId="45B87EDA" w14:textId="77777777" w:rsidR="006850FD" w:rsidRDefault="006850FD" w:rsidP="00192ED7">
      <w:pPr>
        <w:pStyle w:val="Zkladntext2"/>
        <w:spacing w:after="240"/>
        <w:rPr>
          <w:rFonts w:ascii="Arial" w:hAnsi="Arial" w:cs="Arial"/>
          <w:color w:val="auto"/>
          <w:sz w:val="20"/>
          <w:szCs w:val="20"/>
        </w:rPr>
      </w:pPr>
    </w:p>
    <w:p w14:paraId="51E7475D" w14:textId="77777777" w:rsidR="006850FD" w:rsidRPr="00A67460" w:rsidRDefault="006850FD" w:rsidP="006B00FD">
      <w:pPr>
        <w:pStyle w:val="Nadpis1"/>
        <w:numPr>
          <w:ilvl w:val="0"/>
          <w:numId w:val="3"/>
        </w:numPr>
        <w:spacing w:after="120"/>
        <w:ind w:left="567" w:hanging="210"/>
        <w:jc w:val="center"/>
        <w:rPr>
          <w:rFonts w:ascii="Arial" w:hAnsi="Arial" w:cs="Arial"/>
          <w:color w:val="auto"/>
          <w:sz w:val="20"/>
          <w:szCs w:val="20"/>
        </w:rPr>
      </w:pPr>
      <w:r w:rsidRPr="00A67460">
        <w:rPr>
          <w:rFonts w:ascii="Arial" w:hAnsi="Arial" w:cs="Arial"/>
          <w:color w:val="auto"/>
          <w:sz w:val="20"/>
          <w:szCs w:val="20"/>
        </w:rPr>
        <w:t>Doručování</w:t>
      </w:r>
    </w:p>
    <w:p w14:paraId="30A99048" w14:textId="77777777" w:rsidR="006850FD" w:rsidRPr="00A67460" w:rsidRDefault="006850FD" w:rsidP="006B00FD">
      <w:pPr>
        <w:pStyle w:val="Zkladntext2"/>
        <w:numPr>
          <w:ilvl w:val="1"/>
          <w:numId w:val="14"/>
        </w:numPr>
        <w:spacing w:after="240"/>
        <w:ind w:left="567" w:hanging="567"/>
        <w:rPr>
          <w:rFonts w:ascii="Arial" w:hAnsi="Arial" w:cs="Arial"/>
          <w:color w:val="auto"/>
          <w:sz w:val="20"/>
          <w:szCs w:val="20"/>
        </w:rPr>
      </w:pPr>
      <w:r w:rsidRPr="00A67460">
        <w:rPr>
          <w:rFonts w:ascii="Arial" w:hAnsi="Arial" w:cs="Arial"/>
          <w:color w:val="auto"/>
          <w:sz w:val="20"/>
          <w:szCs w:val="20"/>
        </w:rPr>
        <w:t>Veškerá podání a jiná oznámení, která se doručují smluvním stranám, je třeba doručit osobně, nebo doporučenou listovní zásilkou s doručenkou, nebo datovou zprávou do datové schránky.</w:t>
      </w:r>
    </w:p>
    <w:p w14:paraId="7410D74B" w14:textId="77777777" w:rsidR="006850FD" w:rsidRPr="00A67460" w:rsidRDefault="006850FD" w:rsidP="006B00FD">
      <w:pPr>
        <w:pStyle w:val="Zkladntext2"/>
        <w:numPr>
          <w:ilvl w:val="1"/>
          <w:numId w:val="14"/>
        </w:numPr>
        <w:spacing w:after="240"/>
        <w:ind w:left="567" w:hanging="567"/>
        <w:rPr>
          <w:rFonts w:ascii="Arial" w:hAnsi="Arial" w:cs="Arial"/>
          <w:color w:val="auto"/>
          <w:sz w:val="20"/>
          <w:szCs w:val="20"/>
        </w:rPr>
      </w:pPr>
      <w:r w:rsidRPr="00A67460">
        <w:rPr>
          <w:rFonts w:ascii="Arial" w:hAnsi="Arial" w:cs="Arial"/>
          <w:color w:val="auto"/>
          <w:sz w:val="20"/>
          <w:szCs w:val="20"/>
        </w:rPr>
        <w:t>Smluvní strany této smlouvy se dohodly následujícím způsobem na adrese pro doručování písemné korespondence:</w:t>
      </w:r>
    </w:p>
    <w:p w14:paraId="452060D7" w14:textId="263A0F1E" w:rsidR="006850FD" w:rsidRPr="00755B4A" w:rsidRDefault="006850FD" w:rsidP="006850FD">
      <w:pPr>
        <w:tabs>
          <w:tab w:val="left" w:pos="5104"/>
        </w:tabs>
        <w:spacing w:after="240"/>
        <w:ind w:left="709"/>
        <w:jc w:val="both"/>
        <w:rPr>
          <w:rFonts w:ascii="Arial" w:hAnsi="Arial" w:cs="Arial"/>
          <w:sz w:val="20"/>
          <w:szCs w:val="20"/>
        </w:rPr>
      </w:pPr>
      <w:r w:rsidRPr="00A67460">
        <w:rPr>
          <w:rFonts w:ascii="Arial" w:hAnsi="Arial" w:cs="Arial"/>
          <w:sz w:val="20"/>
          <w:szCs w:val="20"/>
        </w:rPr>
        <w:t>a) adresa pro doručování objednate</w:t>
      </w:r>
      <w:r>
        <w:rPr>
          <w:rFonts w:ascii="Arial" w:hAnsi="Arial" w:cs="Arial"/>
          <w:sz w:val="20"/>
          <w:szCs w:val="20"/>
        </w:rPr>
        <w:t xml:space="preserve">li je: </w:t>
      </w:r>
      <w:r w:rsidRPr="00755B4A">
        <w:rPr>
          <w:rFonts w:ascii="Arial" w:hAnsi="Arial" w:cs="Arial"/>
          <w:sz w:val="20"/>
          <w:szCs w:val="20"/>
        </w:rPr>
        <w:t>Karlovarský kraj, Závodní 353/88, 360 06 Karlovy Vary</w:t>
      </w:r>
    </w:p>
    <w:p w14:paraId="062FF70B" w14:textId="77777777" w:rsidR="006850FD" w:rsidRDefault="006850FD" w:rsidP="006850FD">
      <w:pPr>
        <w:tabs>
          <w:tab w:val="left" w:pos="5103"/>
        </w:tabs>
        <w:spacing w:after="240"/>
        <w:rPr>
          <w:sz w:val="22"/>
        </w:rPr>
      </w:pPr>
      <w:r w:rsidRPr="00A67460">
        <w:rPr>
          <w:rFonts w:ascii="Arial" w:hAnsi="Arial" w:cs="Arial"/>
          <w:sz w:val="20"/>
          <w:szCs w:val="20"/>
        </w:rPr>
        <w:t xml:space="preserve">             b) adresa pro doručování zhotoviteli je:</w:t>
      </w:r>
      <w:r>
        <w:rPr>
          <w:rFonts w:ascii="Arial" w:hAnsi="Arial" w:cs="Arial"/>
          <w:sz w:val="20"/>
          <w:szCs w:val="20"/>
        </w:rPr>
        <w:t xml:space="preserve"> </w:t>
      </w:r>
      <w:r w:rsidRPr="004B3C5E">
        <w:rPr>
          <w:rFonts w:ascii="Arial" w:hAnsi="Arial" w:cs="Arial"/>
          <w:color w:val="auto"/>
          <w:sz w:val="20"/>
          <w:szCs w:val="20"/>
          <w:highlight w:val="lightGray"/>
        </w:rPr>
        <w:t>…………………………………</w:t>
      </w:r>
      <w:r w:rsidRPr="00BA4FC9">
        <w:rPr>
          <w:color w:val="FF0000"/>
          <w:sz w:val="22"/>
        </w:rPr>
        <w:t xml:space="preserve">                                         </w:t>
      </w:r>
    </w:p>
    <w:p w14:paraId="792519CA" w14:textId="77777777" w:rsidR="006850FD" w:rsidRPr="00A67460" w:rsidRDefault="006850FD" w:rsidP="006B00FD">
      <w:pPr>
        <w:pStyle w:val="Zkladntext2"/>
        <w:numPr>
          <w:ilvl w:val="1"/>
          <w:numId w:val="14"/>
        </w:numPr>
        <w:spacing w:after="240"/>
        <w:ind w:left="567" w:hanging="567"/>
        <w:rPr>
          <w:rFonts w:ascii="Arial" w:hAnsi="Arial" w:cs="Arial"/>
          <w:color w:val="auto"/>
          <w:sz w:val="20"/>
          <w:szCs w:val="20"/>
        </w:rPr>
      </w:pPr>
      <w:r w:rsidRPr="00A67460">
        <w:rPr>
          <w:rFonts w:ascii="Arial" w:hAnsi="Arial" w:cs="Arial"/>
          <w:color w:val="auto"/>
          <w:sz w:val="20"/>
          <w:szCs w:val="20"/>
        </w:rPr>
        <w:t>Aniž by tím byly dotčeny další prostředky, kterými lze prokázat doručení, má se za to, že oznámení bylo řádně doručené:</w:t>
      </w:r>
    </w:p>
    <w:p w14:paraId="1F5B4E73" w14:textId="77777777" w:rsidR="006850FD" w:rsidRPr="00A67460" w:rsidRDefault="006850FD" w:rsidP="006B00FD">
      <w:pPr>
        <w:widowControl w:val="0"/>
        <w:numPr>
          <w:ilvl w:val="0"/>
          <w:numId w:val="11"/>
        </w:numPr>
        <w:tabs>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suppressAutoHyphens/>
        <w:spacing w:after="120"/>
        <w:ind w:left="1068"/>
        <w:jc w:val="both"/>
        <w:rPr>
          <w:rFonts w:ascii="Arial" w:hAnsi="Arial" w:cs="Arial"/>
          <w:sz w:val="20"/>
          <w:szCs w:val="20"/>
        </w:rPr>
      </w:pPr>
      <w:r w:rsidRPr="00A67460">
        <w:rPr>
          <w:rFonts w:ascii="Arial" w:hAnsi="Arial" w:cs="Arial"/>
          <w:sz w:val="20"/>
          <w:szCs w:val="20"/>
        </w:rPr>
        <w:t>při doručování osobně:</w:t>
      </w:r>
    </w:p>
    <w:p w14:paraId="0CDD5331" w14:textId="77777777" w:rsidR="006850FD" w:rsidRPr="00A67460" w:rsidRDefault="006850FD" w:rsidP="006850FD">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spacing w:after="120"/>
        <w:ind w:left="1418" w:hanging="284"/>
        <w:jc w:val="both"/>
        <w:rPr>
          <w:rFonts w:ascii="Arial" w:hAnsi="Arial" w:cs="Arial"/>
          <w:sz w:val="20"/>
          <w:szCs w:val="20"/>
        </w:rPr>
      </w:pPr>
      <w:r w:rsidRPr="00A67460">
        <w:rPr>
          <w:rFonts w:ascii="Arial" w:hAnsi="Arial" w:cs="Arial"/>
          <w:sz w:val="20"/>
          <w:szCs w:val="20"/>
        </w:rPr>
        <w:t>- dnem faktického přijetí oznámení příjemcem; nebo</w:t>
      </w:r>
    </w:p>
    <w:p w14:paraId="21CD483C" w14:textId="77777777" w:rsidR="006850FD" w:rsidRPr="00A67460" w:rsidRDefault="006850FD" w:rsidP="006850FD">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spacing w:after="120"/>
        <w:ind w:left="1418" w:hanging="284"/>
        <w:jc w:val="both"/>
        <w:rPr>
          <w:rFonts w:ascii="Arial" w:hAnsi="Arial" w:cs="Arial"/>
          <w:sz w:val="20"/>
          <w:szCs w:val="20"/>
        </w:rPr>
      </w:pPr>
      <w:r w:rsidRPr="00A67460">
        <w:rPr>
          <w:rFonts w:ascii="Arial" w:hAnsi="Arial" w:cs="Arial"/>
          <w:sz w:val="20"/>
          <w:szCs w:val="20"/>
        </w:rPr>
        <w:t xml:space="preserve">- dnem, v němž bylo doručeno osobě na příjemcově adrese určené k přebírání listovních  </w:t>
      </w:r>
    </w:p>
    <w:p w14:paraId="5B58D992" w14:textId="77777777" w:rsidR="006850FD" w:rsidRPr="00A67460" w:rsidRDefault="006850FD" w:rsidP="006850FD">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spacing w:after="120"/>
        <w:ind w:left="1418" w:hanging="284"/>
        <w:jc w:val="both"/>
        <w:rPr>
          <w:rFonts w:ascii="Arial" w:hAnsi="Arial" w:cs="Arial"/>
          <w:sz w:val="20"/>
          <w:szCs w:val="20"/>
        </w:rPr>
      </w:pPr>
      <w:r w:rsidRPr="00A67460">
        <w:rPr>
          <w:rFonts w:ascii="Arial" w:hAnsi="Arial" w:cs="Arial"/>
          <w:sz w:val="20"/>
          <w:szCs w:val="20"/>
        </w:rPr>
        <w:t xml:space="preserve">   zásilek; nebo</w:t>
      </w:r>
    </w:p>
    <w:p w14:paraId="7A9FA395" w14:textId="77777777" w:rsidR="006850FD" w:rsidRPr="00A67460" w:rsidRDefault="006850FD" w:rsidP="006850FD">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spacing w:after="120"/>
        <w:ind w:left="1276" w:hanging="142"/>
        <w:jc w:val="both"/>
        <w:rPr>
          <w:rFonts w:ascii="Arial" w:hAnsi="Arial" w:cs="Arial"/>
          <w:sz w:val="20"/>
          <w:szCs w:val="20"/>
        </w:rPr>
      </w:pPr>
      <w:r w:rsidRPr="00A67460">
        <w:rPr>
          <w:rFonts w:ascii="Arial" w:hAnsi="Arial" w:cs="Arial"/>
          <w:sz w:val="20"/>
          <w:szCs w:val="20"/>
        </w:rPr>
        <w:t>- dnem, kdy bylo doručováno osobě na příjemcově adrese určené k přebírání listovních zásilek, a tato osoba odmítla listovní zásilku převzít; nebo</w:t>
      </w:r>
    </w:p>
    <w:p w14:paraId="59537A65" w14:textId="77777777" w:rsidR="006850FD" w:rsidRPr="00A67460" w:rsidRDefault="006850FD" w:rsidP="006850FD">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spacing w:after="120"/>
        <w:ind w:left="1276" w:hanging="142"/>
        <w:jc w:val="both"/>
        <w:rPr>
          <w:rFonts w:ascii="Arial" w:hAnsi="Arial" w:cs="Arial"/>
          <w:sz w:val="20"/>
          <w:szCs w:val="20"/>
        </w:rPr>
      </w:pPr>
      <w:r w:rsidRPr="00A67460">
        <w:rPr>
          <w:rFonts w:ascii="Arial" w:hAnsi="Arial" w:cs="Arial"/>
          <w:sz w:val="20"/>
          <w:szCs w:val="20"/>
        </w:rPr>
        <w:t>- dnem, kdy příjemce při prvním pokusu o doručení zásilku z jakýchkoli důvodů nepřevzal či odmítl zásilku převzít, a to i přesto, že se v místě doručení nezdržuje, pokud byla na zásilce uvedena adresa pro doručování dle článku X. odst. 1</w:t>
      </w:r>
      <w:r>
        <w:rPr>
          <w:rFonts w:ascii="Arial" w:hAnsi="Arial" w:cs="Arial"/>
          <w:sz w:val="20"/>
          <w:szCs w:val="20"/>
        </w:rPr>
        <w:t>0</w:t>
      </w:r>
      <w:r w:rsidRPr="00A67460">
        <w:rPr>
          <w:rFonts w:ascii="Arial" w:hAnsi="Arial" w:cs="Arial"/>
          <w:sz w:val="20"/>
          <w:szCs w:val="20"/>
        </w:rPr>
        <w:t>.</w:t>
      </w:r>
      <w:r>
        <w:rPr>
          <w:rFonts w:ascii="Arial" w:hAnsi="Arial" w:cs="Arial"/>
          <w:sz w:val="20"/>
          <w:szCs w:val="20"/>
        </w:rPr>
        <w:t>2</w:t>
      </w:r>
      <w:r w:rsidRPr="00A67460">
        <w:rPr>
          <w:rFonts w:ascii="Arial" w:hAnsi="Arial" w:cs="Arial"/>
          <w:sz w:val="20"/>
          <w:szCs w:val="20"/>
        </w:rPr>
        <w:t xml:space="preserve"> smlouvy,</w:t>
      </w:r>
    </w:p>
    <w:p w14:paraId="728B6ADA" w14:textId="77777777" w:rsidR="006850FD" w:rsidRPr="00A67460" w:rsidRDefault="006850FD" w:rsidP="006B00FD">
      <w:pPr>
        <w:widowControl w:val="0"/>
        <w:numPr>
          <w:ilvl w:val="0"/>
          <w:numId w:val="11"/>
        </w:numPr>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uppressAutoHyphens/>
        <w:spacing w:after="120"/>
        <w:ind w:left="1069"/>
        <w:jc w:val="both"/>
        <w:rPr>
          <w:rFonts w:ascii="Arial" w:hAnsi="Arial" w:cs="Arial"/>
          <w:sz w:val="20"/>
          <w:szCs w:val="20"/>
        </w:rPr>
      </w:pPr>
      <w:r w:rsidRPr="00A67460">
        <w:rPr>
          <w:rFonts w:ascii="Arial" w:hAnsi="Arial" w:cs="Arial"/>
          <w:sz w:val="20"/>
          <w:szCs w:val="20"/>
        </w:rPr>
        <w:t>při doručování prostřednictvím držitele poštovní licence:</w:t>
      </w:r>
    </w:p>
    <w:p w14:paraId="698F1831" w14:textId="77777777" w:rsidR="006850FD" w:rsidRPr="00A67460" w:rsidRDefault="006850FD" w:rsidP="006850FD">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spacing w:after="120"/>
        <w:ind w:left="1418" w:hanging="284"/>
        <w:jc w:val="both"/>
        <w:rPr>
          <w:rFonts w:ascii="Arial" w:hAnsi="Arial" w:cs="Arial"/>
          <w:sz w:val="20"/>
          <w:szCs w:val="20"/>
        </w:rPr>
      </w:pPr>
      <w:r w:rsidRPr="00A67460">
        <w:rPr>
          <w:rFonts w:ascii="Arial" w:hAnsi="Arial" w:cs="Arial"/>
          <w:sz w:val="20"/>
          <w:szCs w:val="20"/>
        </w:rPr>
        <w:t xml:space="preserve">- dnem předání listovní zásilky příjemci; nebo               </w:t>
      </w:r>
    </w:p>
    <w:p w14:paraId="319FF854" w14:textId="77777777" w:rsidR="006850FD" w:rsidRPr="00A67460" w:rsidRDefault="006850FD" w:rsidP="006850FD">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spacing w:after="120"/>
        <w:ind w:left="1276" w:hanging="142"/>
        <w:jc w:val="both"/>
        <w:rPr>
          <w:rFonts w:ascii="Arial" w:hAnsi="Arial" w:cs="Arial"/>
          <w:sz w:val="20"/>
          <w:szCs w:val="20"/>
        </w:rPr>
      </w:pPr>
      <w:r w:rsidRPr="00A67460">
        <w:rPr>
          <w:rFonts w:ascii="Arial" w:hAnsi="Arial" w:cs="Arial"/>
          <w:sz w:val="20"/>
          <w:szCs w:val="20"/>
        </w:rPr>
        <w:t>- dnem, kdy příjemce při prvním pokusu o doručení zásilku z jakýchkoli důvodů nepřevzal či odmítl zásilku převzít, a to i přesto, že se v místě doručení nezdržuje, pokud byla na zásilce uvedena adresa pro doručování dle článku X. odst. 1</w:t>
      </w:r>
      <w:r>
        <w:rPr>
          <w:rFonts w:ascii="Arial" w:hAnsi="Arial" w:cs="Arial"/>
          <w:sz w:val="20"/>
          <w:szCs w:val="20"/>
        </w:rPr>
        <w:t>0</w:t>
      </w:r>
      <w:r w:rsidRPr="00A67460">
        <w:rPr>
          <w:rFonts w:ascii="Arial" w:hAnsi="Arial" w:cs="Arial"/>
          <w:sz w:val="20"/>
          <w:szCs w:val="20"/>
        </w:rPr>
        <w:t xml:space="preserve">. </w:t>
      </w:r>
      <w:r>
        <w:rPr>
          <w:rFonts w:ascii="Arial" w:hAnsi="Arial" w:cs="Arial"/>
          <w:sz w:val="20"/>
          <w:szCs w:val="20"/>
        </w:rPr>
        <w:t>2.</w:t>
      </w:r>
      <w:r w:rsidRPr="00A67460">
        <w:rPr>
          <w:rFonts w:ascii="Arial" w:hAnsi="Arial" w:cs="Arial"/>
          <w:sz w:val="20"/>
          <w:szCs w:val="20"/>
        </w:rPr>
        <w:t xml:space="preserve"> smlouvy,</w:t>
      </w:r>
    </w:p>
    <w:p w14:paraId="610670E7" w14:textId="77777777" w:rsidR="006850FD" w:rsidRPr="00A67460" w:rsidRDefault="006850FD" w:rsidP="006B00FD">
      <w:pPr>
        <w:widowControl w:val="0"/>
        <w:numPr>
          <w:ilvl w:val="0"/>
          <w:numId w:val="11"/>
        </w:numPr>
        <w:suppressAutoHyphens/>
        <w:spacing w:after="120"/>
        <w:ind w:left="1068"/>
        <w:jc w:val="both"/>
        <w:rPr>
          <w:rFonts w:ascii="Arial" w:hAnsi="Arial" w:cs="Arial"/>
          <w:snapToGrid w:val="0"/>
          <w:sz w:val="20"/>
          <w:szCs w:val="20"/>
        </w:rPr>
      </w:pPr>
      <w:r w:rsidRPr="00A67460">
        <w:rPr>
          <w:rFonts w:ascii="Arial" w:hAnsi="Arial" w:cs="Arial"/>
          <w:snapToGrid w:val="0"/>
          <w:sz w:val="20"/>
          <w:szCs w:val="20"/>
        </w:rPr>
        <w:t>při doručování do datové schránky</w:t>
      </w:r>
    </w:p>
    <w:p w14:paraId="4F262535" w14:textId="77777777" w:rsidR="006850FD" w:rsidRPr="00A67460" w:rsidRDefault="006850FD" w:rsidP="006B00FD">
      <w:pPr>
        <w:pStyle w:val="Odstavecseseznamem"/>
        <w:widowControl w:val="0"/>
        <w:numPr>
          <w:ilvl w:val="0"/>
          <w:numId w:val="12"/>
        </w:numPr>
        <w:spacing w:after="120"/>
        <w:jc w:val="both"/>
        <w:rPr>
          <w:rFonts w:ascii="Arial" w:hAnsi="Arial" w:cs="Arial"/>
          <w:snapToGrid w:val="0"/>
          <w:sz w:val="20"/>
          <w:szCs w:val="20"/>
        </w:rPr>
      </w:pPr>
      <w:r w:rsidRPr="00A67460">
        <w:rPr>
          <w:rFonts w:ascii="Arial" w:hAnsi="Arial" w:cs="Arial"/>
          <w:snapToGrid w:val="0"/>
          <w:sz w:val="20"/>
          <w:szCs w:val="20"/>
        </w:rPr>
        <w:t>dle zákona č. 300/2008 Sb., o elektronických úkonech a autorizované konverzi dokumentů</w:t>
      </w:r>
      <w:r>
        <w:rPr>
          <w:rFonts w:ascii="Arial" w:hAnsi="Arial" w:cs="Arial"/>
          <w:snapToGrid w:val="0"/>
          <w:sz w:val="20"/>
          <w:szCs w:val="20"/>
        </w:rPr>
        <w:t>, ve znění pozdějších předpisů</w:t>
      </w:r>
      <w:r w:rsidRPr="00A67460">
        <w:rPr>
          <w:rFonts w:ascii="Arial" w:hAnsi="Arial" w:cs="Arial"/>
          <w:snapToGrid w:val="0"/>
          <w:sz w:val="20"/>
          <w:szCs w:val="20"/>
        </w:rPr>
        <w:t>.</w:t>
      </w:r>
    </w:p>
    <w:p w14:paraId="056E538D" w14:textId="77777777" w:rsidR="006850FD" w:rsidRDefault="006850FD" w:rsidP="006850FD">
      <w:pPr>
        <w:pStyle w:val="Zkladntext2"/>
        <w:spacing w:after="240"/>
        <w:ind w:left="567"/>
        <w:rPr>
          <w:rFonts w:ascii="Arial" w:hAnsi="Arial" w:cs="Arial"/>
          <w:color w:val="auto"/>
          <w:sz w:val="20"/>
          <w:szCs w:val="20"/>
        </w:rPr>
      </w:pPr>
    </w:p>
    <w:p w14:paraId="7487EDE9" w14:textId="77777777" w:rsidR="006850FD" w:rsidRDefault="006850FD" w:rsidP="006B00FD">
      <w:pPr>
        <w:pStyle w:val="Nadpis1"/>
        <w:numPr>
          <w:ilvl w:val="0"/>
          <w:numId w:val="3"/>
        </w:numPr>
        <w:spacing w:after="120"/>
        <w:ind w:left="567" w:hanging="210"/>
        <w:jc w:val="center"/>
        <w:rPr>
          <w:rFonts w:ascii="Arial" w:hAnsi="Arial" w:cs="Arial"/>
          <w:color w:val="auto"/>
          <w:sz w:val="20"/>
          <w:szCs w:val="20"/>
        </w:rPr>
      </w:pPr>
      <w:r>
        <w:rPr>
          <w:rFonts w:ascii="Arial" w:hAnsi="Arial" w:cs="Arial"/>
          <w:color w:val="auto"/>
          <w:sz w:val="20"/>
          <w:szCs w:val="20"/>
        </w:rPr>
        <w:t>Oprávněné osoby</w:t>
      </w:r>
    </w:p>
    <w:p w14:paraId="1DBEEB7F" w14:textId="77777777" w:rsidR="006850FD" w:rsidRDefault="006850FD" w:rsidP="006B00FD">
      <w:pPr>
        <w:pStyle w:val="Zkladntext2"/>
        <w:numPr>
          <w:ilvl w:val="1"/>
          <w:numId w:val="20"/>
        </w:numPr>
        <w:spacing w:after="240"/>
        <w:ind w:left="709" w:hanging="709"/>
        <w:rPr>
          <w:rFonts w:ascii="Arial" w:hAnsi="Arial" w:cs="Arial"/>
          <w:color w:val="auto"/>
          <w:sz w:val="20"/>
          <w:szCs w:val="20"/>
        </w:rPr>
      </w:pPr>
      <w:r>
        <w:rPr>
          <w:rFonts w:ascii="Arial" w:hAnsi="Arial" w:cs="Arial"/>
          <w:color w:val="auto"/>
          <w:sz w:val="20"/>
          <w:szCs w:val="20"/>
        </w:rPr>
        <w:t xml:space="preserve">Jednání mezi smluvními stranami při plnění této smlouvy budou probíhat prostřednictvím níže uvedených oprávněných osob. Kterákoliv ze smluvních stran je oprávněna učinit změny týkající </w:t>
      </w:r>
      <w:r>
        <w:rPr>
          <w:rFonts w:ascii="Arial" w:hAnsi="Arial" w:cs="Arial"/>
          <w:color w:val="auto"/>
          <w:sz w:val="20"/>
          <w:szCs w:val="20"/>
        </w:rPr>
        <w:lastRenderedPageBreak/>
        <w:t xml:space="preserve">se oprávněných osob. Změny týkající se oprávněných osob jsou účinné ode dne, kdy budou prokazatelně písemně oznámeny druhé smluvní straně, bez povinnosti uzavřít dodatek </w:t>
      </w:r>
      <w:r>
        <w:rPr>
          <w:rFonts w:ascii="Arial" w:hAnsi="Arial" w:cs="Arial"/>
          <w:color w:val="auto"/>
          <w:sz w:val="20"/>
          <w:szCs w:val="20"/>
        </w:rPr>
        <w:br/>
        <w:t>k této smlouvě.</w:t>
      </w:r>
    </w:p>
    <w:p w14:paraId="405D37AF" w14:textId="77777777" w:rsidR="006850FD" w:rsidRPr="00C8528D" w:rsidRDefault="006850FD" w:rsidP="006B00FD">
      <w:pPr>
        <w:pStyle w:val="Zkladntext2"/>
        <w:numPr>
          <w:ilvl w:val="1"/>
          <w:numId w:val="20"/>
        </w:numPr>
        <w:spacing w:after="240"/>
        <w:ind w:left="709" w:hanging="709"/>
        <w:rPr>
          <w:rFonts w:ascii="Arial" w:hAnsi="Arial" w:cs="Arial"/>
          <w:color w:val="auto"/>
          <w:sz w:val="20"/>
          <w:szCs w:val="20"/>
        </w:rPr>
      </w:pPr>
      <w:r>
        <w:rPr>
          <w:rFonts w:ascii="Arial" w:hAnsi="Arial" w:cs="Arial"/>
          <w:color w:val="auto"/>
          <w:sz w:val="20"/>
          <w:szCs w:val="20"/>
        </w:rPr>
        <w:t xml:space="preserve"> </w:t>
      </w:r>
      <w:r w:rsidRPr="00C8528D">
        <w:rPr>
          <w:rFonts w:ascii="Arial" w:hAnsi="Arial" w:cs="Arial"/>
          <w:color w:val="auto"/>
          <w:sz w:val="20"/>
          <w:szCs w:val="20"/>
        </w:rPr>
        <w:t>Oprávněné osoby za objednatele:</w:t>
      </w:r>
    </w:p>
    <w:p w14:paraId="532E1887" w14:textId="77777777" w:rsidR="006850FD" w:rsidRDefault="006850FD" w:rsidP="006850FD">
      <w:pPr>
        <w:pStyle w:val="Zkladntext2"/>
        <w:spacing w:after="240"/>
        <w:ind w:left="709"/>
        <w:rPr>
          <w:rFonts w:ascii="Arial" w:hAnsi="Arial" w:cs="Arial"/>
          <w:color w:val="auto"/>
          <w:sz w:val="20"/>
          <w:szCs w:val="20"/>
        </w:rPr>
      </w:pPr>
      <w:r>
        <w:rPr>
          <w:rFonts w:ascii="Arial" w:hAnsi="Arial" w:cs="Arial"/>
          <w:color w:val="auto"/>
          <w:sz w:val="20"/>
          <w:szCs w:val="20"/>
        </w:rPr>
        <w:t>Ing. Tomáš Brtek – všeobecná působnost</w:t>
      </w:r>
    </w:p>
    <w:p w14:paraId="2A6FD8B9" w14:textId="77777777" w:rsidR="006850FD" w:rsidRDefault="006850FD" w:rsidP="006850FD">
      <w:pPr>
        <w:pStyle w:val="Zkladntext2"/>
        <w:spacing w:after="240"/>
        <w:ind w:left="709"/>
        <w:rPr>
          <w:rFonts w:ascii="Arial" w:hAnsi="Arial" w:cs="Arial"/>
          <w:color w:val="auto"/>
          <w:sz w:val="20"/>
          <w:szCs w:val="20"/>
        </w:rPr>
      </w:pPr>
      <w:r>
        <w:rPr>
          <w:rFonts w:ascii="Arial" w:hAnsi="Arial" w:cs="Arial"/>
          <w:color w:val="auto"/>
          <w:sz w:val="20"/>
          <w:szCs w:val="20"/>
        </w:rPr>
        <w:t xml:space="preserve">Ing. arch. Jana Kaválková </w:t>
      </w:r>
      <w:r w:rsidRPr="00F548BB">
        <w:rPr>
          <w:rFonts w:ascii="Arial" w:hAnsi="Arial" w:cs="Arial"/>
          <w:color w:val="auto"/>
          <w:sz w:val="20"/>
          <w:szCs w:val="20"/>
        </w:rPr>
        <w:t>– architektura</w:t>
      </w:r>
    </w:p>
    <w:p w14:paraId="08CA8812" w14:textId="5479A2E6" w:rsidR="006850FD" w:rsidRPr="006850FD" w:rsidRDefault="006850FD" w:rsidP="006850FD">
      <w:pPr>
        <w:pStyle w:val="Zkladntext2"/>
        <w:spacing w:after="240"/>
        <w:ind w:left="709"/>
        <w:rPr>
          <w:rFonts w:ascii="Arial" w:hAnsi="Arial" w:cs="Arial"/>
          <w:color w:val="auto"/>
          <w:sz w:val="20"/>
          <w:szCs w:val="20"/>
        </w:rPr>
      </w:pPr>
      <w:r w:rsidRPr="006850FD">
        <w:rPr>
          <w:rFonts w:ascii="Arial" w:hAnsi="Arial" w:cs="Arial"/>
          <w:sz w:val="20"/>
          <w:szCs w:val="20"/>
        </w:rPr>
        <w:t xml:space="preserve">Ing. Martina </w:t>
      </w:r>
      <w:proofErr w:type="gramStart"/>
      <w:r w:rsidRPr="006850FD">
        <w:rPr>
          <w:rFonts w:ascii="Arial" w:hAnsi="Arial" w:cs="Arial"/>
          <w:sz w:val="20"/>
          <w:szCs w:val="20"/>
        </w:rPr>
        <w:t>Kostnerová</w:t>
      </w:r>
      <w:r>
        <w:rPr>
          <w:rFonts w:ascii="Arial" w:hAnsi="Arial" w:cs="Arial"/>
          <w:sz w:val="20"/>
          <w:szCs w:val="20"/>
        </w:rPr>
        <w:t>- architektura</w:t>
      </w:r>
      <w:proofErr w:type="gramEnd"/>
    </w:p>
    <w:p w14:paraId="1FD9F758" w14:textId="77777777" w:rsidR="006850FD" w:rsidRDefault="006850FD" w:rsidP="006850FD">
      <w:pPr>
        <w:pStyle w:val="Zkladntext2"/>
        <w:spacing w:after="240"/>
        <w:ind w:left="709"/>
        <w:rPr>
          <w:rFonts w:ascii="Arial" w:hAnsi="Arial" w:cs="Arial"/>
          <w:color w:val="auto"/>
          <w:sz w:val="20"/>
          <w:szCs w:val="20"/>
        </w:rPr>
      </w:pPr>
      <w:r>
        <w:rPr>
          <w:rFonts w:ascii="Arial" w:hAnsi="Arial" w:cs="Arial"/>
          <w:color w:val="auto"/>
          <w:sz w:val="20"/>
          <w:szCs w:val="20"/>
        </w:rPr>
        <w:t xml:space="preserve">Mgr. Marcela Saxová </w:t>
      </w:r>
      <w:r w:rsidRPr="00F548BB">
        <w:rPr>
          <w:rFonts w:ascii="Arial" w:hAnsi="Arial" w:cs="Arial"/>
          <w:color w:val="auto"/>
          <w:sz w:val="20"/>
          <w:szCs w:val="20"/>
        </w:rPr>
        <w:t>–</w:t>
      </w:r>
      <w:r>
        <w:rPr>
          <w:rFonts w:ascii="Arial" w:hAnsi="Arial" w:cs="Arial"/>
          <w:color w:val="auto"/>
          <w:sz w:val="20"/>
          <w:szCs w:val="20"/>
        </w:rPr>
        <w:t xml:space="preserve"> správa budovy</w:t>
      </w:r>
    </w:p>
    <w:p w14:paraId="01CC4C0E" w14:textId="3D8ECCAE" w:rsidR="006850FD" w:rsidRDefault="006850FD" w:rsidP="006850FD">
      <w:pPr>
        <w:pStyle w:val="Zkladntext2"/>
        <w:spacing w:after="240"/>
        <w:rPr>
          <w:rFonts w:ascii="Arial" w:hAnsi="Arial" w:cs="Arial"/>
          <w:color w:val="auto"/>
          <w:sz w:val="20"/>
          <w:szCs w:val="20"/>
        </w:rPr>
      </w:pPr>
    </w:p>
    <w:p w14:paraId="158E6D83" w14:textId="77777777" w:rsidR="006850FD" w:rsidRDefault="006850FD" w:rsidP="006B00FD">
      <w:pPr>
        <w:pStyle w:val="Zkladntext2"/>
        <w:numPr>
          <w:ilvl w:val="1"/>
          <w:numId w:val="20"/>
        </w:numPr>
        <w:spacing w:after="240"/>
        <w:ind w:left="709" w:hanging="709"/>
        <w:rPr>
          <w:rFonts w:ascii="Arial" w:hAnsi="Arial" w:cs="Arial"/>
          <w:color w:val="auto"/>
          <w:sz w:val="20"/>
          <w:szCs w:val="20"/>
        </w:rPr>
      </w:pPr>
      <w:r>
        <w:rPr>
          <w:rFonts w:ascii="Arial" w:hAnsi="Arial" w:cs="Arial"/>
          <w:color w:val="auto"/>
          <w:sz w:val="20"/>
          <w:szCs w:val="20"/>
        </w:rPr>
        <w:t>Oprávněné osoby za zhotovitele:</w:t>
      </w:r>
    </w:p>
    <w:p w14:paraId="140BE574" w14:textId="77777777" w:rsidR="006850FD" w:rsidRPr="004B3C5E" w:rsidRDefault="006850FD" w:rsidP="006850FD">
      <w:pPr>
        <w:pStyle w:val="Zkladntext2"/>
        <w:spacing w:after="240"/>
        <w:ind w:left="709"/>
        <w:rPr>
          <w:rFonts w:ascii="Arial" w:hAnsi="Arial" w:cs="Arial"/>
          <w:color w:val="auto"/>
          <w:sz w:val="20"/>
          <w:szCs w:val="20"/>
          <w:highlight w:val="lightGray"/>
        </w:rPr>
      </w:pPr>
      <w:r w:rsidRPr="004B3C5E">
        <w:rPr>
          <w:rFonts w:ascii="Arial" w:hAnsi="Arial" w:cs="Arial"/>
          <w:color w:val="auto"/>
          <w:sz w:val="20"/>
          <w:szCs w:val="20"/>
          <w:highlight w:val="lightGray"/>
        </w:rPr>
        <w:t>…………………………………..</w:t>
      </w:r>
    </w:p>
    <w:p w14:paraId="276E59BA" w14:textId="77777777" w:rsidR="006850FD" w:rsidRDefault="006850FD" w:rsidP="006850FD">
      <w:pPr>
        <w:pStyle w:val="Zkladntext2"/>
        <w:spacing w:after="240"/>
        <w:ind w:left="709"/>
        <w:rPr>
          <w:rFonts w:ascii="Arial" w:hAnsi="Arial" w:cs="Arial"/>
          <w:color w:val="auto"/>
          <w:sz w:val="20"/>
          <w:szCs w:val="20"/>
        </w:rPr>
      </w:pPr>
      <w:r w:rsidRPr="004B3C5E">
        <w:rPr>
          <w:rFonts w:ascii="Arial" w:hAnsi="Arial" w:cs="Arial"/>
          <w:color w:val="auto"/>
          <w:sz w:val="20"/>
          <w:szCs w:val="20"/>
          <w:highlight w:val="lightGray"/>
        </w:rPr>
        <w:t>…………………………………..</w:t>
      </w:r>
    </w:p>
    <w:p w14:paraId="2E5C58B8" w14:textId="77777777" w:rsidR="0061795F" w:rsidRPr="00EA1C21" w:rsidRDefault="0061795F" w:rsidP="0061795F">
      <w:pPr>
        <w:pStyle w:val="Nadpis1"/>
        <w:numPr>
          <w:ilvl w:val="0"/>
          <w:numId w:val="3"/>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27C44750" w14:textId="77777777" w:rsidR="0061795F" w:rsidRPr="00EA1C21" w:rsidRDefault="0061795F" w:rsidP="00192ED7">
      <w:pPr>
        <w:pStyle w:val="Zkladntext2"/>
        <w:numPr>
          <w:ilvl w:val="0"/>
          <w:numId w:val="30"/>
        </w:numPr>
        <w:tabs>
          <w:tab w:val="clear" w:pos="680"/>
          <w:tab w:val="num" w:pos="567"/>
          <w:tab w:val="left" w:pos="5387"/>
        </w:tabs>
        <w:spacing w:after="120" w:line="259" w:lineRule="exact"/>
        <w:ind w:left="567" w:hanging="567"/>
        <w:rPr>
          <w:rStyle w:val="FontStyle29"/>
          <w:rFonts w:ascii="Arial" w:hAnsi="Arial" w:cs="Arial"/>
          <w:b/>
          <w:bCs/>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FF091F1" w14:textId="77777777" w:rsidR="0061795F" w:rsidRPr="00EA1C21" w:rsidRDefault="0061795F" w:rsidP="00192ED7">
      <w:pPr>
        <w:pStyle w:val="Zkladntext2"/>
        <w:numPr>
          <w:ilvl w:val="0"/>
          <w:numId w:val="30"/>
        </w:numPr>
        <w:tabs>
          <w:tab w:val="clear" w:pos="680"/>
          <w:tab w:val="num" w:pos="567"/>
          <w:tab w:val="left" w:pos="5387"/>
        </w:tabs>
        <w:spacing w:after="120" w:line="259" w:lineRule="exact"/>
        <w:ind w:left="567" w:hanging="567"/>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3B1BA823" w14:textId="77777777" w:rsidR="0061795F" w:rsidRPr="00E67CF3" w:rsidRDefault="0061795F" w:rsidP="00192ED7">
      <w:pPr>
        <w:pStyle w:val="Zkladntextodsazen"/>
        <w:widowControl w:val="0"/>
        <w:numPr>
          <w:ilvl w:val="0"/>
          <w:numId w:val="31"/>
        </w:numPr>
        <w:tabs>
          <w:tab w:val="num" w:pos="567"/>
        </w:tabs>
        <w:suppressAutoHyphens/>
        <w:ind w:left="567" w:firstLine="0"/>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Pr>
          <w:rFonts w:ascii="Arial" w:hAnsi="Arial" w:cs="Arial"/>
          <w:sz w:val="20"/>
          <w:szCs w:val="20"/>
        </w:rPr>
        <w:t>II.</w:t>
      </w:r>
      <w:r w:rsidRPr="00E67CF3">
        <w:rPr>
          <w:rFonts w:ascii="Arial" w:hAnsi="Arial" w:cs="Arial"/>
          <w:sz w:val="20"/>
          <w:szCs w:val="20"/>
        </w:rPr>
        <w:t xml:space="preserve"> smlouvy, které bude delší než </w:t>
      </w:r>
      <w:r>
        <w:rPr>
          <w:rFonts w:ascii="Arial" w:hAnsi="Arial" w:cs="Arial"/>
          <w:sz w:val="20"/>
          <w:szCs w:val="20"/>
        </w:rPr>
        <w:t>patnáct</w:t>
      </w:r>
      <w:r w:rsidRPr="00E67CF3">
        <w:rPr>
          <w:rFonts w:ascii="Arial" w:hAnsi="Arial" w:cs="Arial"/>
          <w:sz w:val="20"/>
          <w:szCs w:val="20"/>
        </w:rPr>
        <w:t xml:space="preserve"> </w:t>
      </w:r>
      <w:r>
        <w:rPr>
          <w:rFonts w:ascii="Arial" w:hAnsi="Arial" w:cs="Arial"/>
          <w:sz w:val="20"/>
          <w:szCs w:val="20"/>
        </w:rPr>
        <w:t xml:space="preserve">(10) </w:t>
      </w:r>
      <w:r w:rsidRPr="00E67CF3">
        <w:rPr>
          <w:rFonts w:ascii="Arial" w:hAnsi="Arial" w:cs="Arial"/>
          <w:sz w:val="20"/>
          <w:szCs w:val="20"/>
        </w:rPr>
        <w:t>kalendářních dní;</w:t>
      </w:r>
    </w:p>
    <w:p w14:paraId="2F0E1B89" w14:textId="77777777" w:rsidR="0061795F" w:rsidRPr="00E67CF3" w:rsidRDefault="0061795F" w:rsidP="0061795F">
      <w:pPr>
        <w:pStyle w:val="Zkladntextodsazen"/>
        <w:widowControl w:val="0"/>
        <w:numPr>
          <w:ilvl w:val="0"/>
          <w:numId w:val="31"/>
        </w:numPr>
        <w:tabs>
          <w:tab w:val="num" w:pos="567"/>
        </w:tabs>
        <w:suppressAutoHyphens/>
        <w:ind w:left="567" w:firstLine="0"/>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4B4321EC" w14:textId="77777777" w:rsidR="0061795F" w:rsidRPr="00E67CF3" w:rsidRDefault="0061795F" w:rsidP="0061795F">
      <w:pPr>
        <w:pStyle w:val="Zkladntextodsazen"/>
        <w:widowControl w:val="0"/>
        <w:numPr>
          <w:ilvl w:val="0"/>
          <w:numId w:val="31"/>
        </w:numPr>
        <w:tabs>
          <w:tab w:val="num" w:pos="567"/>
        </w:tabs>
        <w:suppressAutoHyphens/>
        <w:ind w:left="567" w:firstLine="0"/>
        <w:jc w:val="both"/>
        <w:rPr>
          <w:rFonts w:ascii="Arial" w:hAnsi="Arial" w:cs="Arial"/>
          <w:sz w:val="20"/>
          <w:szCs w:val="20"/>
        </w:rPr>
      </w:pPr>
      <w:r w:rsidRPr="00E67CF3">
        <w:rPr>
          <w:rFonts w:ascii="Arial" w:hAnsi="Arial" w:cs="Arial"/>
          <w:sz w:val="20"/>
          <w:szCs w:val="20"/>
        </w:rPr>
        <w:t>jestliže bude na zhotovitele podán insolvenční návrh ve smyslu zákona č. 182/2006 Sb.,</w:t>
      </w:r>
      <w:r>
        <w:rPr>
          <w:rFonts w:ascii="Arial" w:hAnsi="Arial" w:cs="Arial"/>
          <w:sz w:val="20"/>
          <w:szCs w:val="20"/>
        </w:rPr>
        <w:t xml:space="preserve"> </w:t>
      </w:r>
      <w:r w:rsidRPr="00E67CF3">
        <w:rPr>
          <w:rFonts w:ascii="Arial" w:hAnsi="Arial" w:cs="Arial"/>
          <w:sz w:val="20"/>
          <w:szCs w:val="20"/>
        </w:rPr>
        <w:t>insolvenční zákon</w:t>
      </w:r>
      <w:r>
        <w:rPr>
          <w:rFonts w:ascii="Arial" w:hAnsi="Arial" w:cs="Arial"/>
          <w:sz w:val="20"/>
          <w:szCs w:val="20"/>
        </w:rPr>
        <w:t>, ve znění pozdějších předpisů</w:t>
      </w:r>
      <w:r w:rsidRPr="00E67CF3">
        <w:rPr>
          <w:rFonts w:ascii="Arial" w:hAnsi="Arial" w:cs="Arial"/>
          <w:sz w:val="20"/>
          <w:szCs w:val="20"/>
        </w:rPr>
        <w:t xml:space="preserve">; </w:t>
      </w:r>
    </w:p>
    <w:p w14:paraId="69793BB0" w14:textId="77777777" w:rsidR="0061795F" w:rsidRPr="00E67CF3" w:rsidRDefault="0061795F" w:rsidP="0061795F">
      <w:pPr>
        <w:pStyle w:val="Zkladntextodsazen"/>
        <w:widowControl w:val="0"/>
        <w:numPr>
          <w:ilvl w:val="0"/>
          <w:numId w:val="31"/>
        </w:numPr>
        <w:tabs>
          <w:tab w:val="num" w:pos="567"/>
        </w:tabs>
        <w:suppressAutoHyphens/>
        <w:ind w:left="567" w:firstLine="0"/>
        <w:jc w:val="both"/>
        <w:rPr>
          <w:rFonts w:ascii="Arial" w:hAnsi="Arial" w:cs="Arial"/>
          <w:sz w:val="20"/>
          <w:szCs w:val="20"/>
        </w:rPr>
      </w:pPr>
      <w:r w:rsidRPr="00E67CF3">
        <w:rPr>
          <w:rFonts w:ascii="Arial" w:hAnsi="Arial" w:cs="Arial"/>
          <w:sz w:val="20"/>
          <w:szCs w:val="20"/>
        </w:rPr>
        <w:t>jestliže zhotovitel vstoupil do likvidace;</w:t>
      </w:r>
    </w:p>
    <w:p w14:paraId="6AF3D0C9" w14:textId="77777777" w:rsidR="0061795F" w:rsidRPr="00E67CF3" w:rsidRDefault="0061795F" w:rsidP="0061795F">
      <w:pPr>
        <w:pStyle w:val="Zkladntextodsazen"/>
        <w:widowControl w:val="0"/>
        <w:numPr>
          <w:ilvl w:val="0"/>
          <w:numId w:val="31"/>
        </w:numPr>
        <w:tabs>
          <w:tab w:val="num" w:pos="567"/>
        </w:tabs>
        <w:suppressAutoHyphens/>
        <w:ind w:left="567" w:firstLine="0"/>
        <w:jc w:val="both"/>
        <w:rPr>
          <w:rFonts w:ascii="Arial" w:hAnsi="Arial" w:cs="Arial"/>
          <w:sz w:val="20"/>
          <w:szCs w:val="20"/>
        </w:rPr>
      </w:pPr>
      <w:r w:rsidRPr="00E67CF3">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14:paraId="269DA6E8" w14:textId="77777777" w:rsidR="0061795F" w:rsidRDefault="0061795F" w:rsidP="0061795F">
      <w:pPr>
        <w:pStyle w:val="Zkladntextodsazen"/>
        <w:widowControl w:val="0"/>
        <w:numPr>
          <w:ilvl w:val="0"/>
          <w:numId w:val="31"/>
        </w:numPr>
        <w:tabs>
          <w:tab w:val="num" w:pos="567"/>
        </w:tabs>
        <w:suppressAutoHyphens/>
        <w:ind w:left="567" w:firstLine="0"/>
        <w:jc w:val="both"/>
        <w:rPr>
          <w:rFonts w:ascii="Arial" w:hAnsi="Arial" w:cs="Arial"/>
          <w:sz w:val="20"/>
          <w:szCs w:val="20"/>
        </w:rPr>
      </w:pPr>
      <w:r>
        <w:rPr>
          <w:rFonts w:ascii="Arial" w:hAnsi="Arial" w:cs="Arial"/>
          <w:sz w:val="20"/>
          <w:szCs w:val="20"/>
        </w:rPr>
        <w:t xml:space="preserve">             </w:t>
      </w:r>
      <w:r w:rsidRPr="00E67CF3">
        <w:rPr>
          <w:rFonts w:ascii="Arial" w:hAnsi="Arial" w:cs="Arial"/>
          <w:sz w:val="20"/>
          <w:szCs w:val="20"/>
        </w:rPr>
        <w:t>jestliže objednatel je v prodlení s </w:t>
      </w:r>
      <w:r>
        <w:rPr>
          <w:rFonts w:ascii="Arial" w:hAnsi="Arial" w:cs="Arial"/>
          <w:sz w:val="20"/>
          <w:szCs w:val="20"/>
        </w:rPr>
        <w:t>úhradou</w:t>
      </w:r>
      <w:r w:rsidRPr="00E67CF3">
        <w:rPr>
          <w:rFonts w:ascii="Arial" w:hAnsi="Arial" w:cs="Arial"/>
          <w:sz w:val="20"/>
          <w:szCs w:val="20"/>
        </w:rPr>
        <w:t xml:space="preserve"> faktury za provedení díla dle této smlouvy o více než </w:t>
      </w:r>
      <w:r>
        <w:rPr>
          <w:rFonts w:ascii="Arial" w:hAnsi="Arial" w:cs="Arial"/>
          <w:sz w:val="20"/>
          <w:szCs w:val="20"/>
        </w:rPr>
        <w:t>dvacet</w:t>
      </w:r>
      <w:r w:rsidRPr="00E67CF3">
        <w:rPr>
          <w:rFonts w:ascii="Arial" w:hAnsi="Arial" w:cs="Arial"/>
          <w:sz w:val="20"/>
          <w:szCs w:val="20"/>
        </w:rPr>
        <w:t xml:space="preserve"> </w:t>
      </w:r>
      <w:r>
        <w:rPr>
          <w:rFonts w:ascii="Arial" w:hAnsi="Arial" w:cs="Arial"/>
          <w:sz w:val="20"/>
          <w:szCs w:val="20"/>
        </w:rPr>
        <w:t xml:space="preserve">(20) </w:t>
      </w:r>
      <w:r w:rsidRPr="00E67CF3">
        <w:rPr>
          <w:rFonts w:ascii="Arial" w:hAnsi="Arial" w:cs="Arial"/>
          <w:sz w:val="20"/>
          <w:szCs w:val="20"/>
        </w:rPr>
        <w:t>dní.</w:t>
      </w:r>
    </w:p>
    <w:p w14:paraId="02D8BED4" w14:textId="55719A2C" w:rsidR="004F4726" w:rsidRPr="00575A56" w:rsidRDefault="004F4726" w:rsidP="00192ED7">
      <w:pPr>
        <w:pStyle w:val="Zkladntextodsazen"/>
        <w:widowControl w:val="0"/>
        <w:numPr>
          <w:ilvl w:val="0"/>
          <w:numId w:val="31"/>
        </w:numPr>
        <w:tabs>
          <w:tab w:val="num" w:pos="1418"/>
        </w:tabs>
        <w:suppressAutoHyphens/>
        <w:ind w:left="567" w:firstLine="0"/>
        <w:jc w:val="both"/>
        <w:rPr>
          <w:rFonts w:ascii="Arial" w:hAnsi="Arial" w:cs="Arial"/>
          <w:sz w:val="20"/>
          <w:szCs w:val="20"/>
        </w:rPr>
      </w:pPr>
      <w:r>
        <w:rPr>
          <w:rFonts w:ascii="Arial" w:hAnsi="Arial" w:cs="Arial"/>
          <w:sz w:val="20"/>
          <w:szCs w:val="20"/>
        </w:rPr>
        <w:t>jestliže zhotovitel provádí dílo prostřednictvím jiné osoby než osoby, která je uvedena v čl. V odst. 5.2 smlouvy.</w:t>
      </w:r>
    </w:p>
    <w:p w14:paraId="0918DDBD" w14:textId="77777777" w:rsidR="0061795F" w:rsidRDefault="0061795F" w:rsidP="00192ED7">
      <w:pPr>
        <w:pStyle w:val="Zkladntext2"/>
        <w:numPr>
          <w:ilvl w:val="0"/>
          <w:numId w:val="30"/>
        </w:numPr>
        <w:tabs>
          <w:tab w:val="clear" w:pos="680"/>
          <w:tab w:val="num" w:pos="567"/>
          <w:tab w:val="left" w:pos="5387"/>
        </w:tabs>
        <w:spacing w:after="120" w:line="259" w:lineRule="exact"/>
        <w:ind w:left="567" w:hanging="567"/>
        <w:rPr>
          <w:rStyle w:val="FontStyle29"/>
          <w:rFonts w:ascii="Arial" w:hAnsi="Arial" w:cs="Arial"/>
        </w:rPr>
      </w:pPr>
      <w:r w:rsidRPr="00E67CF3">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Pr="0036122A">
        <w:rPr>
          <w:rStyle w:val="FontStyle29"/>
          <w:rFonts w:ascii="Arial" w:hAnsi="Arial" w:cs="Arial"/>
        </w:rPr>
        <w:t xml:space="preserve"> </w:t>
      </w:r>
      <w:r w:rsidRPr="00E67CF3">
        <w:rPr>
          <w:rStyle w:val="FontStyle29"/>
          <w:rFonts w:ascii="Arial" w:hAnsi="Arial" w:cs="Arial"/>
        </w:rPr>
        <w:t>Nárok objednatele účtovat zhotoviteli smluvní pokutu tím nezaniká.</w:t>
      </w:r>
    </w:p>
    <w:p w14:paraId="19FF4BC4" w14:textId="77777777" w:rsidR="0061795F" w:rsidRDefault="0061795F" w:rsidP="00192ED7">
      <w:pPr>
        <w:pStyle w:val="Znaka"/>
        <w:widowControl/>
        <w:numPr>
          <w:ilvl w:val="0"/>
          <w:numId w:val="30"/>
        </w:numPr>
        <w:tabs>
          <w:tab w:val="clear" w:pos="680"/>
          <w:tab w:val="num" w:pos="567"/>
        </w:tabs>
        <w:spacing w:after="240" w:line="264" w:lineRule="auto"/>
        <w:ind w:left="567" w:hanging="567"/>
        <w:jc w:val="both"/>
        <w:rPr>
          <w:rFonts w:cs="Arial"/>
          <w:color w:val="auto"/>
          <w:sz w:val="20"/>
        </w:rPr>
      </w:pPr>
      <w:r w:rsidRPr="00575A56">
        <w:rPr>
          <w:rFonts w:cs="Arial"/>
          <w:color w:val="auto"/>
          <w:sz w:val="20"/>
        </w:rPr>
        <w:t xml:space="preserve">Objednatel je oprávněn odstoupit od smlouvy také v jakémkoliv závažném případě, např. že mu nebude poskytnuta dotace na realizaci předmětu této smlouvy nebo bude výše předpokládaných nákladů přesahovat finanční možnosti objednatele apod., a to pouze po provedení </w:t>
      </w:r>
      <w:r w:rsidRPr="00575A56">
        <w:rPr>
          <w:rFonts w:cs="Arial"/>
          <w:color w:val="auto"/>
          <w:sz w:val="20"/>
        </w:rPr>
        <w:lastRenderedPageBreak/>
        <w:t xml:space="preserve">architektonické studie (fáze I). Odstoupit objednatel může nejpozději do dne zahájení plnění fáze II – tedy zahájení činnosti na zpracování DPZ dle čl. II, odst. 2.1 </w:t>
      </w:r>
      <w:proofErr w:type="spellStart"/>
      <w:r w:rsidRPr="00575A56">
        <w:rPr>
          <w:rFonts w:cs="Arial"/>
          <w:color w:val="auto"/>
          <w:sz w:val="20"/>
        </w:rPr>
        <w:t>pododst</w:t>
      </w:r>
      <w:proofErr w:type="spellEnd"/>
      <w:r w:rsidRPr="00575A56">
        <w:rPr>
          <w:rFonts w:cs="Arial"/>
          <w:color w:val="auto"/>
          <w:sz w:val="20"/>
        </w:rPr>
        <w:t>. 2.1.2 této smlouvy, tedy nedojde k plnění fáze II a III. Odstoupením nevznikne zhotoviteli právo na jakékoli plnění od objednatele za neplnění těchto fází; pro vyloučení pochybností a z důvodu právní jistoty se zhotovitel vzdává práva vůči objednateli na náhradu újmy vzniklé v důsledku takového odstoupení nebo v souvislosti s ním.</w:t>
      </w:r>
    </w:p>
    <w:p w14:paraId="4F74EC17" w14:textId="77777777" w:rsidR="006850FD" w:rsidRPr="003A3CF5" w:rsidRDefault="006850FD" w:rsidP="006850FD">
      <w:pPr>
        <w:pStyle w:val="Zkladntext2"/>
        <w:spacing w:after="240"/>
        <w:ind w:left="709"/>
        <w:rPr>
          <w:rFonts w:ascii="Arial" w:hAnsi="Arial" w:cs="Arial"/>
          <w:color w:val="auto"/>
          <w:sz w:val="20"/>
          <w:szCs w:val="20"/>
        </w:rPr>
      </w:pPr>
    </w:p>
    <w:p w14:paraId="53921F0C" w14:textId="77777777" w:rsidR="006850FD" w:rsidRPr="00CA5B55" w:rsidRDefault="006850FD" w:rsidP="006B00FD">
      <w:pPr>
        <w:pStyle w:val="Nadpis1"/>
        <w:numPr>
          <w:ilvl w:val="0"/>
          <w:numId w:val="3"/>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27BDF065" w14:textId="77777777" w:rsidR="006850FD" w:rsidRPr="00CA5B55" w:rsidRDefault="006850FD" w:rsidP="00DB663E">
      <w:pPr>
        <w:pStyle w:val="Zkladntext2"/>
        <w:tabs>
          <w:tab w:val="left" w:pos="5387"/>
        </w:tabs>
        <w:spacing w:after="120" w:line="259" w:lineRule="exact"/>
        <w:rPr>
          <w:rStyle w:val="FontStyle29"/>
          <w:rFonts w:ascii="Arial" w:eastAsiaTheme="majorEastAsia" w:hAnsi="Arial" w:cs="Arial"/>
        </w:rPr>
      </w:pPr>
      <w:r w:rsidRPr="00CA5B55">
        <w:rPr>
          <w:rStyle w:val="FontStyle29"/>
          <w:rFonts w:ascii="Arial" w:eastAsiaTheme="majorEastAsia" w:hAnsi="Arial" w:cs="Arial"/>
        </w:rPr>
        <w:t>Objednatel nepřipouští odchylky od návrhu smlouvy.</w:t>
      </w:r>
    </w:p>
    <w:p w14:paraId="3CBC0EC9" w14:textId="77777777" w:rsidR="006850FD" w:rsidRPr="009F7D47" w:rsidRDefault="006850FD" w:rsidP="006B00FD">
      <w:pPr>
        <w:pStyle w:val="Zkladntext2"/>
        <w:numPr>
          <w:ilvl w:val="0"/>
          <w:numId w:val="4"/>
        </w:numPr>
        <w:tabs>
          <w:tab w:val="left" w:pos="5387"/>
        </w:tabs>
        <w:spacing w:after="120" w:line="259" w:lineRule="exact"/>
        <w:rPr>
          <w:rStyle w:val="FontStyle29"/>
          <w:rFonts w:ascii="Arial" w:eastAsiaTheme="majorEastAsia" w:hAnsi="Arial" w:cs="Arial"/>
        </w:rPr>
      </w:pPr>
      <w:r>
        <w:rPr>
          <w:rStyle w:val="FontStyle29"/>
          <w:rFonts w:ascii="Arial" w:eastAsiaTheme="majorEastAsia" w:hAnsi="Arial" w:cs="Arial"/>
        </w:rPr>
        <w:t>Zhotovitel</w:t>
      </w:r>
      <w:r w:rsidRPr="009F7D47">
        <w:rPr>
          <w:rStyle w:val="FontStyle29"/>
          <w:rFonts w:ascii="Arial" w:eastAsiaTheme="majorEastAsia" w:hAnsi="Arial" w:cs="Arial"/>
        </w:rPr>
        <w:t xml:space="preserve"> bere na vědomí, že </w:t>
      </w:r>
      <w:r>
        <w:rPr>
          <w:rStyle w:val="FontStyle29"/>
          <w:rFonts w:ascii="Arial" w:eastAsiaTheme="majorEastAsia" w:hAnsi="Arial" w:cs="Arial"/>
        </w:rPr>
        <w:t>objednatel</w:t>
      </w:r>
      <w:r w:rsidRPr="009F7D47">
        <w:rPr>
          <w:rStyle w:val="FontStyle29"/>
          <w:rFonts w:ascii="Arial" w:eastAsiaTheme="majorEastAsia"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w:t>
      </w:r>
      <w:r>
        <w:rPr>
          <w:rStyle w:val="FontStyle29"/>
          <w:rFonts w:ascii="Arial" w:eastAsiaTheme="majorEastAsia" w:hAnsi="Arial" w:cs="Arial"/>
        </w:rPr>
        <w:t>.</w:t>
      </w:r>
      <w:r w:rsidRPr="009F7D47">
        <w:rPr>
          <w:rStyle w:val="FontStyle29"/>
          <w:rFonts w:ascii="Arial" w:eastAsiaTheme="majorEastAsia" w:hAnsi="Arial" w:cs="Arial"/>
        </w:rPr>
        <w:t xml:space="preserve"> </w:t>
      </w:r>
    </w:p>
    <w:p w14:paraId="1590026C" w14:textId="77777777" w:rsidR="006850FD" w:rsidRDefault="006850FD" w:rsidP="006B00FD">
      <w:pPr>
        <w:pStyle w:val="Zkladntext2"/>
        <w:numPr>
          <w:ilvl w:val="0"/>
          <w:numId w:val="4"/>
        </w:numPr>
        <w:tabs>
          <w:tab w:val="left" w:pos="5387"/>
        </w:tabs>
        <w:spacing w:after="120" w:line="259" w:lineRule="exact"/>
        <w:rPr>
          <w:rStyle w:val="FontStyle29"/>
          <w:rFonts w:ascii="Arial" w:eastAsiaTheme="majorEastAsia" w:hAnsi="Arial" w:cs="Arial"/>
        </w:rPr>
      </w:pPr>
      <w:r w:rsidRPr="009F7D47">
        <w:rPr>
          <w:rStyle w:val="FontStyle29"/>
          <w:rFonts w:ascii="Arial" w:eastAsiaTheme="majorEastAsia" w:hAnsi="Arial" w:cs="Arial"/>
        </w:rPr>
        <w:t xml:space="preserve">Zaslání smlouvy do registru smluv zajistí </w:t>
      </w:r>
      <w:r>
        <w:rPr>
          <w:rStyle w:val="FontStyle29"/>
          <w:rFonts w:ascii="Arial" w:eastAsiaTheme="majorEastAsia" w:hAnsi="Arial" w:cs="Arial"/>
        </w:rPr>
        <w:t>objednatel</w:t>
      </w:r>
      <w:r w:rsidRPr="009F7D47">
        <w:rPr>
          <w:rStyle w:val="FontStyle29"/>
          <w:rFonts w:ascii="Arial" w:eastAsiaTheme="majorEastAsia" w:hAnsi="Arial" w:cs="Arial"/>
        </w:rPr>
        <w:t xml:space="preserve"> neprodleně po podpisu smlouvy. </w:t>
      </w:r>
      <w:r>
        <w:rPr>
          <w:rStyle w:val="FontStyle29"/>
          <w:rFonts w:ascii="Arial" w:eastAsiaTheme="majorEastAsia" w:hAnsi="Arial" w:cs="Arial"/>
        </w:rPr>
        <w:t>Objednatel</w:t>
      </w:r>
      <w:r w:rsidRPr="009F7D47">
        <w:rPr>
          <w:rStyle w:val="FontStyle29"/>
          <w:rFonts w:ascii="Arial" w:eastAsiaTheme="majorEastAsia" w:hAnsi="Arial" w:cs="Arial"/>
        </w:rPr>
        <w:t xml:space="preserve"> se současně zavazuje informovat </w:t>
      </w:r>
      <w:r>
        <w:rPr>
          <w:rStyle w:val="FontStyle29"/>
          <w:rFonts w:ascii="Arial" w:eastAsiaTheme="majorEastAsia" w:hAnsi="Arial" w:cs="Arial"/>
        </w:rPr>
        <w:t>zhotovitele</w:t>
      </w:r>
      <w:r w:rsidRPr="009F7D47">
        <w:rPr>
          <w:rStyle w:val="FontStyle29"/>
          <w:rFonts w:ascii="Arial" w:eastAsiaTheme="majorEastAsia" w:hAnsi="Arial" w:cs="Arial"/>
        </w:rPr>
        <w:t xml:space="preserve"> o provedení registrace tak, že zašle </w:t>
      </w:r>
      <w:r>
        <w:rPr>
          <w:rStyle w:val="FontStyle29"/>
          <w:rFonts w:ascii="Arial" w:eastAsiaTheme="majorEastAsia" w:hAnsi="Arial" w:cs="Arial"/>
        </w:rPr>
        <w:t>zhotoviteli</w:t>
      </w:r>
      <w:r w:rsidRPr="009F7D47">
        <w:rPr>
          <w:rStyle w:val="FontStyle29"/>
          <w:rFonts w:ascii="Arial" w:eastAsiaTheme="majorEastAsia"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eastAsiaTheme="majorEastAsia" w:hAnsi="Arial" w:cs="Arial"/>
        </w:rPr>
        <w:t>zhotovitele</w:t>
      </w:r>
      <w:r w:rsidRPr="009F7D47">
        <w:rPr>
          <w:rStyle w:val="FontStyle29"/>
          <w:rFonts w:ascii="Arial" w:eastAsiaTheme="majorEastAsia" w:hAnsi="Arial" w:cs="Arial"/>
        </w:rPr>
        <w:t xml:space="preserve"> (v takovém případě potvrzení od správce registru smluv o provedení registrace smlouvy obdrží obě smluvní strany zároveň).</w:t>
      </w:r>
    </w:p>
    <w:p w14:paraId="50B9B510" w14:textId="77777777" w:rsidR="006850FD" w:rsidRPr="00CA5B55" w:rsidRDefault="006850FD" w:rsidP="006B00FD">
      <w:pPr>
        <w:pStyle w:val="Zkladntext2"/>
        <w:numPr>
          <w:ilvl w:val="0"/>
          <w:numId w:val="4"/>
        </w:numPr>
        <w:tabs>
          <w:tab w:val="left" w:pos="5387"/>
        </w:tabs>
        <w:spacing w:after="120" w:line="259" w:lineRule="exact"/>
        <w:rPr>
          <w:rStyle w:val="FontStyle29"/>
          <w:rFonts w:ascii="Arial" w:eastAsiaTheme="majorEastAsia" w:hAnsi="Arial" w:cs="Arial"/>
        </w:rPr>
      </w:pPr>
      <w:r w:rsidRPr="00CA5B55">
        <w:rPr>
          <w:rStyle w:val="FontStyle29"/>
          <w:rFonts w:ascii="Arial" w:eastAsiaTheme="majorEastAsia"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7F63F9C1" w14:textId="77777777" w:rsidR="006850FD" w:rsidRPr="006C7012" w:rsidRDefault="006850FD" w:rsidP="006B00FD">
      <w:pPr>
        <w:pStyle w:val="Zkladntext2"/>
        <w:numPr>
          <w:ilvl w:val="0"/>
          <w:numId w:val="4"/>
        </w:numPr>
        <w:tabs>
          <w:tab w:val="left" w:pos="5387"/>
        </w:tabs>
        <w:spacing w:after="120" w:line="259" w:lineRule="exact"/>
        <w:rPr>
          <w:rStyle w:val="FontStyle29"/>
          <w:rFonts w:ascii="Arial" w:eastAsiaTheme="majorEastAsia" w:hAnsi="Arial" w:cs="Arial"/>
        </w:rPr>
      </w:pPr>
      <w:r w:rsidRPr="00CA5B55">
        <w:rPr>
          <w:rStyle w:val="FontStyle29"/>
          <w:rFonts w:ascii="Arial" w:eastAsiaTheme="majorEastAsia"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3971643D" w14:textId="77777777" w:rsidR="006850FD" w:rsidRPr="00CA5B55" w:rsidRDefault="006850FD" w:rsidP="006B00FD">
      <w:pPr>
        <w:pStyle w:val="Zkladntext2"/>
        <w:numPr>
          <w:ilvl w:val="0"/>
          <w:numId w:val="4"/>
        </w:numPr>
        <w:tabs>
          <w:tab w:val="left" w:pos="5387"/>
        </w:tabs>
        <w:spacing w:after="120" w:line="259" w:lineRule="exact"/>
        <w:rPr>
          <w:rStyle w:val="FontStyle29"/>
          <w:rFonts w:ascii="Arial" w:eastAsiaTheme="majorEastAsia" w:hAnsi="Arial" w:cs="Arial"/>
        </w:rPr>
      </w:pPr>
      <w:r w:rsidRPr="00CA5B55">
        <w:rPr>
          <w:rStyle w:val="FontStyle29"/>
          <w:rFonts w:ascii="Arial" w:eastAsiaTheme="majorEastAsia" w:hAnsi="Arial" w:cs="Arial"/>
        </w:rPr>
        <w:t>V případě neplatnosti nebo neúčinnosti některého ustanovení této smlouvy nebudou dotčena ostatní ustanovení této smlouvy.</w:t>
      </w:r>
    </w:p>
    <w:p w14:paraId="4E1F4D34" w14:textId="77777777" w:rsidR="006850FD" w:rsidRDefault="006850FD" w:rsidP="006B00FD">
      <w:pPr>
        <w:pStyle w:val="Zkladntext2"/>
        <w:numPr>
          <w:ilvl w:val="0"/>
          <w:numId w:val="4"/>
        </w:numPr>
        <w:tabs>
          <w:tab w:val="left" w:pos="5387"/>
        </w:tabs>
        <w:spacing w:after="120" w:line="259" w:lineRule="exact"/>
        <w:rPr>
          <w:rStyle w:val="FontStyle29"/>
          <w:rFonts w:ascii="Arial" w:eastAsiaTheme="majorEastAsia" w:hAnsi="Arial" w:cs="Arial"/>
        </w:rPr>
      </w:pPr>
      <w:r w:rsidRPr="00CA5B55">
        <w:rPr>
          <w:rStyle w:val="FontStyle29"/>
          <w:rFonts w:ascii="Arial" w:eastAsiaTheme="majorEastAsia" w:hAnsi="Arial" w:cs="Arial"/>
        </w:rPr>
        <w:t>Tato smlouva se řídí českým právem. Případné spory vzniklé z této smlouvy budou řešeny věcně příslušným obecným soudem, jehož místní příslušnost bude určena dle sídla objednatele.</w:t>
      </w:r>
      <w:r w:rsidRPr="006C7012">
        <w:rPr>
          <w:rStyle w:val="FontStyle29"/>
          <w:rFonts w:ascii="Arial" w:eastAsiaTheme="majorEastAsia" w:hAnsi="Arial" w:cs="Arial"/>
        </w:rPr>
        <w:t xml:space="preserve"> </w:t>
      </w:r>
    </w:p>
    <w:p w14:paraId="2D652B68" w14:textId="77777777" w:rsidR="00B7753A" w:rsidRDefault="00B7753A" w:rsidP="00B7753A">
      <w:pPr>
        <w:pStyle w:val="Zkladntext2"/>
        <w:numPr>
          <w:ilvl w:val="0"/>
          <w:numId w:val="4"/>
        </w:numPr>
        <w:tabs>
          <w:tab w:val="left" w:pos="5387"/>
        </w:tabs>
        <w:spacing w:after="120" w:line="259" w:lineRule="exact"/>
        <w:rPr>
          <w:rStyle w:val="FontStyle29"/>
          <w:rFonts w:ascii="Arial" w:eastAsiaTheme="majorEastAsia" w:hAnsi="Arial" w:cs="Arial"/>
        </w:rPr>
      </w:pPr>
      <w:r w:rsidRPr="00E627EF">
        <w:rPr>
          <w:rStyle w:val="FontStyle29"/>
          <w:rFonts w:ascii="Arial" w:eastAsiaTheme="majorEastAsia" w:hAnsi="Arial" w:cs="Arial"/>
        </w:rPr>
        <w:t>Smlouva je vyhotovena ve čtyřech stejnopisech, z nichž obě smluvní strany obdrží po dvou stejnopisech smlouvy</w:t>
      </w:r>
      <w:r w:rsidRPr="00CA5B55">
        <w:rPr>
          <w:rStyle w:val="FontStyle29"/>
          <w:rFonts w:ascii="Arial" w:eastAsiaTheme="majorEastAsia" w:hAnsi="Arial" w:cs="Arial"/>
        </w:rPr>
        <w:t>.</w:t>
      </w:r>
    </w:p>
    <w:p w14:paraId="685B75DF" w14:textId="77777777" w:rsidR="006850FD" w:rsidRDefault="006850FD" w:rsidP="006850FD">
      <w:pPr>
        <w:pStyle w:val="Zkladntext2"/>
        <w:tabs>
          <w:tab w:val="left" w:pos="5387"/>
        </w:tabs>
        <w:spacing w:after="120" w:line="259" w:lineRule="exact"/>
        <w:ind w:left="680"/>
        <w:rPr>
          <w:rStyle w:val="FontStyle29"/>
          <w:rFonts w:ascii="Arial" w:eastAsiaTheme="majorEastAsia" w:hAnsi="Arial" w:cs="Arial"/>
          <w:i/>
        </w:rPr>
      </w:pPr>
      <w:r w:rsidRPr="00F30844">
        <w:rPr>
          <w:rStyle w:val="FontStyle29"/>
          <w:rFonts w:ascii="Arial" w:eastAsiaTheme="majorEastAsia" w:hAnsi="Arial" w:cs="Arial"/>
          <w:i/>
          <w:highlight w:val="lightGray"/>
        </w:rPr>
        <w:t>alternativně (před podpisem bude vybrána relevantní alternativa)</w:t>
      </w:r>
    </w:p>
    <w:p w14:paraId="17C5C8A0" w14:textId="549CF9ED" w:rsidR="006850FD" w:rsidRPr="003A3CF5" w:rsidRDefault="006850FD" w:rsidP="006850FD">
      <w:pPr>
        <w:pStyle w:val="Zkladntext2"/>
        <w:tabs>
          <w:tab w:val="left" w:pos="5387"/>
        </w:tabs>
        <w:spacing w:after="120" w:line="259" w:lineRule="exact"/>
        <w:ind w:left="680"/>
        <w:rPr>
          <w:rStyle w:val="FontStyle29"/>
          <w:rFonts w:ascii="Arial" w:eastAsiaTheme="majorEastAsia" w:hAnsi="Arial" w:cs="Arial"/>
        </w:rPr>
      </w:pPr>
      <w:r w:rsidRPr="00FF673F">
        <w:rPr>
          <w:rFonts w:ascii="ArialMT" w:eastAsiaTheme="minorHAnsi" w:hAnsi="ArialMT" w:cs="ArialMT"/>
          <w:color w:val="auto"/>
          <w:sz w:val="20"/>
          <w:szCs w:val="20"/>
          <w:lang w:eastAsia="en-US"/>
        </w:rPr>
        <w:t xml:space="preserve">Tato smlouva je </w:t>
      </w:r>
      <w:r w:rsidRPr="00E91906">
        <w:rPr>
          <w:rFonts w:ascii="ArialMT" w:eastAsiaTheme="minorHAnsi" w:hAnsi="ArialMT" w:cs="ArialMT"/>
          <w:color w:val="auto"/>
          <w:sz w:val="20"/>
          <w:szCs w:val="20"/>
          <w:lang w:eastAsia="en-US"/>
        </w:rPr>
        <w:t>uzavřena elektronicky.</w:t>
      </w:r>
    </w:p>
    <w:p w14:paraId="19AE6916" w14:textId="77777777" w:rsidR="006850FD" w:rsidRDefault="006850FD" w:rsidP="006B00FD">
      <w:pPr>
        <w:pStyle w:val="Zkladntext2"/>
        <w:numPr>
          <w:ilvl w:val="0"/>
          <w:numId w:val="4"/>
        </w:numPr>
        <w:tabs>
          <w:tab w:val="left" w:pos="5387"/>
        </w:tabs>
        <w:spacing w:after="120" w:line="259" w:lineRule="exact"/>
        <w:rPr>
          <w:rStyle w:val="FontStyle29"/>
          <w:rFonts w:ascii="Arial" w:eastAsiaTheme="majorEastAsia" w:hAnsi="Arial" w:cs="Arial"/>
        </w:rPr>
      </w:pPr>
      <w:r w:rsidRPr="00CA5B55">
        <w:rPr>
          <w:rStyle w:val="FontStyle29"/>
          <w:rFonts w:ascii="Arial" w:eastAsiaTheme="majorEastAsia"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530224FE" w14:textId="77777777" w:rsidR="006850FD" w:rsidRPr="001A301E" w:rsidRDefault="006850FD" w:rsidP="006B00FD">
      <w:pPr>
        <w:pStyle w:val="Zkladntext2"/>
        <w:numPr>
          <w:ilvl w:val="0"/>
          <w:numId w:val="4"/>
        </w:numPr>
        <w:tabs>
          <w:tab w:val="left" w:pos="5387"/>
        </w:tabs>
        <w:spacing w:after="120" w:line="259" w:lineRule="exact"/>
        <w:rPr>
          <w:rFonts w:ascii="Arial" w:eastAsiaTheme="majorEastAsia" w:hAnsi="Arial" w:cs="Arial"/>
          <w:sz w:val="20"/>
          <w:szCs w:val="20"/>
        </w:rPr>
      </w:pPr>
      <w:r w:rsidRPr="001A301E">
        <w:rPr>
          <w:rFonts w:ascii="Arial" w:hAnsi="Arial" w:cs="Arial"/>
          <w:sz w:val="20"/>
          <w:szCs w:val="20"/>
        </w:rPr>
        <w:t xml:space="preserve">Nedílnou součást této smlouvy tvoří tyto přílohy: </w:t>
      </w:r>
    </w:p>
    <w:p w14:paraId="419257AB" w14:textId="77777777" w:rsidR="00BE4A1B" w:rsidRDefault="006850FD" w:rsidP="00BE4A1B">
      <w:pPr>
        <w:pStyle w:val="Odstavecseseznamem"/>
        <w:tabs>
          <w:tab w:val="left" w:pos="5387"/>
        </w:tabs>
        <w:spacing w:after="120" w:line="259" w:lineRule="exact"/>
        <w:ind w:left="680"/>
        <w:jc w:val="both"/>
        <w:rPr>
          <w:rFonts w:ascii="Arial" w:hAnsi="Arial" w:cs="Arial"/>
          <w:color w:val="auto"/>
          <w:sz w:val="20"/>
          <w:szCs w:val="20"/>
        </w:rPr>
      </w:pPr>
      <w:r w:rsidRPr="008B7BEB">
        <w:rPr>
          <w:rFonts w:ascii="Arial" w:hAnsi="Arial" w:cs="Arial"/>
          <w:sz w:val="20"/>
          <w:szCs w:val="20"/>
        </w:rPr>
        <w:t xml:space="preserve">Příloha č. 1 - </w:t>
      </w:r>
      <w:proofErr w:type="gramStart"/>
      <w:r w:rsidRPr="008B7BEB">
        <w:rPr>
          <w:rFonts w:ascii="Arial" w:hAnsi="Arial" w:cs="Arial"/>
          <w:color w:val="auto"/>
          <w:sz w:val="20"/>
          <w:szCs w:val="20"/>
        </w:rPr>
        <w:t>Zadání - Architektonická</w:t>
      </w:r>
      <w:proofErr w:type="gramEnd"/>
      <w:r w:rsidRPr="008B7BEB">
        <w:rPr>
          <w:rFonts w:ascii="Arial" w:hAnsi="Arial" w:cs="Arial"/>
          <w:color w:val="auto"/>
          <w:sz w:val="20"/>
          <w:szCs w:val="20"/>
        </w:rPr>
        <w:t xml:space="preserve"> </w:t>
      </w:r>
      <w:proofErr w:type="gramStart"/>
      <w:r w:rsidRPr="008B7BEB">
        <w:rPr>
          <w:rFonts w:ascii="Arial" w:hAnsi="Arial" w:cs="Arial"/>
          <w:color w:val="auto"/>
          <w:sz w:val="20"/>
          <w:szCs w:val="20"/>
        </w:rPr>
        <w:t xml:space="preserve">studie </w:t>
      </w:r>
      <w:r w:rsidR="006B00FD">
        <w:rPr>
          <w:rFonts w:ascii="Arial" w:hAnsi="Arial" w:cs="Arial"/>
          <w:color w:val="auto"/>
          <w:sz w:val="20"/>
          <w:szCs w:val="20"/>
        </w:rPr>
        <w:t>,</w:t>
      </w:r>
      <w:proofErr w:type="gramEnd"/>
      <w:r w:rsidR="006B00FD">
        <w:rPr>
          <w:rFonts w:ascii="Arial" w:hAnsi="Arial" w:cs="Arial"/>
          <w:color w:val="auto"/>
          <w:sz w:val="20"/>
          <w:szCs w:val="20"/>
        </w:rPr>
        <w:t xml:space="preserve"> Projektová dokumentace, Firemní mateřská škola Karlovarského kraje v areálu krajských institucí, ul. Závodní, Karlovy Vary-Dvory</w:t>
      </w:r>
      <w:r w:rsidR="00BE4A1B">
        <w:rPr>
          <w:rFonts w:ascii="Arial" w:hAnsi="Arial" w:cs="Arial"/>
          <w:color w:val="auto"/>
          <w:sz w:val="20"/>
          <w:szCs w:val="20"/>
        </w:rPr>
        <w:t>.</w:t>
      </w:r>
    </w:p>
    <w:p w14:paraId="28E4AC54" w14:textId="30C99CD5" w:rsidR="006850FD" w:rsidRPr="00BE4A1B" w:rsidRDefault="006850FD" w:rsidP="00BE4A1B">
      <w:pPr>
        <w:pStyle w:val="Odstavecseseznamem"/>
        <w:tabs>
          <w:tab w:val="left" w:pos="5387"/>
        </w:tabs>
        <w:spacing w:after="120" w:line="259" w:lineRule="exact"/>
        <w:ind w:left="680"/>
        <w:jc w:val="both"/>
        <w:rPr>
          <w:rStyle w:val="FontStyle29"/>
          <w:rFonts w:ascii="Arial" w:hAnsi="Arial" w:cs="Arial"/>
          <w:color w:val="auto"/>
        </w:rPr>
      </w:pPr>
      <w:r w:rsidRPr="00BE4A1B">
        <w:rPr>
          <w:rStyle w:val="FontStyle29"/>
          <w:rFonts w:ascii="Arial" w:eastAsiaTheme="majorEastAsia"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67B3E35C" w14:textId="77777777" w:rsidR="006850FD" w:rsidRDefault="006850FD" w:rsidP="006850FD">
      <w:pPr>
        <w:jc w:val="both"/>
        <w:rPr>
          <w:rFonts w:ascii="Arial" w:hAnsi="Arial" w:cs="Arial"/>
          <w:b/>
          <w:color w:val="auto"/>
          <w:sz w:val="20"/>
          <w:szCs w:val="20"/>
        </w:rPr>
      </w:pPr>
    </w:p>
    <w:p w14:paraId="7B26403F" w14:textId="77777777" w:rsidR="006850FD" w:rsidRDefault="006850FD" w:rsidP="006850FD">
      <w:pPr>
        <w:jc w:val="both"/>
        <w:rPr>
          <w:rFonts w:ascii="Arial" w:hAnsi="Arial" w:cs="Arial"/>
          <w:b/>
          <w:color w:val="auto"/>
          <w:sz w:val="20"/>
          <w:szCs w:val="20"/>
        </w:rPr>
      </w:pPr>
    </w:p>
    <w:tbl>
      <w:tblPr>
        <w:tblStyle w:val="Mkatabulky"/>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992"/>
        <w:gridCol w:w="4025"/>
      </w:tblGrid>
      <w:tr w:rsidR="006850FD" w14:paraId="3FB1A65E" w14:textId="77777777">
        <w:trPr>
          <w:trHeight w:val="283"/>
        </w:trPr>
        <w:tc>
          <w:tcPr>
            <w:tcW w:w="4025" w:type="dxa"/>
          </w:tcPr>
          <w:p w14:paraId="057BAC73" w14:textId="77777777" w:rsidR="006850FD" w:rsidRDefault="006850FD">
            <w:pPr>
              <w:jc w:val="both"/>
              <w:rPr>
                <w:rFonts w:ascii="Arial" w:hAnsi="Arial" w:cs="Arial"/>
                <w:b/>
                <w:color w:val="auto"/>
                <w:sz w:val="20"/>
                <w:szCs w:val="20"/>
              </w:rPr>
            </w:pPr>
            <w:r>
              <w:rPr>
                <w:rFonts w:ascii="Arial" w:hAnsi="Arial" w:cs="Arial"/>
                <w:color w:val="auto"/>
                <w:sz w:val="20"/>
                <w:szCs w:val="20"/>
              </w:rPr>
              <w:t xml:space="preserve">V …………………… </w:t>
            </w:r>
            <w:r w:rsidRPr="009F7D47">
              <w:rPr>
                <w:rFonts w:ascii="Arial" w:hAnsi="Arial" w:cs="Arial"/>
                <w:color w:val="auto"/>
                <w:sz w:val="20"/>
                <w:szCs w:val="20"/>
              </w:rPr>
              <w:t xml:space="preserve"> dne ……</w:t>
            </w:r>
            <w:proofErr w:type="gramStart"/>
            <w:r w:rsidRPr="009F7D47">
              <w:rPr>
                <w:rFonts w:ascii="Arial" w:hAnsi="Arial" w:cs="Arial"/>
                <w:color w:val="auto"/>
                <w:sz w:val="20"/>
                <w:szCs w:val="20"/>
              </w:rPr>
              <w:t>…….</w:t>
            </w:r>
            <w:proofErr w:type="gramEnd"/>
            <w:r w:rsidRPr="009F7D47">
              <w:rPr>
                <w:rFonts w:ascii="Arial" w:hAnsi="Arial" w:cs="Arial"/>
                <w:color w:val="auto"/>
                <w:sz w:val="20"/>
                <w:szCs w:val="20"/>
              </w:rPr>
              <w:t>.</w:t>
            </w:r>
          </w:p>
        </w:tc>
        <w:tc>
          <w:tcPr>
            <w:tcW w:w="992" w:type="dxa"/>
          </w:tcPr>
          <w:p w14:paraId="7493591E" w14:textId="77777777" w:rsidR="006850FD" w:rsidRDefault="006850FD">
            <w:pPr>
              <w:jc w:val="both"/>
              <w:rPr>
                <w:rFonts w:ascii="Arial" w:hAnsi="Arial" w:cs="Arial"/>
                <w:b/>
                <w:color w:val="auto"/>
                <w:sz w:val="20"/>
                <w:szCs w:val="20"/>
              </w:rPr>
            </w:pPr>
          </w:p>
        </w:tc>
        <w:tc>
          <w:tcPr>
            <w:tcW w:w="4025" w:type="dxa"/>
          </w:tcPr>
          <w:p w14:paraId="53CECD95" w14:textId="77777777" w:rsidR="006850FD" w:rsidRDefault="006850FD">
            <w:pPr>
              <w:jc w:val="both"/>
              <w:rPr>
                <w:rFonts w:ascii="Arial" w:hAnsi="Arial" w:cs="Arial"/>
                <w:b/>
                <w:color w:val="auto"/>
                <w:sz w:val="20"/>
                <w:szCs w:val="20"/>
              </w:rPr>
            </w:pPr>
            <w:r w:rsidRPr="009F7D47">
              <w:rPr>
                <w:rFonts w:ascii="Arial" w:hAnsi="Arial" w:cs="Arial"/>
                <w:color w:val="auto"/>
                <w:sz w:val="20"/>
                <w:szCs w:val="20"/>
              </w:rPr>
              <w:t>V</w:t>
            </w:r>
            <w:r>
              <w:rPr>
                <w:rFonts w:ascii="Arial" w:hAnsi="Arial" w:cs="Arial"/>
                <w:color w:val="auto"/>
                <w:sz w:val="20"/>
                <w:szCs w:val="20"/>
              </w:rPr>
              <w:t> Karlových Varech</w:t>
            </w:r>
            <w:r w:rsidRPr="009F7D47">
              <w:rPr>
                <w:rFonts w:ascii="Arial" w:hAnsi="Arial" w:cs="Arial"/>
                <w:color w:val="auto"/>
                <w:sz w:val="20"/>
                <w:szCs w:val="20"/>
              </w:rPr>
              <w:t xml:space="preserve"> dne ……</w:t>
            </w:r>
            <w:proofErr w:type="gramStart"/>
            <w:r w:rsidRPr="009F7D47">
              <w:rPr>
                <w:rFonts w:ascii="Arial" w:hAnsi="Arial" w:cs="Arial"/>
                <w:color w:val="auto"/>
                <w:sz w:val="20"/>
                <w:szCs w:val="20"/>
              </w:rPr>
              <w:t>…….</w:t>
            </w:r>
            <w:proofErr w:type="gramEnd"/>
            <w:r w:rsidRPr="009F7D47">
              <w:rPr>
                <w:rFonts w:ascii="Arial" w:hAnsi="Arial" w:cs="Arial"/>
                <w:color w:val="auto"/>
                <w:sz w:val="20"/>
                <w:szCs w:val="20"/>
              </w:rPr>
              <w:t>.</w:t>
            </w:r>
          </w:p>
        </w:tc>
      </w:tr>
      <w:tr w:rsidR="006850FD" w14:paraId="0084AC38" w14:textId="77777777">
        <w:trPr>
          <w:trHeight w:val="1474"/>
        </w:trPr>
        <w:tc>
          <w:tcPr>
            <w:tcW w:w="4025" w:type="dxa"/>
            <w:tcBorders>
              <w:bottom w:val="single" w:sz="4" w:space="0" w:color="auto"/>
            </w:tcBorders>
          </w:tcPr>
          <w:p w14:paraId="1D484ACD" w14:textId="77777777" w:rsidR="006850FD" w:rsidRDefault="006850FD">
            <w:pPr>
              <w:jc w:val="both"/>
              <w:rPr>
                <w:rFonts w:ascii="Arial" w:hAnsi="Arial" w:cs="Arial"/>
                <w:b/>
                <w:color w:val="auto"/>
                <w:sz w:val="20"/>
                <w:szCs w:val="20"/>
              </w:rPr>
            </w:pPr>
          </w:p>
        </w:tc>
        <w:tc>
          <w:tcPr>
            <w:tcW w:w="992" w:type="dxa"/>
          </w:tcPr>
          <w:p w14:paraId="796A6E77" w14:textId="77777777" w:rsidR="006850FD" w:rsidRDefault="006850FD">
            <w:pPr>
              <w:jc w:val="both"/>
              <w:rPr>
                <w:rFonts w:ascii="Arial" w:hAnsi="Arial" w:cs="Arial"/>
                <w:b/>
                <w:color w:val="auto"/>
                <w:sz w:val="20"/>
                <w:szCs w:val="20"/>
              </w:rPr>
            </w:pPr>
          </w:p>
        </w:tc>
        <w:tc>
          <w:tcPr>
            <w:tcW w:w="4025" w:type="dxa"/>
            <w:tcBorders>
              <w:bottom w:val="single" w:sz="4" w:space="0" w:color="auto"/>
            </w:tcBorders>
          </w:tcPr>
          <w:p w14:paraId="031CBCD3" w14:textId="77777777" w:rsidR="006850FD" w:rsidRDefault="006850FD">
            <w:pPr>
              <w:jc w:val="both"/>
              <w:rPr>
                <w:rFonts w:ascii="Arial" w:hAnsi="Arial" w:cs="Arial"/>
                <w:b/>
                <w:color w:val="auto"/>
                <w:sz w:val="20"/>
                <w:szCs w:val="20"/>
              </w:rPr>
            </w:pPr>
          </w:p>
        </w:tc>
      </w:tr>
    </w:tbl>
    <w:p w14:paraId="2B801DD8" w14:textId="1397BD27" w:rsidR="000460C0" w:rsidRPr="00022EC0" w:rsidRDefault="00AF6742" w:rsidP="001242F5">
      <w:pPr>
        <w:rPr>
          <w:rStyle w:val="FontStyle29"/>
          <w:rFonts w:ascii="Arial" w:hAnsi="Arial" w:cs="Arial"/>
          <w:color w:val="auto"/>
        </w:rPr>
      </w:pPr>
      <w:r w:rsidRPr="00022EC0">
        <w:rPr>
          <w:rFonts w:ascii="Arial" w:hAnsi="Arial" w:cs="Arial"/>
          <w:color w:val="auto"/>
          <w:sz w:val="20"/>
          <w:szCs w:val="20"/>
        </w:rPr>
        <w:t>zhotovitel</w:t>
      </w:r>
      <w:r w:rsidR="009F7D47" w:rsidRPr="00022EC0">
        <w:rPr>
          <w:rFonts w:ascii="Arial" w:hAnsi="Arial" w:cs="Arial"/>
          <w:color w:val="auto"/>
          <w:sz w:val="20"/>
          <w:szCs w:val="20"/>
        </w:rPr>
        <w:t xml:space="preserve">                                                                           </w:t>
      </w:r>
      <w:r w:rsidRPr="00022EC0">
        <w:rPr>
          <w:rFonts w:ascii="Arial" w:hAnsi="Arial" w:cs="Arial"/>
          <w:color w:val="auto"/>
          <w:sz w:val="20"/>
          <w:szCs w:val="20"/>
        </w:rPr>
        <w:t>objednatel</w:t>
      </w:r>
    </w:p>
    <w:sectPr w:rsidR="000460C0" w:rsidRPr="00022EC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A2FE" w14:textId="77777777" w:rsidR="007D58FC" w:rsidRDefault="007D58FC" w:rsidP="00C3200A">
      <w:r>
        <w:separator/>
      </w:r>
    </w:p>
  </w:endnote>
  <w:endnote w:type="continuationSeparator" w:id="0">
    <w:p w14:paraId="6072E71D" w14:textId="77777777" w:rsidR="007D58FC" w:rsidRDefault="007D58FC" w:rsidP="00C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1"/>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horndale AMT">
    <w:altName w:val="Arial"/>
    <w:panose1 w:val="00000000000000000000"/>
    <w:charset w:val="EE"/>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256"/>
      <w:docPartObj>
        <w:docPartGallery w:val="Page Numbers (Bottom of Page)"/>
        <w:docPartUnique/>
      </w:docPartObj>
    </w:sdtPr>
    <w:sdtEndPr/>
    <w:sdtContent>
      <w:p w14:paraId="6DF6DF0E" w14:textId="05677612" w:rsidR="007D58FC" w:rsidRDefault="007D58FC">
        <w:pPr>
          <w:pStyle w:val="Zpat"/>
          <w:jc w:val="center"/>
        </w:pPr>
        <w:r>
          <w:fldChar w:fldCharType="begin"/>
        </w:r>
        <w:r>
          <w:instrText>PAGE   \* MERGEFORMAT</w:instrText>
        </w:r>
        <w:r>
          <w:fldChar w:fldCharType="separate"/>
        </w:r>
        <w:r>
          <w:rPr>
            <w:noProof/>
          </w:rPr>
          <w:t>14</w:t>
        </w:r>
        <w:r>
          <w:fldChar w:fldCharType="end"/>
        </w:r>
      </w:p>
    </w:sdtContent>
  </w:sdt>
  <w:p w14:paraId="32D7FDB8" w14:textId="77777777" w:rsidR="007D58FC" w:rsidRDefault="007D58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52BE" w14:textId="77777777" w:rsidR="007D58FC" w:rsidRDefault="007D58FC" w:rsidP="00C3200A">
      <w:r>
        <w:separator/>
      </w:r>
    </w:p>
  </w:footnote>
  <w:footnote w:type="continuationSeparator" w:id="0">
    <w:p w14:paraId="3A6B2985" w14:textId="77777777" w:rsidR="007D58FC" w:rsidRDefault="007D58FC" w:rsidP="00C3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4050017"/>
    <w:lvl w:ilvl="0">
      <w:start w:val="1"/>
      <w:numFmt w:val="lowerLetter"/>
      <w:lvlText w:val="%1)"/>
      <w:lvlJc w:val="left"/>
      <w:pPr>
        <w:ind w:left="720" w:hanging="360"/>
      </w:pPr>
    </w:lvl>
  </w:abstractNum>
  <w:abstractNum w:abstractNumId="1" w15:restartNumberingAfterBreak="0">
    <w:nsid w:val="0C3E5A5D"/>
    <w:multiLevelType w:val="multilevel"/>
    <w:tmpl w:val="0E089704"/>
    <w:lvl w:ilvl="0">
      <w:start w:val="8"/>
      <w:numFmt w:val="none"/>
      <w:lvlText w:val="X."/>
      <w:lvlJc w:val="left"/>
      <w:pPr>
        <w:ind w:left="360" w:hanging="360"/>
      </w:pPr>
      <w:rPr>
        <w:rFonts w:ascii="Arial" w:hAnsi="Arial" w:cs="Times New Roman" w:hint="default"/>
        <w:b w:val="0"/>
        <w:i w:val="0"/>
        <w:color w:val="auto"/>
        <w:sz w:val="20"/>
        <w:szCs w:val="22"/>
      </w:rPr>
    </w:lvl>
    <w:lvl w:ilvl="1">
      <w:start w:val="1"/>
      <w:numFmt w:val="decimal"/>
      <w:lvlText w:val="9.%2"/>
      <w:lvlJc w:val="left"/>
      <w:pPr>
        <w:tabs>
          <w:tab w:val="num" w:pos="963"/>
        </w:tabs>
        <w:ind w:left="963" w:hanging="680"/>
      </w:pPr>
      <w:rPr>
        <w:rFonts w:hint="default"/>
        <w:b w:val="0"/>
        <w:i w:val="0"/>
        <w:color w:val="auto"/>
        <w:sz w:val="20"/>
        <w:szCs w:val="20"/>
      </w:rPr>
    </w:lvl>
    <w:lvl w:ilvl="2">
      <w:start w:val="1"/>
      <w:numFmt w:val="decimal"/>
      <w:lvlText w:val="%19.1.%3"/>
      <w:lvlJc w:val="left"/>
      <w:pPr>
        <w:ind w:left="2160" w:hanging="720"/>
      </w:pPr>
      <w:rPr>
        <w:rFonts w:ascii="Times New Roman" w:hAnsi="Times New Roman" w:cs="Times New Roman" w:hint="default"/>
        <w:sz w:val="22"/>
        <w:szCs w:val="22"/>
      </w:rPr>
    </w:lvl>
    <w:lvl w:ilvl="3">
      <w:start w:val="1"/>
      <w:numFmt w:val="decimal"/>
      <w:lvlText w:val="%1.%2.%3.%4"/>
      <w:lvlJc w:val="left"/>
      <w:pPr>
        <w:ind w:left="2880" w:hanging="720"/>
      </w:pPr>
      <w:rPr>
        <w:rFonts w:ascii="Times New Roman" w:hAnsi="Times New Roman" w:cs="Times New Roman" w:hint="default"/>
        <w:sz w:val="22"/>
        <w:szCs w:val="22"/>
      </w:rPr>
    </w:lvl>
    <w:lvl w:ilvl="4">
      <w:start w:val="1"/>
      <w:numFmt w:val="decimal"/>
      <w:lvlText w:val="%1.%2.%3.%4.%5"/>
      <w:lvlJc w:val="left"/>
      <w:pPr>
        <w:ind w:left="3960" w:hanging="1080"/>
      </w:pPr>
      <w:rPr>
        <w:rFonts w:ascii="Times New Roman" w:hAnsi="Times New Roman" w:cs="Times New Roman" w:hint="default"/>
        <w:sz w:val="22"/>
        <w:szCs w:val="22"/>
      </w:rPr>
    </w:lvl>
    <w:lvl w:ilvl="5">
      <w:start w:val="1"/>
      <w:numFmt w:val="decimal"/>
      <w:lvlText w:val="%1.%2.%3.%4.%5.%6"/>
      <w:lvlJc w:val="left"/>
      <w:pPr>
        <w:ind w:left="4680" w:hanging="1080"/>
      </w:pPr>
      <w:rPr>
        <w:rFonts w:ascii="Times New Roman" w:hAnsi="Times New Roman" w:cs="Times New Roman" w:hint="default"/>
        <w:sz w:val="22"/>
        <w:szCs w:val="22"/>
      </w:rPr>
    </w:lvl>
    <w:lvl w:ilvl="6">
      <w:start w:val="1"/>
      <w:numFmt w:val="decimal"/>
      <w:lvlText w:val="%1.%2.%3.%4.%5.%6.%7"/>
      <w:lvlJc w:val="left"/>
      <w:pPr>
        <w:ind w:left="5760" w:hanging="1440"/>
      </w:pPr>
      <w:rPr>
        <w:rFonts w:ascii="Times New Roman" w:hAnsi="Times New Roman" w:cs="Times New Roman" w:hint="default"/>
        <w:sz w:val="22"/>
        <w:szCs w:val="22"/>
      </w:rPr>
    </w:lvl>
    <w:lvl w:ilvl="7">
      <w:start w:val="1"/>
      <w:numFmt w:val="decimal"/>
      <w:lvlText w:val="%1.%2.%3.%4.%5.%6.%7.%8"/>
      <w:lvlJc w:val="left"/>
      <w:pPr>
        <w:ind w:left="6480" w:hanging="1440"/>
      </w:pPr>
      <w:rPr>
        <w:rFonts w:ascii="Times New Roman" w:hAnsi="Times New Roman" w:cs="Times New Roman" w:hint="default"/>
        <w:sz w:val="22"/>
        <w:szCs w:val="22"/>
      </w:rPr>
    </w:lvl>
    <w:lvl w:ilvl="8">
      <w:start w:val="1"/>
      <w:numFmt w:val="decimal"/>
      <w:lvlText w:val="%1.%2.%3.%4.%5.%6.%7.%8.%9"/>
      <w:lvlJc w:val="left"/>
      <w:pPr>
        <w:ind w:left="7560" w:hanging="1800"/>
      </w:pPr>
      <w:rPr>
        <w:rFonts w:ascii="Times New Roman" w:hAnsi="Times New Roman" w:cs="Times New Roman" w:hint="default"/>
        <w:sz w:val="22"/>
        <w:szCs w:val="22"/>
      </w:r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FEB57A8"/>
    <w:multiLevelType w:val="hybridMultilevel"/>
    <w:tmpl w:val="09845846"/>
    <w:lvl w:ilvl="0" w:tplc="D8027C04">
      <w:start w:val="1"/>
      <w:numFmt w:val="lowerLetter"/>
      <w:lvlText w:val="%1)"/>
      <w:lvlJc w:val="left"/>
      <w:pPr>
        <w:ind w:left="586" w:hanging="428"/>
      </w:pPr>
      <w:rPr>
        <w:rFonts w:ascii="Times New Roman" w:eastAsia="Times New Roman" w:hAnsi="Times New Roman" w:cs="Times New Roman" w:hint="default"/>
        <w:b w:val="0"/>
        <w:bCs w:val="0"/>
        <w:i w:val="0"/>
        <w:iCs w:val="0"/>
        <w:w w:val="100"/>
        <w:sz w:val="22"/>
        <w:szCs w:val="22"/>
        <w:lang w:val="cs-CZ" w:eastAsia="en-US" w:bidi="ar-SA"/>
      </w:rPr>
    </w:lvl>
    <w:lvl w:ilvl="1" w:tplc="0AC44058">
      <w:numFmt w:val="bullet"/>
      <w:lvlText w:val="-"/>
      <w:lvlJc w:val="left"/>
      <w:pPr>
        <w:ind w:left="866" w:hanging="281"/>
      </w:pPr>
      <w:rPr>
        <w:rFonts w:ascii="Courier New" w:eastAsia="Courier New" w:hAnsi="Courier New" w:cs="Courier New" w:hint="default"/>
        <w:w w:val="100"/>
        <w:lang w:val="cs-CZ" w:eastAsia="en-US" w:bidi="ar-SA"/>
      </w:rPr>
    </w:lvl>
    <w:lvl w:ilvl="2" w:tplc="DD48BDCC">
      <w:numFmt w:val="bullet"/>
      <w:lvlText w:val=""/>
      <w:lvlJc w:val="left"/>
      <w:pPr>
        <w:ind w:left="1226" w:hanging="360"/>
      </w:pPr>
      <w:rPr>
        <w:rFonts w:ascii="Symbol" w:eastAsia="Symbol" w:hAnsi="Symbol" w:cs="Symbol" w:hint="default"/>
        <w:b w:val="0"/>
        <w:bCs w:val="0"/>
        <w:i w:val="0"/>
        <w:iCs w:val="0"/>
        <w:w w:val="100"/>
        <w:sz w:val="22"/>
        <w:szCs w:val="22"/>
        <w:lang w:val="cs-CZ" w:eastAsia="en-US" w:bidi="ar-SA"/>
      </w:rPr>
    </w:lvl>
    <w:lvl w:ilvl="3" w:tplc="EE6E74B0">
      <w:numFmt w:val="bullet"/>
      <w:lvlText w:val="•"/>
      <w:lvlJc w:val="left"/>
      <w:pPr>
        <w:ind w:left="1240" w:hanging="360"/>
      </w:pPr>
      <w:rPr>
        <w:lang w:val="cs-CZ" w:eastAsia="en-US" w:bidi="ar-SA"/>
      </w:rPr>
    </w:lvl>
    <w:lvl w:ilvl="4" w:tplc="EAD6C2F2">
      <w:numFmt w:val="bullet"/>
      <w:lvlText w:val="•"/>
      <w:lvlJc w:val="left"/>
      <w:pPr>
        <w:ind w:left="2478" w:hanging="360"/>
      </w:pPr>
      <w:rPr>
        <w:lang w:val="cs-CZ" w:eastAsia="en-US" w:bidi="ar-SA"/>
      </w:rPr>
    </w:lvl>
    <w:lvl w:ilvl="5" w:tplc="33105610">
      <w:numFmt w:val="bullet"/>
      <w:lvlText w:val="•"/>
      <w:lvlJc w:val="left"/>
      <w:pPr>
        <w:ind w:left="3716" w:hanging="360"/>
      </w:pPr>
      <w:rPr>
        <w:lang w:val="cs-CZ" w:eastAsia="en-US" w:bidi="ar-SA"/>
      </w:rPr>
    </w:lvl>
    <w:lvl w:ilvl="6" w:tplc="0E149602">
      <w:numFmt w:val="bullet"/>
      <w:lvlText w:val="•"/>
      <w:lvlJc w:val="left"/>
      <w:pPr>
        <w:ind w:left="4954" w:hanging="360"/>
      </w:pPr>
      <w:rPr>
        <w:lang w:val="cs-CZ" w:eastAsia="en-US" w:bidi="ar-SA"/>
      </w:rPr>
    </w:lvl>
    <w:lvl w:ilvl="7" w:tplc="5DE2159C">
      <w:numFmt w:val="bullet"/>
      <w:lvlText w:val="•"/>
      <w:lvlJc w:val="left"/>
      <w:pPr>
        <w:ind w:left="6192" w:hanging="360"/>
      </w:pPr>
      <w:rPr>
        <w:lang w:val="cs-CZ" w:eastAsia="en-US" w:bidi="ar-SA"/>
      </w:rPr>
    </w:lvl>
    <w:lvl w:ilvl="8" w:tplc="5F2EF730">
      <w:numFmt w:val="bullet"/>
      <w:lvlText w:val="•"/>
      <w:lvlJc w:val="left"/>
      <w:pPr>
        <w:ind w:left="7430" w:hanging="360"/>
      </w:pPr>
      <w:rPr>
        <w:lang w:val="cs-CZ" w:eastAsia="en-US" w:bidi="ar-SA"/>
      </w:rPr>
    </w:lvl>
  </w:abstractNum>
  <w:abstractNum w:abstractNumId="4"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3485689"/>
    <w:multiLevelType w:val="hybridMultilevel"/>
    <w:tmpl w:val="7B804652"/>
    <w:lvl w:ilvl="0" w:tplc="4900D9EA">
      <w:start w:val="1"/>
      <w:numFmt w:val="bullet"/>
      <w:pStyle w:val="11odrky"/>
      <w:lvlText w:val=""/>
      <w:lvlJc w:val="left"/>
      <w:pPr>
        <w:ind w:left="1070"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17FC4319"/>
    <w:multiLevelType w:val="multilevel"/>
    <w:tmpl w:val="46DCCE8E"/>
    <w:name w:val=".m."/>
    <w:lvl w:ilvl="0">
      <w:start w:val="6"/>
      <w:numFmt w:val="decimal"/>
      <w:lvlText w:val="%1."/>
      <w:lvlJc w:val="left"/>
      <w:pPr>
        <w:tabs>
          <w:tab w:val="num" w:pos="570"/>
        </w:tabs>
        <w:ind w:left="570" w:hanging="570"/>
      </w:pPr>
      <w:rPr>
        <w:rFonts w:hint="default"/>
        <w:b w:val="0"/>
        <w:i w:val="0"/>
        <w:color w:val="auto"/>
        <w:sz w:val="20"/>
        <w:szCs w:val="20"/>
      </w:rPr>
    </w:lvl>
    <w:lvl w:ilvl="1">
      <w:start w:val="1"/>
      <w:numFmt w:val="decimal"/>
      <w:lvlText w:val="5.%2."/>
      <w:lvlJc w:val="right"/>
      <w:pPr>
        <w:ind w:left="360" w:hanging="360"/>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093B7A"/>
    <w:multiLevelType w:val="hybridMultilevel"/>
    <w:tmpl w:val="9FE0F686"/>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240D51B8"/>
    <w:multiLevelType w:val="multilevel"/>
    <w:tmpl w:val="99223750"/>
    <w:styleLink w:val="CE-HeadNumbering"/>
    <w:lvl w:ilvl="0">
      <w:start w:val="1"/>
      <w:numFmt w:val="decimal"/>
      <w:pStyle w:val="1Nadpis"/>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1111"/>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4C01312"/>
    <w:multiLevelType w:val="multilevel"/>
    <w:tmpl w:val="99223750"/>
    <w:numStyleLink w:val="CE-HeadNumbering"/>
  </w:abstractNum>
  <w:abstractNum w:abstractNumId="10" w15:restartNumberingAfterBreak="0">
    <w:nsid w:val="24C25035"/>
    <w:multiLevelType w:val="multilevel"/>
    <w:tmpl w:val="4AE80CA0"/>
    <w:lvl w:ilvl="0">
      <w:start w:val="1"/>
      <w:numFmt w:val="decimal"/>
      <w:lvlText w:val="3.%1."/>
      <w:lvlJc w:val="right"/>
      <w:pPr>
        <w:tabs>
          <w:tab w:val="num" w:pos="705"/>
        </w:tabs>
        <w:ind w:left="705" w:hanging="705"/>
      </w:pPr>
      <w:rPr>
        <w:rFonts w:ascii="Arial" w:hAnsi="Arial" w:hint="default"/>
        <w:b w:val="0"/>
        <w:i w:val="0"/>
        <w:color w:val="auto"/>
        <w:sz w:val="20"/>
        <w:szCs w:val="20"/>
      </w:rPr>
    </w:lvl>
    <w:lvl w:ilvl="1">
      <w:start w:val="1"/>
      <w:numFmt w:val="decimal"/>
      <w:lvlText w:val="3.%2."/>
      <w:lvlJc w:val="right"/>
      <w:pPr>
        <w:ind w:left="360" w:hanging="360"/>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011608"/>
    <w:multiLevelType w:val="multilevel"/>
    <w:tmpl w:val="84AAF198"/>
    <w:lvl w:ilvl="0">
      <w:start w:val="8"/>
      <w:numFmt w:val="none"/>
      <w:lvlText w:val="9"/>
      <w:lvlJc w:val="left"/>
      <w:pPr>
        <w:ind w:left="360" w:hanging="360"/>
      </w:pPr>
      <w:rPr>
        <w:rFonts w:ascii="Arial" w:hAnsi="Arial" w:cs="Times New Roman" w:hint="default"/>
        <w:b w:val="0"/>
        <w:i w:val="0"/>
        <w:color w:val="auto"/>
        <w:sz w:val="20"/>
        <w:szCs w:val="22"/>
      </w:rPr>
    </w:lvl>
    <w:lvl w:ilvl="1">
      <w:start w:val="1"/>
      <w:numFmt w:val="decimal"/>
      <w:lvlText w:val="8.%2."/>
      <w:lvlJc w:val="right"/>
      <w:pPr>
        <w:ind w:left="1080" w:hanging="360"/>
      </w:pPr>
      <w:rPr>
        <w:rFonts w:ascii="Arial" w:hAnsi="Arial" w:hint="default"/>
        <w:b w:val="0"/>
        <w:i w:val="0"/>
        <w:sz w:val="20"/>
      </w:rPr>
    </w:lvl>
    <w:lvl w:ilvl="2">
      <w:start w:val="1"/>
      <w:numFmt w:val="decimal"/>
      <w:lvlText w:val="%19.1.%3"/>
      <w:lvlJc w:val="left"/>
      <w:pPr>
        <w:ind w:left="2160" w:hanging="720"/>
      </w:pPr>
      <w:rPr>
        <w:rFonts w:ascii="Times New Roman" w:hAnsi="Times New Roman" w:cs="Times New Roman" w:hint="default"/>
        <w:sz w:val="22"/>
        <w:szCs w:val="22"/>
      </w:rPr>
    </w:lvl>
    <w:lvl w:ilvl="3">
      <w:start w:val="1"/>
      <w:numFmt w:val="decimal"/>
      <w:lvlText w:val="%1.%2.%3.%4"/>
      <w:lvlJc w:val="left"/>
      <w:pPr>
        <w:ind w:left="2880" w:hanging="720"/>
      </w:pPr>
      <w:rPr>
        <w:rFonts w:ascii="Times New Roman" w:hAnsi="Times New Roman" w:cs="Times New Roman" w:hint="default"/>
        <w:sz w:val="22"/>
        <w:szCs w:val="22"/>
      </w:rPr>
    </w:lvl>
    <w:lvl w:ilvl="4">
      <w:start w:val="1"/>
      <w:numFmt w:val="decimal"/>
      <w:lvlText w:val="%1.%2.%3.%4.%5"/>
      <w:lvlJc w:val="left"/>
      <w:pPr>
        <w:ind w:left="3960" w:hanging="1080"/>
      </w:pPr>
      <w:rPr>
        <w:rFonts w:ascii="Times New Roman" w:hAnsi="Times New Roman" w:cs="Times New Roman" w:hint="default"/>
        <w:sz w:val="22"/>
        <w:szCs w:val="22"/>
      </w:rPr>
    </w:lvl>
    <w:lvl w:ilvl="5">
      <w:start w:val="1"/>
      <w:numFmt w:val="decimal"/>
      <w:lvlText w:val="%1.%2.%3.%4.%5.%6"/>
      <w:lvlJc w:val="left"/>
      <w:pPr>
        <w:ind w:left="4680" w:hanging="1080"/>
      </w:pPr>
      <w:rPr>
        <w:rFonts w:ascii="Times New Roman" w:hAnsi="Times New Roman" w:cs="Times New Roman" w:hint="default"/>
        <w:sz w:val="22"/>
        <w:szCs w:val="22"/>
      </w:rPr>
    </w:lvl>
    <w:lvl w:ilvl="6">
      <w:start w:val="1"/>
      <w:numFmt w:val="decimal"/>
      <w:lvlText w:val="%1.%2.%3.%4.%5.%6.%7"/>
      <w:lvlJc w:val="left"/>
      <w:pPr>
        <w:ind w:left="5760" w:hanging="1440"/>
      </w:pPr>
      <w:rPr>
        <w:rFonts w:ascii="Times New Roman" w:hAnsi="Times New Roman" w:cs="Times New Roman" w:hint="default"/>
        <w:sz w:val="22"/>
        <w:szCs w:val="22"/>
      </w:rPr>
    </w:lvl>
    <w:lvl w:ilvl="7">
      <w:start w:val="1"/>
      <w:numFmt w:val="decimal"/>
      <w:lvlText w:val="%1.%2.%3.%4.%5.%6.%7.%8"/>
      <w:lvlJc w:val="left"/>
      <w:pPr>
        <w:ind w:left="6480" w:hanging="1440"/>
      </w:pPr>
      <w:rPr>
        <w:rFonts w:ascii="Times New Roman" w:hAnsi="Times New Roman" w:cs="Times New Roman" w:hint="default"/>
        <w:sz w:val="22"/>
        <w:szCs w:val="22"/>
      </w:rPr>
    </w:lvl>
    <w:lvl w:ilvl="8">
      <w:start w:val="1"/>
      <w:numFmt w:val="decimal"/>
      <w:lvlText w:val="%1.%2.%3.%4.%5.%6.%7.%8.%9"/>
      <w:lvlJc w:val="left"/>
      <w:pPr>
        <w:ind w:left="7560" w:hanging="1800"/>
      </w:pPr>
      <w:rPr>
        <w:rFonts w:ascii="Times New Roman" w:hAnsi="Times New Roman" w:cs="Times New Roman" w:hint="default"/>
        <w:sz w:val="22"/>
        <w:szCs w:val="22"/>
      </w:rPr>
    </w:lvl>
  </w:abstractNum>
  <w:abstractNum w:abstractNumId="1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D01EC5"/>
    <w:multiLevelType w:val="hybridMultilevel"/>
    <w:tmpl w:val="6BFC18B6"/>
    <w:lvl w:ilvl="0" w:tplc="0CC2B250">
      <w:start w:val="1"/>
      <w:numFmt w:val="decimal"/>
      <w:lvlText w:val="2.%1."/>
      <w:lvlJc w:val="right"/>
      <w:pPr>
        <w:ind w:left="360" w:hanging="360"/>
      </w:pPr>
      <w:rPr>
        <w:rFonts w:ascii="Arial" w:hAnsi="Arial" w:hint="default"/>
        <w:b w:val="0"/>
        <w:i w:val="0"/>
        <w:sz w:val="20"/>
      </w:rPr>
    </w:lvl>
    <w:lvl w:ilvl="1" w:tplc="04050019">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14" w15:restartNumberingAfterBreak="0">
    <w:nsid w:val="2F550926"/>
    <w:multiLevelType w:val="hybridMultilevel"/>
    <w:tmpl w:val="EE586060"/>
    <w:lvl w:ilvl="0" w:tplc="AB8A3C62">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6409C7"/>
    <w:multiLevelType w:val="multilevel"/>
    <w:tmpl w:val="97DA24CE"/>
    <w:name w:val="WW8Num11"/>
    <w:lvl w:ilvl="0">
      <w:start w:val="8"/>
      <w:numFmt w:val="decimal"/>
      <w:lvlText w:val="%1"/>
      <w:lvlJc w:val="left"/>
      <w:pPr>
        <w:ind w:left="360" w:hanging="360"/>
      </w:pPr>
      <w:rPr>
        <w:rFonts w:ascii="Times New Roman" w:hAnsi="Times New Roman" w:cs="Times New Roman" w:hint="default"/>
        <w:b w:val="0"/>
        <w:i w:val="0"/>
        <w:color w:val="auto"/>
        <w:sz w:val="22"/>
        <w:szCs w:val="22"/>
      </w:rPr>
    </w:lvl>
    <w:lvl w:ilvl="1">
      <w:start w:val="1"/>
      <w:numFmt w:val="decimal"/>
      <w:lvlText w:val="7.%2."/>
      <w:lvlJc w:val="right"/>
      <w:pPr>
        <w:ind w:left="1080" w:hanging="360"/>
      </w:pPr>
      <w:rPr>
        <w:rFonts w:ascii="Arial" w:hAnsi="Arial" w:hint="default"/>
        <w:b w:val="0"/>
        <w:i w:val="0"/>
        <w:sz w:val="20"/>
      </w:rPr>
    </w:lvl>
    <w:lvl w:ilvl="2">
      <w:start w:val="1"/>
      <w:numFmt w:val="decimal"/>
      <w:lvlText w:val="%1.%2.%3"/>
      <w:lvlJc w:val="left"/>
      <w:pPr>
        <w:ind w:left="2160" w:hanging="720"/>
      </w:pPr>
      <w:rPr>
        <w:rFonts w:ascii="Times New Roman" w:hAnsi="Times New Roman" w:cs="Times New Roman" w:hint="default"/>
        <w:sz w:val="22"/>
        <w:szCs w:val="22"/>
      </w:rPr>
    </w:lvl>
    <w:lvl w:ilvl="3">
      <w:start w:val="1"/>
      <w:numFmt w:val="decimal"/>
      <w:lvlText w:val="%1.%2.%3.%4"/>
      <w:lvlJc w:val="left"/>
      <w:pPr>
        <w:ind w:left="2880" w:hanging="720"/>
      </w:pPr>
      <w:rPr>
        <w:rFonts w:ascii="Times New Roman" w:hAnsi="Times New Roman" w:cs="Times New Roman" w:hint="default"/>
        <w:sz w:val="22"/>
        <w:szCs w:val="22"/>
      </w:rPr>
    </w:lvl>
    <w:lvl w:ilvl="4">
      <w:start w:val="1"/>
      <w:numFmt w:val="decimal"/>
      <w:lvlText w:val="%1.%2.%3.%4.%5"/>
      <w:lvlJc w:val="left"/>
      <w:pPr>
        <w:ind w:left="3960" w:hanging="1080"/>
      </w:pPr>
      <w:rPr>
        <w:rFonts w:ascii="Times New Roman" w:hAnsi="Times New Roman" w:cs="Times New Roman" w:hint="default"/>
        <w:sz w:val="22"/>
        <w:szCs w:val="22"/>
      </w:rPr>
    </w:lvl>
    <w:lvl w:ilvl="5">
      <w:start w:val="1"/>
      <w:numFmt w:val="decimal"/>
      <w:lvlText w:val="%1.%2.%3.%4.%5.%6"/>
      <w:lvlJc w:val="left"/>
      <w:pPr>
        <w:ind w:left="4680" w:hanging="1080"/>
      </w:pPr>
      <w:rPr>
        <w:rFonts w:ascii="Times New Roman" w:hAnsi="Times New Roman" w:cs="Times New Roman" w:hint="default"/>
        <w:sz w:val="22"/>
        <w:szCs w:val="22"/>
      </w:rPr>
    </w:lvl>
    <w:lvl w:ilvl="6">
      <w:start w:val="1"/>
      <w:numFmt w:val="decimal"/>
      <w:lvlText w:val="%1.%2.%3.%4.%5.%6.%7"/>
      <w:lvlJc w:val="left"/>
      <w:pPr>
        <w:ind w:left="5760" w:hanging="1440"/>
      </w:pPr>
      <w:rPr>
        <w:rFonts w:ascii="Times New Roman" w:hAnsi="Times New Roman" w:cs="Times New Roman" w:hint="default"/>
        <w:sz w:val="22"/>
        <w:szCs w:val="22"/>
      </w:rPr>
    </w:lvl>
    <w:lvl w:ilvl="7">
      <w:start w:val="1"/>
      <w:numFmt w:val="decimal"/>
      <w:lvlText w:val="%1.%2.%3.%4.%5.%6.%7.%8"/>
      <w:lvlJc w:val="left"/>
      <w:pPr>
        <w:ind w:left="6480" w:hanging="1440"/>
      </w:pPr>
      <w:rPr>
        <w:rFonts w:ascii="Times New Roman" w:hAnsi="Times New Roman" w:cs="Times New Roman" w:hint="default"/>
        <w:sz w:val="22"/>
        <w:szCs w:val="22"/>
      </w:rPr>
    </w:lvl>
    <w:lvl w:ilvl="8">
      <w:start w:val="1"/>
      <w:numFmt w:val="decimal"/>
      <w:lvlText w:val="%1.%2.%3.%4.%5.%6.%7.%8.%9"/>
      <w:lvlJc w:val="left"/>
      <w:pPr>
        <w:ind w:left="7560" w:hanging="1800"/>
      </w:pPr>
      <w:rPr>
        <w:rFonts w:ascii="Times New Roman" w:hAnsi="Times New Roman" w:cs="Times New Roman" w:hint="default"/>
        <w:sz w:val="22"/>
        <w:szCs w:val="22"/>
      </w:rPr>
    </w:lvl>
  </w:abstractNum>
  <w:abstractNum w:abstractNumId="16" w15:restartNumberingAfterBreak="0">
    <w:nsid w:val="3668798E"/>
    <w:multiLevelType w:val="hybridMultilevel"/>
    <w:tmpl w:val="2932AE8E"/>
    <w:lvl w:ilvl="0" w:tplc="BAE20488">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2516DB0"/>
    <w:multiLevelType w:val="hybridMultilevel"/>
    <w:tmpl w:val="491E853C"/>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EA54A8"/>
    <w:multiLevelType w:val="multilevel"/>
    <w:tmpl w:val="69DA404A"/>
    <w:lvl w:ilvl="0">
      <w:numFmt w:val="bullet"/>
      <w:lvlText w:val=""/>
      <w:lvlJc w:val="left"/>
      <w:pPr>
        <w:ind w:left="360" w:hanging="360"/>
      </w:pPr>
      <w:rPr>
        <w:rFonts w:ascii="Symbol" w:eastAsia="Symbol" w:hAnsi="Symbol" w:cs="Symbol" w:hint="default"/>
        <w:b w:val="0"/>
        <w:bCs w:val="0"/>
        <w:i w:val="0"/>
        <w:iCs w:val="0"/>
        <w:w w:val="100"/>
        <w:sz w:val="22"/>
        <w:szCs w:val="22"/>
        <w:lang w:val="cs-CZ" w:eastAsia="en-US"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BE00538"/>
    <w:multiLevelType w:val="multilevel"/>
    <w:tmpl w:val="A4248A12"/>
    <w:lvl w:ilvl="0">
      <w:start w:val="4"/>
      <w:numFmt w:val="none"/>
      <w:lvlText w:val="5."/>
      <w:lvlJc w:val="left"/>
      <w:pPr>
        <w:tabs>
          <w:tab w:val="num" w:pos="705"/>
        </w:tabs>
        <w:ind w:left="705" w:hanging="705"/>
      </w:pPr>
      <w:rPr>
        <w:rFonts w:hint="default"/>
        <w:b w:val="0"/>
        <w:i w:val="0"/>
        <w:color w:val="auto"/>
        <w:sz w:val="20"/>
        <w:szCs w:val="20"/>
      </w:rPr>
    </w:lvl>
    <w:lvl w:ilvl="1">
      <w:start w:val="1"/>
      <w:numFmt w:val="decimal"/>
      <w:lvlText w:val="4.%2."/>
      <w:lvlJc w:val="right"/>
      <w:pPr>
        <w:ind w:left="360" w:hanging="360"/>
      </w:pPr>
      <w:rPr>
        <w:rFonts w:ascii="Arial" w:hAnsi="Arial" w:hint="default"/>
        <w:b w:val="0"/>
        <w:i w:val="0"/>
        <w:sz w:val="20"/>
      </w:rPr>
    </w:lvl>
    <w:lvl w:ilvl="2">
      <w:start w:val="1"/>
      <w:numFmt w:val="decimal"/>
      <w:lvlText w:val="%1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A7482B"/>
    <w:multiLevelType w:val="multilevel"/>
    <w:tmpl w:val="F6A0F6AC"/>
    <w:lvl w:ilvl="0">
      <w:start w:val="8"/>
      <w:numFmt w:val="decimal"/>
      <w:lvlText w:val="%1"/>
      <w:lvlJc w:val="left"/>
      <w:pPr>
        <w:ind w:left="360" w:hanging="360"/>
      </w:pPr>
      <w:rPr>
        <w:rFonts w:hint="default"/>
      </w:rPr>
    </w:lvl>
    <w:lvl w:ilvl="1">
      <w:start w:val="1"/>
      <w:numFmt w:val="decimal"/>
      <w:lvlText w:val="10.%2"/>
      <w:lvlJc w:val="left"/>
      <w:pPr>
        <w:tabs>
          <w:tab w:val="num" w:pos="680"/>
        </w:tabs>
        <w:ind w:left="680" w:hanging="68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D95262"/>
    <w:multiLevelType w:val="multilevel"/>
    <w:tmpl w:val="7990FD7A"/>
    <w:lvl w:ilvl="0">
      <w:start w:val="6"/>
      <w:numFmt w:val="decimal"/>
      <w:lvlText w:val="%1."/>
      <w:lvlJc w:val="left"/>
      <w:pPr>
        <w:tabs>
          <w:tab w:val="num" w:pos="570"/>
        </w:tabs>
        <w:ind w:left="570" w:hanging="570"/>
      </w:pPr>
      <w:rPr>
        <w:rFonts w:hint="default"/>
        <w:b w:val="0"/>
        <w:i w:val="0"/>
        <w:color w:val="auto"/>
        <w:sz w:val="20"/>
        <w:szCs w:val="20"/>
      </w:rPr>
    </w:lvl>
    <w:lvl w:ilvl="1">
      <w:start w:val="1"/>
      <w:numFmt w:val="lowerLetter"/>
      <w:lvlText w:val="%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64D10A2"/>
    <w:multiLevelType w:val="multilevel"/>
    <w:tmpl w:val="25B29AFA"/>
    <w:name w:val="..."/>
    <w:lvl w:ilvl="0">
      <w:start w:val="7"/>
      <w:numFmt w:val="decimal"/>
      <w:lvlText w:val="%1"/>
      <w:lvlJc w:val="left"/>
      <w:pPr>
        <w:tabs>
          <w:tab w:val="num" w:pos="705"/>
        </w:tabs>
        <w:ind w:left="705" w:hanging="705"/>
      </w:pPr>
      <w:rPr>
        <w:rFonts w:hint="default"/>
        <w:b w:val="0"/>
        <w:i w:val="0"/>
        <w:color w:val="auto"/>
        <w:sz w:val="20"/>
        <w:szCs w:val="20"/>
      </w:rPr>
    </w:lvl>
    <w:lvl w:ilvl="1">
      <w:start w:val="1"/>
      <w:numFmt w:val="decimal"/>
      <w:lvlText w:val="6.%2."/>
      <w:lvlJc w:val="right"/>
      <w:pPr>
        <w:ind w:left="360" w:hanging="360"/>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3D1C9F"/>
    <w:multiLevelType w:val="hybridMultilevel"/>
    <w:tmpl w:val="6AB415D2"/>
    <w:lvl w:ilvl="0" w:tplc="04050017">
      <w:start w:val="1"/>
      <w:numFmt w:val="lowerLetter"/>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FA6EE5"/>
    <w:multiLevelType w:val="hybridMultilevel"/>
    <w:tmpl w:val="C61CD504"/>
    <w:lvl w:ilvl="0" w:tplc="02DC0714">
      <w:start w:val="11"/>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6DCF609D"/>
    <w:multiLevelType w:val="hybridMultilevel"/>
    <w:tmpl w:val="9FE0F686"/>
    <w:lvl w:ilvl="0" w:tplc="04050017">
      <w:start w:val="1"/>
      <w:numFmt w:val="lowerLetter"/>
      <w:lvlText w:val="%1)"/>
      <w:lvlJc w:val="left"/>
      <w:pPr>
        <w:ind w:left="1571"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8" w15:restartNumberingAfterBreak="0">
    <w:nsid w:val="770B35E2"/>
    <w:multiLevelType w:val="hybridMultilevel"/>
    <w:tmpl w:val="B23C1896"/>
    <w:lvl w:ilvl="0" w:tplc="DBE2EAE0">
      <w:start w:val="1"/>
      <w:numFmt w:val="decimal"/>
      <w:lvlText w:val="7.%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777A617D"/>
    <w:multiLevelType w:val="hybridMultilevel"/>
    <w:tmpl w:val="36E08BE6"/>
    <w:lvl w:ilvl="0" w:tplc="7B04ADE2">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795C185B"/>
    <w:multiLevelType w:val="multilevel"/>
    <w:tmpl w:val="BD862F58"/>
    <w:lvl w:ilvl="0">
      <w:start w:val="2"/>
      <w:numFmt w:val="decimal"/>
      <w:lvlText w:val="3.%1."/>
      <w:lvlJc w:val="right"/>
      <w:pPr>
        <w:tabs>
          <w:tab w:val="num" w:pos="705"/>
        </w:tabs>
        <w:ind w:left="705" w:hanging="705"/>
      </w:pPr>
      <w:rPr>
        <w:rFonts w:ascii="Arial" w:hAnsi="Arial" w:hint="default"/>
        <w:b w:val="0"/>
        <w:i w:val="0"/>
        <w:color w:val="auto"/>
        <w:sz w:val="20"/>
        <w:szCs w:val="20"/>
      </w:rPr>
    </w:lvl>
    <w:lvl w:ilvl="1">
      <w:start w:val="3"/>
      <w:numFmt w:val="decimal"/>
      <w:lvlText w:val="3.%2."/>
      <w:lvlJc w:val="right"/>
      <w:pPr>
        <w:ind w:left="360" w:hanging="360"/>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C6E58C0"/>
    <w:multiLevelType w:val="hybridMultilevel"/>
    <w:tmpl w:val="D7E4FD26"/>
    <w:lvl w:ilvl="0" w:tplc="6E6E0A34">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7DE5F8FE"/>
    <w:multiLevelType w:val="hybridMultilevel"/>
    <w:tmpl w:val="560A18F2"/>
    <w:lvl w:ilvl="0" w:tplc="3AE272BC">
      <w:start w:val="1"/>
      <w:numFmt w:val="decimal"/>
      <w:lvlText w:val="%1."/>
      <w:lvlJc w:val="left"/>
      <w:pPr>
        <w:ind w:left="360" w:hanging="360"/>
      </w:pPr>
    </w:lvl>
    <w:lvl w:ilvl="1" w:tplc="1A00BC94">
      <w:start w:val="1"/>
      <w:numFmt w:val="lowerLetter"/>
      <w:lvlText w:val="%2."/>
      <w:lvlJc w:val="left"/>
      <w:pPr>
        <w:ind w:left="1080" w:hanging="360"/>
      </w:pPr>
    </w:lvl>
    <w:lvl w:ilvl="2" w:tplc="337C90EC">
      <w:start w:val="1"/>
      <w:numFmt w:val="lowerRoman"/>
      <w:lvlText w:val="%3."/>
      <w:lvlJc w:val="right"/>
      <w:pPr>
        <w:ind w:left="1800" w:hanging="180"/>
      </w:pPr>
    </w:lvl>
    <w:lvl w:ilvl="3" w:tplc="2F38C40C">
      <w:start w:val="1"/>
      <w:numFmt w:val="decimal"/>
      <w:lvlText w:val="%4."/>
      <w:lvlJc w:val="left"/>
      <w:pPr>
        <w:ind w:left="2520" w:hanging="360"/>
      </w:pPr>
    </w:lvl>
    <w:lvl w:ilvl="4" w:tplc="9E107348">
      <w:start w:val="1"/>
      <w:numFmt w:val="lowerLetter"/>
      <w:lvlText w:val="%5."/>
      <w:lvlJc w:val="left"/>
      <w:pPr>
        <w:ind w:left="3240" w:hanging="360"/>
      </w:pPr>
    </w:lvl>
    <w:lvl w:ilvl="5" w:tplc="01D821AA">
      <w:start w:val="1"/>
      <w:numFmt w:val="lowerRoman"/>
      <w:lvlText w:val="%6."/>
      <w:lvlJc w:val="right"/>
      <w:pPr>
        <w:ind w:left="3960" w:hanging="180"/>
      </w:pPr>
    </w:lvl>
    <w:lvl w:ilvl="6" w:tplc="B9AC85C6">
      <w:start w:val="1"/>
      <w:numFmt w:val="decimal"/>
      <w:lvlText w:val="%7."/>
      <w:lvlJc w:val="left"/>
      <w:pPr>
        <w:ind w:left="4680" w:hanging="360"/>
      </w:pPr>
    </w:lvl>
    <w:lvl w:ilvl="7" w:tplc="6D12D1C0">
      <w:start w:val="1"/>
      <w:numFmt w:val="lowerLetter"/>
      <w:lvlText w:val="%8."/>
      <w:lvlJc w:val="left"/>
      <w:pPr>
        <w:ind w:left="5400" w:hanging="360"/>
      </w:pPr>
    </w:lvl>
    <w:lvl w:ilvl="8" w:tplc="4A02B702">
      <w:start w:val="1"/>
      <w:numFmt w:val="lowerRoman"/>
      <w:lvlText w:val="%9."/>
      <w:lvlJc w:val="right"/>
      <w:pPr>
        <w:ind w:left="6120" w:hanging="180"/>
      </w:pPr>
    </w:lvl>
  </w:abstractNum>
  <w:abstractNum w:abstractNumId="33" w15:restartNumberingAfterBreak="0">
    <w:nsid w:val="7F3F780B"/>
    <w:multiLevelType w:val="multilevel"/>
    <w:tmpl w:val="6E784C8A"/>
    <w:lvl w:ilvl="0">
      <w:start w:val="1"/>
      <w:numFmt w:val="upperRoman"/>
      <w:lvlText w:val="%1."/>
      <w:lvlJc w:val="right"/>
      <w:pPr>
        <w:ind w:left="5180" w:hanging="360"/>
      </w:pPr>
      <w:rPr>
        <w:rFonts w:ascii="Arial" w:hAnsi="Arial" w:hint="default"/>
        <w:b/>
        <w:i w:val="0"/>
        <w:sz w:val="20"/>
      </w:rPr>
    </w:lvl>
    <w:lvl w:ilvl="1">
      <w:start w:val="1"/>
      <w:numFmt w:val="decimal"/>
      <w:isLgl/>
      <w:lvlText w:val="%1.%2"/>
      <w:lvlJc w:val="left"/>
      <w:pPr>
        <w:ind w:left="5495" w:hanging="675"/>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num w:numId="1" w16cid:durableId="1749304312">
    <w:abstractNumId w:val="23"/>
  </w:num>
  <w:num w:numId="2" w16cid:durableId="2079357426">
    <w:abstractNumId w:val="25"/>
  </w:num>
  <w:num w:numId="3" w16cid:durableId="1354652354">
    <w:abstractNumId w:val="33"/>
  </w:num>
  <w:num w:numId="4" w16cid:durableId="685864215">
    <w:abstractNumId w:val="16"/>
  </w:num>
  <w:num w:numId="5" w16cid:durableId="696468820">
    <w:abstractNumId w:val="12"/>
  </w:num>
  <w:num w:numId="6" w16cid:durableId="935937790">
    <w:abstractNumId w:val="19"/>
  </w:num>
  <w:num w:numId="7" w16cid:durableId="1899781278">
    <w:abstractNumId w:val="6"/>
  </w:num>
  <w:num w:numId="8" w16cid:durableId="1890650153">
    <w:abstractNumId w:val="21"/>
  </w:num>
  <w:num w:numId="9" w16cid:durableId="839001512">
    <w:abstractNumId w:val="22"/>
  </w:num>
  <w:num w:numId="10" w16cid:durableId="1919049910">
    <w:abstractNumId w:val="15"/>
  </w:num>
  <w:num w:numId="11" w16cid:durableId="951589694">
    <w:abstractNumId w:val="0"/>
  </w:num>
  <w:num w:numId="12" w16cid:durableId="684862144">
    <w:abstractNumId w:val="24"/>
  </w:num>
  <w:num w:numId="13" w16cid:durableId="129325896">
    <w:abstractNumId w:val="11"/>
  </w:num>
  <w:num w:numId="14" w16cid:durableId="1818716374">
    <w:abstractNumId w:val="1"/>
  </w:num>
  <w:num w:numId="15" w16cid:durableId="758793067">
    <w:abstractNumId w:val="10"/>
  </w:num>
  <w:num w:numId="16" w16cid:durableId="628627778">
    <w:abstractNumId w:val="13"/>
  </w:num>
  <w:num w:numId="17" w16cid:durableId="633684313">
    <w:abstractNumId w:val="8"/>
  </w:num>
  <w:num w:numId="18" w16cid:durableId="942608657">
    <w:abstractNumId w:val="9"/>
    <w:lvlOverride w:ilvl="0">
      <w:lvl w:ilvl="0">
        <w:start w:val="1"/>
        <w:numFmt w:val="decimal"/>
        <w:pStyle w:val="1Nadpis"/>
        <w:lvlText w:val="%1."/>
        <w:lvlJc w:val="left"/>
        <w:pPr>
          <w:ind w:left="510" w:hanging="510"/>
        </w:pPr>
        <w:rPr>
          <w:rFonts w:hint="default"/>
        </w:rPr>
      </w:lvl>
    </w:lvlOverride>
    <w:lvlOverride w:ilvl="1">
      <w:lvl w:ilvl="1">
        <w:start w:val="1"/>
        <w:numFmt w:val="decimal"/>
        <w:lvlText w:val="%1.%2."/>
        <w:lvlJc w:val="left"/>
        <w:pPr>
          <w:ind w:left="454" w:hanging="454"/>
        </w:pPr>
        <w:rPr>
          <w:rFonts w:hint="default"/>
          <w:b/>
          <w:bCs w:val="0"/>
          <w:sz w:val="20"/>
          <w:szCs w:val="20"/>
        </w:rPr>
      </w:lvl>
    </w:lvlOverride>
    <w:lvlOverride w:ilvl="2">
      <w:lvl w:ilvl="2">
        <w:start w:val="1"/>
        <w:numFmt w:val="decimal"/>
        <w:lvlText w:val="%1.%2.%3."/>
        <w:lvlJc w:val="left"/>
        <w:pPr>
          <w:ind w:left="680" w:hanging="680"/>
        </w:pPr>
        <w:rPr>
          <w:rFonts w:hint="default"/>
          <w:b/>
          <w:bCs w:val="0"/>
          <w:sz w:val="20"/>
          <w:szCs w:val="20"/>
        </w:rPr>
      </w:lvl>
    </w:lvlOverride>
    <w:lvlOverride w:ilvl="3">
      <w:lvl w:ilvl="3">
        <w:start w:val="1"/>
        <w:numFmt w:val="decimal"/>
        <w:pStyle w:val="1111"/>
        <w:lvlText w:val="%1.%2.%3.%4."/>
        <w:lvlJc w:val="left"/>
        <w:pPr>
          <w:ind w:left="907" w:hanging="907"/>
        </w:pPr>
        <w:rPr>
          <w:rFonts w:hint="default"/>
          <w:b/>
          <w:bCs w:val="0"/>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 w16cid:durableId="270236772">
    <w:abstractNumId w:val="5"/>
  </w:num>
  <w:num w:numId="20" w16cid:durableId="576020744">
    <w:abstractNumId w:val="20"/>
  </w:num>
  <w:num w:numId="21" w16cid:durableId="38556142">
    <w:abstractNumId w:val="18"/>
  </w:num>
  <w:num w:numId="22" w16cid:durableId="1597981894">
    <w:abstractNumId w:val="30"/>
  </w:num>
  <w:num w:numId="23" w16cid:durableId="1958028490">
    <w:abstractNumId w:val="3"/>
    <w:lvlOverride w:ilvl="0">
      <w:startOverride w:val="1"/>
    </w:lvlOverride>
    <w:lvlOverride w:ilvl="1"/>
    <w:lvlOverride w:ilvl="2"/>
    <w:lvlOverride w:ilvl="3"/>
    <w:lvlOverride w:ilvl="4"/>
    <w:lvlOverride w:ilvl="5"/>
    <w:lvlOverride w:ilvl="6"/>
    <w:lvlOverride w:ilvl="7"/>
    <w:lvlOverride w:ilvl="8"/>
  </w:num>
  <w:num w:numId="24" w16cid:durableId="1771663469">
    <w:abstractNumId w:val="7"/>
  </w:num>
  <w:num w:numId="25" w16cid:durableId="1959875293">
    <w:abstractNumId w:val="4"/>
  </w:num>
  <w:num w:numId="26" w16cid:durableId="1364162940">
    <w:abstractNumId w:val="28"/>
  </w:num>
  <w:num w:numId="27" w16cid:durableId="969240938">
    <w:abstractNumId w:val="14"/>
  </w:num>
  <w:num w:numId="28" w16cid:durableId="1467897139">
    <w:abstractNumId w:val="9"/>
    <w:lvlOverride w:ilvl="0">
      <w:lvl w:ilvl="0">
        <w:start w:val="1"/>
        <w:numFmt w:val="decimal"/>
        <w:pStyle w:val="1Nadpis"/>
        <w:lvlText w:val="%1."/>
        <w:lvlJc w:val="left"/>
        <w:pPr>
          <w:ind w:left="510" w:hanging="510"/>
        </w:pPr>
        <w:rPr>
          <w:rFonts w:hint="default"/>
        </w:rPr>
      </w:lvl>
    </w:lvlOverride>
    <w:lvlOverride w:ilvl="1">
      <w:lvl w:ilvl="1">
        <w:start w:val="1"/>
        <w:numFmt w:val="decimal"/>
        <w:lvlText w:val="%1.%2."/>
        <w:lvlJc w:val="left"/>
        <w:pPr>
          <w:ind w:left="596" w:hanging="454"/>
        </w:pPr>
        <w:rPr>
          <w:rFonts w:hint="default"/>
          <w:b w:val="0"/>
          <w:bCs w:val="0"/>
          <w:sz w:val="20"/>
          <w:szCs w:val="20"/>
        </w:rPr>
      </w:lvl>
    </w:lvlOverride>
    <w:lvlOverride w:ilvl="2">
      <w:lvl w:ilvl="2">
        <w:start w:val="1"/>
        <w:numFmt w:val="decimal"/>
        <w:lvlText w:val="%1.%2.%3."/>
        <w:lvlJc w:val="left"/>
        <w:pPr>
          <w:ind w:left="680" w:hanging="680"/>
        </w:pPr>
        <w:rPr>
          <w:rFonts w:hint="default"/>
          <w:b/>
          <w:bCs w:val="0"/>
          <w:sz w:val="20"/>
          <w:szCs w:val="20"/>
        </w:rPr>
      </w:lvl>
    </w:lvlOverride>
    <w:lvlOverride w:ilvl="3">
      <w:lvl w:ilvl="3">
        <w:start w:val="1"/>
        <w:numFmt w:val="decimal"/>
        <w:pStyle w:val="1111"/>
        <w:lvlText w:val="%1.%2.%3.%4."/>
        <w:lvlJc w:val="left"/>
        <w:pPr>
          <w:ind w:left="907" w:hanging="907"/>
        </w:pPr>
        <w:rPr>
          <w:rFonts w:hint="default"/>
          <w:b/>
          <w:bCs w:val="0"/>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9" w16cid:durableId="360470503">
    <w:abstractNumId w:val="32"/>
  </w:num>
  <w:num w:numId="30" w16cid:durableId="1843886783">
    <w:abstractNumId w:val="31"/>
  </w:num>
  <w:num w:numId="31" w16cid:durableId="100414839">
    <w:abstractNumId w:val="27"/>
  </w:num>
  <w:num w:numId="32" w16cid:durableId="741610238">
    <w:abstractNumId w:val="17"/>
  </w:num>
  <w:num w:numId="33" w16cid:durableId="1309751843">
    <w:abstractNumId w:val="26"/>
  </w:num>
  <w:num w:numId="34" w16cid:durableId="1948540271">
    <w:abstractNumId w:val="2"/>
  </w:num>
  <w:num w:numId="35" w16cid:durableId="1614706496">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022EE"/>
    <w:rsid w:val="00003FB4"/>
    <w:rsid w:val="00017580"/>
    <w:rsid w:val="00022EC0"/>
    <w:rsid w:val="00025F54"/>
    <w:rsid w:val="00041AEA"/>
    <w:rsid w:val="000460C0"/>
    <w:rsid w:val="000503EE"/>
    <w:rsid w:val="00051701"/>
    <w:rsid w:val="00052C77"/>
    <w:rsid w:val="000643F8"/>
    <w:rsid w:val="0006607A"/>
    <w:rsid w:val="00066827"/>
    <w:rsid w:val="000723F0"/>
    <w:rsid w:val="0007274A"/>
    <w:rsid w:val="000821BD"/>
    <w:rsid w:val="0008230E"/>
    <w:rsid w:val="0008524B"/>
    <w:rsid w:val="00094050"/>
    <w:rsid w:val="000A1F36"/>
    <w:rsid w:val="000A2317"/>
    <w:rsid w:val="000B1F80"/>
    <w:rsid w:val="000B3B71"/>
    <w:rsid w:val="000B4801"/>
    <w:rsid w:val="000B58C6"/>
    <w:rsid w:val="000B5FB9"/>
    <w:rsid w:val="000B729A"/>
    <w:rsid w:val="000B77B1"/>
    <w:rsid w:val="000B7B37"/>
    <w:rsid w:val="000C02DB"/>
    <w:rsid w:val="000C5DE3"/>
    <w:rsid w:val="000D2A0D"/>
    <w:rsid w:val="000D3573"/>
    <w:rsid w:val="000E3F0E"/>
    <w:rsid w:val="000F02EB"/>
    <w:rsid w:val="000F5CD6"/>
    <w:rsid w:val="000F75AF"/>
    <w:rsid w:val="00104E08"/>
    <w:rsid w:val="00105803"/>
    <w:rsid w:val="001116CD"/>
    <w:rsid w:val="00111877"/>
    <w:rsid w:val="00116745"/>
    <w:rsid w:val="00120014"/>
    <w:rsid w:val="0012167C"/>
    <w:rsid w:val="00124162"/>
    <w:rsid w:val="0012427D"/>
    <w:rsid w:val="001242F5"/>
    <w:rsid w:val="00132800"/>
    <w:rsid w:val="00135BF3"/>
    <w:rsid w:val="0014500A"/>
    <w:rsid w:val="0014768B"/>
    <w:rsid w:val="001557C4"/>
    <w:rsid w:val="00162E6F"/>
    <w:rsid w:val="00171BC4"/>
    <w:rsid w:val="001761C4"/>
    <w:rsid w:val="0017654C"/>
    <w:rsid w:val="00187993"/>
    <w:rsid w:val="00192ED7"/>
    <w:rsid w:val="001947C3"/>
    <w:rsid w:val="001A1369"/>
    <w:rsid w:val="001A3F37"/>
    <w:rsid w:val="001A619F"/>
    <w:rsid w:val="001C18B7"/>
    <w:rsid w:val="001C30B0"/>
    <w:rsid w:val="001C3841"/>
    <w:rsid w:val="001D522B"/>
    <w:rsid w:val="001E0A3D"/>
    <w:rsid w:val="001E1AC9"/>
    <w:rsid w:val="001E7D10"/>
    <w:rsid w:val="001F4B41"/>
    <w:rsid w:val="001F735A"/>
    <w:rsid w:val="00200115"/>
    <w:rsid w:val="00201DF0"/>
    <w:rsid w:val="00205BBA"/>
    <w:rsid w:val="002074BC"/>
    <w:rsid w:val="00210183"/>
    <w:rsid w:val="00210CF2"/>
    <w:rsid w:val="00215446"/>
    <w:rsid w:val="00216A73"/>
    <w:rsid w:val="002243D1"/>
    <w:rsid w:val="00232AFE"/>
    <w:rsid w:val="00242ADE"/>
    <w:rsid w:val="00245577"/>
    <w:rsid w:val="00247D0D"/>
    <w:rsid w:val="00256352"/>
    <w:rsid w:val="00263E45"/>
    <w:rsid w:val="002641EE"/>
    <w:rsid w:val="00265501"/>
    <w:rsid w:val="002672F4"/>
    <w:rsid w:val="0027345E"/>
    <w:rsid w:val="002A210E"/>
    <w:rsid w:val="002A64FF"/>
    <w:rsid w:val="002C41CF"/>
    <w:rsid w:val="002C4D2C"/>
    <w:rsid w:val="002D43A1"/>
    <w:rsid w:val="002D6DFE"/>
    <w:rsid w:val="002E0E38"/>
    <w:rsid w:val="002E10B1"/>
    <w:rsid w:val="002E10EF"/>
    <w:rsid w:val="002E25AE"/>
    <w:rsid w:val="002E354C"/>
    <w:rsid w:val="002E61D9"/>
    <w:rsid w:val="002E66EC"/>
    <w:rsid w:val="002E6EB4"/>
    <w:rsid w:val="002F0E99"/>
    <w:rsid w:val="002F1442"/>
    <w:rsid w:val="002F14AA"/>
    <w:rsid w:val="002F3545"/>
    <w:rsid w:val="003003D8"/>
    <w:rsid w:val="003004EC"/>
    <w:rsid w:val="003005FE"/>
    <w:rsid w:val="003076FD"/>
    <w:rsid w:val="00310BBB"/>
    <w:rsid w:val="003117E9"/>
    <w:rsid w:val="00313794"/>
    <w:rsid w:val="00313E7C"/>
    <w:rsid w:val="003145B9"/>
    <w:rsid w:val="0031793D"/>
    <w:rsid w:val="00325C72"/>
    <w:rsid w:val="00330D94"/>
    <w:rsid w:val="00331679"/>
    <w:rsid w:val="00332722"/>
    <w:rsid w:val="00333444"/>
    <w:rsid w:val="003407D7"/>
    <w:rsid w:val="00340DFE"/>
    <w:rsid w:val="00344E06"/>
    <w:rsid w:val="00350BD8"/>
    <w:rsid w:val="00350D58"/>
    <w:rsid w:val="00352552"/>
    <w:rsid w:val="00360AC7"/>
    <w:rsid w:val="0036122A"/>
    <w:rsid w:val="003617AF"/>
    <w:rsid w:val="0036585C"/>
    <w:rsid w:val="00377670"/>
    <w:rsid w:val="003A3605"/>
    <w:rsid w:val="003A3B03"/>
    <w:rsid w:val="003B400F"/>
    <w:rsid w:val="003B6093"/>
    <w:rsid w:val="003C080E"/>
    <w:rsid w:val="003C1446"/>
    <w:rsid w:val="003C1D29"/>
    <w:rsid w:val="003C418B"/>
    <w:rsid w:val="003C45CA"/>
    <w:rsid w:val="003D12E8"/>
    <w:rsid w:val="003D1CDF"/>
    <w:rsid w:val="003D22A3"/>
    <w:rsid w:val="003D3B3D"/>
    <w:rsid w:val="003D3FA1"/>
    <w:rsid w:val="003D5820"/>
    <w:rsid w:val="003E3005"/>
    <w:rsid w:val="003E4831"/>
    <w:rsid w:val="003E4A43"/>
    <w:rsid w:val="003E5485"/>
    <w:rsid w:val="003F56B3"/>
    <w:rsid w:val="003F65CE"/>
    <w:rsid w:val="003F71D7"/>
    <w:rsid w:val="004000AE"/>
    <w:rsid w:val="004117BA"/>
    <w:rsid w:val="00420FB5"/>
    <w:rsid w:val="004229DF"/>
    <w:rsid w:val="00425479"/>
    <w:rsid w:val="0043439A"/>
    <w:rsid w:val="004351C2"/>
    <w:rsid w:val="00435D7D"/>
    <w:rsid w:val="0043627F"/>
    <w:rsid w:val="00436C66"/>
    <w:rsid w:val="00447B60"/>
    <w:rsid w:val="004635EC"/>
    <w:rsid w:val="004648DB"/>
    <w:rsid w:val="0047699B"/>
    <w:rsid w:val="00484670"/>
    <w:rsid w:val="00484B32"/>
    <w:rsid w:val="004862A7"/>
    <w:rsid w:val="00491F8D"/>
    <w:rsid w:val="00492586"/>
    <w:rsid w:val="004A0824"/>
    <w:rsid w:val="004A5F44"/>
    <w:rsid w:val="004A6F19"/>
    <w:rsid w:val="004B666F"/>
    <w:rsid w:val="004C2A3B"/>
    <w:rsid w:val="004C302D"/>
    <w:rsid w:val="004C7C4C"/>
    <w:rsid w:val="004D3F2C"/>
    <w:rsid w:val="004D46EA"/>
    <w:rsid w:val="004D47D3"/>
    <w:rsid w:val="004D7900"/>
    <w:rsid w:val="004E0073"/>
    <w:rsid w:val="004E1FAA"/>
    <w:rsid w:val="004E25D3"/>
    <w:rsid w:val="004E4681"/>
    <w:rsid w:val="004E519F"/>
    <w:rsid w:val="004F0565"/>
    <w:rsid w:val="004F0755"/>
    <w:rsid w:val="004F2280"/>
    <w:rsid w:val="004F4726"/>
    <w:rsid w:val="004F6002"/>
    <w:rsid w:val="00500BDB"/>
    <w:rsid w:val="005216C1"/>
    <w:rsid w:val="0052648D"/>
    <w:rsid w:val="0053445F"/>
    <w:rsid w:val="005347B7"/>
    <w:rsid w:val="005442CB"/>
    <w:rsid w:val="00551B0A"/>
    <w:rsid w:val="00555EE1"/>
    <w:rsid w:val="00566FEA"/>
    <w:rsid w:val="00582BBE"/>
    <w:rsid w:val="00586775"/>
    <w:rsid w:val="0058684F"/>
    <w:rsid w:val="0058711D"/>
    <w:rsid w:val="0059059B"/>
    <w:rsid w:val="00594772"/>
    <w:rsid w:val="005A6C84"/>
    <w:rsid w:val="005B1517"/>
    <w:rsid w:val="005B4403"/>
    <w:rsid w:val="005C116D"/>
    <w:rsid w:val="005C3B00"/>
    <w:rsid w:val="005C76B0"/>
    <w:rsid w:val="005D2FB5"/>
    <w:rsid w:val="005D3E7B"/>
    <w:rsid w:val="005D5692"/>
    <w:rsid w:val="005E06CA"/>
    <w:rsid w:val="005E086C"/>
    <w:rsid w:val="005E1DD0"/>
    <w:rsid w:val="005E224E"/>
    <w:rsid w:val="005E37B6"/>
    <w:rsid w:val="005E4B7B"/>
    <w:rsid w:val="005E4FA4"/>
    <w:rsid w:val="005E759D"/>
    <w:rsid w:val="00601924"/>
    <w:rsid w:val="00602460"/>
    <w:rsid w:val="00602916"/>
    <w:rsid w:val="006064DB"/>
    <w:rsid w:val="00611611"/>
    <w:rsid w:val="00611B3B"/>
    <w:rsid w:val="00611B76"/>
    <w:rsid w:val="0061795F"/>
    <w:rsid w:val="00623CFA"/>
    <w:rsid w:val="00624FA9"/>
    <w:rsid w:val="00626299"/>
    <w:rsid w:val="00626C7A"/>
    <w:rsid w:val="00633E5B"/>
    <w:rsid w:val="006346A4"/>
    <w:rsid w:val="00635060"/>
    <w:rsid w:val="006406EC"/>
    <w:rsid w:val="00641D9B"/>
    <w:rsid w:val="00642179"/>
    <w:rsid w:val="00646A22"/>
    <w:rsid w:val="00656D7D"/>
    <w:rsid w:val="00663B05"/>
    <w:rsid w:val="00663FD5"/>
    <w:rsid w:val="006652A3"/>
    <w:rsid w:val="00666A25"/>
    <w:rsid w:val="00673105"/>
    <w:rsid w:val="00673EAA"/>
    <w:rsid w:val="006764D5"/>
    <w:rsid w:val="00677DD2"/>
    <w:rsid w:val="00681496"/>
    <w:rsid w:val="006831E9"/>
    <w:rsid w:val="006850FD"/>
    <w:rsid w:val="0068723E"/>
    <w:rsid w:val="00696386"/>
    <w:rsid w:val="006974C8"/>
    <w:rsid w:val="006A0879"/>
    <w:rsid w:val="006A08CF"/>
    <w:rsid w:val="006A7946"/>
    <w:rsid w:val="006B00FD"/>
    <w:rsid w:val="006B0C94"/>
    <w:rsid w:val="006C6C43"/>
    <w:rsid w:val="006D281E"/>
    <w:rsid w:val="006D37D6"/>
    <w:rsid w:val="006E0323"/>
    <w:rsid w:val="006E1B9D"/>
    <w:rsid w:val="006E4BBC"/>
    <w:rsid w:val="006E5C01"/>
    <w:rsid w:val="006E6757"/>
    <w:rsid w:val="006E7678"/>
    <w:rsid w:val="006F276A"/>
    <w:rsid w:val="006F647C"/>
    <w:rsid w:val="006F6E8E"/>
    <w:rsid w:val="006F70E0"/>
    <w:rsid w:val="00702DB8"/>
    <w:rsid w:val="0070700B"/>
    <w:rsid w:val="0070702D"/>
    <w:rsid w:val="00713081"/>
    <w:rsid w:val="007216AC"/>
    <w:rsid w:val="00733A27"/>
    <w:rsid w:val="0073706C"/>
    <w:rsid w:val="0074110C"/>
    <w:rsid w:val="00750386"/>
    <w:rsid w:val="00752377"/>
    <w:rsid w:val="00755C3B"/>
    <w:rsid w:val="0076160C"/>
    <w:rsid w:val="0077293E"/>
    <w:rsid w:val="007818F9"/>
    <w:rsid w:val="00791AA5"/>
    <w:rsid w:val="007A029F"/>
    <w:rsid w:val="007A04E7"/>
    <w:rsid w:val="007A1032"/>
    <w:rsid w:val="007A4232"/>
    <w:rsid w:val="007A7BAC"/>
    <w:rsid w:val="007B2C6A"/>
    <w:rsid w:val="007B5FA7"/>
    <w:rsid w:val="007C178B"/>
    <w:rsid w:val="007C2424"/>
    <w:rsid w:val="007D1F7E"/>
    <w:rsid w:val="007D57CE"/>
    <w:rsid w:val="007D58FC"/>
    <w:rsid w:val="007E09F7"/>
    <w:rsid w:val="007E0EE3"/>
    <w:rsid w:val="007E3F5B"/>
    <w:rsid w:val="007E6CF2"/>
    <w:rsid w:val="007E74B9"/>
    <w:rsid w:val="007F39F0"/>
    <w:rsid w:val="007F7063"/>
    <w:rsid w:val="008010E6"/>
    <w:rsid w:val="0080595F"/>
    <w:rsid w:val="0080613B"/>
    <w:rsid w:val="00806DC6"/>
    <w:rsid w:val="008077A3"/>
    <w:rsid w:val="008245A9"/>
    <w:rsid w:val="00833003"/>
    <w:rsid w:val="00836F4C"/>
    <w:rsid w:val="008474CD"/>
    <w:rsid w:val="00851325"/>
    <w:rsid w:val="00852717"/>
    <w:rsid w:val="00870EBD"/>
    <w:rsid w:val="008736A1"/>
    <w:rsid w:val="00875950"/>
    <w:rsid w:val="00880900"/>
    <w:rsid w:val="00883650"/>
    <w:rsid w:val="00886196"/>
    <w:rsid w:val="0089035B"/>
    <w:rsid w:val="0089047B"/>
    <w:rsid w:val="008911A1"/>
    <w:rsid w:val="008921F3"/>
    <w:rsid w:val="00893251"/>
    <w:rsid w:val="008A3918"/>
    <w:rsid w:val="008A5CE4"/>
    <w:rsid w:val="008B658A"/>
    <w:rsid w:val="008B7E37"/>
    <w:rsid w:val="008C043D"/>
    <w:rsid w:val="008C13D9"/>
    <w:rsid w:val="008C2E26"/>
    <w:rsid w:val="008C6069"/>
    <w:rsid w:val="008D295E"/>
    <w:rsid w:val="008D3400"/>
    <w:rsid w:val="008D3417"/>
    <w:rsid w:val="008D50C3"/>
    <w:rsid w:val="008E17E0"/>
    <w:rsid w:val="008E555E"/>
    <w:rsid w:val="008F60E9"/>
    <w:rsid w:val="008F6F39"/>
    <w:rsid w:val="00900322"/>
    <w:rsid w:val="009029E0"/>
    <w:rsid w:val="009066CB"/>
    <w:rsid w:val="0091613E"/>
    <w:rsid w:val="00920A82"/>
    <w:rsid w:val="00922C6D"/>
    <w:rsid w:val="0092461F"/>
    <w:rsid w:val="00931149"/>
    <w:rsid w:val="00932A45"/>
    <w:rsid w:val="009356D5"/>
    <w:rsid w:val="009371B6"/>
    <w:rsid w:val="0094288E"/>
    <w:rsid w:val="00942F65"/>
    <w:rsid w:val="00943996"/>
    <w:rsid w:val="00944C30"/>
    <w:rsid w:val="00944D58"/>
    <w:rsid w:val="00963E1B"/>
    <w:rsid w:val="0096514E"/>
    <w:rsid w:val="0096610F"/>
    <w:rsid w:val="0097165F"/>
    <w:rsid w:val="00982954"/>
    <w:rsid w:val="00987112"/>
    <w:rsid w:val="00991E1A"/>
    <w:rsid w:val="00995EF0"/>
    <w:rsid w:val="009976F4"/>
    <w:rsid w:val="009A2C84"/>
    <w:rsid w:val="009A6C23"/>
    <w:rsid w:val="009A6F74"/>
    <w:rsid w:val="009B6733"/>
    <w:rsid w:val="009C2634"/>
    <w:rsid w:val="009C7C76"/>
    <w:rsid w:val="009D3829"/>
    <w:rsid w:val="009D49EC"/>
    <w:rsid w:val="009D7EB9"/>
    <w:rsid w:val="009E0E85"/>
    <w:rsid w:val="009E2CB5"/>
    <w:rsid w:val="009E6782"/>
    <w:rsid w:val="009E77B4"/>
    <w:rsid w:val="009F4BFB"/>
    <w:rsid w:val="009F7A86"/>
    <w:rsid w:val="009F7D47"/>
    <w:rsid w:val="00A07BF1"/>
    <w:rsid w:val="00A11C42"/>
    <w:rsid w:val="00A243A4"/>
    <w:rsid w:val="00A24F27"/>
    <w:rsid w:val="00A266E3"/>
    <w:rsid w:val="00A27CBB"/>
    <w:rsid w:val="00A31F21"/>
    <w:rsid w:val="00A40FC9"/>
    <w:rsid w:val="00A41AD9"/>
    <w:rsid w:val="00A44803"/>
    <w:rsid w:val="00A44F69"/>
    <w:rsid w:val="00A45AD6"/>
    <w:rsid w:val="00A52FDA"/>
    <w:rsid w:val="00A53E4D"/>
    <w:rsid w:val="00A572CD"/>
    <w:rsid w:val="00A57E83"/>
    <w:rsid w:val="00A62A15"/>
    <w:rsid w:val="00A67779"/>
    <w:rsid w:val="00A703DD"/>
    <w:rsid w:val="00A71CF6"/>
    <w:rsid w:val="00A7265A"/>
    <w:rsid w:val="00A73939"/>
    <w:rsid w:val="00A73CE4"/>
    <w:rsid w:val="00A80A86"/>
    <w:rsid w:val="00A84ACE"/>
    <w:rsid w:val="00A87D6B"/>
    <w:rsid w:val="00A94B53"/>
    <w:rsid w:val="00AB0C11"/>
    <w:rsid w:val="00AB21BC"/>
    <w:rsid w:val="00AB31F3"/>
    <w:rsid w:val="00AB77FC"/>
    <w:rsid w:val="00AC00E7"/>
    <w:rsid w:val="00AC031F"/>
    <w:rsid w:val="00AC3CCC"/>
    <w:rsid w:val="00AC6D87"/>
    <w:rsid w:val="00AE10AE"/>
    <w:rsid w:val="00AE2393"/>
    <w:rsid w:val="00AE6915"/>
    <w:rsid w:val="00AF100F"/>
    <w:rsid w:val="00AF194E"/>
    <w:rsid w:val="00AF318B"/>
    <w:rsid w:val="00AF6742"/>
    <w:rsid w:val="00AF7A96"/>
    <w:rsid w:val="00B0252F"/>
    <w:rsid w:val="00B0261E"/>
    <w:rsid w:val="00B03C35"/>
    <w:rsid w:val="00B109E5"/>
    <w:rsid w:val="00B15B01"/>
    <w:rsid w:val="00B21BFB"/>
    <w:rsid w:val="00B24B62"/>
    <w:rsid w:val="00B31AAA"/>
    <w:rsid w:val="00B35571"/>
    <w:rsid w:val="00B46545"/>
    <w:rsid w:val="00B50C9A"/>
    <w:rsid w:val="00B50FC6"/>
    <w:rsid w:val="00B61A4B"/>
    <w:rsid w:val="00B63392"/>
    <w:rsid w:val="00B638FA"/>
    <w:rsid w:val="00B71AC7"/>
    <w:rsid w:val="00B732C1"/>
    <w:rsid w:val="00B760D0"/>
    <w:rsid w:val="00B7753A"/>
    <w:rsid w:val="00B8354E"/>
    <w:rsid w:val="00B92526"/>
    <w:rsid w:val="00B92527"/>
    <w:rsid w:val="00B96084"/>
    <w:rsid w:val="00BB033D"/>
    <w:rsid w:val="00BB4B0F"/>
    <w:rsid w:val="00BC0ECE"/>
    <w:rsid w:val="00BD3F77"/>
    <w:rsid w:val="00BE2582"/>
    <w:rsid w:val="00BE4A1B"/>
    <w:rsid w:val="00BF1015"/>
    <w:rsid w:val="00BF6CDC"/>
    <w:rsid w:val="00C00D29"/>
    <w:rsid w:val="00C0207B"/>
    <w:rsid w:val="00C058A4"/>
    <w:rsid w:val="00C20467"/>
    <w:rsid w:val="00C22511"/>
    <w:rsid w:val="00C22D56"/>
    <w:rsid w:val="00C24014"/>
    <w:rsid w:val="00C26858"/>
    <w:rsid w:val="00C3200A"/>
    <w:rsid w:val="00C3605D"/>
    <w:rsid w:val="00C424D2"/>
    <w:rsid w:val="00C50C58"/>
    <w:rsid w:val="00C50FF9"/>
    <w:rsid w:val="00C55556"/>
    <w:rsid w:val="00C5713E"/>
    <w:rsid w:val="00C615FC"/>
    <w:rsid w:val="00C6673C"/>
    <w:rsid w:val="00C747AD"/>
    <w:rsid w:val="00C85151"/>
    <w:rsid w:val="00C868BC"/>
    <w:rsid w:val="00C86D26"/>
    <w:rsid w:val="00C90844"/>
    <w:rsid w:val="00C94714"/>
    <w:rsid w:val="00CA27AD"/>
    <w:rsid w:val="00CA5B55"/>
    <w:rsid w:val="00CA6905"/>
    <w:rsid w:val="00CB26B4"/>
    <w:rsid w:val="00CB5B6C"/>
    <w:rsid w:val="00CC0C76"/>
    <w:rsid w:val="00CC486C"/>
    <w:rsid w:val="00CD19DC"/>
    <w:rsid w:val="00CE29B4"/>
    <w:rsid w:val="00CE6327"/>
    <w:rsid w:val="00CF3F6F"/>
    <w:rsid w:val="00CF6BBF"/>
    <w:rsid w:val="00D00009"/>
    <w:rsid w:val="00D03E92"/>
    <w:rsid w:val="00D11119"/>
    <w:rsid w:val="00D11F71"/>
    <w:rsid w:val="00D241BE"/>
    <w:rsid w:val="00D3299C"/>
    <w:rsid w:val="00D42A16"/>
    <w:rsid w:val="00D439FC"/>
    <w:rsid w:val="00D4792F"/>
    <w:rsid w:val="00D54242"/>
    <w:rsid w:val="00D60D02"/>
    <w:rsid w:val="00D674D9"/>
    <w:rsid w:val="00D72505"/>
    <w:rsid w:val="00D72660"/>
    <w:rsid w:val="00D768A3"/>
    <w:rsid w:val="00D80BCE"/>
    <w:rsid w:val="00D859B0"/>
    <w:rsid w:val="00D871D4"/>
    <w:rsid w:val="00D930D2"/>
    <w:rsid w:val="00D95452"/>
    <w:rsid w:val="00DA7372"/>
    <w:rsid w:val="00DB181A"/>
    <w:rsid w:val="00DB636D"/>
    <w:rsid w:val="00DB663E"/>
    <w:rsid w:val="00DB7121"/>
    <w:rsid w:val="00DC01C5"/>
    <w:rsid w:val="00DC14F2"/>
    <w:rsid w:val="00DD1E48"/>
    <w:rsid w:val="00DD30AD"/>
    <w:rsid w:val="00DE0B38"/>
    <w:rsid w:val="00DF044B"/>
    <w:rsid w:val="00DF52DA"/>
    <w:rsid w:val="00E01475"/>
    <w:rsid w:val="00E034F5"/>
    <w:rsid w:val="00E053F3"/>
    <w:rsid w:val="00E10815"/>
    <w:rsid w:val="00E15512"/>
    <w:rsid w:val="00E169F0"/>
    <w:rsid w:val="00E249BD"/>
    <w:rsid w:val="00E2680C"/>
    <w:rsid w:val="00E34D21"/>
    <w:rsid w:val="00E3711B"/>
    <w:rsid w:val="00E37A7F"/>
    <w:rsid w:val="00E41ACF"/>
    <w:rsid w:val="00E450BB"/>
    <w:rsid w:val="00E56FF8"/>
    <w:rsid w:val="00E61A0A"/>
    <w:rsid w:val="00E61B34"/>
    <w:rsid w:val="00E636B9"/>
    <w:rsid w:val="00E63E04"/>
    <w:rsid w:val="00E67A85"/>
    <w:rsid w:val="00E67CF3"/>
    <w:rsid w:val="00E70DA0"/>
    <w:rsid w:val="00E844D9"/>
    <w:rsid w:val="00E84786"/>
    <w:rsid w:val="00E912D6"/>
    <w:rsid w:val="00EA1C21"/>
    <w:rsid w:val="00EA1FBE"/>
    <w:rsid w:val="00EB4791"/>
    <w:rsid w:val="00EB49FB"/>
    <w:rsid w:val="00EC36F1"/>
    <w:rsid w:val="00EC4231"/>
    <w:rsid w:val="00EC5575"/>
    <w:rsid w:val="00ED1BB2"/>
    <w:rsid w:val="00ED6231"/>
    <w:rsid w:val="00ED674B"/>
    <w:rsid w:val="00ED7733"/>
    <w:rsid w:val="00ED7D87"/>
    <w:rsid w:val="00EE2D63"/>
    <w:rsid w:val="00EE70B6"/>
    <w:rsid w:val="00EF10A7"/>
    <w:rsid w:val="00EF128A"/>
    <w:rsid w:val="00EF22FE"/>
    <w:rsid w:val="00EF3F00"/>
    <w:rsid w:val="00EF51A3"/>
    <w:rsid w:val="00F03575"/>
    <w:rsid w:val="00F1489F"/>
    <w:rsid w:val="00F16914"/>
    <w:rsid w:val="00F21C26"/>
    <w:rsid w:val="00F22536"/>
    <w:rsid w:val="00F24BBB"/>
    <w:rsid w:val="00F30033"/>
    <w:rsid w:val="00F319CE"/>
    <w:rsid w:val="00F34C40"/>
    <w:rsid w:val="00F3585D"/>
    <w:rsid w:val="00F369EA"/>
    <w:rsid w:val="00F3761F"/>
    <w:rsid w:val="00F4005E"/>
    <w:rsid w:val="00F43EC0"/>
    <w:rsid w:val="00F46F3D"/>
    <w:rsid w:val="00F476AC"/>
    <w:rsid w:val="00F524B1"/>
    <w:rsid w:val="00F566A3"/>
    <w:rsid w:val="00F60349"/>
    <w:rsid w:val="00F60572"/>
    <w:rsid w:val="00F645B1"/>
    <w:rsid w:val="00F66393"/>
    <w:rsid w:val="00F7195C"/>
    <w:rsid w:val="00F72630"/>
    <w:rsid w:val="00F771D9"/>
    <w:rsid w:val="00F85309"/>
    <w:rsid w:val="00FA5FBF"/>
    <w:rsid w:val="00FA7DB0"/>
    <w:rsid w:val="00FB4C76"/>
    <w:rsid w:val="00FB50B2"/>
    <w:rsid w:val="00FB578B"/>
    <w:rsid w:val="00FC57F4"/>
    <w:rsid w:val="00FD0A3E"/>
    <w:rsid w:val="00FD5CA9"/>
    <w:rsid w:val="00FE042A"/>
    <w:rsid w:val="00FE0F1A"/>
    <w:rsid w:val="00FE38D5"/>
    <w:rsid w:val="00FF6892"/>
    <w:rsid w:val="17457B84"/>
    <w:rsid w:val="3AD32361"/>
    <w:rsid w:val="66B18BA0"/>
    <w:rsid w:val="66C0174D"/>
    <w:rsid w:val="7D588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D8B8"/>
  <w15:chartTrackingRefBased/>
  <w15:docId w15:val="{CD609113-8E0F-4257-BBA4-D6A9CDD1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paragraph" w:customStyle="1" w:styleId="StylZM">
    <w:name w:val="Styl ZM"/>
    <w:basedOn w:val="Normln"/>
    <w:link w:val="StylZMChar"/>
    <w:qFormat/>
    <w:rsid w:val="00AF6742"/>
    <w:pPr>
      <w:numPr>
        <w:numId w:val="5"/>
      </w:numPr>
      <w:jc w:val="both"/>
    </w:pPr>
    <w:rPr>
      <w:rFonts w:eastAsia="Calibri"/>
      <w:color w:val="auto"/>
      <w:sz w:val="20"/>
      <w:szCs w:val="20"/>
    </w:rPr>
  </w:style>
  <w:style w:type="character" w:customStyle="1" w:styleId="StylZMChar">
    <w:name w:val="Styl ZM Char"/>
    <w:link w:val="StylZM"/>
    <w:rsid w:val="00AF6742"/>
    <w:rPr>
      <w:rFonts w:ascii="Times New Roman" w:eastAsia="Calibri" w:hAnsi="Times New Roman" w:cs="Times New Roman"/>
      <w:lang w:eastAsia="cs-CZ"/>
    </w:rPr>
  </w:style>
  <w:style w:type="paragraph" w:styleId="Zhlav">
    <w:name w:val="header"/>
    <w:basedOn w:val="Normln"/>
    <w:link w:val="ZhlavChar"/>
    <w:uiPriority w:val="99"/>
    <w:unhideWhenUsed/>
    <w:rsid w:val="00C3200A"/>
    <w:pPr>
      <w:tabs>
        <w:tab w:val="center" w:pos="4536"/>
        <w:tab w:val="right" w:pos="9072"/>
      </w:tabs>
    </w:pPr>
  </w:style>
  <w:style w:type="character" w:customStyle="1" w:styleId="ZhlavChar">
    <w:name w:val="Záhlaví Char"/>
    <w:basedOn w:val="Standardnpsmoodstavce"/>
    <w:link w:val="Zhlav"/>
    <w:uiPriority w:val="99"/>
    <w:rsid w:val="00C3200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C3200A"/>
    <w:pPr>
      <w:tabs>
        <w:tab w:val="center" w:pos="4536"/>
        <w:tab w:val="right" w:pos="9072"/>
      </w:tabs>
    </w:pPr>
  </w:style>
  <w:style w:type="character" w:customStyle="1" w:styleId="ZpatChar">
    <w:name w:val="Zápatí Char"/>
    <w:basedOn w:val="Standardnpsmoodstavce"/>
    <w:link w:val="Zpat"/>
    <w:uiPriority w:val="99"/>
    <w:rsid w:val="00C3200A"/>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900322"/>
    <w:rPr>
      <w:color w:val="0563C1" w:themeColor="hyperlink"/>
      <w:u w:val="single"/>
    </w:rPr>
  </w:style>
  <w:style w:type="character" w:customStyle="1" w:styleId="Nevyeenzmnka1">
    <w:name w:val="Nevyřešená zmínka1"/>
    <w:basedOn w:val="Standardnpsmoodstavce"/>
    <w:uiPriority w:val="99"/>
    <w:semiHidden/>
    <w:unhideWhenUsed/>
    <w:rsid w:val="00900322"/>
    <w:rPr>
      <w:color w:val="605E5C"/>
      <w:shd w:val="clear" w:color="auto" w:fill="E1DFDD"/>
    </w:rPr>
  </w:style>
  <w:style w:type="character" w:styleId="Sledovanodkaz">
    <w:name w:val="FollowedHyperlink"/>
    <w:basedOn w:val="Standardnpsmoodstavce"/>
    <w:uiPriority w:val="99"/>
    <w:semiHidden/>
    <w:unhideWhenUsed/>
    <w:rsid w:val="0089035B"/>
    <w:rPr>
      <w:color w:val="954F72" w:themeColor="followedHyperlink"/>
      <w:u w:val="single"/>
    </w:rPr>
  </w:style>
  <w:style w:type="character" w:styleId="Nevyeenzmnka">
    <w:name w:val="Unresolved Mention"/>
    <w:basedOn w:val="Standardnpsmoodstavce"/>
    <w:uiPriority w:val="99"/>
    <w:semiHidden/>
    <w:unhideWhenUsed/>
    <w:rsid w:val="00D768A3"/>
    <w:rPr>
      <w:color w:val="605E5C"/>
      <w:shd w:val="clear" w:color="auto" w:fill="E1DFDD"/>
    </w:rPr>
  </w:style>
  <w:style w:type="paragraph" w:customStyle="1" w:styleId="0Zadntext">
    <w:name w:val="0 Zadání text"/>
    <w:basedOn w:val="Normln"/>
    <w:autoRedefine/>
    <w:qFormat/>
    <w:rsid w:val="00852717"/>
    <w:pPr>
      <w:spacing w:line="288" w:lineRule="auto"/>
    </w:pPr>
    <w:rPr>
      <w:rFonts w:ascii="Arial" w:eastAsiaTheme="minorHAnsi" w:hAnsi="Arial" w:cs="Arial"/>
      <w:iCs/>
      <w:color w:val="000000" w:themeColor="text1"/>
      <w:position w:val="-20"/>
      <w:sz w:val="20"/>
      <w:szCs w:val="32"/>
      <w:lang w:eastAsia="en-US"/>
    </w:rPr>
  </w:style>
  <w:style w:type="paragraph" w:customStyle="1" w:styleId="Default">
    <w:name w:val="Default"/>
    <w:rsid w:val="006850FD"/>
    <w:pPr>
      <w:autoSpaceDE w:val="0"/>
      <w:autoSpaceDN w:val="0"/>
      <w:adjustRightInd w:val="0"/>
      <w:spacing w:after="0" w:line="240" w:lineRule="auto"/>
    </w:pPr>
    <w:rPr>
      <w:rFonts w:ascii="Thorndale AMT" w:eastAsia="Times New Roman" w:hAnsi="Thorndale AMT" w:cs="Times New Roman"/>
      <w:color w:val="000000"/>
      <w:sz w:val="24"/>
      <w:szCs w:val="24"/>
      <w:lang w:eastAsia="cs-CZ"/>
    </w:rPr>
  </w:style>
  <w:style w:type="table" w:styleId="Mkatabulky">
    <w:name w:val="Table Grid"/>
    <w:basedOn w:val="Normlntabulka"/>
    <w:uiPriority w:val="39"/>
    <w:rsid w:val="00685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 Nadpis"/>
    <w:next w:val="11"/>
    <w:autoRedefine/>
    <w:qFormat/>
    <w:rsid w:val="006850FD"/>
    <w:pPr>
      <w:numPr>
        <w:numId w:val="18"/>
      </w:numPr>
      <w:spacing w:before="360" w:after="60" w:line="276" w:lineRule="auto"/>
    </w:pPr>
    <w:rPr>
      <w:b/>
      <w:bCs/>
      <w:iCs/>
      <w:noProof/>
      <w:color w:val="5B9BD5" w:themeColor="accent1"/>
      <w:spacing w:val="6"/>
      <w:position w:val="-20"/>
      <w:sz w:val="32"/>
      <w:szCs w:val="32"/>
      <w:lang w:eastAsia="de-AT"/>
    </w:rPr>
  </w:style>
  <w:style w:type="paragraph" w:customStyle="1" w:styleId="11">
    <w:name w:val="1.1"/>
    <w:basedOn w:val="1Nadpis"/>
    <w:link w:val="11Char"/>
    <w:autoRedefine/>
    <w:qFormat/>
    <w:rsid w:val="007C178B"/>
    <w:pPr>
      <w:numPr>
        <w:numId w:val="0"/>
      </w:numPr>
      <w:tabs>
        <w:tab w:val="left" w:pos="709"/>
      </w:tabs>
      <w:spacing w:before="60" w:after="120" w:line="240" w:lineRule="auto"/>
      <w:ind w:left="426"/>
      <w:jc w:val="both"/>
    </w:pPr>
    <w:rPr>
      <w:b w:val="0"/>
      <w:color w:val="000000" w:themeColor="text1"/>
      <w:spacing w:val="0"/>
      <w:position w:val="-22"/>
      <w:sz w:val="20"/>
      <w:szCs w:val="26"/>
    </w:rPr>
  </w:style>
  <w:style w:type="paragraph" w:customStyle="1" w:styleId="1111">
    <w:name w:val="1.1.1.1"/>
    <w:basedOn w:val="Normln"/>
    <w:qFormat/>
    <w:rsid w:val="006850FD"/>
    <w:pPr>
      <w:keepNext/>
      <w:numPr>
        <w:ilvl w:val="3"/>
        <w:numId w:val="18"/>
      </w:numPr>
      <w:tabs>
        <w:tab w:val="left" w:pos="1418"/>
      </w:tabs>
      <w:spacing w:before="60" w:after="120" w:line="264" w:lineRule="auto"/>
      <w:jc w:val="both"/>
      <w:outlineLvl w:val="3"/>
    </w:pPr>
    <w:rPr>
      <w:rFonts w:ascii="Arial" w:eastAsiaTheme="minorHAnsi" w:hAnsi="Arial" w:cs="Arial"/>
      <w:bCs/>
      <w:iCs/>
      <w:color w:val="auto"/>
      <w:position w:val="-22"/>
      <w:sz w:val="20"/>
      <w:lang w:eastAsia="en-US"/>
    </w:rPr>
  </w:style>
  <w:style w:type="character" w:customStyle="1" w:styleId="11Char">
    <w:name w:val="1.1 Char"/>
    <w:basedOn w:val="Standardnpsmoodstavce"/>
    <w:link w:val="11"/>
    <w:rsid w:val="007C178B"/>
    <w:rPr>
      <w:bCs/>
      <w:iCs/>
      <w:noProof/>
      <w:color w:val="000000" w:themeColor="text1"/>
      <w:position w:val="-22"/>
      <w:szCs w:val="26"/>
      <w:lang w:eastAsia="de-AT"/>
    </w:rPr>
  </w:style>
  <w:style w:type="paragraph" w:customStyle="1" w:styleId="111">
    <w:name w:val="1.1.1"/>
    <w:basedOn w:val="11"/>
    <w:next w:val="1111"/>
    <w:autoRedefine/>
    <w:qFormat/>
    <w:rsid w:val="006850FD"/>
    <w:pPr>
      <w:numPr>
        <w:ilvl w:val="2"/>
      </w:numPr>
      <w:tabs>
        <w:tab w:val="clear" w:pos="709"/>
        <w:tab w:val="num" w:pos="720"/>
      </w:tabs>
      <w:ind w:left="720" w:hanging="720"/>
      <w:outlineLvl w:val="2"/>
    </w:pPr>
    <w:rPr>
      <w:rFonts w:asciiTheme="majorHAnsi" w:hAnsiTheme="majorHAnsi"/>
    </w:rPr>
  </w:style>
  <w:style w:type="numbering" w:customStyle="1" w:styleId="CE-HeadNumbering">
    <w:name w:val="CE-HeadNumbering"/>
    <w:uiPriority w:val="99"/>
    <w:rsid w:val="006850FD"/>
    <w:pPr>
      <w:numPr>
        <w:numId w:val="17"/>
      </w:numPr>
    </w:pPr>
  </w:style>
  <w:style w:type="paragraph" w:customStyle="1" w:styleId="11odrky">
    <w:name w:val="1.1 • odrážky"/>
    <w:basedOn w:val="11"/>
    <w:next w:val="11"/>
    <w:qFormat/>
    <w:rsid w:val="006850FD"/>
    <w:pPr>
      <w:numPr>
        <w:numId w:val="19"/>
      </w:numPr>
      <w:spacing w:before="0" w:after="240"/>
      <w:ind w:left="1021" w:hanging="227"/>
      <w:contextualSpacing/>
    </w:pPr>
    <w:rPr>
      <w:position w:val="-28"/>
    </w:rPr>
  </w:style>
  <w:style w:type="paragraph" w:styleId="Revize">
    <w:name w:val="Revision"/>
    <w:hidden/>
    <w:uiPriority w:val="99"/>
    <w:semiHidden/>
    <w:rsid w:val="00B109E5"/>
    <w:pPr>
      <w:spacing w:after="0" w:line="240" w:lineRule="auto"/>
    </w:pPr>
    <w:rPr>
      <w:rFonts w:ascii="Times New Roman" w:eastAsia="Times New Roman" w:hAnsi="Times New Roman" w:cs="Times New Roman"/>
      <w:color w:val="000000"/>
      <w:sz w:val="24"/>
      <w:szCs w:val="24"/>
      <w:lang w:eastAsia="cs-CZ"/>
    </w:rPr>
  </w:style>
  <w:style w:type="character" w:styleId="Siln">
    <w:name w:val="Strong"/>
    <w:basedOn w:val="Standardnpsmoodstavce"/>
    <w:uiPriority w:val="22"/>
    <w:qFormat/>
    <w:rsid w:val="00491F8D"/>
    <w:rPr>
      <w:b/>
      <w:bCs/>
    </w:rPr>
  </w:style>
  <w:style w:type="paragraph" w:customStyle="1" w:styleId="Znaka">
    <w:name w:val="Značka"/>
    <w:rsid w:val="0058684F"/>
    <w:pPr>
      <w:widowControl w:val="0"/>
      <w:spacing w:after="0" w:line="240" w:lineRule="auto"/>
      <w:ind w:left="720"/>
    </w:pPr>
    <w:rPr>
      <w:rFonts w:eastAsia="Times New Roman" w:cs="Times New Roman"/>
      <w:snapToGrid w:val="0"/>
      <w:color w:val="000000"/>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77626">
      <w:bodyDiv w:val="1"/>
      <w:marLeft w:val="0"/>
      <w:marRight w:val="0"/>
      <w:marTop w:val="0"/>
      <w:marBottom w:val="0"/>
      <w:divBdr>
        <w:top w:val="none" w:sz="0" w:space="0" w:color="auto"/>
        <w:left w:val="none" w:sz="0" w:space="0" w:color="auto"/>
        <w:bottom w:val="none" w:sz="0" w:space="0" w:color="auto"/>
        <w:right w:val="none" w:sz="0" w:space="0" w:color="auto"/>
      </w:divBdr>
    </w:div>
    <w:div w:id="19986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k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eoportal.kr-karlovarsky.cz/web/Map/Map1/ViewUAP"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F7982-B4C0-4C1E-A5F1-ED4B9FD3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5668</Words>
  <Characters>33446</Characters>
  <Application>Microsoft Office Word</Application>
  <DocSecurity>4</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39036</CharactersWithSpaces>
  <SharedDoc>false</SharedDoc>
  <HLinks>
    <vt:vector size="42" baseType="variant">
      <vt:variant>
        <vt:i4>6357040</vt:i4>
      </vt:variant>
      <vt:variant>
        <vt:i4>3</vt:i4>
      </vt:variant>
      <vt:variant>
        <vt:i4>0</vt:i4>
      </vt:variant>
      <vt:variant>
        <vt:i4>5</vt:i4>
      </vt:variant>
      <vt:variant>
        <vt:lpwstr>http://geoportal.kr-karlovarsky.cz/web/Map/Map1/ViewUAP</vt:lpwstr>
      </vt:variant>
      <vt:variant>
        <vt:lpwstr/>
      </vt:variant>
      <vt:variant>
        <vt:i4>7929896</vt:i4>
      </vt:variant>
      <vt:variant>
        <vt:i4>0</vt:i4>
      </vt:variant>
      <vt:variant>
        <vt:i4>0</vt:i4>
      </vt:variant>
      <vt:variant>
        <vt:i4>5</vt:i4>
      </vt:variant>
      <vt:variant>
        <vt:lpwstr>http://www.mmkv.cz/</vt:lpwstr>
      </vt:variant>
      <vt:variant>
        <vt:lpwstr/>
      </vt:variant>
      <vt:variant>
        <vt:i4>1835017</vt:i4>
      </vt:variant>
      <vt:variant>
        <vt:i4>12</vt:i4>
      </vt:variant>
      <vt:variant>
        <vt:i4>0</vt:i4>
      </vt:variant>
      <vt:variant>
        <vt:i4>5</vt:i4>
      </vt:variant>
      <vt:variant>
        <vt:lpwstr>https://www.aspi.cz/products/lawText/105/136961/1/2/predpis-c-pr-01-2025-pravidla-pro-pripravu-a-uzavirani-smluv-karlovarskym-krajem-a-jejich-evidenci?vtextu=smluv</vt:lpwstr>
      </vt:variant>
      <vt:variant>
        <vt:lpwstr>lema158</vt:lpwstr>
      </vt:variant>
      <vt:variant>
        <vt:i4>1835017</vt:i4>
      </vt:variant>
      <vt:variant>
        <vt:i4>9</vt:i4>
      </vt:variant>
      <vt:variant>
        <vt:i4>0</vt:i4>
      </vt:variant>
      <vt:variant>
        <vt:i4>5</vt:i4>
      </vt:variant>
      <vt:variant>
        <vt:lpwstr>https://www.aspi.cz/products/lawText/105/136961/1/2/predpis-c-pr-01-2025-pravidla-pro-pripravu-a-uzavirani-smluv-karlovarskym-krajem-a-jejich-evidenci?vtextu=smluv</vt:lpwstr>
      </vt:variant>
      <vt:variant>
        <vt:lpwstr>lema157</vt:lpwstr>
      </vt:variant>
      <vt:variant>
        <vt:i4>1835017</vt:i4>
      </vt:variant>
      <vt:variant>
        <vt:i4>6</vt:i4>
      </vt:variant>
      <vt:variant>
        <vt:i4>0</vt:i4>
      </vt:variant>
      <vt:variant>
        <vt:i4>5</vt:i4>
      </vt:variant>
      <vt:variant>
        <vt:lpwstr>https://www.aspi.cz/products/lawText/105/136961/1/2/predpis-c-pr-01-2025-pravidla-pro-pripravu-a-uzavirani-smluv-karlovarskym-krajem-a-jejich-evidenci?vtextu=smluv</vt:lpwstr>
      </vt:variant>
      <vt:variant>
        <vt:lpwstr>lema156</vt:lpwstr>
      </vt:variant>
      <vt:variant>
        <vt:i4>1835017</vt:i4>
      </vt:variant>
      <vt:variant>
        <vt:i4>3</vt:i4>
      </vt:variant>
      <vt:variant>
        <vt:i4>0</vt:i4>
      </vt:variant>
      <vt:variant>
        <vt:i4>5</vt:i4>
      </vt:variant>
      <vt:variant>
        <vt:lpwstr>https://www.aspi.cz/products/lawText/105/136961/1/2/predpis-c-pr-01-2025-pravidla-pro-pripravu-a-uzavirani-smluv-karlovarskym-krajem-a-jejich-evidenci?vtextu=smluv</vt:lpwstr>
      </vt:variant>
      <vt:variant>
        <vt:lpwstr>lema155</vt:lpwstr>
      </vt:variant>
      <vt:variant>
        <vt:i4>1835017</vt:i4>
      </vt:variant>
      <vt:variant>
        <vt:i4>0</vt:i4>
      </vt:variant>
      <vt:variant>
        <vt:i4>0</vt:i4>
      </vt:variant>
      <vt:variant>
        <vt:i4>5</vt:i4>
      </vt:variant>
      <vt:variant>
        <vt:lpwstr>https://www.aspi.cz/products/lawText/105/136961/1/2/predpis-c-pr-01-2025-pravidla-pro-pripravu-a-uzavirani-smluv-karlovarskym-krajem-a-jejich-evidenci?vtextu=smluv</vt:lpwstr>
      </vt:variant>
      <vt:variant>
        <vt:lpwstr>lema154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2</cp:revision>
  <cp:lastPrinted>2021-05-19T21:17:00Z</cp:lastPrinted>
  <dcterms:created xsi:type="dcterms:W3CDTF">2026-02-04T15:28:00Z</dcterms:created>
  <dcterms:modified xsi:type="dcterms:W3CDTF">2026-02-04T15:28:00Z</dcterms:modified>
</cp:coreProperties>
</file>