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44ADC329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r w:rsidR="00551280" w:rsidRPr="00551280">
        <w:rPr>
          <w:b/>
        </w:rPr>
        <w:t xml:space="preserve">,,Zajištění </w:t>
      </w:r>
      <w:r w:rsidR="000B17C6">
        <w:rPr>
          <w:b/>
        </w:rPr>
        <w:t>koordinátora</w:t>
      </w:r>
      <w:r w:rsidR="00FC34FE">
        <w:rPr>
          <w:b/>
        </w:rPr>
        <w:t xml:space="preserve"> BOZP</w:t>
      </w:r>
      <w:r w:rsidR="00551280" w:rsidRPr="00551280">
        <w:rPr>
          <w:b/>
        </w:rPr>
        <w:t xml:space="preserve"> na stavbu: </w:t>
      </w:r>
    </w:p>
    <w:p w14:paraId="38D24B41" w14:textId="3024E52B" w:rsidR="00551280" w:rsidRPr="00A803A9" w:rsidRDefault="00D92644" w:rsidP="00A64E59">
      <w:pPr>
        <w:jc w:val="center"/>
        <w:rPr>
          <w:b/>
          <w:sz w:val="28"/>
          <w:szCs w:val="28"/>
        </w:rPr>
      </w:pPr>
      <w:r w:rsidRPr="00D92644">
        <w:rPr>
          <w:b/>
          <w:sz w:val="28"/>
          <w:szCs w:val="28"/>
        </w:rPr>
        <w:t xml:space="preserve">Modernizace mostu ev. č. </w:t>
      </w:r>
      <w:r w:rsidR="007930B1">
        <w:rPr>
          <w:b/>
          <w:sz w:val="28"/>
          <w:szCs w:val="28"/>
        </w:rPr>
        <w:t>2</w:t>
      </w:r>
      <w:r w:rsidR="00583F0D">
        <w:rPr>
          <w:b/>
          <w:sz w:val="28"/>
          <w:szCs w:val="28"/>
        </w:rPr>
        <w:t>22 – 020 D</w:t>
      </w:r>
      <w:r w:rsidR="005971B9">
        <w:rPr>
          <w:b/>
          <w:sz w:val="28"/>
          <w:szCs w:val="28"/>
        </w:rPr>
        <w:t>ubina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>ísto podnikání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DPH 21%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………………….. dne …………..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397F" w14:textId="77777777" w:rsidR="001C409E" w:rsidRDefault="001C409E">
      <w:r>
        <w:separator/>
      </w:r>
    </w:p>
  </w:endnote>
  <w:endnote w:type="continuationSeparator" w:id="0">
    <w:p w14:paraId="30C2B6F9" w14:textId="77777777" w:rsidR="001C409E" w:rsidRDefault="001C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F6EA" w14:textId="77777777" w:rsidR="001C409E" w:rsidRDefault="001C409E">
      <w:r>
        <w:separator/>
      </w:r>
    </w:p>
  </w:footnote>
  <w:footnote w:type="continuationSeparator" w:id="0">
    <w:p w14:paraId="2CE9212A" w14:textId="77777777" w:rsidR="001C409E" w:rsidRDefault="001C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708BDD87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</w:t>
    </w:r>
    <w:r w:rsidR="00FC34FE">
      <w:rPr>
        <w:sz w:val="16"/>
        <w:szCs w:val="16"/>
      </w:rPr>
      <w:t>KOO BOZP</w:t>
    </w:r>
    <w:r w:rsidR="007341E9" w:rsidRPr="007341E9">
      <w:rPr>
        <w:sz w:val="16"/>
        <w:szCs w:val="16"/>
      </w:rPr>
      <w:t xml:space="preserve"> na stavbu: </w:t>
    </w:r>
    <w:r w:rsidR="00D92644" w:rsidRPr="00D92644">
      <w:rPr>
        <w:sz w:val="16"/>
        <w:szCs w:val="16"/>
      </w:rPr>
      <w:t xml:space="preserve">Modernizace mostu ev. č. </w:t>
    </w:r>
    <w:r w:rsidR="007930B1" w:rsidRPr="007930B1">
      <w:rPr>
        <w:sz w:val="16"/>
        <w:szCs w:val="16"/>
      </w:rPr>
      <w:t>2</w:t>
    </w:r>
    <w:r w:rsidR="00F452A6">
      <w:rPr>
        <w:sz w:val="16"/>
        <w:szCs w:val="16"/>
      </w:rPr>
      <w:t>22 – 020 Dubina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B17C6"/>
    <w:rsid w:val="000C3014"/>
    <w:rsid w:val="000C37E8"/>
    <w:rsid w:val="000D04EC"/>
    <w:rsid w:val="000D73CF"/>
    <w:rsid w:val="000E3515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09E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6674C"/>
    <w:rsid w:val="00371152"/>
    <w:rsid w:val="00392928"/>
    <w:rsid w:val="003944B5"/>
    <w:rsid w:val="003A43E6"/>
    <w:rsid w:val="003B7F3F"/>
    <w:rsid w:val="003C597C"/>
    <w:rsid w:val="004069CD"/>
    <w:rsid w:val="00431FFE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83F0D"/>
    <w:rsid w:val="005970EA"/>
    <w:rsid w:val="005971B9"/>
    <w:rsid w:val="005A1C17"/>
    <w:rsid w:val="005B5851"/>
    <w:rsid w:val="005C5776"/>
    <w:rsid w:val="005D2303"/>
    <w:rsid w:val="0060348B"/>
    <w:rsid w:val="006036AC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75B62"/>
    <w:rsid w:val="00785629"/>
    <w:rsid w:val="007930B1"/>
    <w:rsid w:val="007A1940"/>
    <w:rsid w:val="007C5CAF"/>
    <w:rsid w:val="007D0A49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3177E"/>
    <w:rsid w:val="00A64E59"/>
    <w:rsid w:val="00A803A9"/>
    <w:rsid w:val="00AB056D"/>
    <w:rsid w:val="00AB1D79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B343C"/>
    <w:rsid w:val="00BB72FD"/>
    <w:rsid w:val="00BD0496"/>
    <w:rsid w:val="00BD3B62"/>
    <w:rsid w:val="00C04CD4"/>
    <w:rsid w:val="00C12804"/>
    <w:rsid w:val="00C1370E"/>
    <w:rsid w:val="00C21B94"/>
    <w:rsid w:val="00C236AD"/>
    <w:rsid w:val="00C310BD"/>
    <w:rsid w:val="00C33E31"/>
    <w:rsid w:val="00C454C3"/>
    <w:rsid w:val="00C52BDB"/>
    <w:rsid w:val="00C626B2"/>
    <w:rsid w:val="00C64C55"/>
    <w:rsid w:val="00C755A8"/>
    <w:rsid w:val="00C8631D"/>
    <w:rsid w:val="00C9577A"/>
    <w:rsid w:val="00CA33AF"/>
    <w:rsid w:val="00CA4DA8"/>
    <w:rsid w:val="00CC0210"/>
    <w:rsid w:val="00CD0C07"/>
    <w:rsid w:val="00D12D6B"/>
    <w:rsid w:val="00D170A6"/>
    <w:rsid w:val="00D303CC"/>
    <w:rsid w:val="00D3059F"/>
    <w:rsid w:val="00D532E8"/>
    <w:rsid w:val="00D55825"/>
    <w:rsid w:val="00D80245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452A6"/>
    <w:rsid w:val="00F60A36"/>
    <w:rsid w:val="00F623A8"/>
    <w:rsid w:val="00F8201D"/>
    <w:rsid w:val="00F93BD1"/>
    <w:rsid w:val="00FB256D"/>
    <w:rsid w:val="00FB63B8"/>
    <w:rsid w:val="00FC34FE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Šťovíček Petr</cp:lastModifiedBy>
  <cp:revision>22</cp:revision>
  <cp:lastPrinted>2018-10-24T06:27:00Z</cp:lastPrinted>
  <dcterms:created xsi:type="dcterms:W3CDTF">2021-12-15T06:41:00Z</dcterms:created>
  <dcterms:modified xsi:type="dcterms:W3CDTF">2026-01-07T07:10:00Z</dcterms:modified>
</cp:coreProperties>
</file>