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D626C" w14:textId="54A5A0DE" w:rsidR="00DA16D2" w:rsidRPr="005F3243" w:rsidRDefault="00DA16D2" w:rsidP="00332FF3">
      <w:pPr>
        <w:spacing w:line="264" w:lineRule="auto"/>
        <w:jc w:val="center"/>
        <w:rPr>
          <w:sz w:val="22"/>
          <w:szCs w:val="22"/>
        </w:rPr>
      </w:pPr>
      <w:r w:rsidRPr="005F3243">
        <w:rPr>
          <w:sz w:val="22"/>
          <w:szCs w:val="22"/>
        </w:rPr>
        <w:t>Zadavatel ve smyslu ustanovení § 6, 27 a 31 zákona č. 134/2016 Sb., o zadávání veřejných zakázek, ve</w:t>
      </w:r>
      <w:r w:rsidR="00E95018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znění pozdějších předpisů (dále jen „ZZVZ“)</w:t>
      </w:r>
    </w:p>
    <w:p w14:paraId="6635B14F" w14:textId="77777777" w:rsidR="00DA16D2" w:rsidRPr="00751161" w:rsidRDefault="00DA16D2" w:rsidP="00332FF3">
      <w:pPr>
        <w:spacing w:line="264" w:lineRule="auto"/>
        <w:jc w:val="center"/>
        <w:rPr>
          <w:sz w:val="22"/>
          <w:szCs w:val="22"/>
        </w:rPr>
      </w:pPr>
    </w:p>
    <w:p w14:paraId="34E00914" w14:textId="77777777" w:rsidR="00DA16D2" w:rsidRPr="005F3243" w:rsidRDefault="00DA16D2" w:rsidP="00332FF3">
      <w:pPr>
        <w:spacing w:line="264" w:lineRule="auto"/>
        <w:jc w:val="center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>tímto vyzývá k podání nabídky na veřejnou zakázku</w:t>
      </w:r>
    </w:p>
    <w:p w14:paraId="11C914E4" w14:textId="77777777" w:rsidR="00DA16D2" w:rsidRPr="005F3243" w:rsidRDefault="00DA16D2" w:rsidP="00332FF3">
      <w:pPr>
        <w:spacing w:line="264" w:lineRule="auto"/>
        <w:jc w:val="center"/>
        <w:rPr>
          <w:b/>
          <w:sz w:val="22"/>
          <w:szCs w:val="22"/>
          <w:u w:val="single"/>
        </w:rPr>
      </w:pPr>
    </w:p>
    <w:p w14:paraId="6A333363" w14:textId="77777777" w:rsidR="00DA16D2" w:rsidRPr="005F3243" w:rsidRDefault="00DA16D2" w:rsidP="00332FF3">
      <w:pPr>
        <w:spacing w:line="264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 xml:space="preserve">V tomto výběrovém řízení se zadavatel neřídí ZZVZ, </w:t>
      </w:r>
    </w:p>
    <w:p w14:paraId="49473E85" w14:textId="77777777" w:rsidR="00DA16D2" w:rsidRPr="005F3243" w:rsidRDefault="00DA16D2" w:rsidP="00332FF3">
      <w:pPr>
        <w:spacing w:line="264" w:lineRule="auto"/>
        <w:jc w:val="center"/>
        <w:rPr>
          <w:b/>
          <w:sz w:val="22"/>
          <w:szCs w:val="22"/>
        </w:rPr>
      </w:pPr>
      <w:r w:rsidRPr="005F3243">
        <w:rPr>
          <w:b/>
          <w:sz w:val="22"/>
          <w:szCs w:val="22"/>
        </w:rPr>
        <w:t>vyjma ustanovení v zadávací dokumentaci, kde zadavatel upozorní na citaci či odkaz ZZVZ.</w:t>
      </w:r>
    </w:p>
    <w:p w14:paraId="4D366130" w14:textId="77777777" w:rsidR="00DA16D2" w:rsidRPr="00751161" w:rsidRDefault="00DA16D2" w:rsidP="00332FF3">
      <w:pPr>
        <w:spacing w:line="264" w:lineRule="auto"/>
        <w:jc w:val="both"/>
        <w:rPr>
          <w:bCs/>
          <w:iCs/>
          <w:sz w:val="22"/>
          <w:szCs w:val="22"/>
        </w:rPr>
      </w:pPr>
    </w:p>
    <w:p w14:paraId="3A3B455B" w14:textId="4AC76752" w:rsidR="00DA16D2" w:rsidRPr="005F3243" w:rsidRDefault="00DA16D2" w:rsidP="00332FF3">
      <w:pPr>
        <w:spacing w:line="264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Veškerá komunikace, která se týká výběrového řízení, probíhá výhradně elektronicky a v českém jazyce. Nabídky musí být podány prostřednictvím elektronického nástroje pro</w:t>
      </w:r>
      <w:r w:rsidR="00877852" w:rsidRPr="005F3243">
        <w:rPr>
          <w:b/>
          <w:bCs/>
          <w:sz w:val="22"/>
          <w:szCs w:val="22"/>
        </w:rPr>
        <w:t> </w:t>
      </w:r>
      <w:r w:rsidRPr="005F3243">
        <w:rPr>
          <w:b/>
          <w:bCs/>
          <w:sz w:val="22"/>
          <w:szCs w:val="22"/>
        </w:rPr>
        <w:t>zadávání veřejných zakázek E-ZAK.</w:t>
      </w:r>
    </w:p>
    <w:p w14:paraId="0EE08283" w14:textId="77777777" w:rsidR="00DA16D2" w:rsidRPr="00751161" w:rsidRDefault="00DA16D2" w:rsidP="00332FF3">
      <w:pPr>
        <w:spacing w:line="264" w:lineRule="auto"/>
        <w:jc w:val="both"/>
        <w:rPr>
          <w:bCs/>
          <w:sz w:val="22"/>
          <w:szCs w:val="22"/>
        </w:rPr>
      </w:pPr>
    </w:p>
    <w:p w14:paraId="55FB95E2" w14:textId="77777777" w:rsidR="00DA16D2" w:rsidRPr="005F3243" w:rsidRDefault="00DA16D2" w:rsidP="00332FF3">
      <w:pPr>
        <w:spacing w:line="264" w:lineRule="auto"/>
        <w:jc w:val="both"/>
        <w:rPr>
          <w:b/>
          <w:bCs/>
          <w:sz w:val="22"/>
          <w:szCs w:val="22"/>
        </w:rPr>
      </w:pPr>
      <w:r w:rsidRPr="005F3243">
        <w:rPr>
          <w:b/>
          <w:bCs/>
          <w:sz w:val="22"/>
          <w:szCs w:val="22"/>
        </w:rPr>
        <w:t>Zadavatel nevyžaduje elektronické podepsání podané nabídky.</w:t>
      </w:r>
    </w:p>
    <w:p w14:paraId="2FB1E515" w14:textId="77777777" w:rsidR="00DA16D2" w:rsidRPr="00751161" w:rsidRDefault="00DA16D2" w:rsidP="00332FF3">
      <w:pPr>
        <w:spacing w:line="264" w:lineRule="auto"/>
        <w:jc w:val="both"/>
        <w:rPr>
          <w:sz w:val="22"/>
          <w:szCs w:val="22"/>
          <w:u w:val="single"/>
        </w:rPr>
      </w:pPr>
    </w:p>
    <w:p w14:paraId="56AE1245" w14:textId="70F088D7" w:rsidR="00DA16D2" w:rsidRPr="00751161" w:rsidRDefault="00DA16D2" w:rsidP="00332FF3">
      <w:pPr>
        <w:spacing w:line="264" w:lineRule="auto"/>
        <w:jc w:val="both"/>
        <w:rPr>
          <w:bCs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 w:rsidRPr="005F3243">
          <w:rPr>
            <w:rStyle w:val="Hypertextovodkaz"/>
            <w:b/>
            <w:bCs/>
            <w:sz w:val="22"/>
            <w:szCs w:val="22"/>
          </w:rPr>
          <w:t>https://fen.cz/#/</w:t>
        </w:r>
      </w:hyperlink>
      <w:r w:rsidRPr="005F3243">
        <w:rPr>
          <w:b/>
          <w:bCs/>
          <w:sz w:val="22"/>
          <w:szCs w:val="22"/>
        </w:rPr>
        <w:t>), kde probíhá registrace a administrace dodavatelských účtů. Elektronický nástroj E-ZAK je na uvedenou databázi napojen.</w:t>
      </w:r>
    </w:p>
    <w:p w14:paraId="6EFFD162" w14:textId="77777777" w:rsidR="00DA16D2" w:rsidRPr="005F3243" w:rsidRDefault="00DA16D2" w:rsidP="00332FF3">
      <w:pPr>
        <w:spacing w:line="264" w:lineRule="auto"/>
        <w:jc w:val="both"/>
        <w:rPr>
          <w:color w:val="000000"/>
          <w:sz w:val="22"/>
          <w:szCs w:val="22"/>
          <w:u w:val="single"/>
        </w:rPr>
      </w:pPr>
    </w:p>
    <w:p w14:paraId="67108127" w14:textId="77777777" w:rsidR="00DA16D2" w:rsidRPr="005F3243" w:rsidRDefault="00DA16D2" w:rsidP="00332FF3">
      <w:pPr>
        <w:spacing w:line="264" w:lineRule="auto"/>
        <w:jc w:val="both"/>
        <w:rPr>
          <w:b/>
          <w:bCs/>
          <w:color w:val="0000FF"/>
          <w:sz w:val="22"/>
          <w:szCs w:val="22"/>
          <w:u w:val="single"/>
        </w:rPr>
      </w:pPr>
      <w:r w:rsidRPr="005F3243">
        <w:rPr>
          <w:b/>
          <w:bCs/>
          <w:sz w:val="22"/>
          <w:szCs w:val="22"/>
        </w:rPr>
        <w:t xml:space="preserve">Veškeré podmínky a informace týkající se elektronického nástroje E-ZAK jsou dostupné na: </w:t>
      </w:r>
      <w:hyperlink r:id="rId12" w:history="1">
        <w:r w:rsidRPr="005F3243">
          <w:rPr>
            <w:rStyle w:val="Hypertextovodkaz"/>
            <w:b/>
            <w:bCs/>
            <w:sz w:val="22"/>
            <w:szCs w:val="22"/>
          </w:rPr>
          <w:t>https://ezak.kr-karlovarsky.cz</w:t>
        </w:r>
      </w:hyperlink>
      <w:r w:rsidRPr="005F3243">
        <w:rPr>
          <w:b/>
          <w:bCs/>
          <w:color w:val="0000FF"/>
          <w:sz w:val="22"/>
          <w:szCs w:val="22"/>
          <w:u w:val="single"/>
        </w:rPr>
        <w:t>.</w:t>
      </w:r>
    </w:p>
    <w:p w14:paraId="7F37AC60" w14:textId="77777777" w:rsidR="00DA16D2" w:rsidRPr="005F3243" w:rsidRDefault="00DA16D2" w:rsidP="00332FF3">
      <w:pPr>
        <w:spacing w:line="264" w:lineRule="auto"/>
        <w:rPr>
          <w:sz w:val="22"/>
          <w:szCs w:val="22"/>
        </w:rPr>
      </w:pPr>
    </w:p>
    <w:p w14:paraId="15DCDEB5" w14:textId="77777777" w:rsidR="00DA16D2" w:rsidRPr="005F3243" w:rsidRDefault="00DA16D2" w:rsidP="00332FF3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hyperlink r:id="rId13" w:history="1">
        <w:r w:rsidRPr="005F3243">
          <w:rPr>
            <w:rStyle w:val="Hypertextovodkaz"/>
            <w:sz w:val="22"/>
            <w:szCs w:val="22"/>
          </w:rPr>
          <w:t>podpora@ezak.cz</w:t>
        </w:r>
      </w:hyperlink>
      <w:r w:rsidRPr="005F3243">
        <w:rPr>
          <w:sz w:val="22"/>
          <w:szCs w:val="22"/>
        </w:rPr>
        <w:t>, tel. 538 702 719.</w:t>
      </w:r>
    </w:p>
    <w:p w14:paraId="7AF6CA79" w14:textId="7FFE394A" w:rsidR="00877852" w:rsidRDefault="00877852">
      <w:pPr>
        <w:spacing w:line="264" w:lineRule="auto"/>
        <w:jc w:val="both"/>
        <w:rPr>
          <w:b/>
          <w:bCs/>
          <w:iCs/>
          <w:sz w:val="22"/>
          <w:szCs w:val="22"/>
        </w:rPr>
      </w:pPr>
    </w:p>
    <w:p w14:paraId="56E8BB00" w14:textId="77777777" w:rsidR="00EC1457" w:rsidRPr="005F3243" w:rsidRDefault="00EC1457" w:rsidP="00332FF3">
      <w:pPr>
        <w:spacing w:line="264" w:lineRule="auto"/>
        <w:jc w:val="both"/>
        <w:rPr>
          <w:b/>
          <w:bCs/>
          <w:iCs/>
          <w:sz w:val="22"/>
          <w:szCs w:val="22"/>
        </w:rPr>
      </w:pPr>
    </w:p>
    <w:p w14:paraId="3D8325DE" w14:textId="3B8BA3A1" w:rsidR="00415806" w:rsidRPr="005F3243" w:rsidRDefault="00415806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5F3243">
        <w:rPr>
          <w:b/>
          <w:sz w:val="28"/>
          <w:szCs w:val="28"/>
          <w:u w:val="single"/>
        </w:rPr>
        <w:t xml:space="preserve">Název </w:t>
      </w:r>
      <w:r w:rsidR="00714A49" w:rsidRPr="005F3243">
        <w:rPr>
          <w:b/>
          <w:sz w:val="28"/>
          <w:szCs w:val="28"/>
          <w:u w:val="single"/>
        </w:rPr>
        <w:t>zakázky</w:t>
      </w:r>
    </w:p>
    <w:p w14:paraId="6B5079C2" w14:textId="77777777" w:rsidR="00415806" w:rsidRPr="005F3243" w:rsidRDefault="00415806" w:rsidP="00332FF3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2FCCC4B7" w14:textId="186C113D" w:rsidR="005E0E73" w:rsidRPr="005F3243" w:rsidRDefault="00A51C24" w:rsidP="00332FF3">
      <w:pPr>
        <w:spacing w:line="264" w:lineRule="auto"/>
        <w:ind w:left="360"/>
        <w:jc w:val="center"/>
        <w:rPr>
          <w:b/>
          <w:sz w:val="28"/>
          <w:szCs w:val="28"/>
        </w:rPr>
      </w:pPr>
      <w:bookmarkStart w:id="0" w:name="_Hlk208573189"/>
      <w:r>
        <w:rPr>
          <w:b/>
          <w:sz w:val="28"/>
          <w:szCs w:val="28"/>
        </w:rPr>
        <w:t>Nákup vozidla pro rozvoz stravy</w:t>
      </w:r>
      <w:bookmarkEnd w:id="0"/>
      <w:r w:rsidR="003E0298">
        <w:rPr>
          <w:b/>
          <w:sz w:val="28"/>
          <w:szCs w:val="28"/>
        </w:rPr>
        <w:t xml:space="preserve"> </w:t>
      </w:r>
      <w:r w:rsidR="0029150E">
        <w:rPr>
          <w:b/>
          <w:sz w:val="28"/>
          <w:szCs w:val="28"/>
        </w:rPr>
        <w:t>- 2. vypsání</w:t>
      </w:r>
    </w:p>
    <w:p w14:paraId="0F42212C" w14:textId="77777777" w:rsidR="005F3243" w:rsidRPr="00751161" w:rsidRDefault="005F3243" w:rsidP="00332FF3">
      <w:pPr>
        <w:spacing w:line="264" w:lineRule="auto"/>
        <w:rPr>
          <w:b/>
          <w:sz w:val="22"/>
          <w:szCs w:val="22"/>
        </w:rPr>
      </w:pPr>
    </w:p>
    <w:p w14:paraId="4C66BBFD" w14:textId="17475043" w:rsidR="00733FF1" w:rsidRPr="00733FF1" w:rsidRDefault="00733FF1" w:rsidP="00332FF3">
      <w:pPr>
        <w:numPr>
          <w:ilvl w:val="0"/>
          <w:numId w:val="1"/>
        </w:numPr>
        <w:spacing w:line="264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>Druh veřejné zakázky</w:t>
      </w:r>
    </w:p>
    <w:p w14:paraId="5A57FDE8" w14:textId="77777777" w:rsidR="00733FF1" w:rsidRDefault="00733FF1" w:rsidP="00332FF3">
      <w:pPr>
        <w:spacing w:line="264" w:lineRule="auto"/>
        <w:jc w:val="both"/>
        <w:rPr>
          <w:sz w:val="22"/>
          <w:szCs w:val="22"/>
        </w:rPr>
      </w:pPr>
    </w:p>
    <w:p w14:paraId="3AE56C78" w14:textId="74A24B68" w:rsidR="00733FF1" w:rsidRDefault="00733FF1" w:rsidP="00332FF3">
      <w:pPr>
        <w:spacing w:line="264" w:lineRule="auto"/>
        <w:jc w:val="both"/>
        <w:rPr>
          <w:sz w:val="22"/>
          <w:szCs w:val="22"/>
        </w:rPr>
      </w:pPr>
      <w:r w:rsidRPr="00733FF1">
        <w:rPr>
          <w:sz w:val="22"/>
          <w:szCs w:val="22"/>
        </w:rPr>
        <w:t xml:space="preserve">Jedná se o veřejnou zakázku malého rozsahu na </w:t>
      </w:r>
      <w:r w:rsidR="006B0E2A">
        <w:rPr>
          <w:sz w:val="22"/>
          <w:szCs w:val="22"/>
        </w:rPr>
        <w:t>dodávky</w:t>
      </w:r>
      <w:r w:rsidRPr="00733FF1">
        <w:rPr>
          <w:sz w:val="22"/>
          <w:szCs w:val="22"/>
        </w:rPr>
        <w:t xml:space="preserve">, která je zadávána </w:t>
      </w:r>
      <w:r w:rsidRPr="00375AF5">
        <w:rPr>
          <w:sz w:val="22"/>
          <w:szCs w:val="22"/>
        </w:rPr>
        <w:t>formou otevřené</w:t>
      </w:r>
      <w:r w:rsidRPr="00733FF1">
        <w:rPr>
          <w:sz w:val="22"/>
          <w:szCs w:val="22"/>
        </w:rPr>
        <w:t xml:space="preserve"> výzvy. </w:t>
      </w:r>
    </w:p>
    <w:p w14:paraId="4B0E8659" w14:textId="77777777" w:rsidR="00733FF1" w:rsidRPr="00733FF1" w:rsidRDefault="00733FF1" w:rsidP="00332FF3">
      <w:pPr>
        <w:spacing w:line="264" w:lineRule="auto"/>
        <w:jc w:val="both"/>
        <w:rPr>
          <w:sz w:val="22"/>
          <w:szCs w:val="22"/>
        </w:rPr>
      </w:pPr>
    </w:p>
    <w:p w14:paraId="426DD63D" w14:textId="525BB136" w:rsidR="00700A10" w:rsidRPr="00733FF1" w:rsidRDefault="004A18AB" w:rsidP="00332FF3">
      <w:pPr>
        <w:numPr>
          <w:ilvl w:val="0"/>
          <w:numId w:val="1"/>
        </w:numPr>
        <w:spacing w:line="264" w:lineRule="auto"/>
        <w:rPr>
          <w:b/>
          <w:sz w:val="28"/>
          <w:szCs w:val="28"/>
          <w:u w:val="single"/>
        </w:rPr>
      </w:pPr>
      <w:r w:rsidRPr="00733FF1">
        <w:rPr>
          <w:b/>
          <w:sz w:val="28"/>
          <w:szCs w:val="28"/>
          <w:u w:val="single"/>
        </w:rPr>
        <w:t xml:space="preserve">Vymezení </w:t>
      </w:r>
      <w:r w:rsidR="005A0FAF" w:rsidRPr="00733FF1">
        <w:rPr>
          <w:b/>
          <w:sz w:val="28"/>
          <w:szCs w:val="28"/>
          <w:u w:val="single"/>
        </w:rPr>
        <w:t xml:space="preserve">předmětu </w:t>
      </w:r>
      <w:r w:rsidRPr="00733FF1">
        <w:rPr>
          <w:b/>
          <w:sz w:val="28"/>
          <w:szCs w:val="28"/>
          <w:u w:val="single"/>
        </w:rPr>
        <w:t>plnění veřejné zakázky</w:t>
      </w:r>
    </w:p>
    <w:p w14:paraId="33A6D740" w14:textId="77777777" w:rsidR="007E4E84" w:rsidRPr="005F3243" w:rsidRDefault="007E4E84" w:rsidP="00332FF3">
      <w:pPr>
        <w:spacing w:line="264" w:lineRule="auto"/>
        <w:rPr>
          <w:b/>
          <w:sz w:val="22"/>
          <w:szCs w:val="22"/>
          <w:u w:val="single"/>
        </w:rPr>
      </w:pPr>
    </w:p>
    <w:p w14:paraId="1FA40A03" w14:textId="7BD34D2D" w:rsidR="006B0E2A" w:rsidRDefault="006B0E2A">
      <w:pPr>
        <w:spacing w:line="264" w:lineRule="auto"/>
        <w:jc w:val="both"/>
        <w:rPr>
          <w:sz w:val="22"/>
          <w:szCs w:val="22"/>
        </w:rPr>
      </w:pPr>
      <w:bookmarkStart w:id="1" w:name="_Hlk201740127"/>
      <w:r w:rsidRPr="004409DD">
        <w:rPr>
          <w:sz w:val="22"/>
          <w:szCs w:val="22"/>
        </w:rPr>
        <w:t xml:space="preserve">Předmětem plnění je dodávka lehkého užitkového automobilu ve skříňovém provedení pro rozvoz hotové stravy z velkokapacitní kuchyně Domova pro seniory "SKALKA" v Chebu, pro Domov pro seniory „SPÁLENIŠTĚ“ v Chebu, p. o. a pro Domov pro osoby se zdravotním postižením "VILÍK" v Chebu. Strava je přepravována v gastronádobách. Vozidlo je určeno pro městský provoz na krátké tratě. Denní nájezd cca 20 km. Požadované parametry vozidla jsou uvedeny </w:t>
      </w:r>
      <w:r w:rsidR="00DB43FE">
        <w:rPr>
          <w:sz w:val="22"/>
          <w:szCs w:val="22"/>
        </w:rPr>
        <w:t xml:space="preserve">v </w:t>
      </w:r>
      <w:r w:rsidRPr="004409DD">
        <w:rPr>
          <w:sz w:val="22"/>
          <w:szCs w:val="22"/>
        </w:rPr>
        <w:t>příloze č</w:t>
      </w:r>
      <w:r w:rsidRPr="00162F5E">
        <w:rPr>
          <w:sz w:val="22"/>
          <w:szCs w:val="22"/>
        </w:rPr>
        <w:t>. 3</w:t>
      </w:r>
      <w:r w:rsidRPr="004409DD">
        <w:rPr>
          <w:sz w:val="22"/>
          <w:szCs w:val="22"/>
        </w:rPr>
        <w:t xml:space="preserve"> Nabídkový list</w:t>
      </w:r>
      <w:r w:rsidR="00DB43FE">
        <w:rPr>
          <w:sz w:val="22"/>
          <w:szCs w:val="22"/>
        </w:rPr>
        <w:t xml:space="preserve"> této výzvy</w:t>
      </w:r>
      <w:r w:rsidRPr="004409DD">
        <w:rPr>
          <w:sz w:val="22"/>
          <w:szCs w:val="22"/>
        </w:rPr>
        <w:t>.</w:t>
      </w:r>
    </w:p>
    <w:p w14:paraId="7444B8F9" w14:textId="08534EB4" w:rsidR="00BE0100" w:rsidRPr="004409DD" w:rsidRDefault="00BE0100" w:rsidP="00332FF3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 této příloze uvede mimo jiné účastník značku, typ a případně bližší popis nabízeného vozidla</w:t>
      </w:r>
      <w:r w:rsidR="00983BBD">
        <w:rPr>
          <w:sz w:val="22"/>
          <w:szCs w:val="22"/>
        </w:rPr>
        <w:t xml:space="preserve"> včetně</w:t>
      </w:r>
      <w:r>
        <w:rPr>
          <w:sz w:val="22"/>
          <w:szCs w:val="22"/>
        </w:rPr>
        <w:t xml:space="preserve"> technick</w:t>
      </w:r>
      <w:r w:rsidR="00983BBD">
        <w:rPr>
          <w:sz w:val="22"/>
          <w:szCs w:val="22"/>
        </w:rPr>
        <w:t>ých</w:t>
      </w:r>
      <w:r>
        <w:rPr>
          <w:sz w:val="22"/>
          <w:szCs w:val="22"/>
        </w:rPr>
        <w:t xml:space="preserve"> parametr</w:t>
      </w:r>
      <w:r w:rsidR="00983BBD">
        <w:rPr>
          <w:sz w:val="22"/>
          <w:szCs w:val="22"/>
        </w:rPr>
        <w:t xml:space="preserve">ů. K čemuž připojí i technické listy, specifikace, </w:t>
      </w:r>
      <w:r w:rsidR="00983BBD" w:rsidRPr="009E31B8">
        <w:rPr>
          <w:sz w:val="22"/>
          <w:szCs w:val="22"/>
        </w:rPr>
        <w:t>COC list</w:t>
      </w:r>
      <w:r w:rsidR="00983BBD">
        <w:rPr>
          <w:sz w:val="22"/>
          <w:szCs w:val="22"/>
        </w:rPr>
        <w:t xml:space="preserve"> apod. Tato příloha č. 3 výzvy bude zároveň tvořit přílohu smlouvy.</w:t>
      </w:r>
    </w:p>
    <w:bookmarkEnd w:id="1"/>
    <w:p w14:paraId="01ED4F56" w14:textId="77777777" w:rsidR="00DA6AD3" w:rsidRPr="00751161" w:rsidRDefault="00DA6AD3" w:rsidP="00332FF3">
      <w:pPr>
        <w:numPr>
          <w:ilvl w:val="12"/>
          <w:numId w:val="0"/>
        </w:numPr>
        <w:spacing w:line="264" w:lineRule="auto"/>
        <w:jc w:val="both"/>
        <w:rPr>
          <w:b/>
          <w:sz w:val="22"/>
          <w:szCs w:val="22"/>
        </w:rPr>
      </w:pPr>
    </w:p>
    <w:p w14:paraId="4196F1B0" w14:textId="77777777" w:rsidR="00415806" w:rsidRPr="009B0E1C" w:rsidRDefault="00415806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Doba </w:t>
      </w:r>
      <w:r w:rsidR="005A0FAF" w:rsidRPr="009B0E1C">
        <w:rPr>
          <w:b/>
          <w:sz w:val="28"/>
          <w:szCs w:val="28"/>
          <w:u w:val="single"/>
        </w:rPr>
        <w:t xml:space="preserve">a místo </w:t>
      </w:r>
      <w:r w:rsidRPr="009B0E1C">
        <w:rPr>
          <w:b/>
          <w:sz w:val="28"/>
          <w:szCs w:val="28"/>
          <w:u w:val="single"/>
        </w:rPr>
        <w:t xml:space="preserve">plnění </w:t>
      </w:r>
      <w:r w:rsidR="005A0FAF" w:rsidRPr="009B0E1C">
        <w:rPr>
          <w:b/>
          <w:sz w:val="28"/>
          <w:szCs w:val="28"/>
          <w:u w:val="single"/>
        </w:rPr>
        <w:t xml:space="preserve">veřejné </w:t>
      </w:r>
      <w:r w:rsidRPr="009B0E1C">
        <w:rPr>
          <w:b/>
          <w:sz w:val="28"/>
          <w:szCs w:val="28"/>
          <w:u w:val="single"/>
        </w:rPr>
        <w:t>zakázky</w:t>
      </w:r>
    </w:p>
    <w:p w14:paraId="56C2CF18" w14:textId="77777777" w:rsidR="00415806" w:rsidRPr="005F3243" w:rsidRDefault="00415806" w:rsidP="00332FF3">
      <w:pPr>
        <w:spacing w:line="264" w:lineRule="auto"/>
        <w:rPr>
          <w:sz w:val="22"/>
          <w:szCs w:val="22"/>
        </w:rPr>
      </w:pPr>
    </w:p>
    <w:p w14:paraId="37A0E7CB" w14:textId="45030ECD" w:rsidR="00976927" w:rsidRPr="00162F5E" w:rsidRDefault="00976927" w:rsidP="00332FF3">
      <w:pPr>
        <w:spacing w:line="264" w:lineRule="auto"/>
        <w:jc w:val="both"/>
        <w:rPr>
          <w:sz w:val="22"/>
          <w:szCs w:val="22"/>
        </w:rPr>
      </w:pPr>
      <w:r w:rsidRPr="00162F5E">
        <w:rPr>
          <w:sz w:val="22"/>
          <w:szCs w:val="22"/>
        </w:rPr>
        <w:t>Předpokládané zahájení plnění veřejné zakázky</w:t>
      </w:r>
      <w:r w:rsidR="002E2337" w:rsidRPr="00162F5E">
        <w:rPr>
          <w:sz w:val="22"/>
          <w:szCs w:val="22"/>
        </w:rPr>
        <w:t xml:space="preserve">: účinností smlouvy, předpoklad </w:t>
      </w:r>
      <w:r w:rsidR="003E0298" w:rsidRPr="00162F5E">
        <w:rPr>
          <w:sz w:val="22"/>
          <w:szCs w:val="22"/>
        </w:rPr>
        <w:t xml:space="preserve">prosinec </w:t>
      </w:r>
      <w:r w:rsidR="00016F48" w:rsidRPr="00162F5E">
        <w:rPr>
          <w:sz w:val="22"/>
          <w:szCs w:val="22"/>
        </w:rPr>
        <w:t>202</w:t>
      </w:r>
      <w:r w:rsidR="002E2337" w:rsidRPr="00162F5E">
        <w:rPr>
          <w:sz w:val="22"/>
          <w:szCs w:val="22"/>
        </w:rPr>
        <w:t>5</w:t>
      </w:r>
      <w:r w:rsidR="008829DF" w:rsidRPr="00162F5E">
        <w:rPr>
          <w:sz w:val="22"/>
          <w:szCs w:val="22"/>
        </w:rPr>
        <w:t>.</w:t>
      </w:r>
    </w:p>
    <w:p w14:paraId="48DE9393" w14:textId="1C8E810C" w:rsidR="002E2337" w:rsidRPr="00162F5E" w:rsidRDefault="002E2337" w:rsidP="00332FF3">
      <w:pPr>
        <w:spacing w:line="264" w:lineRule="auto"/>
        <w:jc w:val="both"/>
        <w:rPr>
          <w:sz w:val="22"/>
          <w:szCs w:val="22"/>
        </w:rPr>
      </w:pPr>
      <w:r w:rsidRPr="00162F5E">
        <w:rPr>
          <w:sz w:val="22"/>
          <w:szCs w:val="22"/>
        </w:rPr>
        <w:t xml:space="preserve">Ukončení zadavatel požaduje nejpozději </w:t>
      </w:r>
      <w:bookmarkStart w:id="2" w:name="_Hlk213322806"/>
      <w:r w:rsidRPr="00162F5E">
        <w:rPr>
          <w:sz w:val="22"/>
          <w:szCs w:val="22"/>
        </w:rPr>
        <w:t xml:space="preserve">do </w:t>
      </w:r>
      <w:r w:rsidR="00E811EB" w:rsidRPr="00162F5E">
        <w:rPr>
          <w:sz w:val="22"/>
          <w:szCs w:val="22"/>
        </w:rPr>
        <w:t>90</w:t>
      </w:r>
      <w:r w:rsidRPr="00162F5E">
        <w:rPr>
          <w:sz w:val="22"/>
          <w:szCs w:val="22"/>
        </w:rPr>
        <w:t xml:space="preserve"> kalendářních dnů od účinnosti smlouvy</w:t>
      </w:r>
      <w:bookmarkEnd w:id="2"/>
      <w:r w:rsidRPr="00162F5E">
        <w:rPr>
          <w:sz w:val="22"/>
          <w:szCs w:val="22"/>
        </w:rPr>
        <w:t>.</w:t>
      </w:r>
    </w:p>
    <w:p w14:paraId="1827D4AC" w14:textId="77777777" w:rsidR="00016F48" w:rsidRPr="00162F5E" w:rsidRDefault="00016F48" w:rsidP="00332FF3">
      <w:pPr>
        <w:spacing w:line="264" w:lineRule="auto"/>
        <w:jc w:val="both"/>
        <w:rPr>
          <w:sz w:val="22"/>
          <w:szCs w:val="22"/>
        </w:rPr>
      </w:pPr>
    </w:p>
    <w:p w14:paraId="59E68D8A" w14:textId="3C040F78" w:rsidR="00183C80" w:rsidRPr="00162F5E" w:rsidRDefault="00183C80" w:rsidP="00332FF3">
      <w:pPr>
        <w:spacing w:line="264" w:lineRule="auto"/>
        <w:jc w:val="both"/>
        <w:rPr>
          <w:sz w:val="22"/>
          <w:szCs w:val="22"/>
        </w:rPr>
      </w:pPr>
      <w:r w:rsidRPr="00162F5E">
        <w:rPr>
          <w:sz w:val="22"/>
          <w:szCs w:val="22"/>
        </w:rPr>
        <w:t>Místem plnění veřejné zakázky bude</w:t>
      </w:r>
      <w:r w:rsidR="00070E29" w:rsidRPr="00162F5E">
        <w:rPr>
          <w:sz w:val="22"/>
          <w:szCs w:val="22"/>
        </w:rPr>
        <w:t xml:space="preserve"> Domov pro seniory "SKALKA" v Chebu, příspěvková organizace, Americká 2176/52, 35002 Cheb, st. p. č. 6389</w:t>
      </w:r>
      <w:r w:rsidR="00917E65" w:rsidRPr="00162F5E">
        <w:rPr>
          <w:sz w:val="22"/>
          <w:szCs w:val="22"/>
        </w:rPr>
        <w:t xml:space="preserve"> k</w:t>
      </w:r>
      <w:r w:rsidR="00733FF1" w:rsidRPr="00162F5E">
        <w:rPr>
          <w:sz w:val="22"/>
          <w:szCs w:val="22"/>
        </w:rPr>
        <w:t xml:space="preserve">atastrální </w:t>
      </w:r>
      <w:r w:rsidR="00917E65" w:rsidRPr="00162F5E">
        <w:rPr>
          <w:sz w:val="22"/>
          <w:szCs w:val="22"/>
        </w:rPr>
        <w:t>ú</w:t>
      </w:r>
      <w:r w:rsidR="00733FF1" w:rsidRPr="00162F5E">
        <w:rPr>
          <w:sz w:val="22"/>
          <w:szCs w:val="22"/>
        </w:rPr>
        <w:t>zemí</w:t>
      </w:r>
      <w:r w:rsidR="00070E29" w:rsidRPr="00162F5E">
        <w:rPr>
          <w:sz w:val="22"/>
          <w:szCs w:val="22"/>
        </w:rPr>
        <w:t xml:space="preserve"> Cheb</w:t>
      </w:r>
      <w:r w:rsidRPr="00162F5E">
        <w:rPr>
          <w:sz w:val="22"/>
          <w:szCs w:val="22"/>
        </w:rPr>
        <w:t>.</w:t>
      </w:r>
    </w:p>
    <w:p w14:paraId="4FCFE9F4" w14:textId="77777777" w:rsidR="004631E0" w:rsidRPr="00291C5E" w:rsidRDefault="004631E0" w:rsidP="00332FF3">
      <w:pPr>
        <w:pStyle w:val="Normal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64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1AB85323" w14:textId="77777777" w:rsidR="005A0FAF" w:rsidRPr="009B0E1C" w:rsidRDefault="005A0FAF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Obchodní podmínky</w:t>
      </w:r>
    </w:p>
    <w:p w14:paraId="0ECEF76F" w14:textId="77777777" w:rsidR="00456300" w:rsidRPr="005F3243" w:rsidRDefault="00456300" w:rsidP="00332FF3">
      <w:pPr>
        <w:pStyle w:val="Style11"/>
        <w:widowControl/>
        <w:spacing w:line="264" w:lineRule="auto"/>
        <w:rPr>
          <w:rStyle w:val="FontStyle50"/>
          <w:sz w:val="22"/>
          <w:szCs w:val="22"/>
        </w:rPr>
      </w:pPr>
    </w:p>
    <w:p w14:paraId="0BC34371" w14:textId="3C3CC72F" w:rsidR="005846E4" w:rsidRPr="00162F5E" w:rsidRDefault="005846E4" w:rsidP="00332FF3">
      <w:pPr>
        <w:spacing w:line="264" w:lineRule="auto"/>
        <w:jc w:val="both"/>
        <w:rPr>
          <w:sz w:val="22"/>
          <w:szCs w:val="22"/>
        </w:rPr>
      </w:pPr>
      <w:bookmarkStart w:id="3" w:name="_Hlk211329731"/>
      <w:r w:rsidRPr="00162F5E">
        <w:rPr>
          <w:sz w:val="22"/>
          <w:szCs w:val="22"/>
        </w:rPr>
        <w:t xml:space="preserve">Zadavatel stanovil obchodní podmínky formou textu návrhu smlouvy o dílo (příloha č. </w:t>
      </w:r>
      <w:r w:rsidR="00E811EB" w:rsidRPr="00162F5E">
        <w:rPr>
          <w:sz w:val="22"/>
          <w:szCs w:val="22"/>
        </w:rPr>
        <w:t>2</w:t>
      </w:r>
      <w:r w:rsidR="00A33D44" w:rsidRPr="00162F5E">
        <w:rPr>
          <w:bCs/>
          <w:sz w:val="22"/>
          <w:szCs w:val="22"/>
        </w:rPr>
        <w:t xml:space="preserve"> </w:t>
      </w:r>
      <w:r w:rsidRPr="00162F5E">
        <w:rPr>
          <w:sz w:val="22"/>
          <w:szCs w:val="22"/>
        </w:rPr>
        <w:t xml:space="preserve">zadávací dokumentace) a který je pro účastníka </w:t>
      </w:r>
      <w:r w:rsidR="009C7945" w:rsidRPr="00162F5E">
        <w:rPr>
          <w:sz w:val="22"/>
          <w:szCs w:val="22"/>
        </w:rPr>
        <w:t>výběrového</w:t>
      </w:r>
      <w:r w:rsidRPr="00162F5E">
        <w:rPr>
          <w:sz w:val="22"/>
          <w:szCs w:val="22"/>
        </w:rPr>
        <w:t xml:space="preserve"> řízení závazný. Smlouva bude sloužit k uzavření smluvního vztahu s vybraným dodavatelem. </w:t>
      </w:r>
    </w:p>
    <w:p w14:paraId="5CFF0643" w14:textId="77777777" w:rsidR="005846E4" w:rsidRPr="005846E4" w:rsidRDefault="005846E4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3EA02BBB" w14:textId="77777777" w:rsidR="005846E4" w:rsidRPr="005846E4" w:rsidRDefault="005846E4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21BA7449" w14:textId="71D754A1" w:rsidR="005846E4" w:rsidRPr="005846E4" w:rsidRDefault="005846E4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Zadavatel připouští pouze následující úpravy vzorov</w:t>
      </w:r>
      <w:r w:rsidR="00180902">
        <w:rPr>
          <w:sz w:val="22"/>
          <w:szCs w:val="22"/>
        </w:rPr>
        <w:t>é</w:t>
      </w:r>
      <w:r w:rsidRPr="005846E4">
        <w:rPr>
          <w:sz w:val="22"/>
          <w:szCs w:val="22"/>
        </w:rPr>
        <w:t xml:space="preserve"> sml</w:t>
      </w:r>
      <w:r w:rsidR="00180902">
        <w:rPr>
          <w:sz w:val="22"/>
          <w:szCs w:val="22"/>
        </w:rPr>
        <w:t>o</w:t>
      </w:r>
      <w:r w:rsidRPr="005846E4">
        <w:rPr>
          <w:sz w:val="22"/>
          <w:szCs w:val="22"/>
        </w:rPr>
        <w:t>uv</w:t>
      </w:r>
      <w:r w:rsidR="00180902">
        <w:rPr>
          <w:sz w:val="22"/>
          <w:szCs w:val="22"/>
        </w:rPr>
        <w:t>y</w:t>
      </w:r>
      <w:r w:rsidRPr="005846E4">
        <w:rPr>
          <w:sz w:val="22"/>
          <w:szCs w:val="22"/>
        </w:rPr>
        <w:t>:</w:t>
      </w:r>
    </w:p>
    <w:p w14:paraId="090BD5B6" w14:textId="77777777" w:rsidR="005846E4" w:rsidRPr="005846E4" w:rsidRDefault="005846E4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identifikačních a kontaktních údajů účastníka;</w:t>
      </w:r>
    </w:p>
    <w:p w14:paraId="26125BA5" w14:textId="77777777" w:rsidR="005846E4" w:rsidRPr="005846E4" w:rsidRDefault="005846E4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 finančních částek smluvní ceny a</w:t>
      </w:r>
    </w:p>
    <w:p w14:paraId="29528915" w14:textId="1F90D982" w:rsidR="005846E4" w:rsidRPr="005846E4" w:rsidRDefault="005846E4" w:rsidP="006827DF">
      <w:pPr>
        <w:widowControl w:val="0"/>
        <w:autoSpaceDE w:val="0"/>
        <w:autoSpaceDN w:val="0"/>
        <w:adjustRightInd w:val="0"/>
        <w:spacing w:line="264" w:lineRule="auto"/>
        <w:ind w:left="705" w:hanging="705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-</w:t>
      </w:r>
      <w:r w:rsidRPr="005846E4">
        <w:rPr>
          <w:sz w:val="22"/>
          <w:szCs w:val="22"/>
        </w:rPr>
        <w:tab/>
        <w:t>doplnění</w:t>
      </w:r>
      <w:r w:rsidR="00A5728D">
        <w:rPr>
          <w:sz w:val="22"/>
          <w:szCs w:val="22"/>
        </w:rPr>
        <w:t xml:space="preserve"> údaje týkající se záruky za jakost předmětu</w:t>
      </w:r>
      <w:r w:rsidRPr="005846E4">
        <w:rPr>
          <w:sz w:val="22"/>
          <w:szCs w:val="22"/>
        </w:rPr>
        <w:t>;</w:t>
      </w:r>
      <w:r w:rsidR="006827DF">
        <w:rPr>
          <w:sz w:val="22"/>
          <w:szCs w:val="22"/>
        </w:rPr>
        <w:t xml:space="preserve"> m</w:t>
      </w:r>
      <w:r w:rsidR="006827DF" w:rsidRPr="006827DF">
        <w:rPr>
          <w:sz w:val="22"/>
          <w:szCs w:val="22"/>
        </w:rPr>
        <w:t xml:space="preserve">inimální délka záruky za jakost předmětu plnění bude stanovena na </w:t>
      </w:r>
      <w:r w:rsidR="00284099">
        <w:rPr>
          <w:sz w:val="22"/>
          <w:szCs w:val="22"/>
        </w:rPr>
        <w:t xml:space="preserve">min. </w:t>
      </w:r>
      <w:r w:rsidR="006827DF" w:rsidRPr="006827DF">
        <w:rPr>
          <w:sz w:val="22"/>
          <w:szCs w:val="22"/>
        </w:rPr>
        <w:t>60 měsíců, přičemž může být sjednána i delší záruční doba</w:t>
      </w:r>
    </w:p>
    <w:p w14:paraId="7906FBF2" w14:textId="64C42368" w:rsidR="003E0242" w:rsidRDefault="005846E4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846E4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bookmarkEnd w:id="3"/>
    <w:p w14:paraId="7A6A877D" w14:textId="77777777" w:rsidR="00811201" w:rsidRPr="005F3243" w:rsidRDefault="00811201" w:rsidP="00332FF3">
      <w:pPr>
        <w:spacing w:line="264" w:lineRule="auto"/>
        <w:jc w:val="both"/>
        <w:rPr>
          <w:sz w:val="22"/>
          <w:szCs w:val="22"/>
        </w:rPr>
      </w:pPr>
    </w:p>
    <w:p w14:paraId="02AA5F77" w14:textId="77777777" w:rsidR="00670BB5" w:rsidRPr="009B0E1C" w:rsidRDefault="00670BB5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 xml:space="preserve">Rozsah požadavku zadavatele na kvalifikaci účastníka </w:t>
      </w:r>
    </w:p>
    <w:p w14:paraId="5D1D13B9" w14:textId="77777777" w:rsidR="00EC5F73" w:rsidRPr="005F3243" w:rsidRDefault="00EC5F73" w:rsidP="00332FF3">
      <w:pPr>
        <w:pStyle w:val="Zhlav"/>
        <w:tabs>
          <w:tab w:val="clear" w:pos="4536"/>
          <w:tab w:val="clear" w:pos="9072"/>
        </w:tabs>
        <w:spacing w:line="264" w:lineRule="auto"/>
        <w:jc w:val="both"/>
        <w:rPr>
          <w:b/>
          <w:sz w:val="22"/>
          <w:szCs w:val="22"/>
        </w:rPr>
      </w:pPr>
    </w:p>
    <w:p w14:paraId="3F8A8297" w14:textId="77777777" w:rsidR="00B95351" w:rsidRPr="005F3243" w:rsidRDefault="00B95351" w:rsidP="00332FF3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264" w:lineRule="auto"/>
        <w:jc w:val="both"/>
        <w:rPr>
          <w:b/>
          <w:bCs/>
          <w:iCs/>
          <w:sz w:val="22"/>
          <w:szCs w:val="22"/>
        </w:rPr>
      </w:pPr>
      <w:r w:rsidRPr="005F3243">
        <w:rPr>
          <w:b/>
          <w:bCs/>
          <w:iCs/>
          <w:sz w:val="22"/>
          <w:szCs w:val="22"/>
          <w:u w:val="single"/>
        </w:rPr>
        <w:t xml:space="preserve">Základní způsobilost </w:t>
      </w:r>
    </w:p>
    <w:p w14:paraId="3FC0B84B" w14:textId="30411211" w:rsidR="00B95351" w:rsidRPr="005F3243" w:rsidRDefault="00B95351" w:rsidP="00332FF3">
      <w:pPr>
        <w:pStyle w:val="Zhlav"/>
        <w:tabs>
          <w:tab w:val="clear" w:pos="4536"/>
          <w:tab w:val="clear" w:pos="9072"/>
        </w:tabs>
        <w:spacing w:line="264" w:lineRule="auto"/>
        <w:jc w:val="both"/>
        <w:rPr>
          <w:bCs/>
          <w:iCs/>
          <w:sz w:val="22"/>
          <w:szCs w:val="22"/>
        </w:rPr>
      </w:pPr>
    </w:p>
    <w:p w14:paraId="769C59D6" w14:textId="77777777" w:rsidR="00842D2F" w:rsidRPr="00842D2F" w:rsidRDefault="00842D2F" w:rsidP="00332FF3">
      <w:pPr>
        <w:pStyle w:val="Zhlav"/>
        <w:spacing w:line="264" w:lineRule="auto"/>
        <w:jc w:val="both"/>
        <w:rPr>
          <w:bCs/>
          <w:iCs/>
          <w:sz w:val="22"/>
          <w:szCs w:val="22"/>
        </w:rPr>
      </w:pPr>
      <w:r w:rsidRPr="00842D2F">
        <w:rPr>
          <w:bCs/>
          <w:iCs/>
          <w:sz w:val="22"/>
          <w:szCs w:val="22"/>
        </w:rPr>
        <w:t xml:space="preserve">Účastník prokáže splnění základní způsobilosti </w:t>
      </w:r>
      <w:r w:rsidRPr="00842D2F">
        <w:rPr>
          <w:bCs/>
          <w:iCs/>
          <w:sz w:val="22"/>
          <w:szCs w:val="22"/>
          <w:u w:val="single"/>
        </w:rPr>
        <w:t>čestným prohlášením</w:t>
      </w:r>
      <w:r w:rsidRPr="00842D2F">
        <w:rPr>
          <w:bCs/>
          <w:iCs/>
          <w:sz w:val="22"/>
          <w:szCs w:val="22"/>
        </w:rPr>
        <w:t xml:space="preserve"> (v rámci přílohy č. 1 </w:t>
      </w:r>
      <w:r w:rsidRPr="00842D2F">
        <w:rPr>
          <w:bCs/>
          <w:i/>
          <w:iCs/>
          <w:sz w:val="22"/>
          <w:szCs w:val="22"/>
        </w:rPr>
        <w:t>Formulář nabídky</w:t>
      </w:r>
      <w:r w:rsidRPr="00842D2F">
        <w:rPr>
          <w:bCs/>
          <w:iCs/>
          <w:sz w:val="22"/>
          <w:szCs w:val="22"/>
        </w:rPr>
        <w:t xml:space="preserve"> této výzvy), že základní způsobilost ve stanoveném rozsahu splňuje.</w:t>
      </w:r>
    </w:p>
    <w:p w14:paraId="218BB163" w14:textId="77777777" w:rsidR="00B95351" w:rsidRPr="005F3243" w:rsidRDefault="00B95351" w:rsidP="00332FF3">
      <w:pPr>
        <w:pStyle w:val="Zhlav"/>
        <w:spacing w:line="264" w:lineRule="auto"/>
        <w:jc w:val="both"/>
        <w:rPr>
          <w:bCs/>
          <w:iCs/>
          <w:sz w:val="22"/>
          <w:szCs w:val="22"/>
        </w:rPr>
      </w:pPr>
    </w:p>
    <w:p w14:paraId="0720DCD0" w14:textId="77777777" w:rsidR="00B95351" w:rsidRPr="005F3243" w:rsidRDefault="00B95351" w:rsidP="00332FF3">
      <w:pPr>
        <w:pStyle w:val="Zhlav"/>
        <w:tabs>
          <w:tab w:val="clear" w:pos="4536"/>
          <w:tab w:val="clear" w:pos="9072"/>
        </w:tabs>
        <w:spacing w:line="264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Způsobilým není dodavatel, který </w:t>
      </w:r>
    </w:p>
    <w:p w14:paraId="12C3D3BC" w14:textId="77777777" w:rsidR="00B95351" w:rsidRPr="005F3243" w:rsidRDefault="00B95351" w:rsidP="00332FF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 </w:t>
      </w:r>
    </w:p>
    <w:p w14:paraId="7D9E814D" w14:textId="77777777" w:rsidR="00B95351" w:rsidRPr="005F3243" w:rsidRDefault="00B95351" w:rsidP="00332FF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v evidenci daní zachycen splatný daňový nedoplatek,</w:t>
      </w:r>
    </w:p>
    <w:p w14:paraId="44D3550B" w14:textId="6E9640B9" w:rsidR="00B95351" w:rsidRPr="005F3243" w:rsidRDefault="00B95351" w:rsidP="00332FF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veřejné zdravotní pojištění,</w:t>
      </w:r>
    </w:p>
    <w:p w14:paraId="7A725A63" w14:textId="153DF5BE" w:rsidR="00B95351" w:rsidRPr="005F3243" w:rsidRDefault="00B95351" w:rsidP="00332FF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má v České republice nebo v zemi svého sídla splatný nedoplatek na pojistném nebo na</w:t>
      </w:r>
      <w:r w:rsidR="005C313D" w:rsidRPr="005F3243">
        <w:rPr>
          <w:sz w:val="22"/>
          <w:szCs w:val="22"/>
        </w:rPr>
        <w:t> </w:t>
      </w:r>
      <w:r w:rsidRPr="005F3243">
        <w:rPr>
          <w:sz w:val="22"/>
          <w:szCs w:val="22"/>
        </w:rPr>
        <w:t>penále na sociální zabezpečení a příspěvku na státní politiku zaměstnanosti,</w:t>
      </w:r>
    </w:p>
    <w:p w14:paraId="10028E8A" w14:textId="77777777" w:rsidR="00B95351" w:rsidRPr="005F3243" w:rsidRDefault="00B95351" w:rsidP="00332FF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D23004D" w14:textId="77777777" w:rsidR="00B95351" w:rsidRPr="005F3243" w:rsidRDefault="00B95351" w:rsidP="00332FF3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</w:p>
    <w:p w14:paraId="52CF5E57" w14:textId="77777777" w:rsidR="00B95351" w:rsidRPr="005F3243" w:rsidRDefault="00B95351" w:rsidP="00332FF3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dodavatelem právnická osoba, musí základní způsobilost podle bodu a) splňovat tato právnická osoba a zároveň každý člen statutárního orgánu. </w:t>
      </w:r>
    </w:p>
    <w:p w14:paraId="78631DAC" w14:textId="77777777" w:rsidR="00B95351" w:rsidRPr="00751161" w:rsidRDefault="00B95351" w:rsidP="00332FF3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</w:p>
    <w:p w14:paraId="0D76492C" w14:textId="77777777" w:rsidR="00B95351" w:rsidRPr="005F3243" w:rsidRDefault="00B95351" w:rsidP="00332FF3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Je-li členem statutárního orgánu dodavatele právnická osoba, musí základní způsobilost podle bodu a) splňovat: </w:t>
      </w:r>
    </w:p>
    <w:p w14:paraId="0DE1CFDD" w14:textId="77777777" w:rsidR="00B95351" w:rsidRPr="005F3243" w:rsidRDefault="00B95351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tato právnická osoba, </w:t>
      </w:r>
    </w:p>
    <w:p w14:paraId="2AF01193" w14:textId="77777777" w:rsidR="00B95351" w:rsidRPr="005F3243" w:rsidRDefault="00B95351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b) každý člen statutárního orgánu této právnické osoby a </w:t>
      </w:r>
    </w:p>
    <w:p w14:paraId="56DF0865" w14:textId="77777777" w:rsidR="00B95351" w:rsidRPr="005F3243" w:rsidRDefault="00B95351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c) osoba zastupující tuto právnickou osobu v statutárním orgánu dodavatele. </w:t>
      </w:r>
    </w:p>
    <w:p w14:paraId="4551FC48" w14:textId="77777777" w:rsidR="00B95351" w:rsidRPr="005F3243" w:rsidRDefault="00B95351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 </w:t>
      </w:r>
    </w:p>
    <w:p w14:paraId="75483E14" w14:textId="77777777" w:rsidR="00B95351" w:rsidRPr="005F3243" w:rsidRDefault="00B95351" w:rsidP="00332FF3">
      <w:pPr>
        <w:pStyle w:val="Zhlav"/>
        <w:tabs>
          <w:tab w:val="left" w:pos="708"/>
        </w:tabs>
        <w:spacing w:line="264" w:lineRule="auto"/>
        <w:jc w:val="both"/>
        <w:rPr>
          <w:bCs/>
          <w:iCs/>
          <w:sz w:val="22"/>
          <w:szCs w:val="22"/>
        </w:rPr>
      </w:pPr>
      <w:r w:rsidRPr="005F3243">
        <w:rPr>
          <w:bCs/>
          <w:iCs/>
          <w:sz w:val="22"/>
          <w:szCs w:val="22"/>
        </w:rPr>
        <w:t xml:space="preserve">Účastní-li se výběrového řízení pobočka závodu </w:t>
      </w:r>
    </w:p>
    <w:p w14:paraId="6F8282FE" w14:textId="77777777" w:rsidR="00B95351" w:rsidRPr="005F3243" w:rsidRDefault="00B95351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a) zahraniční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 xml:space="preserve">splňovat tato právnická osoba a vedoucí pobočky závodu, </w:t>
      </w:r>
    </w:p>
    <w:p w14:paraId="7CE842AE" w14:textId="5ACA07E3" w:rsidR="00766CE8" w:rsidRPr="005F3243" w:rsidRDefault="00B95351" w:rsidP="00332FF3">
      <w:pPr>
        <w:widowControl w:val="0"/>
        <w:autoSpaceDE w:val="0"/>
        <w:autoSpaceDN w:val="0"/>
        <w:adjustRightInd w:val="0"/>
        <w:spacing w:line="264" w:lineRule="auto"/>
        <w:rPr>
          <w:sz w:val="22"/>
          <w:szCs w:val="22"/>
        </w:rPr>
      </w:pPr>
      <w:r w:rsidRPr="005F3243">
        <w:rPr>
          <w:sz w:val="22"/>
          <w:szCs w:val="22"/>
        </w:rPr>
        <w:t xml:space="preserve">b) české právnické osoby, musí </w:t>
      </w:r>
      <w:r w:rsidRPr="005F3243">
        <w:rPr>
          <w:bCs/>
          <w:iCs/>
          <w:sz w:val="22"/>
          <w:szCs w:val="22"/>
        </w:rPr>
        <w:t xml:space="preserve">základní způsobilost podle bodu a) </w:t>
      </w:r>
      <w:r w:rsidRPr="005F3243">
        <w:rPr>
          <w:sz w:val="22"/>
          <w:szCs w:val="22"/>
        </w:rPr>
        <w:t>splňovat osoby uvedené v § 74 odst. 2 ZZVZ a vedoucí pobočky závodu.</w:t>
      </w:r>
    </w:p>
    <w:p w14:paraId="139D86C1" w14:textId="77777777" w:rsidR="005E0E73" w:rsidRPr="005F3243" w:rsidRDefault="005E0E73" w:rsidP="00332FF3">
      <w:pPr>
        <w:widowControl w:val="0"/>
        <w:autoSpaceDE w:val="0"/>
        <w:autoSpaceDN w:val="0"/>
        <w:adjustRightInd w:val="0"/>
        <w:spacing w:line="264" w:lineRule="auto"/>
        <w:ind w:left="709"/>
        <w:rPr>
          <w:sz w:val="22"/>
          <w:szCs w:val="22"/>
        </w:rPr>
      </w:pPr>
    </w:p>
    <w:p w14:paraId="0DA0F3FC" w14:textId="2009F864" w:rsidR="00997D05" w:rsidRPr="005F3243" w:rsidRDefault="00F03BCB" w:rsidP="00332FF3">
      <w:pPr>
        <w:pStyle w:val="Zkladntextodsazen"/>
        <w:numPr>
          <w:ilvl w:val="0"/>
          <w:numId w:val="2"/>
        </w:numPr>
        <w:spacing w:line="264" w:lineRule="auto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  <w:u w:val="single"/>
        </w:rPr>
        <w:t>Technická kvalifikace</w:t>
      </w:r>
      <w:r w:rsidR="00997D05" w:rsidRPr="005F3243">
        <w:rPr>
          <w:b/>
          <w:bCs/>
          <w:iCs/>
          <w:sz w:val="22"/>
          <w:szCs w:val="22"/>
          <w:u w:val="single"/>
        </w:rPr>
        <w:t xml:space="preserve"> </w:t>
      </w:r>
      <w:r w:rsidR="00997D05" w:rsidRPr="005F3243">
        <w:rPr>
          <w:b/>
          <w:bCs/>
          <w:iCs/>
          <w:sz w:val="22"/>
          <w:szCs w:val="22"/>
        </w:rPr>
        <w:t xml:space="preserve"> </w:t>
      </w:r>
    </w:p>
    <w:p w14:paraId="72BCB4BB" w14:textId="0BBC6082" w:rsidR="00997D05" w:rsidRPr="005F3243" w:rsidRDefault="00997D05" w:rsidP="00332FF3">
      <w:pPr>
        <w:pStyle w:val="Zkladntextodsazen"/>
        <w:spacing w:line="264" w:lineRule="auto"/>
        <w:ind w:left="0"/>
        <w:rPr>
          <w:i/>
          <w:sz w:val="22"/>
          <w:szCs w:val="22"/>
        </w:rPr>
      </w:pPr>
    </w:p>
    <w:p w14:paraId="289E6C1A" w14:textId="77777777" w:rsidR="00F03BCB" w:rsidRPr="00272DAC" w:rsidRDefault="00F03BCB" w:rsidP="00332FF3">
      <w:pPr>
        <w:spacing w:line="264" w:lineRule="auto"/>
        <w:jc w:val="both"/>
        <w:rPr>
          <w:sz w:val="22"/>
          <w:szCs w:val="22"/>
        </w:rPr>
      </w:pPr>
      <w:r w:rsidRPr="00272DAC">
        <w:rPr>
          <w:sz w:val="22"/>
          <w:szCs w:val="22"/>
        </w:rPr>
        <w:t>Účastník prokáže splnění technické kvalifikace doložením:</w:t>
      </w:r>
    </w:p>
    <w:p w14:paraId="75DEE9A4" w14:textId="2346119E" w:rsidR="00B25F5E" w:rsidRDefault="00F03BCB" w:rsidP="00332FF3">
      <w:pPr>
        <w:spacing w:line="264" w:lineRule="auto"/>
        <w:jc w:val="both"/>
        <w:rPr>
          <w:sz w:val="22"/>
          <w:szCs w:val="22"/>
        </w:rPr>
      </w:pPr>
      <w:bookmarkStart w:id="4" w:name="_Hlk190683693"/>
      <w:r w:rsidRPr="00272DAC">
        <w:rPr>
          <w:sz w:val="22"/>
          <w:szCs w:val="22"/>
        </w:rPr>
        <w:t xml:space="preserve">Seznamu 2 dokončených referenčních zakázek obdobného charakteru, </w:t>
      </w:r>
      <w:bookmarkStart w:id="5" w:name="_Hlk207262375"/>
      <w:r w:rsidRPr="00272DAC">
        <w:rPr>
          <w:sz w:val="22"/>
          <w:szCs w:val="22"/>
        </w:rPr>
        <w:t xml:space="preserve">jejichž předmětem plnění byla dodávka motorového vozidla pro přepravu zboží v minimálním finančním objemu (za každou referenční zakázku zvlášť) ve výši </w:t>
      </w:r>
      <w:r w:rsidR="008D5DD5">
        <w:rPr>
          <w:sz w:val="22"/>
          <w:szCs w:val="22"/>
        </w:rPr>
        <w:t xml:space="preserve">min. </w:t>
      </w:r>
      <w:r w:rsidRPr="00272DAC">
        <w:rPr>
          <w:sz w:val="22"/>
          <w:szCs w:val="22"/>
        </w:rPr>
        <w:t xml:space="preserve">900 000 Kč </w:t>
      </w:r>
      <w:r w:rsidR="00EC1457">
        <w:rPr>
          <w:sz w:val="22"/>
          <w:szCs w:val="22"/>
        </w:rPr>
        <w:t>včetně</w:t>
      </w:r>
      <w:r w:rsidR="00EC1457" w:rsidRPr="00272DAC">
        <w:rPr>
          <w:sz w:val="22"/>
          <w:szCs w:val="22"/>
        </w:rPr>
        <w:t xml:space="preserve"> </w:t>
      </w:r>
      <w:r w:rsidRPr="00272DAC">
        <w:rPr>
          <w:sz w:val="22"/>
          <w:szCs w:val="22"/>
        </w:rPr>
        <w:t xml:space="preserve">DPH, </w:t>
      </w:r>
      <w:bookmarkEnd w:id="5"/>
      <w:r w:rsidRPr="00272DAC">
        <w:rPr>
          <w:sz w:val="22"/>
          <w:szCs w:val="22"/>
        </w:rPr>
        <w:t xml:space="preserve">realizovaných v posledních 3 letech před zahájením výběrového řízení s uvedením ceny a doby jejich poskytnutí a identifikace objednatele. </w:t>
      </w:r>
      <w:bookmarkEnd w:id="4"/>
      <w:r w:rsidRPr="00272DAC">
        <w:rPr>
          <w:sz w:val="22"/>
          <w:szCs w:val="22"/>
        </w:rPr>
        <w:t xml:space="preserve">Seznam významných zakázek uvede dodavatel v </w:t>
      </w:r>
      <w:r w:rsidRPr="00272DAC">
        <w:rPr>
          <w:bCs/>
          <w:iCs/>
          <w:sz w:val="22"/>
          <w:szCs w:val="22"/>
        </w:rPr>
        <w:t xml:space="preserve">rámci přílohy č. 1 </w:t>
      </w:r>
      <w:r w:rsidRPr="00272DAC">
        <w:rPr>
          <w:bCs/>
          <w:i/>
          <w:iCs/>
          <w:sz w:val="22"/>
          <w:szCs w:val="22"/>
        </w:rPr>
        <w:t>Formulář nabídky</w:t>
      </w:r>
      <w:r w:rsidRPr="00272DAC">
        <w:rPr>
          <w:bCs/>
          <w:iCs/>
          <w:sz w:val="22"/>
          <w:szCs w:val="22"/>
        </w:rPr>
        <w:t xml:space="preserve"> této výzvy</w:t>
      </w:r>
      <w:r w:rsidRPr="00272DAC">
        <w:rPr>
          <w:sz w:val="22"/>
          <w:szCs w:val="22"/>
        </w:rPr>
        <w:t>.</w:t>
      </w:r>
    </w:p>
    <w:p w14:paraId="360EFD3E" w14:textId="77777777" w:rsidR="00272DAC" w:rsidRPr="00272DAC" w:rsidRDefault="00272DAC" w:rsidP="00332FF3">
      <w:pPr>
        <w:spacing w:line="264" w:lineRule="auto"/>
        <w:jc w:val="both"/>
        <w:rPr>
          <w:sz w:val="22"/>
          <w:szCs w:val="22"/>
        </w:rPr>
      </w:pPr>
    </w:p>
    <w:p w14:paraId="6F28A412" w14:textId="635BCAA8" w:rsidR="008872B4" w:rsidRPr="00272DAC" w:rsidRDefault="008872B4" w:rsidP="00332FF3">
      <w:pPr>
        <w:spacing w:line="264" w:lineRule="auto"/>
        <w:jc w:val="both"/>
        <w:rPr>
          <w:color w:val="000000" w:themeColor="text1"/>
          <w:sz w:val="22"/>
          <w:szCs w:val="22"/>
        </w:rPr>
      </w:pPr>
      <w:r w:rsidRPr="00272DAC">
        <w:rPr>
          <w:color w:val="000000" w:themeColor="text1"/>
          <w:sz w:val="22"/>
          <w:szCs w:val="22"/>
        </w:rPr>
        <w:t xml:space="preserve">Dodavatel může prokázat </w:t>
      </w:r>
      <w:r w:rsidR="00F03BCB" w:rsidRPr="00272DAC">
        <w:rPr>
          <w:color w:val="000000" w:themeColor="text1"/>
          <w:sz w:val="22"/>
          <w:szCs w:val="22"/>
        </w:rPr>
        <w:t>určitou část technické kvalifikace</w:t>
      </w:r>
      <w:r w:rsidRPr="00272DAC">
        <w:rPr>
          <w:color w:val="000000" w:themeColor="text1"/>
          <w:sz w:val="22"/>
          <w:szCs w:val="22"/>
        </w:rPr>
        <w:t xml:space="preserve"> prostřednictvím jiných osob. Dodavatel je v takovém případě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65E07656" w14:textId="77777777" w:rsidR="008872B4" w:rsidRDefault="008872B4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40BD029B" w14:textId="77777777" w:rsidR="009C7945" w:rsidRPr="009B0E1C" w:rsidRDefault="009C7945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9B0E1C">
        <w:rPr>
          <w:b/>
          <w:sz w:val="28"/>
          <w:szCs w:val="28"/>
          <w:u w:val="single"/>
        </w:rPr>
        <w:t>Pravidla pro hodnocení nabídek</w:t>
      </w:r>
    </w:p>
    <w:p w14:paraId="2E19D50B" w14:textId="77777777" w:rsidR="009C7945" w:rsidRPr="005F3243" w:rsidRDefault="009C7945" w:rsidP="00332FF3">
      <w:pPr>
        <w:spacing w:line="264" w:lineRule="auto"/>
        <w:jc w:val="both"/>
        <w:rPr>
          <w:sz w:val="22"/>
          <w:szCs w:val="22"/>
        </w:rPr>
      </w:pPr>
    </w:p>
    <w:p w14:paraId="5F95F7AA" w14:textId="77777777" w:rsidR="00046496" w:rsidRDefault="009C7945" w:rsidP="00332FF3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b/>
          <w:sz w:val="22"/>
          <w:szCs w:val="22"/>
        </w:rPr>
      </w:pPr>
      <w:r w:rsidRPr="00287D4C">
        <w:rPr>
          <w:sz w:val="22"/>
          <w:szCs w:val="22"/>
        </w:rPr>
        <w:t xml:space="preserve">Nabídky budou hodnoceny podle jejich ekonomické výhodnosti. </w:t>
      </w:r>
      <w:r w:rsidRPr="00287D4C">
        <w:rPr>
          <w:bCs/>
          <w:iCs/>
          <w:sz w:val="22"/>
          <w:szCs w:val="22"/>
        </w:rPr>
        <w:t>Základním hodnotícím kritériem bude</w:t>
      </w:r>
      <w:r w:rsidRPr="00287D4C">
        <w:rPr>
          <w:sz w:val="22"/>
          <w:szCs w:val="22"/>
        </w:rPr>
        <w:t xml:space="preserve"> </w:t>
      </w:r>
      <w:r w:rsidRPr="00287D4C">
        <w:rPr>
          <w:b/>
          <w:sz w:val="22"/>
          <w:szCs w:val="22"/>
        </w:rPr>
        <w:t>nejnižší celková nabídková cena v Kč včetně DPH</w:t>
      </w:r>
      <w:r w:rsidRPr="00287D4C">
        <w:rPr>
          <w:sz w:val="22"/>
          <w:szCs w:val="22"/>
        </w:rPr>
        <w:t>. Pořadí nabídek bude stanoveno podle výše nabídkové ceny s tím, že nejnižší cena je nejlepší.</w:t>
      </w:r>
      <w:r w:rsidR="00046496" w:rsidRPr="00046496">
        <w:rPr>
          <w:b/>
          <w:sz w:val="22"/>
          <w:szCs w:val="22"/>
        </w:rPr>
        <w:t xml:space="preserve"> </w:t>
      </w:r>
    </w:p>
    <w:p w14:paraId="205987F0" w14:textId="4E11003B" w:rsidR="00046496" w:rsidRDefault="00046496" w:rsidP="00332FF3">
      <w:pPr>
        <w:spacing w:line="264" w:lineRule="auto"/>
        <w:jc w:val="both"/>
        <w:rPr>
          <w:b/>
          <w:sz w:val="22"/>
          <w:szCs w:val="22"/>
        </w:rPr>
      </w:pPr>
      <w:r w:rsidRPr="00272DAC">
        <w:rPr>
          <w:b/>
          <w:sz w:val="22"/>
          <w:szCs w:val="22"/>
        </w:rPr>
        <w:t>Zadavatel upozorňuje, že na tuto zakázku má k dispozici omezené rozpočtové prostředky a vzhledem k tomu stanovuje maximální, nepřekročitelnou cenu zakázky ve výši 1 650 000 Kč včetně DPH.</w:t>
      </w:r>
    </w:p>
    <w:p w14:paraId="7D42AEF2" w14:textId="77777777" w:rsidR="00272DAC" w:rsidRPr="00272DAC" w:rsidRDefault="00272DAC" w:rsidP="00332FF3">
      <w:pPr>
        <w:spacing w:line="264" w:lineRule="auto"/>
        <w:jc w:val="both"/>
        <w:rPr>
          <w:b/>
          <w:sz w:val="22"/>
          <w:szCs w:val="22"/>
        </w:rPr>
      </w:pPr>
    </w:p>
    <w:p w14:paraId="7DD07247" w14:textId="343B27E7" w:rsidR="009C7945" w:rsidRDefault="00046496" w:rsidP="00332FF3">
      <w:pPr>
        <w:widowControl w:val="0"/>
        <w:autoSpaceDE w:val="0"/>
        <w:autoSpaceDN w:val="0"/>
        <w:adjustRightInd w:val="0"/>
        <w:spacing w:after="120" w:line="264" w:lineRule="auto"/>
        <w:jc w:val="both"/>
        <w:rPr>
          <w:b/>
          <w:sz w:val="22"/>
          <w:szCs w:val="22"/>
        </w:rPr>
      </w:pPr>
      <w:r w:rsidRPr="000B7327">
        <w:rPr>
          <w:b/>
          <w:sz w:val="22"/>
          <w:szCs w:val="22"/>
        </w:rPr>
        <w:t>V případě jejího překročení účastníkem soutěže bude jeho nabídka vyřazena a účastník vyloučen.</w:t>
      </w:r>
    </w:p>
    <w:p w14:paraId="5C7699EA" w14:textId="5EBEC2A0" w:rsidR="003B6771" w:rsidRDefault="003B6771" w:rsidP="00260BE8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573D50BC" w14:textId="664F299E" w:rsidR="00260BE8" w:rsidRDefault="00260BE8" w:rsidP="00260BE8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05FC6CC4" w14:textId="77777777" w:rsidR="00260BE8" w:rsidRPr="00332FF3" w:rsidRDefault="00260BE8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1C16563C" w14:textId="77777777" w:rsidR="00415806" w:rsidRPr="00454A4B" w:rsidRDefault="00D33AEC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454A4B">
        <w:rPr>
          <w:b/>
          <w:sz w:val="28"/>
          <w:szCs w:val="28"/>
          <w:u w:val="single"/>
        </w:rPr>
        <w:t>Z</w:t>
      </w:r>
      <w:r w:rsidR="00415806" w:rsidRPr="00454A4B">
        <w:rPr>
          <w:b/>
          <w:sz w:val="28"/>
          <w:szCs w:val="28"/>
          <w:u w:val="single"/>
        </w:rPr>
        <w:t xml:space="preserve">působ zpracování nabídkové ceny </w:t>
      </w:r>
    </w:p>
    <w:p w14:paraId="1FF6ED8D" w14:textId="77777777" w:rsidR="002E6CC5" w:rsidRPr="005F3243" w:rsidRDefault="002E6CC5" w:rsidP="00332FF3">
      <w:pPr>
        <w:spacing w:line="264" w:lineRule="auto"/>
        <w:ind w:left="360"/>
        <w:rPr>
          <w:sz w:val="22"/>
          <w:szCs w:val="22"/>
        </w:rPr>
      </w:pPr>
    </w:p>
    <w:p w14:paraId="31D0B504" w14:textId="77777777" w:rsidR="001F50F8" w:rsidRPr="00475AD9" w:rsidRDefault="001F50F8" w:rsidP="00332FF3">
      <w:pPr>
        <w:spacing w:line="264" w:lineRule="auto"/>
        <w:jc w:val="both"/>
        <w:rPr>
          <w:sz w:val="22"/>
          <w:szCs w:val="22"/>
        </w:rPr>
      </w:pPr>
      <w:r w:rsidRPr="00475AD9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 souladu s podmínkami uvedenými v zadávací dokumentaci.</w:t>
      </w:r>
    </w:p>
    <w:p w14:paraId="42B1FCE8" w14:textId="77777777" w:rsidR="00983BBD" w:rsidRPr="00475AD9" w:rsidRDefault="00983BBD" w:rsidP="00332FF3">
      <w:pPr>
        <w:spacing w:line="264" w:lineRule="auto"/>
        <w:jc w:val="both"/>
        <w:rPr>
          <w:sz w:val="22"/>
          <w:szCs w:val="22"/>
        </w:rPr>
      </w:pPr>
      <w:bookmarkStart w:id="6" w:name="_Hlk211330227"/>
    </w:p>
    <w:p w14:paraId="54208335" w14:textId="77777777" w:rsidR="00454A4B" w:rsidRPr="00475AD9" w:rsidRDefault="00454A4B" w:rsidP="00332FF3">
      <w:pPr>
        <w:spacing w:line="264" w:lineRule="auto"/>
        <w:jc w:val="both"/>
        <w:rPr>
          <w:sz w:val="22"/>
          <w:szCs w:val="22"/>
          <w:u w:val="single"/>
        </w:rPr>
      </w:pPr>
      <w:r w:rsidRPr="00475AD9">
        <w:rPr>
          <w:sz w:val="22"/>
          <w:szCs w:val="22"/>
          <w:u w:val="single"/>
        </w:rPr>
        <w:t>Požadavky na jednotný způsob doložení nabídkové ceny:</w:t>
      </w:r>
    </w:p>
    <w:p w14:paraId="2A64E372" w14:textId="73E0360A" w:rsidR="009C7945" w:rsidRPr="00475AD9" w:rsidRDefault="009C7945" w:rsidP="00332FF3">
      <w:pPr>
        <w:spacing w:line="264" w:lineRule="auto"/>
        <w:jc w:val="both"/>
        <w:rPr>
          <w:sz w:val="22"/>
          <w:szCs w:val="22"/>
        </w:rPr>
      </w:pPr>
      <w:r w:rsidRPr="00475AD9">
        <w:rPr>
          <w:sz w:val="22"/>
          <w:szCs w:val="22"/>
        </w:rPr>
        <w:t xml:space="preserve">Účastník </w:t>
      </w:r>
      <w:r w:rsidR="00FB1FC6" w:rsidRPr="00475AD9">
        <w:rPr>
          <w:sz w:val="22"/>
          <w:szCs w:val="22"/>
        </w:rPr>
        <w:t>výběrového</w:t>
      </w:r>
      <w:r w:rsidRPr="00475AD9">
        <w:rPr>
          <w:sz w:val="22"/>
          <w:szCs w:val="22"/>
        </w:rPr>
        <w:t xml:space="preserve"> řízení je povinen stanovit nabídkovou cenu absolutní částkou v českých korunách v členění bez DPH, samostatně DPH a celkovou částku </w:t>
      </w:r>
      <w:r w:rsidR="00DE6A38">
        <w:rPr>
          <w:sz w:val="22"/>
          <w:szCs w:val="22"/>
        </w:rPr>
        <w:t>včetně</w:t>
      </w:r>
      <w:r w:rsidRPr="00475AD9">
        <w:rPr>
          <w:sz w:val="22"/>
          <w:szCs w:val="22"/>
        </w:rPr>
        <w:t xml:space="preserve"> DPH, která bude uvedena v návrhu smlouvy účastníka příloh</w:t>
      </w:r>
      <w:r w:rsidR="00983BBD">
        <w:rPr>
          <w:sz w:val="22"/>
          <w:szCs w:val="22"/>
        </w:rPr>
        <w:t>a</w:t>
      </w:r>
      <w:r w:rsidRPr="00475AD9">
        <w:rPr>
          <w:sz w:val="22"/>
          <w:szCs w:val="22"/>
        </w:rPr>
        <w:t xml:space="preserve"> č. </w:t>
      </w:r>
      <w:r w:rsidR="00983BBD">
        <w:rPr>
          <w:sz w:val="22"/>
          <w:szCs w:val="22"/>
        </w:rPr>
        <w:t>2</w:t>
      </w:r>
      <w:r w:rsidRPr="00475AD9">
        <w:rPr>
          <w:sz w:val="22"/>
          <w:szCs w:val="22"/>
        </w:rPr>
        <w:t xml:space="preserve"> </w:t>
      </w:r>
      <w:r w:rsidR="00475AD9">
        <w:rPr>
          <w:sz w:val="22"/>
          <w:szCs w:val="22"/>
        </w:rPr>
        <w:t>výzvy.</w:t>
      </w:r>
      <w:r w:rsidR="00EC1457">
        <w:rPr>
          <w:sz w:val="22"/>
          <w:szCs w:val="22"/>
        </w:rPr>
        <w:t xml:space="preserve"> V případě, že účastník není plátce DPH uvede tuto skutečnost v nabídce.</w:t>
      </w:r>
    </w:p>
    <w:bookmarkEnd w:id="6"/>
    <w:p w14:paraId="2B4897BC" w14:textId="77777777" w:rsidR="00475AD9" w:rsidRPr="00475AD9" w:rsidRDefault="00475AD9" w:rsidP="00332FF3">
      <w:pPr>
        <w:spacing w:line="264" w:lineRule="auto"/>
        <w:jc w:val="both"/>
        <w:rPr>
          <w:sz w:val="22"/>
          <w:szCs w:val="22"/>
        </w:rPr>
      </w:pPr>
    </w:p>
    <w:p w14:paraId="1C4F3B8B" w14:textId="3D66C962" w:rsidR="00475AD9" w:rsidRPr="00475AD9" w:rsidRDefault="00475AD9" w:rsidP="00332FF3">
      <w:pPr>
        <w:spacing w:line="264" w:lineRule="auto"/>
        <w:jc w:val="both"/>
        <w:rPr>
          <w:sz w:val="22"/>
          <w:szCs w:val="22"/>
        </w:rPr>
      </w:pPr>
      <w:r w:rsidRPr="00475AD9">
        <w:rPr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</w:p>
    <w:p w14:paraId="26AC0AD4" w14:textId="77777777" w:rsidR="00475AD9" w:rsidRPr="00475AD9" w:rsidRDefault="00475AD9" w:rsidP="00332FF3">
      <w:pPr>
        <w:spacing w:line="264" w:lineRule="auto"/>
        <w:jc w:val="both"/>
        <w:rPr>
          <w:sz w:val="22"/>
          <w:szCs w:val="22"/>
        </w:rPr>
      </w:pPr>
    </w:p>
    <w:p w14:paraId="31283DDC" w14:textId="77777777" w:rsidR="00475AD9" w:rsidRPr="00475AD9" w:rsidRDefault="00475AD9" w:rsidP="00332FF3">
      <w:pPr>
        <w:spacing w:line="264" w:lineRule="auto"/>
        <w:jc w:val="both"/>
        <w:rPr>
          <w:sz w:val="22"/>
          <w:szCs w:val="22"/>
        </w:rPr>
      </w:pPr>
      <w:r w:rsidRPr="00475AD9">
        <w:rPr>
          <w:sz w:val="22"/>
          <w:szCs w:val="22"/>
        </w:rPr>
        <w:t xml:space="preserve">Upozorňujeme účastníky, aby při uvádění ceny (na profilu zadavatele E-ZAK i v nabídce) zadávali nabídkovou cenu obezřetně a správně, tzn., dbali zejména toho, aby nabídková cena byla uvedena </w:t>
      </w:r>
      <w:r w:rsidRPr="00475AD9">
        <w:rPr>
          <w:b/>
          <w:sz w:val="22"/>
          <w:szCs w:val="22"/>
        </w:rPr>
        <w:t>včetně DPH</w:t>
      </w:r>
      <w:r w:rsidRPr="00475AD9">
        <w:rPr>
          <w:sz w:val="22"/>
          <w:szCs w:val="22"/>
        </w:rPr>
        <w:t xml:space="preserve"> a byla zapsána ve stejném formátu jako v nabídce, tj. uvedení i případných haléřových částek bez zaokrouhlování. </w:t>
      </w:r>
    </w:p>
    <w:p w14:paraId="642D47BA" w14:textId="77777777" w:rsidR="008D5DD5" w:rsidRDefault="008D5DD5" w:rsidP="00332FF3">
      <w:pPr>
        <w:spacing w:line="264" w:lineRule="auto"/>
        <w:jc w:val="both"/>
        <w:rPr>
          <w:b/>
          <w:sz w:val="22"/>
          <w:szCs w:val="22"/>
        </w:rPr>
      </w:pPr>
    </w:p>
    <w:p w14:paraId="533000D4" w14:textId="236333D5" w:rsidR="00266D89" w:rsidRPr="00266D89" w:rsidRDefault="008D5DD5" w:rsidP="00332FF3">
      <w:pPr>
        <w:spacing w:line="264" w:lineRule="auto"/>
        <w:jc w:val="both"/>
        <w:rPr>
          <w:b/>
          <w:sz w:val="22"/>
          <w:szCs w:val="22"/>
        </w:rPr>
      </w:pPr>
      <w:r w:rsidRPr="008D5DD5">
        <w:rPr>
          <w:b/>
          <w:sz w:val="22"/>
          <w:szCs w:val="22"/>
        </w:rPr>
        <w:t>Při zpracování nabídkové ceny je nutno dodržet stanovenou maximální nabídkovou cenu</w:t>
      </w:r>
      <w:r>
        <w:rPr>
          <w:b/>
          <w:sz w:val="22"/>
          <w:szCs w:val="22"/>
        </w:rPr>
        <w:t xml:space="preserve"> </w:t>
      </w:r>
      <w:r w:rsidR="00266D89" w:rsidRPr="00266D89">
        <w:rPr>
          <w:b/>
          <w:sz w:val="22"/>
          <w:szCs w:val="22"/>
        </w:rPr>
        <w:t xml:space="preserve">ve výši 1 </w:t>
      </w:r>
      <w:r w:rsidR="00266D89">
        <w:rPr>
          <w:b/>
          <w:sz w:val="22"/>
          <w:szCs w:val="22"/>
        </w:rPr>
        <w:t>65</w:t>
      </w:r>
      <w:r w:rsidR="00266D89" w:rsidRPr="00266D89">
        <w:rPr>
          <w:b/>
          <w:sz w:val="22"/>
          <w:szCs w:val="22"/>
        </w:rPr>
        <w:t xml:space="preserve">0 000 Kč </w:t>
      </w:r>
      <w:r w:rsidR="00266D89">
        <w:rPr>
          <w:b/>
          <w:sz w:val="22"/>
          <w:szCs w:val="22"/>
        </w:rPr>
        <w:t>včetně</w:t>
      </w:r>
      <w:r w:rsidR="00266D89" w:rsidRPr="00266D89">
        <w:rPr>
          <w:b/>
          <w:sz w:val="22"/>
          <w:szCs w:val="22"/>
        </w:rPr>
        <w:t xml:space="preserve"> DPH.</w:t>
      </w:r>
    </w:p>
    <w:p w14:paraId="42A0B5E3" w14:textId="77777777" w:rsidR="004738E0" w:rsidRDefault="004738E0" w:rsidP="00332FF3">
      <w:pPr>
        <w:pStyle w:val="Default"/>
        <w:spacing w:line="264" w:lineRule="auto"/>
      </w:pPr>
    </w:p>
    <w:p w14:paraId="62444B4C" w14:textId="403A4D5F" w:rsidR="004E3835" w:rsidRPr="00CD2539" w:rsidRDefault="00065CBF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Podání nabídek</w:t>
      </w:r>
    </w:p>
    <w:p w14:paraId="20E54BA3" w14:textId="77777777" w:rsidR="00BB7214" w:rsidRPr="005F3243" w:rsidRDefault="00BB7214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</w:p>
    <w:p w14:paraId="13F5450C" w14:textId="2E918D45" w:rsidR="00662C90" w:rsidRPr="005F3243" w:rsidRDefault="00662C90" w:rsidP="00332FF3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Nabídky budou podávány výhradně prostřednictvím certifikovaného elektronického nástroje E-ZAK.</w:t>
      </w:r>
    </w:p>
    <w:p w14:paraId="6F183971" w14:textId="77777777" w:rsidR="009B1BA7" w:rsidRDefault="009B1BA7" w:rsidP="00332FF3">
      <w:pPr>
        <w:spacing w:line="264" w:lineRule="auto"/>
      </w:pPr>
    </w:p>
    <w:p w14:paraId="15EF5E97" w14:textId="7FC8DE26" w:rsidR="00E21B08" w:rsidRPr="00E21B08" w:rsidRDefault="009624EE" w:rsidP="00332FF3">
      <w:pPr>
        <w:pStyle w:val="Zkladntext2"/>
        <w:spacing w:after="120" w:line="264" w:lineRule="auto"/>
        <w:rPr>
          <w:sz w:val="22"/>
          <w:szCs w:val="22"/>
        </w:rPr>
      </w:pPr>
      <w:r w:rsidRPr="00CC6F81">
        <w:rPr>
          <w:sz w:val="22"/>
          <w:szCs w:val="22"/>
        </w:rPr>
        <w:t>Nabídky musí být doručeny zadavateli do</w:t>
      </w:r>
      <w:r>
        <w:rPr>
          <w:sz w:val="22"/>
          <w:szCs w:val="22"/>
        </w:rPr>
        <w:t xml:space="preserve"> </w:t>
      </w:r>
      <w:r w:rsidRPr="003C2D96">
        <w:rPr>
          <w:b/>
          <w:sz w:val="22"/>
          <w:szCs w:val="22"/>
        </w:rPr>
        <w:t xml:space="preserve">pondělí </w:t>
      </w:r>
      <w:r w:rsidR="00E21B08" w:rsidRPr="003C2D96">
        <w:rPr>
          <w:b/>
          <w:sz w:val="22"/>
          <w:szCs w:val="22"/>
        </w:rPr>
        <w:t>2</w:t>
      </w:r>
      <w:r w:rsidR="003C2D96" w:rsidRPr="003C2D96">
        <w:rPr>
          <w:b/>
          <w:sz w:val="22"/>
          <w:szCs w:val="22"/>
        </w:rPr>
        <w:t>8</w:t>
      </w:r>
      <w:r w:rsidR="00E21B08" w:rsidRPr="003C2D96">
        <w:rPr>
          <w:b/>
          <w:sz w:val="22"/>
          <w:szCs w:val="22"/>
        </w:rPr>
        <w:t>. 11</w:t>
      </w:r>
      <w:r w:rsidRPr="003C2D96">
        <w:rPr>
          <w:b/>
          <w:sz w:val="22"/>
          <w:szCs w:val="22"/>
        </w:rPr>
        <w:t>. 2025</w:t>
      </w:r>
      <w:r w:rsidRPr="00E412DE">
        <w:rPr>
          <w:b/>
          <w:sz w:val="22"/>
          <w:szCs w:val="22"/>
        </w:rPr>
        <w:t xml:space="preserve"> do 10:00 hodin</w:t>
      </w:r>
      <w:r w:rsidRPr="00E412DE">
        <w:rPr>
          <w:sz w:val="22"/>
          <w:szCs w:val="22"/>
        </w:rPr>
        <w:t>.</w:t>
      </w:r>
    </w:p>
    <w:p w14:paraId="7805B46C" w14:textId="1BFEBB25" w:rsidR="00662C90" w:rsidRPr="005F3243" w:rsidRDefault="00662C90" w:rsidP="00332FF3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4DA907A2" w14:textId="77777777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K nabídce, která nebyla zadavateli doručena ve lhůtě nebo způsobem stanoveným v zadávací dokumentaci, se nepřihlíží.</w:t>
      </w:r>
    </w:p>
    <w:p w14:paraId="6896A505" w14:textId="77777777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</w:p>
    <w:p w14:paraId="7645A27B" w14:textId="481E573C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</w:t>
      </w:r>
      <w:r w:rsidR="0063454C">
        <w:rPr>
          <w:sz w:val="22"/>
          <w:szCs w:val="22"/>
        </w:rPr>
        <w:t>ve výběrovém</w:t>
      </w:r>
      <w:r w:rsidRPr="00CD2539">
        <w:rPr>
          <w:sz w:val="22"/>
          <w:szCs w:val="22"/>
        </w:rPr>
        <w:t xml:space="preserve"> řízení jinak než elektronickým nástrojem (tedy například</w:t>
      </w:r>
      <w:r w:rsidR="00DC1BB5">
        <w:rPr>
          <w:sz w:val="22"/>
          <w:szCs w:val="22"/>
        </w:rPr>
        <w:br/>
      </w:r>
      <w:r w:rsidRPr="00CD2539">
        <w:rPr>
          <w:sz w:val="22"/>
          <w:szCs w:val="22"/>
        </w:rPr>
        <w:t>e</w:t>
      </w:r>
      <w:r w:rsidR="007F44F7">
        <w:rPr>
          <w:sz w:val="22"/>
          <w:szCs w:val="22"/>
        </w:rPr>
        <w:t>-</w:t>
      </w:r>
      <w:r w:rsidRPr="00CD2539">
        <w:rPr>
          <w:sz w:val="22"/>
          <w:szCs w:val="22"/>
        </w:rPr>
        <w:t>mailem, datovou schránkou či v listinné podobě).</w:t>
      </w:r>
    </w:p>
    <w:p w14:paraId="68773793" w14:textId="77777777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</w:p>
    <w:p w14:paraId="409BFC03" w14:textId="77777777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je povinen do nabídky zapracovat všechny požadavky zadavatele vyplývající ze zadávacích podmínek a všechny skutečnosti vyplývající ze ZZVZ.</w:t>
      </w:r>
    </w:p>
    <w:p w14:paraId="3B1FD15D" w14:textId="77777777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</w:p>
    <w:p w14:paraId="4EAFA132" w14:textId="2BF09BED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může podat v</w:t>
      </w:r>
      <w:r w:rsidR="0063454C">
        <w:rPr>
          <w:sz w:val="22"/>
          <w:szCs w:val="22"/>
        </w:rPr>
        <w:t>e výběrovém</w:t>
      </w:r>
      <w:r w:rsidRPr="00CD2539">
        <w:rPr>
          <w:sz w:val="22"/>
          <w:szCs w:val="22"/>
        </w:rPr>
        <w:t xml:space="preserve"> řízení pouze jednu nabídku.</w:t>
      </w:r>
    </w:p>
    <w:p w14:paraId="42C7CEC9" w14:textId="77777777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</w:p>
    <w:p w14:paraId="0654C3C6" w14:textId="715E53EF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lastRenderedPageBreak/>
        <w:t xml:space="preserve">Zadavatel vyloučí z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účastníka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řízení, který podal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více nabídek samostatně nebo společně s jinými dodavateli, nebo podal nabídku a současně je osobou, jejímž prostřednictvím jiný účastník </w:t>
      </w:r>
      <w:r w:rsidR="0063454C"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v tomtéž </w:t>
      </w:r>
      <w:r w:rsidR="00DC1BB5"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prokazuje kvalifikaci.</w:t>
      </w:r>
    </w:p>
    <w:p w14:paraId="7CE732BB" w14:textId="77777777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</w:p>
    <w:p w14:paraId="4C922BCA" w14:textId="77777777" w:rsidR="00CD2539" w:rsidRPr="00CD2539" w:rsidRDefault="00CD2539" w:rsidP="00332FF3">
      <w:pPr>
        <w:spacing w:line="264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Za včasnost podání nabídky a její čitelnost odpovídá dodavatel.</w:t>
      </w:r>
    </w:p>
    <w:p w14:paraId="27B1C879" w14:textId="77777777" w:rsidR="00D174EC" w:rsidRPr="005F3243" w:rsidRDefault="00D174EC" w:rsidP="00332FF3">
      <w:pPr>
        <w:spacing w:line="264" w:lineRule="auto"/>
        <w:jc w:val="both"/>
        <w:rPr>
          <w:sz w:val="22"/>
          <w:szCs w:val="22"/>
        </w:rPr>
      </w:pPr>
    </w:p>
    <w:p w14:paraId="06C29071" w14:textId="77777777" w:rsidR="00D352B5" w:rsidRPr="00CD2539" w:rsidRDefault="00D352B5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Prohlídka místa plnění veřejné zakázky a kontaktní osoby</w:t>
      </w:r>
    </w:p>
    <w:p w14:paraId="4274CA22" w14:textId="77777777" w:rsidR="00734D6B" w:rsidRPr="005F3243" w:rsidRDefault="00734D6B" w:rsidP="00332FF3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</w:p>
    <w:p w14:paraId="38877FE5" w14:textId="77777777" w:rsidR="00734D6B" w:rsidRDefault="00734D6B" w:rsidP="00332FF3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734D6B">
        <w:rPr>
          <w:sz w:val="22"/>
          <w:szCs w:val="22"/>
        </w:rPr>
        <w:t xml:space="preserve">Vzhledem k předmětu plnění veřejné zakázky zadavatel nerealizuje prohlídku místa plnění. </w:t>
      </w:r>
    </w:p>
    <w:p w14:paraId="260C0DD9" w14:textId="77777777" w:rsidR="00734D6B" w:rsidRDefault="00734D6B" w:rsidP="00332FF3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</w:p>
    <w:p w14:paraId="14585F31" w14:textId="414242DE" w:rsidR="00CD2539" w:rsidRPr="00162F5E" w:rsidRDefault="00CD2539" w:rsidP="00332FF3">
      <w:pPr>
        <w:spacing w:line="264" w:lineRule="auto"/>
        <w:jc w:val="both"/>
        <w:rPr>
          <w:sz w:val="22"/>
          <w:szCs w:val="22"/>
        </w:rPr>
      </w:pPr>
      <w:r w:rsidRPr="00162F5E">
        <w:rPr>
          <w:sz w:val="22"/>
          <w:szCs w:val="22"/>
        </w:rPr>
        <w:t xml:space="preserve">Kontaktní osobou pro </w:t>
      </w:r>
      <w:r w:rsidR="0063454C" w:rsidRPr="00162F5E">
        <w:rPr>
          <w:sz w:val="22"/>
          <w:szCs w:val="22"/>
        </w:rPr>
        <w:t>výběrové</w:t>
      </w:r>
      <w:r w:rsidRPr="00162F5E">
        <w:rPr>
          <w:sz w:val="22"/>
          <w:szCs w:val="22"/>
        </w:rPr>
        <w:t xml:space="preserve"> řízení je </w:t>
      </w:r>
      <w:r w:rsidR="00EC46C2" w:rsidRPr="00162F5E">
        <w:rPr>
          <w:sz w:val="22"/>
          <w:szCs w:val="22"/>
        </w:rPr>
        <w:t xml:space="preserve">Bc. </w:t>
      </w:r>
      <w:r w:rsidR="00AC6275" w:rsidRPr="00162F5E">
        <w:rPr>
          <w:sz w:val="22"/>
          <w:szCs w:val="22"/>
        </w:rPr>
        <w:t xml:space="preserve">Monika </w:t>
      </w:r>
      <w:r w:rsidR="00EC46C2" w:rsidRPr="00162F5E">
        <w:rPr>
          <w:sz w:val="22"/>
          <w:szCs w:val="22"/>
        </w:rPr>
        <w:t>Ille Toušová</w:t>
      </w:r>
      <w:r w:rsidRPr="00162F5E">
        <w:rPr>
          <w:sz w:val="22"/>
          <w:szCs w:val="22"/>
        </w:rPr>
        <w:t xml:space="preserve">, e-mail: </w:t>
      </w:r>
      <w:hyperlink r:id="rId14" w:history="1">
        <w:r w:rsidR="00EC46C2" w:rsidRPr="00162F5E">
          <w:rPr>
            <w:rStyle w:val="Hypertextovodkaz"/>
            <w:sz w:val="22"/>
            <w:szCs w:val="22"/>
          </w:rPr>
          <w:t>monika.tousova@kr-karlovarsky.cz</w:t>
        </w:r>
      </w:hyperlink>
    </w:p>
    <w:p w14:paraId="2A9D61C2" w14:textId="77777777" w:rsidR="00926D47" w:rsidRPr="00751161" w:rsidRDefault="00926D47" w:rsidP="00332FF3">
      <w:pPr>
        <w:numPr>
          <w:ilvl w:val="12"/>
          <w:numId w:val="0"/>
        </w:numPr>
        <w:spacing w:line="264" w:lineRule="auto"/>
        <w:jc w:val="both"/>
        <w:rPr>
          <w:b/>
          <w:sz w:val="22"/>
          <w:szCs w:val="22"/>
        </w:rPr>
      </w:pPr>
    </w:p>
    <w:p w14:paraId="72BC13A9" w14:textId="14EC6F51" w:rsidR="00EF6625" w:rsidRPr="00CD2539" w:rsidRDefault="00EF6625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 xml:space="preserve">Žádost o vysvětlení </w:t>
      </w:r>
      <w:r w:rsidR="005354E3" w:rsidRPr="00CD2539">
        <w:rPr>
          <w:b/>
          <w:sz w:val="28"/>
          <w:szCs w:val="28"/>
          <w:u w:val="single"/>
        </w:rPr>
        <w:t>zadávací dokumentace</w:t>
      </w:r>
    </w:p>
    <w:p w14:paraId="2813D6B9" w14:textId="77777777" w:rsidR="0093496B" w:rsidRPr="0093496B" w:rsidRDefault="0093496B" w:rsidP="00332FF3">
      <w:pPr>
        <w:tabs>
          <w:tab w:val="left" w:pos="567"/>
        </w:tabs>
        <w:spacing w:line="264" w:lineRule="auto"/>
        <w:ind w:left="360"/>
        <w:rPr>
          <w:b/>
          <w:sz w:val="22"/>
          <w:szCs w:val="22"/>
          <w:u w:val="single"/>
        </w:rPr>
      </w:pPr>
    </w:p>
    <w:p w14:paraId="1C213C25" w14:textId="77777777" w:rsidR="0093496B" w:rsidRPr="0093496B" w:rsidRDefault="0093496B" w:rsidP="00332FF3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před uplynutím lhůty pro podání nabídek vysvětlit, změnit nebo doplnit podmínky výběrového řízení obsažené v zadávací dokumentaci.</w:t>
      </w:r>
    </w:p>
    <w:p w14:paraId="420D0F1D" w14:textId="77777777" w:rsidR="0093496B" w:rsidRPr="0093496B" w:rsidRDefault="0093496B" w:rsidP="00332FF3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Zadavatel může poskytnout dodavatelům vysvětlení zadávací dokumentace i bez jejich předchozí žádosti, a to prostřednictvím profilu zadavatele.</w:t>
      </w:r>
    </w:p>
    <w:p w14:paraId="0A09A3CE" w14:textId="77777777" w:rsidR="0093496B" w:rsidRPr="0093496B" w:rsidRDefault="0093496B" w:rsidP="00332FF3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 xml:space="preserve">Vysvětlení zadávací dokumentace zadavatel uveřejní u veřejné zakázky nejméně </w:t>
      </w:r>
      <w:r w:rsidRPr="0093496B">
        <w:rPr>
          <w:b/>
          <w:sz w:val="22"/>
          <w:szCs w:val="22"/>
        </w:rPr>
        <w:t>2 pracovní dny před skončením lhůty pro podání nabídek</w:t>
      </w:r>
      <w:r w:rsidRPr="0093496B">
        <w:rPr>
          <w:sz w:val="22"/>
          <w:szCs w:val="22"/>
        </w:rPr>
        <w:t xml:space="preserve">. </w:t>
      </w:r>
    </w:p>
    <w:p w14:paraId="0D58958C" w14:textId="435FB854" w:rsidR="0093496B" w:rsidRPr="00FF5918" w:rsidRDefault="0093496B" w:rsidP="00332FF3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r w:rsidRPr="0093496B">
        <w:rPr>
          <w:sz w:val="22"/>
          <w:szCs w:val="22"/>
          <w:u w:val="single"/>
        </w:rPr>
        <w:t>https://ezak.kr-karlovarsky.cz</w:t>
      </w:r>
      <w:r w:rsidRPr="0093496B">
        <w:rPr>
          <w:sz w:val="22"/>
          <w:szCs w:val="22"/>
        </w:rPr>
        <w:t xml:space="preserve">). Žádost je nutno doručit v elektronické podobě nejpozději ve lhůtě </w:t>
      </w:r>
      <w:r w:rsidRPr="0093496B">
        <w:rPr>
          <w:b/>
          <w:sz w:val="22"/>
          <w:szCs w:val="22"/>
        </w:rPr>
        <w:t>2 pracovních dnů</w:t>
      </w:r>
      <w:r w:rsidRPr="0093496B">
        <w:rPr>
          <w:sz w:val="22"/>
          <w:szCs w:val="22"/>
        </w:rPr>
        <w:t xml:space="preserve"> před uplynutím lhůty, která je stanovena v předchozím odstavci.</w:t>
      </w:r>
      <w:r w:rsidR="00FF5918">
        <w:rPr>
          <w:sz w:val="22"/>
          <w:szCs w:val="22"/>
        </w:rPr>
        <w:t xml:space="preserve"> </w:t>
      </w:r>
      <w:r w:rsidRPr="00FF5918">
        <w:rPr>
          <w:sz w:val="22"/>
          <w:szCs w:val="22"/>
        </w:rPr>
        <w:t>Zadavatel není povinen vysvětlení poskytnout, pokud není žádost o vysvětlení doručena včas. Pokud zadavatel na žádost o vysvětlení, která není doručena včas, vysvětlení poskytne, nemusí dodržet lhůty podle písm. c).</w:t>
      </w:r>
    </w:p>
    <w:p w14:paraId="1A6DE238" w14:textId="4A2F5504" w:rsidR="0093496B" w:rsidRPr="0093496B" w:rsidRDefault="0093496B" w:rsidP="00332FF3">
      <w:pPr>
        <w:numPr>
          <w:ilvl w:val="0"/>
          <w:numId w:val="25"/>
        </w:num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93496B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 ve lhůtě</w:t>
      </w:r>
      <w:r w:rsidR="00FF5918">
        <w:rPr>
          <w:sz w:val="22"/>
          <w:szCs w:val="22"/>
        </w:rPr>
        <w:t xml:space="preserve"> 2 pracovních dnů od obdržení této žádosti</w:t>
      </w:r>
      <w:r w:rsidRPr="0093496B">
        <w:rPr>
          <w:sz w:val="22"/>
          <w:szCs w:val="22"/>
        </w:rPr>
        <w:t>, bude dále postupovat ve smyslu § 98 a 99 ZZVZ.</w:t>
      </w:r>
    </w:p>
    <w:p w14:paraId="423158A6" w14:textId="4ED53612" w:rsidR="009145F3" w:rsidRDefault="009145F3" w:rsidP="00332FF3">
      <w:pPr>
        <w:spacing w:line="264" w:lineRule="auto"/>
        <w:jc w:val="both"/>
        <w:rPr>
          <w:sz w:val="22"/>
          <w:szCs w:val="22"/>
        </w:rPr>
      </w:pPr>
    </w:p>
    <w:p w14:paraId="592D219F" w14:textId="77777777" w:rsidR="003577E4" w:rsidRPr="003577E4" w:rsidRDefault="003577E4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3577E4">
        <w:rPr>
          <w:b/>
          <w:sz w:val="28"/>
          <w:szCs w:val="28"/>
          <w:u w:val="single"/>
        </w:rPr>
        <w:t>Další podmínky výběrového řízení na veřejnou zakázku</w:t>
      </w:r>
    </w:p>
    <w:p w14:paraId="336FB6F7" w14:textId="77777777" w:rsidR="003577E4" w:rsidRPr="003577E4" w:rsidRDefault="003577E4" w:rsidP="00332FF3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5FCAF247" w14:textId="77777777" w:rsidR="003577E4" w:rsidRPr="003577E4" w:rsidRDefault="003577E4" w:rsidP="00332FF3">
      <w:pPr>
        <w:tabs>
          <w:tab w:val="left" w:pos="567"/>
        </w:tabs>
        <w:spacing w:line="264" w:lineRule="auto"/>
        <w:rPr>
          <w:sz w:val="22"/>
          <w:szCs w:val="22"/>
        </w:rPr>
      </w:pPr>
      <w:bookmarkStart w:id="7" w:name="_Hlk160524534"/>
      <w:r w:rsidRPr="003577E4">
        <w:rPr>
          <w:sz w:val="22"/>
          <w:szCs w:val="22"/>
        </w:rPr>
        <w:t xml:space="preserve">Zadavatel nepřipouští variantní řešení. </w:t>
      </w:r>
    </w:p>
    <w:p w14:paraId="1AB9AAC6" w14:textId="77777777" w:rsidR="003577E4" w:rsidRPr="003577E4" w:rsidRDefault="003577E4" w:rsidP="00332FF3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5FD92659" w14:textId="1DC9E092" w:rsidR="003577E4" w:rsidRPr="003577E4" w:rsidRDefault="003577E4" w:rsidP="00332FF3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</w:t>
      </w:r>
      <w:r w:rsidR="00206283">
        <w:rPr>
          <w:sz w:val="22"/>
          <w:szCs w:val="22"/>
        </w:rPr>
        <w:t xml:space="preserve">v rámci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1).</w:t>
      </w:r>
    </w:p>
    <w:p w14:paraId="28A11BEB" w14:textId="77777777" w:rsidR="003577E4" w:rsidRPr="003577E4" w:rsidRDefault="003577E4" w:rsidP="00332FF3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47B8DC50" w14:textId="4D245295" w:rsidR="003577E4" w:rsidRPr="003577E4" w:rsidRDefault="003577E4" w:rsidP="00332FF3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lastRenderedPageBreak/>
        <w:t xml:space="preserve">Účastník je povinen v nabídce určit části veřejné zakázky, které hodlá plnit prostřednictvím poddodavatelů, a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 podání informace o poddodavatelích přílohu č. </w:t>
      </w:r>
      <w:r w:rsidR="00A73E15">
        <w:rPr>
          <w:sz w:val="22"/>
          <w:szCs w:val="22"/>
        </w:rPr>
        <w:t>1</w:t>
      </w:r>
      <w:r w:rsidRPr="003577E4">
        <w:rPr>
          <w:sz w:val="22"/>
          <w:szCs w:val="22"/>
        </w:rPr>
        <w:t xml:space="preserve"> této výzvy. </w:t>
      </w:r>
    </w:p>
    <w:p w14:paraId="19E8D004" w14:textId="77777777" w:rsidR="003577E4" w:rsidRPr="003577E4" w:rsidRDefault="003577E4" w:rsidP="00332FF3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1380F2F6" w14:textId="4819A03D" w:rsidR="003577E4" w:rsidRPr="003577E4" w:rsidRDefault="003577E4" w:rsidP="00332FF3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</w:t>
      </w:r>
      <w:r w:rsidR="00206283">
        <w:rPr>
          <w:sz w:val="22"/>
          <w:szCs w:val="22"/>
        </w:rPr>
        <w:t xml:space="preserve">součást </w:t>
      </w:r>
      <w:r w:rsidRPr="003577E4">
        <w:rPr>
          <w:sz w:val="22"/>
          <w:szCs w:val="22"/>
        </w:rPr>
        <w:t>příloh</w:t>
      </w:r>
      <w:r w:rsidR="00206283"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1), že není ve vztahu k ruským/běloruským subjektům.</w:t>
      </w:r>
    </w:p>
    <w:p w14:paraId="54F5821C" w14:textId="77777777" w:rsidR="003577E4" w:rsidRPr="00206283" w:rsidRDefault="003577E4" w:rsidP="00332FF3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</w:t>
      </w:r>
      <w:r w:rsidRPr="00206283">
        <w:rPr>
          <w:sz w:val="22"/>
          <w:szCs w:val="22"/>
        </w:rPr>
        <w:t xml:space="preserve"> některé ze shora uvedených písm. a který se bude na realizaci veřejné zakázky podílet z více jak 10 % hodnoty veřejné zakázky (podle výše nabídkové ceny v Kč bez DPH).</w:t>
      </w:r>
    </w:p>
    <w:p w14:paraId="4B56AF9B" w14:textId="0BB6A593" w:rsidR="00206283" w:rsidRDefault="00206283" w:rsidP="00332FF3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54AC775D" w14:textId="08D575F4" w:rsidR="00206283" w:rsidRDefault="00206283" w:rsidP="00332FF3">
      <w:p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06283">
        <w:rPr>
          <w:sz w:val="22"/>
          <w:szCs w:val="22"/>
        </w:rPr>
        <w:t>ybraný dodavatel nesmí zakázku postoupit jinému subjektu, přičemž po uzavření smlouvy nesmí bez předchozího písemného souhlasu zadavatele postoupit práva a povinnosti plynoucí z uzavřené smlouvy třetí osobě</w:t>
      </w:r>
      <w:r w:rsidR="00734D6B">
        <w:rPr>
          <w:sz w:val="22"/>
          <w:szCs w:val="22"/>
        </w:rPr>
        <w:t>.</w:t>
      </w:r>
    </w:p>
    <w:bookmarkEnd w:id="7"/>
    <w:p w14:paraId="5CF44E85" w14:textId="77777777" w:rsidR="0071205D" w:rsidRPr="00FB2022" w:rsidRDefault="0071205D" w:rsidP="00332FF3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4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FB2022">
        <w:rPr>
          <w:rFonts w:ascii="Times New Roman" w:eastAsia="Times New Roman" w:hAnsi="Times New Roman" w:cs="Times New Roman"/>
          <w:b/>
          <w:sz w:val="28"/>
          <w:u w:val="single"/>
        </w:rPr>
        <w:t>Předběžná tržní konzultace</w:t>
      </w:r>
    </w:p>
    <w:p w14:paraId="0AB23E42" w14:textId="77777777" w:rsidR="0071205D" w:rsidRDefault="0071205D" w:rsidP="00332FF3">
      <w:pPr>
        <w:spacing w:line="264" w:lineRule="auto"/>
        <w:jc w:val="both"/>
        <w:rPr>
          <w:sz w:val="22"/>
          <w:szCs w:val="22"/>
        </w:rPr>
      </w:pPr>
      <w:r w:rsidRPr="0071205D">
        <w:rPr>
          <w:sz w:val="22"/>
          <w:szCs w:val="22"/>
        </w:rPr>
        <w:t>Zadavatel vedl předběžnou tržní konzultaci s cílem připravit zadávací podmínky a informovat dodavatele o svých záměrech a požadavcích.</w:t>
      </w:r>
    </w:p>
    <w:p w14:paraId="23751BC3" w14:textId="6BB49B2F" w:rsidR="0071205D" w:rsidRPr="0071205D" w:rsidRDefault="0071205D" w:rsidP="00332FF3">
      <w:pPr>
        <w:spacing w:line="264" w:lineRule="auto"/>
        <w:jc w:val="both"/>
        <w:rPr>
          <w:sz w:val="22"/>
          <w:szCs w:val="22"/>
        </w:rPr>
      </w:pPr>
      <w:r w:rsidRPr="0071205D">
        <w:rPr>
          <w:sz w:val="22"/>
          <w:szCs w:val="22"/>
        </w:rPr>
        <w:t xml:space="preserve"> </w:t>
      </w:r>
    </w:p>
    <w:p w14:paraId="5EB6BA57" w14:textId="77777777" w:rsidR="0071205D" w:rsidRPr="0071205D" w:rsidRDefault="0071205D" w:rsidP="00332FF3">
      <w:pPr>
        <w:spacing w:line="264" w:lineRule="auto"/>
        <w:jc w:val="both"/>
        <w:rPr>
          <w:sz w:val="22"/>
          <w:szCs w:val="22"/>
        </w:rPr>
      </w:pPr>
      <w:r w:rsidRPr="0071205D">
        <w:rPr>
          <w:sz w:val="22"/>
          <w:szCs w:val="22"/>
        </w:rPr>
        <w:t>Informace, které byly předmětem předběžné tržní konzultace, její průběh a závěr, jsou dostupné na:</w:t>
      </w:r>
    </w:p>
    <w:p w14:paraId="231785C8" w14:textId="730B17E8" w:rsidR="0071205D" w:rsidRDefault="00FB0F92" w:rsidP="00332FF3">
      <w:pPr>
        <w:spacing w:line="264" w:lineRule="auto"/>
        <w:jc w:val="both"/>
        <w:rPr>
          <w:rStyle w:val="Hypertextovodkaz"/>
          <w:sz w:val="22"/>
          <w:szCs w:val="22"/>
        </w:rPr>
      </w:pPr>
      <w:hyperlink r:id="rId15" w:history="1">
        <w:r w:rsidR="0071205D" w:rsidRPr="00DE6A38">
          <w:rPr>
            <w:rStyle w:val="Hypertextovodkaz"/>
            <w:sz w:val="22"/>
            <w:szCs w:val="22"/>
          </w:rPr>
          <w:t>https://ezak.kr-karlovarsky.cz/vz00008281</w:t>
        </w:r>
      </w:hyperlink>
    </w:p>
    <w:p w14:paraId="0BA10663" w14:textId="77777777" w:rsidR="0071205D" w:rsidRPr="0071205D" w:rsidRDefault="0071205D" w:rsidP="00332FF3">
      <w:pPr>
        <w:spacing w:line="264" w:lineRule="auto"/>
        <w:jc w:val="both"/>
        <w:rPr>
          <w:sz w:val="22"/>
          <w:szCs w:val="22"/>
        </w:rPr>
      </w:pPr>
    </w:p>
    <w:p w14:paraId="58740BE4" w14:textId="224713B8" w:rsidR="0071205D" w:rsidRPr="0071205D" w:rsidRDefault="0071205D" w:rsidP="00332FF3">
      <w:pPr>
        <w:spacing w:line="264" w:lineRule="auto"/>
        <w:jc w:val="both"/>
        <w:rPr>
          <w:sz w:val="22"/>
          <w:szCs w:val="22"/>
        </w:rPr>
      </w:pPr>
      <w:r w:rsidRPr="0071205D">
        <w:rPr>
          <w:sz w:val="22"/>
          <w:szCs w:val="22"/>
        </w:rPr>
        <w:t>Na základě předběžné tržní konzultace zadavatel získal v obecné rovině zpětnou vazbu k uvažovaným zadávacím podmínkám, které následně konkretizoval podle vlastního uvážení</w:t>
      </w:r>
      <w:r w:rsidR="008D5DD5">
        <w:rPr>
          <w:sz w:val="22"/>
          <w:szCs w:val="22"/>
        </w:rPr>
        <w:t xml:space="preserve"> a s ohledem na potřeby plnění zadavatele.</w:t>
      </w:r>
    </w:p>
    <w:p w14:paraId="64883A30" w14:textId="77777777" w:rsidR="003577E4" w:rsidRPr="005F3243" w:rsidRDefault="003577E4" w:rsidP="00332FF3">
      <w:pPr>
        <w:tabs>
          <w:tab w:val="left" w:pos="567"/>
        </w:tabs>
        <w:spacing w:line="264" w:lineRule="auto"/>
        <w:rPr>
          <w:sz w:val="22"/>
          <w:szCs w:val="22"/>
        </w:rPr>
      </w:pPr>
    </w:p>
    <w:p w14:paraId="590DCBE3" w14:textId="77777777" w:rsidR="00DB5306" w:rsidRPr="00CD2539" w:rsidRDefault="00DB5306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Požadavek na formální úpravu, strukturu a obsah nabídky</w:t>
      </w:r>
    </w:p>
    <w:p w14:paraId="01539C2F" w14:textId="77777777" w:rsidR="00DB5306" w:rsidRPr="005F3243" w:rsidRDefault="00DB5306" w:rsidP="00332FF3">
      <w:pPr>
        <w:numPr>
          <w:ilvl w:val="12"/>
          <w:numId w:val="0"/>
        </w:numPr>
        <w:spacing w:line="264" w:lineRule="auto"/>
        <w:rPr>
          <w:b/>
          <w:sz w:val="22"/>
          <w:szCs w:val="22"/>
        </w:rPr>
      </w:pPr>
    </w:p>
    <w:p w14:paraId="7F9B6CF2" w14:textId="77777777" w:rsidR="00A565FC" w:rsidRPr="005F3243" w:rsidRDefault="00A565FC" w:rsidP="00332FF3">
      <w:pPr>
        <w:numPr>
          <w:ilvl w:val="12"/>
          <w:numId w:val="0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Nabídka bude zpracována v českém jazyce a odevzdaná výhradně v elektronické formě prostřednictvím elektronického nástroje E-ZAK. Šifrování a zabezpečení nabídky obstarává systém elektronického nástroje. </w:t>
      </w:r>
    </w:p>
    <w:p w14:paraId="043F29ED" w14:textId="77777777" w:rsidR="0019422E" w:rsidRPr="00751161" w:rsidRDefault="0019422E" w:rsidP="00332FF3">
      <w:pPr>
        <w:spacing w:line="264" w:lineRule="auto"/>
        <w:jc w:val="both"/>
        <w:rPr>
          <w:b/>
          <w:sz w:val="22"/>
          <w:szCs w:val="22"/>
        </w:rPr>
      </w:pPr>
    </w:p>
    <w:p w14:paraId="10435837" w14:textId="77777777" w:rsidR="00396B4D" w:rsidRPr="00396B4D" w:rsidRDefault="00396B4D" w:rsidP="00332FF3">
      <w:pPr>
        <w:spacing w:line="264" w:lineRule="auto"/>
        <w:jc w:val="both"/>
        <w:rPr>
          <w:sz w:val="22"/>
          <w:szCs w:val="22"/>
        </w:rPr>
      </w:pPr>
      <w:bookmarkStart w:id="8" w:name="_Hlk160524266"/>
      <w:r w:rsidRPr="00396B4D">
        <w:rPr>
          <w:sz w:val="22"/>
          <w:szCs w:val="22"/>
        </w:rPr>
        <w:t>Zadavatel požaduje, aby účastník výběrového řízení v nabídce:</w:t>
      </w:r>
    </w:p>
    <w:p w14:paraId="029BE87C" w14:textId="0F9812F9" w:rsidR="00396B4D" w:rsidRPr="00396B4D" w:rsidRDefault="00396B4D" w:rsidP="00332FF3">
      <w:pPr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 xml:space="preserve">předložil doplněný a potvrzený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 základě vzoru přílohy č. 1, příp. dodavatel může </w:t>
      </w:r>
      <w:r w:rsidRPr="00396B4D">
        <w:rPr>
          <w:i/>
          <w:sz w:val="22"/>
          <w:szCs w:val="22"/>
        </w:rPr>
        <w:t>Formulář nabídky</w:t>
      </w:r>
      <w:r w:rsidRPr="00396B4D">
        <w:rPr>
          <w:sz w:val="22"/>
          <w:szCs w:val="22"/>
        </w:rPr>
        <w:t xml:space="preserve"> nahradit jinými rovnocennými</w:t>
      </w:r>
      <w:r w:rsidR="003577E4">
        <w:rPr>
          <w:sz w:val="22"/>
          <w:szCs w:val="22"/>
        </w:rPr>
        <w:t xml:space="preserve"> doklady</w:t>
      </w:r>
      <w:r w:rsidRPr="00396B4D">
        <w:rPr>
          <w:sz w:val="22"/>
          <w:szCs w:val="22"/>
        </w:rPr>
        <w:t>; a</w:t>
      </w:r>
    </w:p>
    <w:p w14:paraId="39C0C676" w14:textId="214F5EBC" w:rsidR="00DC1BB5" w:rsidRPr="00DC1BB5" w:rsidRDefault="00DC1BB5" w:rsidP="00332FF3">
      <w:pPr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DC1BB5">
        <w:rPr>
          <w:sz w:val="22"/>
          <w:szCs w:val="22"/>
        </w:rPr>
        <w:t>předložil doplněný závazný vzor smlouvy dle přílohy č</w:t>
      </w:r>
      <w:r w:rsidRPr="00E00930">
        <w:rPr>
          <w:sz w:val="22"/>
          <w:szCs w:val="22"/>
        </w:rPr>
        <w:t xml:space="preserve">. </w:t>
      </w:r>
      <w:r w:rsidR="008A3B04">
        <w:rPr>
          <w:sz w:val="22"/>
          <w:szCs w:val="22"/>
        </w:rPr>
        <w:t>2</w:t>
      </w:r>
      <w:r w:rsidRPr="00E00930">
        <w:rPr>
          <w:sz w:val="22"/>
          <w:szCs w:val="22"/>
        </w:rPr>
        <w:t>;</w:t>
      </w:r>
      <w:r w:rsidRPr="00DC1BB5">
        <w:rPr>
          <w:sz w:val="22"/>
          <w:szCs w:val="22"/>
        </w:rPr>
        <w:t xml:space="preserve"> a</w:t>
      </w:r>
    </w:p>
    <w:p w14:paraId="3232A0DC" w14:textId="6D301EF3" w:rsidR="00396B4D" w:rsidRPr="003577E4" w:rsidRDefault="00396B4D" w:rsidP="00332FF3">
      <w:pPr>
        <w:pStyle w:val="Odstavecseseznamem"/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předložil </w:t>
      </w:r>
      <w:r w:rsidR="003577E4" w:rsidRPr="003577E4">
        <w:rPr>
          <w:sz w:val="22"/>
          <w:szCs w:val="22"/>
        </w:rPr>
        <w:t xml:space="preserve">oceněný </w:t>
      </w:r>
      <w:r w:rsidR="00070C3E">
        <w:rPr>
          <w:sz w:val="22"/>
          <w:szCs w:val="22"/>
        </w:rPr>
        <w:t>nabídkový list</w:t>
      </w:r>
      <w:r w:rsidRPr="003577E4">
        <w:rPr>
          <w:sz w:val="22"/>
          <w:szCs w:val="22"/>
        </w:rPr>
        <w:t xml:space="preserve"> dle přílohy č. </w:t>
      </w:r>
      <w:r w:rsidR="008A3B04">
        <w:rPr>
          <w:sz w:val="22"/>
          <w:szCs w:val="22"/>
        </w:rPr>
        <w:t>3</w:t>
      </w:r>
      <w:r w:rsidRPr="003577E4">
        <w:rPr>
          <w:sz w:val="22"/>
          <w:szCs w:val="22"/>
        </w:rPr>
        <w:t xml:space="preserve">; a </w:t>
      </w:r>
    </w:p>
    <w:p w14:paraId="6E2B3740" w14:textId="14DD66E1" w:rsidR="00396B4D" w:rsidRPr="00396B4D" w:rsidRDefault="00396B4D" w:rsidP="00332FF3">
      <w:pPr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předložil informace o využití příp. o nevyužití poddodavatelů – (</w:t>
      </w:r>
      <w:r w:rsidR="00FF5918">
        <w:rPr>
          <w:sz w:val="22"/>
          <w:szCs w:val="22"/>
        </w:rPr>
        <w:t xml:space="preserve">součást </w:t>
      </w:r>
      <w:r w:rsidRPr="00396B4D">
        <w:rPr>
          <w:sz w:val="22"/>
          <w:szCs w:val="22"/>
        </w:rPr>
        <w:t>příloh</w:t>
      </w:r>
      <w:r w:rsidR="00FF5918">
        <w:rPr>
          <w:sz w:val="22"/>
          <w:szCs w:val="22"/>
        </w:rPr>
        <w:t>y</w:t>
      </w:r>
      <w:r w:rsidRPr="00396B4D">
        <w:rPr>
          <w:sz w:val="22"/>
          <w:szCs w:val="22"/>
        </w:rPr>
        <w:t xml:space="preserve"> č. </w:t>
      </w:r>
      <w:r w:rsidR="00CD5489">
        <w:rPr>
          <w:sz w:val="22"/>
          <w:szCs w:val="22"/>
        </w:rPr>
        <w:t>1</w:t>
      </w:r>
      <w:r w:rsidRPr="00396B4D">
        <w:rPr>
          <w:sz w:val="22"/>
          <w:szCs w:val="22"/>
        </w:rPr>
        <w:t>); a</w:t>
      </w:r>
    </w:p>
    <w:p w14:paraId="0AF382B9" w14:textId="77777777" w:rsidR="00396B4D" w:rsidRPr="00396B4D" w:rsidRDefault="00396B4D" w:rsidP="00332FF3">
      <w:pPr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 w:rsidRPr="00396B4D">
        <w:rPr>
          <w:sz w:val="22"/>
          <w:szCs w:val="22"/>
        </w:rPr>
        <w:t>v případě společné nabídky předložil doklad (např. smlouvu), z něhož bude zřejmý závazek všech dodavatelů nést společnou a nerozdílnou odpovědnost za plnění veřejné zakázky,</w:t>
      </w:r>
    </w:p>
    <w:p w14:paraId="074459AC" w14:textId="28655FE6" w:rsidR="008A3B04" w:rsidRDefault="00260BE8" w:rsidP="00332FF3">
      <w:pPr>
        <w:numPr>
          <w:ilvl w:val="0"/>
          <w:numId w:val="22"/>
        </w:numPr>
        <w:spacing w:line="264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Doklady k n</w:t>
      </w:r>
      <w:r w:rsidR="008A3B04">
        <w:rPr>
          <w:sz w:val="22"/>
          <w:szCs w:val="22"/>
        </w:rPr>
        <w:t>abízené</w:t>
      </w:r>
      <w:r>
        <w:rPr>
          <w:sz w:val="22"/>
          <w:szCs w:val="22"/>
        </w:rPr>
        <w:t>mu</w:t>
      </w:r>
      <w:r w:rsidR="008A3B04">
        <w:rPr>
          <w:sz w:val="22"/>
          <w:szCs w:val="22"/>
        </w:rPr>
        <w:t xml:space="preserve"> vozidl</w:t>
      </w:r>
      <w:r>
        <w:rPr>
          <w:sz w:val="22"/>
          <w:szCs w:val="22"/>
        </w:rPr>
        <w:t>u</w:t>
      </w:r>
      <w:r w:rsidR="008A3B04">
        <w:rPr>
          <w:sz w:val="22"/>
          <w:szCs w:val="22"/>
        </w:rPr>
        <w:t xml:space="preserve"> - technický list, specifikace, </w:t>
      </w:r>
      <w:r w:rsidR="008A3B04" w:rsidRPr="009E31B8">
        <w:rPr>
          <w:sz w:val="22"/>
          <w:szCs w:val="22"/>
        </w:rPr>
        <w:t>COC list</w:t>
      </w:r>
      <w:r w:rsidR="008A3B04">
        <w:rPr>
          <w:sz w:val="22"/>
          <w:szCs w:val="22"/>
        </w:rPr>
        <w:t xml:space="preserve"> apod.</w:t>
      </w:r>
    </w:p>
    <w:p w14:paraId="3AEA990C" w14:textId="3A025A06" w:rsidR="00396B4D" w:rsidRPr="00396B4D" w:rsidRDefault="00396B4D" w:rsidP="00332FF3">
      <w:pPr>
        <w:spacing w:line="264" w:lineRule="auto"/>
        <w:jc w:val="both"/>
        <w:rPr>
          <w:sz w:val="22"/>
          <w:szCs w:val="22"/>
        </w:rPr>
      </w:pPr>
      <w:r w:rsidRPr="00396B4D">
        <w:rPr>
          <w:bCs/>
          <w:sz w:val="22"/>
          <w:szCs w:val="22"/>
        </w:rPr>
        <w:t xml:space="preserve"> </w:t>
      </w:r>
    </w:p>
    <w:p w14:paraId="54FE30C8" w14:textId="424466EA" w:rsidR="00396B4D" w:rsidRPr="00396B4D" w:rsidRDefault="00396B4D" w:rsidP="00332FF3">
      <w:pPr>
        <w:spacing w:line="264" w:lineRule="auto"/>
        <w:jc w:val="both"/>
        <w:rPr>
          <w:sz w:val="22"/>
          <w:szCs w:val="22"/>
        </w:rPr>
      </w:pPr>
      <w:r w:rsidRPr="00396B4D">
        <w:rPr>
          <w:sz w:val="22"/>
          <w:szCs w:val="22"/>
        </w:rPr>
        <w:lastRenderedPageBreak/>
        <w:t xml:space="preserve">Nepředložení těchto údajů či dokladů může být důvodem k vyloučení účastníka </w:t>
      </w:r>
      <w:r w:rsidR="0063454C">
        <w:rPr>
          <w:sz w:val="22"/>
          <w:szCs w:val="22"/>
        </w:rPr>
        <w:t>výběrového</w:t>
      </w:r>
      <w:r w:rsidRPr="00396B4D">
        <w:rPr>
          <w:sz w:val="22"/>
          <w:szCs w:val="22"/>
        </w:rPr>
        <w:t xml:space="preserve"> řízení.</w:t>
      </w:r>
    </w:p>
    <w:bookmarkEnd w:id="8"/>
    <w:p w14:paraId="32B66144" w14:textId="77777777" w:rsidR="0019422E" w:rsidRPr="0019422E" w:rsidRDefault="0019422E" w:rsidP="00332FF3">
      <w:pPr>
        <w:spacing w:line="264" w:lineRule="auto"/>
        <w:jc w:val="both"/>
        <w:rPr>
          <w:sz w:val="22"/>
          <w:szCs w:val="22"/>
        </w:rPr>
      </w:pPr>
    </w:p>
    <w:p w14:paraId="33D410C8" w14:textId="77777777" w:rsidR="0019422E" w:rsidRPr="0019422E" w:rsidRDefault="0019422E" w:rsidP="00332FF3">
      <w:pPr>
        <w:spacing w:line="264" w:lineRule="auto"/>
        <w:jc w:val="both"/>
        <w:rPr>
          <w:sz w:val="22"/>
          <w:szCs w:val="22"/>
        </w:rPr>
      </w:pPr>
      <w:r w:rsidRPr="0019422E">
        <w:rPr>
          <w:sz w:val="22"/>
          <w:szCs w:val="22"/>
        </w:rPr>
        <w:t>Zadavatel doporučuje seřazení nabídky do výše uvedených oddílů.</w:t>
      </w:r>
    </w:p>
    <w:p w14:paraId="115ADDFB" w14:textId="77777777" w:rsidR="00D174EC" w:rsidRPr="0055223E" w:rsidRDefault="00D174EC" w:rsidP="00332FF3">
      <w:pPr>
        <w:spacing w:line="264" w:lineRule="auto"/>
        <w:jc w:val="both"/>
        <w:rPr>
          <w:sz w:val="22"/>
          <w:szCs w:val="22"/>
        </w:rPr>
      </w:pPr>
    </w:p>
    <w:p w14:paraId="0006F052" w14:textId="77777777" w:rsidR="00777B03" w:rsidRPr="00CD2539" w:rsidRDefault="00777B03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CD2539">
        <w:rPr>
          <w:b/>
          <w:sz w:val="28"/>
          <w:szCs w:val="28"/>
          <w:u w:val="single"/>
        </w:rPr>
        <w:t>Práva zadavatele</w:t>
      </w:r>
    </w:p>
    <w:p w14:paraId="253E1EE1" w14:textId="77777777" w:rsidR="00777B03" w:rsidRPr="005F3243" w:rsidRDefault="00777B03" w:rsidP="00332FF3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68740CF9" w14:textId="7F61CD0C" w:rsidR="00CA1DD5" w:rsidRPr="005F3243" w:rsidRDefault="00586452" w:rsidP="00332FF3">
      <w:p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Zadavatel si vyhrazuje právo: </w:t>
      </w:r>
    </w:p>
    <w:p w14:paraId="590A180C" w14:textId="03711013" w:rsidR="00586452" w:rsidRPr="005F3243" w:rsidRDefault="00586452" w:rsidP="00332FF3">
      <w:pPr>
        <w:pStyle w:val="Odstavecseseznamem"/>
        <w:numPr>
          <w:ilvl w:val="0"/>
          <w:numId w:val="16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výběru dodavatele, oznámení se považuje za doručené všem účastníkům výběrového řízení okamžikem jejich uveřejnění, </w:t>
      </w:r>
    </w:p>
    <w:p w14:paraId="0C9E44B5" w14:textId="28A6F12B" w:rsidR="00586452" w:rsidRPr="005F3243" w:rsidRDefault="00586452" w:rsidP="00332FF3">
      <w:pPr>
        <w:pStyle w:val="Odstavecseseznamem"/>
        <w:numPr>
          <w:ilvl w:val="0"/>
          <w:numId w:val="16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vyloučení účastníka výběrového řízení, oznámení se považuje za doručené všem účastníkům výběrového řízení okamžikem jejich uveřejnění, </w:t>
      </w:r>
    </w:p>
    <w:p w14:paraId="3381997F" w14:textId="5EFEB6CB" w:rsidR="00586452" w:rsidRPr="005F3243" w:rsidRDefault="00586452" w:rsidP="00332FF3">
      <w:pPr>
        <w:pStyle w:val="Odstavecseseznamem"/>
        <w:numPr>
          <w:ilvl w:val="0"/>
          <w:numId w:val="16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uveřejnit na profilu zadavatele oznámení o zrušení výběrového řízení, oznámení se považuje za doručené všem účastníkům výběrového řízení okamžikem jejich uveřejnění, </w:t>
      </w:r>
    </w:p>
    <w:p w14:paraId="2896FC35" w14:textId="66043D05" w:rsidR="005D6FC7" w:rsidRDefault="00586452" w:rsidP="00332FF3">
      <w:pPr>
        <w:pStyle w:val="Odstavecseseznamem"/>
        <w:numPr>
          <w:ilvl w:val="0"/>
          <w:numId w:val="16"/>
        </w:numPr>
        <w:spacing w:line="264" w:lineRule="auto"/>
        <w:jc w:val="both"/>
        <w:rPr>
          <w:sz w:val="22"/>
          <w:szCs w:val="22"/>
        </w:rPr>
      </w:pPr>
      <w:r w:rsidRPr="005F3243">
        <w:rPr>
          <w:sz w:val="22"/>
          <w:szCs w:val="22"/>
        </w:rPr>
        <w:t xml:space="preserve">vyloučit dodavatele, se kterým bylo zahájeno insolvenční řízení ve smyslu zákona č. 182/2006 Sb., insolvenční zákon, ve znění pozdějších předpisů </w:t>
      </w:r>
    </w:p>
    <w:p w14:paraId="31A23346" w14:textId="77777777" w:rsidR="00CA1DD5" w:rsidRDefault="00CA1DD5" w:rsidP="00332FF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1B30CC9F" w14:textId="7F3E3F06" w:rsidR="005B6332" w:rsidRDefault="005B6332" w:rsidP="00332FF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vyloučit účastníka výběrového řízení z důvodů dle § 48 nebo § 124</w:t>
      </w:r>
      <w:r w:rsidR="00FF5918">
        <w:rPr>
          <w:sz w:val="22"/>
          <w:szCs w:val="22"/>
        </w:rPr>
        <w:t xml:space="preserve"> </w:t>
      </w:r>
      <w:proofErr w:type="spellStart"/>
      <w:r w:rsidR="00FF5918">
        <w:rPr>
          <w:sz w:val="22"/>
          <w:szCs w:val="22"/>
        </w:rPr>
        <w:t>odst</w:t>
      </w:r>
      <w:proofErr w:type="spellEnd"/>
      <w:r w:rsidR="00FF5918">
        <w:rPr>
          <w:sz w:val="22"/>
          <w:szCs w:val="22"/>
        </w:rPr>
        <w:t>, 2</w:t>
      </w:r>
      <w:r>
        <w:rPr>
          <w:sz w:val="22"/>
          <w:szCs w:val="22"/>
        </w:rPr>
        <w:t xml:space="preserve"> ZZVZ</w:t>
      </w:r>
    </w:p>
    <w:p w14:paraId="3A26BD9D" w14:textId="77777777" w:rsidR="005B6332" w:rsidRDefault="005B6332" w:rsidP="00332FF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požadovat objasnění nebo doplnění nabídky dle § 46 ZZVZ</w:t>
      </w:r>
    </w:p>
    <w:p w14:paraId="49982359" w14:textId="374169D7" w:rsidR="00B55467" w:rsidRPr="0027341F" w:rsidRDefault="00B55467" w:rsidP="00332FF3">
      <w:pPr>
        <w:spacing w:line="264" w:lineRule="auto"/>
        <w:jc w:val="both"/>
        <w:rPr>
          <w:sz w:val="22"/>
          <w:szCs w:val="22"/>
        </w:rPr>
      </w:pPr>
      <w:r w:rsidRPr="0027341F">
        <w:rPr>
          <w:sz w:val="22"/>
          <w:szCs w:val="22"/>
        </w:rPr>
        <w:t>Veškeré náklady související s přípravou, podáním nabídky a účastí v tomto řízení nese účastník.</w:t>
      </w:r>
    </w:p>
    <w:p w14:paraId="5C793147" w14:textId="77777777" w:rsidR="00A43336" w:rsidRDefault="00A43336" w:rsidP="00332FF3">
      <w:pPr>
        <w:spacing w:line="264" w:lineRule="auto"/>
        <w:jc w:val="both"/>
        <w:rPr>
          <w:sz w:val="22"/>
          <w:szCs w:val="22"/>
        </w:rPr>
      </w:pPr>
    </w:p>
    <w:p w14:paraId="7490BE9C" w14:textId="20E9CC23" w:rsidR="008810C3" w:rsidRPr="008810C3" w:rsidRDefault="00B55467" w:rsidP="00332FF3">
      <w:pPr>
        <w:pStyle w:val="Bezmezer"/>
        <w:spacing w:line="264" w:lineRule="auto"/>
        <w:rPr>
          <w:sz w:val="22"/>
          <w:szCs w:val="22"/>
        </w:rPr>
      </w:pPr>
      <w:r w:rsidRPr="0071205D">
        <w:rPr>
          <w:sz w:val="22"/>
          <w:szCs w:val="22"/>
        </w:rPr>
        <w:t>Tato výzva k podání nabídek včetně příloh je uveřejněna a k dispozici ke stažení na:</w:t>
      </w:r>
      <w:r w:rsidR="0000790C" w:rsidRPr="0071205D">
        <w:rPr>
          <w:sz w:val="22"/>
          <w:szCs w:val="22"/>
          <w:highlight w:val="lightGray"/>
        </w:rPr>
        <w:br/>
      </w:r>
      <w:hyperlink r:id="rId16" w:history="1">
        <w:r w:rsidR="008810C3" w:rsidRPr="008810C3">
          <w:rPr>
            <w:rStyle w:val="Hypertextovodkaz"/>
            <w:sz w:val="22"/>
            <w:szCs w:val="22"/>
          </w:rPr>
          <w:t>https://ezak.kr-karlovarsky.cz/vz00009280</w:t>
        </w:r>
      </w:hyperlink>
    </w:p>
    <w:p w14:paraId="472D4054" w14:textId="11E40B43" w:rsidR="00D37BF1" w:rsidRPr="0071205D" w:rsidRDefault="008810C3" w:rsidP="00332FF3">
      <w:pPr>
        <w:pStyle w:val="Bezmezer"/>
        <w:spacing w:line="264" w:lineRule="auto"/>
        <w:rPr>
          <w:sz w:val="22"/>
          <w:szCs w:val="22"/>
        </w:rPr>
      </w:pPr>
      <w:r w:rsidRPr="0071205D">
        <w:rPr>
          <w:sz w:val="22"/>
          <w:szCs w:val="22"/>
        </w:rPr>
        <w:t xml:space="preserve"> </w:t>
      </w:r>
    </w:p>
    <w:p w14:paraId="2D1B0814" w14:textId="77777777" w:rsidR="003A2332" w:rsidRPr="005F3243" w:rsidRDefault="003A2332" w:rsidP="00332FF3">
      <w:pPr>
        <w:spacing w:line="264" w:lineRule="auto"/>
        <w:jc w:val="both"/>
        <w:rPr>
          <w:sz w:val="22"/>
          <w:szCs w:val="22"/>
        </w:rPr>
      </w:pPr>
    </w:p>
    <w:p w14:paraId="74CAA09C" w14:textId="77777777" w:rsidR="00777B03" w:rsidRPr="005172C7" w:rsidRDefault="00F62D4E" w:rsidP="00332FF3">
      <w:pPr>
        <w:numPr>
          <w:ilvl w:val="0"/>
          <w:numId w:val="1"/>
        </w:numPr>
        <w:spacing w:line="264" w:lineRule="auto"/>
        <w:ind w:left="426" w:hanging="426"/>
        <w:rPr>
          <w:b/>
          <w:sz w:val="28"/>
          <w:szCs w:val="28"/>
          <w:u w:val="single"/>
        </w:rPr>
      </w:pPr>
      <w:r w:rsidRPr="005172C7">
        <w:rPr>
          <w:b/>
          <w:sz w:val="28"/>
          <w:szCs w:val="28"/>
          <w:u w:val="single"/>
        </w:rPr>
        <w:t>Identifikační údaje zadavatele</w:t>
      </w:r>
    </w:p>
    <w:p w14:paraId="1C807783" w14:textId="77777777" w:rsidR="00F62D4E" w:rsidRPr="005F3243" w:rsidRDefault="00F62D4E" w:rsidP="00332FF3">
      <w:pPr>
        <w:spacing w:line="264" w:lineRule="auto"/>
        <w:jc w:val="both"/>
        <w:rPr>
          <w:sz w:val="22"/>
          <w:szCs w:val="22"/>
        </w:rPr>
      </w:pPr>
    </w:p>
    <w:p w14:paraId="5AFDC7FD" w14:textId="77777777" w:rsidR="002D0533" w:rsidRPr="006926AA" w:rsidRDefault="002D0533" w:rsidP="00332FF3">
      <w:pPr>
        <w:keepNext/>
        <w:spacing w:after="120" w:line="264" w:lineRule="auto"/>
        <w:outlineLvl w:val="0"/>
        <w:rPr>
          <w:b/>
          <w:iCs/>
          <w:sz w:val="22"/>
          <w:szCs w:val="22"/>
        </w:rPr>
      </w:pPr>
      <w:r w:rsidRPr="006926AA">
        <w:rPr>
          <w:b/>
          <w:iCs/>
          <w:sz w:val="22"/>
          <w:szCs w:val="22"/>
        </w:rPr>
        <w:t>Centrální zadavatel:</w:t>
      </w:r>
      <w:bookmarkStart w:id="9" w:name="_GoBack"/>
      <w:bookmarkEnd w:id="9"/>
    </w:p>
    <w:p w14:paraId="54EE193D" w14:textId="77777777" w:rsidR="002D0533" w:rsidRPr="006926AA" w:rsidRDefault="002D0533" w:rsidP="00332FF3">
      <w:pPr>
        <w:spacing w:line="264" w:lineRule="auto"/>
        <w:jc w:val="both"/>
        <w:rPr>
          <w:b/>
          <w:sz w:val="22"/>
          <w:szCs w:val="22"/>
        </w:rPr>
      </w:pPr>
      <w:r w:rsidRPr="006926AA">
        <w:rPr>
          <w:sz w:val="22"/>
          <w:szCs w:val="22"/>
        </w:rPr>
        <w:t>Název:</w:t>
      </w:r>
      <w:r w:rsidRPr="006926AA">
        <w:rPr>
          <w:sz w:val="22"/>
          <w:szCs w:val="22"/>
        </w:rPr>
        <w:tab/>
      </w:r>
      <w:r w:rsidRPr="006926AA">
        <w:rPr>
          <w:b/>
          <w:sz w:val="22"/>
          <w:szCs w:val="22"/>
        </w:rPr>
        <w:tab/>
      </w:r>
      <w:r w:rsidRPr="006926AA">
        <w:rPr>
          <w:b/>
          <w:sz w:val="22"/>
          <w:szCs w:val="22"/>
        </w:rPr>
        <w:tab/>
      </w:r>
      <w:r w:rsidRPr="006926AA">
        <w:rPr>
          <w:sz w:val="22"/>
          <w:szCs w:val="22"/>
        </w:rPr>
        <w:t>Karlovarský kraj</w:t>
      </w:r>
    </w:p>
    <w:p w14:paraId="4D4B1B51" w14:textId="77777777" w:rsidR="002D0533" w:rsidRPr="006926AA" w:rsidRDefault="002D0533" w:rsidP="00332FF3">
      <w:pPr>
        <w:spacing w:line="264" w:lineRule="auto"/>
        <w:jc w:val="both"/>
        <w:rPr>
          <w:sz w:val="22"/>
          <w:szCs w:val="22"/>
        </w:rPr>
      </w:pPr>
      <w:r w:rsidRPr="006926AA">
        <w:rPr>
          <w:sz w:val="22"/>
          <w:szCs w:val="22"/>
        </w:rPr>
        <w:t xml:space="preserve">sídlo: </w:t>
      </w:r>
      <w:r w:rsidRPr="006926AA">
        <w:rPr>
          <w:sz w:val="22"/>
          <w:szCs w:val="22"/>
        </w:rPr>
        <w:tab/>
      </w:r>
      <w:r w:rsidRPr="006926AA">
        <w:rPr>
          <w:sz w:val="22"/>
          <w:szCs w:val="22"/>
        </w:rPr>
        <w:tab/>
      </w:r>
      <w:r w:rsidRPr="006926AA">
        <w:rPr>
          <w:sz w:val="22"/>
          <w:szCs w:val="22"/>
        </w:rPr>
        <w:tab/>
        <w:t>Závodní 353/88, 360 06 Karlovy Vary</w:t>
      </w:r>
    </w:p>
    <w:p w14:paraId="5563CA51" w14:textId="77777777" w:rsidR="002D0533" w:rsidRPr="006926AA" w:rsidRDefault="002D0533" w:rsidP="00332FF3">
      <w:pPr>
        <w:spacing w:line="264" w:lineRule="auto"/>
        <w:jc w:val="both"/>
        <w:rPr>
          <w:sz w:val="22"/>
          <w:szCs w:val="22"/>
        </w:rPr>
      </w:pPr>
      <w:r w:rsidRPr="006926AA">
        <w:rPr>
          <w:sz w:val="22"/>
          <w:szCs w:val="22"/>
        </w:rPr>
        <w:t xml:space="preserve">IČO: </w:t>
      </w:r>
      <w:r w:rsidRPr="006926AA">
        <w:rPr>
          <w:sz w:val="22"/>
          <w:szCs w:val="22"/>
        </w:rPr>
        <w:tab/>
      </w:r>
      <w:r w:rsidRPr="006926AA">
        <w:rPr>
          <w:sz w:val="22"/>
          <w:szCs w:val="22"/>
        </w:rPr>
        <w:tab/>
      </w:r>
      <w:r w:rsidRPr="006926AA">
        <w:rPr>
          <w:sz w:val="22"/>
          <w:szCs w:val="22"/>
        </w:rPr>
        <w:tab/>
        <w:t>70891168</w:t>
      </w:r>
    </w:p>
    <w:p w14:paraId="705561BC" w14:textId="77777777" w:rsidR="002D0533" w:rsidRPr="006926AA" w:rsidRDefault="002D0533" w:rsidP="00332FF3">
      <w:pPr>
        <w:spacing w:line="264" w:lineRule="auto"/>
        <w:jc w:val="both"/>
        <w:rPr>
          <w:sz w:val="22"/>
          <w:szCs w:val="22"/>
        </w:rPr>
      </w:pPr>
      <w:r w:rsidRPr="006926AA">
        <w:rPr>
          <w:sz w:val="22"/>
          <w:szCs w:val="22"/>
        </w:rPr>
        <w:t xml:space="preserve">DIČ: </w:t>
      </w:r>
      <w:r w:rsidRPr="006926AA">
        <w:rPr>
          <w:sz w:val="22"/>
          <w:szCs w:val="22"/>
        </w:rPr>
        <w:tab/>
      </w:r>
      <w:r w:rsidRPr="006926AA">
        <w:rPr>
          <w:sz w:val="22"/>
          <w:szCs w:val="22"/>
        </w:rPr>
        <w:tab/>
      </w:r>
      <w:r w:rsidRPr="006926AA">
        <w:rPr>
          <w:sz w:val="22"/>
          <w:szCs w:val="22"/>
        </w:rPr>
        <w:tab/>
        <w:t>CZ70891168</w:t>
      </w:r>
    </w:p>
    <w:p w14:paraId="0995366A" w14:textId="5EDBACFC" w:rsidR="005172C7" w:rsidRPr="006926AA" w:rsidRDefault="005172C7" w:rsidP="00332FF3">
      <w:pPr>
        <w:spacing w:line="264" w:lineRule="auto"/>
        <w:jc w:val="both"/>
        <w:rPr>
          <w:sz w:val="22"/>
          <w:szCs w:val="22"/>
        </w:rPr>
      </w:pPr>
      <w:r w:rsidRPr="006926AA">
        <w:rPr>
          <w:sz w:val="22"/>
          <w:szCs w:val="22"/>
        </w:rPr>
        <w:t xml:space="preserve">Zastoupený: </w:t>
      </w:r>
      <w:r w:rsidRPr="006926AA">
        <w:rPr>
          <w:sz w:val="22"/>
          <w:szCs w:val="22"/>
        </w:rPr>
        <w:tab/>
      </w:r>
      <w:r w:rsidRPr="006926AA">
        <w:rPr>
          <w:sz w:val="22"/>
          <w:szCs w:val="22"/>
        </w:rPr>
        <w:tab/>
      </w:r>
      <w:r w:rsidR="0071205D" w:rsidRPr="006926AA">
        <w:rPr>
          <w:sz w:val="22"/>
          <w:szCs w:val="22"/>
        </w:rPr>
        <w:t xml:space="preserve">Martin </w:t>
      </w:r>
      <w:proofErr w:type="spellStart"/>
      <w:r w:rsidR="0071205D" w:rsidRPr="006926AA">
        <w:rPr>
          <w:sz w:val="22"/>
          <w:szCs w:val="22"/>
        </w:rPr>
        <w:t>Hurajčík</w:t>
      </w:r>
      <w:proofErr w:type="spellEnd"/>
      <w:r w:rsidRPr="006926AA">
        <w:rPr>
          <w:sz w:val="22"/>
          <w:szCs w:val="22"/>
        </w:rPr>
        <w:t xml:space="preserve">, </w:t>
      </w:r>
      <w:r w:rsidR="005B612C" w:rsidRPr="005B612C">
        <w:rPr>
          <w:sz w:val="22"/>
          <w:szCs w:val="22"/>
        </w:rPr>
        <w:t>1. náměstek hejtmanky Karlovarského kraje</w:t>
      </w:r>
      <w:r w:rsidR="0071205D" w:rsidRPr="006926AA">
        <w:rPr>
          <w:sz w:val="22"/>
          <w:szCs w:val="22"/>
        </w:rPr>
        <w:t xml:space="preserve"> </w:t>
      </w:r>
    </w:p>
    <w:p w14:paraId="3C5542F8" w14:textId="77777777" w:rsidR="005172C7" w:rsidRPr="006926AA" w:rsidRDefault="005172C7" w:rsidP="00332FF3">
      <w:pPr>
        <w:spacing w:line="264" w:lineRule="auto"/>
        <w:jc w:val="both"/>
        <w:rPr>
          <w:sz w:val="22"/>
          <w:szCs w:val="22"/>
        </w:rPr>
      </w:pPr>
      <w:r w:rsidRPr="006926AA">
        <w:rPr>
          <w:sz w:val="22"/>
          <w:szCs w:val="22"/>
        </w:rPr>
        <w:t xml:space="preserve">Profil zadavatele: </w:t>
      </w:r>
      <w:r w:rsidRPr="006926AA">
        <w:rPr>
          <w:sz w:val="22"/>
          <w:szCs w:val="22"/>
        </w:rPr>
        <w:tab/>
      </w:r>
      <w:hyperlink r:id="rId17" w:history="1">
        <w:r w:rsidRPr="006926AA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4A8AC7D0" w14:textId="5C2A6E7D" w:rsidR="004C05D0" w:rsidRPr="006926AA" w:rsidRDefault="004C05D0" w:rsidP="00332FF3">
      <w:pPr>
        <w:spacing w:line="264" w:lineRule="auto"/>
        <w:jc w:val="both"/>
        <w:rPr>
          <w:sz w:val="22"/>
          <w:szCs w:val="22"/>
        </w:rPr>
      </w:pPr>
    </w:p>
    <w:p w14:paraId="7A41BF02" w14:textId="132CBC61" w:rsidR="005172C7" w:rsidRPr="006926AA" w:rsidRDefault="005172C7">
      <w:pPr>
        <w:numPr>
          <w:ilvl w:val="12"/>
          <w:numId w:val="0"/>
        </w:numPr>
        <w:spacing w:line="264" w:lineRule="auto"/>
        <w:jc w:val="both"/>
        <w:rPr>
          <w:iCs/>
          <w:sz w:val="22"/>
          <w:szCs w:val="22"/>
        </w:rPr>
      </w:pPr>
      <w:r w:rsidRPr="006926AA">
        <w:rPr>
          <w:iCs/>
          <w:sz w:val="22"/>
          <w:szCs w:val="22"/>
        </w:rPr>
        <w:t>Centrální zadavatel na základě Smlouvy o centralizovaném zadávání ze dne 20.0</w:t>
      </w:r>
      <w:r w:rsidR="006926AA" w:rsidRPr="006926AA">
        <w:rPr>
          <w:iCs/>
          <w:sz w:val="22"/>
          <w:szCs w:val="22"/>
        </w:rPr>
        <w:t>2</w:t>
      </w:r>
      <w:r w:rsidRPr="006926AA">
        <w:rPr>
          <w:iCs/>
          <w:sz w:val="22"/>
          <w:szCs w:val="22"/>
        </w:rPr>
        <w:t>.202</w:t>
      </w:r>
      <w:r w:rsidR="006926AA" w:rsidRPr="006926AA">
        <w:rPr>
          <w:iCs/>
          <w:sz w:val="22"/>
          <w:szCs w:val="22"/>
        </w:rPr>
        <w:t>4</w:t>
      </w:r>
      <w:r w:rsidRPr="006926AA">
        <w:rPr>
          <w:iCs/>
          <w:sz w:val="22"/>
          <w:szCs w:val="22"/>
        </w:rPr>
        <w:t xml:space="preserve"> zadává veřejnou zakázku ve smyslu ustanovení § 9 odst. 1 písm. b) ZZVZ na účet </w:t>
      </w:r>
      <w:r w:rsidRPr="006926AA">
        <w:rPr>
          <w:b/>
          <w:iCs/>
          <w:sz w:val="22"/>
          <w:szCs w:val="22"/>
        </w:rPr>
        <w:t>pověřujícího zadavatele</w:t>
      </w:r>
      <w:r w:rsidRPr="006926AA">
        <w:rPr>
          <w:iCs/>
          <w:sz w:val="22"/>
          <w:szCs w:val="22"/>
        </w:rPr>
        <w:t xml:space="preserve">: </w:t>
      </w:r>
    </w:p>
    <w:p w14:paraId="4749B58C" w14:textId="2D9C2EA4" w:rsidR="005172C7" w:rsidRPr="006926AA" w:rsidRDefault="00070C3E">
      <w:pPr>
        <w:numPr>
          <w:ilvl w:val="12"/>
          <w:numId w:val="0"/>
        </w:numPr>
        <w:spacing w:line="264" w:lineRule="auto"/>
        <w:jc w:val="both"/>
        <w:rPr>
          <w:b/>
          <w:iCs/>
          <w:sz w:val="22"/>
          <w:szCs w:val="22"/>
        </w:rPr>
      </w:pPr>
      <w:r w:rsidRPr="00332FF3">
        <w:rPr>
          <w:b/>
          <w:color w:val="000000" w:themeColor="text1"/>
          <w:sz w:val="22"/>
          <w:szCs w:val="22"/>
        </w:rPr>
        <w:t>Domov pro seniory "SKALKA" v Chebu, příspěvková organizace</w:t>
      </w:r>
      <w:r w:rsidR="005172C7" w:rsidRPr="006926AA">
        <w:rPr>
          <w:b/>
          <w:iCs/>
          <w:sz w:val="22"/>
          <w:szCs w:val="22"/>
        </w:rPr>
        <w:t xml:space="preserve">, </w:t>
      </w:r>
    </w:p>
    <w:p w14:paraId="27253C2F" w14:textId="70EB424B" w:rsidR="005172C7" w:rsidRPr="006926AA" w:rsidRDefault="005172C7" w:rsidP="00332FF3">
      <w:pPr>
        <w:spacing w:line="264" w:lineRule="auto"/>
        <w:jc w:val="both"/>
        <w:rPr>
          <w:bCs/>
          <w:sz w:val="22"/>
          <w:szCs w:val="22"/>
        </w:rPr>
      </w:pPr>
      <w:r w:rsidRPr="006926AA">
        <w:rPr>
          <w:bCs/>
          <w:sz w:val="22"/>
          <w:szCs w:val="22"/>
        </w:rPr>
        <w:t xml:space="preserve">sídlo: </w:t>
      </w:r>
      <w:r w:rsidRPr="006926AA">
        <w:rPr>
          <w:bCs/>
          <w:sz w:val="22"/>
          <w:szCs w:val="22"/>
        </w:rPr>
        <w:tab/>
      </w:r>
      <w:r w:rsidRPr="006926AA">
        <w:rPr>
          <w:bCs/>
          <w:sz w:val="22"/>
          <w:szCs w:val="22"/>
        </w:rPr>
        <w:tab/>
      </w:r>
      <w:r w:rsidR="00070C3E" w:rsidRPr="00332FF3">
        <w:rPr>
          <w:color w:val="000000" w:themeColor="text1"/>
          <w:sz w:val="22"/>
          <w:szCs w:val="22"/>
        </w:rPr>
        <w:t>Americká 2176/52, 35002 Cheb</w:t>
      </w:r>
    </w:p>
    <w:p w14:paraId="5A828DB2" w14:textId="7813F067" w:rsidR="005172C7" w:rsidRPr="006926AA" w:rsidRDefault="005172C7" w:rsidP="00332FF3">
      <w:pPr>
        <w:spacing w:line="264" w:lineRule="auto"/>
        <w:jc w:val="both"/>
        <w:rPr>
          <w:bCs/>
          <w:sz w:val="22"/>
          <w:szCs w:val="22"/>
        </w:rPr>
      </w:pPr>
      <w:r w:rsidRPr="006926AA">
        <w:rPr>
          <w:bCs/>
          <w:sz w:val="22"/>
          <w:szCs w:val="22"/>
        </w:rPr>
        <w:t>IČO:</w:t>
      </w:r>
      <w:r w:rsidRPr="006926AA">
        <w:rPr>
          <w:bCs/>
          <w:sz w:val="22"/>
          <w:szCs w:val="22"/>
        </w:rPr>
        <w:tab/>
        <w:t xml:space="preserve">             </w:t>
      </w:r>
      <w:r w:rsidR="00070C3E" w:rsidRPr="00332FF3">
        <w:rPr>
          <w:color w:val="000000" w:themeColor="text1"/>
          <w:sz w:val="22"/>
          <w:szCs w:val="22"/>
        </w:rPr>
        <w:t>71175245</w:t>
      </w:r>
    </w:p>
    <w:p w14:paraId="5D82DAF6" w14:textId="2D72C999" w:rsidR="005172C7" w:rsidRPr="006926AA" w:rsidRDefault="005172C7" w:rsidP="00332FF3">
      <w:pPr>
        <w:spacing w:line="264" w:lineRule="auto"/>
        <w:jc w:val="both"/>
        <w:rPr>
          <w:bCs/>
          <w:sz w:val="22"/>
          <w:szCs w:val="22"/>
        </w:rPr>
      </w:pPr>
      <w:r w:rsidRPr="006926AA">
        <w:rPr>
          <w:bCs/>
          <w:sz w:val="22"/>
          <w:szCs w:val="22"/>
        </w:rPr>
        <w:t xml:space="preserve">zastoupená: </w:t>
      </w:r>
      <w:r w:rsidRPr="006926AA">
        <w:rPr>
          <w:bCs/>
          <w:sz w:val="22"/>
          <w:szCs w:val="22"/>
        </w:rPr>
        <w:tab/>
      </w:r>
      <w:r w:rsidR="00070C3E" w:rsidRPr="006926AA">
        <w:rPr>
          <w:bCs/>
          <w:sz w:val="22"/>
          <w:szCs w:val="22"/>
        </w:rPr>
        <w:t>Mgr. Alenou Samuelovou</w:t>
      </w:r>
      <w:r w:rsidRPr="006926AA">
        <w:rPr>
          <w:bCs/>
          <w:sz w:val="22"/>
          <w:szCs w:val="22"/>
        </w:rPr>
        <w:t>, ředitelkou</w:t>
      </w:r>
    </w:p>
    <w:p w14:paraId="530E2CD8" w14:textId="61DB326F" w:rsidR="002D0533" w:rsidRPr="006926AA" w:rsidRDefault="002D0533" w:rsidP="00332FF3">
      <w:pPr>
        <w:spacing w:line="264" w:lineRule="auto"/>
        <w:jc w:val="both"/>
        <w:rPr>
          <w:sz w:val="22"/>
          <w:szCs w:val="22"/>
        </w:rPr>
      </w:pPr>
    </w:p>
    <w:p w14:paraId="492050B3" w14:textId="302E1BA8" w:rsidR="004C05D0" w:rsidRPr="006926AA" w:rsidRDefault="004C05D0" w:rsidP="00332FF3">
      <w:pPr>
        <w:pStyle w:val="Zkladntext2"/>
        <w:spacing w:line="264" w:lineRule="auto"/>
        <w:rPr>
          <w:sz w:val="22"/>
          <w:szCs w:val="22"/>
        </w:rPr>
      </w:pPr>
      <w:r w:rsidRPr="006926AA">
        <w:rPr>
          <w:sz w:val="22"/>
          <w:szCs w:val="22"/>
        </w:rPr>
        <w:t>Karlovy Vary</w:t>
      </w:r>
      <w:r w:rsidRPr="008810C3">
        <w:rPr>
          <w:sz w:val="22"/>
          <w:szCs w:val="22"/>
        </w:rPr>
        <w:t xml:space="preserve">, </w:t>
      </w:r>
      <w:r w:rsidR="008810C3" w:rsidRPr="008810C3">
        <w:rPr>
          <w:sz w:val="22"/>
          <w:szCs w:val="22"/>
        </w:rPr>
        <w:t>13</w:t>
      </w:r>
      <w:r w:rsidR="003A2332" w:rsidRPr="008810C3">
        <w:rPr>
          <w:sz w:val="22"/>
          <w:szCs w:val="22"/>
        </w:rPr>
        <w:t>. 11.</w:t>
      </w:r>
      <w:r w:rsidR="003A2332" w:rsidRPr="006926AA">
        <w:rPr>
          <w:sz w:val="22"/>
          <w:szCs w:val="22"/>
        </w:rPr>
        <w:t xml:space="preserve"> 2025</w:t>
      </w:r>
    </w:p>
    <w:p w14:paraId="538E8A5F" w14:textId="4086BA6D" w:rsidR="00D174EC" w:rsidRDefault="00D174EC" w:rsidP="00260BE8">
      <w:pPr>
        <w:pStyle w:val="Zkladntext2"/>
        <w:spacing w:line="264" w:lineRule="auto"/>
        <w:rPr>
          <w:b/>
          <w:sz w:val="22"/>
          <w:szCs w:val="22"/>
        </w:rPr>
      </w:pPr>
    </w:p>
    <w:p w14:paraId="336C02CA" w14:textId="77777777" w:rsidR="00FB0F92" w:rsidRDefault="005172C7" w:rsidP="00332FF3">
      <w:pPr>
        <w:autoSpaceDE w:val="0"/>
        <w:autoSpaceDN w:val="0"/>
        <w:adjustRightInd w:val="0"/>
        <w:spacing w:line="264" w:lineRule="auto"/>
        <w:rPr>
          <w:rFonts w:eastAsia="Calibri"/>
          <w:b/>
          <w:sz w:val="22"/>
          <w:szCs w:val="22"/>
          <w:lang w:eastAsia="en-US"/>
        </w:rPr>
      </w:pPr>
      <w:r w:rsidRPr="006A3754">
        <w:rPr>
          <w:rFonts w:eastAsia="Calibri"/>
          <w:b/>
          <w:sz w:val="22"/>
          <w:szCs w:val="22"/>
          <w:lang w:eastAsia="en-US"/>
        </w:rPr>
        <w:t>Mgr. Roman Bělohlavý</w:t>
      </w:r>
    </w:p>
    <w:p w14:paraId="0AE4B733" w14:textId="6A4D52BD" w:rsidR="005172C7" w:rsidRPr="00FB0F92" w:rsidRDefault="005172C7" w:rsidP="00332FF3">
      <w:pPr>
        <w:autoSpaceDE w:val="0"/>
        <w:autoSpaceDN w:val="0"/>
        <w:adjustRightInd w:val="0"/>
        <w:spacing w:line="264" w:lineRule="auto"/>
        <w:rPr>
          <w:rFonts w:eastAsia="Calibri"/>
          <w:b/>
          <w:sz w:val="22"/>
          <w:szCs w:val="22"/>
          <w:lang w:eastAsia="en-US"/>
        </w:rPr>
      </w:pPr>
      <w:r w:rsidRPr="006A3754">
        <w:rPr>
          <w:rFonts w:eastAsia="Calibri"/>
          <w:sz w:val="22"/>
          <w:szCs w:val="22"/>
          <w:lang w:eastAsia="en-US"/>
        </w:rPr>
        <w:t>vedoucí odboru právního</w:t>
      </w:r>
    </w:p>
    <w:p w14:paraId="4A8DEFBC" w14:textId="77777777" w:rsidR="005172C7" w:rsidRPr="00810612" w:rsidRDefault="005172C7" w:rsidP="00332FF3">
      <w:pPr>
        <w:pStyle w:val="Zkladntext2"/>
        <w:spacing w:line="264" w:lineRule="auto"/>
        <w:rPr>
          <w:sz w:val="22"/>
          <w:szCs w:val="22"/>
          <w:u w:val="single"/>
        </w:rPr>
      </w:pPr>
      <w:r w:rsidRPr="00810612">
        <w:rPr>
          <w:sz w:val="22"/>
          <w:szCs w:val="22"/>
          <w:u w:val="single"/>
        </w:rPr>
        <w:lastRenderedPageBreak/>
        <w:t>Přílohy:</w:t>
      </w:r>
    </w:p>
    <w:p w14:paraId="4232CB59" w14:textId="77777777" w:rsidR="005172C7" w:rsidRDefault="005172C7" w:rsidP="00332FF3">
      <w:pPr>
        <w:pStyle w:val="Odstavecseseznamem"/>
        <w:numPr>
          <w:ilvl w:val="0"/>
          <w:numId w:val="17"/>
        </w:numPr>
        <w:spacing w:line="264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Formulář nabídky</w:t>
      </w:r>
    </w:p>
    <w:p w14:paraId="32F78F30" w14:textId="3D0F9290" w:rsidR="00070C3E" w:rsidRDefault="00386050">
      <w:pPr>
        <w:pStyle w:val="Odstavecseseznamem"/>
        <w:numPr>
          <w:ilvl w:val="0"/>
          <w:numId w:val="17"/>
        </w:numPr>
        <w:spacing w:line="264" w:lineRule="auto"/>
        <w:ind w:left="284" w:hanging="284"/>
        <w:rPr>
          <w:sz w:val="22"/>
          <w:szCs w:val="22"/>
        </w:rPr>
      </w:pPr>
      <w:bookmarkStart w:id="10" w:name="_Hlk198563503"/>
      <w:r>
        <w:rPr>
          <w:sz w:val="22"/>
          <w:szCs w:val="22"/>
        </w:rPr>
        <w:t>Závazný n</w:t>
      </w:r>
      <w:r w:rsidRPr="00500352">
        <w:rPr>
          <w:sz w:val="22"/>
          <w:szCs w:val="22"/>
        </w:rPr>
        <w:t xml:space="preserve">ávrh </w:t>
      </w:r>
      <w:r>
        <w:rPr>
          <w:sz w:val="22"/>
          <w:szCs w:val="22"/>
        </w:rPr>
        <w:t>smlouvy o dílo</w:t>
      </w:r>
    </w:p>
    <w:p w14:paraId="1976857E" w14:textId="36438C29" w:rsidR="00983BBD" w:rsidRPr="00332FF3" w:rsidRDefault="00983BBD" w:rsidP="00332FF3">
      <w:pPr>
        <w:pStyle w:val="Odstavecseseznamem"/>
        <w:numPr>
          <w:ilvl w:val="0"/>
          <w:numId w:val="17"/>
        </w:numPr>
        <w:spacing w:line="264" w:lineRule="auto"/>
        <w:ind w:left="284" w:hanging="284"/>
        <w:rPr>
          <w:sz w:val="22"/>
          <w:szCs w:val="22"/>
        </w:rPr>
      </w:pPr>
      <w:r w:rsidRPr="00070C3E">
        <w:rPr>
          <w:sz w:val="22"/>
          <w:szCs w:val="22"/>
        </w:rPr>
        <w:t>Nabídkový list / technická specifikace</w:t>
      </w:r>
    </w:p>
    <w:p w14:paraId="13BFA970" w14:textId="30FA0687" w:rsidR="00525D23" w:rsidRPr="006926AA" w:rsidRDefault="00070C3E" w:rsidP="00332FF3">
      <w:pPr>
        <w:pStyle w:val="Odstavecseseznamem"/>
        <w:numPr>
          <w:ilvl w:val="0"/>
          <w:numId w:val="17"/>
        </w:numPr>
        <w:spacing w:line="264" w:lineRule="auto"/>
        <w:ind w:left="284" w:hanging="284"/>
      </w:pPr>
      <w:r w:rsidRPr="00070C3E">
        <w:rPr>
          <w:sz w:val="22"/>
          <w:szCs w:val="22"/>
        </w:rPr>
        <w:t>Obrazová příloha - přepravovaný náklad.</w:t>
      </w:r>
      <w:bookmarkEnd w:id="10"/>
    </w:p>
    <w:sectPr w:rsidR="00525D23" w:rsidRPr="006926AA" w:rsidSect="0071494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6" w:bottom="1843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2375" w14:textId="77777777" w:rsidR="00B758A0" w:rsidRDefault="00B758A0">
      <w:r>
        <w:separator/>
      </w:r>
    </w:p>
  </w:endnote>
  <w:endnote w:type="continuationSeparator" w:id="0">
    <w:p w14:paraId="1AADA9C9" w14:textId="77777777" w:rsidR="00B758A0" w:rsidRDefault="00B75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2710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</w:p>
  <w:p w14:paraId="12B61AB1" w14:textId="77777777" w:rsidR="008F4A8A" w:rsidRDefault="008F4A8A" w:rsidP="008F4A8A">
    <w:pPr>
      <w:tabs>
        <w:tab w:val="left" w:pos="4140"/>
        <w:tab w:val="right" w:pos="9180"/>
      </w:tabs>
      <w:jc w:val="center"/>
      <w:rPr>
        <w:b/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6EBF0C5C" wp14:editId="324A0D59">
              <wp:simplePos x="0" y="0"/>
              <wp:positionH relativeFrom="margin">
                <wp:align>center</wp:align>
              </wp:positionH>
              <wp:positionV relativeFrom="paragraph">
                <wp:posOffset>73253</wp:posOffset>
              </wp:positionV>
              <wp:extent cx="5829300" cy="0"/>
              <wp:effectExtent l="0" t="0" r="19050" b="190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AD96DB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YyRCN2wAAAAYBAAAPAAAAZHJzL2Rvd25yZXYueG1sTI/BTsMwDIbvSLxDZCRuLC0C&#10;tJWmE5rgAkKwMU0cs8ZryhqnJNla3h4jDnD091u/P5fz0XXiiCG2nhTkkwwEUu1NS42C9dvDxRRE&#10;TJqM7jyhgi+MMK9OT0pdGD/QEo+r1AguoVhoBTalvpAy1hadjhPfI3G288HpxGNopAl64HLXycss&#10;u5FOt8QXrO5xYbHerw5OwacNs5flx9PV++b5cXCvu7a+3y+UOj8b725BJBzT3zL86LM6VOy09Qcy&#10;UXQK+JHENL8GweksnzL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mMkQjdsAAAAGAQAADwAAAAAAAAAAAAAAAABuBAAAZHJzL2Rvd25yZXYueG1sUEsFBgAAAAAEAAQA&#10;8wAAAHYFAAAAAA==&#10;" o:allowincell="f" strokecolor="#333" strokeweight=".5pt">
              <w10:wrap anchorx="margin"/>
            </v:line>
          </w:pict>
        </mc:Fallback>
      </mc:AlternateContent>
    </w:r>
  </w:p>
  <w:p w14:paraId="6F2ABE48" w14:textId="77777777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bookmarkStart w:id="11" w:name="_Hlk201138778"/>
    <w:bookmarkStart w:id="12" w:name="_Hlk201138779"/>
    <w:bookmarkStart w:id="13" w:name="_Hlk201138780"/>
    <w:bookmarkStart w:id="14" w:name="_Hlk201138781"/>
    <w:bookmarkStart w:id="15" w:name="_Hlk201138782"/>
    <w:bookmarkStart w:id="16" w:name="_Hlk201138783"/>
    <w:bookmarkStart w:id="17" w:name="_Hlk201138784"/>
    <w:bookmarkStart w:id="18" w:name="_Hlk201138785"/>
    <w:bookmarkStart w:id="19" w:name="_Hlk201138786"/>
    <w:bookmarkStart w:id="20" w:name="_Hlk201138787"/>
    <w:bookmarkStart w:id="21" w:name="_Hlk201138788"/>
    <w:bookmarkStart w:id="22" w:name="_Hlk201138789"/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55D2C305" w14:textId="1B24DAE4" w:rsidR="008F4A8A" w:rsidRDefault="008F4A8A" w:rsidP="008F4A8A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="009B0E1C" w:rsidRPr="003F2C14">
        <w:rPr>
          <w:rStyle w:val="Hypertextovodkaz"/>
          <w:b/>
          <w:sz w:val="16"/>
          <w:szCs w:val="16"/>
        </w:rPr>
        <w:t>http://</w:t>
      </w:r>
      <w:r w:rsidR="009B0E1C"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="009B0E1C" w:rsidRPr="003F2C14">
        <w:rPr>
          <w:rStyle w:val="Hypertextovodkaz"/>
          <w:sz w:val="16"/>
          <w:szCs w:val="16"/>
        </w:rPr>
        <w:t>epodatelna@kr-karlovarsky.cz</w:t>
      </w:r>
    </w:hyperlink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328A" w14:textId="742DCD02" w:rsidR="008B4CAE" w:rsidRDefault="008B4CAE" w:rsidP="00B75C1A">
    <w:pPr>
      <w:pBdr>
        <w:bottom w:val="single" w:sz="4" w:space="1" w:color="auto"/>
      </w:pBdr>
      <w:tabs>
        <w:tab w:val="left" w:pos="4140"/>
        <w:tab w:val="right" w:pos="9180"/>
      </w:tabs>
      <w:rPr>
        <w:sz w:val="18"/>
      </w:rPr>
    </w:pPr>
  </w:p>
  <w:p w14:paraId="196B2BF9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F829DB0" w14:textId="77777777" w:rsid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E94180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hyperlink r:id="rId1" w:history="1">
      <w:r w:rsidRPr="003F2C14">
        <w:rPr>
          <w:rStyle w:val="Hypertextovodkaz"/>
          <w:b/>
          <w:sz w:val="16"/>
          <w:szCs w:val="16"/>
        </w:rPr>
        <w:t>http://</w:t>
      </w:r>
      <w:r w:rsidRPr="003F2C14">
        <w:rPr>
          <w:rStyle w:val="Hypertextovodkaz"/>
          <w:sz w:val="16"/>
          <w:szCs w:val="16"/>
        </w:rPr>
        <w:t>www.kr-karlovarsky.cz</w:t>
      </w:r>
    </w:hyperlink>
    <w:r>
      <w:rPr>
        <w:sz w:val="16"/>
        <w:szCs w:val="16"/>
      </w:rPr>
      <w:t xml:space="preserve">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2" w:history="1">
      <w:r w:rsidRPr="003F2C14">
        <w:rPr>
          <w:rStyle w:val="Hypertextovodkaz"/>
          <w:sz w:val="16"/>
          <w:szCs w:val="16"/>
        </w:rPr>
        <w:t>epodatelna@kr-karlovarsky.cz</w:t>
      </w:r>
    </w:hyperlink>
  </w:p>
  <w:p w14:paraId="4C2956BC" w14:textId="7765DA0D" w:rsidR="009B0E1C" w:rsidRPr="009B0E1C" w:rsidRDefault="009B0E1C" w:rsidP="009B0E1C">
    <w:pPr>
      <w:tabs>
        <w:tab w:val="left" w:pos="4140"/>
        <w:tab w:val="right" w:pos="9180"/>
      </w:tabs>
      <w:jc w:val="center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D880" w14:textId="77777777" w:rsidR="00B758A0" w:rsidRDefault="00B758A0">
      <w:r>
        <w:separator/>
      </w:r>
    </w:p>
  </w:footnote>
  <w:footnote w:type="continuationSeparator" w:id="0">
    <w:p w14:paraId="2AEB66A9" w14:textId="77777777" w:rsidR="00B758A0" w:rsidRDefault="00B75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B2863" w14:textId="77777777" w:rsidR="009127F9" w:rsidRDefault="008B4CAE">
    <w:pPr>
      <w:rPr>
        <w:sz w:val="16"/>
      </w:rPr>
    </w:pPr>
    <w:r w:rsidRPr="000A6880">
      <w:rPr>
        <w:sz w:val="16"/>
      </w:rPr>
      <w:t xml:space="preserve">Výzva – veřejná zakázka malého rozsahu </w:t>
    </w:r>
  </w:p>
  <w:p w14:paraId="13521C50" w14:textId="37530DEE" w:rsidR="000A6880" w:rsidRPr="0057427E" w:rsidRDefault="006B0E2A">
    <w:pPr>
      <w:rPr>
        <w:b/>
      </w:rPr>
    </w:pPr>
    <w:r>
      <w:rPr>
        <w:sz w:val="16"/>
      </w:rPr>
      <w:t>Nákup vozidla pro rozvoz stravy</w:t>
    </w:r>
    <w:r w:rsidR="003E0298">
      <w:rPr>
        <w:sz w:val="16"/>
      </w:rPr>
      <w:t xml:space="preserve"> </w:t>
    </w:r>
    <w:r w:rsidR="0029150E">
      <w:rPr>
        <w:sz w:val="16"/>
      </w:rPr>
      <w:t>- 2. vypsání</w:t>
    </w:r>
    <w:r w:rsidR="0057427E" w:rsidRPr="0057427E">
      <w:rPr>
        <w:sz w:val="16"/>
      </w:rPr>
      <w:t xml:space="preserve"> </w:t>
    </w:r>
    <w:r w:rsidR="00ED679E" w:rsidRPr="0057427E">
      <w:rPr>
        <w:sz w:val="16"/>
      </w:rPr>
      <w:t xml:space="preserve"> </w:t>
    </w:r>
  </w:p>
  <w:p w14:paraId="5014E4EE" w14:textId="51FE5E0E" w:rsidR="008B4CAE" w:rsidRPr="009127F9" w:rsidRDefault="000A6880" w:rsidP="009127F9">
    <w:pPr>
      <w:pBdr>
        <w:bottom w:val="single" w:sz="4" w:space="1" w:color="auto"/>
      </w:pBdr>
      <w:rPr>
        <w:sz w:val="16"/>
      </w:rPr>
    </w:pPr>
    <w:r>
      <w:rPr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   </w:t>
    </w:r>
    <w:r w:rsidR="004C2D9A" w:rsidRPr="009127F9">
      <w:rPr>
        <w:sz w:val="16"/>
        <w:szCs w:val="16"/>
      </w:rPr>
      <w:t>strana</w:t>
    </w:r>
    <w:r w:rsidR="008B4CAE" w:rsidRPr="009127F9">
      <w:rPr>
        <w:sz w:val="16"/>
        <w:szCs w:val="16"/>
      </w:rPr>
      <w:t xml:space="preserve">: </w:t>
    </w:r>
    <w:r w:rsidR="00911822" w:rsidRPr="009127F9">
      <w:rPr>
        <w:rStyle w:val="slostrnky"/>
        <w:sz w:val="16"/>
        <w:szCs w:val="16"/>
      </w:rPr>
      <w:fldChar w:fldCharType="begin"/>
    </w:r>
    <w:r w:rsidR="008B4CAE" w:rsidRPr="009127F9">
      <w:rPr>
        <w:rStyle w:val="slostrnky"/>
        <w:sz w:val="16"/>
        <w:szCs w:val="16"/>
      </w:rPr>
      <w:instrText xml:space="preserve"> PAGE </w:instrText>
    </w:r>
    <w:r w:rsidR="00911822" w:rsidRPr="009127F9">
      <w:rPr>
        <w:rStyle w:val="slostrnky"/>
        <w:sz w:val="16"/>
        <w:szCs w:val="16"/>
      </w:rPr>
      <w:fldChar w:fldCharType="separate"/>
    </w:r>
    <w:r w:rsidR="00D37BF1">
      <w:rPr>
        <w:rStyle w:val="slostrnky"/>
        <w:noProof/>
        <w:sz w:val="16"/>
        <w:szCs w:val="16"/>
      </w:rPr>
      <w:t>10</w:t>
    </w:r>
    <w:r w:rsidR="00911822" w:rsidRPr="009127F9">
      <w:rPr>
        <w:rStyle w:val="slostrnky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F5070" w14:textId="77777777" w:rsidR="008B4CAE" w:rsidRDefault="000740F9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DEEE6C6" wp14:editId="311812C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F88C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3B605B" wp14:editId="37EC406D">
                                <wp:extent cx="429260" cy="532765"/>
                                <wp:effectExtent l="0" t="0" r="8890" b="635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EE6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6DF88C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33B605B" wp14:editId="37EC406D">
                          <wp:extent cx="429260" cy="532765"/>
                          <wp:effectExtent l="0" t="0" r="8890" b="635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CAE">
      <w:t xml:space="preserve">         KARLOVARSKÝ KRAJ</w:t>
    </w:r>
  </w:p>
  <w:p w14:paraId="651DD331" w14:textId="140DFCDB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9B0E1C">
      <w:rPr>
        <w:rFonts w:ascii="Arial Black" w:hAnsi="Arial Black"/>
        <w:spacing w:val="-20"/>
        <w:position w:val="-6"/>
        <w:sz w:val="20"/>
      </w:rPr>
      <w:t>PRÁVNÍ</w:t>
    </w:r>
  </w:p>
  <w:p w14:paraId="443BFE67" w14:textId="77777777" w:rsidR="008B4CAE" w:rsidRPr="00AB3952" w:rsidRDefault="000740F9" w:rsidP="004C2D9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395DFEC" wp14:editId="27BC22F9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DFD028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848D10"/>
    <w:multiLevelType w:val="hybridMultilevel"/>
    <w:tmpl w:val="568D7AC4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43352C"/>
    <w:multiLevelType w:val="hybridMultilevel"/>
    <w:tmpl w:val="BE692C9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8378C"/>
    <w:multiLevelType w:val="hybridMultilevel"/>
    <w:tmpl w:val="B33A3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C6040EE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D09D9"/>
    <w:multiLevelType w:val="hybridMultilevel"/>
    <w:tmpl w:val="858CF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CDC1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4079F"/>
    <w:multiLevelType w:val="multilevel"/>
    <w:tmpl w:val="27044E26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863B2F"/>
    <w:multiLevelType w:val="hybridMultilevel"/>
    <w:tmpl w:val="61C41028"/>
    <w:lvl w:ilvl="0" w:tplc="912E056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D1192"/>
    <w:multiLevelType w:val="hybridMultilevel"/>
    <w:tmpl w:val="3F029180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C4DD5"/>
    <w:multiLevelType w:val="hybridMultilevel"/>
    <w:tmpl w:val="4404A1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5209A7C">
      <w:start w:val="1"/>
      <w:numFmt w:val="decimal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526E9"/>
    <w:multiLevelType w:val="hybridMultilevel"/>
    <w:tmpl w:val="C818C1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0FAE"/>
    <w:multiLevelType w:val="hybridMultilevel"/>
    <w:tmpl w:val="D116B16E"/>
    <w:lvl w:ilvl="0" w:tplc="C066AF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B74F4"/>
    <w:multiLevelType w:val="multilevel"/>
    <w:tmpl w:val="0FBE59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B44664"/>
    <w:multiLevelType w:val="hybridMultilevel"/>
    <w:tmpl w:val="3576707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4A7A4D"/>
    <w:multiLevelType w:val="hybridMultilevel"/>
    <w:tmpl w:val="8E4A585E"/>
    <w:lvl w:ilvl="0" w:tplc="249A87D0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622A6"/>
    <w:multiLevelType w:val="hybridMultilevel"/>
    <w:tmpl w:val="FC04B490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1933E4"/>
    <w:multiLevelType w:val="hybridMultilevel"/>
    <w:tmpl w:val="74BA7DE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370B7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D2475F"/>
    <w:multiLevelType w:val="hybridMultilevel"/>
    <w:tmpl w:val="9856B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867A0E"/>
    <w:multiLevelType w:val="hybridMultilevel"/>
    <w:tmpl w:val="6C8214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1C6C47"/>
    <w:multiLevelType w:val="hybridMultilevel"/>
    <w:tmpl w:val="034E2D7E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D73773"/>
    <w:multiLevelType w:val="hybridMultilevel"/>
    <w:tmpl w:val="F0BAC8D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C37CF2"/>
    <w:multiLevelType w:val="hybridMultilevel"/>
    <w:tmpl w:val="A06E2A7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D44ED1F"/>
    <w:multiLevelType w:val="hybridMultilevel"/>
    <w:tmpl w:val="15AF98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0A2368A"/>
    <w:multiLevelType w:val="hybridMultilevel"/>
    <w:tmpl w:val="09DA4FB2"/>
    <w:lvl w:ilvl="0" w:tplc="75803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834DC"/>
    <w:multiLevelType w:val="hybridMultilevel"/>
    <w:tmpl w:val="3BD02F2E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B83C18"/>
    <w:multiLevelType w:val="hybridMultilevel"/>
    <w:tmpl w:val="3C6202B4"/>
    <w:lvl w:ilvl="0" w:tplc="6E147876">
      <w:start w:val="1"/>
      <w:numFmt w:val="decimal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19"/>
  </w:num>
  <w:num w:numId="5">
    <w:abstractNumId w:val="22"/>
  </w:num>
  <w:num w:numId="6">
    <w:abstractNumId w:val="7"/>
  </w:num>
  <w:num w:numId="7">
    <w:abstractNumId w:val="5"/>
  </w:num>
  <w:num w:numId="8">
    <w:abstractNumId w:val="18"/>
  </w:num>
  <w:num w:numId="9">
    <w:abstractNumId w:val="23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25"/>
  </w:num>
  <w:num w:numId="15">
    <w:abstractNumId w:val="11"/>
  </w:num>
  <w:num w:numId="16">
    <w:abstractNumId w:val="26"/>
  </w:num>
  <w:num w:numId="17">
    <w:abstractNumId w:val="27"/>
  </w:num>
  <w:num w:numId="18">
    <w:abstractNumId w:val="1"/>
  </w:num>
  <w:num w:numId="19">
    <w:abstractNumId w:val="24"/>
  </w:num>
  <w:num w:numId="20">
    <w:abstractNumId w:val="9"/>
  </w:num>
  <w:num w:numId="21">
    <w:abstractNumId w:val="14"/>
  </w:num>
  <w:num w:numId="22">
    <w:abstractNumId w:val="3"/>
  </w:num>
  <w:num w:numId="23">
    <w:abstractNumId w:val="8"/>
  </w:num>
  <w:num w:numId="24">
    <w:abstractNumId w:val="0"/>
  </w:num>
  <w:num w:numId="25">
    <w:abstractNumId w:val="17"/>
  </w:num>
  <w:num w:numId="26">
    <w:abstractNumId w:val="12"/>
  </w:num>
  <w:num w:numId="27">
    <w:abstractNumId w:val="21"/>
  </w:num>
  <w:num w:numId="2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3552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5D3"/>
    <w:rsid w:val="0000790C"/>
    <w:rsid w:val="0001187F"/>
    <w:rsid w:val="00012342"/>
    <w:rsid w:val="00013449"/>
    <w:rsid w:val="00016F48"/>
    <w:rsid w:val="000170C5"/>
    <w:rsid w:val="0002365C"/>
    <w:rsid w:val="00024F1D"/>
    <w:rsid w:val="00026E5F"/>
    <w:rsid w:val="000271F6"/>
    <w:rsid w:val="00042B7F"/>
    <w:rsid w:val="00042DCC"/>
    <w:rsid w:val="0004325D"/>
    <w:rsid w:val="00044F30"/>
    <w:rsid w:val="00046496"/>
    <w:rsid w:val="00046C25"/>
    <w:rsid w:val="000502C1"/>
    <w:rsid w:val="00055B66"/>
    <w:rsid w:val="00061030"/>
    <w:rsid w:val="00065CBF"/>
    <w:rsid w:val="000660B1"/>
    <w:rsid w:val="00066FD1"/>
    <w:rsid w:val="0006772A"/>
    <w:rsid w:val="00070C3E"/>
    <w:rsid w:val="00070E29"/>
    <w:rsid w:val="000740F9"/>
    <w:rsid w:val="00074202"/>
    <w:rsid w:val="0008053C"/>
    <w:rsid w:val="00086C60"/>
    <w:rsid w:val="00093DEE"/>
    <w:rsid w:val="000A5FC3"/>
    <w:rsid w:val="000A646B"/>
    <w:rsid w:val="000A6624"/>
    <w:rsid w:val="000A6880"/>
    <w:rsid w:val="000A7693"/>
    <w:rsid w:val="000B511D"/>
    <w:rsid w:val="000B5E33"/>
    <w:rsid w:val="000B65DA"/>
    <w:rsid w:val="000C42F5"/>
    <w:rsid w:val="000C4ED0"/>
    <w:rsid w:val="000C53BD"/>
    <w:rsid w:val="000D115F"/>
    <w:rsid w:val="000D2832"/>
    <w:rsid w:val="000D6360"/>
    <w:rsid w:val="000D6DAB"/>
    <w:rsid w:val="000E0EBA"/>
    <w:rsid w:val="000E2958"/>
    <w:rsid w:val="000E3376"/>
    <w:rsid w:val="000E45BB"/>
    <w:rsid w:val="000E4942"/>
    <w:rsid w:val="000F2810"/>
    <w:rsid w:val="000F2B51"/>
    <w:rsid w:val="000F5280"/>
    <w:rsid w:val="00103299"/>
    <w:rsid w:val="001036EF"/>
    <w:rsid w:val="00113EDC"/>
    <w:rsid w:val="001141FB"/>
    <w:rsid w:val="00114A5B"/>
    <w:rsid w:val="00115521"/>
    <w:rsid w:val="00115A29"/>
    <w:rsid w:val="00120838"/>
    <w:rsid w:val="001237C3"/>
    <w:rsid w:val="001244E5"/>
    <w:rsid w:val="00127486"/>
    <w:rsid w:val="0013484F"/>
    <w:rsid w:val="00136F1C"/>
    <w:rsid w:val="00137028"/>
    <w:rsid w:val="0014062C"/>
    <w:rsid w:val="00145C4D"/>
    <w:rsid w:val="00145CF6"/>
    <w:rsid w:val="00147579"/>
    <w:rsid w:val="00152E84"/>
    <w:rsid w:val="00161158"/>
    <w:rsid w:val="00162F5E"/>
    <w:rsid w:val="00165073"/>
    <w:rsid w:val="0016598E"/>
    <w:rsid w:val="0017014F"/>
    <w:rsid w:val="00173D9D"/>
    <w:rsid w:val="00175052"/>
    <w:rsid w:val="00175D15"/>
    <w:rsid w:val="00176080"/>
    <w:rsid w:val="001777EB"/>
    <w:rsid w:val="00180902"/>
    <w:rsid w:val="00183C80"/>
    <w:rsid w:val="001866AC"/>
    <w:rsid w:val="0019422E"/>
    <w:rsid w:val="00195C44"/>
    <w:rsid w:val="00196491"/>
    <w:rsid w:val="001A1196"/>
    <w:rsid w:val="001B1953"/>
    <w:rsid w:val="001B3C7C"/>
    <w:rsid w:val="001B7A61"/>
    <w:rsid w:val="001D66A0"/>
    <w:rsid w:val="001E006E"/>
    <w:rsid w:val="001E7A05"/>
    <w:rsid w:val="001F253F"/>
    <w:rsid w:val="001F34EF"/>
    <w:rsid w:val="001F3B5E"/>
    <w:rsid w:val="001F50F8"/>
    <w:rsid w:val="001F5476"/>
    <w:rsid w:val="001F67F3"/>
    <w:rsid w:val="00206283"/>
    <w:rsid w:val="00214D97"/>
    <w:rsid w:val="00221CEF"/>
    <w:rsid w:val="00232250"/>
    <w:rsid w:val="0023491F"/>
    <w:rsid w:val="002379E2"/>
    <w:rsid w:val="002422F5"/>
    <w:rsid w:val="00242A5D"/>
    <w:rsid w:val="00243622"/>
    <w:rsid w:val="00245B85"/>
    <w:rsid w:val="00246BFB"/>
    <w:rsid w:val="002535AF"/>
    <w:rsid w:val="002538BA"/>
    <w:rsid w:val="0025511D"/>
    <w:rsid w:val="00260BE8"/>
    <w:rsid w:val="00260C79"/>
    <w:rsid w:val="0026377E"/>
    <w:rsid w:val="00266D89"/>
    <w:rsid w:val="00271077"/>
    <w:rsid w:val="0027232B"/>
    <w:rsid w:val="00272DAC"/>
    <w:rsid w:val="0027341F"/>
    <w:rsid w:val="00273F36"/>
    <w:rsid w:val="00274AFA"/>
    <w:rsid w:val="00276EF0"/>
    <w:rsid w:val="002819BD"/>
    <w:rsid w:val="00284099"/>
    <w:rsid w:val="00285E24"/>
    <w:rsid w:val="00286848"/>
    <w:rsid w:val="002870BD"/>
    <w:rsid w:val="002874E1"/>
    <w:rsid w:val="00287572"/>
    <w:rsid w:val="00287D4C"/>
    <w:rsid w:val="0029150E"/>
    <w:rsid w:val="00291C5E"/>
    <w:rsid w:val="00292A4B"/>
    <w:rsid w:val="00294A8F"/>
    <w:rsid w:val="00296588"/>
    <w:rsid w:val="002966FB"/>
    <w:rsid w:val="00297CEA"/>
    <w:rsid w:val="002A41C4"/>
    <w:rsid w:val="002B19C8"/>
    <w:rsid w:val="002B410D"/>
    <w:rsid w:val="002B569A"/>
    <w:rsid w:val="002B7837"/>
    <w:rsid w:val="002C4E8E"/>
    <w:rsid w:val="002C5BD2"/>
    <w:rsid w:val="002D0533"/>
    <w:rsid w:val="002D371D"/>
    <w:rsid w:val="002D75A8"/>
    <w:rsid w:val="002E2337"/>
    <w:rsid w:val="002E6CC5"/>
    <w:rsid w:val="002F6C8A"/>
    <w:rsid w:val="003017F8"/>
    <w:rsid w:val="00302A2A"/>
    <w:rsid w:val="003075ED"/>
    <w:rsid w:val="00314A55"/>
    <w:rsid w:val="0031500F"/>
    <w:rsid w:val="00321254"/>
    <w:rsid w:val="00321550"/>
    <w:rsid w:val="00322198"/>
    <w:rsid w:val="00322E3B"/>
    <w:rsid w:val="0032709A"/>
    <w:rsid w:val="00327872"/>
    <w:rsid w:val="00331716"/>
    <w:rsid w:val="00331D8B"/>
    <w:rsid w:val="00332FF3"/>
    <w:rsid w:val="00336AA6"/>
    <w:rsid w:val="00341854"/>
    <w:rsid w:val="00342959"/>
    <w:rsid w:val="00345B0F"/>
    <w:rsid w:val="00350AFA"/>
    <w:rsid w:val="00353333"/>
    <w:rsid w:val="00354C20"/>
    <w:rsid w:val="003566D8"/>
    <w:rsid w:val="003577E4"/>
    <w:rsid w:val="00361254"/>
    <w:rsid w:val="003652B7"/>
    <w:rsid w:val="00375183"/>
    <w:rsid w:val="00375AF5"/>
    <w:rsid w:val="00381222"/>
    <w:rsid w:val="00386050"/>
    <w:rsid w:val="003941A8"/>
    <w:rsid w:val="00394CD3"/>
    <w:rsid w:val="00394CD9"/>
    <w:rsid w:val="00396658"/>
    <w:rsid w:val="00396B4D"/>
    <w:rsid w:val="0039759F"/>
    <w:rsid w:val="00397AA0"/>
    <w:rsid w:val="003A0680"/>
    <w:rsid w:val="003A1369"/>
    <w:rsid w:val="003A2332"/>
    <w:rsid w:val="003A3AEE"/>
    <w:rsid w:val="003A63F7"/>
    <w:rsid w:val="003A7141"/>
    <w:rsid w:val="003B5004"/>
    <w:rsid w:val="003B6771"/>
    <w:rsid w:val="003C11E5"/>
    <w:rsid w:val="003C2049"/>
    <w:rsid w:val="003C22B7"/>
    <w:rsid w:val="003C2D96"/>
    <w:rsid w:val="003C4FCE"/>
    <w:rsid w:val="003C783B"/>
    <w:rsid w:val="003D697D"/>
    <w:rsid w:val="003E0242"/>
    <w:rsid w:val="003E0298"/>
    <w:rsid w:val="003E25D9"/>
    <w:rsid w:val="003E3738"/>
    <w:rsid w:val="003F0D0C"/>
    <w:rsid w:val="003F13C3"/>
    <w:rsid w:val="003F52A8"/>
    <w:rsid w:val="003F52DF"/>
    <w:rsid w:val="003F7032"/>
    <w:rsid w:val="004026FF"/>
    <w:rsid w:val="0040449F"/>
    <w:rsid w:val="00404C9B"/>
    <w:rsid w:val="004052EA"/>
    <w:rsid w:val="00410AD9"/>
    <w:rsid w:val="004153CE"/>
    <w:rsid w:val="00415806"/>
    <w:rsid w:val="00421AA6"/>
    <w:rsid w:val="00421DC5"/>
    <w:rsid w:val="00427DC6"/>
    <w:rsid w:val="0043293C"/>
    <w:rsid w:val="0043423D"/>
    <w:rsid w:val="00434B74"/>
    <w:rsid w:val="00437F6E"/>
    <w:rsid w:val="004409DD"/>
    <w:rsid w:val="00442EBA"/>
    <w:rsid w:val="004440CB"/>
    <w:rsid w:val="0045193D"/>
    <w:rsid w:val="00453FE3"/>
    <w:rsid w:val="00454A4B"/>
    <w:rsid w:val="00454B8C"/>
    <w:rsid w:val="00456300"/>
    <w:rsid w:val="004631E0"/>
    <w:rsid w:val="00470015"/>
    <w:rsid w:val="00470334"/>
    <w:rsid w:val="00471827"/>
    <w:rsid w:val="004734BB"/>
    <w:rsid w:val="004738E0"/>
    <w:rsid w:val="00475287"/>
    <w:rsid w:val="00475AD9"/>
    <w:rsid w:val="004760F8"/>
    <w:rsid w:val="00476D34"/>
    <w:rsid w:val="00477108"/>
    <w:rsid w:val="00480345"/>
    <w:rsid w:val="0048203C"/>
    <w:rsid w:val="004821AB"/>
    <w:rsid w:val="00483156"/>
    <w:rsid w:val="00485F0D"/>
    <w:rsid w:val="00486C83"/>
    <w:rsid w:val="0049106B"/>
    <w:rsid w:val="004951D0"/>
    <w:rsid w:val="004A13C3"/>
    <w:rsid w:val="004A18AB"/>
    <w:rsid w:val="004A24D6"/>
    <w:rsid w:val="004A34B4"/>
    <w:rsid w:val="004A377B"/>
    <w:rsid w:val="004A50C3"/>
    <w:rsid w:val="004A7B4C"/>
    <w:rsid w:val="004B5C71"/>
    <w:rsid w:val="004B6A45"/>
    <w:rsid w:val="004C05D0"/>
    <w:rsid w:val="004C2D9A"/>
    <w:rsid w:val="004C5ECE"/>
    <w:rsid w:val="004D00B3"/>
    <w:rsid w:val="004D3499"/>
    <w:rsid w:val="004D369F"/>
    <w:rsid w:val="004D663C"/>
    <w:rsid w:val="004E0BF2"/>
    <w:rsid w:val="004E1A9B"/>
    <w:rsid w:val="004E1B1F"/>
    <w:rsid w:val="004E3835"/>
    <w:rsid w:val="004E4DBC"/>
    <w:rsid w:val="004E5ED4"/>
    <w:rsid w:val="004F33B2"/>
    <w:rsid w:val="004F768E"/>
    <w:rsid w:val="004F7C52"/>
    <w:rsid w:val="00500F36"/>
    <w:rsid w:val="00501266"/>
    <w:rsid w:val="0050288A"/>
    <w:rsid w:val="00504BE4"/>
    <w:rsid w:val="00505D4D"/>
    <w:rsid w:val="0051657A"/>
    <w:rsid w:val="005172C7"/>
    <w:rsid w:val="00525D23"/>
    <w:rsid w:val="00533024"/>
    <w:rsid w:val="00535207"/>
    <w:rsid w:val="005354E3"/>
    <w:rsid w:val="005361FD"/>
    <w:rsid w:val="0053736C"/>
    <w:rsid w:val="00537E95"/>
    <w:rsid w:val="00540683"/>
    <w:rsid w:val="005420B9"/>
    <w:rsid w:val="005449BA"/>
    <w:rsid w:val="00547C3D"/>
    <w:rsid w:val="00551D90"/>
    <w:rsid w:val="0055223E"/>
    <w:rsid w:val="00553286"/>
    <w:rsid w:val="005534F0"/>
    <w:rsid w:val="00557978"/>
    <w:rsid w:val="0056027F"/>
    <w:rsid w:val="0056185C"/>
    <w:rsid w:val="00561892"/>
    <w:rsid w:val="0057396C"/>
    <w:rsid w:val="00573AA7"/>
    <w:rsid w:val="0057427E"/>
    <w:rsid w:val="0058307A"/>
    <w:rsid w:val="0058335E"/>
    <w:rsid w:val="00583A55"/>
    <w:rsid w:val="00583B8B"/>
    <w:rsid w:val="005842B4"/>
    <w:rsid w:val="005846E4"/>
    <w:rsid w:val="00586452"/>
    <w:rsid w:val="00587B3C"/>
    <w:rsid w:val="00592CD2"/>
    <w:rsid w:val="00596BE2"/>
    <w:rsid w:val="005A0FAF"/>
    <w:rsid w:val="005A48F1"/>
    <w:rsid w:val="005A6262"/>
    <w:rsid w:val="005A78C3"/>
    <w:rsid w:val="005B2AD9"/>
    <w:rsid w:val="005B4F36"/>
    <w:rsid w:val="005B518B"/>
    <w:rsid w:val="005B612C"/>
    <w:rsid w:val="005B6332"/>
    <w:rsid w:val="005B681F"/>
    <w:rsid w:val="005B6E3E"/>
    <w:rsid w:val="005B7766"/>
    <w:rsid w:val="005C05DF"/>
    <w:rsid w:val="005C118E"/>
    <w:rsid w:val="005C313D"/>
    <w:rsid w:val="005C57E5"/>
    <w:rsid w:val="005C7CBB"/>
    <w:rsid w:val="005D04F4"/>
    <w:rsid w:val="005D1081"/>
    <w:rsid w:val="005D2218"/>
    <w:rsid w:val="005D4986"/>
    <w:rsid w:val="005D6FC7"/>
    <w:rsid w:val="005D7039"/>
    <w:rsid w:val="005E0006"/>
    <w:rsid w:val="005E0E73"/>
    <w:rsid w:val="005E45F4"/>
    <w:rsid w:val="005E6DC9"/>
    <w:rsid w:val="005E6E65"/>
    <w:rsid w:val="005F3243"/>
    <w:rsid w:val="005F4ABE"/>
    <w:rsid w:val="00600E7C"/>
    <w:rsid w:val="006034B1"/>
    <w:rsid w:val="0060374C"/>
    <w:rsid w:val="00610111"/>
    <w:rsid w:val="006132A3"/>
    <w:rsid w:val="00614138"/>
    <w:rsid w:val="00626157"/>
    <w:rsid w:val="0062642C"/>
    <w:rsid w:val="0063086B"/>
    <w:rsid w:val="00630B25"/>
    <w:rsid w:val="0063454C"/>
    <w:rsid w:val="0063613C"/>
    <w:rsid w:val="00640D18"/>
    <w:rsid w:val="006428B0"/>
    <w:rsid w:val="006428C9"/>
    <w:rsid w:val="00642E21"/>
    <w:rsid w:val="0064451A"/>
    <w:rsid w:val="00644B10"/>
    <w:rsid w:val="00644D2F"/>
    <w:rsid w:val="00645302"/>
    <w:rsid w:val="006465A5"/>
    <w:rsid w:val="00646C4F"/>
    <w:rsid w:val="00662C90"/>
    <w:rsid w:val="00665DA8"/>
    <w:rsid w:val="00670BB5"/>
    <w:rsid w:val="0067108E"/>
    <w:rsid w:val="00672962"/>
    <w:rsid w:val="00672C2F"/>
    <w:rsid w:val="0067598D"/>
    <w:rsid w:val="00676DB8"/>
    <w:rsid w:val="00677298"/>
    <w:rsid w:val="00677C1A"/>
    <w:rsid w:val="00680656"/>
    <w:rsid w:val="006827DF"/>
    <w:rsid w:val="0068368F"/>
    <w:rsid w:val="00686B3A"/>
    <w:rsid w:val="006906C6"/>
    <w:rsid w:val="0069095E"/>
    <w:rsid w:val="00690CFE"/>
    <w:rsid w:val="00691BEE"/>
    <w:rsid w:val="00692274"/>
    <w:rsid w:val="006926AA"/>
    <w:rsid w:val="00693348"/>
    <w:rsid w:val="00694FB2"/>
    <w:rsid w:val="00696C73"/>
    <w:rsid w:val="006A146F"/>
    <w:rsid w:val="006A2ADD"/>
    <w:rsid w:val="006B0E2A"/>
    <w:rsid w:val="006B27E1"/>
    <w:rsid w:val="006B37B7"/>
    <w:rsid w:val="006B387E"/>
    <w:rsid w:val="006B5A4E"/>
    <w:rsid w:val="006B6394"/>
    <w:rsid w:val="006C18CD"/>
    <w:rsid w:val="006C4597"/>
    <w:rsid w:val="006C488A"/>
    <w:rsid w:val="006C552D"/>
    <w:rsid w:val="006C7968"/>
    <w:rsid w:val="006C7CAC"/>
    <w:rsid w:val="006C7CDA"/>
    <w:rsid w:val="006D010C"/>
    <w:rsid w:val="006D0BB7"/>
    <w:rsid w:val="006D2AD5"/>
    <w:rsid w:val="006D2CC7"/>
    <w:rsid w:val="006D5C6D"/>
    <w:rsid w:val="006D6F6D"/>
    <w:rsid w:val="006D76FF"/>
    <w:rsid w:val="006E43FF"/>
    <w:rsid w:val="006E64CA"/>
    <w:rsid w:val="006F112F"/>
    <w:rsid w:val="006F44DB"/>
    <w:rsid w:val="00700A10"/>
    <w:rsid w:val="007038E3"/>
    <w:rsid w:val="00703BAD"/>
    <w:rsid w:val="0070598E"/>
    <w:rsid w:val="0070647C"/>
    <w:rsid w:val="00706E2E"/>
    <w:rsid w:val="0071205D"/>
    <w:rsid w:val="00713D2A"/>
    <w:rsid w:val="0071494F"/>
    <w:rsid w:val="00714A49"/>
    <w:rsid w:val="00714A9E"/>
    <w:rsid w:val="00720C1C"/>
    <w:rsid w:val="00721053"/>
    <w:rsid w:val="007302FB"/>
    <w:rsid w:val="00733FF1"/>
    <w:rsid w:val="00734D6B"/>
    <w:rsid w:val="00741A5C"/>
    <w:rsid w:val="00743142"/>
    <w:rsid w:val="00744103"/>
    <w:rsid w:val="00746837"/>
    <w:rsid w:val="00747CBE"/>
    <w:rsid w:val="007501B5"/>
    <w:rsid w:val="00751161"/>
    <w:rsid w:val="00751888"/>
    <w:rsid w:val="0075575F"/>
    <w:rsid w:val="00761A6F"/>
    <w:rsid w:val="00764BD7"/>
    <w:rsid w:val="00764C08"/>
    <w:rsid w:val="00766CE8"/>
    <w:rsid w:val="00767919"/>
    <w:rsid w:val="007713C4"/>
    <w:rsid w:val="00775E57"/>
    <w:rsid w:val="00777B03"/>
    <w:rsid w:val="00783D92"/>
    <w:rsid w:val="0078514F"/>
    <w:rsid w:val="00786288"/>
    <w:rsid w:val="007877DC"/>
    <w:rsid w:val="00790123"/>
    <w:rsid w:val="00792EB5"/>
    <w:rsid w:val="007A3D7B"/>
    <w:rsid w:val="007B0BA0"/>
    <w:rsid w:val="007C3DC5"/>
    <w:rsid w:val="007C506A"/>
    <w:rsid w:val="007C54A9"/>
    <w:rsid w:val="007C6921"/>
    <w:rsid w:val="007C70F3"/>
    <w:rsid w:val="007D1443"/>
    <w:rsid w:val="007D23E8"/>
    <w:rsid w:val="007D7EA1"/>
    <w:rsid w:val="007E4E84"/>
    <w:rsid w:val="007E6B7A"/>
    <w:rsid w:val="007F0FD0"/>
    <w:rsid w:val="007F1669"/>
    <w:rsid w:val="007F3D6C"/>
    <w:rsid w:val="007F44F7"/>
    <w:rsid w:val="007F5C50"/>
    <w:rsid w:val="007F66AA"/>
    <w:rsid w:val="007F7951"/>
    <w:rsid w:val="008016BA"/>
    <w:rsid w:val="00801967"/>
    <w:rsid w:val="00806E05"/>
    <w:rsid w:val="00807A8A"/>
    <w:rsid w:val="00811201"/>
    <w:rsid w:val="00813F75"/>
    <w:rsid w:val="0081442C"/>
    <w:rsid w:val="00815BDD"/>
    <w:rsid w:val="00816F4D"/>
    <w:rsid w:val="008221D1"/>
    <w:rsid w:val="00830DF1"/>
    <w:rsid w:val="008310DF"/>
    <w:rsid w:val="00833FE0"/>
    <w:rsid w:val="0083404A"/>
    <w:rsid w:val="008347EB"/>
    <w:rsid w:val="00842D2F"/>
    <w:rsid w:val="00845438"/>
    <w:rsid w:val="00852F16"/>
    <w:rsid w:val="00855FBA"/>
    <w:rsid w:val="008633B4"/>
    <w:rsid w:val="00865132"/>
    <w:rsid w:val="00877852"/>
    <w:rsid w:val="008810C3"/>
    <w:rsid w:val="00881285"/>
    <w:rsid w:val="00882507"/>
    <w:rsid w:val="008829DF"/>
    <w:rsid w:val="00883F6C"/>
    <w:rsid w:val="008872B4"/>
    <w:rsid w:val="00891BFC"/>
    <w:rsid w:val="00893C45"/>
    <w:rsid w:val="00894984"/>
    <w:rsid w:val="00896E24"/>
    <w:rsid w:val="008A0A91"/>
    <w:rsid w:val="008A1877"/>
    <w:rsid w:val="008A334D"/>
    <w:rsid w:val="008A3B04"/>
    <w:rsid w:val="008A5CD2"/>
    <w:rsid w:val="008A6786"/>
    <w:rsid w:val="008B12E3"/>
    <w:rsid w:val="008B1601"/>
    <w:rsid w:val="008B292B"/>
    <w:rsid w:val="008B4CAE"/>
    <w:rsid w:val="008B74D7"/>
    <w:rsid w:val="008C3AAD"/>
    <w:rsid w:val="008C5A3D"/>
    <w:rsid w:val="008D0A6C"/>
    <w:rsid w:val="008D5DD5"/>
    <w:rsid w:val="008D6560"/>
    <w:rsid w:val="008D7AE5"/>
    <w:rsid w:val="008E1C2F"/>
    <w:rsid w:val="008E48AC"/>
    <w:rsid w:val="008E4B28"/>
    <w:rsid w:val="008E7593"/>
    <w:rsid w:val="008F04D5"/>
    <w:rsid w:val="008F1145"/>
    <w:rsid w:val="008F2C4C"/>
    <w:rsid w:val="008F4A8A"/>
    <w:rsid w:val="008F507F"/>
    <w:rsid w:val="008F62EE"/>
    <w:rsid w:val="008F6FB8"/>
    <w:rsid w:val="009035CC"/>
    <w:rsid w:val="00903EB7"/>
    <w:rsid w:val="009055C5"/>
    <w:rsid w:val="00906BB4"/>
    <w:rsid w:val="009113AC"/>
    <w:rsid w:val="00911822"/>
    <w:rsid w:val="009127F9"/>
    <w:rsid w:val="00913B4E"/>
    <w:rsid w:val="009145F3"/>
    <w:rsid w:val="00914FF1"/>
    <w:rsid w:val="00917E65"/>
    <w:rsid w:val="00923B79"/>
    <w:rsid w:val="00924DA3"/>
    <w:rsid w:val="0092608B"/>
    <w:rsid w:val="0092625A"/>
    <w:rsid w:val="00926D47"/>
    <w:rsid w:val="00927628"/>
    <w:rsid w:val="0093496B"/>
    <w:rsid w:val="00934EDF"/>
    <w:rsid w:val="0093550B"/>
    <w:rsid w:val="00935C81"/>
    <w:rsid w:val="00935F45"/>
    <w:rsid w:val="00947DC0"/>
    <w:rsid w:val="00956494"/>
    <w:rsid w:val="00960136"/>
    <w:rsid w:val="009624EE"/>
    <w:rsid w:val="00965ADC"/>
    <w:rsid w:val="00970A81"/>
    <w:rsid w:val="00970C26"/>
    <w:rsid w:val="00976927"/>
    <w:rsid w:val="0098050A"/>
    <w:rsid w:val="00982093"/>
    <w:rsid w:val="00983BBD"/>
    <w:rsid w:val="009848A5"/>
    <w:rsid w:val="009857CF"/>
    <w:rsid w:val="009931DC"/>
    <w:rsid w:val="00997D05"/>
    <w:rsid w:val="009A090B"/>
    <w:rsid w:val="009A1706"/>
    <w:rsid w:val="009A4662"/>
    <w:rsid w:val="009A4EDA"/>
    <w:rsid w:val="009A7B9B"/>
    <w:rsid w:val="009B0E1C"/>
    <w:rsid w:val="009B19A3"/>
    <w:rsid w:val="009B1BA7"/>
    <w:rsid w:val="009B279D"/>
    <w:rsid w:val="009B64CC"/>
    <w:rsid w:val="009B6650"/>
    <w:rsid w:val="009C7945"/>
    <w:rsid w:val="009D64EA"/>
    <w:rsid w:val="009E0D18"/>
    <w:rsid w:val="009E11B2"/>
    <w:rsid w:val="009F0D56"/>
    <w:rsid w:val="009F7D07"/>
    <w:rsid w:val="00A0392A"/>
    <w:rsid w:val="00A070E4"/>
    <w:rsid w:val="00A0768B"/>
    <w:rsid w:val="00A13090"/>
    <w:rsid w:val="00A14E42"/>
    <w:rsid w:val="00A15AE8"/>
    <w:rsid w:val="00A16007"/>
    <w:rsid w:val="00A167D1"/>
    <w:rsid w:val="00A1756F"/>
    <w:rsid w:val="00A21FE5"/>
    <w:rsid w:val="00A22BBE"/>
    <w:rsid w:val="00A24CD3"/>
    <w:rsid w:val="00A26D4C"/>
    <w:rsid w:val="00A33D44"/>
    <w:rsid w:val="00A43336"/>
    <w:rsid w:val="00A46024"/>
    <w:rsid w:val="00A476B3"/>
    <w:rsid w:val="00A479AA"/>
    <w:rsid w:val="00A501C8"/>
    <w:rsid w:val="00A513A5"/>
    <w:rsid w:val="00A515D2"/>
    <w:rsid w:val="00A51C24"/>
    <w:rsid w:val="00A5460C"/>
    <w:rsid w:val="00A565FC"/>
    <w:rsid w:val="00A5728D"/>
    <w:rsid w:val="00A57B26"/>
    <w:rsid w:val="00A6057C"/>
    <w:rsid w:val="00A63ED8"/>
    <w:rsid w:val="00A63F55"/>
    <w:rsid w:val="00A73480"/>
    <w:rsid w:val="00A73E15"/>
    <w:rsid w:val="00A76D31"/>
    <w:rsid w:val="00A85087"/>
    <w:rsid w:val="00A86838"/>
    <w:rsid w:val="00A92C9E"/>
    <w:rsid w:val="00A93C94"/>
    <w:rsid w:val="00A95766"/>
    <w:rsid w:val="00AA17CF"/>
    <w:rsid w:val="00AA6DCC"/>
    <w:rsid w:val="00AA6EEB"/>
    <w:rsid w:val="00AB06CE"/>
    <w:rsid w:val="00AB3952"/>
    <w:rsid w:val="00AB495B"/>
    <w:rsid w:val="00AB4E1F"/>
    <w:rsid w:val="00AB5B56"/>
    <w:rsid w:val="00AB7852"/>
    <w:rsid w:val="00AB7968"/>
    <w:rsid w:val="00AC1B27"/>
    <w:rsid w:val="00AC3C1A"/>
    <w:rsid w:val="00AC515D"/>
    <w:rsid w:val="00AC6275"/>
    <w:rsid w:val="00AD099D"/>
    <w:rsid w:val="00AD0FF3"/>
    <w:rsid w:val="00AD2274"/>
    <w:rsid w:val="00AD24FC"/>
    <w:rsid w:val="00AD4851"/>
    <w:rsid w:val="00AE027A"/>
    <w:rsid w:val="00AE5CF1"/>
    <w:rsid w:val="00AF21AD"/>
    <w:rsid w:val="00AF5F9C"/>
    <w:rsid w:val="00AF6E69"/>
    <w:rsid w:val="00AF7226"/>
    <w:rsid w:val="00B02BB5"/>
    <w:rsid w:val="00B12B15"/>
    <w:rsid w:val="00B15957"/>
    <w:rsid w:val="00B172F7"/>
    <w:rsid w:val="00B178D5"/>
    <w:rsid w:val="00B20085"/>
    <w:rsid w:val="00B226BE"/>
    <w:rsid w:val="00B23A6A"/>
    <w:rsid w:val="00B25F5E"/>
    <w:rsid w:val="00B27AB8"/>
    <w:rsid w:val="00B33D91"/>
    <w:rsid w:val="00B34358"/>
    <w:rsid w:val="00B34913"/>
    <w:rsid w:val="00B37B19"/>
    <w:rsid w:val="00B43307"/>
    <w:rsid w:val="00B43DDE"/>
    <w:rsid w:val="00B44607"/>
    <w:rsid w:val="00B44E16"/>
    <w:rsid w:val="00B47E92"/>
    <w:rsid w:val="00B539A3"/>
    <w:rsid w:val="00B541CD"/>
    <w:rsid w:val="00B55467"/>
    <w:rsid w:val="00B60D79"/>
    <w:rsid w:val="00B63724"/>
    <w:rsid w:val="00B63EE8"/>
    <w:rsid w:val="00B6435D"/>
    <w:rsid w:val="00B70429"/>
    <w:rsid w:val="00B725AD"/>
    <w:rsid w:val="00B72D08"/>
    <w:rsid w:val="00B73EA7"/>
    <w:rsid w:val="00B7401F"/>
    <w:rsid w:val="00B74214"/>
    <w:rsid w:val="00B758A0"/>
    <w:rsid w:val="00B75C1A"/>
    <w:rsid w:val="00B75F96"/>
    <w:rsid w:val="00B800A9"/>
    <w:rsid w:val="00B85CF0"/>
    <w:rsid w:val="00B90083"/>
    <w:rsid w:val="00B95351"/>
    <w:rsid w:val="00B97114"/>
    <w:rsid w:val="00B97926"/>
    <w:rsid w:val="00BA1CBF"/>
    <w:rsid w:val="00BA769D"/>
    <w:rsid w:val="00BB189E"/>
    <w:rsid w:val="00BB1CE9"/>
    <w:rsid w:val="00BB3719"/>
    <w:rsid w:val="00BB43CC"/>
    <w:rsid w:val="00BB7214"/>
    <w:rsid w:val="00BC103C"/>
    <w:rsid w:val="00BC222C"/>
    <w:rsid w:val="00BC2C1D"/>
    <w:rsid w:val="00BC3300"/>
    <w:rsid w:val="00BC3CF2"/>
    <w:rsid w:val="00BC7979"/>
    <w:rsid w:val="00BD024D"/>
    <w:rsid w:val="00BD1119"/>
    <w:rsid w:val="00BD15C7"/>
    <w:rsid w:val="00BD3351"/>
    <w:rsid w:val="00BD3BC1"/>
    <w:rsid w:val="00BD448E"/>
    <w:rsid w:val="00BD55F4"/>
    <w:rsid w:val="00BE0100"/>
    <w:rsid w:val="00BE7EBD"/>
    <w:rsid w:val="00BF4634"/>
    <w:rsid w:val="00C017C9"/>
    <w:rsid w:val="00C020D5"/>
    <w:rsid w:val="00C07844"/>
    <w:rsid w:val="00C15349"/>
    <w:rsid w:val="00C23B7A"/>
    <w:rsid w:val="00C275C2"/>
    <w:rsid w:val="00C3342A"/>
    <w:rsid w:val="00C400C3"/>
    <w:rsid w:val="00C401A2"/>
    <w:rsid w:val="00C462E0"/>
    <w:rsid w:val="00C4641A"/>
    <w:rsid w:val="00C46A01"/>
    <w:rsid w:val="00C46E40"/>
    <w:rsid w:val="00C557CF"/>
    <w:rsid w:val="00C601C7"/>
    <w:rsid w:val="00C63E3C"/>
    <w:rsid w:val="00C71FD6"/>
    <w:rsid w:val="00C750D7"/>
    <w:rsid w:val="00C805F0"/>
    <w:rsid w:val="00C80EAB"/>
    <w:rsid w:val="00C819F0"/>
    <w:rsid w:val="00C8416C"/>
    <w:rsid w:val="00C85770"/>
    <w:rsid w:val="00C9498B"/>
    <w:rsid w:val="00C96957"/>
    <w:rsid w:val="00C96DC2"/>
    <w:rsid w:val="00C979C9"/>
    <w:rsid w:val="00CA1CAF"/>
    <w:rsid w:val="00CA1DD5"/>
    <w:rsid w:val="00CA7983"/>
    <w:rsid w:val="00CA7CDB"/>
    <w:rsid w:val="00CA7D12"/>
    <w:rsid w:val="00CB37D5"/>
    <w:rsid w:val="00CC01E1"/>
    <w:rsid w:val="00CC06CE"/>
    <w:rsid w:val="00CC5998"/>
    <w:rsid w:val="00CC6907"/>
    <w:rsid w:val="00CD0336"/>
    <w:rsid w:val="00CD2539"/>
    <w:rsid w:val="00CD5489"/>
    <w:rsid w:val="00CE6F6E"/>
    <w:rsid w:val="00CF0468"/>
    <w:rsid w:val="00CF14F0"/>
    <w:rsid w:val="00CF26F9"/>
    <w:rsid w:val="00CF5713"/>
    <w:rsid w:val="00CF73FD"/>
    <w:rsid w:val="00CF75E0"/>
    <w:rsid w:val="00CF7B8E"/>
    <w:rsid w:val="00D039C7"/>
    <w:rsid w:val="00D03D3A"/>
    <w:rsid w:val="00D0527E"/>
    <w:rsid w:val="00D0558F"/>
    <w:rsid w:val="00D05C15"/>
    <w:rsid w:val="00D07EFC"/>
    <w:rsid w:val="00D108D5"/>
    <w:rsid w:val="00D12DFA"/>
    <w:rsid w:val="00D152D2"/>
    <w:rsid w:val="00D1578B"/>
    <w:rsid w:val="00D165FF"/>
    <w:rsid w:val="00D174EC"/>
    <w:rsid w:val="00D17F26"/>
    <w:rsid w:val="00D231C9"/>
    <w:rsid w:val="00D23628"/>
    <w:rsid w:val="00D246B3"/>
    <w:rsid w:val="00D279F3"/>
    <w:rsid w:val="00D31137"/>
    <w:rsid w:val="00D33115"/>
    <w:rsid w:val="00D33AEC"/>
    <w:rsid w:val="00D352B5"/>
    <w:rsid w:val="00D35842"/>
    <w:rsid w:val="00D35FAA"/>
    <w:rsid w:val="00D37BF1"/>
    <w:rsid w:val="00D45121"/>
    <w:rsid w:val="00D46990"/>
    <w:rsid w:val="00D511D5"/>
    <w:rsid w:val="00D62170"/>
    <w:rsid w:val="00D6784B"/>
    <w:rsid w:val="00D72B12"/>
    <w:rsid w:val="00D76CD0"/>
    <w:rsid w:val="00D81E36"/>
    <w:rsid w:val="00D84E9C"/>
    <w:rsid w:val="00D86C5F"/>
    <w:rsid w:val="00D90AFF"/>
    <w:rsid w:val="00D91A3B"/>
    <w:rsid w:val="00D920F3"/>
    <w:rsid w:val="00D9305A"/>
    <w:rsid w:val="00D93444"/>
    <w:rsid w:val="00D94A14"/>
    <w:rsid w:val="00D976E8"/>
    <w:rsid w:val="00DA16D2"/>
    <w:rsid w:val="00DA18A3"/>
    <w:rsid w:val="00DA1FAC"/>
    <w:rsid w:val="00DA4102"/>
    <w:rsid w:val="00DA69FB"/>
    <w:rsid w:val="00DA6AD3"/>
    <w:rsid w:val="00DB0452"/>
    <w:rsid w:val="00DB0771"/>
    <w:rsid w:val="00DB17D3"/>
    <w:rsid w:val="00DB4088"/>
    <w:rsid w:val="00DB43FE"/>
    <w:rsid w:val="00DB5306"/>
    <w:rsid w:val="00DB67AE"/>
    <w:rsid w:val="00DC1BB5"/>
    <w:rsid w:val="00DC2C56"/>
    <w:rsid w:val="00DC3933"/>
    <w:rsid w:val="00DC4709"/>
    <w:rsid w:val="00DD5516"/>
    <w:rsid w:val="00DE0158"/>
    <w:rsid w:val="00DE0F28"/>
    <w:rsid w:val="00DE163D"/>
    <w:rsid w:val="00DE4AA3"/>
    <w:rsid w:val="00DE53CE"/>
    <w:rsid w:val="00DE6A38"/>
    <w:rsid w:val="00DF2D60"/>
    <w:rsid w:val="00DF2FCD"/>
    <w:rsid w:val="00E000E2"/>
    <w:rsid w:val="00E00930"/>
    <w:rsid w:val="00E045E0"/>
    <w:rsid w:val="00E055DD"/>
    <w:rsid w:val="00E07940"/>
    <w:rsid w:val="00E079EF"/>
    <w:rsid w:val="00E1582E"/>
    <w:rsid w:val="00E15AB1"/>
    <w:rsid w:val="00E16D1B"/>
    <w:rsid w:val="00E21B08"/>
    <w:rsid w:val="00E21CFF"/>
    <w:rsid w:val="00E22C02"/>
    <w:rsid w:val="00E2562A"/>
    <w:rsid w:val="00E307C3"/>
    <w:rsid w:val="00E3178A"/>
    <w:rsid w:val="00E329A1"/>
    <w:rsid w:val="00E35AA0"/>
    <w:rsid w:val="00E40760"/>
    <w:rsid w:val="00E41ABF"/>
    <w:rsid w:val="00E44313"/>
    <w:rsid w:val="00E45AF9"/>
    <w:rsid w:val="00E46F71"/>
    <w:rsid w:val="00E4713F"/>
    <w:rsid w:val="00E53FFD"/>
    <w:rsid w:val="00E54C45"/>
    <w:rsid w:val="00E54D98"/>
    <w:rsid w:val="00E611FA"/>
    <w:rsid w:val="00E64175"/>
    <w:rsid w:val="00E6471F"/>
    <w:rsid w:val="00E65AD0"/>
    <w:rsid w:val="00E70730"/>
    <w:rsid w:val="00E70945"/>
    <w:rsid w:val="00E7101E"/>
    <w:rsid w:val="00E73C2D"/>
    <w:rsid w:val="00E75149"/>
    <w:rsid w:val="00E811EB"/>
    <w:rsid w:val="00E91D55"/>
    <w:rsid w:val="00E92F0C"/>
    <w:rsid w:val="00E95018"/>
    <w:rsid w:val="00E9627B"/>
    <w:rsid w:val="00EA459B"/>
    <w:rsid w:val="00EA7C97"/>
    <w:rsid w:val="00EB2E74"/>
    <w:rsid w:val="00EB34A8"/>
    <w:rsid w:val="00EB4936"/>
    <w:rsid w:val="00EB4D1A"/>
    <w:rsid w:val="00EB630F"/>
    <w:rsid w:val="00EC1457"/>
    <w:rsid w:val="00EC1C29"/>
    <w:rsid w:val="00EC306B"/>
    <w:rsid w:val="00EC46C2"/>
    <w:rsid w:val="00EC57F0"/>
    <w:rsid w:val="00EC5F73"/>
    <w:rsid w:val="00EC6290"/>
    <w:rsid w:val="00ED1F91"/>
    <w:rsid w:val="00ED4F36"/>
    <w:rsid w:val="00ED679E"/>
    <w:rsid w:val="00ED6F45"/>
    <w:rsid w:val="00ED7BAC"/>
    <w:rsid w:val="00EE04C1"/>
    <w:rsid w:val="00EE0C6C"/>
    <w:rsid w:val="00EE1360"/>
    <w:rsid w:val="00EF241B"/>
    <w:rsid w:val="00EF29E9"/>
    <w:rsid w:val="00EF2DBB"/>
    <w:rsid w:val="00EF6625"/>
    <w:rsid w:val="00EF7F5F"/>
    <w:rsid w:val="00F002BC"/>
    <w:rsid w:val="00F03BCB"/>
    <w:rsid w:val="00F04C00"/>
    <w:rsid w:val="00F11B5B"/>
    <w:rsid w:val="00F11E02"/>
    <w:rsid w:val="00F12029"/>
    <w:rsid w:val="00F125B2"/>
    <w:rsid w:val="00F12D99"/>
    <w:rsid w:val="00F13311"/>
    <w:rsid w:val="00F13438"/>
    <w:rsid w:val="00F13832"/>
    <w:rsid w:val="00F1534F"/>
    <w:rsid w:val="00F17242"/>
    <w:rsid w:val="00F20FB4"/>
    <w:rsid w:val="00F21992"/>
    <w:rsid w:val="00F22685"/>
    <w:rsid w:val="00F267F5"/>
    <w:rsid w:val="00F276C7"/>
    <w:rsid w:val="00F30B0F"/>
    <w:rsid w:val="00F3204B"/>
    <w:rsid w:val="00F33534"/>
    <w:rsid w:val="00F3387C"/>
    <w:rsid w:val="00F33CDD"/>
    <w:rsid w:val="00F43894"/>
    <w:rsid w:val="00F43D43"/>
    <w:rsid w:val="00F448D1"/>
    <w:rsid w:val="00F45647"/>
    <w:rsid w:val="00F503FC"/>
    <w:rsid w:val="00F56486"/>
    <w:rsid w:val="00F61513"/>
    <w:rsid w:val="00F62D4E"/>
    <w:rsid w:val="00F66E4E"/>
    <w:rsid w:val="00F6793B"/>
    <w:rsid w:val="00F71C74"/>
    <w:rsid w:val="00F72BDD"/>
    <w:rsid w:val="00F825B5"/>
    <w:rsid w:val="00F82C28"/>
    <w:rsid w:val="00F83DDA"/>
    <w:rsid w:val="00F85646"/>
    <w:rsid w:val="00F86F42"/>
    <w:rsid w:val="00F96C7E"/>
    <w:rsid w:val="00F97696"/>
    <w:rsid w:val="00FA3C70"/>
    <w:rsid w:val="00FA5C33"/>
    <w:rsid w:val="00FA6C07"/>
    <w:rsid w:val="00FB0F92"/>
    <w:rsid w:val="00FB1FC6"/>
    <w:rsid w:val="00FB6C99"/>
    <w:rsid w:val="00FC2F1A"/>
    <w:rsid w:val="00FC4264"/>
    <w:rsid w:val="00FC5D77"/>
    <w:rsid w:val="00FC5DB5"/>
    <w:rsid w:val="00FC65EF"/>
    <w:rsid w:val="00FC7210"/>
    <w:rsid w:val="00FD0AA5"/>
    <w:rsid w:val="00FD2A06"/>
    <w:rsid w:val="00FD38F8"/>
    <w:rsid w:val="00FD3C7E"/>
    <w:rsid w:val="00FD4795"/>
    <w:rsid w:val="00FE0D59"/>
    <w:rsid w:val="00FE1773"/>
    <w:rsid w:val="00FE25CA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>
      <o:colormru v:ext="edit" colors="white"/>
    </o:shapedefaults>
    <o:shapelayout v:ext="edit">
      <o:idmap v:ext="edit" data="1"/>
    </o:shapelayout>
  </w:shapeDefaults>
  <w:decimalSymbol w:val=","/>
  <w:listSeparator w:val=";"/>
  <w14:docId w14:val="5C141D02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0E1C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4C2D9A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D024D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5A0FAF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A0FA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56185C"/>
    <w:rPr>
      <w:sz w:val="24"/>
      <w:szCs w:val="24"/>
    </w:rPr>
  </w:style>
  <w:style w:type="paragraph" w:customStyle="1" w:styleId="Normlnods1">
    <w:name w:val="Normální+ods+1.ř"/>
    <w:basedOn w:val="Normln"/>
    <w:uiPriority w:val="99"/>
    <w:rsid w:val="00766CE8"/>
    <w:pPr>
      <w:suppressAutoHyphens/>
      <w:autoSpaceDE w:val="0"/>
      <w:autoSpaceDN w:val="0"/>
      <w:spacing w:after="60"/>
      <w:ind w:left="851" w:firstLine="454"/>
      <w:jc w:val="both"/>
    </w:pPr>
    <w:rPr>
      <w:rFonts w:ascii="Calibri" w:hAnsi="Calibri"/>
    </w:rPr>
  </w:style>
  <w:style w:type="character" w:customStyle="1" w:styleId="s23">
    <w:name w:val="s23"/>
    <w:basedOn w:val="Standardnpsmoodstavce"/>
    <w:rsid w:val="006B27E1"/>
  </w:style>
  <w:style w:type="paragraph" w:customStyle="1" w:styleId="Normal">
    <w:name w:val="[Normal]"/>
    <w:rsid w:val="00E45AF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customStyle="1" w:styleId="Titulnlist">
    <w:name w:val="Titulní list"/>
    <w:uiPriority w:val="99"/>
    <w:rsid w:val="00E45AF9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0790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409DD"/>
    <w:rPr>
      <w:sz w:val="24"/>
      <w:szCs w:val="24"/>
    </w:rPr>
  </w:style>
  <w:style w:type="paragraph" w:customStyle="1" w:styleId="Style8">
    <w:name w:val="Style8"/>
    <w:basedOn w:val="Normln"/>
    <w:uiPriority w:val="99"/>
    <w:rsid w:val="0071205D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6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yperlink" Target="https://ezak.kr-karlovarsky.cz/profile_display_2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vz0000928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828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nika.tousova@kr-karlovarsky.cz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69ce2b15-0efb-4f62-aca0-3c5cc41f3d5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3B324B-3915-45EF-8988-530D7792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518</TotalTime>
  <Pages>8</Pages>
  <Words>2416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Toušová Monika</cp:lastModifiedBy>
  <cp:revision>22</cp:revision>
  <cp:lastPrinted>2025-06-25T12:14:00Z</cp:lastPrinted>
  <dcterms:created xsi:type="dcterms:W3CDTF">2025-11-04T09:50:00Z</dcterms:created>
  <dcterms:modified xsi:type="dcterms:W3CDTF">2025-11-13T08:58:00Z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