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jc w:val="right"/>
        <w:tblLook w:val="04A0" w:firstRow="1" w:lastRow="0" w:firstColumn="1" w:lastColumn="0" w:noHBand="0" w:noVBand="1"/>
      </w:tblPr>
      <w:tblGrid>
        <w:gridCol w:w="10194"/>
      </w:tblGrid>
      <w:tr w:rsidR="002F43CD" w:rsidRPr="00040EC6" w:rsidTr="00040EC6">
        <w:trPr>
          <w:trHeight w:val="794"/>
          <w:jc w:val="right"/>
        </w:trPr>
        <w:tc>
          <w:tcPr>
            <w:tcW w:w="5000" w:type="pct"/>
            <w:vAlign w:val="center"/>
          </w:tcPr>
          <w:p w:rsidR="00040EC6" w:rsidRPr="00040EC6" w:rsidRDefault="00040EC6" w:rsidP="00F667F7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0305963"/>
            <w:bookmarkStart w:id="1" w:name="_Hlk210287266"/>
            <w:bookmarkStart w:id="2" w:name="_Hlk211868316"/>
            <w:r w:rsidRPr="00040EC6">
              <w:rPr>
                <w:rFonts w:ascii="Times New Roman" w:hAnsi="Times New Roman" w:cs="Times New Roman"/>
                <w:b/>
              </w:rPr>
              <w:t>Veřejná zakázka</w:t>
            </w:r>
          </w:p>
          <w:p w:rsidR="002F43CD" w:rsidRPr="00040EC6" w:rsidRDefault="00040EC6" w:rsidP="00F667F7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EC6">
              <w:rPr>
                <w:rFonts w:ascii="Times New Roman" w:hAnsi="Times New Roman" w:cs="Times New Roman"/>
                <w:b/>
                <w:sz w:val="28"/>
              </w:rPr>
              <w:t>Autodílny SPŠ Ostrov – vybavení</w:t>
            </w:r>
            <w:bookmarkEnd w:id="0"/>
          </w:p>
        </w:tc>
      </w:tr>
      <w:tr w:rsidR="002F43CD" w:rsidRPr="00040EC6" w:rsidTr="00040EC6">
        <w:trPr>
          <w:trHeight w:val="510"/>
          <w:jc w:val="right"/>
        </w:trPr>
        <w:tc>
          <w:tcPr>
            <w:tcW w:w="5000" w:type="pct"/>
            <w:vAlign w:val="center"/>
          </w:tcPr>
          <w:p w:rsidR="002F43CD" w:rsidRPr="00040EC6" w:rsidRDefault="00040EC6" w:rsidP="00F667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11869026"/>
            <w:r w:rsidRPr="00040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Část 3 – Ostatní zařízení a vybavení autodílny</w:t>
            </w:r>
          </w:p>
        </w:tc>
      </w:tr>
      <w:tr w:rsidR="002F43CD" w:rsidRPr="00040EC6" w:rsidTr="00040EC6">
        <w:trPr>
          <w:trHeight w:val="510"/>
          <w:jc w:val="right"/>
        </w:trPr>
        <w:tc>
          <w:tcPr>
            <w:tcW w:w="5000" w:type="pct"/>
            <w:vAlign w:val="center"/>
          </w:tcPr>
          <w:p w:rsidR="002F43CD" w:rsidRPr="00040EC6" w:rsidRDefault="00040EC6" w:rsidP="00F667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0EC6">
              <w:rPr>
                <w:rFonts w:ascii="Times New Roman" w:hAnsi="Times New Roman" w:cs="Times New Roman"/>
                <w:b/>
                <w:sz w:val="32"/>
                <w:szCs w:val="32"/>
              </w:rPr>
              <w:t>Specifikace zařízení a požadavků na vybavení</w:t>
            </w:r>
          </w:p>
        </w:tc>
      </w:tr>
    </w:tbl>
    <w:bookmarkEnd w:id="1"/>
    <w:bookmarkEnd w:id="3"/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>Položka č. 3</w:t>
      </w:r>
      <w:r w:rsidR="00694140" w:rsidRPr="00040EC6">
        <w:rPr>
          <w:rFonts w:ascii="Times New Roman" w:hAnsi="Times New Roman" w:cs="Times New Roman"/>
          <w:b/>
        </w:rPr>
        <w:t>.</w:t>
      </w:r>
      <w:r w:rsidRPr="00040EC6">
        <w:rPr>
          <w:rFonts w:ascii="Times New Roman" w:hAnsi="Times New Roman" w:cs="Times New Roman"/>
          <w:b/>
        </w:rPr>
        <w:t>1    Dvousloupový zvedák</w:t>
      </w:r>
      <w:r w:rsidRPr="00F41B1A">
        <w:rPr>
          <w:rFonts w:ascii="Times New Roman" w:hAnsi="Times New Roman" w:cs="Times New Roman"/>
          <w:b/>
        </w:rPr>
        <w:t xml:space="preserve"> </w:t>
      </w:r>
    </w:p>
    <w:p w:rsidR="00EF77A4" w:rsidRPr="00040EC6" w:rsidRDefault="00EF77A4" w:rsidP="004E4554">
      <w:pPr>
        <w:pStyle w:val="Bezmezer"/>
        <w:spacing w:after="120" w:line="276" w:lineRule="auto"/>
        <w:jc w:val="both"/>
        <w:rPr>
          <w:rFonts w:ascii="Times New Roman" w:hAnsi="Times New Roman" w:cs="Times New Roman"/>
        </w:rPr>
      </w:pPr>
      <w:bookmarkStart w:id="4" w:name="_Hlk193115806"/>
      <w:bookmarkEnd w:id="2"/>
      <w:r w:rsidRPr="00040EC6">
        <w:rPr>
          <w:rFonts w:ascii="Times New Roman" w:hAnsi="Times New Roman" w:cs="Times New Roman"/>
        </w:rPr>
        <w:t xml:space="preserve">Počet kusů :   </w:t>
      </w:r>
      <w:r w:rsidRPr="00040EC6">
        <w:rPr>
          <w:rFonts w:ascii="Times New Roman" w:hAnsi="Times New Roman" w:cs="Times New Roman"/>
        </w:rPr>
        <w:tab/>
        <w:t xml:space="preserve">2 </w:t>
      </w:r>
    </w:p>
    <w:p w:rsidR="00EF77A4" w:rsidRPr="00040EC6" w:rsidRDefault="00EF77A4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Požadované minimální parametry: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Přední část nosných ramen otočná o 90° pro optimální volný prostor pod podvozkem elektrických vozidel.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Pákové ovládání s plynulou regulací rychlosti spouštění.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Ovládací páka umožňující variabilní rychlost spouštění.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Trojité jištění.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Dva nezávislé hydraulické okruhy.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Automatické mechanické západky zabraňující samovolnému spuštění zvedáku.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Automatické zajištění v jakékoliv poloze.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Automatické odvzdušnění hydraulického systému.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Bez pevného propojení sloupů-možnost nastavení světlé šířky mezi sloupy v minimálním rozmezí 2670–2860 mm.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Bez spodního propojení – rovná podlaha mezi sloupy.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Trojdílná krátká ramena.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Doba spouštění 14 s, bez motoru, pouze přepouštěním oleje (menší spotřeba energie).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Přípojka stlačeného vzduchu a zásuvka 230 V integrované v obou sloupech zvedáku.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Ovládání zvedáku na obou sloupech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Nosnost minimálně 3500 kg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Doba zdvihu maximálně 22 s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Výška zdvihu minimálně 2015 mm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Základní výška ramen v minimálním rozmezí 95 – 155 mm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Celková výška minimálně 4030 mm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Celková šířka v minimálním rozmezí 3255 – 3445 mm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Nastavitelná délka zadních ramen v minimálním rozmezí 960 – 1490 mm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Nastavitelná délka předních ramen v minimálním rozmezí 610 – 1015 mm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Napájení 400 V / 50 Hz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Jištění maximálně 16 A.</w:t>
      </w:r>
    </w:p>
    <w:p w:rsidR="00EF77A4" w:rsidRPr="00040EC6" w:rsidRDefault="00EF77A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Výkon motoru maximálně 3 kW.</w:t>
      </w:r>
    </w:p>
    <w:bookmarkEnd w:id="4"/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>Položka č. 3</w:t>
      </w:r>
      <w:r w:rsidR="00694140" w:rsidRPr="00040EC6">
        <w:rPr>
          <w:rFonts w:ascii="Times New Roman" w:hAnsi="Times New Roman" w:cs="Times New Roman"/>
          <w:b/>
        </w:rPr>
        <w:t>.</w:t>
      </w:r>
      <w:r w:rsidRPr="00040EC6">
        <w:rPr>
          <w:rFonts w:ascii="Times New Roman" w:hAnsi="Times New Roman" w:cs="Times New Roman"/>
          <w:b/>
        </w:rPr>
        <w:t>2    Nabíječka na elektromobily</w:t>
      </w:r>
      <w:r w:rsidRPr="00F41B1A">
        <w:rPr>
          <w:rFonts w:ascii="Times New Roman" w:hAnsi="Times New Roman" w:cs="Times New Roman"/>
          <w:b/>
        </w:rPr>
        <w:t xml:space="preserve"> </w:t>
      </w:r>
    </w:p>
    <w:p w:rsidR="005301F0" w:rsidRPr="00040EC6" w:rsidRDefault="005301F0" w:rsidP="004E4554">
      <w:pPr>
        <w:pStyle w:val="Bezmezer1"/>
        <w:spacing w:after="120" w:line="276" w:lineRule="auto"/>
        <w:jc w:val="both"/>
        <w:rPr>
          <w:rFonts w:ascii="Times New Roman" w:hAnsi="Times New Roman" w:cs="Times New Roman"/>
        </w:rPr>
      </w:pPr>
      <w:bookmarkStart w:id="5" w:name="_Hlk158373731"/>
      <w:r w:rsidRPr="00040EC6">
        <w:rPr>
          <w:rFonts w:ascii="Times New Roman" w:hAnsi="Times New Roman" w:cs="Times New Roman"/>
        </w:rPr>
        <w:t>Počet kusů:</w:t>
      </w:r>
      <w:r w:rsidRPr="00040EC6">
        <w:rPr>
          <w:rFonts w:ascii="Times New Roman" w:hAnsi="Times New Roman" w:cs="Times New Roman"/>
        </w:rPr>
        <w:tab/>
        <w:t>1</w:t>
      </w:r>
    </w:p>
    <w:p w:rsidR="00156859" w:rsidRPr="00040EC6" w:rsidRDefault="00E37B74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Požadované minimální parametry:</w:t>
      </w:r>
    </w:p>
    <w:bookmarkEnd w:id="5"/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Připojená na 400 V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Nabíječka AC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Konektor     type 2 - </w:t>
      </w:r>
      <w:proofErr w:type="spellStart"/>
      <w:r w:rsidRPr="00040EC6">
        <w:rPr>
          <w:rFonts w:ascii="Times New Roman" w:hAnsi="Times New Roman" w:cs="Times New Roman"/>
        </w:rPr>
        <w:t>Mennekes</w:t>
      </w:r>
      <w:proofErr w:type="spellEnd"/>
      <w:r w:rsidRPr="00040EC6">
        <w:rPr>
          <w:rFonts w:ascii="Times New Roman" w:hAnsi="Times New Roman" w:cs="Times New Roman"/>
        </w:rPr>
        <w:t xml:space="preserve"> (IEC 62196-2)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Nabíjecí kabel 7,5 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lastRenderedPageBreak/>
        <w:t>Režim nabíjení Mode 3 (IEC 61851)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Maximální nabíjecí výkon    7,4kW (1-fáze - 32A), 11 kW (3-fáze - 16A)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Síťové napětí   1-fázové, 230 V ±10 %, 50 Hz; 3-fázové, 400 V ±10 %, 50 Hz.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Certifikovaný elektroměr (MID)</w:t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>Položka č. 3</w:t>
      </w:r>
      <w:r w:rsidR="00460566" w:rsidRPr="00040EC6">
        <w:rPr>
          <w:rFonts w:ascii="Times New Roman" w:hAnsi="Times New Roman" w:cs="Times New Roman"/>
          <w:b/>
        </w:rPr>
        <w:t>.</w:t>
      </w:r>
      <w:r w:rsidRPr="00040EC6">
        <w:rPr>
          <w:rFonts w:ascii="Times New Roman" w:hAnsi="Times New Roman" w:cs="Times New Roman"/>
          <w:b/>
        </w:rPr>
        <w:t>3    Systém a zařízení pro odsávání výfukových plynů</w:t>
      </w:r>
    </w:p>
    <w:p w:rsidR="00B35A3F" w:rsidRPr="004E4554" w:rsidRDefault="00B35A3F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554">
        <w:rPr>
          <w:rFonts w:ascii="Times New Roman" w:hAnsi="Times New Roman" w:cs="Times New Roman"/>
        </w:rPr>
        <w:t>Návrh a realizace systému odsávání výfukových plynů z autodílen.</w:t>
      </w:r>
      <w:r w:rsidR="00700955" w:rsidRPr="004E4554">
        <w:rPr>
          <w:rFonts w:ascii="Times New Roman" w:hAnsi="Times New Roman" w:cs="Times New Roman"/>
        </w:rPr>
        <w:t xml:space="preserve"> Požadujeme navržení systému a velikosti zařízení pro provoz školních dílen, jeho montáž do stávajících prostor s minimálními požadavky uvedenými dále v zadání.</w:t>
      </w:r>
    </w:p>
    <w:p w:rsidR="00156859" w:rsidRPr="004E4554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554">
        <w:rPr>
          <w:rFonts w:ascii="Times New Roman" w:hAnsi="Times New Roman" w:cs="Times New Roman"/>
        </w:rPr>
        <w:t xml:space="preserve">Zařízení </w:t>
      </w:r>
      <w:r w:rsidR="00122F7B" w:rsidRPr="004E4554">
        <w:rPr>
          <w:rFonts w:ascii="Times New Roman" w:hAnsi="Times New Roman" w:cs="Times New Roman"/>
        </w:rPr>
        <w:t>musí být navrženo tak, aby mohlo</w:t>
      </w:r>
      <w:r w:rsidRPr="004E4554">
        <w:rPr>
          <w:rFonts w:ascii="Times New Roman" w:hAnsi="Times New Roman" w:cs="Times New Roman"/>
        </w:rPr>
        <w:t xml:space="preserve"> obsluhovat 4 dílny o velikosti</w:t>
      </w:r>
      <w:r w:rsidR="00122F7B" w:rsidRPr="004E4554">
        <w:rPr>
          <w:rFonts w:ascii="Times New Roman" w:hAnsi="Times New Roman" w:cs="Times New Roman"/>
        </w:rPr>
        <w:t xml:space="preserve"> jedné z nich</w:t>
      </w:r>
      <w:r w:rsidRPr="004E4554">
        <w:rPr>
          <w:rFonts w:ascii="Times New Roman" w:hAnsi="Times New Roman" w:cs="Times New Roman"/>
        </w:rPr>
        <w:t xml:space="preserve"> </w:t>
      </w:r>
      <w:r w:rsidR="00B35A3F" w:rsidRPr="004E4554">
        <w:rPr>
          <w:rFonts w:ascii="Times New Roman" w:hAnsi="Times New Roman" w:cs="Times New Roman"/>
        </w:rPr>
        <w:t xml:space="preserve">15 x 5,6 </w:t>
      </w:r>
      <w:r w:rsidR="00122F7B" w:rsidRPr="004E4554">
        <w:rPr>
          <w:rFonts w:ascii="Times New Roman" w:hAnsi="Times New Roman" w:cs="Times New Roman"/>
        </w:rPr>
        <w:t xml:space="preserve">m a v nich </w:t>
      </w:r>
      <w:r w:rsidR="00B35A3F" w:rsidRPr="004E4554">
        <w:rPr>
          <w:rFonts w:ascii="Times New Roman" w:hAnsi="Times New Roman" w:cs="Times New Roman"/>
        </w:rPr>
        <w:t>celkem 8 odsávacích míst – znázorněné na půdorysu – červené terče.</w:t>
      </w:r>
      <w:r w:rsidR="00122F7B" w:rsidRPr="004E4554">
        <w:rPr>
          <w:rFonts w:ascii="Times New Roman" w:hAnsi="Times New Roman" w:cs="Times New Roman"/>
        </w:rPr>
        <w:t xml:space="preserve"> Dílny jsou volně průchodné. </w:t>
      </w:r>
    </w:p>
    <w:p w:rsidR="00156859" w:rsidRPr="004E4554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554">
        <w:rPr>
          <w:rFonts w:ascii="Times New Roman" w:hAnsi="Times New Roman" w:cs="Times New Roman"/>
        </w:rPr>
        <w:t xml:space="preserve">Jednotka odsávání </w:t>
      </w:r>
      <w:r w:rsidR="00700955" w:rsidRPr="004E4554">
        <w:rPr>
          <w:rFonts w:ascii="Times New Roman" w:hAnsi="Times New Roman" w:cs="Times New Roman"/>
        </w:rPr>
        <w:t xml:space="preserve">(ventilátor) </w:t>
      </w:r>
      <w:r w:rsidR="00122F7B" w:rsidRPr="004E4554">
        <w:rPr>
          <w:rFonts w:ascii="Times New Roman" w:hAnsi="Times New Roman" w:cs="Times New Roman"/>
        </w:rPr>
        <w:t>bude umístěna</w:t>
      </w:r>
      <w:r w:rsidR="00700955" w:rsidRPr="004E4554">
        <w:rPr>
          <w:rFonts w:ascii="Times New Roman" w:hAnsi="Times New Roman" w:cs="Times New Roman"/>
        </w:rPr>
        <w:t xml:space="preserve"> na venkovní straně stěny na fasádě dílny mimo vnitřní prostor dílny. Je třeba počítat se zakrytováním jednotky proti vlivům počasí. Umístění ventilátoru je označeno na náčrtku modrým terčem.</w:t>
      </w:r>
    </w:p>
    <w:p w:rsidR="00700955" w:rsidRPr="004E4554" w:rsidRDefault="00122F7B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554">
        <w:rPr>
          <w:rFonts w:ascii="Times New Roman" w:hAnsi="Times New Roman" w:cs="Times New Roman"/>
        </w:rPr>
        <w:t>Součástí dodávky je návrh velikosti výkonu ventilátoru m</w:t>
      </w:r>
      <w:r w:rsidR="00E37B74" w:rsidRPr="004E4554">
        <w:rPr>
          <w:rFonts w:ascii="Times New Roman" w:hAnsi="Times New Roman" w:cs="Times New Roman"/>
        </w:rPr>
        <w:t>ontáž a instalace zařízení</w:t>
      </w:r>
      <w:r w:rsidRPr="004E4554">
        <w:rPr>
          <w:rFonts w:ascii="Times New Roman" w:hAnsi="Times New Roman" w:cs="Times New Roman"/>
        </w:rPr>
        <w:t>, držáků a hadic včetně potrubí a vzduchotechniky na určená místa.</w:t>
      </w:r>
      <w:r w:rsidR="00700955" w:rsidRPr="004E4554">
        <w:rPr>
          <w:rFonts w:ascii="Times New Roman" w:hAnsi="Times New Roman" w:cs="Times New Roman"/>
        </w:rPr>
        <w:t xml:space="preserve"> </w:t>
      </w:r>
    </w:p>
    <w:p w:rsidR="00700955" w:rsidRPr="004E4554" w:rsidRDefault="00700955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554">
        <w:rPr>
          <w:rFonts w:ascii="Times New Roman" w:hAnsi="Times New Roman" w:cs="Times New Roman"/>
        </w:rPr>
        <w:t xml:space="preserve">Minimální průměr odsávací hadice požadujeme 100 mm. </w:t>
      </w:r>
    </w:p>
    <w:p w:rsidR="00156859" w:rsidRPr="004E4554" w:rsidRDefault="00122F7B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554">
        <w:rPr>
          <w:rFonts w:ascii="Times New Roman" w:hAnsi="Times New Roman" w:cs="Times New Roman"/>
        </w:rPr>
        <w:t xml:space="preserve">Kotvení držáků potrubí a hadic bude do stropu. </w:t>
      </w:r>
      <w:r w:rsidR="00700955" w:rsidRPr="004E4554">
        <w:rPr>
          <w:rFonts w:ascii="Times New Roman" w:hAnsi="Times New Roman" w:cs="Times New Roman"/>
        </w:rPr>
        <w:t>Nosnost stropu je pro rozvody a posuvná zařízení dostatečná.</w:t>
      </w:r>
    </w:p>
    <w:p w:rsidR="00156859" w:rsidRPr="00040EC6" w:rsidRDefault="00700955" w:rsidP="004E4554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620973</wp:posOffset>
                </wp:positionH>
                <wp:positionV relativeFrom="paragraph">
                  <wp:posOffset>527761</wp:posOffset>
                </wp:positionV>
                <wp:extent cx="3459708" cy="2033516"/>
                <wp:effectExtent l="0" t="0" r="26670" b="24130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708" cy="2033516"/>
                          <a:chOff x="0" y="0"/>
                          <a:chExt cx="3459708" cy="2033516"/>
                        </a:xfrm>
                      </wpg:grpSpPr>
                      <wpg:grpSp>
                        <wpg:cNvPr id="10" name="Skupina 10"/>
                        <wpg:cNvGrpSpPr/>
                        <wpg:grpSpPr>
                          <a:xfrm>
                            <a:off x="0" y="0"/>
                            <a:ext cx="2871787" cy="1376362"/>
                            <a:chOff x="0" y="0"/>
                            <a:chExt cx="2871787" cy="1376362"/>
                          </a:xfrm>
                        </wpg:grpSpPr>
                        <wps:wsp>
                          <wps:cNvPr id="2" name="Ovál 2"/>
                          <wps:cNvSpPr/>
                          <wps:spPr>
                            <a:xfrm>
                              <a:off x="14287" y="0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ál 3"/>
                          <wps:cNvSpPr/>
                          <wps:spPr>
                            <a:xfrm>
                              <a:off x="0" y="1209675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ál 4"/>
                          <wps:cNvSpPr/>
                          <wps:spPr>
                            <a:xfrm>
                              <a:off x="1004887" y="28575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ál 5"/>
                          <wps:cNvSpPr/>
                          <wps:spPr>
                            <a:xfrm>
                              <a:off x="990600" y="1228725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ál 6"/>
                          <wps:cNvSpPr/>
                          <wps:spPr>
                            <a:xfrm>
                              <a:off x="1857375" y="19050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ál 7"/>
                          <wps:cNvSpPr/>
                          <wps:spPr>
                            <a:xfrm>
                              <a:off x="1852612" y="1233487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ál 8"/>
                          <wps:cNvSpPr/>
                          <wps:spPr>
                            <a:xfrm>
                              <a:off x="2757487" y="19050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ál 9"/>
                          <wps:cNvSpPr/>
                          <wps:spPr>
                            <a:xfrm>
                              <a:off x="2757487" y="1262062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Ovál 12"/>
                        <wps:cNvSpPr/>
                        <wps:spPr>
                          <a:xfrm>
                            <a:off x="3309582" y="1883391"/>
                            <a:ext cx="150126" cy="1501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5E2DE" id="Skupina 13" o:spid="_x0000_s1026" style="position:absolute;margin-left:48.9pt;margin-top:41.55pt;width:272.4pt;height:160.1pt;z-index:251673600" coordsize="34597,2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">
                <v:group id="Skupina 10" o:spid="_x0000_s1027" style="position:absolute;width:28717;height:13763" coordsize="28717,1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Ovál 2" o:spid="_x0000_s1028" style="position:absolute;left:14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" fillcolor="red" strokecolor="red" strokeweight="1pt">
                    <v:stroke joinstyle="miter"/>
                  </v:oval>
                  <v:oval id="Ovál 3" o:spid="_x0000_s1029" style="position:absolute;top:1209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" fillcolor="red" strokecolor="red" strokeweight="1pt">
                    <v:stroke joinstyle="miter"/>
                  </v:oval>
                  <v:oval id="Ovál 4" o:spid="_x0000_s1030" style="position:absolute;left:10048;top:285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" fillcolor="red" strokecolor="red" strokeweight="1pt">
                    <v:stroke joinstyle="miter"/>
                  </v:oval>
                  <v:oval id="Ovál 5" o:spid="_x0000_s1031" style="position:absolute;left:9906;top:12287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" fillcolor="red" strokecolor="red" strokeweight="1pt">
                    <v:stroke joinstyle="miter"/>
                  </v:oval>
                  <v:oval id="Ovál 6" o:spid="_x0000_s1032" style="position:absolute;left:18573;top:19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" fillcolor="red" strokecolor="red" strokeweight="1pt">
                    <v:stroke joinstyle="miter"/>
                  </v:oval>
                  <v:oval id="Ovál 7" o:spid="_x0000_s1033" style="position:absolute;left:18526;top:1233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" fillcolor="red" strokecolor="red" strokeweight="1pt">
                    <v:stroke joinstyle="miter"/>
                  </v:oval>
                  <v:oval id="Ovál 8" o:spid="_x0000_s1034" style="position:absolute;left:27574;top:19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" fillcolor="red" strokecolor="red" strokeweight="1pt">
                    <v:stroke joinstyle="miter"/>
                  </v:oval>
                  <v:oval id="Ovál 9" o:spid="_x0000_s1035" style="position:absolute;left:27574;top:1262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" fillcolor="red" strokecolor="red" strokeweight="1pt">
                    <v:stroke joinstyle="miter"/>
                  </v:oval>
                </v:group>
                <v:oval id="Ovál 12" o:spid="_x0000_s1036" style="position:absolute;left:33095;top:18833;width:1502;height:1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" fillcolor="#4472c4 [3204]" strokecolor="#1f3763 [1604]" strokeweight="1pt">
                  <v:stroke joinstyle="miter"/>
                </v:oval>
              </v:group>
            </w:pict>
          </mc:Fallback>
        </mc:AlternateContent>
      </w:r>
      <w:r w:rsidR="00B35A3F" w:rsidRPr="00040EC6">
        <w:rPr>
          <w:rFonts w:ascii="Times New Roman" w:hAnsi="Times New Roman" w:cs="Times New Roman"/>
          <w:noProof/>
        </w:rPr>
        <w:drawing>
          <wp:inline distT="0" distB="0" distL="0" distR="0" wp14:anchorId="66457255" wp14:editId="2C3D3A6C">
            <wp:extent cx="6643011" cy="34290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443" t="7134" r="4620" b="9414"/>
                    <a:stretch/>
                  </pic:blipFill>
                  <pic:spPr bwMode="auto">
                    <a:xfrm>
                      <a:off x="0" y="0"/>
                      <a:ext cx="6665356" cy="3440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B44" w:rsidRPr="00040EC6" w:rsidRDefault="00570380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Součástí dodávky budou minimálně 2 různé typy koncovek na výfuk. Koncovky na výfuk se mohou napojovat manuálně na odsávací potrubí. Každý konec odsávacího potrubí bude opatřen koncovkou. </w:t>
      </w:r>
      <w:r w:rsidR="00AA75FE" w:rsidRPr="00040EC6">
        <w:rPr>
          <w:rFonts w:ascii="Times New Roman" w:hAnsi="Times New Roman" w:cs="Times New Roman"/>
        </w:rPr>
        <w:t xml:space="preserve">Součástí dodávky bude i adaptér na dvojité výfukové potrubí. </w:t>
      </w:r>
      <w:r w:rsidR="001B27AE" w:rsidRPr="00040EC6">
        <w:rPr>
          <w:rFonts w:ascii="Times New Roman" w:hAnsi="Times New Roman" w:cs="Times New Roman"/>
        </w:rPr>
        <w:t>Jedna výfuková koncovka by měla být na podlahovém stojanu pro výfuky dolů namířené, jedna koncovka by měla být pryžová štěrbinová pro osobní automobily, pro dvojitý výfuk.</w:t>
      </w:r>
    </w:p>
    <w:p w:rsidR="00570380" w:rsidRPr="004E4554" w:rsidRDefault="00570380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Pokud bude řešení obsahovat kolejnice, po kterých se bude pohybovat odsávací zařízení – vozík, pohyb tohoto vozíku může být manuální. Pokud bude odsávání řešeno centrálním ventilátorem je požadován minimální průtok 2500 m</w:t>
      </w:r>
      <w:r w:rsidRPr="004E4554">
        <w:rPr>
          <w:rFonts w:ascii="Times New Roman" w:hAnsi="Times New Roman" w:cs="Times New Roman"/>
        </w:rPr>
        <w:t>3</w:t>
      </w:r>
      <w:r w:rsidRPr="00040EC6">
        <w:rPr>
          <w:rFonts w:ascii="Times New Roman" w:hAnsi="Times New Roman" w:cs="Times New Roman"/>
        </w:rPr>
        <w:t>/hod.</w:t>
      </w:r>
      <w:r w:rsidR="00AA75FE" w:rsidRPr="00040EC6">
        <w:rPr>
          <w:rFonts w:ascii="Times New Roman" w:hAnsi="Times New Roman" w:cs="Times New Roman"/>
        </w:rPr>
        <w:t xml:space="preserve"> Odsávací ventilátor bude ovládaný minimálně ze dvou míst manuálním spouštěčem on/</w:t>
      </w:r>
      <w:proofErr w:type="spellStart"/>
      <w:r w:rsidR="00AA75FE" w:rsidRPr="00040EC6">
        <w:rPr>
          <w:rFonts w:ascii="Times New Roman" w:hAnsi="Times New Roman" w:cs="Times New Roman"/>
        </w:rPr>
        <w:t>off</w:t>
      </w:r>
      <w:proofErr w:type="spellEnd"/>
      <w:r w:rsidR="00AA75FE" w:rsidRPr="00040EC6">
        <w:rPr>
          <w:rFonts w:ascii="Times New Roman" w:hAnsi="Times New Roman" w:cs="Times New Roman"/>
        </w:rPr>
        <w:t xml:space="preserve">, která budou v dosahu </w:t>
      </w:r>
      <w:r w:rsidR="00A96C67" w:rsidRPr="00040EC6">
        <w:rPr>
          <w:rFonts w:ascii="Times New Roman" w:hAnsi="Times New Roman" w:cs="Times New Roman"/>
        </w:rPr>
        <w:t>míst k odsávání (místa zakreslená červenými terči)</w:t>
      </w:r>
      <w:r w:rsidR="001B27AE" w:rsidRPr="00040EC6">
        <w:rPr>
          <w:rFonts w:ascii="Times New Roman" w:hAnsi="Times New Roman" w:cs="Times New Roman"/>
        </w:rPr>
        <w:t>. Potrubí bude opatřeno automatickou klapkou pro regulaci proudění.</w:t>
      </w:r>
    </w:p>
    <w:p w:rsidR="00B97B44" w:rsidRPr="00040EC6" w:rsidRDefault="00681287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lastRenderedPageBreak/>
        <w:t>Pro názornost přikládáme návrh možného řešení a dispozice. Jedná se pouze na dokreslení rozsahu dodávky, pokud má dodavatel jiný systém, použije svůj při dodržení všech požadavků na zařízení.</w:t>
      </w:r>
    </w:p>
    <w:p w:rsidR="003F279F" w:rsidRPr="00040EC6" w:rsidRDefault="006B7C86" w:rsidP="004E455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1207827</wp:posOffset>
                </wp:positionH>
                <wp:positionV relativeFrom="paragraph">
                  <wp:posOffset>1462538</wp:posOffset>
                </wp:positionV>
                <wp:extent cx="3800901" cy="1323833"/>
                <wp:effectExtent l="0" t="0" r="28575" b="10160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901" cy="1323833"/>
                          <a:chOff x="0" y="0"/>
                          <a:chExt cx="3800901" cy="1323833"/>
                        </a:xfrm>
                      </wpg:grpSpPr>
                      <wps:wsp>
                        <wps:cNvPr id="14" name="Ovál 14"/>
                        <wps:cNvSpPr/>
                        <wps:spPr>
                          <a:xfrm>
                            <a:off x="0" y="27295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ál 15"/>
                        <wps:cNvSpPr/>
                        <wps:spPr>
                          <a:xfrm>
                            <a:off x="27295" y="1201003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ál 16"/>
                        <wps:cNvSpPr/>
                        <wps:spPr>
                          <a:xfrm>
                            <a:off x="1276066" y="47767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ál 17"/>
                        <wps:cNvSpPr/>
                        <wps:spPr>
                          <a:xfrm>
                            <a:off x="1310185" y="1180531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ál 18"/>
                        <wps:cNvSpPr/>
                        <wps:spPr>
                          <a:xfrm>
                            <a:off x="2422477" y="20471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ál 19"/>
                        <wps:cNvSpPr/>
                        <wps:spPr>
                          <a:xfrm>
                            <a:off x="3643952" y="0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ál 20"/>
                        <wps:cNvSpPr/>
                        <wps:spPr>
                          <a:xfrm>
                            <a:off x="3664424" y="1146412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ál 21"/>
                        <wps:cNvSpPr/>
                        <wps:spPr>
                          <a:xfrm>
                            <a:off x="2402006" y="1160059"/>
                            <a:ext cx="136477" cy="1228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70524" id="Skupina 22" o:spid="_x0000_s1026" style="position:absolute;margin-left:95.1pt;margin-top:115.15pt;width:299.3pt;height:104.25pt;z-index:251689984" coordsize="38009,1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">
                <v:oval id="Ovál 14" o:spid="_x0000_s1027" style="position:absolute;top:272;width:1364;height:1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" fillcolor="red" strokecolor="red" strokeweight="1pt">
                  <v:stroke joinstyle="miter"/>
                </v:oval>
                <v:oval id="Ovál 15" o:spid="_x0000_s1028" style="position:absolute;left:272;top:12010;width:1365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" fillcolor="red" strokecolor="red" strokeweight="1pt">
                  <v:stroke joinstyle="miter"/>
                </v:oval>
                <v:oval id="Ovál 16" o:spid="_x0000_s1029" style="position:absolute;left:12760;top:477;width:1365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" fillcolor="red" strokecolor="red" strokeweight="1pt">
                  <v:stroke joinstyle="miter"/>
                </v:oval>
                <v:oval id="Ovál 17" o:spid="_x0000_s1030" style="position:absolute;left:13101;top:11805;width:1365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" fillcolor="red" strokecolor="red" strokeweight="1pt">
                  <v:stroke joinstyle="miter"/>
                </v:oval>
                <v:oval id="Ovál 18" o:spid="_x0000_s1031" style="position:absolute;left:24224;top:204;width:1365;height:1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" fillcolor="red" strokecolor="red" strokeweight="1pt">
                  <v:stroke joinstyle="miter"/>
                </v:oval>
                <v:oval id="Ovál 19" o:spid="_x0000_s1032" style="position:absolute;left:36439;width:1365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" fillcolor="red" strokecolor="red" strokeweight="1pt">
                  <v:stroke joinstyle="miter"/>
                </v:oval>
                <v:oval id="Ovál 20" o:spid="_x0000_s1033" style="position:absolute;left:36644;top:11464;width:1365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" fillcolor="red" strokecolor="red" strokeweight="1pt">
                  <v:stroke joinstyle="miter"/>
                </v:oval>
                <v:oval id="Ovál 21" o:spid="_x0000_s1034" style="position:absolute;left:24020;top:11600;width:1364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" fillcolor="red" strokecolor="red" strokeweight="1pt">
                  <v:stroke joinstyle="miter"/>
                </v:oval>
              </v:group>
            </w:pict>
          </mc:Fallback>
        </mc:AlternateContent>
      </w:r>
      <w:r w:rsidR="003F279F" w:rsidRPr="00040EC6">
        <w:rPr>
          <w:rFonts w:ascii="Times New Roman" w:hAnsi="Times New Roman" w:cs="Times New Roman"/>
          <w:bCs/>
          <w:noProof/>
        </w:rPr>
        <w:drawing>
          <wp:inline distT="0" distB="0" distL="0" distR="0" wp14:anchorId="75222B3C" wp14:editId="3AE18F5D">
            <wp:extent cx="6605074" cy="4162425"/>
            <wp:effectExtent l="0" t="0" r="5715" b="0"/>
            <wp:docPr id="268743101" name="Picture 1" descr="A blueprint of a car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43101" name="Picture 1" descr="A blueprint of a car parking lo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32" cy="417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460566" w:rsidRPr="00040EC6">
        <w:rPr>
          <w:rFonts w:ascii="Times New Roman" w:hAnsi="Times New Roman" w:cs="Times New Roman"/>
          <w:b/>
        </w:rPr>
        <w:t>3.</w:t>
      </w:r>
      <w:r w:rsidRPr="00040EC6">
        <w:rPr>
          <w:rFonts w:ascii="Times New Roman" w:hAnsi="Times New Roman" w:cs="Times New Roman"/>
          <w:b/>
        </w:rPr>
        <w:t>4   Dílenský stůl se svěrákem</w:t>
      </w:r>
      <w:r w:rsidRPr="00F41B1A">
        <w:rPr>
          <w:rFonts w:ascii="Times New Roman" w:hAnsi="Times New Roman" w:cs="Times New Roman"/>
          <w:b/>
        </w:rPr>
        <w:t xml:space="preserve"> </w:t>
      </w:r>
    </w:p>
    <w:p w:rsidR="00156859" w:rsidRPr="00040EC6" w:rsidRDefault="00E37B74" w:rsidP="004E4554">
      <w:pPr>
        <w:pStyle w:val="Bezmezer1"/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kusů:</w:t>
      </w:r>
      <w:r w:rsidRPr="00040EC6">
        <w:rPr>
          <w:rFonts w:ascii="Times New Roman" w:hAnsi="Times New Roman" w:cs="Times New Roman"/>
        </w:rPr>
        <w:tab/>
      </w:r>
      <w:r w:rsidRPr="00040EC6">
        <w:rPr>
          <w:rFonts w:ascii="Times New Roman" w:hAnsi="Times New Roman" w:cs="Times New Roman"/>
        </w:rPr>
        <w:tab/>
        <w:t>4</w:t>
      </w:r>
    </w:p>
    <w:p w:rsidR="005301F0" w:rsidRPr="00040EC6" w:rsidRDefault="005301F0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Minimální parametry: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Profesionální stoly s nosností min</w:t>
      </w:r>
      <w:r w:rsidR="00BE1AAB" w:rsidRPr="00040EC6">
        <w:rPr>
          <w:rFonts w:ascii="Times New Roman" w:hAnsi="Times New Roman" w:cs="Times New Roman"/>
        </w:rPr>
        <w:t>imálně</w:t>
      </w:r>
      <w:r w:rsidRPr="00040EC6">
        <w:rPr>
          <w:rFonts w:ascii="Times New Roman" w:hAnsi="Times New Roman" w:cs="Times New Roman"/>
        </w:rPr>
        <w:t xml:space="preserve"> 300 kg.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Požadované minimální parametry: 7</w:t>
      </w:r>
      <w:r w:rsidR="00BE1AAB" w:rsidRPr="00040EC6">
        <w:rPr>
          <w:rFonts w:ascii="Times New Roman" w:hAnsi="Times New Roman" w:cs="Times New Roman"/>
        </w:rPr>
        <w:t>0</w:t>
      </w:r>
      <w:r w:rsidRPr="00040EC6">
        <w:rPr>
          <w:rFonts w:ascii="Times New Roman" w:hAnsi="Times New Roman" w:cs="Times New Roman"/>
        </w:rPr>
        <w:t>0 x 2000 mm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Minimálně 1x </w:t>
      </w:r>
      <w:proofErr w:type="spellStart"/>
      <w:r w:rsidRPr="00040EC6">
        <w:rPr>
          <w:rFonts w:ascii="Times New Roman" w:hAnsi="Times New Roman" w:cs="Times New Roman"/>
        </w:rPr>
        <w:t>trojzásuvka</w:t>
      </w:r>
      <w:proofErr w:type="spellEnd"/>
      <w:r w:rsidRPr="00040EC6">
        <w:rPr>
          <w:rFonts w:ascii="Times New Roman" w:hAnsi="Times New Roman" w:cs="Times New Roman"/>
        </w:rPr>
        <w:t xml:space="preserve"> s nosností jedné </w:t>
      </w:r>
      <w:r w:rsidR="00BE1AAB" w:rsidRPr="00040EC6">
        <w:rPr>
          <w:rFonts w:ascii="Times New Roman" w:hAnsi="Times New Roman" w:cs="Times New Roman"/>
        </w:rPr>
        <w:t xml:space="preserve">zásuvky </w:t>
      </w:r>
      <w:r w:rsidRPr="00040EC6">
        <w:rPr>
          <w:rFonts w:ascii="Times New Roman" w:hAnsi="Times New Roman" w:cs="Times New Roman"/>
        </w:rPr>
        <w:t>mini</w:t>
      </w:r>
      <w:r w:rsidR="00BE1AAB" w:rsidRPr="00040EC6">
        <w:rPr>
          <w:rFonts w:ascii="Times New Roman" w:hAnsi="Times New Roman" w:cs="Times New Roman"/>
        </w:rPr>
        <w:t>málně</w:t>
      </w:r>
      <w:r w:rsidRPr="00040EC6">
        <w:rPr>
          <w:rFonts w:ascii="Times New Roman" w:hAnsi="Times New Roman" w:cs="Times New Roman"/>
        </w:rPr>
        <w:t xml:space="preserve"> </w:t>
      </w:r>
      <w:r w:rsidR="00BE1AAB" w:rsidRPr="00040EC6">
        <w:rPr>
          <w:rFonts w:ascii="Times New Roman" w:hAnsi="Times New Roman" w:cs="Times New Roman"/>
        </w:rPr>
        <w:t>4</w:t>
      </w:r>
      <w:r w:rsidRPr="00040EC6">
        <w:rPr>
          <w:rFonts w:ascii="Times New Roman" w:hAnsi="Times New Roman" w:cs="Times New Roman"/>
        </w:rPr>
        <w:t>0 kg.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Svěrák stolní, otočný podstavec, rozevření čelistí 125 mm, 30 kg, s kovadlinou</w:t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460566" w:rsidRPr="00040EC6">
        <w:rPr>
          <w:rFonts w:ascii="Times New Roman" w:hAnsi="Times New Roman" w:cs="Times New Roman"/>
          <w:b/>
        </w:rPr>
        <w:t>3.5</w:t>
      </w:r>
      <w:r w:rsidRPr="00040EC6">
        <w:rPr>
          <w:rFonts w:ascii="Times New Roman" w:hAnsi="Times New Roman" w:cs="Times New Roman"/>
          <w:b/>
        </w:rPr>
        <w:t xml:space="preserve">    </w:t>
      </w:r>
      <w:bookmarkStart w:id="6" w:name="_GoBack"/>
      <w:r w:rsidRPr="00040EC6">
        <w:rPr>
          <w:rFonts w:ascii="Times New Roman" w:hAnsi="Times New Roman" w:cs="Times New Roman"/>
          <w:b/>
        </w:rPr>
        <w:t>Stůl učitelský</w:t>
      </w:r>
      <w:r w:rsidR="00FA2AA2" w:rsidRPr="00FA2AA2">
        <w:t xml:space="preserve"> </w:t>
      </w:r>
      <w:r w:rsidR="00FA2AA2" w:rsidRPr="00FA2AA2">
        <w:rPr>
          <w:rFonts w:ascii="Times New Roman" w:hAnsi="Times New Roman" w:cs="Times New Roman"/>
          <w:b/>
        </w:rPr>
        <w:t>pro PC</w:t>
      </w:r>
      <w:bookmarkEnd w:id="6"/>
    </w:p>
    <w:p w:rsidR="00156859" w:rsidRPr="00040EC6" w:rsidRDefault="00E37B74" w:rsidP="004E455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kusů:</w:t>
      </w:r>
      <w:r w:rsidRPr="00040EC6">
        <w:rPr>
          <w:rFonts w:ascii="Times New Roman" w:hAnsi="Times New Roman" w:cs="Times New Roman"/>
        </w:rPr>
        <w:tab/>
      </w:r>
      <w:r w:rsidRPr="00040EC6">
        <w:rPr>
          <w:rFonts w:ascii="Times New Roman" w:hAnsi="Times New Roman" w:cs="Times New Roman"/>
        </w:rPr>
        <w:tab/>
        <w:t>4</w:t>
      </w:r>
    </w:p>
    <w:p w:rsidR="005301F0" w:rsidRPr="00040EC6" w:rsidRDefault="005301F0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Parametry stolu: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Jednomístný stůl mobilní s výsuvem pro klávesnici</w:t>
      </w:r>
      <w:r w:rsidR="007338B9" w:rsidRPr="00040EC6">
        <w:rPr>
          <w:rFonts w:ascii="Times New Roman" w:hAnsi="Times New Roman" w:cs="Times New Roman"/>
        </w:rPr>
        <w:t xml:space="preserve"> a uzamykatelným skříňovým prostorem pro počítač</w:t>
      </w:r>
      <w:r w:rsidRPr="00040EC6">
        <w:rPr>
          <w:rFonts w:ascii="Times New Roman" w:hAnsi="Times New Roman" w:cs="Times New Roman"/>
        </w:rPr>
        <w:t>.</w:t>
      </w:r>
      <w:r w:rsidR="00E32C2C" w:rsidRPr="00040EC6">
        <w:rPr>
          <w:rFonts w:ascii="Times New Roman" w:hAnsi="Times New Roman" w:cs="Times New Roman"/>
        </w:rPr>
        <w:t xml:space="preserve"> Na desce stolu bude otvor pro přívodní kabely k monitoru. Do uzamykatelného prostoru bude otvor pro přívod elektrické energie a rovněž vývod pro napojení klávesnice do počítače.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Uzamykatelná skříňka s prostorem pro pevný počítač</w:t>
      </w:r>
      <w:r w:rsidR="00E32C2C" w:rsidRPr="00040EC6">
        <w:rPr>
          <w:rFonts w:ascii="Times New Roman" w:hAnsi="Times New Roman" w:cs="Times New Roman"/>
        </w:rPr>
        <w:t>, všechny stoly budou mít univerzální klíč</w:t>
      </w:r>
      <w:r w:rsidRPr="00040EC6">
        <w:rPr>
          <w:rFonts w:ascii="Times New Roman" w:hAnsi="Times New Roman" w:cs="Times New Roman"/>
        </w:rPr>
        <w:t>.</w:t>
      </w:r>
      <w:r w:rsidR="000E7E44" w:rsidRPr="00040EC6">
        <w:rPr>
          <w:rFonts w:ascii="Times New Roman" w:hAnsi="Times New Roman" w:cs="Times New Roman"/>
        </w:rPr>
        <w:t xml:space="preserve"> Pro představu přiložen náčrtek současných učitelských stolů. Jedná se jen o požadavky, co má stůl obsahovat. </w:t>
      </w:r>
    </w:p>
    <w:p w:rsidR="000E7E44" w:rsidRPr="00040EC6" w:rsidRDefault="000E7E44" w:rsidP="004E4554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F2E454" wp14:editId="39C6FD47">
            <wp:extent cx="6043613" cy="3928126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0818" cy="394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460566" w:rsidRPr="00040EC6">
        <w:rPr>
          <w:rFonts w:ascii="Times New Roman" w:hAnsi="Times New Roman" w:cs="Times New Roman"/>
          <w:b/>
        </w:rPr>
        <w:t>3.6</w:t>
      </w:r>
      <w:r w:rsidRPr="00040EC6">
        <w:rPr>
          <w:rFonts w:ascii="Times New Roman" w:hAnsi="Times New Roman" w:cs="Times New Roman"/>
          <w:b/>
        </w:rPr>
        <w:t xml:space="preserve"> - Dvojitý nůžkový zvedák</w:t>
      </w:r>
    </w:p>
    <w:p w:rsidR="0050354F" w:rsidRPr="00040EC6" w:rsidRDefault="0050354F" w:rsidP="004E455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kusů:</w:t>
      </w:r>
      <w:r w:rsidRPr="00040EC6">
        <w:rPr>
          <w:rFonts w:ascii="Times New Roman" w:hAnsi="Times New Roman" w:cs="Times New Roman"/>
        </w:rPr>
        <w:tab/>
      </w:r>
      <w:r w:rsidRPr="00040EC6">
        <w:rPr>
          <w:rFonts w:ascii="Times New Roman" w:hAnsi="Times New Roman" w:cs="Times New Roman"/>
        </w:rPr>
        <w:tab/>
        <w:t>1</w:t>
      </w:r>
    </w:p>
    <w:p w:rsidR="00156859" w:rsidRPr="00040EC6" w:rsidRDefault="00E37B74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Požadované minimální parametry: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Elektrohydraulická zvedací plošina pro servis vozidel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Flexibilní nahrávací platformy pro širokou škálu automobilů, od malých vozů (např. Mini) po dodávky (VW T5/T6, Mercedes V-</w:t>
      </w:r>
      <w:proofErr w:type="spellStart"/>
      <w:r w:rsidRPr="00040EC6">
        <w:rPr>
          <w:rFonts w:ascii="Times New Roman" w:hAnsi="Times New Roman" w:cs="Times New Roman"/>
        </w:rPr>
        <w:t>Class</w:t>
      </w:r>
      <w:proofErr w:type="spellEnd"/>
      <w:r w:rsidRPr="00040EC6">
        <w:rPr>
          <w:rFonts w:ascii="Times New Roman" w:hAnsi="Times New Roman" w:cs="Times New Roman"/>
        </w:rPr>
        <w:t xml:space="preserve">, Opel </w:t>
      </w:r>
      <w:proofErr w:type="spellStart"/>
      <w:r w:rsidRPr="00040EC6">
        <w:rPr>
          <w:rFonts w:ascii="Times New Roman" w:hAnsi="Times New Roman" w:cs="Times New Roman"/>
        </w:rPr>
        <w:t>Movano</w:t>
      </w:r>
      <w:proofErr w:type="spellEnd"/>
      <w:r w:rsidRPr="00040EC6">
        <w:rPr>
          <w:rFonts w:ascii="Times New Roman" w:hAnsi="Times New Roman" w:cs="Times New Roman"/>
        </w:rPr>
        <w:t>; krátké rozvory) nebo dlouhé luxusní limuzíny (např. BMW řady 7 G12 )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Ploché provedení, 105 mm, pro bezproblémovou nadzemní instalaci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CE-Stop zajišťuje ochranu nohou bez deflektoru nebo instalace pod podlahu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Optimální ochrana proti korozi díky standardnímu žárovému zinkování s dodatečným práškovým lakováním (podlahový rám)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Dva nezávisle pracující hydraulické okruhy se čtyřmi bezúdržbovými hydraulickými válci a </w:t>
      </w:r>
      <w:proofErr w:type="spellStart"/>
      <w:r w:rsidRPr="00040EC6">
        <w:rPr>
          <w:rFonts w:ascii="Times New Roman" w:hAnsi="Times New Roman" w:cs="Times New Roman"/>
        </w:rPr>
        <w:t>samoodvzdušňovacím</w:t>
      </w:r>
      <w:proofErr w:type="spellEnd"/>
      <w:r w:rsidRPr="00040EC6">
        <w:rPr>
          <w:rFonts w:ascii="Times New Roman" w:hAnsi="Times New Roman" w:cs="Times New Roman"/>
        </w:rPr>
        <w:t xml:space="preserve"> systémem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Optimální ochrana proti rzi díky standardnímu kataforéznímu lakování a dodatečnému práškovému lakování povrchu kolejnice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Podrobný popis produktu: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Nosnost</w:t>
      </w:r>
      <w:r w:rsidR="00E92CB7" w:rsidRPr="00040EC6">
        <w:rPr>
          <w:rFonts w:ascii="Times New Roman" w:hAnsi="Times New Roman" w:cs="Times New Roman"/>
        </w:rPr>
        <w:t xml:space="preserve"> minimálně</w:t>
      </w:r>
      <w:r w:rsidRPr="00040EC6">
        <w:rPr>
          <w:rFonts w:ascii="Times New Roman" w:hAnsi="Times New Roman" w:cs="Times New Roman"/>
        </w:rPr>
        <w:t xml:space="preserve"> 3,5t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Zdvih 1 940 mm (orientační údaj)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Délka plošiny 1 500 - 2 358 mm (orientační údaj)</w:t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2F43CD" w:rsidRPr="00040EC6">
        <w:rPr>
          <w:rFonts w:ascii="Times New Roman" w:hAnsi="Times New Roman" w:cs="Times New Roman"/>
          <w:b/>
        </w:rPr>
        <w:t>3.7</w:t>
      </w:r>
      <w:r w:rsidRPr="00040EC6">
        <w:rPr>
          <w:rFonts w:ascii="Times New Roman" w:hAnsi="Times New Roman" w:cs="Times New Roman"/>
          <w:b/>
        </w:rPr>
        <w:t xml:space="preserve"> - Hydraulický dílenský lis</w:t>
      </w:r>
    </w:p>
    <w:p w:rsidR="0050354F" w:rsidRPr="00040EC6" w:rsidRDefault="0050354F" w:rsidP="004E455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kusů:</w:t>
      </w:r>
      <w:r w:rsidRPr="00040EC6">
        <w:rPr>
          <w:rFonts w:ascii="Times New Roman" w:hAnsi="Times New Roman" w:cs="Times New Roman"/>
        </w:rPr>
        <w:tab/>
      </w:r>
      <w:r w:rsidRPr="00040EC6">
        <w:rPr>
          <w:rFonts w:ascii="Times New Roman" w:hAnsi="Times New Roman" w:cs="Times New Roman"/>
        </w:rPr>
        <w:tab/>
        <w:t>1</w:t>
      </w:r>
    </w:p>
    <w:p w:rsidR="00156859" w:rsidRPr="00040EC6" w:rsidRDefault="00E37B74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 xml:space="preserve">Požadované </w:t>
      </w:r>
      <w:r w:rsidR="005301F0" w:rsidRPr="00040EC6">
        <w:rPr>
          <w:rFonts w:ascii="Times New Roman" w:hAnsi="Times New Roman" w:cs="Times New Roman"/>
          <w:u w:val="single"/>
        </w:rPr>
        <w:t xml:space="preserve">minimální </w:t>
      </w:r>
      <w:r w:rsidRPr="00040EC6">
        <w:rPr>
          <w:rFonts w:ascii="Times New Roman" w:hAnsi="Times New Roman" w:cs="Times New Roman"/>
          <w:u w:val="single"/>
        </w:rPr>
        <w:t>parametry: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Hydraulický lis pro práce v dílnách a průmyslu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Vybaven posuvnými V-hranoly, manometrem, chromovanými písty, pojistným ventilem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lastRenderedPageBreak/>
        <w:t>Včetně ručního čerpadla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Max. tlaková </w:t>
      </w:r>
      <w:r w:rsidR="00BE1AAB" w:rsidRPr="00040EC6">
        <w:rPr>
          <w:rFonts w:ascii="Times New Roman" w:hAnsi="Times New Roman" w:cs="Times New Roman"/>
        </w:rPr>
        <w:t>minimálně</w:t>
      </w:r>
      <w:r w:rsidRPr="00040EC6">
        <w:rPr>
          <w:rFonts w:ascii="Times New Roman" w:hAnsi="Times New Roman" w:cs="Times New Roman"/>
        </w:rPr>
        <w:t xml:space="preserve"> 25 t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Zdvih pístu 150 mm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Světlá šířka 600 mm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Vzdálenost pístu / vydání max. 1.100 mm</w:t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460566" w:rsidRPr="00040EC6">
        <w:rPr>
          <w:rFonts w:ascii="Times New Roman" w:hAnsi="Times New Roman" w:cs="Times New Roman"/>
          <w:b/>
        </w:rPr>
        <w:t>3.8</w:t>
      </w:r>
      <w:r w:rsidRPr="00040EC6">
        <w:rPr>
          <w:rFonts w:ascii="Times New Roman" w:hAnsi="Times New Roman" w:cs="Times New Roman"/>
          <w:b/>
        </w:rPr>
        <w:t xml:space="preserve"> - Mycí stůl</w:t>
      </w:r>
    </w:p>
    <w:p w:rsidR="0050354F" w:rsidRPr="00040EC6" w:rsidRDefault="0050354F" w:rsidP="004E4554">
      <w:pPr>
        <w:pStyle w:val="Bezmezer1"/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kusů:</w:t>
      </w:r>
      <w:r w:rsidRPr="00040EC6">
        <w:rPr>
          <w:rFonts w:ascii="Times New Roman" w:hAnsi="Times New Roman" w:cs="Times New Roman"/>
        </w:rPr>
        <w:tab/>
        <w:t>1</w:t>
      </w:r>
    </w:p>
    <w:p w:rsidR="005301F0" w:rsidRPr="00040EC6" w:rsidRDefault="005301F0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Požadované minimální parametry: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Uzavřený mycí stůl v dílenském provedení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Technické údaje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Náplň: 50 l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Připojení: 230 / 50 V/Hz</w:t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460566" w:rsidRPr="00040EC6">
        <w:rPr>
          <w:rFonts w:ascii="Times New Roman" w:hAnsi="Times New Roman" w:cs="Times New Roman"/>
          <w:b/>
        </w:rPr>
        <w:t>3.9</w:t>
      </w:r>
      <w:r w:rsidRPr="00040EC6">
        <w:rPr>
          <w:rFonts w:ascii="Times New Roman" w:hAnsi="Times New Roman" w:cs="Times New Roman"/>
          <w:b/>
        </w:rPr>
        <w:t xml:space="preserve"> Regál průmyslový</w:t>
      </w:r>
    </w:p>
    <w:p w:rsidR="0050354F" w:rsidRPr="00040EC6" w:rsidRDefault="0050354F" w:rsidP="004E4554">
      <w:pPr>
        <w:pStyle w:val="Bezmezer1"/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Počet kusů:      </w:t>
      </w:r>
      <w:r w:rsidRPr="00040EC6">
        <w:rPr>
          <w:rFonts w:ascii="Times New Roman" w:hAnsi="Times New Roman" w:cs="Times New Roman"/>
        </w:rPr>
        <w:tab/>
        <w:t xml:space="preserve">3   </w:t>
      </w:r>
      <w:r w:rsidRPr="00040EC6">
        <w:rPr>
          <w:rFonts w:ascii="Times New Roman" w:hAnsi="Times New Roman" w:cs="Times New Roman"/>
        </w:rPr>
        <w:tab/>
      </w:r>
    </w:p>
    <w:p w:rsidR="005301F0" w:rsidRPr="00040EC6" w:rsidRDefault="005301F0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Požadované minimální parametry: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Regál minimálně </w:t>
      </w:r>
      <w:proofErr w:type="spellStart"/>
      <w:r w:rsidRPr="00040EC6">
        <w:rPr>
          <w:rFonts w:ascii="Times New Roman" w:hAnsi="Times New Roman" w:cs="Times New Roman"/>
        </w:rPr>
        <w:t>pětipolicový</w:t>
      </w:r>
      <w:proofErr w:type="spellEnd"/>
      <w:r w:rsidRPr="00040EC6">
        <w:rPr>
          <w:rFonts w:ascii="Times New Roman" w:hAnsi="Times New Roman" w:cs="Times New Roman"/>
        </w:rPr>
        <w:t xml:space="preserve"> s nastavitelnými policemi, rozměry regálu min. 2000 x 1400 x 600 mm, nosnost každé police minimálně 400 kg.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Nosnost celého regálu minimálně 2000 Kg</w:t>
      </w:r>
    </w:p>
    <w:p w:rsidR="00156859" w:rsidRPr="00F41B1A" w:rsidRDefault="00E37B74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040EC6">
        <w:rPr>
          <w:rFonts w:ascii="Times New Roman" w:hAnsi="Times New Roman" w:cs="Times New Roman"/>
          <w:b/>
        </w:rPr>
        <w:t xml:space="preserve">Položka č. </w:t>
      </w:r>
      <w:r w:rsidR="00460566" w:rsidRPr="00040EC6">
        <w:rPr>
          <w:rFonts w:ascii="Times New Roman" w:hAnsi="Times New Roman" w:cs="Times New Roman"/>
          <w:b/>
        </w:rPr>
        <w:t>3.10</w:t>
      </w:r>
      <w:r w:rsidRPr="00040EC6">
        <w:rPr>
          <w:rFonts w:ascii="Times New Roman" w:hAnsi="Times New Roman" w:cs="Times New Roman"/>
          <w:b/>
        </w:rPr>
        <w:t xml:space="preserve"> – Záchytná vana na dva sudy  </w:t>
      </w:r>
    </w:p>
    <w:p w:rsidR="0050354F" w:rsidRPr="00040EC6" w:rsidRDefault="0050354F" w:rsidP="004E455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kusů:         1</w:t>
      </w:r>
    </w:p>
    <w:p w:rsidR="00156859" w:rsidRPr="00040EC6" w:rsidRDefault="00E37B74" w:rsidP="004E4554">
      <w:pPr>
        <w:pStyle w:val="Bezmezer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40EC6">
        <w:rPr>
          <w:rFonts w:ascii="Times New Roman" w:hAnsi="Times New Roman" w:cs="Times New Roman"/>
          <w:u w:val="single"/>
        </w:rPr>
        <w:t>Požadované minimální parametry: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Záchytný objem 220 l 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Nosnost 600 kg 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Počet sudů 2 × 200 l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Odolný vůči olejům, ropným látkám a neagresivním chemikáliím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Odolný vůči horkým látkám</w:t>
      </w:r>
    </w:p>
    <w:p w:rsidR="00156859" w:rsidRPr="00040EC6" w:rsidRDefault="00E37B74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Odolný vůči povětrnostním podmínkám</w:t>
      </w:r>
    </w:p>
    <w:p w:rsidR="00040EC6" w:rsidRDefault="00040EC6" w:rsidP="004E4554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bookmarkStart w:id="7" w:name="_Hlk211869109"/>
      <w:r w:rsidRPr="00040EC6">
        <w:rPr>
          <w:rFonts w:ascii="Times New Roman" w:hAnsi="Times New Roman" w:cs="Times New Roman"/>
          <w:b/>
        </w:rPr>
        <w:t>Společné požadavky</w:t>
      </w:r>
      <w:r>
        <w:rPr>
          <w:rFonts w:ascii="Times New Roman" w:hAnsi="Times New Roman" w:cs="Times New Roman"/>
          <w:b/>
        </w:rPr>
        <w:t>:</w:t>
      </w:r>
    </w:p>
    <w:p w:rsidR="00040EC6" w:rsidRPr="00040EC6" w:rsidRDefault="00040EC6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dopravu zařízení do sídla zadavatele.</w:t>
      </w:r>
    </w:p>
    <w:p w:rsidR="00040EC6" w:rsidRPr="00040EC6" w:rsidRDefault="00040EC6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montáž zařízení na připravená místa.</w:t>
      </w:r>
    </w:p>
    <w:p w:rsidR="00040EC6" w:rsidRPr="00040EC6" w:rsidRDefault="00040EC6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zaškolení obsluhy.</w:t>
      </w:r>
    </w:p>
    <w:p w:rsidR="00040EC6" w:rsidRPr="00040EC6" w:rsidRDefault="00040EC6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vzhledem ke stavbě nových dílen, kde budou stroje umístěné požadujeme v rámci zakázky poradenství při přípravě připojení zařízení na energie, případně ukotvení jednotlivých zařízení.</w:t>
      </w:r>
    </w:p>
    <w:p w:rsidR="00040EC6" w:rsidRPr="00040EC6" w:rsidRDefault="00040EC6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 xml:space="preserve">termín dodávky bude muset být koordinován s dokončováním stavby dílen. </w:t>
      </w:r>
    </w:p>
    <w:p w:rsidR="00040EC6" w:rsidRPr="00040EC6" w:rsidRDefault="00040EC6" w:rsidP="004E4554">
      <w:pPr>
        <w:pStyle w:val="Bezmezer"/>
        <w:numPr>
          <w:ilvl w:val="0"/>
          <w:numId w:val="4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040EC6">
        <w:rPr>
          <w:rFonts w:ascii="Times New Roman" w:hAnsi="Times New Roman" w:cs="Times New Roman"/>
        </w:rPr>
        <w:t>výchozí revize na zařízení.</w:t>
      </w:r>
      <w:bookmarkEnd w:id="7"/>
    </w:p>
    <w:sectPr w:rsidR="00040EC6" w:rsidRPr="00040EC6" w:rsidSect="002F43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566" w:rsidRDefault="00460566" w:rsidP="00460566">
      <w:pPr>
        <w:spacing w:after="0" w:line="240" w:lineRule="auto"/>
      </w:pPr>
      <w:r>
        <w:separator/>
      </w:r>
    </w:p>
  </w:endnote>
  <w:endnote w:type="continuationSeparator" w:id="0">
    <w:p w:rsidR="00460566" w:rsidRDefault="00460566" w:rsidP="0046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7">
    <w:altName w:val="Calibri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91" w:rsidRDefault="00B25B91" w:rsidP="00B25B91">
    <w:pPr>
      <w:pStyle w:val="Zpat"/>
      <w:jc w:val="right"/>
    </w:pPr>
    <w:r>
      <w:rPr>
        <w:rFonts w:ascii="Times New Roman" w:hAnsi="Times New Roman" w:cs="Times New Roman"/>
        <w:sz w:val="18"/>
        <w:szCs w:val="18"/>
      </w:rPr>
      <w:t xml:space="preserve">Stránka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91" w:rsidRDefault="00B25B91" w:rsidP="00B25B91">
    <w:pPr>
      <w:pStyle w:val="Zpat"/>
      <w:jc w:val="right"/>
    </w:pPr>
    <w:r>
      <w:rPr>
        <w:rFonts w:ascii="Times New Roman" w:hAnsi="Times New Roman" w:cs="Times New Roman"/>
        <w:sz w:val="18"/>
        <w:szCs w:val="18"/>
      </w:rPr>
      <w:t xml:space="preserve">Stránka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566" w:rsidRDefault="00460566" w:rsidP="00460566">
      <w:pPr>
        <w:spacing w:after="0" w:line="240" w:lineRule="auto"/>
      </w:pPr>
      <w:r>
        <w:separator/>
      </w:r>
    </w:p>
  </w:footnote>
  <w:footnote w:type="continuationSeparator" w:id="0">
    <w:p w:rsidR="00460566" w:rsidRDefault="00460566" w:rsidP="0046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D5" w:rsidRPr="000E1DD5" w:rsidRDefault="000E1DD5" w:rsidP="000E1DD5">
    <w:pPr>
      <w:pStyle w:val="Zhlav"/>
      <w:spacing w:after="120"/>
      <w:jc w:val="center"/>
      <w:rPr>
        <w:rFonts w:ascii="Times New Roman" w:hAnsi="Times New Roman" w:cs="Times New Roman"/>
      </w:rPr>
    </w:pPr>
    <w:r w:rsidRPr="000E1DD5">
      <w:rPr>
        <w:rFonts w:ascii="Times New Roman" w:hAnsi="Times New Roman" w:cs="Times New Roman"/>
      </w:rPr>
      <w:t>Část 3 – Ostatní zařízení a vybavení autodílny</w:t>
    </w:r>
  </w:p>
  <w:p w:rsidR="000E1DD5" w:rsidRPr="000E1DD5" w:rsidRDefault="000E1DD5" w:rsidP="000E1DD5">
    <w:pPr>
      <w:pStyle w:val="Zhlav"/>
      <w:spacing w:after="120"/>
      <w:jc w:val="center"/>
      <w:rPr>
        <w:rFonts w:ascii="Times New Roman" w:hAnsi="Times New Roman" w:cs="Times New Roman"/>
      </w:rPr>
    </w:pPr>
    <w:r w:rsidRPr="000E1DD5">
      <w:rPr>
        <w:rFonts w:ascii="Times New Roman" w:hAnsi="Times New Roman" w:cs="Times New Roman"/>
      </w:rPr>
      <w:t>Specifikace zařízení a požadavků na vybavení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8" w:name="_Hlk211868045"/>
  <w:bookmarkStart w:id="9" w:name="_Hlk211868046"/>
  <w:bookmarkStart w:id="10" w:name="_Hlk211868218"/>
  <w:bookmarkStart w:id="11" w:name="_Hlk211868219"/>
  <w:p w:rsidR="002F43CD" w:rsidRDefault="002F43CD" w:rsidP="002F43CD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6194E9E" wp14:editId="73E9E687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CD" w:rsidRDefault="002F43CD" w:rsidP="002F43CD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9ECF7E" wp14:editId="388AD42A">
                                <wp:extent cx="468533" cy="540000"/>
                                <wp:effectExtent l="0" t="0" r="8255" b="0"/>
                                <wp:docPr id="25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94E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" o:allowincell="f" strokecolor="white">
              <v:textbox>
                <w:txbxContent>
                  <w:p w:rsidR="002F43CD" w:rsidRDefault="002F43CD" w:rsidP="002F43CD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59ECF7E" wp14:editId="388AD42A">
                          <wp:extent cx="468533" cy="540000"/>
                          <wp:effectExtent l="0" t="0" r="8255" b="0"/>
                          <wp:docPr id="25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2F43CD" w:rsidRDefault="002F43CD" w:rsidP="002F43CD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2F43CD" w:rsidRDefault="00040EC6" w:rsidP="00040EC6">
    <w:pPr>
      <w:tabs>
        <w:tab w:val="left" w:pos="7545"/>
      </w:tabs>
      <w:spacing w:before="120" w:after="120" w:line="240" w:lineRule="auto"/>
      <w:jc w:val="right"/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F3DAECB" wp14:editId="2C67955D">
              <wp:simplePos x="0" y="0"/>
              <wp:positionH relativeFrom="column">
                <wp:posOffset>697865</wp:posOffset>
              </wp:positionH>
              <wp:positionV relativeFrom="paragraph">
                <wp:posOffset>9524</wp:posOffset>
              </wp:positionV>
              <wp:extent cx="5724525" cy="0"/>
              <wp:effectExtent l="0" t="0" r="0" b="0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269D7" id="Line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.75pt" to="50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" o:allowincell="f"/>
          </w:pict>
        </mc:Fallback>
      </mc:AlternateContent>
    </w:r>
    <w:r w:rsidR="002F43CD" w:rsidRPr="00EB6F01">
      <w:rPr>
        <w:rFonts w:ascii="Times New Roman" w:hAnsi="Times New Roman" w:cs="Times New Roman"/>
        <w:sz w:val="18"/>
        <w:szCs w:val="18"/>
      </w:rPr>
      <w:t>Příloha č.</w:t>
    </w:r>
    <w:r w:rsidR="009869A1">
      <w:rPr>
        <w:rFonts w:ascii="Times New Roman" w:hAnsi="Times New Roman" w:cs="Times New Roman"/>
        <w:sz w:val="18"/>
        <w:szCs w:val="18"/>
      </w:rPr>
      <w:t xml:space="preserve"> </w:t>
    </w:r>
    <w:r w:rsidR="00914FCB">
      <w:rPr>
        <w:rFonts w:ascii="Times New Roman" w:hAnsi="Times New Roman" w:cs="Times New Roman"/>
        <w:sz w:val="18"/>
        <w:szCs w:val="18"/>
      </w:rPr>
      <w:t>9</w:t>
    </w:r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10B2"/>
    <w:multiLevelType w:val="hybridMultilevel"/>
    <w:tmpl w:val="0F3CC2DA"/>
    <w:lvl w:ilvl="0" w:tplc="2F8EB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3918"/>
    <w:multiLevelType w:val="hybridMultilevel"/>
    <w:tmpl w:val="26469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DA"/>
    <w:multiLevelType w:val="hybridMultilevel"/>
    <w:tmpl w:val="1DF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10059"/>
    <w:multiLevelType w:val="hybridMultilevel"/>
    <w:tmpl w:val="F6E0AB74"/>
    <w:lvl w:ilvl="0" w:tplc="2F8EB2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13BD0"/>
    <w:multiLevelType w:val="hybridMultilevel"/>
    <w:tmpl w:val="A17CBF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7740F4"/>
    <w:multiLevelType w:val="hybridMultilevel"/>
    <w:tmpl w:val="330CB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CD"/>
    <w:rsid w:val="00003A3D"/>
    <w:rsid w:val="00040EC6"/>
    <w:rsid w:val="000A2AD2"/>
    <w:rsid w:val="000E1DD5"/>
    <w:rsid w:val="000E7E44"/>
    <w:rsid w:val="00122F7B"/>
    <w:rsid w:val="00156859"/>
    <w:rsid w:val="001B27AE"/>
    <w:rsid w:val="001D470F"/>
    <w:rsid w:val="001F14F2"/>
    <w:rsid w:val="002E2EB2"/>
    <w:rsid w:val="002F43CD"/>
    <w:rsid w:val="003443E3"/>
    <w:rsid w:val="00357C55"/>
    <w:rsid w:val="003F279F"/>
    <w:rsid w:val="00450713"/>
    <w:rsid w:val="00460566"/>
    <w:rsid w:val="004E4554"/>
    <w:rsid w:val="0050354F"/>
    <w:rsid w:val="005301F0"/>
    <w:rsid w:val="00570380"/>
    <w:rsid w:val="00681287"/>
    <w:rsid w:val="00694140"/>
    <w:rsid w:val="006B7C86"/>
    <w:rsid w:val="006D65FE"/>
    <w:rsid w:val="00700955"/>
    <w:rsid w:val="007338B9"/>
    <w:rsid w:val="00914FCB"/>
    <w:rsid w:val="009869A1"/>
    <w:rsid w:val="00A6215A"/>
    <w:rsid w:val="00A73CC2"/>
    <w:rsid w:val="00A96C67"/>
    <w:rsid w:val="00AA0DE7"/>
    <w:rsid w:val="00AA75FE"/>
    <w:rsid w:val="00B25B91"/>
    <w:rsid w:val="00B35A3F"/>
    <w:rsid w:val="00B97B44"/>
    <w:rsid w:val="00BC53F7"/>
    <w:rsid w:val="00BE1AAB"/>
    <w:rsid w:val="00C73CC0"/>
    <w:rsid w:val="00E32C2C"/>
    <w:rsid w:val="00E37B74"/>
    <w:rsid w:val="00E86DCD"/>
    <w:rsid w:val="00E92CB7"/>
    <w:rsid w:val="00EC6D94"/>
    <w:rsid w:val="00EF77A4"/>
    <w:rsid w:val="00F41B1A"/>
    <w:rsid w:val="00F667F7"/>
    <w:rsid w:val="00F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55C3388"/>
  <w15:chartTrackingRefBased/>
  <w15:docId w15:val="{EFBDB98B-CBBC-4432-94BE-859AF002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SimSun" w:hAnsi="Calibri" w:cs="font537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60566"/>
    <w:pPr>
      <w:keepNext/>
      <w:suppressAutoHyphens w:val="0"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ledovanodkaz1">
    <w:name w:val="Sledovaný odkaz1"/>
    <w:basedOn w:val="Standardnpsmoodstavce1"/>
    <w:rPr>
      <w:color w:val="954F72"/>
      <w:u w:val="single"/>
    </w:rPr>
  </w:style>
  <w:style w:type="character" w:customStyle="1" w:styleId="TextbublinyChar">
    <w:name w:val="Text bubliny Char"/>
    <w:basedOn w:val="Standardnpsmoodstavce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1"/>
    <w:qFormat/>
    <w:rPr>
      <w:b/>
      <w:bCs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font537"/>
      <w:sz w:val="22"/>
      <w:szCs w:val="22"/>
      <w:lang w:eastAsia="ar-SA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Bezmezer">
    <w:name w:val="No Spacing"/>
    <w:uiPriority w:val="1"/>
    <w:qFormat/>
    <w:rsid w:val="00EF77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566"/>
    <w:rPr>
      <w:rFonts w:ascii="Calibri" w:eastAsia="SimSun" w:hAnsi="Calibri" w:cs="font537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566"/>
    <w:rPr>
      <w:rFonts w:ascii="Calibri" w:eastAsia="SimSun" w:hAnsi="Calibri" w:cs="font537"/>
      <w:sz w:val="22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460566"/>
    <w:rPr>
      <w:rFonts w:ascii="Arial Black" w:hAnsi="Arial Black"/>
      <w:sz w:val="36"/>
      <w:szCs w:val="24"/>
    </w:rPr>
  </w:style>
  <w:style w:type="table" w:styleId="Mkatabulky">
    <w:name w:val="Table Grid"/>
    <w:basedOn w:val="Normlntabulka"/>
    <w:uiPriority w:val="59"/>
    <w:rsid w:val="002F4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8764-1E09-486C-9E23-78651A38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1057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ŽEMLIČKA Pavel</dc:creator>
  <cp:keywords/>
  <cp:lastModifiedBy>Kuchař Martin</cp:lastModifiedBy>
  <cp:revision>8</cp:revision>
  <cp:lastPrinted>2024-02-09T08:34:00Z</cp:lastPrinted>
  <dcterms:created xsi:type="dcterms:W3CDTF">2025-10-20T12:50:00Z</dcterms:created>
  <dcterms:modified xsi:type="dcterms:W3CDTF">2025-10-22T13:43:00Z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