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0C03E" w14:textId="77777777" w:rsidR="0070044A" w:rsidRDefault="0070044A" w:rsidP="00CF0F7B">
      <w:pPr>
        <w:spacing w:after="240"/>
        <w:jc w:val="center"/>
        <w:rPr>
          <w:rFonts w:cstheme="minorHAnsi"/>
          <w:b/>
          <w:sz w:val="36"/>
          <w:szCs w:val="36"/>
        </w:rPr>
      </w:pPr>
      <w:bookmarkStart w:id="0" w:name="_Hlk190783019"/>
    </w:p>
    <w:p w14:paraId="08AE0076" w14:textId="471B3BC5" w:rsidR="00CF0F7B" w:rsidRPr="006862C1" w:rsidRDefault="00CF0F7B" w:rsidP="00CF0F7B">
      <w:pPr>
        <w:spacing w:after="240"/>
        <w:jc w:val="center"/>
        <w:rPr>
          <w:rFonts w:cstheme="minorHAnsi"/>
          <w:b/>
          <w:sz w:val="36"/>
          <w:szCs w:val="36"/>
        </w:rPr>
      </w:pPr>
      <w:r w:rsidRPr="006862C1">
        <w:rPr>
          <w:rFonts w:cstheme="minorHAnsi"/>
          <w:b/>
          <w:sz w:val="36"/>
          <w:szCs w:val="36"/>
        </w:rPr>
        <w:t xml:space="preserve">Předběžná tržní konzultace </w:t>
      </w:r>
    </w:p>
    <w:p w14:paraId="348C0B18" w14:textId="774A3CB0" w:rsidR="00CF0F7B" w:rsidRDefault="00CF0F7B" w:rsidP="00CF0F7B">
      <w:pPr>
        <w:spacing w:after="240"/>
        <w:jc w:val="center"/>
      </w:pPr>
      <w:r>
        <w:t>ve smyslu § 33 zákona č. 134/2016 Sb., o zadávání veřejných zakázkách, ve znění pozdějších předpisů (dále jen „</w:t>
      </w:r>
      <w:r w:rsidRPr="009D7DD4">
        <w:rPr>
          <w:b/>
          <w:bCs/>
        </w:rPr>
        <w:t>zákon</w:t>
      </w:r>
      <w:r>
        <w:t xml:space="preserve">“) </w:t>
      </w:r>
    </w:p>
    <w:p w14:paraId="30072D62" w14:textId="27E8B5B9" w:rsidR="00C21807" w:rsidRPr="00C21807" w:rsidRDefault="00C21807" w:rsidP="003A40E7">
      <w:pPr>
        <w:pStyle w:val="Style8"/>
        <w:widowControl/>
        <w:tabs>
          <w:tab w:val="left" w:pos="426"/>
        </w:tabs>
        <w:spacing w:before="240" w:after="12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21807">
        <w:rPr>
          <w:rFonts w:ascii="Times New Roman" w:eastAsia="Times New Roman" w:hAnsi="Times New Roman" w:cs="Times New Roman"/>
          <w:b/>
          <w:sz w:val="28"/>
          <w:u w:val="single"/>
        </w:rPr>
        <w:t xml:space="preserve">Název veřejné zakázky </w:t>
      </w:r>
    </w:p>
    <w:bookmarkEnd w:id="0"/>
    <w:p w14:paraId="2523F0CD" w14:textId="3E427C4E" w:rsidR="005B3DBD" w:rsidRPr="005B3DBD" w:rsidRDefault="005B3DBD" w:rsidP="005B3DBD">
      <w:pPr>
        <w:pStyle w:val="Style8"/>
        <w:widowControl/>
        <w:tabs>
          <w:tab w:val="left" w:pos="426"/>
        </w:tabs>
        <w:spacing w:before="240" w:after="12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B3DBD">
        <w:rPr>
          <w:rFonts w:ascii="Times New Roman" w:hAnsi="Times New Roman" w:cs="Times New Roman"/>
          <w:b/>
          <w:i/>
          <w:sz w:val="32"/>
          <w:szCs w:val="32"/>
        </w:rPr>
        <w:t>Výběr systému CDE</w:t>
      </w:r>
    </w:p>
    <w:p w14:paraId="0369EDBA" w14:textId="0FCF7764" w:rsidR="00C21807" w:rsidRPr="00C21807" w:rsidRDefault="00C21807" w:rsidP="003A40E7">
      <w:pPr>
        <w:pStyle w:val="Style8"/>
        <w:widowControl/>
        <w:tabs>
          <w:tab w:val="left" w:pos="426"/>
        </w:tabs>
        <w:spacing w:before="240" w:after="12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21807">
        <w:rPr>
          <w:rFonts w:ascii="Times New Roman" w:eastAsia="Times New Roman" w:hAnsi="Times New Roman" w:cs="Times New Roman"/>
          <w:b/>
          <w:sz w:val="28"/>
          <w:u w:val="single"/>
        </w:rPr>
        <w:t xml:space="preserve">Identifikační údaje zadavatele </w:t>
      </w:r>
    </w:p>
    <w:p w14:paraId="3CE8AA44" w14:textId="11D1BC3C" w:rsidR="00C21807" w:rsidRDefault="00C21807" w:rsidP="00C21807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Karlovarský kraj </w:t>
      </w:r>
    </w:p>
    <w:p w14:paraId="44D8BBE8" w14:textId="77777777" w:rsidR="00C21807" w:rsidRDefault="00C21807" w:rsidP="00C2180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se sídlem: Závodní 353/88, 360 06 Karlovy Vary </w:t>
      </w:r>
    </w:p>
    <w:p w14:paraId="49AD9EE1" w14:textId="77777777" w:rsidR="00C21807" w:rsidRDefault="00C21807" w:rsidP="00C2180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IČO: 70891168 </w:t>
      </w:r>
    </w:p>
    <w:p w14:paraId="09C53746" w14:textId="77777777" w:rsidR="0070044A" w:rsidRDefault="00C21807" w:rsidP="00C2180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DIČ: CZ70891168</w:t>
      </w:r>
    </w:p>
    <w:p w14:paraId="6DE62D2D" w14:textId="1461D4C3" w:rsidR="0070044A" w:rsidRPr="002E7224" w:rsidRDefault="0070044A" w:rsidP="0070044A">
      <w:pPr>
        <w:pStyle w:val="Zhlav"/>
        <w:rPr>
          <w:bCs/>
        </w:rPr>
      </w:pPr>
      <w:r>
        <w:rPr>
          <w:bCs/>
        </w:rPr>
        <w:t xml:space="preserve">Zastoupený: Mgr. Janou Mračkovou </w:t>
      </w:r>
      <w:proofErr w:type="spellStart"/>
      <w:r>
        <w:rPr>
          <w:bCs/>
        </w:rPr>
        <w:t>Vildumetzovou</w:t>
      </w:r>
      <w:proofErr w:type="spellEnd"/>
      <w:r w:rsidRPr="002E7224">
        <w:rPr>
          <w:bCs/>
        </w:rPr>
        <w:t>, hejtman</w:t>
      </w:r>
      <w:r>
        <w:rPr>
          <w:bCs/>
        </w:rPr>
        <w:t>kou</w:t>
      </w:r>
      <w:r w:rsidRPr="002E7224">
        <w:rPr>
          <w:bCs/>
        </w:rPr>
        <w:t xml:space="preserve"> Karlovarského kraje</w:t>
      </w:r>
    </w:p>
    <w:p w14:paraId="4C99454D" w14:textId="2ABC563F" w:rsidR="00C21807" w:rsidRPr="0070044A" w:rsidRDefault="00C21807" w:rsidP="00C2180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Profil zadavatele: </w:t>
      </w:r>
      <w:hyperlink r:id="rId11" w:history="1">
        <w:r w:rsidR="00860556" w:rsidRPr="0020718A">
          <w:rPr>
            <w:rStyle w:val="Hypertextovodkaz"/>
            <w:sz w:val="23"/>
            <w:szCs w:val="23"/>
          </w:rPr>
          <w:t>https://ezak.kr-karlovarsky.cz/profile_display_2.html</w:t>
        </w:r>
      </w:hyperlink>
    </w:p>
    <w:p w14:paraId="3BEAB35D" w14:textId="5F69ED89" w:rsidR="00C21807" w:rsidRDefault="00C21807" w:rsidP="00C21807">
      <w:pPr>
        <w:pStyle w:val="Default"/>
        <w:spacing w:line="276" w:lineRule="auto"/>
        <w:rPr>
          <w:sz w:val="22"/>
        </w:rPr>
      </w:pPr>
      <w:r w:rsidRPr="00C21807">
        <w:rPr>
          <w:sz w:val="22"/>
          <w:szCs w:val="22"/>
        </w:rPr>
        <w:t xml:space="preserve">Kontaktní osoba: </w:t>
      </w:r>
      <w:r w:rsidR="0070044A">
        <w:rPr>
          <w:sz w:val="22"/>
        </w:rPr>
        <w:t>Bc. Monika Ille Toušová</w:t>
      </w:r>
      <w:r w:rsidRPr="00C21807">
        <w:rPr>
          <w:sz w:val="22"/>
        </w:rPr>
        <w:t xml:space="preserve">, e-mail: </w:t>
      </w:r>
      <w:hyperlink r:id="rId12" w:history="1">
        <w:r w:rsidR="0070044A" w:rsidRPr="00043D72">
          <w:rPr>
            <w:rStyle w:val="Hypertextovodkaz"/>
            <w:sz w:val="22"/>
          </w:rPr>
          <w:t>monika.tousova@kr-karlovarsky.cz</w:t>
        </w:r>
      </w:hyperlink>
    </w:p>
    <w:p w14:paraId="7DCA8E63" w14:textId="5EC56233" w:rsidR="0070044A" w:rsidRDefault="0070044A" w:rsidP="00C21807">
      <w:pPr>
        <w:pStyle w:val="Default"/>
        <w:spacing w:line="276" w:lineRule="auto"/>
        <w:rPr>
          <w:sz w:val="22"/>
        </w:rPr>
      </w:pPr>
    </w:p>
    <w:p w14:paraId="25EFA722" w14:textId="77777777" w:rsidR="0070044A" w:rsidRDefault="0070044A" w:rsidP="0070044A">
      <w:pPr>
        <w:pStyle w:val="Zhlav"/>
        <w:jc w:val="both"/>
      </w:pPr>
      <w:r>
        <w:rPr>
          <w:rFonts w:eastAsia="Calibri" w:cstheme="minorHAnsi"/>
          <w:color w:val="000000"/>
        </w:rPr>
        <w:t xml:space="preserve">Za účelem zjištění relevantních a objektivních informací </w:t>
      </w:r>
      <w:r w:rsidRPr="00400911">
        <w:rPr>
          <w:rFonts w:eastAsia="Calibri" w:cstheme="minorHAnsi"/>
          <w:color w:val="000000"/>
        </w:rPr>
        <w:t xml:space="preserve">o možnostech daného trhu v otázkách nezbytných pro specifikaci zadávacích podmínek této veřejné zakázky se zadavatel rozhodl využít institutu předběžných tržních konzultací dle § 33 </w:t>
      </w:r>
      <w:r>
        <w:t>zákona č. 134/2016 Sb., o zadávání veřejných zakázek, ve znění pozdějších předpisů (dále jen „</w:t>
      </w:r>
      <w:r w:rsidRPr="00621F23">
        <w:t>ZZVZ</w:t>
      </w:r>
      <w:r>
        <w:t>“)</w:t>
      </w:r>
      <w:r w:rsidRPr="00621F23">
        <w:t>.</w:t>
      </w:r>
      <w:r>
        <w:t xml:space="preserve"> </w:t>
      </w:r>
    </w:p>
    <w:p w14:paraId="75EB98FE" w14:textId="77777777" w:rsidR="0070044A" w:rsidRDefault="0070044A" w:rsidP="0070044A">
      <w:pPr>
        <w:pStyle w:val="Zhlav"/>
        <w:jc w:val="both"/>
        <w:rPr>
          <w:rFonts w:eastAsia="Calibri" w:cstheme="minorHAnsi"/>
          <w:color w:val="000000"/>
        </w:rPr>
      </w:pPr>
    </w:p>
    <w:p w14:paraId="6A5939B6" w14:textId="77777777" w:rsidR="0070044A" w:rsidRDefault="0070044A" w:rsidP="0070044A">
      <w:pPr>
        <w:pStyle w:val="Zhlav"/>
        <w:jc w:val="both"/>
      </w:pPr>
      <w:r w:rsidRPr="00B54E83">
        <w:rPr>
          <w:rFonts w:eastAsia="Calibri" w:cstheme="minorHAnsi"/>
          <w:color w:val="000000"/>
        </w:rPr>
        <w:t xml:space="preserve">Zadavatel má zájem, aby zadávací podmínky co nejlépe odpovídaly jeho potřebám a současně, aby byly spolu s předmětem </w:t>
      </w:r>
      <w:r>
        <w:rPr>
          <w:rFonts w:eastAsia="Calibri" w:cstheme="minorHAnsi"/>
          <w:color w:val="000000"/>
        </w:rPr>
        <w:t>v</w:t>
      </w:r>
      <w:r w:rsidRPr="00B54E83">
        <w:rPr>
          <w:rFonts w:eastAsia="Calibri" w:cstheme="minorHAnsi"/>
          <w:color w:val="000000"/>
        </w:rPr>
        <w:t xml:space="preserve">eřejné zakázky nastaveny v souladu s principy </w:t>
      </w:r>
      <w:r>
        <w:rPr>
          <w:rFonts w:eastAsia="Calibri" w:cstheme="minorHAnsi"/>
          <w:color w:val="000000"/>
        </w:rPr>
        <w:t>ZZVZ,</w:t>
      </w:r>
      <w:r w:rsidRPr="00B54E83">
        <w:rPr>
          <w:rFonts w:eastAsia="Calibri" w:cstheme="minorHAnsi"/>
          <w:color w:val="000000"/>
        </w:rPr>
        <w:t xml:space="preserve"> zejména zásadou přiměřenosti a dalšími zásadami upravenými v § 6 </w:t>
      </w:r>
      <w:r>
        <w:rPr>
          <w:rFonts w:eastAsia="Calibri" w:cstheme="minorHAnsi"/>
          <w:color w:val="000000"/>
        </w:rPr>
        <w:t>ZZVZ</w:t>
      </w:r>
      <w:r w:rsidRPr="00B54E83">
        <w:rPr>
          <w:rFonts w:eastAsia="Calibri" w:cstheme="minorHAnsi"/>
          <w:color w:val="000000"/>
        </w:rPr>
        <w:t>. Zadavatel má dále zájem na tom, aby zadávací podmínky umožnily co nejširší účast v úvahu přicházejících dodavatelů.</w:t>
      </w:r>
    </w:p>
    <w:p w14:paraId="555530A4" w14:textId="77777777" w:rsidR="0070044A" w:rsidRPr="00C21807" w:rsidRDefault="0070044A" w:rsidP="00C21807">
      <w:pPr>
        <w:pStyle w:val="Default"/>
        <w:spacing w:line="276" w:lineRule="auto"/>
        <w:rPr>
          <w:sz w:val="22"/>
        </w:rPr>
      </w:pPr>
    </w:p>
    <w:p w14:paraId="0EBC14AA" w14:textId="59D54DAE" w:rsidR="00C21807" w:rsidRPr="00C21807" w:rsidRDefault="00C21807" w:rsidP="003A40E7">
      <w:pPr>
        <w:pStyle w:val="Style8"/>
        <w:widowControl/>
        <w:tabs>
          <w:tab w:val="left" w:pos="426"/>
        </w:tabs>
        <w:spacing w:before="240" w:after="12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21807">
        <w:rPr>
          <w:rFonts w:ascii="Times New Roman" w:eastAsia="Times New Roman" w:hAnsi="Times New Roman" w:cs="Times New Roman"/>
          <w:b/>
          <w:sz w:val="28"/>
          <w:u w:val="single"/>
        </w:rPr>
        <w:t>Vymezení před</w:t>
      </w:r>
      <w:r w:rsidR="000F249A">
        <w:rPr>
          <w:rFonts w:ascii="Times New Roman" w:eastAsia="Times New Roman" w:hAnsi="Times New Roman" w:cs="Times New Roman"/>
          <w:b/>
          <w:sz w:val="28"/>
          <w:u w:val="single"/>
        </w:rPr>
        <w:t>mětu</w:t>
      </w:r>
      <w:r w:rsidR="00FF3F7A">
        <w:rPr>
          <w:rFonts w:ascii="Times New Roman" w:eastAsia="Times New Roman" w:hAnsi="Times New Roman" w:cs="Times New Roman"/>
          <w:b/>
          <w:sz w:val="28"/>
          <w:u w:val="single"/>
        </w:rPr>
        <w:t xml:space="preserve"> předběžné tržní konzultace</w:t>
      </w:r>
    </w:p>
    <w:p w14:paraId="0E6E3BDF" w14:textId="77777777" w:rsidR="0070044A" w:rsidRDefault="0070044A" w:rsidP="0070044A">
      <w:pPr>
        <w:jc w:val="both"/>
      </w:pPr>
      <w:r>
        <w:t xml:space="preserve">Předmětem předběžné tržní konzultace bude zjištění informací o možnostech a řešení poskytování </w:t>
      </w:r>
      <w:r w:rsidRPr="00C5318E">
        <w:t>společného datového prostředí</w:t>
      </w:r>
      <w:r>
        <w:t xml:space="preserve"> pro řízení projektů v přípravné i realizační fázi </w:t>
      </w:r>
      <w:r w:rsidRPr="00C5318E">
        <w:t>(dále jen CDE)</w:t>
      </w:r>
      <w:r>
        <w:t>, dále zjištění odhadované ceny</w:t>
      </w:r>
      <w:r w:rsidRPr="00E5127A">
        <w:t xml:space="preserve"> </w:t>
      </w:r>
      <w:r w:rsidRPr="00C34FF2">
        <w:t xml:space="preserve">za 4 roky </w:t>
      </w:r>
      <w:r>
        <w:t xml:space="preserve">služby licencí k CDE, které bude umožňovat sdílení dat a komunikace v rámci přípravné, projekční a realizační fáze stavebních projektů. </w:t>
      </w:r>
    </w:p>
    <w:p w14:paraId="35FB91AF" w14:textId="77777777" w:rsidR="0070044A" w:rsidRPr="00FD3C48" w:rsidRDefault="0070044A" w:rsidP="0070044A">
      <w:pPr>
        <w:jc w:val="both"/>
        <w:rPr>
          <w:u w:val="single"/>
        </w:rPr>
      </w:pPr>
      <w:r w:rsidRPr="00FD3C48">
        <w:rPr>
          <w:u w:val="single"/>
        </w:rPr>
        <w:t>Minimální požadavky:</w:t>
      </w:r>
    </w:p>
    <w:p w14:paraId="0F10BED8" w14:textId="77777777" w:rsidR="0070044A" w:rsidRDefault="0070044A" w:rsidP="0070044A">
      <w:pPr>
        <w:jc w:val="both"/>
      </w:pPr>
      <w:r>
        <w:t>Mezi hlavní požadavky patří například:</w:t>
      </w:r>
    </w:p>
    <w:p w14:paraId="107616E6" w14:textId="77777777" w:rsidR="0070044A" w:rsidRDefault="0070044A" w:rsidP="0070044A">
      <w:pPr>
        <w:jc w:val="both"/>
      </w:pPr>
      <w:r>
        <w:t>•</w:t>
      </w:r>
      <w:r>
        <w:tab/>
        <w:t>prohlížení BIM modelu v datovém formátu IFC;</w:t>
      </w:r>
    </w:p>
    <w:p w14:paraId="1D593266" w14:textId="77777777" w:rsidR="0070044A" w:rsidRDefault="0070044A" w:rsidP="0070044A">
      <w:pPr>
        <w:jc w:val="both"/>
      </w:pPr>
      <w:r>
        <w:t>•</w:t>
      </w:r>
      <w:r>
        <w:tab/>
        <w:t>webové rozhraní;</w:t>
      </w:r>
    </w:p>
    <w:p w14:paraId="01EF396B" w14:textId="77777777" w:rsidR="0070044A" w:rsidRDefault="0070044A" w:rsidP="0070044A">
      <w:pPr>
        <w:jc w:val="both"/>
      </w:pPr>
      <w:r>
        <w:t>•</w:t>
      </w:r>
      <w:r>
        <w:tab/>
        <w:t xml:space="preserve">práce s </w:t>
      </w:r>
      <w:proofErr w:type="spellStart"/>
      <w:r>
        <w:t>metadaty</w:t>
      </w:r>
      <w:proofErr w:type="spellEnd"/>
      <w:r>
        <w:t xml:space="preserve"> nahraných dokumentů;</w:t>
      </w:r>
    </w:p>
    <w:p w14:paraId="517A607D" w14:textId="77777777" w:rsidR="0070044A" w:rsidRDefault="0070044A" w:rsidP="0070044A">
      <w:pPr>
        <w:jc w:val="both"/>
      </w:pPr>
      <w:r>
        <w:t>•</w:t>
      </w:r>
      <w:r>
        <w:tab/>
        <w:t>připomínky a komentáře k dokumentům a prvkům informačních modelů;</w:t>
      </w:r>
    </w:p>
    <w:p w14:paraId="5ED4721A" w14:textId="77777777" w:rsidR="0070044A" w:rsidRDefault="0070044A" w:rsidP="0070044A">
      <w:pPr>
        <w:jc w:val="both"/>
      </w:pPr>
      <w:r>
        <w:t>•</w:t>
      </w:r>
      <w:r>
        <w:tab/>
        <w:t xml:space="preserve">práce s </w:t>
      </w:r>
      <w:proofErr w:type="spellStart"/>
      <w:r>
        <w:t>workflow</w:t>
      </w:r>
      <w:proofErr w:type="spellEnd"/>
      <w:r>
        <w:t xml:space="preserve"> dokumentů;</w:t>
      </w:r>
    </w:p>
    <w:p w14:paraId="172A465C" w14:textId="77777777" w:rsidR="0070044A" w:rsidRDefault="0070044A" w:rsidP="0070044A">
      <w:pPr>
        <w:jc w:val="both"/>
      </w:pPr>
      <w:r>
        <w:t>•</w:t>
      </w:r>
      <w:r>
        <w:tab/>
        <w:t>správa uživatelů, nastavení přístupových práv a bezpečnost.</w:t>
      </w:r>
    </w:p>
    <w:p w14:paraId="4BD9F503" w14:textId="77777777" w:rsidR="0070044A" w:rsidRDefault="0070044A" w:rsidP="0070044A">
      <w:pPr>
        <w:jc w:val="both"/>
      </w:pPr>
      <w:r>
        <w:lastRenderedPageBreak/>
        <w:t xml:space="preserve">Požadavky směřují zejména na bezpečnost celého systému, možnosti nastavení uživatelů a jejich přístupových práv a také zejména možností přístupu z externích aplikací prostřednictvím otevřeného API. </w:t>
      </w:r>
    </w:p>
    <w:p w14:paraId="039959C6" w14:textId="77777777" w:rsidR="0070044A" w:rsidRPr="00FD3C48" w:rsidRDefault="0070044A" w:rsidP="0070044A">
      <w:pPr>
        <w:jc w:val="both"/>
        <w:rPr>
          <w:u w:val="single"/>
        </w:rPr>
      </w:pPr>
      <w:r w:rsidRPr="00FD3C48">
        <w:rPr>
          <w:u w:val="single"/>
        </w:rPr>
        <w:t>Jde tedy zejména o:</w:t>
      </w:r>
    </w:p>
    <w:p w14:paraId="2D15A0B3" w14:textId="77777777" w:rsidR="0070044A" w:rsidRDefault="0070044A" w:rsidP="0070044A">
      <w:pPr>
        <w:jc w:val="both"/>
      </w:pPr>
      <w:r>
        <w:t>•</w:t>
      </w:r>
      <w:r>
        <w:tab/>
        <w:t>certifikace ISO27001:2013;</w:t>
      </w:r>
    </w:p>
    <w:p w14:paraId="31C2CD78" w14:textId="77777777" w:rsidR="0070044A" w:rsidRDefault="0070044A" w:rsidP="0070044A">
      <w:pPr>
        <w:jc w:val="both"/>
      </w:pPr>
      <w:r>
        <w:t>•</w:t>
      </w:r>
      <w:r>
        <w:tab/>
        <w:t>šifrování přenosů dat;</w:t>
      </w:r>
    </w:p>
    <w:p w14:paraId="1951314A" w14:textId="77777777" w:rsidR="0070044A" w:rsidRDefault="0070044A" w:rsidP="0070044A">
      <w:pPr>
        <w:jc w:val="both"/>
      </w:pPr>
      <w:r>
        <w:t>•</w:t>
      </w:r>
      <w:r>
        <w:tab/>
        <w:t>přiřazení práv k dokumentům na základě skupin a rolí;</w:t>
      </w:r>
    </w:p>
    <w:p w14:paraId="5ADC9C4D" w14:textId="77777777" w:rsidR="0070044A" w:rsidRDefault="0070044A" w:rsidP="0070044A">
      <w:pPr>
        <w:jc w:val="both"/>
      </w:pPr>
      <w:r>
        <w:t>•</w:t>
      </w:r>
      <w:r>
        <w:tab/>
        <w:t>auditní stopa (logy, monitoring);</w:t>
      </w:r>
    </w:p>
    <w:p w14:paraId="5C652D8F" w14:textId="77777777" w:rsidR="0070044A" w:rsidRDefault="0070044A" w:rsidP="0070044A">
      <w:pPr>
        <w:jc w:val="both"/>
      </w:pPr>
      <w:r>
        <w:t>•</w:t>
      </w:r>
      <w:r>
        <w:tab/>
        <w:t>licencování;</w:t>
      </w:r>
    </w:p>
    <w:p w14:paraId="30919CE5" w14:textId="77777777" w:rsidR="0070044A" w:rsidRDefault="0070044A" w:rsidP="0070044A">
      <w:pPr>
        <w:jc w:val="both"/>
      </w:pPr>
      <w:r>
        <w:t>•</w:t>
      </w:r>
      <w:r>
        <w:tab/>
        <w:t xml:space="preserve">API – přístup k dokumentům a jejich </w:t>
      </w:r>
      <w:proofErr w:type="spellStart"/>
      <w:r>
        <w:t>metadatům</w:t>
      </w:r>
      <w:proofErr w:type="spellEnd"/>
      <w:r>
        <w:t>;</w:t>
      </w:r>
    </w:p>
    <w:p w14:paraId="5D3CBDC7" w14:textId="77777777" w:rsidR="0070044A" w:rsidRDefault="0070044A" w:rsidP="0070044A">
      <w:pPr>
        <w:jc w:val="both"/>
      </w:pPr>
      <w:r>
        <w:t>•</w:t>
      </w:r>
      <w:r>
        <w:tab/>
        <w:t>API – export dokumentů z CDE.</w:t>
      </w:r>
    </w:p>
    <w:p w14:paraId="24C890E1" w14:textId="77777777" w:rsidR="0070044A" w:rsidRDefault="0070044A" w:rsidP="0070044A">
      <w:pPr>
        <w:jc w:val="both"/>
      </w:pPr>
    </w:p>
    <w:p w14:paraId="465753B7" w14:textId="77777777" w:rsidR="0070044A" w:rsidRPr="0070044A" w:rsidRDefault="0070044A" w:rsidP="0070044A">
      <w:pPr>
        <w:jc w:val="both"/>
      </w:pPr>
      <w:r w:rsidRPr="0070044A">
        <w:t>Místem plnění veřejné zakázky je Karlovarský kraj, Karlovy Vary, Krajský úřad Karlovarského kraje, v ulici Závodní 353/88, 360 06 Karlovy Vary</w:t>
      </w:r>
    </w:p>
    <w:p w14:paraId="5346AC0D" w14:textId="77777777" w:rsidR="0070044A" w:rsidRPr="0070044A" w:rsidRDefault="0070044A" w:rsidP="00E17751">
      <w:pPr>
        <w:widowControl w:val="0"/>
        <w:autoSpaceDE w:val="0"/>
        <w:autoSpaceDN w:val="0"/>
        <w:adjustRightInd w:val="0"/>
        <w:spacing w:after="120" w:line="276" w:lineRule="auto"/>
        <w:jc w:val="both"/>
      </w:pPr>
    </w:p>
    <w:p w14:paraId="68A65AEA" w14:textId="26DB99AB" w:rsidR="00B24E98" w:rsidRPr="0070044A" w:rsidRDefault="00B24E98" w:rsidP="00B24E98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70044A">
        <w:t>Zadavatel žádá dodavatele o odpovědi na následující dotazy k předmětu plnění veřejné zakázky:</w:t>
      </w:r>
    </w:p>
    <w:p w14:paraId="51192AFC" w14:textId="77777777" w:rsidR="003A40E7" w:rsidRPr="00A934CD" w:rsidRDefault="003A40E7" w:rsidP="003A40E7">
      <w:pPr>
        <w:pStyle w:val="Odstavecseseznamem"/>
        <w:numPr>
          <w:ilvl w:val="0"/>
          <w:numId w:val="48"/>
        </w:numPr>
        <w:contextualSpacing w:val="0"/>
      </w:pPr>
      <w:r w:rsidRPr="008F029A">
        <w:rPr>
          <w:b/>
        </w:rPr>
        <w:t>Jakým způsobem je řešeno licencování dodávaného řešení?</w:t>
      </w:r>
      <w:r w:rsidRPr="00A934CD">
        <w:t xml:space="preserve"> Je k dispozici tzv. </w:t>
      </w:r>
      <w:proofErr w:type="spellStart"/>
      <w:r w:rsidRPr="00A934CD">
        <w:t>enterprise</w:t>
      </w:r>
      <w:proofErr w:type="spellEnd"/>
      <w:r w:rsidRPr="00A934CD">
        <w:t xml:space="preserve"> licence (neomezený počet projektů, uživatelů a dat)?</w:t>
      </w:r>
    </w:p>
    <w:p w14:paraId="4D92DE69" w14:textId="77777777" w:rsidR="003A40E7" w:rsidRPr="00A934CD" w:rsidRDefault="003A40E7" w:rsidP="003A40E7">
      <w:pPr>
        <w:pStyle w:val="Odstavecseseznamem"/>
        <w:contextualSpacing w:val="0"/>
      </w:pPr>
    </w:p>
    <w:p w14:paraId="166B4C52" w14:textId="77777777" w:rsidR="003A40E7" w:rsidRDefault="003A40E7" w:rsidP="003A40E7">
      <w:pPr>
        <w:pStyle w:val="Odstavecseseznamem"/>
        <w:numPr>
          <w:ilvl w:val="0"/>
          <w:numId w:val="48"/>
        </w:numPr>
        <w:jc w:val="both"/>
      </w:pPr>
      <w:bookmarkStart w:id="1" w:name="_Hlk208467949"/>
      <w:r w:rsidRPr="008F029A">
        <w:rPr>
          <w:b/>
        </w:rPr>
        <w:t>Jaká je podle vás odhadovaná cena za pronájem licencí při licencování dle projektu?</w:t>
      </w:r>
      <w:r w:rsidRPr="00A934CD">
        <w:t xml:space="preserve"> </w:t>
      </w:r>
      <w:bookmarkEnd w:id="1"/>
      <w:r w:rsidRPr="00A934CD">
        <w:t xml:space="preserve">Uvažujme </w:t>
      </w:r>
      <w:r>
        <w:t xml:space="preserve">max. </w:t>
      </w:r>
      <w:r w:rsidRPr="00A934CD">
        <w:t xml:space="preserve">cca. 10 projektů </w:t>
      </w:r>
      <w:r w:rsidRPr="005777F4">
        <w:t>BIM (včetně modelu) a 10 – 20 projektů bez modelu pouze 2D dokumentace</w:t>
      </w:r>
      <w:r>
        <w:t xml:space="preserve"> za rok, </w:t>
      </w:r>
      <w:bookmarkStart w:id="2" w:name="_Hlk208468044"/>
      <w:r w:rsidRPr="00A934CD">
        <w:t>a neomezený počet uživatelů a dat v každém projekt</w:t>
      </w:r>
      <w:bookmarkEnd w:id="2"/>
      <w:r>
        <w:t>u</w:t>
      </w:r>
      <w:r w:rsidRPr="00A934CD">
        <w:t>.</w:t>
      </w:r>
    </w:p>
    <w:p w14:paraId="2D5BA807" w14:textId="77777777" w:rsidR="003A40E7" w:rsidRDefault="003A40E7" w:rsidP="003A40E7">
      <w:pPr>
        <w:pStyle w:val="Odstavecseseznamem"/>
        <w:jc w:val="both"/>
      </w:pPr>
    </w:p>
    <w:p w14:paraId="3049DDE6" w14:textId="77777777" w:rsidR="003A40E7" w:rsidRDefault="003A40E7" w:rsidP="003A40E7">
      <w:pPr>
        <w:pStyle w:val="Odstavecseseznamem"/>
        <w:numPr>
          <w:ilvl w:val="0"/>
          <w:numId w:val="48"/>
        </w:numPr>
        <w:jc w:val="both"/>
      </w:pPr>
      <w:r w:rsidRPr="008F029A">
        <w:rPr>
          <w:b/>
        </w:rPr>
        <w:t xml:space="preserve">Jaká je podle vás odhadovaná cena za pronájem licencí při licencování dle finančního objemu projektů? </w:t>
      </w:r>
      <w:r>
        <w:t xml:space="preserve">Uvažujme s předpokládanou hodnotou v příštích 4 letech do </w:t>
      </w:r>
      <w:r w:rsidRPr="00BB3B87">
        <w:rPr>
          <w:shd w:val="clear" w:color="auto" w:fill="FAFAFA"/>
        </w:rPr>
        <w:t>1 000 mil. Kč</w:t>
      </w:r>
      <w:r w:rsidRPr="00BB3B87">
        <w:t>/rok</w:t>
      </w:r>
      <w:r>
        <w:t xml:space="preserve">, </w:t>
      </w:r>
      <w:r w:rsidRPr="00CD7CD0">
        <w:t>a neomezený počet uživatelů a dat v každém projekt</w:t>
      </w:r>
      <w:r>
        <w:t>u.</w:t>
      </w:r>
    </w:p>
    <w:p w14:paraId="1CD293BA" w14:textId="77777777" w:rsidR="003A40E7" w:rsidRDefault="003A40E7" w:rsidP="003A40E7">
      <w:pPr>
        <w:pStyle w:val="Odstavecseseznamem"/>
        <w:jc w:val="both"/>
      </w:pPr>
    </w:p>
    <w:p w14:paraId="557A11DF" w14:textId="77777777" w:rsidR="003A40E7" w:rsidRDefault="003A40E7" w:rsidP="003A40E7">
      <w:pPr>
        <w:pStyle w:val="Odstavecseseznamem"/>
        <w:numPr>
          <w:ilvl w:val="0"/>
          <w:numId w:val="48"/>
        </w:numPr>
        <w:jc w:val="both"/>
      </w:pPr>
      <w:r w:rsidRPr="004F70B4">
        <w:rPr>
          <w:b/>
        </w:rPr>
        <w:t xml:space="preserve">Je možné </w:t>
      </w:r>
      <w:r>
        <w:rPr>
          <w:b/>
        </w:rPr>
        <w:t xml:space="preserve">v průběhu pronájmu </w:t>
      </w:r>
      <w:r w:rsidRPr="004F70B4">
        <w:rPr>
          <w:b/>
        </w:rPr>
        <w:t>upravovat cenu licencí při licencování dle finančního objemu projektů?</w:t>
      </w:r>
      <w:r>
        <w:t xml:space="preserve"> V případech snížení nebo zvýšení finančního objemu investic projektů za rok.</w:t>
      </w:r>
    </w:p>
    <w:p w14:paraId="470C86E8" w14:textId="77777777" w:rsidR="003A40E7" w:rsidRDefault="003A40E7" w:rsidP="003A40E7">
      <w:pPr>
        <w:pStyle w:val="Odstavecseseznamem"/>
        <w:jc w:val="both"/>
      </w:pPr>
    </w:p>
    <w:p w14:paraId="46A04587" w14:textId="77777777" w:rsidR="003A40E7" w:rsidRDefault="003A40E7" w:rsidP="003A40E7">
      <w:pPr>
        <w:pStyle w:val="Odstavecseseznamem"/>
        <w:numPr>
          <w:ilvl w:val="0"/>
          <w:numId w:val="48"/>
        </w:numPr>
        <w:jc w:val="both"/>
      </w:pPr>
      <w:r w:rsidRPr="008F029A">
        <w:rPr>
          <w:b/>
        </w:rPr>
        <w:t>Jaká je odhadovaná cena paušálních služeb</w:t>
      </w:r>
      <w:r>
        <w:rPr>
          <w:b/>
        </w:rPr>
        <w:t xml:space="preserve"> měsíčně, ročně?</w:t>
      </w:r>
      <w:r>
        <w:t xml:space="preserve"> Uvažujme zejména o poskytování služeb:</w:t>
      </w:r>
    </w:p>
    <w:p w14:paraId="0D981E51" w14:textId="77777777" w:rsidR="003A40E7" w:rsidRDefault="003A40E7" w:rsidP="003A40E7">
      <w:pPr>
        <w:pStyle w:val="Odstavecseseznamem"/>
        <w:numPr>
          <w:ilvl w:val="0"/>
          <w:numId w:val="49"/>
        </w:numPr>
        <w:jc w:val="both"/>
      </w:pPr>
      <w:r>
        <w:t xml:space="preserve">provozování </w:t>
      </w:r>
      <w:proofErr w:type="spellStart"/>
      <w:r>
        <w:t>HelpDesku</w:t>
      </w:r>
      <w:proofErr w:type="spellEnd"/>
      <w:r>
        <w:t xml:space="preserve"> pro nahlašování Incidentů;</w:t>
      </w:r>
    </w:p>
    <w:p w14:paraId="1FCFCDD6" w14:textId="77777777" w:rsidR="003A40E7" w:rsidRDefault="003A40E7" w:rsidP="003A40E7">
      <w:pPr>
        <w:pStyle w:val="Odstavecseseznamem"/>
        <w:numPr>
          <w:ilvl w:val="0"/>
          <w:numId w:val="49"/>
        </w:numPr>
        <w:jc w:val="both"/>
      </w:pPr>
      <w:r>
        <w:t>udržování aktuální dokumentace CDE včetně aktualizace dokumentace CDE v závislosti na provedených úpravách;</w:t>
      </w:r>
    </w:p>
    <w:p w14:paraId="02185E5E" w14:textId="77777777" w:rsidR="003A40E7" w:rsidRDefault="003A40E7" w:rsidP="003A40E7">
      <w:pPr>
        <w:pStyle w:val="Odstavecseseznamem"/>
        <w:numPr>
          <w:ilvl w:val="0"/>
          <w:numId w:val="49"/>
        </w:numPr>
        <w:jc w:val="both"/>
      </w:pPr>
      <w:r>
        <w:t>poskytování podpory pro uživatele CDE a zajištění požadované Dostupnosti a plnění dalších podmínek;</w:t>
      </w:r>
    </w:p>
    <w:p w14:paraId="7BE8E488" w14:textId="77777777" w:rsidR="003A40E7" w:rsidRPr="00A934CD" w:rsidRDefault="003A40E7" w:rsidP="003A40E7">
      <w:pPr>
        <w:pStyle w:val="Odstavecseseznamem"/>
        <w:numPr>
          <w:ilvl w:val="0"/>
          <w:numId w:val="49"/>
        </w:numPr>
        <w:jc w:val="both"/>
      </w:pPr>
      <w:r>
        <w:t>údržba (</w:t>
      </w:r>
      <w:proofErr w:type="spellStart"/>
      <w:r>
        <w:t>maintenance</w:t>
      </w:r>
      <w:proofErr w:type="spellEnd"/>
      <w:r>
        <w:t>) CDE, včetně zajištění, implementace a instalace aktualizací, záplat a opravných balíčků (</w:t>
      </w:r>
      <w:proofErr w:type="spellStart"/>
      <w:r>
        <w:t>patch</w:t>
      </w:r>
      <w:proofErr w:type="spellEnd"/>
      <w:r>
        <w:t>) či jiných modernizací (update).</w:t>
      </w:r>
    </w:p>
    <w:p w14:paraId="309431F1" w14:textId="77777777" w:rsidR="003A40E7" w:rsidRPr="00A934CD" w:rsidRDefault="003A40E7" w:rsidP="003A40E7">
      <w:pPr>
        <w:pStyle w:val="Odstavecseseznamem"/>
        <w:contextualSpacing w:val="0"/>
      </w:pPr>
    </w:p>
    <w:p w14:paraId="404CB0C2" w14:textId="77777777" w:rsidR="003A40E7" w:rsidRPr="004F70B4" w:rsidRDefault="003A40E7" w:rsidP="003A40E7">
      <w:pPr>
        <w:pStyle w:val="Odstavecseseznamem"/>
        <w:numPr>
          <w:ilvl w:val="0"/>
          <w:numId w:val="48"/>
        </w:numPr>
        <w:contextualSpacing w:val="0"/>
        <w:rPr>
          <w:b/>
        </w:rPr>
      </w:pPr>
      <w:r w:rsidRPr="004F70B4">
        <w:rPr>
          <w:b/>
        </w:rPr>
        <w:t>Dokážete garantovat cenu licencí na 4 roky, respektive v případě potřeby i na delší období?</w:t>
      </w:r>
    </w:p>
    <w:p w14:paraId="5925E3E2" w14:textId="77777777" w:rsidR="003A40E7" w:rsidRPr="00A934CD" w:rsidRDefault="003A40E7" w:rsidP="003A40E7">
      <w:pPr>
        <w:pStyle w:val="Odstavecseseznamem"/>
        <w:contextualSpacing w:val="0"/>
      </w:pPr>
    </w:p>
    <w:p w14:paraId="1DA4340A" w14:textId="77777777" w:rsidR="003A40E7" w:rsidRPr="00A934CD" w:rsidRDefault="003A40E7" w:rsidP="003A40E7">
      <w:pPr>
        <w:pStyle w:val="Odstavecseseznamem"/>
        <w:numPr>
          <w:ilvl w:val="0"/>
          <w:numId w:val="48"/>
        </w:numPr>
        <w:contextualSpacing w:val="0"/>
        <w:jc w:val="both"/>
      </w:pPr>
      <w:r w:rsidRPr="004F70B4">
        <w:rPr>
          <w:b/>
        </w:rPr>
        <w:t xml:space="preserve">Předpokládáte možnost registrace do seznamu poskytovatelů </w:t>
      </w:r>
      <w:proofErr w:type="spellStart"/>
      <w:r w:rsidRPr="004F70B4">
        <w:rPr>
          <w:b/>
        </w:rPr>
        <w:t>cloud</w:t>
      </w:r>
      <w:proofErr w:type="spellEnd"/>
      <w:r w:rsidRPr="004F70B4">
        <w:rPr>
          <w:b/>
        </w:rPr>
        <w:t xml:space="preserve"> </w:t>
      </w:r>
      <w:proofErr w:type="spellStart"/>
      <w:r w:rsidRPr="004F70B4">
        <w:rPr>
          <w:b/>
        </w:rPr>
        <w:t>computingu</w:t>
      </w:r>
      <w:proofErr w:type="spellEnd"/>
      <w:r w:rsidRPr="004F70B4">
        <w:rPr>
          <w:b/>
        </w:rPr>
        <w:t xml:space="preserve">? </w:t>
      </w:r>
      <w:hyperlink r:id="rId13" w:history="1">
        <w:r w:rsidRPr="00A934CD">
          <w:rPr>
            <w:rStyle w:val="Hypertextovodkaz"/>
          </w:rPr>
          <w:t xml:space="preserve">Poskytovatelé </w:t>
        </w:r>
        <w:proofErr w:type="spellStart"/>
        <w:r w:rsidRPr="00A934CD">
          <w:rPr>
            <w:rStyle w:val="Hypertextovodkaz"/>
          </w:rPr>
          <w:t>cloud</w:t>
        </w:r>
        <w:proofErr w:type="spellEnd"/>
        <w:r w:rsidRPr="00A934CD">
          <w:rPr>
            <w:rStyle w:val="Hypertextovodkaz"/>
          </w:rPr>
          <w:t xml:space="preserve"> </w:t>
        </w:r>
        <w:proofErr w:type="spellStart"/>
        <w:r w:rsidRPr="00A934CD">
          <w:rPr>
            <w:rStyle w:val="Hypertextovodkaz"/>
          </w:rPr>
          <w:t>computingu</w:t>
        </w:r>
        <w:proofErr w:type="spellEnd"/>
        <w:r w:rsidRPr="00A934CD">
          <w:rPr>
            <w:rStyle w:val="Hypertextovodkaz"/>
          </w:rPr>
          <w:t xml:space="preserve"> | DIA</w:t>
        </w:r>
      </w:hyperlink>
    </w:p>
    <w:p w14:paraId="3F6D1C6E" w14:textId="77777777" w:rsidR="003A40E7" w:rsidRPr="00A934CD" w:rsidRDefault="003A40E7" w:rsidP="003A40E7">
      <w:pPr>
        <w:pStyle w:val="Odstavecseseznamem"/>
        <w:contextualSpacing w:val="0"/>
      </w:pPr>
    </w:p>
    <w:p w14:paraId="57E875A9" w14:textId="77777777" w:rsidR="003A40E7" w:rsidRPr="004F70B4" w:rsidRDefault="003A40E7" w:rsidP="003A40E7">
      <w:pPr>
        <w:pStyle w:val="Odstavecseseznamem"/>
        <w:numPr>
          <w:ilvl w:val="0"/>
          <w:numId w:val="48"/>
        </w:numPr>
        <w:contextualSpacing w:val="0"/>
        <w:jc w:val="both"/>
        <w:rPr>
          <w:b/>
        </w:rPr>
      </w:pPr>
      <w:r w:rsidRPr="004F70B4">
        <w:rPr>
          <w:b/>
        </w:rPr>
        <w:t xml:space="preserve">Obsahuje vámi dodávané řešení funkcionality specifické pro realizační fázi projektu, jako jsou například: formuláře pro změnové listy, vzorkování, KZP, BOZP, správa </w:t>
      </w:r>
      <w:r w:rsidRPr="004F70B4">
        <w:rPr>
          <w:b/>
        </w:rPr>
        <w:lastRenderedPageBreak/>
        <w:t>rozpočtu projektu, finanční plán, dílčí čerpání (</w:t>
      </w:r>
      <w:proofErr w:type="spellStart"/>
      <w:r w:rsidRPr="004F70B4">
        <w:rPr>
          <w:b/>
        </w:rPr>
        <w:t>prostavěnost</w:t>
      </w:r>
      <w:proofErr w:type="spellEnd"/>
      <w:r w:rsidRPr="004F70B4">
        <w:rPr>
          <w:b/>
        </w:rPr>
        <w:t xml:space="preserve">), fakturace, harmonogram výstavby, elektronický stavební deník, </w:t>
      </w:r>
      <w:proofErr w:type="spellStart"/>
      <w:r w:rsidRPr="004F70B4">
        <w:rPr>
          <w:b/>
        </w:rPr>
        <w:t>apod</w:t>
      </w:r>
      <w:proofErr w:type="spellEnd"/>
      <w:r w:rsidRPr="004F70B4">
        <w:rPr>
          <w:b/>
        </w:rPr>
        <w:t>?</w:t>
      </w:r>
    </w:p>
    <w:p w14:paraId="0BF6BC19" w14:textId="77777777" w:rsidR="003A40E7" w:rsidRPr="00A934CD" w:rsidRDefault="003A40E7" w:rsidP="003A40E7">
      <w:pPr>
        <w:tabs>
          <w:tab w:val="left" w:pos="3686"/>
        </w:tabs>
        <w:spacing w:after="120" w:line="276" w:lineRule="auto"/>
      </w:pPr>
    </w:p>
    <w:p w14:paraId="51A30345" w14:textId="77777777" w:rsidR="00E27446" w:rsidRPr="0070044A" w:rsidRDefault="00E27446" w:rsidP="00B24E98">
      <w:pPr>
        <w:widowControl w:val="0"/>
        <w:autoSpaceDE w:val="0"/>
        <w:autoSpaceDN w:val="0"/>
        <w:adjustRightInd w:val="0"/>
        <w:spacing w:after="120" w:line="276" w:lineRule="auto"/>
        <w:jc w:val="both"/>
      </w:pPr>
    </w:p>
    <w:p w14:paraId="54CA0217" w14:textId="06E5C0F9" w:rsidR="00750574" w:rsidRPr="00750574" w:rsidRDefault="009110E1" w:rsidP="003A40E7">
      <w:pPr>
        <w:pStyle w:val="Style8"/>
        <w:widowControl/>
        <w:tabs>
          <w:tab w:val="left" w:pos="426"/>
        </w:tabs>
        <w:spacing w:before="240" w:after="12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Průběh předběžné tržní konzultace</w:t>
      </w:r>
    </w:p>
    <w:p w14:paraId="1845EC98" w14:textId="578C7A61" w:rsidR="003A40E7" w:rsidRPr="00192A76" w:rsidRDefault="003A40E7" w:rsidP="003A40E7">
      <w:pPr>
        <w:jc w:val="both"/>
        <w:rPr>
          <w:b/>
        </w:rPr>
      </w:pPr>
      <w:r>
        <w:t xml:space="preserve">Zadavatel vyzývá </w:t>
      </w:r>
      <w:r w:rsidRPr="00621F23">
        <w:t>dodavatele, kteří mají o účast na předběžné tržní konzultaci zájem, aby zaslali své vyjádření k</w:t>
      </w:r>
      <w:r>
        <w:t> výše uvedeným</w:t>
      </w:r>
      <w:r w:rsidRPr="00621F23">
        <w:t xml:space="preserve"> otázkám v termínu do </w:t>
      </w:r>
      <w:r w:rsidR="00423235">
        <w:rPr>
          <w:b/>
        </w:rPr>
        <w:t>3. 10</w:t>
      </w:r>
      <w:r w:rsidRPr="00621F23">
        <w:rPr>
          <w:b/>
        </w:rPr>
        <w:t>.</w:t>
      </w:r>
      <w:r>
        <w:rPr>
          <w:b/>
        </w:rPr>
        <w:t xml:space="preserve"> </w:t>
      </w:r>
      <w:r w:rsidRPr="00621F23">
        <w:rPr>
          <w:b/>
        </w:rPr>
        <w:t>202</w:t>
      </w:r>
      <w:r>
        <w:rPr>
          <w:b/>
        </w:rPr>
        <w:t>5</w:t>
      </w:r>
      <w:r w:rsidRPr="00621F23">
        <w:rPr>
          <w:b/>
        </w:rPr>
        <w:t xml:space="preserve"> do 1</w:t>
      </w:r>
      <w:r>
        <w:rPr>
          <w:b/>
        </w:rPr>
        <w:t>0</w:t>
      </w:r>
      <w:r w:rsidRPr="00621F23">
        <w:rPr>
          <w:b/>
        </w:rPr>
        <w:t>:00 hodin</w:t>
      </w:r>
      <w:r w:rsidRPr="00621F23">
        <w:t xml:space="preserve">, a to prostřednictvím certifikovaného elektronického nástroje E-ZAK, a to </w:t>
      </w:r>
      <w:r w:rsidRPr="009F735F">
        <w:t>formou zprávy zadavateli</w:t>
      </w:r>
      <w:r w:rsidRPr="00621F23">
        <w:t xml:space="preserve"> případně e-mailem na adresu: </w:t>
      </w:r>
      <w:hyperlink r:id="rId14" w:history="1">
        <w:r w:rsidR="00BC07EB" w:rsidRPr="00043D72">
          <w:rPr>
            <w:rStyle w:val="Hypertextovodkaz"/>
          </w:rPr>
          <w:t>monika.tousova@kr-karlovarsky.cz</w:t>
        </w:r>
      </w:hyperlink>
      <w:r>
        <w:t xml:space="preserve">. </w:t>
      </w:r>
    </w:p>
    <w:p w14:paraId="4D9240E2" w14:textId="77777777" w:rsidR="003A40E7" w:rsidRPr="00621F23" w:rsidRDefault="003A40E7" w:rsidP="003A40E7">
      <w:pPr>
        <w:jc w:val="both"/>
        <w:rPr>
          <w:b/>
        </w:rPr>
      </w:pPr>
    </w:p>
    <w:p w14:paraId="7ED00ABE" w14:textId="56C05425" w:rsidR="003A40E7" w:rsidRDefault="003A40E7" w:rsidP="003A40E7">
      <w:pPr>
        <w:jc w:val="both"/>
      </w:pPr>
      <w:r w:rsidRPr="00621F23">
        <w:t>Zadavatel si vyhrazuje právo vyžádat si v případě potřeby od účastníků PTK další podklady či vyjasnění zaslaných odpovědí. Zadavatel si dále vyhrazuje právo v případě uskutečnění dalšího kola PTK oslovit pouze ty dodavatele, kteří v rámci odpovědí na PTK poskytli relevantní informace k výše uvedené problematice PTK. V případě potřeby může zadavatel v rámci dalšího kola PTK svolat osobní jednání s účastníky PTK, které by se uskutečnilo v sídle Karlovarského kraje na adrese Závodní 353/88, Karlovy Vary, případně online jednání, které by proběhlo předem včas oznámeným způsobem</w:t>
      </w:r>
      <w:r>
        <w:t xml:space="preserve"> přes aplikaci </w:t>
      </w:r>
      <w:r w:rsidRPr="002E62D8">
        <w:t xml:space="preserve">Microsoft </w:t>
      </w:r>
      <w:proofErr w:type="spellStart"/>
      <w:r w:rsidRPr="002E62D8">
        <w:t>Teams</w:t>
      </w:r>
      <w:proofErr w:type="spellEnd"/>
      <w:r w:rsidRPr="00621F23">
        <w:t>.</w:t>
      </w:r>
    </w:p>
    <w:p w14:paraId="2B68F083" w14:textId="73DF8D61" w:rsidR="00423235" w:rsidRDefault="00423235" w:rsidP="003A40E7">
      <w:pPr>
        <w:jc w:val="both"/>
      </w:pPr>
    </w:p>
    <w:p w14:paraId="42C87E29" w14:textId="77777777" w:rsidR="00423235" w:rsidRDefault="00423235" w:rsidP="00423235">
      <w:pPr>
        <w:spacing w:before="150" w:after="225"/>
        <w:jc w:val="both"/>
        <w:rPr>
          <w:highlight w:val="yellow"/>
        </w:rPr>
      </w:pPr>
      <w:r w:rsidRPr="00621F23">
        <w:t>Tato PTK je uveřejněna na profilu zadavatele na adrese:</w:t>
      </w:r>
      <w:r>
        <w:t xml:space="preserve"> </w:t>
      </w:r>
    </w:p>
    <w:p w14:paraId="4AD3E74D" w14:textId="1FD4CBFC" w:rsidR="00C7358F" w:rsidRDefault="00C7358F" w:rsidP="00423235">
      <w:pPr>
        <w:spacing w:before="150" w:after="225"/>
        <w:jc w:val="both"/>
      </w:pPr>
      <w:hyperlink r:id="rId15" w:history="1">
        <w:r w:rsidRPr="005C1EBE">
          <w:rPr>
            <w:rStyle w:val="Hypertextovodkaz"/>
          </w:rPr>
          <w:t>https://ezak.kr-karlovarsky.cz/vz00009113</w:t>
        </w:r>
      </w:hyperlink>
    </w:p>
    <w:bookmarkStart w:id="3" w:name="_GoBack"/>
    <w:bookmarkEnd w:id="3"/>
    <w:p w14:paraId="38FD946D" w14:textId="4F53543F" w:rsidR="00423235" w:rsidRPr="00621F23" w:rsidRDefault="00C7358F" w:rsidP="00423235">
      <w:pPr>
        <w:spacing w:before="150" w:after="225"/>
        <w:jc w:val="both"/>
      </w:pPr>
      <w:r>
        <w:fldChar w:fldCharType="begin"/>
      </w:r>
      <w:r>
        <w:instrText xml:space="preserve"> HYPERLINK "https://ezak</w:instrText>
      </w:r>
      <w:r>
        <w:instrText xml:space="preserve">.kr-karlovarsky.cz/vz00007579" </w:instrText>
      </w:r>
      <w:r>
        <w:fldChar w:fldCharType="separate"/>
      </w:r>
      <w:r w:rsidR="00423235">
        <w:rPr>
          <w:rFonts w:ascii="Tahoma" w:hAnsi="Tahoma" w:cs="Tahoma"/>
          <w:color w:val="0066AD"/>
          <w:sz w:val="19"/>
          <w:szCs w:val="19"/>
          <w:u w:val="single"/>
        </w:rPr>
        <w:br/>
      </w:r>
      <w:r>
        <w:rPr>
          <w:rFonts w:ascii="Tahoma" w:hAnsi="Tahoma" w:cs="Tahoma"/>
          <w:color w:val="0066AD"/>
          <w:sz w:val="19"/>
          <w:szCs w:val="19"/>
          <w:u w:val="single"/>
        </w:rPr>
        <w:fldChar w:fldCharType="end"/>
      </w:r>
      <w:r w:rsidR="00423235" w:rsidRPr="00621F23">
        <w:t>Veškerá komunikace (jak písemná, tak ústní) v rámci PTK bude probíhat v českém jazyce.</w:t>
      </w:r>
    </w:p>
    <w:p w14:paraId="7333F48F" w14:textId="77777777" w:rsidR="00423235" w:rsidRPr="00621F23" w:rsidRDefault="00423235" w:rsidP="00423235">
      <w:pPr>
        <w:jc w:val="both"/>
      </w:pPr>
      <w:r w:rsidRPr="00621F23">
        <w:t>Dodavatelé si sami hradí náklady spojené s jejich účastí na PTK, zadavateli nevzniká povinnost se na jejich úhradě nijak podílet.</w:t>
      </w:r>
    </w:p>
    <w:p w14:paraId="623FC07E" w14:textId="77777777" w:rsidR="00423235" w:rsidRPr="00621F23" w:rsidRDefault="00423235" w:rsidP="003A40E7">
      <w:pPr>
        <w:jc w:val="both"/>
      </w:pPr>
    </w:p>
    <w:p w14:paraId="4203F8BA" w14:textId="77777777" w:rsidR="003A40E7" w:rsidRDefault="003A40E7" w:rsidP="00750574">
      <w:pPr>
        <w:widowControl w:val="0"/>
        <w:autoSpaceDE w:val="0"/>
        <w:autoSpaceDN w:val="0"/>
        <w:adjustRightInd w:val="0"/>
        <w:spacing w:after="120" w:line="276" w:lineRule="auto"/>
        <w:jc w:val="both"/>
      </w:pPr>
    </w:p>
    <w:p w14:paraId="65B69CE6" w14:textId="432C0FB3" w:rsidR="00092EDB" w:rsidRDefault="00750574" w:rsidP="0075057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  <w:r w:rsidRPr="00750574">
        <w:rPr>
          <w:sz w:val="22"/>
        </w:rPr>
        <w:t xml:space="preserve">V Karlových Varech </w:t>
      </w:r>
      <w:r w:rsidRPr="00423235">
        <w:rPr>
          <w:sz w:val="22"/>
        </w:rPr>
        <w:t>dne</w:t>
      </w:r>
      <w:r w:rsidR="00092EDB" w:rsidRPr="00423235">
        <w:rPr>
          <w:sz w:val="22"/>
        </w:rPr>
        <w:t xml:space="preserve"> </w:t>
      </w:r>
      <w:r w:rsidR="00423235" w:rsidRPr="00423235">
        <w:rPr>
          <w:sz w:val="22"/>
        </w:rPr>
        <w:t>19</w:t>
      </w:r>
      <w:r w:rsidR="00BC07EB" w:rsidRPr="00423235">
        <w:rPr>
          <w:sz w:val="22"/>
        </w:rPr>
        <w:t>. 9</w:t>
      </w:r>
      <w:r w:rsidR="00092EDB" w:rsidRPr="00423235">
        <w:rPr>
          <w:sz w:val="22"/>
        </w:rPr>
        <w:t>.</w:t>
      </w:r>
      <w:r w:rsidR="00092EDB">
        <w:rPr>
          <w:sz w:val="22"/>
        </w:rPr>
        <w:t xml:space="preserve"> 2025</w:t>
      </w:r>
    </w:p>
    <w:p w14:paraId="505B2C68" w14:textId="77777777" w:rsidR="00BC07EB" w:rsidRPr="00621F23" w:rsidRDefault="00BC07EB" w:rsidP="00BC07EB">
      <w:pPr>
        <w:pStyle w:val="Zkladntext2"/>
        <w:rPr>
          <w:b/>
        </w:rPr>
      </w:pPr>
      <w:r>
        <w:rPr>
          <w:b/>
        </w:rPr>
        <w:t>Mgr. Roman Bělohlavý</w:t>
      </w:r>
    </w:p>
    <w:p w14:paraId="54C379B5" w14:textId="77777777" w:rsidR="00BC07EB" w:rsidRPr="00621F23" w:rsidRDefault="00BC07EB" w:rsidP="00BC07EB">
      <w:pPr>
        <w:pStyle w:val="Zkladntext2"/>
      </w:pPr>
      <w:r>
        <w:t xml:space="preserve">pověřen výkonem úkolů jako vedoucí odboru právního </w:t>
      </w:r>
    </w:p>
    <w:p w14:paraId="5F2312CA" w14:textId="523B2A4D" w:rsidR="00750574" w:rsidRDefault="00750574" w:rsidP="0075057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</w:p>
    <w:sectPr w:rsidR="00750574" w:rsidSect="00B62115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851" w:right="1418" w:bottom="1134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0C099" w14:textId="77777777" w:rsidR="00D42CA1" w:rsidRDefault="00D42CA1">
      <w:r>
        <w:separator/>
      </w:r>
    </w:p>
  </w:endnote>
  <w:endnote w:type="continuationSeparator" w:id="0">
    <w:p w14:paraId="21478C7B" w14:textId="77777777" w:rsidR="00D42CA1" w:rsidRDefault="00D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E348" w14:textId="77777777" w:rsidR="00D702B7" w:rsidRPr="00D702B7" w:rsidRDefault="00D702B7" w:rsidP="00D702B7">
    <w:pPr>
      <w:spacing w:before="120" w:line="276" w:lineRule="auto"/>
      <w:jc w:val="right"/>
      <w:rPr>
        <w:bCs/>
        <w:sz w:val="16"/>
        <w:szCs w:val="16"/>
      </w:rPr>
    </w:pPr>
    <w:r w:rsidRPr="00D702B7">
      <w:rPr>
        <w:sz w:val="16"/>
        <w:szCs w:val="16"/>
      </w:rPr>
      <w:t xml:space="preserve">Stránka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PAGE  \* Arabic  \* MERGEFORMAT</w:instrText>
    </w:r>
    <w:r w:rsidRPr="00D702B7">
      <w:rPr>
        <w:bCs/>
        <w:sz w:val="16"/>
        <w:szCs w:val="16"/>
      </w:rPr>
      <w:fldChar w:fldCharType="separate"/>
    </w:r>
    <w:r w:rsidRPr="00D702B7">
      <w:rPr>
        <w:bCs/>
        <w:sz w:val="16"/>
        <w:szCs w:val="16"/>
      </w:rPr>
      <w:t>6</w:t>
    </w:r>
    <w:r w:rsidRPr="00D702B7">
      <w:rPr>
        <w:bCs/>
        <w:sz w:val="16"/>
        <w:szCs w:val="16"/>
      </w:rPr>
      <w:fldChar w:fldCharType="end"/>
    </w:r>
    <w:r w:rsidRPr="00D702B7">
      <w:rPr>
        <w:sz w:val="16"/>
        <w:szCs w:val="16"/>
      </w:rPr>
      <w:t xml:space="preserve"> z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NUMPAGES  \* Arabic  \* MERGEFORMAT</w:instrText>
    </w:r>
    <w:r w:rsidRPr="00D702B7">
      <w:rPr>
        <w:bCs/>
        <w:sz w:val="16"/>
        <w:szCs w:val="16"/>
      </w:rPr>
      <w:fldChar w:fldCharType="separate"/>
    </w:r>
    <w:r w:rsidRPr="00D702B7">
      <w:rPr>
        <w:bCs/>
        <w:sz w:val="16"/>
        <w:szCs w:val="16"/>
      </w:rPr>
      <w:t>6</w:t>
    </w:r>
    <w:r w:rsidRPr="00D702B7">
      <w:rPr>
        <w:bCs/>
        <w:sz w:val="16"/>
        <w:szCs w:val="16"/>
      </w:rPr>
      <w:fldChar w:fldCharType="end"/>
    </w:r>
  </w:p>
  <w:p w14:paraId="1E993B5E" w14:textId="2C615435" w:rsidR="00D702E5" w:rsidRDefault="00D702E5" w:rsidP="00D702E5">
    <w:pPr>
      <w:pBdr>
        <w:top w:val="single" w:sz="4" w:space="1" w:color="auto"/>
      </w:pBd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2954C88" w14:textId="02F9D6B5" w:rsidR="003B29C7" w:rsidRDefault="00D702E5" w:rsidP="003A2642">
    <w:pPr>
      <w:tabs>
        <w:tab w:val="left" w:pos="4140"/>
        <w:tab w:val="right" w:pos="9180"/>
      </w:tabs>
      <w:jc w:val="center"/>
    </w:pPr>
    <w:r>
      <w:rPr>
        <w:sz w:val="16"/>
        <w:szCs w:val="16"/>
      </w:rPr>
      <w:t xml:space="preserve">tel.: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612DC1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0E4AE" w14:textId="77777777" w:rsidR="00D702E5" w:rsidRDefault="00D702E5" w:rsidP="00D702E5">
    <w:pPr>
      <w:pBdr>
        <w:top w:val="single" w:sz="4" w:space="1" w:color="auto"/>
      </w:pBd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7328314" w14:textId="596538F8" w:rsidR="003B29C7" w:rsidRPr="000B4F47" w:rsidRDefault="00D702E5" w:rsidP="000B4F47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612DC1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658E5" w14:textId="77777777" w:rsidR="00D42CA1" w:rsidRDefault="00D42CA1">
      <w:r>
        <w:separator/>
      </w:r>
    </w:p>
  </w:footnote>
  <w:footnote w:type="continuationSeparator" w:id="0">
    <w:p w14:paraId="0DB2EC44" w14:textId="77777777" w:rsidR="00D42CA1" w:rsidRDefault="00D4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5A673" w14:textId="77777777" w:rsidR="0028128E" w:rsidRDefault="00E21D89" w:rsidP="0028128E">
    <w:pPr>
      <w:jc w:val="center"/>
      <w:rPr>
        <w:rStyle w:val="FontStyle51"/>
        <w:rFonts w:ascii="Times New Roman" w:hAnsi="Times New Roman" w:cs="Times New Roman"/>
        <w:sz w:val="20"/>
        <w:szCs w:val="20"/>
      </w:rPr>
    </w:pPr>
    <w:r w:rsidRPr="00E21D89">
      <w:rPr>
        <w:rStyle w:val="FontStyle51"/>
        <w:rFonts w:ascii="Times New Roman" w:hAnsi="Times New Roman" w:cs="Times New Roman"/>
        <w:sz w:val="20"/>
        <w:szCs w:val="20"/>
      </w:rPr>
      <w:t xml:space="preserve">Předběžná tržní konzultace </w:t>
    </w:r>
  </w:p>
  <w:p w14:paraId="4AAE6D02" w14:textId="3A42806D" w:rsidR="0028128E" w:rsidRPr="0028128E" w:rsidRDefault="00E21D89" w:rsidP="0028128E">
    <w:pPr>
      <w:jc w:val="center"/>
      <w:rPr>
        <w:sz w:val="20"/>
        <w:szCs w:val="20"/>
      </w:rPr>
    </w:pPr>
    <w:r w:rsidRPr="00E21D89">
      <w:rPr>
        <w:rStyle w:val="FontStyle51"/>
        <w:rFonts w:ascii="Times New Roman" w:hAnsi="Times New Roman" w:cs="Times New Roman"/>
        <w:sz w:val="20"/>
        <w:szCs w:val="20"/>
      </w:rPr>
      <w:t xml:space="preserve"> </w:t>
    </w:r>
    <w:r w:rsidR="0028128E" w:rsidRPr="0028128E">
      <w:rPr>
        <w:sz w:val="20"/>
        <w:szCs w:val="20"/>
      </w:rPr>
      <w:t>Výběr systému CDE</w:t>
    </w:r>
  </w:p>
  <w:p w14:paraId="198D7DE0" w14:textId="52F98D4C" w:rsidR="000B4F47" w:rsidRDefault="000B4F47" w:rsidP="00E21D89">
    <w:pPr>
      <w:spacing w:after="240"/>
      <w:jc w:val="center"/>
      <w:rPr>
        <w:rStyle w:val="FontStyle51"/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DD9C5" w14:textId="77777777" w:rsidR="003B29C7" w:rsidRDefault="003B29C7" w:rsidP="003B29C7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2865D442" wp14:editId="658CB081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EEDD8" w14:textId="77777777" w:rsidR="003B29C7" w:rsidRDefault="003B29C7" w:rsidP="003B29C7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1E761FA" wp14:editId="44A68950">
                                <wp:extent cx="468533" cy="540000"/>
                                <wp:effectExtent l="0" t="0" r="8255" b="0"/>
                                <wp:docPr id="1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5D4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14:paraId="5ABEEDD8" w14:textId="77777777" w:rsidR="003B29C7" w:rsidRDefault="003B29C7" w:rsidP="003B29C7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1E761FA" wp14:editId="44A68950">
                          <wp:extent cx="468533" cy="540000"/>
                          <wp:effectExtent l="0" t="0" r="8255" b="0"/>
                          <wp:docPr id="1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14:paraId="4CD83B4C" w14:textId="529C1E36" w:rsidR="003B29C7" w:rsidRPr="000C309B" w:rsidRDefault="003B29C7" w:rsidP="003B29C7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</w:t>
    </w:r>
    <w:r w:rsidR="00AE3415">
      <w:rPr>
        <w:rFonts w:ascii="Arial Black" w:hAnsi="Arial Black"/>
        <w:spacing w:val="-20"/>
        <w:position w:val="-6"/>
      </w:rPr>
      <w:t xml:space="preserve">ÚŘAD – </w:t>
    </w:r>
    <w:r w:rsidR="00816297">
      <w:rPr>
        <w:rFonts w:ascii="Arial Black" w:hAnsi="Arial Black"/>
        <w:spacing w:val="-20"/>
        <w:position w:val="-6"/>
        <w:sz w:val="20"/>
      </w:rPr>
      <w:t>ODBOR PRÁVNÍ</w:t>
    </w:r>
    <w:r>
      <w:rPr>
        <w:rFonts w:ascii="Arial Black" w:hAnsi="Arial Black"/>
        <w:spacing w:val="-20"/>
        <w:position w:val="-6"/>
        <w:sz w:val="20"/>
      </w:rPr>
      <w:t xml:space="preserve"> </w:t>
    </w:r>
  </w:p>
  <w:p w14:paraId="1E67BF8F" w14:textId="77777777" w:rsidR="003B29C7" w:rsidRDefault="003B29C7" w:rsidP="003B29C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15C3E78" wp14:editId="2AD57A3B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B1D32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" o:allowincell="f"/>
          </w:pict>
        </mc:Fallback>
      </mc:AlternateContent>
    </w:r>
  </w:p>
  <w:p w14:paraId="0D2C8879" w14:textId="77777777" w:rsidR="003B29C7" w:rsidRDefault="003B29C7" w:rsidP="003B29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16040"/>
    <w:multiLevelType w:val="hybridMultilevel"/>
    <w:tmpl w:val="984C35B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1123CB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0C7B"/>
    <w:multiLevelType w:val="hybridMultilevel"/>
    <w:tmpl w:val="E8C44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0A9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57A8"/>
    <w:multiLevelType w:val="hybridMultilevel"/>
    <w:tmpl w:val="E8C0BEC2"/>
    <w:lvl w:ilvl="0" w:tplc="D8027C04">
      <w:start w:val="1"/>
      <w:numFmt w:val="lowerLetter"/>
      <w:lvlText w:val="%1)"/>
      <w:lvlJc w:val="left"/>
      <w:pPr>
        <w:ind w:left="58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654ADB4">
      <w:start w:val="1"/>
      <w:numFmt w:val="bullet"/>
      <w:lvlText w:val="-"/>
      <w:lvlJc w:val="left"/>
      <w:pPr>
        <w:ind w:left="866" w:hanging="281"/>
      </w:pPr>
      <w:rPr>
        <w:rFonts w:ascii="Sitka Small" w:hAnsi="Sitka Small" w:hint="default"/>
        <w:w w:val="100"/>
        <w:lang w:val="cs-CZ" w:eastAsia="en-US" w:bidi="ar-SA"/>
      </w:rPr>
    </w:lvl>
    <w:lvl w:ilvl="2" w:tplc="DD48BDCC">
      <w:numFmt w:val="bullet"/>
      <w:lvlText w:val=""/>
      <w:lvlJc w:val="left"/>
      <w:pPr>
        <w:ind w:left="12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 w:tplc="EE6E74B0">
      <w:numFmt w:val="bullet"/>
      <w:lvlText w:val="•"/>
      <w:lvlJc w:val="left"/>
      <w:pPr>
        <w:ind w:left="1240" w:hanging="360"/>
      </w:pPr>
      <w:rPr>
        <w:lang w:val="cs-CZ" w:eastAsia="en-US" w:bidi="ar-SA"/>
      </w:rPr>
    </w:lvl>
    <w:lvl w:ilvl="4" w:tplc="EAD6C2F2">
      <w:numFmt w:val="bullet"/>
      <w:lvlText w:val="•"/>
      <w:lvlJc w:val="left"/>
      <w:pPr>
        <w:ind w:left="2478" w:hanging="360"/>
      </w:pPr>
      <w:rPr>
        <w:lang w:val="cs-CZ" w:eastAsia="en-US" w:bidi="ar-SA"/>
      </w:rPr>
    </w:lvl>
    <w:lvl w:ilvl="5" w:tplc="33105610">
      <w:numFmt w:val="bullet"/>
      <w:lvlText w:val="•"/>
      <w:lvlJc w:val="left"/>
      <w:pPr>
        <w:ind w:left="3716" w:hanging="360"/>
      </w:pPr>
      <w:rPr>
        <w:lang w:val="cs-CZ" w:eastAsia="en-US" w:bidi="ar-SA"/>
      </w:rPr>
    </w:lvl>
    <w:lvl w:ilvl="6" w:tplc="0E149602">
      <w:numFmt w:val="bullet"/>
      <w:lvlText w:val="•"/>
      <w:lvlJc w:val="left"/>
      <w:pPr>
        <w:ind w:left="4954" w:hanging="360"/>
      </w:pPr>
      <w:rPr>
        <w:lang w:val="cs-CZ" w:eastAsia="en-US" w:bidi="ar-SA"/>
      </w:rPr>
    </w:lvl>
    <w:lvl w:ilvl="7" w:tplc="5DE2159C">
      <w:numFmt w:val="bullet"/>
      <w:lvlText w:val="•"/>
      <w:lvlJc w:val="left"/>
      <w:pPr>
        <w:ind w:left="6192" w:hanging="360"/>
      </w:pPr>
      <w:rPr>
        <w:lang w:val="cs-CZ" w:eastAsia="en-US" w:bidi="ar-SA"/>
      </w:rPr>
    </w:lvl>
    <w:lvl w:ilvl="8" w:tplc="5F2EF730">
      <w:numFmt w:val="bullet"/>
      <w:lvlText w:val="•"/>
      <w:lvlJc w:val="left"/>
      <w:pPr>
        <w:ind w:left="7430" w:hanging="360"/>
      </w:pPr>
      <w:rPr>
        <w:lang w:val="cs-CZ" w:eastAsia="en-US" w:bidi="ar-SA"/>
      </w:rPr>
    </w:lvl>
  </w:abstractNum>
  <w:abstractNum w:abstractNumId="7" w15:restartNumberingAfterBreak="0">
    <w:nsid w:val="157B3918"/>
    <w:multiLevelType w:val="hybridMultilevel"/>
    <w:tmpl w:val="405A3E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2360C1"/>
    <w:multiLevelType w:val="hybridMultilevel"/>
    <w:tmpl w:val="984C35B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4446DE"/>
    <w:multiLevelType w:val="hybridMultilevel"/>
    <w:tmpl w:val="CF5C8B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923CA0"/>
    <w:multiLevelType w:val="hybridMultilevel"/>
    <w:tmpl w:val="29725668"/>
    <w:lvl w:ilvl="0" w:tplc="9654ADB4">
      <w:start w:val="1"/>
      <w:numFmt w:val="bullet"/>
      <w:lvlText w:val="-"/>
      <w:lvlJc w:val="left"/>
      <w:pPr>
        <w:ind w:left="1495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903AB"/>
    <w:multiLevelType w:val="hybridMultilevel"/>
    <w:tmpl w:val="610A4D24"/>
    <w:lvl w:ilvl="0" w:tplc="38A6ACDC">
      <w:numFmt w:val="bullet"/>
      <w:lvlText w:val="‣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9EF1E44"/>
    <w:multiLevelType w:val="hybridMultilevel"/>
    <w:tmpl w:val="7D62AFE4"/>
    <w:lvl w:ilvl="0" w:tplc="70BEA218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</w:rPr>
    </w:lvl>
    <w:lvl w:ilvl="1" w:tplc="9654ADB4">
      <w:start w:val="1"/>
      <w:numFmt w:val="bullet"/>
      <w:lvlText w:val="-"/>
      <w:lvlJc w:val="left"/>
      <w:pPr>
        <w:ind w:left="1789" w:hanging="360"/>
      </w:pPr>
      <w:rPr>
        <w:rFonts w:ascii="Sitka Small" w:hAnsi="Sitka Small" w:hint="default"/>
      </w:rPr>
    </w:lvl>
    <w:lvl w:ilvl="2" w:tplc="01709FE8">
      <w:start w:val="4"/>
      <w:numFmt w:val="bullet"/>
      <w:lvlText w:val="•"/>
      <w:lvlJc w:val="left"/>
      <w:pPr>
        <w:ind w:left="3049" w:hanging="72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4D0CB9"/>
    <w:multiLevelType w:val="hybridMultilevel"/>
    <w:tmpl w:val="4ACCD11C"/>
    <w:lvl w:ilvl="0" w:tplc="9654ADB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9654ADB4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5288B"/>
    <w:multiLevelType w:val="hybridMultilevel"/>
    <w:tmpl w:val="984C35B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FD731D3"/>
    <w:multiLevelType w:val="hybridMultilevel"/>
    <w:tmpl w:val="49D25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B10E7"/>
    <w:multiLevelType w:val="hybridMultilevel"/>
    <w:tmpl w:val="3676B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F3D70"/>
    <w:multiLevelType w:val="hybridMultilevel"/>
    <w:tmpl w:val="7C6CC4D4"/>
    <w:lvl w:ilvl="0" w:tplc="9654ADB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52BA4"/>
    <w:multiLevelType w:val="hybridMultilevel"/>
    <w:tmpl w:val="07C8DFB6"/>
    <w:lvl w:ilvl="0" w:tplc="9654ADB4">
      <w:start w:val="1"/>
      <w:numFmt w:val="bullet"/>
      <w:lvlText w:val="-"/>
      <w:lvlJc w:val="left"/>
      <w:pPr>
        <w:ind w:left="1789" w:hanging="360"/>
      </w:pPr>
      <w:rPr>
        <w:rFonts w:ascii="Sitka Small" w:hAnsi="Sitka Small"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2DFB2D96"/>
    <w:multiLevelType w:val="hybridMultilevel"/>
    <w:tmpl w:val="FC96CCD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4277460"/>
    <w:multiLevelType w:val="hybridMultilevel"/>
    <w:tmpl w:val="C6042F24"/>
    <w:lvl w:ilvl="0" w:tplc="9D428FC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B67E2C"/>
    <w:multiLevelType w:val="hybridMultilevel"/>
    <w:tmpl w:val="6C9AD7EA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6A6F10"/>
    <w:multiLevelType w:val="hybridMultilevel"/>
    <w:tmpl w:val="0B2CFA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548EC"/>
    <w:multiLevelType w:val="hybridMultilevel"/>
    <w:tmpl w:val="B3EC118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5371915"/>
    <w:multiLevelType w:val="hybridMultilevel"/>
    <w:tmpl w:val="7ED0802E"/>
    <w:lvl w:ilvl="0" w:tplc="E542B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92689"/>
    <w:multiLevelType w:val="multilevel"/>
    <w:tmpl w:val="1ECC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52FC3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8E3B1D"/>
    <w:multiLevelType w:val="hybridMultilevel"/>
    <w:tmpl w:val="984C35B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FE00DD3"/>
    <w:multiLevelType w:val="hybridMultilevel"/>
    <w:tmpl w:val="2D64CE4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34C458D"/>
    <w:multiLevelType w:val="hybridMultilevel"/>
    <w:tmpl w:val="20F23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A4A69"/>
    <w:multiLevelType w:val="hybridMultilevel"/>
    <w:tmpl w:val="E6C23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2475F"/>
    <w:multiLevelType w:val="hybridMultilevel"/>
    <w:tmpl w:val="9856B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36376"/>
    <w:multiLevelType w:val="hybridMultilevel"/>
    <w:tmpl w:val="CD4A0D86"/>
    <w:lvl w:ilvl="0" w:tplc="0DC463E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 w15:restartNumberingAfterBreak="0">
    <w:nsid w:val="5D456129"/>
    <w:multiLevelType w:val="hybridMultilevel"/>
    <w:tmpl w:val="984C35B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DBF4037"/>
    <w:multiLevelType w:val="hybridMultilevel"/>
    <w:tmpl w:val="F4EA4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654ADB4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11625"/>
    <w:multiLevelType w:val="hybridMultilevel"/>
    <w:tmpl w:val="492EF2E4"/>
    <w:lvl w:ilvl="0" w:tplc="770A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0E722B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C6C47"/>
    <w:multiLevelType w:val="hybridMultilevel"/>
    <w:tmpl w:val="034E2D7E"/>
    <w:lvl w:ilvl="0" w:tplc="F0F2118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6F3A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0962682"/>
    <w:multiLevelType w:val="hybridMultilevel"/>
    <w:tmpl w:val="BF0EE39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4EC61A5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7471B"/>
    <w:multiLevelType w:val="hybridMultilevel"/>
    <w:tmpl w:val="04C426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13644"/>
    <w:multiLevelType w:val="hybridMultilevel"/>
    <w:tmpl w:val="602CE188"/>
    <w:lvl w:ilvl="0" w:tplc="B4605E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6522C"/>
    <w:multiLevelType w:val="multilevel"/>
    <w:tmpl w:val="0750F026"/>
    <w:name w:val="E"/>
    <w:lvl w:ilvl="0">
      <w:start w:val="1"/>
      <w:numFmt w:val="none"/>
      <w:lvlText w:val="E)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48" w15:restartNumberingAfterBreak="0">
    <w:nsid w:val="7E1D775F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40"/>
  </w:num>
  <w:num w:numId="4">
    <w:abstractNumId w:val="41"/>
  </w:num>
  <w:num w:numId="5">
    <w:abstractNumId w:val="17"/>
  </w:num>
  <w:num w:numId="6">
    <w:abstractNumId w:val="32"/>
  </w:num>
  <w:num w:numId="7">
    <w:abstractNumId w:val="10"/>
  </w:num>
  <w:num w:numId="8">
    <w:abstractNumId w:val="33"/>
  </w:num>
  <w:num w:numId="9">
    <w:abstractNumId w:val="12"/>
  </w:num>
  <w:num w:numId="10">
    <w:abstractNumId w:val="2"/>
  </w:num>
  <w:num w:numId="11">
    <w:abstractNumId w:val="36"/>
  </w:num>
  <w:num w:numId="12">
    <w:abstractNumId w:val="11"/>
  </w:num>
  <w:num w:numId="13">
    <w:abstractNumId w:val="13"/>
  </w:num>
  <w:num w:numId="14">
    <w:abstractNumId w:val="18"/>
  </w:num>
  <w:num w:numId="15">
    <w:abstractNumId w:val="34"/>
  </w:num>
  <w:num w:numId="16">
    <w:abstractNumId w:val="6"/>
  </w:num>
  <w:num w:numId="17">
    <w:abstractNumId w:val="31"/>
  </w:num>
  <w:num w:numId="18">
    <w:abstractNumId w:val="6"/>
  </w:num>
  <w:num w:numId="19">
    <w:abstractNumId w:val="21"/>
  </w:num>
  <w:num w:numId="20">
    <w:abstractNumId w:val="38"/>
  </w:num>
  <w:num w:numId="21">
    <w:abstractNumId w:val="26"/>
  </w:num>
  <w:num w:numId="22">
    <w:abstractNumId w:val="4"/>
  </w:num>
  <w:num w:numId="23">
    <w:abstractNumId w:val="25"/>
  </w:num>
  <w:num w:numId="24">
    <w:abstractNumId w:val="43"/>
  </w:num>
  <w:num w:numId="25">
    <w:abstractNumId w:val="44"/>
  </w:num>
  <w:num w:numId="26">
    <w:abstractNumId w:val="39"/>
  </w:num>
  <w:num w:numId="27">
    <w:abstractNumId w:val="45"/>
  </w:num>
  <w:num w:numId="28">
    <w:abstractNumId w:val="27"/>
  </w:num>
  <w:num w:numId="29">
    <w:abstractNumId w:val="20"/>
  </w:num>
  <w:num w:numId="30">
    <w:abstractNumId w:val="22"/>
  </w:num>
  <w:num w:numId="31">
    <w:abstractNumId w:val="48"/>
  </w:num>
  <w:num w:numId="32">
    <w:abstractNumId w:val="37"/>
  </w:num>
  <w:num w:numId="33">
    <w:abstractNumId w:val="5"/>
  </w:num>
  <w:num w:numId="34">
    <w:abstractNumId w:val="3"/>
  </w:num>
  <w:num w:numId="35">
    <w:abstractNumId w:val="9"/>
  </w:num>
  <w:num w:numId="36">
    <w:abstractNumId w:val="1"/>
  </w:num>
  <w:num w:numId="37">
    <w:abstractNumId w:val="8"/>
  </w:num>
  <w:num w:numId="38">
    <w:abstractNumId w:val="14"/>
  </w:num>
  <w:num w:numId="39">
    <w:abstractNumId w:val="35"/>
  </w:num>
  <w:num w:numId="40">
    <w:abstractNumId w:val="29"/>
  </w:num>
  <w:num w:numId="41">
    <w:abstractNumId w:val="19"/>
  </w:num>
  <w:num w:numId="42">
    <w:abstractNumId w:val="24"/>
  </w:num>
  <w:num w:numId="43">
    <w:abstractNumId w:val="30"/>
  </w:num>
  <w:num w:numId="44">
    <w:abstractNumId w:val="23"/>
  </w:num>
  <w:num w:numId="45">
    <w:abstractNumId w:val="16"/>
  </w:num>
  <w:num w:numId="46">
    <w:abstractNumId w:val="15"/>
  </w:num>
  <w:num w:numId="47">
    <w:abstractNumId w:val="42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516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0080"/>
    <w:rsid w:val="00000E6E"/>
    <w:rsid w:val="000056E4"/>
    <w:rsid w:val="00011668"/>
    <w:rsid w:val="00015466"/>
    <w:rsid w:val="00016A02"/>
    <w:rsid w:val="00016E51"/>
    <w:rsid w:val="00017845"/>
    <w:rsid w:val="000211D0"/>
    <w:rsid w:val="000220DC"/>
    <w:rsid w:val="000222DA"/>
    <w:rsid w:val="00022B38"/>
    <w:rsid w:val="00023007"/>
    <w:rsid w:val="000234A1"/>
    <w:rsid w:val="00024F1D"/>
    <w:rsid w:val="0002666F"/>
    <w:rsid w:val="00033CCE"/>
    <w:rsid w:val="000372EF"/>
    <w:rsid w:val="000408AB"/>
    <w:rsid w:val="00043CA0"/>
    <w:rsid w:val="0004487A"/>
    <w:rsid w:val="00045B2A"/>
    <w:rsid w:val="00046E38"/>
    <w:rsid w:val="000476D0"/>
    <w:rsid w:val="0005052D"/>
    <w:rsid w:val="00050904"/>
    <w:rsid w:val="00050D42"/>
    <w:rsid w:val="000535C6"/>
    <w:rsid w:val="00054A0B"/>
    <w:rsid w:val="0005745A"/>
    <w:rsid w:val="00061030"/>
    <w:rsid w:val="00062BC4"/>
    <w:rsid w:val="00066764"/>
    <w:rsid w:val="000709E4"/>
    <w:rsid w:val="0007388C"/>
    <w:rsid w:val="000740F9"/>
    <w:rsid w:val="00074636"/>
    <w:rsid w:val="00076A96"/>
    <w:rsid w:val="000818A6"/>
    <w:rsid w:val="000838EB"/>
    <w:rsid w:val="00087724"/>
    <w:rsid w:val="0008789D"/>
    <w:rsid w:val="00092EDB"/>
    <w:rsid w:val="00095D59"/>
    <w:rsid w:val="000A0685"/>
    <w:rsid w:val="000A0964"/>
    <w:rsid w:val="000A13CB"/>
    <w:rsid w:val="000A1E1E"/>
    <w:rsid w:val="000A336F"/>
    <w:rsid w:val="000A6624"/>
    <w:rsid w:val="000A7693"/>
    <w:rsid w:val="000A7F31"/>
    <w:rsid w:val="000B00A9"/>
    <w:rsid w:val="000B4A98"/>
    <w:rsid w:val="000B4F47"/>
    <w:rsid w:val="000B7327"/>
    <w:rsid w:val="000B735B"/>
    <w:rsid w:val="000C3BAF"/>
    <w:rsid w:val="000D1E6C"/>
    <w:rsid w:val="000D55B2"/>
    <w:rsid w:val="000D66A3"/>
    <w:rsid w:val="000E0966"/>
    <w:rsid w:val="000E1C01"/>
    <w:rsid w:val="000E23CA"/>
    <w:rsid w:val="000E4E73"/>
    <w:rsid w:val="000E7E8E"/>
    <w:rsid w:val="000F1500"/>
    <w:rsid w:val="000F249A"/>
    <w:rsid w:val="000F368F"/>
    <w:rsid w:val="000F464C"/>
    <w:rsid w:val="000F68DC"/>
    <w:rsid w:val="00104894"/>
    <w:rsid w:val="0010510F"/>
    <w:rsid w:val="00110CF6"/>
    <w:rsid w:val="0011213F"/>
    <w:rsid w:val="00112268"/>
    <w:rsid w:val="00112556"/>
    <w:rsid w:val="00113F78"/>
    <w:rsid w:val="00114A5B"/>
    <w:rsid w:val="001152AF"/>
    <w:rsid w:val="00115A29"/>
    <w:rsid w:val="00116206"/>
    <w:rsid w:val="0011651D"/>
    <w:rsid w:val="001208A2"/>
    <w:rsid w:val="001228AB"/>
    <w:rsid w:val="001246CA"/>
    <w:rsid w:val="00130670"/>
    <w:rsid w:val="001306DD"/>
    <w:rsid w:val="00130740"/>
    <w:rsid w:val="00130910"/>
    <w:rsid w:val="00133FE4"/>
    <w:rsid w:val="00136E56"/>
    <w:rsid w:val="00137F8E"/>
    <w:rsid w:val="00140D91"/>
    <w:rsid w:val="0014410A"/>
    <w:rsid w:val="00145D2E"/>
    <w:rsid w:val="00146088"/>
    <w:rsid w:val="00147221"/>
    <w:rsid w:val="001502C3"/>
    <w:rsid w:val="00160114"/>
    <w:rsid w:val="00165F55"/>
    <w:rsid w:val="001700A4"/>
    <w:rsid w:val="00175466"/>
    <w:rsid w:val="00175F37"/>
    <w:rsid w:val="00181396"/>
    <w:rsid w:val="00182D12"/>
    <w:rsid w:val="00182FF0"/>
    <w:rsid w:val="00183689"/>
    <w:rsid w:val="0018376C"/>
    <w:rsid w:val="00184500"/>
    <w:rsid w:val="001857DF"/>
    <w:rsid w:val="00185D99"/>
    <w:rsid w:val="001864EB"/>
    <w:rsid w:val="0019063A"/>
    <w:rsid w:val="001906C9"/>
    <w:rsid w:val="001956D2"/>
    <w:rsid w:val="00196464"/>
    <w:rsid w:val="00196491"/>
    <w:rsid w:val="001A05E1"/>
    <w:rsid w:val="001A1196"/>
    <w:rsid w:val="001A125F"/>
    <w:rsid w:val="001A4445"/>
    <w:rsid w:val="001B06EA"/>
    <w:rsid w:val="001B3050"/>
    <w:rsid w:val="001B69D3"/>
    <w:rsid w:val="001B7709"/>
    <w:rsid w:val="001B79F8"/>
    <w:rsid w:val="001C175B"/>
    <w:rsid w:val="001C3100"/>
    <w:rsid w:val="001D0513"/>
    <w:rsid w:val="001D42D6"/>
    <w:rsid w:val="001D5307"/>
    <w:rsid w:val="001D6A28"/>
    <w:rsid w:val="001D7AAB"/>
    <w:rsid w:val="001E513F"/>
    <w:rsid w:val="001E5F32"/>
    <w:rsid w:val="001E603A"/>
    <w:rsid w:val="001F0462"/>
    <w:rsid w:val="001F253F"/>
    <w:rsid w:val="001F679A"/>
    <w:rsid w:val="00203F57"/>
    <w:rsid w:val="00205690"/>
    <w:rsid w:val="00206CE7"/>
    <w:rsid w:val="00206D06"/>
    <w:rsid w:val="002101FA"/>
    <w:rsid w:val="00214D97"/>
    <w:rsid w:val="0021537E"/>
    <w:rsid w:val="00215E64"/>
    <w:rsid w:val="00226035"/>
    <w:rsid w:val="00232250"/>
    <w:rsid w:val="002325C3"/>
    <w:rsid w:val="00234550"/>
    <w:rsid w:val="00235A1D"/>
    <w:rsid w:val="00236637"/>
    <w:rsid w:val="002367F1"/>
    <w:rsid w:val="00240AD4"/>
    <w:rsid w:val="00254039"/>
    <w:rsid w:val="00254E78"/>
    <w:rsid w:val="002564BE"/>
    <w:rsid w:val="00260677"/>
    <w:rsid w:val="00260B15"/>
    <w:rsid w:val="00261E2D"/>
    <w:rsid w:val="00264CF1"/>
    <w:rsid w:val="00266AB5"/>
    <w:rsid w:val="00266B0A"/>
    <w:rsid w:val="0027546F"/>
    <w:rsid w:val="00276BD3"/>
    <w:rsid w:val="00280A17"/>
    <w:rsid w:val="0028128E"/>
    <w:rsid w:val="0028452E"/>
    <w:rsid w:val="00287572"/>
    <w:rsid w:val="00287BD2"/>
    <w:rsid w:val="00290CD2"/>
    <w:rsid w:val="00292A4B"/>
    <w:rsid w:val="00296588"/>
    <w:rsid w:val="002A0804"/>
    <w:rsid w:val="002A16BD"/>
    <w:rsid w:val="002A26FB"/>
    <w:rsid w:val="002A3DDF"/>
    <w:rsid w:val="002A5CC3"/>
    <w:rsid w:val="002B09C6"/>
    <w:rsid w:val="002B0CE9"/>
    <w:rsid w:val="002B1FEF"/>
    <w:rsid w:val="002B311D"/>
    <w:rsid w:val="002B4BFE"/>
    <w:rsid w:val="002B6688"/>
    <w:rsid w:val="002B6A3D"/>
    <w:rsid w:val="002C6AB5"/>
    <w:rsid w:val="002D371D"/>
    <w:rsid w:val="002E258E"/>
    <w:rsid w:val="002E324F"/>
    <w:rsid w:val="002E4D0F"/>
    <w:rsid w:val="002E6CC5"/>
    <w:rsid w:val="002E79CD"/>
    <w:rsid w:val="002F0DC4"/>
    <w:rsid w:val="002F12D6"/>
    <w:rsid w:val="00301C80"/>
    <w:rsid w:val="0030475E"/>
    <w:rsid w:val="00305020"/>
    <w:rsid w:val="0030515B"/>
    <w:rsid w:val="00306416"/>
    <w:rsid w:val="00307777"/>
    <w:rsid w:val="00307F14"/>
    <w:rsid w:val="00312265"/>
    <w:rsid w:val="0031330A"/>
    <w:rsid w:val="00315C10"/>
    <w:rsid w:val="00321036"/>
    <w:rsid w:val="00321236"/>
    <w:rsid w:val="0032194D"/>
    <w:rsid w:val="003242DB"/>
    <w:rsid w:val="00325431"/>
    <w:rsid w:val="0032739B"/>
    <w:rsid w:val="0033118A"/>
    <w:rsid w:val="00332429"/>
    <w:rsid w:val="00333991"/>
    <w:rsid w:val="00333AC7"/>
    <w:rsid w:val="003340CD"/>
    <w:rsid w:val="00334335"/>
    <w:rsid w:val="003448EC"/>
    <w:rsid w:val="00346A3A"/>
    <w:rsid w:val="0035253C"/>
    <w:rsid w:val="003649EB"/>
    <w:rsid w:val="00365EEB"/>
    <w:rsid w:val="00371B7A"/>
    <w:rsid w:val="00373A19"/>
    <w:rsid w:val="0037513E"/>
    <w:rsid w:val="003766D9"/>
    <w:rsid w:val="00376EA4"/>
    <w:rsid w:val="00377720"/>
    <w:rsid w:val="00380CBA"/>
    <w:rsid w:val="00381222"/>
    <w:rsid w:val="00382500"/>
    <w:rsid w:val="00382FC8"/>
    <w:rsid w:val="00394CD9"/>
    <w:rsid w:val="00396383"/>
    <w:rsid w:val="003A1886"/>
    <w:rsid w:val="003A2642"/>
    <w:rsid w:val="003A2CC6"/>
    <w:rsid w:val="003A40E7"/>
    <w:rsid w:val="003B29C7"/>
    <w:rsid w:val="003B332A"/>
    <w:rsid w:val="003D1CD2"/>
    <w:rsid w:val="003D716E"/>
    <w:rsid w:val="003E3738"/>
    <w:rsid w:val="003F5A35"/>
    <w:rsid w:val="003F7246"/>
    <w:rsid w:val="003F7634"/>
    <w:rsid w:val="0040020F"/>
    <w:rsid w:val="00402248"/>
    <w:rsid w:val="004026FF"/>
    <w:rsid w:val="00403006"/>
    <w:rsid w:val="00410805"/>
    <w:rsid w:val="0041457F"/>
    <w:rsid w:val="004153CE"/>
    <w:rsid w:val="00415806"/>
    <w:rsid w:val="00416F59"/>
    <w:rsid w:val="0042067F"/>
    <w:rsid w:val="00423235"/>
    <w:rsid w:val="00423CA3"/>
    <w:rsid w:val="00427DC6"/>
    <w:rsid w:val="00431D3D"/>
    <w:rsid w:val="004367F8"/>
    <w:rsid w:val="00436ABD"/>
    <w:rsid w:val="00437F6E"/>
    <w:rsid w:val="00443D25"/>
    <w:rsid w:val="00444EB7"/>
    <w:rsid w:val="00444ED0"/>
    <w:rsid w:val="004451D0"/>
    <w:rsid w:val="0045157E"/>
    <w:rsid w:val="00451FD9"/>
    <w:rsid w:val="0045287E"/>
    <w:rsid w:val="00454B8C"/>
    <w:rsid w:val="00454DD7"/>
    <w:rsid w:val="00454F18"/>
    <w:rsid w:val="0046264B"/>
    <w:rsid w:val="00466D22"/>
    <w:rsid w:val="00467FFB"/>
    <w:rsid w:val="00471620"/>
    <w:rsid w:val="00472DB6"/>
    <w:rsid w:val="00473E94"/>
    <w:rsid w:val="00476250"/>
    <w:rsid w:val="00476AF0"/>
    <w:rsid w:val="00477108"/>
    <w:rsid w:val="0048203C"/>
    <w:rsid w:val="00483156"/>
    <w:rsid w:val="00484CEA"/>
    <w:rsid w:val="004860F7"/>
    <w:rsid w:val="00491089"/>
    <w:rsid w:val="00491E59"/>
    <w:rsid w:val="00492616"/>
    <w:rsid w:val="004A18AB"/>
    <w:rsid w:val="004A6076"/>
    <w:rsid w:val="004B132B"/>
    <w:rsid w:val="004B52D7"/>
    <w:rsid w:val="004B546E"/>
    <w:rsid w:val="004B5C71"/>
    <w:rsid w:val="004C02B9"/>
    <w:rsid w:val="004C28A7"/>
    <w:rsid w:val="004C5CF6"/>
    <w:rsid w:val="004C70E4"/>
    <w:rsid w:val="004C797A"/>
    <w:rsid w:val="004D1B22"/>
    <w:rsid w:val="004D48E4"/>
    <w:rsid w:val="004D4A75"/>
    <w:rsid w:val="004D5496"/>
    <w:rsid w:val="004E0BF2"/>
    <w:rsid w:val="004E3835"/>
    <w:rsid w:val="004E4DBC"/>
    <w:rsid w:val="004E58E3"/>
    <w:rsid w:val="004E6341"/>
    <w:rsid w:val="004E67A3"/>
    <w:rsid w:val="004F1367"/>
    <w:rsid w:val="004F516B"/>
    <w:rsid w:val="004F5DC8"/>
    <w:rsid w:val="004F71AF"/>
    <w:rsid w:val="004F768E"/>
    <w:rsid w:val="00500F36"/>
    <w:rsid w:val="0050164D"/>
    <w:rsid w:val="005057A7"/>
    <w:rsid w:val="00507549"/>
    <w:rsid w:val="00510073"/>
    <w:rsid w:val="005103ED"/>
    <w:rsid w:val="00510B60"/>
    <w:rsid w:val="00511728"/>
    <w:rsid w:val="00513DE6"/>
    <w:rsid w:val="00516360"/>
    <w:rsid w:val="00523774"/>
    <w:rsid w:val="0052661A"/>
    <w:rsid w:val="00526F72"/>
    <w:rsid w:val="00532755"/>
    <w:rsid w:val="0053686C"/>
    <w:rsid w:val="00536AC6"/>
    <w:rsid w:val="00540EE6"/>
    <w:rsid w:val="005453B5"/>
    <w:rsid w:val="00551351"/>
    <w:rsid w:val="005575A3"/>
    <w:rsid w:val="00557D60"/>
    <w:rsid w:val="0056551B"/>
    <w:rsid w:val="00566D96"/>
    <w:rsid w:val="00570A92"/>
    <w:rsid w:val="005753DD"/>
    <w:rsid w:val="0058335E"/>
    <w:rsid w:val="00583DFF"/>
    <w:rsid w:val="00585FAD"/>
    <w:rsid w:val="00587D48"/>
    <w:rsid w:val="00590CB3"/>
    <w:rsid w:val="00591118"/>
    <w:rsid w:val="005942D7"/>
    <w:rsid w:val="00596BE2"/>
    <w:rsid w:val="005A0D15"/>
    <w:rsid w:val="005A2034"/>
    <w:rsid w:val="005B12F0"/>
    <w:rsid w:val="005B1A6A"/>
    <w:rsid w:val="005B26A7"/>
    <w:rsid w:val="005B2A3A"/>
    <w:rsid w:val="005B3DBD"/>
    <w:rsid w:val="005B4AB5"/>
    <w:rsid w:val="005B4F36"/>
    <w:rsid w:val="005C0DDE"/>
    <w:rsid w:val="005C2ABB"/>
    <w:rsid w:val="005C48B3"/>
    <w:rsid w:val="005C5063"/>
    <w:rsid w:val="005D0BD0"/>
    <w:rsid w:val="005D1081"/>
    <w:rsid w:val="005D4986"/>
    <w:rsid w:val="005D7039"/>
    <w:rsid w:val="005E32C7"/>
    <w:rsid w:val="005E40E9"/>
    <w:rsid w:val="005E51B7"/>
    <w:rsid w:val="005E58DF"/>
    <w:rsid w:val="005E5D3B"/>
    <w:rsid w:val="005E6E65"/>
    <w:rsid w:val="005F5852"/>
    <w:rsid w:val="005F5B7D"/>
    <w:rsid w:val="006012A6"/>
    <w:rsid w:val="0060778F"/>
    <w:rsid w:val="00610111"/>
    <w:rsid w:val="0061185B"/>
    <w:rsid w:val="00615AE8"/>
    <w:rsid w:val="00616826"/>
    <w:rsid w:val="00617505"/>
    <w:rsid w:val="00617900"/>
    <w:rsid w:val="00623026"/>
    <w:rsid w:val="0062462F"/>
    <w:rsid w:val="00625054"/>
    <w:rsid w:val="00626B82"/>
    <w:rsid w:val="006351C3"/>
    <w:rsid w:val="006352F8"/>
    <w:rsid w:val="006355A7"/>
    <w:rsid w:val="00635E54"/>
    <w:rsid w:val="00642E21"/>
    <w:rsid w:val="006433E8"/>
    <w:rsid w:val="00643CB0"/>
    <w:rsid w:val="0064451A"/>
    <w:rsid w:val="00644D44"/>
    <w:rsid w:val="00646C4F"/>
    <w:rsid w:val="0064799D"/>
    <w:rsid w:val="00647C88"/>
    <w:rsid w:val="0065121E"/>
    <w:rsid w:val="00654FBD"/>
    <w:rsid w:val="006602D6"/>
    <w:rsid w:val="006608A2"/>
    <w:rsid w:val="00666D62"/>
    <w:rsid w:val="00667AE4"/>
    <w:rsid w:val="00670BB5"/>
    <w:rsid w:val="0067106B"/>
    <w:rsid w:val="00676148"/>
    <w:rsid w:val="00677298"/>
    <w:rsid w:val="0067795D"/>
    <w:rsid w:val="006808DA"/>
    <w:rsid w:val="00681507"/>
    <w:rsid w:val="00681BA0"/>
    <w:rsid w:val="006832E0"/>
    <w:rsid w:val="00683EB0"/>
    <w:rsid w:val="00684A66"/>
    <w:rsid w:val="00685228"/>
    <w:rsid w:val="006862C1"/>
    <w:rsid w:val="006875D8"/>
    <w:rsid w:val="00690CFE"/>
    <w:rsid w:val="006920F2"/>
    <w:rsid w:val="00692274"/>
    <w:rsid w:val="00693348"/>
    <w:rsid w:val="0069483B"/>
    <w:rsid w:val="006955AB"/>
    <w:rsid w:val="006972B7"/>
    <w:rsid w:val="00697B45"/>
    <w:rsid w:val="00697F10"/>
    <w:rsid w:val="006A0609"/>
    <w:rsid w:val="006A17C1"/>
    <w:rsid w:val="006B1A5C"/>
    <w:rsid w:val="006B37B7"/>
    <w:rsid w:val="006B3EE2"/>
    <w:rsid w:val="006B4244"/>
    <w:rsid w:val="006B5EDB"/>
    <w:rsid w:val="006B7F20"/>
    <w:rsid w:val="006C1A07"/>
    <w:rsid w:val="006C2EEE"/>
    <w:rsid w:val="006C2F6A"/>
    <w:rsid w:val="006C3C3E"/>
    <w:rsid w:val="006C4502"/>
    <w:rsid w:val="006C4597"/>
    <w:rsid w:val="006C4F55"/>
    <w:rsid w:val="006C552D"/>
    <w:rsid w:val="006C57EA"/>
    <w:rsid w:val="006C7968"/>
    <w:rsid w:val="006D0BB7"/>
    <w:rsid w:val="006D2AD5"/>
    <w:rsid w:val="006D6F6D"/>
    <w:rsid w:val="006E1F04"/>
    <w:rsid w:val="006E55E6"/>
    <w:rsid w:val="006F112F"/>
    <w:rsid w:val="006F3782"/>
    <w:rsid w:val="006F40A5"/>
    <w:rsid w:val="006F51F3"/>
    <w:rsid w:val="006F62B9"/>
    <w:rsid w:val="006F6DCD"/>
    <w:rsid w:val="0070044A"/>
    <w:rsid w:val="00700A10"/>
    <w:rsid w:val="00700AB7"/>
    <w:rsid w:val="007028D3"/>
    <w:rsid w:val="00703B11"/>
    <w:rsid w:val="00704479"/>
    <w:rsid w:val="00704DE4"/>
    <w:rsid w:val="00705199"/>
    <w:rsid w:val="007079D5"/>
    <w:rsid w:val="00711D13"/>
    <w:rsid w:val="00712C1D"/>
    <w:rsid w:val="007162A0"/>
    <w:rsid w:val="007163BA"/>
    <w:rsid w:val="00716E9F"/>
    <w:rsid w:val="00717C88"/>
    <w:rsid w:val="00721053"/>
    <w:rsid w:val="00725305"/>
    <w:rsid w:val="00725C83"/>
    <w:rsid w:val="00734351"/>
    <w:rsid w:val="007348F8"/>
    <w:rsid w:val="0073542A"/>
    <w:rsid w:val="0074188E"/>
    <w:rsid w:val="00750574"/>
    <w:rsid w:val="0075575F"/>
    <w:rsid w:val="00756218"/>
    <w:rsid w:val="00762F49"/>
    <w:rsid w:val="00763838"/>
    <w:rsid w:val="00763C91"/>
    <w:rsid w:val="00765266"/>
    <w:rsid w:val="00766349"/>
    <w:rsid w:val="00767919"/>
    <w:rsid w:val="0077250E"/>
    <w:rsid w:val="00773639"/>
    <w:rsid w:val="00773784"/>
    <w:rsid w:val="0077401A"/>
    <w:rsid w:val="007745F1"/>
    <w:rsid w:val="00774EDD"/>
    <w:rsid w:val="00776C6C"/>
    <w:rsid w:val="00777B03"/>
    <w:rsid w:val="00790123"/>
    <w:rsid w:val="0079043E"/>
    <w:rsid w:val="0079082F"/>
    <w:rsid w:val="007914F9"/>
    <w:rsid w:val="00792846"/>
    <w:rsid w:val="00794A4E"/>
    <w:rsid w:val="00795EC5"/>
    <w:rsid w:val="00796D0B"/>
    <w:rsid w:val="007A00F5"/>
    <w:rsid w:val="007A0C58"/>
    <w:rsid w:val="007A2D4C"/>
    <w:rsid w:val="007A3D09"/>
    <w:rsid w:val="007A4832"/>
    <w:rsid w:val="007A61B7"/>
    <w:rsid w:val="007A7BE7"/>
    <w:rsid w:val="007B2060"/>
    <w:rsid w:val="007B4183"/>
    <w:rsid w:val="007B6B5F"/>
    <w:rsid w:val="007C3831"/>
    <w:rsid w:val="007C3DC5"/>
    <w:rsid w:val="007C6D88"/>
    <w:rsid w:val="007D10CE"/>
    <w:rsid w:val="007D23EC"/>
    <w:rsid w:val="007E1363"/>
    <w:rsid w:val="007E1B2D"/>
    <w:rsid w:val="007E2A4C"/>
    <w:rsid w:val="007E344A"/>
    <w:rsid w:val="007E4FB3"/>
    <w:rsid w:val="007E7BF0"/>
    <w:rsid w:val="007F07B6"/>
    <w:rsid w:val="007F1669"/>
    <w:rsid w:val="007F3D6C"/>
    <w:rsid w:val="007F6017"/>
    <w:rsid w:val="007F7047"/>
    <w:rsid w:val="007F7A2F"/>
    <w:rsid w:val="00800CC6"/>
    <w:rsid w:val="008016BA"/>
    <w:rsid w:val="00804373"/>
    <w:rsid w:val="0080454D"/>
    <w:rsid w:val="008063BE"/>
    <w:rsid w:val="00806E05"/>
    <w:rsid w:val="00813F75"/>
    <w:rsid w:val="008148AE"/>
    <w:rsid w:val="00815B6B"/>
    <w:rsid w:val="0081607D"/>
    <w:rsid w:val="00816297"/>
    <w:rsid w:val="008167B4"/>
    <w:rsid w:val="00817B85"/>
    <w:rsid w:val="008221D1"/>
    <w:rsid w:val="0082597D"/>
    <w:rsid w:val="0082608E"/>
    <w:rsid w:val="00826A1B"/>
    <w:rsid w:val="00830DF1"/>
    <w:rsid w:val="008310DF"/>
    <w:rsid w:val="0083207C"/>
    <w:rsid w:val="00832CD9"/>
    <w:rsid w:val="0083404A"/>
    <w:rsid w:val="0083423F"/>
    <w:rsid w:val="008347EB"/>
    <w:rsid w:val="0083483D"/>
    <w:rsid w:val="00843D68"/>
    <w:rsid w:val="00845328"/>
    <w:rsid w:val="008464E3"/>
    <w:rsid w:val="00847000"/>
    <w:rsid w:val="00851168"/>
    <w:rsid w:val="00851B6D"/>
    <w:rsid w:val="008527CA"/>
    <w:rsid w:val="00854B32"/>
    <w:rsid w:val="00855428"/>
    <w:rsid w:val="008600F0"/>
    <w:rsid w:val="00860556"/>
    <w:rsid w:val="00865132"/>
    <w:rsid w:val="00865BD9"/>
    <w:rsid w:val="00870D58"/>
    <w:rsid w:val="00871C92"/>
    <w:rsid w:val="00874C69"/>
    <w:rsid w:val="00875CBC"/>
    <w:rsid w:val="00883E33"/>
    <w:rsid w:val="00883F6C"/>
    <w:rsid w:val="00885042"/>
    <w:rsid w:val="00891BFC"/>
    <w:rsid w:val="00893C45"/>
    <w:rsid w:val="00897A6F"/>
    <w:rsid w:val="008A0A91"/>
    <w:rsid w:val="008A0EFC"/>
    <w:rsid w:val="008A1877"/>
    <w:rsid w:val="008A3FDF"/>
    <w:rsid w:val="008A53B9"/>
    <w:rsid w:val="008A5CD2"/>
    <w:rsid w:val="008A6C29"/>
    <w:rsid w:val="008A78E8"/>
    <w:rsid w:val="008B1601"/>
    <w:rsid w:val="008B2A9A"/>
    <w:rsid w:val="008B2FBA"/>
    <w:rsid w:val="008B4CAE"/>
    <w:rsid w:val="008B5BB9"/>
    <w:rsid w:val="008C0635"/>
    <w:rsid w:val="008C1056"/>
    <w:rsid w:val="008C1F03"/>
    <w:rsid w:val="008C3589"/>
    <w:rsid w:val="008C4AA9"/>
    <w:rsid w:val="008C7858"/>
    <w:rsid w:val="008D0A6C"/>
    <w:rsid w:val="008D2192"/>
    <w:rsid w:val="008D2997"/>
    <w:rsid w:val="008D33D4"/>
    <w:rsid w:val="008D7AE5"/>
    <w:rsid w:val="008E1C2F"/>
    <w:rsid w:val="008F1145"/>
    <w:rsid w:val="008F5488"/>
    <w:rsid w:val="008F6462"/>
    <w:rsid w:val="008F6FB8"/>
    <w:rsid w:val="00900CBB"/>
    <w:rsid w:val="00903036"/>
    <w:rsid w:val="009055C5"/>
    <w:rsid w:val="009110E1"/>
    <w:rsid w:val="009113AC"/>
    <w:rsid w:val="00911822"/>
    <w:rsid w:val="00914E6A"/>
    <w:rsid w:val="00915748"/>
    <w:rsid w:val="009165B5"/>
    <w:rsid w:val="0092608B"/>
    <w:rsid w:val="00926110"/>
    <w:rsid w:val="00926BCE"/>
    <w:rsid w:val="009279F6"/>
    <w:rsid w:val="00931980"/>
    <w:rsid w:val="00935F45"/>
    <w:rsid w:val="00936138"/>
    <w:rsid w:val="00937900"/>
    <w:rsid w:val="00940542"/>
    <w:rsid w:val="00940862"/>
    <w:rsid w:val="009543E6"/>
    <w:rsid w:val="0095512A"/>
    <w:rsid w:val="00957C66"/>
    <w:rsid w:val="00961852"/>
    <w:rsid w:val="00962848"/>
    <w:rsid w:val="0097088A"/>
    <w:rsid w:val="00973239"/>
    <w:rsid w:val="00973F7F"/>
    <w:rsid w:val="00973FDA"/>
    <w:rsid w:val="009746F1"/>
    <w:rsid w:val="009838F9"/>
    <w:rsid w:val="00983D77"/>
    <w:rsid w:val="00986443"/>
    <w:rsid w:val="00987FE5"/>
    <w:rsid w:val="009931DC"/>
    <w:rsid w:val="00993773"/>
    <w:rsid w:val="00994585"/>
    <w:rsid w:val="00994633"/>
    <w:rsid w:val="0099561B"/>
    <w:rsid w:val="00995A3D"/>
    <w:rsid w:val="00997D05"/>
    <w:rsid w:val="009A090B"/>
    <w:rsid w:val="009A2A28"/>
    <w:rsid w:val="009A557C"/>
    <w:rsid w:val="009A7B9B"/>
    <w:rsid w:val="009B28C2"/>
    <w:rsid w:val="009B2C8A"/>
    <w:rsid w:val="009B3BBB"/>
    <w:rsid w:val="009B54F5"/>
    <w:rsid w:val="009B55F5"/>
    <w:rsid w:val="009B6349"/>
    <w:rsid w:val="009B68D3"/>
    <w:rsid w:val="009B7015"/>
    <w:rsid w:val="009B7055"/>
    <w:rsid w:val="009C0F24"/>
    <w:rsid w:val="009C6655"/>
    <w:rsid w:val="009D02B1"/>
    <w:rsid w:val="009D1A53"/>
    <w:rsid w:val="009D77FF"/>
    <w:rsid w:val="009E11B2"/>
    <w:rsid w:val="009E1214"/>
    <w:rsid w:val="009E4D4B"/>
    <w:rsid w:val="009E5B56"/>
    <w:rsid w:val="009E76EE"/>
    <w:rsid w:val="009F03BE"/>
    <w:rsid w:val="009F17EC"/>
    <w:rsid w:val="009F3BC7"/>
    <w:rsid w:val="009F6FDA"/>
    <w:rsid w:val="00A0162D"/>
    <w:rsid w:val="00A032A3"/>
    <w:rsid w:val="00A04B59"/>
    <w:rsid w:val="00A0655B"/>
    <w:rsid w:val="00A07F3E"/>
    <w:rsid w:val="00A14D15"/>
    <w:rsid w:val="00A1515C"/>
    <w:rsid w:val="00A1597D"/>
    <w:rsid w:val="00A160FD"/>
    <w:rsid w:val="00A167D1"/>
    <w:rsid w:val="00A17634"/>
    <w:rsid w:val="00A17886"/>
    <w:rsid w:val="00A21342"/>
    <w:rsid w:val="00A22734"/>
    <w:rsid w:val="00A22CAA"/>
    <w:rsid w:val="00A24CD3"/>
    <w:rsid w:val="00A317EF"/>
    <w:rsid w:val="00A34A2C"/>
    <w:rsid w:val="00A43353"/>
    <w:rsid w:val="00A47C57"/>
    <w:rsid w:val="00A47D1C"/>
    <w:rsid w:val="00A508A0"/>
    <w:rsid w:val="00A5213F"/>
    <w:rsid w:val="00A52C97"/>
    <w:rsid w:val="00A549F8"/>
    <w:rsid w:val="00A559AC"/>
    <w:rsid w:val="00A65B3F"/>
    <w:rsid w:val="00A671FC"/>
    <w:rsid w:val="00A713B0"/>
    <w:rsid w:val="00A717F5"/>
    <w:rsid w:val="00A74B48"/>
    <w:rsid w:val="00A77A51"/>
    <w:rsid w:val="00A80D73"/>
    <w:rsid w:val="00A84CBB"/>
    <w:rsid w:val="00A86D55"/>
    <w:rsid w:val="00A906B2"/>
    <w:rsid w:val="00A92860"/>
    <w:rsid w:val="00A94294"/>
    <w:rsid w:val="00AA1A31"/>
    <w:rsid w:val="00AA449E"/>
    <w:rsid w:val="00AA5E00"/>
    <w:rsid w:val="00AB1E89"/>
    <w:rsid w:val="00AB3952"/>
    <w:rsid w:val="00AB65D6"/>
    <w:rsid w:val="00AC2BEC"/>
    <w:rsid w:val="00AC2CAF"/>
    <w:rsid w:val="00AC3C1A"/>
    <w:rsid w:val="00AC430F"/>
    <w:rsid w:val="00AC6410"/>
    <w:rsid w:val="00AC6AF6"/>
    <w:rsid w:val="00AD0FF3"/>
    <w:rsid w:val="00AD2274"/>
    <w:rsid w:val="00AD29AA"/>
    <w:rsid w:val="00AD37AC"/>
    <w:rsid w:val="00AD3C5D"/>
    <w:rsid w:val="00AD5221"/>
    <w:rsid w:val="00AD55D3"/>
    <w:rsid w:val="00AD589D"/>
    <w:rsid w:val="00AE0E77"/>
    <w:rsid w:val="00AE11D8"/>
    <w:rsid w:val="00AE1372"/>
    <w:rsid w:val="00AE3415"/>
    <w:rsid w:val="00AE5139"/>
    <w:rsid w:val="00AE5A1A"/>
    <w:rsid w:val="00AE61ED"/>
    <w:rsid w:val="00AE67E9"/>
    <w:rsid w:val="00AE6E11"/>
    <w:rsid w:val="00AF14D8"/>
    <w:rsid w:val="00AF43EE"/>
    <w:rsid w:val="00AF5C12"/>
    <w:rsid w:val="00AF5F9C"/>
    <w:rsid w:val="00AF704B"/>
    <w:rsid w:val="00B00E47"/>
    <w:rsid w:val="00B02BB5"/>
    <w:rsid w:val="00B05AD3"/>
    <w:rsid w:val="00B07406"/>
    <w:rsid w:val="00B105F8"/>
    <w:rsid w:val="00B1168D"/>
    <w:rsid w:val="00B12763"/>
    <w:rsid w:val="00B21B6F"/>
    <w:rsid w:val="00B226A3"/>
    <w:rsid w:val="00B230EE"/>
    <w:rsid w:val="00B24E98"/>
    <w:rsid w:val="00B2581A"/>
    <w:rsid w:val="00B2695F"/>
    <w:rsid w:val="00B27AB8"/>
    <w:rsid w:val="00B37B19"/>
    <w:rsid w:val="00B4002B"/>
    <w:rsid w:val="00B43307"/>
    <w:rsid w:val="00B43DB3"/>
    <w:rsid w:val="00B43DDE"/>
    <w:rsid w:val="00B45D1F"/>
    <w:rsid w:val="00B47E92"/>
    <w:rsid w:val="00B515E1"/>
    <w:rsid w:val="00B5381E"/>
    <w:rsid w:val="00B62115"/>
    <w:rsid w:val="00B70495"/>
    <w:rsid w:val="00B725B1"/>
    <w:rsid w:val="00B73EA7"/>
    <w:rsid w:val="00B80DF7"/>
    <w:rsid w:val="00B81952"/>
    <w:rsid w:val="00B82CC3"/>
    <w:rsid w:val="00B865CA"/>
    <w:rsid w:val="00B901A5"/>
    <w:rsid w:val="00B919BD"/>
    <w:rsid w:val="00BA38F3"/>
    <w:rsid w:val="00BA3E96"/>
    <w:rsid w:val="00BA6A91"/>
    <w:rsid w:val="00BA7A68"/>
    <w:rsid w:val="00BB1D9A"/>
    <w:rsid w:val="00BB4EC8"/>
    <w:rsid w:val="00BB7DFE"/>
    <w:rsid w:val="00BC07EB"/>
    <w:rsid w:val="00BC2F1B"/>
    <w:rsid w:val="00BC3C12"/>
    <w:rsid w:val="00BC3DB0"/>
    <w:rsid w:val="00BC4E8C"/>
    <w:rsid w:val="00BC7AC2"/>
    <w:rsid w:val="00BC7E3F"/>
    <w:rsid w:val="00BD098B"/>
    <w:rsid w:val="00BD389D"/>
    <w:rsid w:val="00BD3BC1"/>
    <w:rsid w:val="00BD448E"/>
    <w:rsid w:val="00BE4847"/>
    <w:rsid w:val="00BE4D96"/>
    <w:rsid w:val="00BE7013"/>
    <w:rsid w:val="00BE7456"/>
    <w:rsid w:val="00BE7CC2"/>
    <w:rsid w:val="00BF4590"/>
    <w:rsid w:val="00BF621E"/>
    <w:rsid w:val="00C0190A"/>
    <w:rsid w:val="00C05F6E"/>
    <w:rsid w:val="00C12A38"/>
    <w:rsid w:val="00C209A1"/>
    <w:rsid w:val="00C21807"/>
    <w:rsid w:val="00C23014"/>
    <w:rsid w:val="00C23B7A"/>
    <w:rsid w:val="00C275C2"/>
    <w:rsid w:val="00C27920"/>
    <w:rsid w:val="00C34480"/>
    <w:rsid w:val="00C36D70"/>
    <w:rsid w:val="00C37257"/>
    <w:rsid w:val="00C40BF3"/>
    <w:rsid w:val="00C419DE"/>
    <w:rsid w:val="00C420A0"/>
    <w:rsid w:val="00C44FED"/>
    <w:rsid w:val="00C457C8"/>
    <w:rsid w:val="00C46100"/>
    <w:rsid w:val="00C4641A"/>
    <w:rsid w:val="00C46A01"/>
    <w:rsid w:val="00C5113A"/>
    <w:rsid w:val="00C52795"/>
    <w:rsid w:val="00C57FAC"/>
    <w:rsid w:val="00C60ACA"/>
    <w:rsid w:val="00C64571"/>
    <w:rsid w:val="00C64604"/>
    <w:rsid w:val="00C65A04"/>
    <w:rsid w:val="00C663CB"/>
    <w:rsid w:val="00C70AE7"/>
    <w:rsid w:val="00C7358F"/>
    <w:rsid w:val="00C750D7"/>
    <w:rsid w:val="00C75A22"/>
    <w:rsid w:val="00C81AAA"/>
    <w:rsid w:val="00C8416C"/>
    <w:rsid w:val="00C84DD3"/>
    <w:rsid w:val="00C85D8F"/>
    <w:rsid w:val="00C900B5"/>
    <w:rsid w:val="00C90946"/>
    <w:rsid w:val="00C922C4"/>
    <w:rsid w:val="00C93CAC"/>
    <w:rsid w:val="00C955F8"/>
    <w:rsid w:val="00C9606F"/>
    <w:rsid w:val="00CA0897"/>
    <w:rsid w:val="00CA0CD3"/>
    <w:rsid w:val="00CA2A61"/>
    <w:rsid w:val="00CB065D"/>
    <w:rsid w:val="00CB4296"/>
    <w:rsid w:val="00CB5CB9"/>
    <w:rsid w:val="00CB61B2"/>
    <w:rsid w:val="00CB65CA"/>
    <w:rsid w:val="00CB66A5"/>
    <w:rsid w:val="00CC2733"/>
    <w:rsid w:val="00CC75E9"/>
    <w:rsid w:val="00CD314B"/>
    <w:rsid w:val="00CD5FE4"/>
    <w:rsid w:val="00CD7B21"/>
    <w:rsid w:val="00CE2822"/>
    <w:rsid w:val="00CE4D89"/>
    <w:rsid w:val="00CE6D33"/>
    <w:rsid w:val="00CE7FF9"/>
    <w:rsid w:val="00CF0081"/>
    <w:rsid w:val="00CF086E"/>
    <w:rsid w:val="00CF0F7B"/>
    <w:rsid w:val="00CF1012"/>
    <w:rsid w:val="00CF458D"/>
    <w:rsid w:val="00CF4DC1"/>
    <w:rsid w:val="00D00E5B"/>
    <w:rsid w:val="00D0527E"/>
    <w:rsid w:val="00D11500"/>
    <w:rsid w:val="00D12DFA"/>
    <w:rsid w:val="00D14646"/>
    <w:rsid w:val="00D14C56"/>
    <w:rsid w:val="00D165FF"/>
    <w:rsid w:val="00D17F26"/>
    <w:rsid w:val="00D2127E"/>
    <w:rsid w:val="00D22BAC"/>
    <w:rsid w:val="00D23216"/>
    <w:rsid w:val="00D32677"/>
    <w:rsid w:val="00D33115"/>
    <w:rsid w:val="00D33AEC"/>
    <w:rsid w:val="00D40A9B"/>
    <w:rsid w:val="00D42CA1"/>
    <w:rsid w:val="00D46849"/>
    <w:rsid w:val="00D473ED"/>
    <w:rsid w:val="00D570CF"/>
    <w:rsid w:val="00D571E8"/>
    <w:rsid w:val="00D57397"/>
    <w:rsid w:val="00D61572"/>
    <w:rsid w:val="00D6640D"/>
    <w:rsid w:val="00D6784B"/>
    <w:rsid w:val="00D702B7"/>
    <w:rsid w:val="00D702E5"/>
    <w:rsid w:val="00D7758F"/>
    <w:rsid w:val="00D8176C"/>
    <w:rsid w:val="00D92CC6"/>
    <w:rsid w:val="00D941FB"/>
    <w:rsid w:val="00D956E7"/>
    <w:rsid w:val="00D95B5D"/>
    <w:rsid w:val="00DA1386"/>
    <w:rsid w:val="00DA18A3"/>
    <w:rsid w:val="00DA45C9"/>
    <w:rsid w:val="00DA497F"/>
    <w:rsid w:val="00DB006C"/>
    <w:rsid w:val="00DB0A28"/>
    <w:rsid w:val="00DB17D3"/>
    <w:rsid w:val="00DB4088"/>
    <w:rsid w:val="00DB5306"/>
    <w:rsid w:val="00DC4F82"/>
    <w:rsid w:val="00DC688B"/>
    <w:rsid w:val="00DD09F5"/>
    <w:rsid w:val="00DD1E11"/>
    <w:rsid w:val="00DD29B1"/>
    <w:rsid w:val="00DD4FC4"/>
    <w:rsid w:val="00DE0F28"/>
    <w:rsid w:val="00DE13B6"/>
    <w:rsid w:val="00DE1B91"/>
    <w:rsid w:val="00DE1EB9"/>
    <w:rsid w:val="00DE32B9"/>
    <w:rsid w:val="00DE379D"/>
    <w:rsid w:val="00DE4AA3"/>
    <w:rsid w:val="00DE69E5"/>
    <w:rsid w:val="00DF2079"/>
    <w:rsid w:val="00DF20A7"/>
    <w:rsid w:val="00DF2D60"/>
    <w:rsid w:val="00DF3B3C"/>
    <w:rsid w:val="00DF3B73"/>
    <w:rsid w:val="00E04753"/>
    <w:rsid w:val="00E04F49"/>
    <w:rsid w:val="00E0714C"/>
    <w:rsid w:val="00E079EF"/>
    <w:rsid w:val="00E07D77"/>
    <w:rsid w:val="00E11B29"/>
    <w:rsid w:val="00E1647E"/>
    <w:rsid w:val="00E17751"/>
    <w:rsid w:val="00E2149F"/>
    <w:rsid w:val="00E21CFF"/>
    <w:rsid w:val="00E21D89"/>
    <w:rsid w:val="00E22C02"/>
    <w:rsid w:val="00E262CA"/>
    <w:rsid w:val="00E27446"/>
    <w:rsid w:val="00E307C3"/>
    <w:rsid w:val="00E30AC8"/>
    <w:rsid w:val="00E32CDA"/>
    <w:rsid w:val="00E34285"/>
    <w:rsid w:val="00E35AA0"/>
    <w:rsid w:val="00E41ABF"/>
    <w:rsid w:val="00E5215F"/>
    <w:rsid w:val="00E52EFF"/>
    <w:rsid w:val="00E53991"/>
    <w:rsid w:val="00E548E7"/>
    <w:rsid w:val="00E54DEE"/>
    <w:rsid w:val="00E57906"/>
    <w:rsid w:val="00E67A2A"/>
    <w:rsid w:val="00E701DF"/>
    <w:rsid w:val="00E738AA"/>
    <w:rsid w:val="00E73BE7"/>
    <w:rsid w:val="00E743F8"/>
    <w:rsid w:val="00E751AD"/>
    <w:rsid w:val="00E81775"/>
    <w:rsid w:val="00E82580"/>
    <w:rsid w:val="00E832D6"/>
    <w:rsid w:val="00E85EE3"/>
    <w:rsid w:val="00E868D8"/>
    <w:rsid w:val="00E90BAE"/>
    <w:rsid w:val="00E915ED"/>
    <w:rsid w:val="00E96444"/>
    <w:rsid w:val="00EA35A1"/>
    <w:rsid w:val="00EB06B9"/>
    <w:rsid w:val="00EB3FC8"/>
    <w:rsid w:val="00EB45D6"/>
    <w:rsid w:val="00EB61BA"/>
    <w:rsid w:val="00EC5224"/>
    <w:rsid w:val="00EC7D5E"/>
    <w:rsid w:val="00EE04C1"/>
    <w:rsid w:val="00EE0C6C"/>
    <w:rsid w:val="00EE2C28"/>
    <w:rsid w:val="00EE69DE"/>
    <w:rsid w:val="00EE7859"/>
    <w:rsid w:val="00EE7AFC"/>
    <w:rsid w:val="00EF2655"/>
    <w:rsid w:val="00EF2984"/>
    <w:rsid w:val="00EF29E9"/>
    <w:rsid w:val="00EF2C46"/>
    <w:rsid w:val="00EF447F"/>
    <w:rsid w:val="00EF46EE"/>
    <w:rsid w:val="00EF7F5F"/>
    <w:rsid w:val="00F00605"/>
    <w:rsid w:val="00F00EF7"/>
    <w:rsid w:val="00F01437"/>
    <w:rsid w:val="00F01815"/>
    <w:rsid w:val="00F02A88"/>
    <w:rsid w:val="00F02C9F"/>
    <w:rsid w:val="00F03517"/>
    <w:rsid w:val="00F03707"/>
    <w:rsid w:val="00F03F89"/>
    <w:rsid w:val="00F05640"/>
    <w:rsid w:val="00F06854"/>
    <w:rsid w:val="00F07468"/>
    <w:rsid w:val="00F074A8"/>
    <w:rsid w:val="00F1311E"/>
    <w:rsid w:val="00F13D53"/>
    <w:rsid w:val="00F15035"/>
    <w:rsid w:val="00F1534F"/>
    <w:rsid w:val="00F153B8"/>
    <w:rsid w:val="00F15F55"/>
    <w:rsid w:val="00F17242"/>
    <w:rsid w:val="00F20931"/>
    <w:rsid w:val="00F22ED7"/>
    <w:rsid w:val="00F2461F"/>
    <w:rsid w:val="00F24D52"/>
    <w:rsid w:val="00F24D65"/>
    <w:rsid w:val="00F276C7"/>
    <w:rsid w:val="00F3204B"/>
    <w:rsid w:val="00F33534"/>
    <w:rsid w:val="00F34E38"/>
    <w:rsid w:val="00F35578"/>
    <w:rsid w:val="00F36E43"/>
    <w:rsid w:val="00F42204"/>
    <w:rsid w:val="00F425D6"/>
    <w:rsid w:val="00F440BA"/>
    <w:rsid w:val="00F51F30"/>
    <w:rsid w:val="00F52CE3"/>
    <w:rsid w:val="00F54444"/>
    <w:rsid w:val="00F55643"/>
    <w:rsid w:val="00F60966"/>
    <w:rsid w:val="00F61513"/>
    <w:rsid w:val="00F61C31"/>
    <w:rsid w:val="00F62D4E"/>
    <w:rsid w:val="00F66630"/>
    <w:rsid w:val="00F66E4E"/>
    <w:rsid w:val="00F81690"/>
    <w:rsid w:val="00F83DDA"/>
    <w:rsid w:val="00F84513"/>
    <w:rsid w:val="00F85646"/>
    <w:rsid w:val="00F86FD2"/>
    <w:rsid w:val="00F93AB3"/>
    <w:rsid w:val="00FA5456"/>
    <w:rsid w:val="00FB0073"/>
    <w:rsid w:val="00FB0A40"/>
    <w:rsid w:val="00FB0A71"/>
    <w:rsid w:val="00FB126A"/>
    <w:rsid w:val="00FB2991"/>
    <w:rsid w:val="00FC034D"/>
    <w:rsid w:val="00FC1915"/>
    <w:rsid w:val="00FC2DDE"/>
    <w:rsid w:val="00FC2F1A"/>
    <w:rsid w:val="00FC5283"/>
    <w:rsid w:val="00FC64C2"/>
    <w:rsid w:val="00FC7210"/>
    <w:rsid w:val="00FD27DB"/>
    <w:rsid w:val="00FD3C70"/>
    <w:rsid w:val="00FD6BB4"/>
    <w:rsid w:val="00FE25A1"/>
    <w:rsid w:val="00FE25CA"/>
    <w:rsid w:val="00FE33C8"/>
    <w:rsid w:val="00FF3F7A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o:colormru v:ext="edit" colors="white"/>
    </o:shapedefaults>
    <o:shapelayout v:ext="edit">
      <o:idmap v:ext="edit" data="1"/>
    </o:shapelayout>
  </w:shapeDefaults>
  <w:decimalSymbol w:val=","/>
  <w:listSeparator w:val=";"/>
  <w14:docId w14:val="35528DE8"/>
  <w15:docId w15:val="{E2D7C4BF-8DE2-41E6-9B29-B0AFDFE5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uiPriority w:val="59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lp1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paragraph" w:customStyle="1" w:styleId="Style4">
    <w:name w:val="Style4"/>
    <w:basedOn w:val="Normln"/>
    <w:uiPriority w:val="99"/>
    <w:rsid w:val="000234A1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5">
    <w:name w:val="Style5"/>
    <w:basedOn w:val="Normln"/>
    <w:uiPriority w:val="99"/>
    <w:rsid w:val="000234A1"/>
    <w:pPr>
      <w:widowControl w:val="0"/>
      <w:autoSpaceDE w:val="0"/>
      <w:autoSpaceDN w:val="0"/>
      <w:adjustRightInd w:val="0"/>
      <w:jc w:val="center"/>
    </w:pPr>
    <w:rPr>
      <w:rFonts w:ascii="Arial Black" w:eastAsiaTheme="minorEastAsia" w:hAnsi="Arial Black" w:cstheme="minorBidi"/>
    </w:rPr>
  </w:style>
  <w:style w:type="paragraph" w:customStyle="1" w:styleId="Style7">
    <w:name w:val="Style7"/>
    <w:basedOn w:val="Normln"/>
    <w:uiPriority w:val="99"/>
    <w:rsid w:val="000234A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8">
    <w:name w:val="Style8"/>
    <w:basedOn w:val="Normln"/>
    <w:uiPriority w:val="99"/>
    <w:rsid w:val="000234A1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9">
    <w:name w:val="Style9"/>
    <w:basedOn w:val="Normln"/>
    <w:uiPriority w:val="99"/>
    <w:rsid w:val="000234A1"/>
    <w:pPr>
      <w:widowControl w:val="0"/>
      <w:autoSpaceDE w:val="0"/>
      <w:autoSpaceDN w:val="0"/>
      <w:adjustRightInd w:val="0"/>
      <w:spacing w:line="245" w:lineRule="exact"/>
      <w:ind w:hanging="360"/>
    </w:pPr>
    <w:rPr>
      <w:rFonts w:ascii="Arial Black" w:eastAsiaTheme="minorEastAsia" w:hAnsi="Arial Black" w:cstheme="minorBidi"/>
    </w:rPr>
  </w:style>
  <w:style w:type="paragraph" w:customStyle="1" w:styleId="Style10">
    <w:name w:val="Style10"/>
    <w:basedOn w:val="Normln"/>
    <w:uiPriority w:val="99"/>
    <w:rsid w:val="000234A1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character" w:customStyle="1" w:styleId="FontStyle39">
    <w:name w:val="Font Style39"/>
    <w:basedOn w:val="Standardnpsmoodstavce"/>
    <w:uiPriority w:val="99"/>
    <w:rsid w:val="000234A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6">
    <w:name w:val="Font Style46"/>
    <w:basedOn w:val="Standardnpsmoodstavce"/>
    <w:uiPriority w:val="99"/>
    <w:rsid w:val="000234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Standardnpsmoodstavce"/>
    <w:uiPriority w:val="99"/>
    <w:rsid w:val="000234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Standardnpsmoodstavce"/>
    <w:uiPriority w:val="99"/>
    <w:rsid w:val="000234A1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C209A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12">
    <w:name w:val="Style12"/>
    <w:basedOn w:val="Normln"/>
    <w:uiPriority w:val="99"/>
    <w:rsid w:val="00C209A1"/>
    <w:pPr>
      <w:widowControl w:val="0"/>
      <w:autoSpaceDE w:val="0"/>
      <w:autoSpaceDN w:val="0"/>
      <w:adjustRightInd w:val="0"/>
      <w:spacing w:line="230" w:lineRule="exact"/>
      <w:ind w:hanging="398"/>
      <w:jc w:val="both"/>
    </w:pPr>
    <w:rPr>
      <w:rFonts w:ascii="Arial Black" w:eastAsiaTheme="minorEastAsia" w:hAnsi="Arial Black" w:cstheme="minorBidi"/>
    </w:rPr>
  </w:style>
  <w:style w:type="paragraph" w:customStyle="1" w:styleId="Style13">
    <w:name w:val="Style13"/>
    <w:basedOn w:val="Normln"/>
    <w:uiPriority w:val="99"/>
    <w:rsid w:val="00C209A1"/>
    <w:pPr>
      <w:widowControl w:val="0"/>
      <w:autoSpaceDE w:val="0"/>
      <w:autoSpaceDN w:val="0"/>
      <w:adjustRightInd w:val="0"/>
      <w:spacing w:line="232" w:lineRule="exact"/>
      <w:ind w:hanging="398"/>
    </w:pPr>
    <w:rPr>
      <w:rFonts w:ascii="Arial Black" w:eastAsiaTheme="minorEastAsia" w:hAnsi="Arial Black" w:cstheme="minorBidi"/>
    </w:rPr>
  </w:style>
  <w:style w:type="character" w:customStyle="1" w:styleId="FontStyle43">
    <w:name w:val="Font Style43"/>
    <w:basedOn w:val="Standardnpsmoodstavce"/>
    <w:uiPriority w:val="99"/>
    <w:rsid w:val="00C209A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Normln"/>
    <w:uiPriority w:val="99"/>
    <w:rsid w:val="00C209A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D7758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FontStyle51">
    <w:name w:val="Font Style51"/>
    <w:basedOn w:val="Standardnpsmoodstavce"/>
    <w:uiPriority w:val="99"/>
    <w:rsid w:val="00D7758F"/>
    <w:rPr>
      <w:rFonts w:ascii="Arial" w:hAnsi="Arial" w:cs="Arial"/>
      <w:sz w:val="12"/>
      <w:szCs w:val="12"/>
    </w:rPr>
  </w:style>
  <w:style w:type="character" w:customStyle="1" w:styleId="FontStyle53">
    <w:name w:val="Font Style53"/>
    <w:basedOn w:val="Standardnpsmoodstavce"/>
    <w:uiPriority w:val="99"/>
    <w:rsid w:val="00D7758F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Normln"/>
    <w:uiPriority w:val="99"/>
    <w:rsid w:val="0030515B"/>
    <w:pPr>
      <w:widowControl w:val="0"/>
      <w:autoSpaceDE w:val="0"/>
      <w:autoSpaceDN w:val="0"/>
      <w:adjustRightInd w:val="0"/>
      <w:jc w:val="center"/>
    </w:pPr>
    <w:rPr>
      <w:rFonts w:ascii="Arial Black" w:eastAsiaTheme="minorEastAsia" w:hAnsi="Arial Black" w:cstheme="minorBidi"/>
    </w:rPr>
  </w:style>
  <w:style w:type="paragraph" w:customStyle="1" w:styleId="Style14">
    <w:name w:val="Style14"/>
    <w:basedOn w:val="Normln"/>
    <w:uiPriority w:val="99"/>
    <w:rsid w:val="0030515B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1">
    <w:name w:val="Style21"/>
    <w:basedOn w:val="Normln"/>
    <w:uiPriority w:val="99"/>
    <w:rsid w:val="0030515B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25">
    <w:name w:val="Style25"/>
    <w:basedOn w:val="Normln"/>
    <w:uiPriority w:val="99"/>
    <w:rsid w:val="0030515B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26">
    <w:name w:val="Style26"/>
    <w:basedOn w:val="Normln"/>
    <w:uiPriority w:val="99"/>
    <w:rsid w:val="0030515B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28">
    <w:name w:val="Style28"/>
    <w:basedOn w:val="Normln"/>
    <w:uiPriority w:val="99"/>
    <w:rsid w:val="0030515B"/>
    <w:pPr>
      <w:widowControl w:val="0"/>
      <w:autoSpaceDE w:val="0"/>
      <w:autoSpaceDN w:val="0"/>
      <w:adjustRightInd w:val="0"/>
      <w:spacing w:line="250" w:lineRule="exact"/>
    </w:pPr>
    <w:rPr>
      <w:rFonts w:ascii="Arial Black" w:eastAsiaTheme="minorEastAsia" w:hAnsi="Arial Black" w:cstheme="minorBidi"/>
    </w:rPr>
  </w:style>
  <w:style w:type="paragraph" w:customStyle="1" w:styleId="Style33">
    <w:name w:val="Style33"/>
    <w:basedOn w:val="Normln"/>
    <w:uiPriority w:val="99"/>
    <w:rsid w:val="0030515B"/>
    <w:pPr>
      <w:widowControl w:val="0"/>
      <w:autoSpaceDE w:val="0"/>
      <w:autoSpaceDN w:val="0"/>
      <w:adjustRightInd w:val="0"/>
      <w:spacing w:line="278" w:lineRule="exact"/>
    </w:pPr>
    <w:rPr>
      <w:rFonts w:ascii="Arial Black" w:eastAsiaTheme="minorEastAsia" w:hAnsi="Arial Black" w:cstheme="minorBidi"/>
    </w:rPr>
  </w:style>
  <w:style w:type="character" w:customStyle="1" w:styleId="FontStyle49">
    <w:name w:val="Font Style49"/>
    <w:basedOn w:val="Standardnpsmoodstavce"/>
    <w:uiPriority w:val="99"/>
    <w:rsid w:val="0030515B"/>
    <w:rPr>
      <w:rFonts w:ascii="Arial Black" w:hAnsi="Arial Black" w:cs="Arial Black"/>
      <w:i/>
      <w:iCs/>
      <w:sz w:val="8"/>
      <w:szCs w:val="8"/>
    </w:rPr>
  </w:style>
  <w:style w:type="character" w:customStyle="1" w:styleId="FontStyle52">
    <w:name w:val="Font Style52"/>
    <w:basedOn w:val="Standardnpsmoodstavce"/>
    <w:uiPriority w:val="99"/>
    <w:rsid w:val="0030515B"/>
    <w:rPr>
      <w:rFonts w:ascii="Arial" w:hAnsi="Arial" w:cs="Arial"/>
      <w:b/>
      <w:bCs/>
      <w:sz w:val="12"/>
      <w:szCs w:val="12"/>
    </w:rPr>
  </w:style>
  <w:style w:type="character" w:customStyle="1" w:styleId="FontStyle55">
    <w:name w:val="Font Style55"/>
    <w:basedOn w:val="Standardnpsmoodstavce"/>
    <w:uiPriority w:val="99"/>
    <w:rsid w:val="0030515B"/>
    <w:rPr>
      <w:rFonts w:ascii="Times New Roman" w:hAnsi="Times New Roman" w:cs="Times New Roman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F1012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C6AB5"/>
    <w:rPr>
      <w:b/>
      <w:bCs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511728"/>
    <w:pPr>
      <w:spacing w:after="300"/>
      <w:contextualSpacing/>
    </w:pPr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11728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  <w:lang w:eastAsia="en-US"/>
    </w:rPr>
  </w:style>
  <w:style w:type="paragraph" w:customStyle="1" w:styleId="Standard">
    <w:name w:val="Standard"/>
    <w:rsid w:val="00511728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467FFB"/>
    <w:rPr>
      <w:sz w:val="24"/>
      <w:szCs w:val="24"/>
    </w:rPr>
  </w:style>
  <w:style w:type="paragraph" w:customStyle="1" w:styleId="Normal">
    <w:name w:val="[Normal]"/>
    <w:qFormat/>
    <w:rsid w:val="00C12A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ZkladntextodsazenChar">
    <w:name w:val="Základní text odsazený Char"/>
    <w:link w:val="Zkladntextodsazen"/>
    <w:rsid w:val="00CB429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E13B6"/>
    <w:rPr>
      <w:sz w:val="24"/>
      <w:szCs w:val="24"/>
    </w:rPr>
  </w:style>
  <w:style w:type="paragraph" w:styleId="Revize">
    <w:name w:val="Revision"/>
    <w:hidden/>
    <w:uiPriority w:val="99"/>
    <w:semiHidden/>
    <w:rsid w:val="0077250E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777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A449E"/>
    <w:rPr>
      <w:color w:val="605E5C"/>
      <w:shd w:val="clear" w:color="auto" w:fill="E1DFDD"/>
    </w:rPr>
  </w:style>
  <w:style w:type="character" w:customStyle="1" w:styleId="FontStyle29">
    <w:name w:val="Font Style29"/>
    <w:basedOn w:val="Standardnpsmoodstavce"/>
    <w:rsid w:val="00206D06"/>
    <w:rPr>
      <w:rFonts w:ascii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3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a.gov.cz/cs/nase-cinnosti/na-cem-pracujeme/egovernment-cloud/katalog-cloud-computingu/poskytovatele-cloud-computing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onika.tousova@kr-karlovarsky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zak.kr-karlovarsky.cz/profile_display_2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zak.kr-karlovarsky.cz/vz00009113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nika.tousova@kr-karlovar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3A378-AC84-4F5A-B9A3-E32B1651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79</TotalTime>
  <Pages>3</Pages>
  <Words>819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Toušová Monika</cp:lastModifiedBy>
  <cp:revision>8</cp:revision>
  <cp:lastPrinted>2024-02-26T11:40:00Z</cp:lastPrinted>
  <dcterms:created xsi:type="dcterms:W3CDTF">2025-04-15T08:47:00Z</dcterms:created>
  <dcterms:modified xsi:type="dcterms:W3CDTF">2025-09-19T11:01:00Z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