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F236DBC" w:rsidR="00CF03D4" w:rsidRPr="00912BBE" w:rsidRDefault="00F40526" w:rsidP="00BB7E1E">
      <w:pPr>
        <w:spacing w:line="360" w:lineRule="auto"/>
      </w:pPr>
      <w:r>
        <w:rPr>
          <w:noProof/>
        </w:rPr>
        <w:drawing>
          <wp:anchor distT="0" distB="0" distL="114300" distR="114300" simplePos="0" relativeHeight="251659264" behindDoc="1" locked="0" layoutInCell="1" allowOverlap="1" wp14:anchorId="36AC7900" wp14:editId="0BC18678">
            <wp:simplePos x="0" y="0"/>
            <wp:positionH relativeFrom="margin">
              <wp:align>center</wp:align>
            </wp:positionH>
            <wp:positionV relativeFrom="paragraph">
              <wp:posOffset>-1448435</wp:posOffset>
            </wp:positionV>
            <wp:extent cx="6219825" cy="1360170"/>
            <wp:effectExtent l="0" t="0" r="9525" b="0"/>
            <wp:wrapNone/>
            <wp:docPr id="1150216793"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r w:rsidR="00CF03D4" w:rsidRPr="00912BBE">
        <w:rPr>
          <w:sz w:val="22"/>
          <w:szCs w:val="22"/>
        </w:rPr>
        <w:t xml:space="preserve">                            </w:t>
      </w:r>
      <w:r w:rsidR="00DA6D06" w:rsidRPr="00912BBE">
        <w:rPr>
          <w:sz w:val="22"/>
          <w:szCs w:val="22"/>
        </w:rPr>
        <w:t xml:space="preserve">                               </w:t>
      </w:r>
      <w:r w:rsidR="00CF03D4" w:rsidRPr="00912BBE">
        <w:rPr>
          <w:sz w:val="22"/>
          <w:szCs w:val="22"/>
        </w:rPr>
        <w:t xml:space="preserve"> </w:t>
      </w:r>
    </w:p>
    <w:p w14:paraId="56C881FF" w14:textId="77777777" w:rsidR="002F4FEB" w:rsidRPr="00912BBE" w:rsidRDefault="00F01349" w:rsidP="00221AC7">
      <w:pPr>
        <w:pStyle w:val="Nadpis1"/>
        <w:spacing w:line="276" w:lineRule="auto"/>
        <w:rPr>
          <w:spacing w:val="60"/>
        </w:rPr>
      </w:pPr>
      <w:r w:rsidRPr="00912BBE">
        <w:rPr>
          <w:spacing w:val="60"/>
        </w:rPr>
        <w:t>PŘÍKAZNÍ SMLOUVA</w:t>
      </w:r>
    </w:p>
    <w:p w14:paraId="652FE981" w14:textId="09DA803F" w:rsidR="00F01349" w:rsidRPr="00D23198" w:rsidRDefault="00523915" w:rsidP="00523915">
      <w:pPr>
        <w:spacing w:line="276" w:lineRule="auto"/>
        <w:jc w:val="center"/>
        <w:rPr>
          <w:b/>
          <w:sz w:val="24"/>
          <w:szCs w:val="24"/>
        </w:rPr>
      </w:pPr>
      <w:r w:rsidRPr="00D23198">
        <w:rPr>
          <w:b/>
          <w:sz w:val="24"/>
          <w:szCs w:val="24"/>
        </w:rPr>
        <w:t>„</w:t>
      </w:r>
      <w:r w:rsidR="00514A44">
        <w:rPr>
          <w:b/>
          <w:sz w:val="24"/>
          <w:szCs w:val="24"/>
        </w:rPr>
        <w:t>Snížení energetické náročnosti DOZP Radošov – výkon TDS</w:t>
      </w:r>
      <w:r w:rsidRPr="00D23198">
        <w:rPr>
          <w:b/>
          <w:sz w:val="24"/>
          <w:szCs w:val="24"/>
        </w:rPr>
        <w:t>“</w:t>
      </w:r>
    </w:p>
    <w:p w14:paraId="1CCEE62A" w14:textId="77777777" w:rsidR="002D1771" w:rsidRPr="00912BBE" w:rsidRDefault="002D1771" w:rsidP="00221AC7">
      <w:pPr>
        <w:spacing w:line="276" w:lineRule="auto"/>
        <w:rPr>
          <w:sz w:val="24"/>
          <w:szCs w:val="24"/>
        </w:rPr>
      </w:pPr>
    </w:p>
    <w:p w14:paraId="24189F2D" w14:textId="77777777" w:rsidR="001234CE" w:rsidRPr="00912BBE" w:rsidRDefault="001234CE" w:rsidP="00374BE9">
      <w:pPr>
        <w:pStyle w:val="Nadpis1"/>
        <w:spacing w:line="276" w:lineRule="auto"/>
        <w:jc w:val="left"/>
        <w:rPr>
          <w:b w:val="0"/>
          <w:iCs/>
          <w:sz w:val="22"/>
          <w:szCs w:val="22"/>
        </w:rPr>
      </w:pPr>
      <w:r w:rsidRPr="00912BBE">
        <w:rPr>
          <w:iCs/>
          <w:sz w:val="22"/>
          <w:szCs w:val="22"/>
        </w:rPr>
        <w:t>Karlovarský kraj</w:t>
      </w:r>
    </w:p>
    <w:p w14:paraId="5F9F37F8" w14:textId="77777777" w:rsidR="001234CE" w:rsidRPr="00187741" w:rsidRDefault="001234CE" w:rsidP="00374BE9">
      <w:pPr>
        <w:tabs>
          <w:tab w:val="left" w:pos="2268"/>
        </w:tabs>
        <w:spacing w:line="276" w:lineRule="auto"/>
        <w:rPr>
          <w:sz w:val="22"/>
          <w:szCs w:val="22"/>
        </w:rPr>
      </w:pPr>
      <w:r w:rsidRPr="00187741">
        <w:rPr>
          <w:sz w:val="22"/>
          <w:szCs w:val="22"/>
        </w:rPr>
        <w:t xml:space="preserve">se sídlem: </w:t>
      </w:r>
      <w:r w:rsidRPr="00187741">
        <w:rPr>
          <w:sz w:val="22"/>
          <w:szCs w:val="22"/>
        </w:rPr>
        <w:tab/>
        <w:t>Závodní 353/88, 360 06 Karlovy Vary</w:t>
      </w:r>
    </w:p>
    <w:p w14:paraId="7A330EE4" w14:textId="77777777" w:rsidR="001234CE" w:rsidRPr="00187741" w:rsidRDefault="001234CE" w:rsidP="00374BE9">
      <w:pPr>
        <w:tabs>
          <w:tab w:val="left" w:pos="2268"/>
        </w:tabs>
        <w:spacing w:line="276" w:lineRule="auto"/>
        <w:rPr>
          <w:sz w:val="22"/>
          <w:szCs w:val="22"/>
        </w:rPr>
      </w:pPr>
      <w:r w:rsidRPr="00187741">
        <w:rPr>
          <w:sz w:val="22"/>
          <w:szCs w:val="22"/>
        </w:rPr>
        <w:t xml:space="preserve">IČO: </w:t>
      </w:r>
      <w:r w:rsidRPr="00187741">
        <w:rPr>
          <w:sz w:val="22"/>
          <w:szCs w:val="22"/>
        </w:rPr>
        <w:tab/>
        <w:t>70891168</w:t>
      </w:r>
    </w:p>
    <w:p w14:paraId="4A10DC03" w14:textId="0252D887" w:rsidR="00374BE9" w:rsidRPr="00187741" w:rsidRDefault="00374BE9" w:rsidP="00374BE9">
      <w:pPr>
        <w:tabs>
          <w:tab w:val="left" w:pos="2268"/>
        </w:tabs>
        <w:spacing w:line="276" w:lineRule="auto"/>
        <w:rPr>
          <w:sz w:val="22"/>
          <w:szCs w:val="22"/>
        </w:rPr>
      </w:pPr>
      <w:r w:rsidRPr="00187741">
        <w:rPr>
          <w:sz w:val="22"/>
          <w:szCs w:val="22"/>
        </w:rPr>
        <w:t xml:space="preserve">DIČ: </w:t>
      </w:r>
      <w:r w:rsidRPr="00187741">
        <w:rPr>
          <w:sz w:val="22"/>
          <w:szCs w:val="22"/>
        </w:rPr>
        <w:tab/>
        <w:t>CZ70891168</w:t>
      </w:r>
    </w:p>
    <w:p w14:paraId="26DBC9CA" w14:textId="77777777" w:rsidR="00374BE9" w:rsidRPr="00187741" w:rsidRDefault="00374BE9" w:rsidP="00374BE9">
      <w:pPr>
        <w:tabs>
          <w:tab w:val="left" w:pos="2268"/>
        </w:tabs>
        <w:spacing w:line="276" w:lineRule="auto"/>
        <w:rPr>
          <w:sz w:val="22"/>
          <w:szCs w:val="22"/>
        </w:rPr>
      </w:pPr>
      <w:r w:rsidRPr="00187741">
        <w:rPr>
          <w:sz w:val="22"/>
          <w:szCs w:val="22"/>
        </w:rPr>
        <w:t xml:space="preserve">bankovní spojení: </w:t>
      </w:r>
      <w:r w:rsidRPr="00187741">
        <w:rPr>
          <w:sz w:val="22"/>
          <w:szCs w:val="22"/>
        </w:rPr>
        <w:tab/>
      </w:r>
      <w:r w:rsidRPr="00FA771C">
        <w:rPr>
          <w:sz w:val="22"/>
          <w:szCs w:val="22"/>
        </w:rPr>
        <w:t>Česká národní banka</w:t>
      </w:r>
    </w:p>
    <w:p w14:paraId="61D6ED84" w14:textId="0F2E7260" w:rsidR="00374BE9" w:rsidRPr="00187741" w:rsidRDefault="00374BE9" w:rsidP="00374BE9">
      <w:pPr>
        <w:tabs>
          <w:tab w:val="left" w:pos="2268"/>
        </w:tabs>
        <w:spacing w:line="276" w:lineRule="auto"/>
        <w:rPr>
          <w:sz w:val="22"/>
          <w:szCs w:val="22"/>
        </w:rPr>
      </w:pPr>
      <w:r w:rsidRPr="00187741">
        <w:rPr>
          <w:sz w:val="22"/>
          <w:szCs w:val="22"/>
        </w:rPr>
        <w:t xml:space="preserve">číslo účtu: </w:t>
      </w:r>
      <w:r w:rsidRPr="00187741">
        <w:rPr>
          <w:sz w:val="22"/>
          <w:szCs w:val="22"/>
        </w:rPr>
        <w:tab/>
      </w:r>
      <w:r w:rsidR="00FA771C" w:rsidRPr="00FA771C">
        <w:rPr>
          <w:sz w:val="22"/>
          <w:szCs w:val="22"/>
        </w:rPr>
        <w:t>350094-6716341/0710</w:t>
      </w:r>
    </w:p>
    <w:p w14:paraId="042BE69E" w14:textId="3BDFFFC3" w:rsidR="0005635E" w:rsidRPr="00187741" w:rsidRDefault="0005635E" w:rsidP="00514A44">
      <w:pPr>
        <w:tabs>
          <w:tab w:val="left" w:pos="2268"/>
        </w:tabs>
        <w:spacing w:line="276" w:lineRule="auto"/>
        <w:ind w:left="2268" w:hanging="2268"/>
        <w:jc w:val="both"/>
        <w:rPr>
          <w:sz w:val="22"/>
          <w:szCs w:val="22"/>
        </w:rPr>
      </w:pPr>
      <w:r>
        <w:rPr>
          <w:sz w:val="22"/>
          <w:szCs w:val="22"/>
        </w:rPr>
        <w:t>zastoupený</w:t>
      </w:r>
      <w:r w:rsidRPr="00187741">
        <w:rPr>
          <w:sz w:val="22"/>
          <w:szCs w:val="22"/>
        </w:rPr>
        <w:t>:</w:t>
      </w:r>
      <w:r w:rsidRPr="00187741">
        <w:rPr>
          <w:sz w:val="22"/>
          <w:szCs w:val="22"/>
        </w:rPr>
        <w:tab/>
      </w:r>
      <w:r w:rsidRPr="002E7251">
        <w:rPr>
          <w:sz w:val="22"/>
          <w:szCs w:val="22"/>
        </w:rPr>
        <w:t xml:space="preserve">Ing. Martinem </w:t>
      </w:r>
      <w:proofErr w:type="spellStart"/>
      <w:r w:rsidRPr="002E7251">
        <w:rPr>
          <w:sz w:val="22"/>
          <w:szCs w:val="22"/>
        </w:rPr>
        <w:t>Ševicem</w:t>
      </w:r>
      <w:proofErr w:type="spellEnd"/>
      <w:r w:rsidRPr="002E7251">
        <w:rPr>
          <w:sz w:val="22"/>
          <w:szCs w:val="22"/>
        </w:rPr>
        <w:t>, pověřeným výkonem dalších úkolů jako vedoucím odboru řízení projektů Krajského úřadu Karlovarského kraje</w:t>
      </w:r>
      <w:r w:rsidR="00BC5436">
        <w:rPr>
          <w:sz w:val="22"/>
          <w:szCs w:val="22"/>
        </w:rPr>
        <w:t>,</w:t>
      </w:r>
      <w:r w:rsidRPr="00855C6C">
        <w:rPr>
          <w:sz w:val="22"/>
          <w:szCs w:val="22"/>
        </w:rPr>
        <w:t xml:space="preserve"> </w:t>
      </w:r>
      <w:r w:rsidRPr="00285E77">
        <w:rPr>
          <w:sz w:val="22"/>
          <w:szCs w:val="22"/>
        </w:rPr>
        <w:t>na základě usnesení Rady Karlovarského kraje č. RK 1065/09/22 ze dne 19. 9. 2022 a čl. VII odst. 1 písm. d) podpisového řádu</w:t>
      </w:r>
    </w:p>
    <w:p w14:paraId="5A9A6C04" w14:textId="77777777" w:rsidR="006B10C9" w:rsidRPr="00912BBE" w:rsidRDefault="006B10C9" w:rsidP="00374BE9">
      <w:pPr>
        <w:spacing w:line="276" w:lineRule="auto"/>
        <w:rPr>
          <w:sz w:val="22"/>
          <w:szCs w:val="22"/>
        </w:rPr>
      </w:pPr>
    </w:p>
    <w:p w14:paraId="712EB01D" w14:textId="77777777" w:rsidR="006B10C9" w:rsidRPr="00912BBE" w:rsidRDefault="006B10C9" w:rsidP="003A5D5E">
      <w:pPr>
        <w:spacing w:line="276" w:lineRule="auto"/>
        <w:rPr>
          <w:i/>
          <w:iCs/>
          <w:sz w:val="22"/>
          <w:szCs w:val="22"/>
        </w:rPr>
      </w:pPr>
      <w:r w:rsidRPr="00912BBE">
        <w:rPr>
          <w:i/>
          <w:iCs/>
          <w:sz w:val="22"/>
          <w:szCs w:val="22"/>
        </w:rPr>
        <w:t>na straně jedné jako příkazce (dále jen „příkazce“)</w:t>
      </w:r>
    </w:p>
    <w:p w14:paraId="2727407F" w14:textId="77777777" w:rsidR="006B10C9" w:rsidRPr="00912BBE" w:rsidRDefault="006B10C9">
      <w:pPr>
        <w:spacing w:line="276" w:lineRule="auto"/>
        <w:rPr>
          <w:sz w:val="22"/>
          <w:szCs w:val="22"/>
        </w:rPr>
      </w:pPr>
    </w:p>
    <w:p w14:paraId="27E21AA2" w14:textId="77777777" w:rsidR="006B10C9" w:rsidRPr="00912BBE" w:rsidRDefault="006B10C9">
      <w:pPr>
        <w:spacing w:line="276" w:lineRule="auto"/>
        <w:rPr>
          <w:sz w:val="22"/>
          <w:szCs w:val="22"/>
        </w:rPr>
      </w:pPr>
      <w:r w:rsidRPr="00912BBE">
        <w:rPr>
          <w:sz w:val="22"/>
          <w:szCs w:val="22"/>
        </w:rPr>
        <w:t>a</w:t>
      </w:r>
    </w:p>
    <w:p w14:paraId="2824922B" w14:textId="77777777" w:rsidR="006B10C9" w:rsidRPr="00912BBE" w:rsidRDefault="006B10C9">
      <w:pPr>
        <w:spacing w:line="276" w:lineRule="auto"/>
        <w:rPr>
          <w:b/>
          <w:bCs/>
          <w:sz w:val="22"/>
          <w:szCs w:val="22"/>
        </w:rPr>
      </w:pPr>
    </w:p>
    <w:p w14:paraId="1E0842E1" w14:textId="4B3D27EE" w:rsidR="006B10C9" w:rsidRPr="00912BBE" w:rsidRDefault="006B10C9">
      <w:pPr>
        <w:spacing w:line="276" w:lineRule="auto"/>
        <w:rPr>
          <w:b/>
          <w:bCs/>
          <w:i/>
          <w:sz w:val="22"/>
          <w:szCs w:val="22"/>
        </w:rPr>
      </w:pPr>
      <w:r w:rsidRPr="00912BBE">
        <w:rPr>
          <w:b/>
          <w:bCs/>
          <w:i/>
          <w:sz w:val="22"/>
          <w:szCs w:val="22"/>
          <w:shd w:val="clear" w:color="auto" w:fill="FFFF66"/>
        </w:rPr>
        <w:t>................................</w:t>
      </w:r>
    </w:p>
    <w:p w14:paraId="3DFA819D" w14:textId="593DCBB0" w:rsidR="006B10C9" w:rsidRPr="00912BBE" w:rsidRDefault="006B10C9">
      <w:pPr>
        <w:spacing w:line="276" w:lineRule="auto"/>
        <w:rPr>
          <w:sz w:val="22"/>
          <w:szCs w:val="22"/>
        </w:rPr>
      </w:pPr>
      <w:r w:rsidRPr="00912BBE">
        <w:rPr>
          <w:sz w:val="22"/>
          <w:szCs w:val="22"/>
        </w:rPr>
        <w:t>se sídlem:</w:t>
      </w:r>
      <w:r w:rsidRPr="00912BBE">
        <w:rPr>
          <w:sz w:val="22"/>
          <w:szCs w:val="22"/>
        </w:rPr>
        <w:tab/>
      </w:r>
      <w:r w:rsidRPr="00912BBE">
        <w:rPr>
          <w:sz w:val="22"/>
          <w:szCs w:val="22"/>
        </w:rPr>
        <w:tab/>
      </w:r>
      <w:r w:rsidRPr="00912BBE">
        <w:rPr>
          <w:sz w:val="22"/>
          <w:szCs w:val="22"/>
          <w:shd w:val="clear" w:color="auto" w:fill="FFFF66"/>
        </w:rPr>
        <w:t>...........................................</w:t>
      </w:r>
    </w:p>
    <w:p w14:paraId="4E4B2FA3" w14:textId="32BBF45B" w:rsidR="006B10C9" w:rsidRPr="00912BBE" w:rsidRDefault="006B10C9">
      <w:pPr>
        <w:spacing w:line="276" w:lineRule="auto"/>
        <w:ind w:left="1843" w:hanging="1843"/>
        <w:rPr>
          <w:sz w:val="22"/>
          <w:szCs w:val="22"/>
        </w:rPr>
      </w:pPr>
      <w:r w:rsidRPr="00912BBE">
        <w:rPr>
          <w:sz w:val="22"/>
          <w:szCs w:val="22"/>
        </w:rPr>
        <w:t>IČO:</w:t>
      </w:r>
      <w:r w:rsidRPr="00912BBE">
        <w:rPr>
          <w:sz w:val="22"/>
          <w:szCs w:val="22"/>
        </w:rPr>
        <w:tab/>
      </w:r>
      <w:r w:rsidRPr="00912BBE">
        <w:rPr>
          <w:sz w:val="22"/>
          <w:szCs w:val="22"/>
        </w:rPr>
        <w:tab/>
      </w:r>
      <w:r w:rsidR="006549D4" w:rsidRPr="00912BBE">
        <w:rPr>
          <w:sz w:val="22"/>
          <w:szCs w:val="22"/>
          <w:shd w:val="clear" w:color="auto" w:fill="FFFF66"/>
        </w:rPr>
        <w:t>...........................................</w:t>
      </w:r>
    </w:p>
    <w:p w14:paraId="23F9D5DE" w14:textId="6F9A2398" w:rsidR="006549D4" w:rsidRPr="00912BBE" w:rsidRDefault="006B10C9" w:rsidP="006549D4">
      <w:pPr>
        <w:spacing w:line="276" w:lineRule="auto"/>
        <w:rPr>
          <w:sz w:val="22"/>
          <w:szCs w:val="22"/>
          <w:shd w:val="clear" w:color="auto" w:fill="FFFF66"/>
        </w:rPr>
      </w:pPr>
      <w:r w:rsidRPr="00912BBE">
        <w:rPr>
          <w:sz w:val="22"/>
          <w:szCs w:val="22"/>
        </w:rPr>
        <w:t>DIČ:</w:t>
      </w:r>
      <w:r w:rsidRPr="00912BBE">
        <w:rPr>
          <w:sz w:val="22"/>
          <w:szCs w:val="22"/>
        </w:rPr>
        <w:tab/>
      </w:r>
      <w:r w:rsidRPr="00912BBE">
        <w:rPr>
          <w:sz w:val="22"/>
          <w:szCs w:val="22"/>
        </w:rPr>
        <w:tab/>
      </w:r>
      <w:r w:rsidRPr="00912BBE">
        <w:rPr>
          <w:sz w:val="22"/>
          <w:szCs w:val="22"/>
        </w:rPr>
        <w:tab/>
      </w:r>
      <w:r w:rsidR="006549D4" w:rsidRPr="00912BBE">
        <w:rPr>
          <w:sz w:val="22"/>
          <w:szCs w:val="22"/>
          <w:shd w:val="clear" w:color="auto" w:fill="FFFF66"/>
        </w:rPr>
        <w:t>...........................................</w:t>
      </w:r>
    </w:p>
    <w:p w14:paraId="203A48B2" w14:textId="0F8CDF7B" w:rsidR="00374BE9" w:rsidRDefault="00374BE9" w:rsidP="006549D4">
      <w:pPr>
        <w:spacing w:line="276" w:lineRule="auto"/>
        <w:rPr>
          <w:sz w:val="22"/>
          <w:szCs w:val="22"/>
        </w:rPr>
      </w:pPr>
      <w:r>
        <w:rPr>
          <w:sz w:val="22"/>
          <w:szCs w:val="22"/>
        </w:rPr>
        <w:t>jednající:</w:t>
      </w:r>
      <w:r>
        <w:rPr>
          <w:sz w:val="22"/>
          <w:szCs w:val="22"/>
        </w:rPr>
        <w:tab/>
      </w:r>
      <w:r>
        <w:rPr>
          <w:sz w:val="22"/>
          <w:szCs w:val="22"/>
        </w:rPr>
        <w:tab/>
      </w:r>
      <w:r w:rsidRPr="00912BBE">
        <w:rPr>
          <w:sz w:val="22"/>
          <w:szCs w:val="22"/>
          <w:shd w:val="clear" w:color="auto" w:fill="FFFF66"/>
        </w:rPr>
        <w:t>...........................................</w:t>
      </w:r>
    </w:p>
    <w:p w14:paraId="0D73EA87" w14:textId="0D62BEB1" w:rsidR="006B10C9" w:rsidRPr="00912BBE" w:rsidRDefault="006B10C9" w:rsidP="006549D4">
      <w:pPr>
        <w:spacing w:line="276" w:lineRule="auto"/>
        <w:rPr>
          <w:sz w:val="22"/>
          <w:szCs w:val="22"/>
        </w:rPr>
      </w:pPr>
      <w:r w:rsidRPr="00912BBE">
        <w:rPr>
          <w:sz w:val="22"/>
          <w:szCs w:val="22"/>
        </w:rPr>
        <w:t>bankovní spojení:</w:t>
      </w:r>
      <w:r w:rsidRPr="00912BBE">
        <w:rPr>
          <w:sz w:val="22"/>
          <w:szCs w:val="22"/>
        </w:rPr>
        <w:tab/>
      </w:r>
      <w:r w:rsidR="006549D4" w:rsidRPr="00912BBE">
        <w:rPr>
          <w:sz w:val="22"/>
          <w:szCs w:val="22"/>
          <w:shd w:val="clear" w:color="auto" w:fill="FFFF66"/>
        </w:rPr>
        <w:t>...........................................</w:t>
      </w:r>
    </w:p>
    <w:p w14:paraId="32F8EA73" w14:textId="4BA313AC" w:rsidR="006B10C9" w:rsidRPr="00912BBE" w:rsidRDefault="006B10C9">
      <w:pPr>
        <w:spacing w:line="276" w:lineRule="auto"/>
        <w:ind w:left="2127" w:hanging="2127"/>
        <w:jc w:val="both"/>
        <w:rPr>
          <w:sz w:val="22"/>
          <w:szCs w:val="22"/>
        </w:rPr>
      </w:pPr>
      <w:r w:rsidRPr="00912BBE">
        <w:rPr>
          <w:sz w:val="22"/>
          <w:szCs w:val="22"/>
        </w:rPr>
        <w:t>číslo účtu:</w:t>
      </w:r>
      <w:r w:rsidRPr="00912BBE">
        <w:rPr>
          <w:sz w:val="22"/>
          <w:szCs w:val="22"/>
        </w:rPr>
        <w:tab/>
        <w:t xml:space="preserve"> </w:t>
      </w:r>
      <w:r w:rsidR="006549D4" w:rsidRPr="00912BBE">
        <w:rPr>
          <w:sz w:val="22"/>
          <w:szCs w:val="22"/>
          <w:shd w:val="clear" w:color="auto" w:fill="FFFF66"/>
        </w:rPr>
        <w:t>...........................................</w:t>
      </w:r>
    </w:p>
    <w:p w14:paraId="4CCF1528" w14:textId="77777777" w:rsidR="006B10C9" w:rsidRPr="00912BBE" w:rsidRDefault="006B10C9">
      <w:pPr>
        <w:tabs>
          <w:tab w:val="left" w:pos="142"/>
        </w:tabs>
        <w:spacing w:line="276" w:lineRule="auto"/>
        <w:jc w:val="both"/>
        <w:rPr>
          <w:sz w:val="22"/>
          <w:szCs w:val="22"/>
        </w:rPr>
      </w:pPr>
      <w:r w:rsidRPr="00912BBE">
        <w:rPr>
          <w:sz w:val="22"/>
          <w:szCs w:val="22"/>
        </w:rPr>
        <w:t>jako fyzická osoba podnikající dle živnostenského zákona nezapsaná v obchodním rejstříku nebo</w:t>
      </w:r>
    </w:p>
    <w:p w14:paraId="3F6B75C6" w14:textId="18106C73" w:rsidR="006B10C9" w:rsidRPr="00912BBE" w:rsidRDefault="006B10C9">
      <w:pPr>
        <w:tabs>
          <w:tab w:val="left" w:pos="142"/>
        </w:tabs>
        <w:spacing w:line="276" w:lineRule="auto"/>
        <w:jc w:val="both"/>
        <w:rPr>
          <w:sz w:val="22"/>
          <w:szCs w:val="22"/>
        </w:rPr>
      </w:pPr>
      <w:r w:rsidRPr="00912BBE">
        <w:rPr>
          <w:sz w:val="22"/>
          <w:szCs w:val="22"/>
        </w:rPr>
        <w:t xml:space="preserve">zapsaný v obchodním rejstříku vedeném Krajským soudem v </w:t>
      </w:r>
      <w:r w:rsidRPr="00912BBE">
        <w:rPr>
          <w:sz w:val="22"/>
          <w:szCs w:val="22"/>
          <w:shd w:val="clear" w:color="auto" w:fill="FFFF66"/>
        </w:rPr>
        <w:t>..............</w:t>
      </w:r>
      <w:r w:rsidR="00AB35A7" w:rsidRPr="00912BBE">
        <w:rPr>
          <w:sz w:val="22"/>
          <w:szCs w:val="22"/>
        </w:rPr>
        <w:t xml:space="preserve">, spisová značka </w:t>
      </w:r>
      <w:r w:rsidRPr="00912BBE">
        <w:rPr>
          <w:sz w:val="22"/>
          <w:szCs w:val="22"/>
          <w:shd w:val="clear" w:color="auto" w:fill="FFFF66"/>
        </w:rPr>
        <w:t>......................</w:t>
      </w:r>
    </w:p>
    <w:p w14:paraId="18920965" w14:textId="77777777" w:rsidR="006B10C9" w:rsidRPr="00912BBE" w:rsidRDefault="006B10C9">
      <w:pPr>
        <w:spacing w:line="276" w:lineRule="auto"/>
        <w:jc w:val="both"/>
        <w:rPr>
          <w:iCs/>
          <w:sz w:val="22"/>
          <w:szCs w:val="22"/>
        </w:rPr>
      </w:pPr>
    </w:p>
    <w:p w14:paraId="357F20B6" w14:textId="77777777" w:rsidR="006B10C9" w:rsidRPr="00912BBE" w:rsidRDefault="006B10C9">
      <w:pPr>
        <w:spacing w:line="276" w:lineRule="auto"/>
        <w:jc w:val="both"/>
        <w:rPr>
          <w:i/>
          <w:iCs/>
          <w:sz w:val="22"/>
          <w:szCs w:val="22"/>
        </w:rPr>
      </w:pPr>
      <w:r w:rsidRPr="00912BBE">
        <w:rPr>
          <w:i/>
          <w:iCs/>
          <w:sz w:val="22"/>
          <w:szCs w:val="22"/>
        </w:rPr>
        <w:t>na straně druhé jako příkazník (dále jen „příkazník“)</w:t>
      </w:r>
    </w:p>
    <w:p w14:paraId="6916C8B8" w14:textId="77777777" w:rsidR="006B10C9" w:rsidRPr="00912BBE" w:rsidRDefault="006B10C9">
      <w:pPr>
        <w:spacing w:line="276" w:lineRule="auto"/>
        <w:jc w:val="both"/>
        <w:rPr>
          <w:i/>
          <w:iCs/>
          <w:sz w:val="22"/>
          <w:szCs w:val="22"/>
        </w:rPr>
      </w:pPr>
    </w:p>
    <w:p w14:paraId="2A1F3C8C" w14:textId="77777777" w:rsidR="006B10C9" w:rsidRPr="00912BBE" w:rsidRDefault="006B10C9">
      <w:pPr>
        <w:spacing w:line="276" w:lineRule="auto"/>
        <w:jc w:val="both"/>
        <w:rPr>
          <w:i/>
          <w:iCs/>
          <w:sz w:val="22"/>
          <w:szCs w:val="22"/>
        </w:rPr>
      </w:pPr>
      <w:r w:rsidRPr="00912BBE">
        <w:rPr>
          <w:i/>
          <w:iCs/>
          <w:sz w:val="22"/>
          <w:szCs w:val="22"/>
        </w:rPr>
        <w:t>(společně jako „smluvní strany“)</w:t>
      </w:r>
    </w:p>
    <w:p w14:paraId="0B628A73" w14:textId="77777777" w:rsidR="006B10C9" w:rsidRPr="00912BBE" w:rsidRDefault="006B10C9">
      <w:pPr>
        <w:pStyle w:val="BodyText21"/>
        <w:widowControl/>
        <w:spacing w:line="276" w:lineRule="auto"/>
      </w:pPr>
    </w:p>
    <w:p w14:paraId="5E660B1C" w14:textId="77777777" w:rsidR="006B10C9" w:rsidRPr="00912BBE" w:rsidRDefault="006B10C9">
      <w:pPr>
        <w:pStyle w:val="BodyText21"/>
        <w:widowControl/>
        <w:spacing w:line="276" w:lineRule="auto"/>
      </w:pPr>
      <w:r w:rsidRPr="00912BBE">
        <w:t>uzavírají ve smyslu ustanovení § 2430 a násl. zákona č. 89/2012 Sb., občanský zákoník, ve znění pozdějších předpisů (dále jen „občanský zákoník“) tuto</w:t>
      </w:r>
    </w:p>
    <w:p w14:paraId="3317D75F" w14:textId="77777777" w:rsidR="006F74D0" w:rsidRPr="00912BBE" w:rsidRDefault="006F74D0" w:rsidP="00BE698A">
      <w:pPr>
        <w:widowControl w:val="0"/>
        <w:tabs>
          <w:tab w:val="left" w:pos="9072"/>
        </w:tabs>
        <w:spacing w:line="276" w:lineRule="auto"/>
        <w:ind w:right="3742"/>
        <w:rPr>
          <w:snapToGrid w:val="0"/>
          <w:sz w:val="22"/>
          <w:szCs w:val="22"/>
        </w:rPr>
      </w:pPr>
    </w:p>
    <w:p w14:paraId="34AE133B" w14:textId="77777777" w:rsidR="009813CF" w:rsidRPr="00912BBE" w:rsidRDefault="00F01349" w:rsidP="00BE698A">
      <w:pPr>
        <w:spacing w:line="276" w:lineRule="auto"/>
        <w:jc w:val="center"/>
        <w:rPr>
          <w:b/>
          <w:spacing w:val="60"/>
          <w:sz w:val="24"/>
          <w:szCs w:val="24"/>
        </w:rPr>
      </w:pPr>
      <w:r w:rsidRPr="00912BBE">
        <w:rPr>
          <w:b/>
          <w:spacing w:val="60"/>
          <w:sz w:val="24"/>
          <w:szCs w:val="24"/>
        </w:rPr>
        <w:t>příkazní smlouvu</w:t>
      </w:r>
    </w:p>
    <w:p w14:paraId="15248F5C" w14:textId="77777777" w:rsidR="00762CD8" w:rsidRPr="00912BBE" w:rsidRDefault="00762CD8" w:rsidP="00BE698A">
      <w:pPr>
        <w:spacing w:line="276" w:lineRule="auto"/>
        <w:jc w:val="center"/>
        <w:rPr>
          <w:b/>
          <w:spacing w:val="60"/>
          <w:sz w:val="22"/>
          <w:szCs w:val="22"/>
        </w:rPr>
      </w:pPr>
      <w:r w:rsidRPr="00912BBE">
        <w:rPr>
          <w:b/>
          <w:spacing w:val="60"/>
          <w:sz w:val="22"/>
          <w:szCs w:val="22"/>
        </w:rPr>
        <w:t>na výkon funkce technického dozoru stavebníka</w:t>
      </w:r>
    </w:p>
    <w:p w14:paraId="5476CA4B" w14:textId="77777777" w:rsidR="00B56798" w:rsidRPr="00912BBE" w:rsidRDefault="00B56798" w:rsidP="00BE698A">
      <w:pPr>
        <w:spacing w:line="276" w:lineRule="auto"/>
        <w:jc w:val="center"/>
        <w:rPr>
          <w:sz w:val="22"/>
          <w:szCs w:val="22"/>
        </w:rPr>
      </w:pPr>
    </w:p>
    <w:p w14:paraId="0CF610F2" w14:textId="77777777" w:rsidR="00D139E5" w:rsidRPr="00912BBE" w:rsidRDefault="00D139E5" w:rsidP="00BE698A">
      <w:pPr>
        <w:spacing w:line="276" w:lineRule="auto"/>
        <w:jc w:val="center"/>
        <w:rPr>
          <w:sz w:val="22"/>
          <w:szCs w:val="22"/>
        </w:rPr>
      </w:pPr>
      <w:r w:rsidRPr="00912BBE">
        <w:rPr>
          <w:sz w:val="22"/>
          <w:szCs w:val="22"/>
        </w:rPr>
        <w:t>v souvislosti s realizací stavby</w:t>
      </w:r>
    </w:p>
    <w:p w14:paraId="30109420" w14:textId="51D6EFEC" w:rsidR="00BB7E1E" w:rsidRDefault="0005635E" w:rsidP="00BB7E1E">
      <w:pPr>
        <w:pStyle w:val="Zkladntext"/>
        <w:spacing w:line="276" w:lineRule="auto"/>
        <w:jc w:val="center"/>
        <w:rPr>
          <w:bCs/>
        </w:rPr>
      </w:pPr>
      <w:r w:rsidRPr="0005635E">
        <w:rPr>
          <w:b/>
          <w:sz w:val="28"/>
          <w:szCs w:val="28"/>
        </w:rPr>
        <w:t>„</w:t>
      </w:r>
      <w:bookmarkStart w:id="0" w:name="_Hlk207285998"/>
      <w:r w:rsidR="00FD3FFF">
        <w:rPr>
          <w:b/>
          <w:spacing w:val="60"/>
          <w:sz w:val="28"/>
          <w:szCs w:val="28"/>
        </w:rPr>
        <w:t>Snížení energetické náročnosti DOZP Radošov</w:t>
      </w:r>
      <w:bookmarkEnd w:id="0"/>
    </w:p>
    <w:p w14:paraId="55A4E373" w14:textId="64F15BFA" w:rsidR="00323269" w:rsidRPr="00912BBE" w:rsidRDefault="00B904ED" w:rsidP="00BB7E1E">
      <w:pPr>
        <w:pStyle w:val="Zkladntext"/>
        <w:spacing w:line="276" w:lineRule="auto"/>
        <w:jc w:val="center"/>
        <w:rPr>
          <w:snapToGrid w:val="0"/>
        </w:rPr>
      </w:pPr>
      <w:r w:rsidRPr="00912BBE">
        <w:rPr>
          <w:bCs/>
        </w:rPr>
        <w:t>(dále jen „smlouva“</w:t>
      </w:r>
      <w:r w:rsidR="00BB7E1E">
        <w:rPr>
          <w:bCs/>
        </w:rPr>
        <w:t>)</w:t>
      </w:r>
    </w:p>
    <w:p w14:paraId="5B7678A9" w14:textId="77777777" w:rsidR="00BB7E1E" w:rsidRPr="00912BBE" w:rsidRDefault="00BB7E1E" w:rsidP="00BB7E1E">
      <w:pPr>
        <w:pStyle w:val="Nadpis8"/>
        <w:spacing w:line="276" w:lineRule="auto"/>
      </w:pPr>
      <w:r w:rsidRPr="00912BBE">
        <w:lastRenderedPageBreak/>
        <w:t>I. Úvodní ustanovení</w:t>
      </w:r>
    </w:p>
    <w:p w14:paraId="6AFFCC59" w14:textId="77777777" w:rsidR="00BB7E1E" w:rsidRPr="00912BBE" w:rsidRDefault="00BB7E1E" w:rsidP="00BB7E1E">
      <w:pPr>
        <w:widowControl w:val="0"/>
        <w:spacing w:line="276" w:lineRule="auto"/>
        <w:ind w:right="-48"/>
        <w:jc w:val="both"/>
        <w:rPr>
          <w:b/>
          <w:bCs/>
          <w:snapToGrid w:val="0"/>
          <w:sz w:val="22"/>
          <w:szCs w:val="22"/>
        </w:rPr>
      </w:pPr>
    </w:p>
    <w:p w14:paraId="724F742E" w14:textId="77777777" w:rsidR="00BB7E1E" w:rsidRPr="00BB7E1E" w:rsidRDefault="00BB7E1E" w:rsidP="00BB7E1E">
      <w:pPr>
        <w:widowControl w:val="0"/>
        <w:numPr>
          <w:ilvl w:val="0"/>
          <w:numId w:val="2"/>
        </w:numPr>
        <w:tabs>
          <w:tab w:val="clear" w:pos="624"/>
          <w:tab w:val="num" w:pos="567"/>
        </w:tabs>
        <w:spacing w:after="120" w:line="276" w:lineRule="auto"/>
        <w:ind w:left="567" w:right="-48" w:hanging="567"/>
        <w:jc w:val="both"/>
        <w:rPr>
          <w:sz w:val="22"/>
          <w:szCs w:val="22"/>
        </w:rPr>
      </w:pPr>
      <w:r w:rsidRPr="00F70F9C">
        <w:rPr>
          <w:sz w:val="22"/>
          <w:szCs w:val="22"/>
        </w:rPr>
        <w:t>Příkazce je právnickou osobou – vyšším územním samosprávným celkem ve smyslu ustanovení článku 100 ústavního zákona č. 1/1993 Sb., Ústavy České republiky, ve znění pozdějších předpisů, vztažmo k ustanovení zákona č. 129/2000 Sb., o krajích</w:t>
      </w:r>
      <w:r>
        <w:rPr>
          <w:sz w:val="22"/>
          <w:szCs w:val="22"/>
        </w:rPr>
        <w:t xml:space="preserve"> (krajské zřízení)</w:t>
      </w:r>
      <w:r w:rsidRPr="00F70F9C">
        <w:rPr>
          <w:sz w:val="22"/>
          <w:szCs w:val="22"/>
        </w:rPr>
        <w:t>, ve znění pozdějších předpisů.</w:t>
      </w:r>
    </w:p>
    <w:p w14:paraId="6D2900AB" w14:textId="77777777" w:rsidR="00BB7E1E" w:rsidRPr="002B1241" w:rsidRDefault="00BB7E1E" w:rsidP="00BB7E1E">
      <w:pPr>
        <w:widowControl w:val="0"/>
        <w:numPr>
          <w:ilvl w:val="0"/>
          <w:numId w:val="2"/>
        </w:numPr>
        <w:tabs>
          <w:tab w:val="clear" w:pos="624"/>
          <w:tab w:val="num" w:pos="567"/>
        </w:tabs>
        <w:spacing w:after="120" w:line="276" w:lineRule="auto"/>
        <w:ind w:left="567" w:right="-48" w:hanging="567"/>
        <w:jc w:val="both"/>
        <w:rPr>
          <w:sz w:val="22"/>
          <w:szCs w:val="22"/>
        </w:rPr>
      </w:pPr>
      <w:r w:rsidRPr="00912BBE">
        <w:rPr>
          <w:sz w:val="22"/>
          <w:szCs w:val="22"/>
        </w:rPr>
        <w:t>Příkazník prohlašuje, že je autorizovanou osobou dle zákona č. 360/1992 Sb., o výkonu povolání autorizovaných architektů a o výkonu povolání autorizovaných inženýrů a techniků činných ve výstavbě, ve znění pozdějších předpisů, nebo takovou osobou disponuje.</w:t>
      </w:r>
    </w:p>
    <w:p w14:paraId="590B98FB" w14:textId="77777777" w:rsidR="00BB7E1E" w:rsidRPr="00912BBE" w:rsidRDefault="00BB7E1E" w:rsidP="00BB7E1E">
      <w:pPr>
        <w:pStyle w:val="Odstavecseseznamem"/>
        <w:numPr>
          <w:ilvl w:val="0"/>
          <w:numId w:val="2"/>
        </w:numPr>
        <w:spacing w:after="120" w:line="276" w:lineRule="auto"/>
        <w:contextualSpacing w:val="0"/>
        <w:jc w:val="both"/>
        <w:rPr>
          <w:sz w:val="22"/>
          <w:szCs w:val="22"/>
        </w:rPr>
      </w:pPr>
      <w:r w:rsidRPr="00912BBE">
        <w:rPr>
          <w:sz w:val="22"/>
          <w:szCs w:val="22"/>
        </w:rPr>
        <w:t xml:space="preserve">Příkazník je vybraným dodavatelem veřejné zakázky </w:t>
      </w:r>
      <w:r>
        <w:rPr>
          <w:sz w:val="22"/>
          <w:szCs w:val="22"/>
        </w:rPr>
        <w:t>„Snížení energetické náročnosti DOZP Radošov – výkon TDS“</w:t>
      </w:r>
      <w:r w:rsidRPr="00D23198">
        <w:rPr>
          <w:sz w:val="22"/>
          <w:szCs w:val="22"/>
        </w:rPr>
        <w:t>,</w:t>
      </w:r>
      <w:r w:rsidRPr="00912BBE">
        <w:rPr>
          <w:b/>
          <w:sz w:val="22"/>
          <w:szCs w:val="22"/>
        </w:rPr>
        <w:t xml:space="preserve"> </w:t>
      </w:r>
      <w:r w:rsidRPr="00912BBE">
        <w:rPr>
          <w:sz w:val="22"/>
          <w:szCs w:val="22"/>
        </w:rPr>
        <w:t xml:space="preserve">vyhlášené dne </w:t>
      </w:r>
      <w:r>
        <w:rPr>
          <w:sz w:val="22"/>
          <w:szCs w:val="22"/>
          <w:highlight w:val="lightGray"/>
        </w:rPr>
        <w:t>XX. XX. 2025</w:t>
      </w:r>
      <w:r w:rsidRPr="00912BBE">
        <w:rPr>
          <w:sz w:val="22"/>
          <w:szCs w:val="22"/>
        </w:rPr>
        <w:t xml:space="preserve"> Karlovarským krajem jako zadavatelem veřejné zakázky zadané v rámci dynamického nákupního systému</w:t>
      </w:r>
      <w:r w:rsidRPr="00912BBE">
        <w:rPr>
          <w:bCs/>
          <w:sz w:val="28"/>
          <w:szCs w:val="28"/>
        </w:rPr>
        <w:t xml:space="preserve"> </w:t>
      </w:r>
      <w:r w:rsidRPr="00912BBE">
        <w:rPr>
          <w:bCs/>
          <w:sz w:val="22"/>
          <w:szCs w:val="22"/>
        </w:rPr>
        <w:t>na zajištění výkonu inženýrsko-investorských služeb při přípravě a realizaci staveb</w:t>
      </w:r>
      <w:r w:rsidRPr="00912BBE">
        <w:rPr>
          <w:sz w:val="22"/>
          <w:szCs w:val="22"/>
        </w:rPr>
        <w:t>.</w:t>
      </w:r>
    </w:p>
    <w:p w14:paraId="2CF8AE93" w14:textId="77777777" w:rsidR="00BB7E1E" w:rsidRPr="00912BBE" w:rsidRDefault="00BB7E1E" w:rsidP="00BB7E1E">
      <w:pPr>
        <w:widowControl w:val="0"/>
        <w:spacing w:line="276" w:lineRule="auto"/>
        <w:ind w:right="-45"/>
        <w:jc w:val="center"/>
        <w:rPr>
          <w:snapToGrid w:val="0"/>
          <w:sz w:val="22"/>
          <w:szCs w:val="22"/>
        </w:rPr>
      </w:pPr>
    </w:p>
    <w:p w14:paraId="5B4E0BA0" w14:textId="77777777" w:rsidR="00BB7E1E" w:rsidRPr="00912BBE" w:rsidRDefault="00BB7E1E" w:rsidP="00BB7E1E">
      <w:pPr>
        <w:pStyle w:val="Nadpis6"/>
        <w:spacing w:before="120" w:line="276" w:lineRule="auto"/>
        <w:ind w:right="-45"/>
        <w:jc w:val="center"/>
      </w:pPr>
      <w:r w:rsidRPr="00912BBE">
        <w:t>II. Předmět smlouvy</w:t>
      </w:r>
    </w:p>
    <w:p w14:paraId="5C20EB3D" w14:textId="77777777" w:rsidR="00BB7E1E" w:rsidRPr="00912BBE" w:rsidRDefault="00BB7E1E" w:rsidP="00BB7E1E">
      <w:pPr>
        <w:widowControl w:val="0"/>
        <w:tabs>
          <w:tab w:val="left" w:pos="9072"/>
        </w:tabs>
        <w:spacing w:line="276" w:lineRule="auto"/>
        <w:ind w:right="-48"/>
        <w:jc w:val="center"/>
        <w:rPr>
          <w:b/>
          <w:bCs/>
          <w:snapToGrid w:val="0"/>
          <w:sz w:val="22"/>
          <w:szCs w:val="22"/>
        </w:rPr>
      </w:pPr>
    </w:p>
    <w:p w14:paraId="75ED757F" w14:textId="77777777" w:rsidR="00BB7E1E" w:rsidRPr="00912BBE" w:rsidRDefault="00BB7E1E" w:rsidP="00BB7E1E">
      <w:pPr>
        <w:pStyle w:val="Zkladntextodsazen"/>
        <w:numPr>
          <w:ilvl w:val="0"/>
          <w:numId w:val="3"/>
        </w:numPr>
        <w:tabs>
          <w:tab w:val="clear" w:pos="624"/>
          <w:tab w:val="num" w:pos="567"/>
        </w:tabs>
        <w:spacing w:after="120" w:line="276" w:lineRule="auto"/>
        <w:ind w:left="567" w:right="-45" w:hanging="567"/>
        <w:rPr>
          <w:sz w:val="22"/>
          <w:szCs w:val="22"/>
        </w:rPr>
      </w:pPr>
      <w:r w:rsidRPr="00912BBE">
        <w:rPr>
          <w:sz w:val="22"/>
          <w:szCs w:val="22"/>
        </w:rPr>
        <w:t xml:space="preserve">Předmětem smlouvy je provádění technického dozoru stavebníka (dále jen „TDS“) dle § 161 odst. 2 zák. č. 283/2021 Sb., stavební zákon, ve znění pozdějších předpisů (dále jen „stavební zákon“) a investorsko-inženýrské činnosti při realizaci stavby </w:t>
      </w:r>
      <w:r>
        <w:rPr>
          <w:sz w:val="22"/>
          <w:szCs w:val="22"/>
        </w:rPr>
        <w:t>„Snížení energetické náročnosti DOZP Radošov“</w:t>
      </w:r>
      <w:r w:rsidRPr="0005635E">
        <w:rPr>
          <w:sz w:val="22"/>
          <w:szCs w:val="22"/>
        </w:rPr>
        <w:t xml:space="preserve"> (dále jen „stavba“)</w:t>
      </w:r>
      <w:r>
        <w:rPr>
          <w:b/>
          <w:sz w:val="22"/>
          <w:szCs w:val="22"/>
        </w:rPr>
        <w:t xml:space="preserve"> </w:t>
      </w:r>
      <w:r w:rsidRPr="00475DFA">
        <w:rPr>
          <w:sz w:val="22"/>
          <w:szCs w:val="22"/>
        </w:rPr>
        <w:t>v rozsahu dle metodiky UNIKA</w:t>
      </w:r>
      <w:r w:rsidRPr="00912BBE">
        <w:rPr>
          <w:sz w:val="22"/>
          <w:szCs w:val="22"/>
        </w:rPr>
        <w:t>, tj. kontrola a koordinace provádění stavby dle smlouvy o dílo (dále jen „smlouva o dílo“), kontrola kvality, termínů a objemu plnění smlouvy o</w:t>
      </w:r>
      <w:r>
        <w:rPr>
          <w:sz w:val="22"/>
          <w:szCs w:val="22"/>
        </w:rPr>
        <w:t> </w:t>
      </w:r>
      <w:r w:rsidRPr="00912BBE">
        <w:rPr>
          <w:sz w:val="22"/>
          <w:szCs w:val="22"/>
        </w:rPr>
        <w:t>dílo, předání a převzetí díla, spolupráce při vyřizování reklamací a záručních oprav, příprava podkladů pro vyhodnocení plnění smlouvy o dílo</w:t>
      </w:r>
      <w:r>
        <w:rPr>
          <w:sz w:val="22"/>
          <w:szCs w:val="22"/>
        </w:rPr>
        <w:t xml:space="preserve">, zajištění </w:t>
      </w:r>
      <w:r w:rsidRPr="00475DFA">
        <w:rPr>
          <w:sz w:val="22"/>
          <w:szCs w:val="22"/>
        </w:rPr>
        <w:t>vydání kolaudačního souhlasu</w:t>
      </w:r>
      <w:r w:rsidRPr="00912BBE">
        <w:rPr>
          <w:sz w:val="22"/>
          <w:szCs w:val="22"/>
        </w:rPr>
        <w:t xml:space="preserve"> a to ve prospěch příkazce, jeho jménem a na</w:t>
      </w:r>
      <w:r>
        <w:rPr>
          <w:sz w:val="22"/>
          <w:szCs w:val="22"/>
        </w:rPr>
        <w:t> </w:t>
      </w:r>
      <w:r w:rsidRPr="00912BBE">
        <w:rPr>
          <w:sz w:val="22"/>
          <w:szCs w:val="22"/>
        </w:rPr>
        <w:t>jeho účet, za úplatu a za podmínek stanovených touto smlouvou.</w:t>
      </w:r>
    </w:p>
    <w:p w14:paraId="31C19062" w14:textId="77777777" w:rsidR="00BB7E1E" w:rsidRPr="00912BBE" w:rsidRDefault="00BB7E1E" w:rsidP="00BB7E1E">
      <w:pPr>
        <w:pStyle w:val="Zkladntextodsazen"/>
        <w:numPr>
          <w:ilvl w:val="0"/>
          <w:numId w:val="3"/>
        </w:numPr>
        <w:tabs>
          <w:tab w:val="clear" w:pos="624"/>
          <w:tab w:val="num" w:pos="567"/>
        </w:tabs>
        <w:spacing w:after="120" w:line="276" w:lineRule="auto"/>
        <w:ind w:left="567" w:right="-45" w:hanging="567"/>
        <w:rPr>
          <w:sz w:val="22"/>
          <w:szCs w:val="22"/>
        </w:rPr>
      </w:pPr>
      <w:r w:rsidRPr="00912BBE">
        <w:rPr>
          <w:sz w:val="22"/>
          <w:szCs w:val="22"/>
        </w:rPr>
        <w:t xml:space="preserve">Realizace předmětu </w:t>
      </w:r>
      <w:r w:rsidRPr="00BA5E66">
        <w:rPr>
          <w:sz w:val="22"/>
          <w:szCs w:val="22"/>
        </w:rPr>
        <w:t>smlouvy bude probíhat v souladu s pokyny zadavatele, dále</w:t>
      </w:r>
      <w:r w:rsidRPr="000C5ADC">
        <w:rPr>
          <w:sz w:val="22"/>
          <w:szCs w:val="22"/>
        </w:rPr>
        <w:t xml:space="preserve"> dle obecně závazných právních předpisů, ČSN, ostatních</w:t>
      </w:r>
      <w:r w:rsidRPr="00912BBE">
        <w:rPr>
          <w:sz w:val="22"/>
          <w:szCs w:val="22"/>
        </w:rPr>
        <w:t xml:space="preserve"> norem a metodik upravujících předmět plnění.</w:t>
      </w:r>
    </w:p>
    <w:p w14:paraId="69CCD432" w14:textId="77777777" w:rsidR="00BB7E1E" w:rsidRPr="00912BBE" w:rsidRDefault="00BB7E1E" w:rsidP="00BB7E1E">
      <w:pPr>
        <w:pStyle w:val="Zkladntextodsazen"/>
        <w:numPr>
          <w:ilvl w:val="0"/>
          <w:numId w:val="3"/>
        </w:numPr>
        <w:tabs>
          <w:tab w:val="clear" w:pos="624"/>
          <w:tab w:val="num" w:pos="567"/>
        </w:tabs>
        <w:spacing w:after="120" w:line="276" w:lineRule="auto"/>
        <w:ind w:left="567" w:right="-45" w:hanging="567"/>
        <w:rPr>
          <w:sz w:val="22"/>
          <w:szCs w:val="22"/>
        </w:rPr>
      </w:pPr>
      <w:r w:rsidRPr="00912BBE">
        <w:rPr>
          <w:sz w:val="22"/>
          <w:szCs w:val="22"/>
        </w:rPr>
        <w:t xml:space="preserve">Příkazem se pro účely této smlouvy také rozumí </w:t>
      </w:r>
      <w:r w:rsidRPr="00912BBE">
        <w:rPr>
          <w:snapToGrid w:val="0"/>
          <w:sz w:val="22"/>
          <w:szCs w:val="22"/>
        </w:rPr>
        <w:t>uskutečňování faktických úkonů a činností, předání veškeré administrativní, právní a další agendy, společně se všemi movitými věcmi, které příkazník při výkonu příkazu dle této smlouvy užíval, a které jsou ve vlastnictví příkazce, zpět příkazci.</w:t>
      </w:r>
    </w:p>
    <w:p w14:paraId="71F55EC6" w14:textId="77777777" w:rsidR="00BB7E1E" w:rsidRDefault="00BB7E1E" w:rsidP="00BB7E1E">
      <w:pPr>
        <w:pStyle w:val="Zkladntextodsazen"/>
        <w:numPr>
          <w:ilvl w:val="0"/>
          <w:numId w:val="3"/>
        </w:numPr>
        <w:tabs>
          <w:tab w:val="clear" w:pos="624"/>
          <w:tab w:val="num" w:pos="567"/>
        </w:tabs>
        <w:spacing w:after="120" w:line="276" w:lineRule="auto"/>
        <w:ind w:right="-45"/>
        <w:rPr>
          <w:sz w:val="22"/>
          <w:szCs w:val="22"/>
        </w:rPr>
      </w:pPr>
      <w:r w:rsidRPr="00912BBE">
        <w:rPr>
          <w:sz w:val="22"/>
          <w:szCs w:val="22"/>
        </w:rPr>
        <w:t xml:space="preserve">Příkaz dle této smlouvy v sobě zahrnuje zejména: </w:t>
      </w:r>
    </w:p>
    <w:p w14:paraId="6D41BF3F" w14:textId="77777777" w:rsidR="00BB7E1E" w:rsidRPr="000B4939"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0B4939">
        <w:rPr>
          <w:rFonts w:ascii="Times New Roman" w:hAnsi="Times New Roman"/>
          <w:sz w:val="22"/>
          <w:szCs w:val="22"/>
        </w:rPr>
        <w:t xml:space="preserve">vyhotovení pasportu objektů dotčených stavbou, které jsou přímo předmětem stavebních úprav </w:t>
      </w:r>
      <w:r w:rsidRPr="000B4939">
        <w:rPr>
          <w:rFonts w:ascii="Times New Roman" w:hAnsi="Times New Roman"/>
          <w:sz w:val="22"/>
          <w:szCs w:val="22"/>
        </w:rPr>
        <w:br/>
        <w:t>a dále s nimi všechny sousedící prostory (místnosti), příjezdová areálová komunikace, zahrada, hospodářský objekt a plochy, které budou použity pro umístění zařízení staveniště, sklad materiálů a vjezdová brána a dále dle plánu organizace výstavby, a to do 5 dnů od účinnosti smlouvy, nejpozději však ke dni předání a převzetí staveniště;</w:t>
      </w:r>
    </w:p>
    <w:p w14:paraId="0E52D4B1" w14:textId="77777777" w:rsidR="00BB7E1E" w:rsidRPr="000B4939"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0B4939">
        <w:rPr>
          <w:rFonts w:ascii="Times New Roman" w:hAnsi="Times New Roman"/>
          <w:sz w:val="22"/>
          <w:szCs w:val="22"/>
        </w:rPr>
        <w:t>předání zpracovaného pasportu (viz výše) v jednom listinném vyhotovení a v elektronické verzi (e-mailem, pokud to bude možné vzhledem k velikosti, nebo na nosiči CD/DVD/</w:t>
      </w:r>
      <w:proofErr w:type="spellStart"/>
      <w:r w:rsidRPr="000B4939">
        <w:rPr>
          <w:rFonts w:ascii="Times New Roman" w:hAnsi="Times New Roman"/>
          <w:sz w:val="22"/>
          <w:szCs w:val="22"/>
        </w:rPr>
        <w:t>flashdisku</w:t>
      </w:r>
      <w:proofErr w:type="spellEnd"/>
      <w:r w:rsidRPr="000B4939">
        <w:rPr>
          <w:rFonts w:ascii="Times New Roman" w:hAnsi="Times New Roman"/>
          <w:sz w:val="22"/>
          <w:szCs w:val="22"/>
        </w:rPr>
        <w:t>) příkazci oproti předávacímu protokolu do 2 pracovních dnů ode dne předání a převzetí staveniště zhotovitelem, v jednom listinném vyhotovení a v elektronické verzi (e-mailem, pokud to bude možné vzhledem k velikosti, nebo na nosiči CD/DVD/</w:t>
      </w:r>
      <w:proofErr w:type="spellStart"/>
      <w:r w:rsidRPr="000B4939">
        <w:rPr>
          <w:rFonts w:ascii="Times New Roman" w:hAnsi="Times New Roman"/>
          <w:sz w:val="22"/>
          <w:szCs w:val="22"/>
        </w:rPr>
        <w:t>flashdisku</w:t>
      </w:r>
      <w:proofErr w:type="spellEnd"/>
      <w:r w:rsidRPr="000B4939">
        <w:rPr>
          <w:rFonts w:ascii="Times New Roman" w:hAnsi="Times New Roman"/>
          <w:sz w:val="22"/>
          <w:szCs w:val="22"/>
        </w:rPr>
        <w:t xml:space="preserve">) zhotoviteli stavby </w:t>
      </w:r>
      <w:r w:rsidRPr="000B4939">
        <w:rPr>
          <w:rFonts w:ascii="Times New Roman" w:hAnsi="Times New Roman"/>
          <w:sz w:val="22"/>
          <w:szCs w:val="22"/>
        </w:rPr>
        <w:br/>
        <w:t xml:space="preserve">do 2 pracovních dnů ode dne předání a převzetí staveniště zhotovitelem; </w:t>
      </w:r>
    </w:p>
    <w:p w14:paraId="1AB64712" w14:textId="77777777" w:rsidR="00BB7E1E" w:rsidRPr="000B4939"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0B4939">
        <w:rPr>
          <w:rFonts w:ascii="Times New Roman" w:hAnsi="Times New Roman"/>
          <w:sz w:val="22"/>
          <w:szCs w:val="22"/>
        </w:rPr>
        <w:t>koordinace s provozovatelem Domova pro zdravotně postižené v Radošově;</w:t>
      </w:r>
    </w:p>
    <w:p w14:paraId="5DD13CED" w14:textId="77777777" w:rsidR="00BB7E1E" w:rsidRPr="000B4939"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0B4939">
        <w:rPr>
          <w:rFonts w:ascii="Times New Roman" w:hAnsi="Times New Roman"/>
          <w:sz w:val="22"/>
          <w:szCs w:val="22"/>
        </w:rPr>
        <w:lastRenderedPageBreak/>
        <w:t>dodržování Podmínek provozu daných ředitelem DOZP Radošov;</w:t>
      </w:r>
    </w:p>
    <w:p w14:paraId="3F1B4390" w14:textId="77777777" w:rsidR="00BB7E1E" w:rsidRPr="00BA5E66"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BA5E66">
        <w:rPr>
          <w:rFonts w:ascii="Times New Roman" w:hAnsi="Times New Roman"/>
          <w:sz w:val="22"/>
          <w:szCs w:val="22"/>
        </w:rPr>
        <w:t>koordinace a spolupráce s koordinátorem BOZP;</w:t>
      </w:r>
    </w:p>
    <w:p w14:paraId="13FBC1A2" w14:textId="77777777" w:rsidR="00BB7E1E" w:rsidRPr="00BA5E66"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BA5E66">
        <w:rPr>
          <w:rFonts w:ascii="Times New Roman" w:hAnsi="Times New Roman"/>
          <w:sz w:val="22"/>
          <w:szCs w:val="22"/>
        </w:rPr>
        <w:t>koordinace a spolupráce s biologickým dozorem stavby;</w:t>
      </w:r>
    </w:p>
    <w:p w14:paraId="3C4020EB" w14:textId="77777777" w:rsidR="00BB7E1E" w:rsidRPr="008E265F"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8E265F">
        <w:rPr>
          <w:rFonts w:ascii="Times New Roman" w:hAnsi="Times New Roman"/>
          <w:sz w:val="22"/>
          <w:szCs w:val="22"/>
        </w:rPr>
        <w:t xml:space="preserve">zajištění fotodokumentace a případně videozáznamu průběhu realizace stavby, zejména </w:t>
      </w:r>
      <w:r>
        <w:rPr>
          <w:rFonts w:ascii="Times New Roman" w:hAnsi="Times New Roman"/>
          <w:sz w:val="22"/>
          <w:szCs w:val="22"/>
        </w:rPr>
        <w:br/>
      </w:r>
      <w:r w:rsidRPr="008E265F">
        <w:rPr>
          <w:rFonts w:ascii="Times New Roman" w:hAnsi="Times New Roman"/>
          <w:sz w:val="22"/>
          <w:szCs w:val="22"/>
        </w:rPr>
        <w:t xml:space="preserve">se zaměřením na zdokumentování částí stavby, které budou v dalším postupu zakryté nebo </w:t>
      </w:r>
      <w:r>
        <w:rPr>
          <w:rFonts w:ascii="Times New Roman" w:hAnsi="Times New Roman"/>
          <w:sz w:val="22"/>
          <w:szCs w:val="22"/>
        </w:rPr>
        <w:br/>
      </w:r>
      <w:r w:rsidRPr="008E265F">
        <w:rPr>
          <w:rFonts w:ascii="Times New Roman" w:hAnsi="Times New Roman"/>
          <w:sz w:val="22"/>
          <w:szCs w:val="22"/>
        </w:rPr>
        <w:t>se stanou nepřístupnými, a na důležité stavebně-technické detaily (jednotlivé záznamy budou opatřeny datem pořízení a dále alespoň popisem v názvu souboru, o jaké místo na stavbě se jedná, tj. určení místnosti nebo jednoznačné určení, co je na fotografii zobrazeno)</w:t>
      </w:r>
      <w:r>
        <w:rPr>
          <w:rFonts w:ascii="Times New Roman" w:hAnsi="Times New Roman"/>
          <w:sz w:val="22"/>
          <w:szCs w:val="22"/>
        </w:rPr>
        <w:t xml:space="preserve"> s tím, že uvedené bude součást agendy, která bude předána příkazci dle čl. VIII. smlouvy</w:t>
      </w:r>
      <w:r w:rsidRPr="008E265F">
        <w:rPr>
          <w:rFonts w:ascii="Times New Roman" w:hAnsi="Times New Roman"/>
          <w:sz w:val="22"/>
          <w:szCs w:val="22"/>
        </w:rPr>
        <w:t>;</w:t>
      </w:r>
    </w:p>
    <w:p w14:paraId="033BB2A3" w14:textId="77777777" w:rsidR="00BB7E1E" w:rsidRPr="005B1659" w:rsidRDefault="00BB7E1E" w:rsidP="00BB7E1E">
      <w:pPr>
        <w:pStyle w:val="Titulnlist"/>
        <w:numPr>
          <w:ilvl w:val="0"/>
          <w:numId w:val="19"/>
        </w:numPr>
        <w:tabs>
          <w:tab w:val="left" w:pos="1440"/>
        </w:tabs>
        <w:spacing w:line="276" w:lineRule="auto"/>
        <w:ind w:right="-35"/>
        <w:jc w:val="both"/>
        <w:rPr>
          <w:rFonts w:ascii="Times New Roman" w:hAnsi="Times New Roman"/>
          <w:sz w:val="22"/>
          <w:szCs w:val="22"/>
        </w:rPr>
      </w:pPr>
      <w:r w:rsidRPr="008E265F">
        <w:rPr>
          <w:rFonts w:ascii="Times New Roman" w:hAnsi="Times New Roman"/>
          <w:sz w:val="22"/>
          <w:szCs w:val="22"/>
        </w:rPr>
        <w:t>plnění spadá pod projekt „Snížení energetické náročnosti DOZP Radošov“, na který je poskytovaná dotace od Ministerstva životního prostředí z Národního programu Životního prostředí v rámci Národního plánu obnovy, Výzva č. NPŽP 8/2024, Prioritní oblast: 8. Energetické úspory</w:t>
      </w:r>
      <w:r w:rsidRPr="005B1659">
        <w:rPr>
          <w:rFonts w:ascii="Times New Roman" w:hAnsi="Times New Roman"/>
          <w:sz w:val="22"/>
          <w:szCs w:val="22"/>
        </w:rPr>
        <w:t xml:space="preserve">; </w:t>
      </w:r>
    </w:p>
    <w:p w14:paraId="2440D3D5" w14:textId="77777777" w:rsidR="00BB7E1E" w:rsidRPr="005B1659" w:rsidRDefault="00BB7E1E" w:rsidP="00BB7E1E">
      <w:pPr>
        <w:pStyle w:val="Odstavecseseznamem"/>
        <w:numPr>
          <w:ilvl w:val="0"/>
          <w:numId w:val="19"/>
        </w:numPr>
        <w:spacing w:line="288" w:lineRule="auto"/>
        <w:jc w:val="both"/>
        <w:rPr>
          <w:sz w:val="22"/>
          <w:szCs w:val="22"/>
        </w:rPr>
      </w:pPr>
      <w:r>
        <w:rPr>
          <w:sz w:val="22"/>
          <w:szCs w:val="22"/>
        </w:rPr>
        <w:t>p</w:t>
      </w:r>
      <w:r w:rsidRPr="005B1659">
        <w:rPr>
          <w:sz w:val="22"/>
          <w:szCs w:val="22"/>
        </w:rPr>
        <w:t xml:space="preserve">říkazník se zavazuje uchovávat veškerou dokumentaci související s realizací projektu včetně účetních dokladů minimálně do konce roku 2031 (tj. 5 let po ukončení projektu). Pokud je </w:t>
      </w:r>
      <w:r>
        <w:rPr>
          <w:sz w:val="22"/>
          <w:szCs w:val="22"/>
        </w:rPr>
        <w:br/>
      </w:r>
      <w:r w:rsidRPr="005B1659">
        <w:rPr>
          <w:sz w:val="22"/>
          <w:szCs w:val="22"/>
        </w:rPr>
        <w:t xml:space="preserve">v českých právních předpisech stanovena lhůta delší, musí být použita pro úschovu delší lhůta. </w:t>
      </w:r>
    </w:p>
    <w:p w14:paraId="660B6A32" w14:textId="77777777" w:rsidR="00BB7E1E" w:rsidRPr="005B1659" w:rsidRDefault="00BB7E1E" w:rsidP="00BB7E1E">
      <w:pPr>
        <w:pStyle w:val="Odstavecseseznamem"/>
        <w:numPr>
          <w:ilvl w:val="0"/>
          <w:numId w:val="19"/>
        </w:numPr>
        <w:spacing w:line="288" w:lineRule="auto"/>
        <w:jc w:val="both"/>
        <w:rPr>
          <w:sz w:val="22"/>
          <w:szCs w:val="22"/>
        </w:rPr>
      </w:pPr>
      <w:r w:rsidRPr="005B1659">
        <w:rPr>
          <w:sz w:val="22"/>
          <w:szCs w:val="22"/>
        </w:rPr>
        <w:t xml:space="preserve">Příkazník je povinen minimálně do konce roku 2031 poskytovat požadované informace </w:t>
      </w:r>
      <w:r>
        <w:rPr>
          <w:sz w:val="22"/>
          <w:szCs w:val="22"/>
        </w:rPr>
        <w:br/>
      </w:r>
      <w:r w:rsidRPr="005B1659">
        <w:rPr>
          <w:sz w:val="22"/>
          <w:szCs w:val="22"/>
        </w:rPr>
        <w:t>a dokumentaci související s realizací projektu zaměstnancům nebo zmocněncům pověřených orgánů a je povinen vytvořit pověřeným osobám podmínky k provedení kontroly vztahující se k realizaci projektu a poskytnout jim při provádění kontroly součinnost</w:t>
      </w:r>
      <w:r>
        <w:rPr>
          <w:sz w:val="22"/>
          <w:szCs w:val="22"/>
        </w:rPr>
        <w:t>;</w:t>
      </w:r>
    </w:p>
    <w:p w14:paraId="5EF5EC82" w14:textId="77777777" w:rsidR="00BB7E1E" w:rsidRPr="002B1241" w:rsidRDefault="00BB7E1E" w:rsidP="00BB7E1E">
      <w:pPr>
        <w:pStyle w:val="Odstavecseseznamem"/>
        <w:numPr>
          <w:ilvl w:val="0"/>
          <w:numId w:val="19"/>
        </w:numPr>
        <w:spacing w:line="288" w:lineRule="auto"/>
        <w:jc w:val="both"/>
        <w:rPr>
          <w:sz w:val="22"/>
          <w:szCs w:val="22"/>
        </w:rPr>
      </w:pPr>
      <w:r w:rsidRPr="002B1241">
        <w:rPr>
          <w:sz w:val="22"/>
          <w:szCs w:val="22"/>
        </w:rPr>
        <w:t xml:space="preserve">zpracování závěrečné zprávy Technického dozoru pro poskytovatele dotace v rámci plnění povinnosti „významně nepoškozovat“ DNSH („do not </w:t>
      </w:r>
      <w:proofErr w:type="spellStart"/>
      <w:r w:rsidRPr="002B1241">
        <w:rPr>
          <w:sz w:val="22"/>
          <w:szCs w:val="22"/>
        </w:rPr>
        <w:t>significant</w:t>
      </w:r>
      <w:proofErr w:type="spellEnd"/>
      <w:r w:rsidRPr="002B1241">
        <w:rPr>
          <w:sz w:val="22"/>
          <w:szCs w:val="22"/>
        </w:rPr>
        <w:t xml:space="preserve"> </w:t>
      </w:r>
      <w:proofErr w:type="spellStart"/>
      <w:r w:rsidRPr="002B1241">
        <w:rPr>
          <w:sz w:val="22"/>
          <w:szCs w:val="22"/>
        </w:rPr>
        <w:t>harm</w:t>
      </w:r>
      <w:proofErr w:type="spellEnd"/>
      <w:r w:rsidRPr="002B1241">
        <w:rPr>
          <w:sz w:val="22"/>
          <w:szCs w:val="22"/>
        </w:rPr>
        <w:t>“)</w:t>
      </w:r>
      <w:r>
        <w:rPr>
          <w:sz w:val="22"/>
          <w:szCs w:val="22"/>
        </w:rPr>
        <w:t>;</w:t>
      </w:r>
    </w:p>
    <w:p w14:paraId="7369387C" w14:textId="77777777" w:rsidR="00123C8A" w:rsidRPr="00123C8A" w:rsidRDefault="00BB7E1E" w:rsidP="00123C8A">
      <w:pPr>
        <w:pStyle w:val="Odstavecseseznamem"/>
        <w:numPr>
          <w:ilvl w:val="0"/>
          <w:numId w:val="19"/>
        </w:numPr>
        <w:spacing w:line="288" w:lineRule="auto"/>
        <w:jc w:val="both"/>
        <w:rPr>
          <w:color w:val="0000FF"/>
          <w:sz w:val="22"/>
          <w:szCs w:val="22"/>
        </w:rPr>
      </w:pPr>
      <w:r w:rsidRPr="000B4939">
        <w:rPr>
          <w:sz w:val="22"/>
          <w:szCs w:val="22"/>
        </w:rPr>
        <w:t>budou-li prováděny nepodstatné změny závazku ve smyslu zákona č. 134/2016 Sb., o zadávání veřejných zakázek, ve znění pozdějších předpisů, bude použit vzor změnového listu</w:t>
      </w:r>
      <w:r>
        <w:rPr>
          <w:sz w:val="22"/>
          <w:szCs w:val="22"/>
        </w:rPr>
        <w:t xml:space="preserve"> </w:t>
      </w:r>
      <w:r w:rsidRPr="000B4939">
        <w:rPr>
          <w:sz w:val="22"/>
          <w:szCs w:val="22"/>
        </w:rPr>
        <w:t>poskytovatele dotace, který je k dispozici na této webové stránce:</w:t>
      </w:r>
      <w:r>
        <w:rPr>
          <w:color w:val="000000"/>
          <w:sz w:val="22"/>
          <w:szCs w:val="22"/>
        </w:rPr>
        <w:t xml:space="preserve"> </w:t>
      </w:r>
      <w:hyperlink r:id="rId12" w:history="1">
        <w:r w:rsidRPr="00710208">
          <w:rPr>
            <w:rStyle w:val="Hypertextovodkaz"/>
            <w:sz w:val="22"/>
            <w:szCs w:val="22"/>
          </w:rPr>
          <w:t>https://www.narodniprogramzp.cz/dokumenty/detail/?id=4008</w:t>
        </w:r>
      </w:hyperlink>
      <w:r w:rsidRPr="000B4939">
        <w:rPr>
          <w:sz w:val="22"/>
          <w:szCs w:val="22"/>
        </w:rPr>
        <w:t>;</w:t>
      </w:r>
    </w:p>
    <w:p w14:paraId="787E9FA6" w14:textId="368C1C91" w:rsidR="00BB7E1E" w:rsidRPr="00123C8A" w:rsidRDefault="00BB7E1E" w:rsidP="00123C8A">
      <w:pPr>
        <w:pStyle w:val="Odstavecseseznamem"/>
        <w:numPr>
          <w:ilvl w:val="0"/>
          <w:numId w:val="19"/>
        </w:numPr>
        <w:spacing w:line="288" w:lineRule="auto"/>
        <w:jc w:val="both"/>
        <w:rPr>
          <w:color w:val="0000FF"/>
          <w:sz w:val="22"/>
          <w:szCs w:val="22"/>
        </w:rPr>
      </w:pPr>
      <w:r w:rsidRPr="00123C8A">
        <w:rPr>
          <w:sz w:val="22"/>
          <w:szCs w:val="22"/>
        </w:rPr>
        <w:t xml:space="preserve">příkazník zajistí v průběhu stavby kontrolu dodržení podmínky poskytovatele dotace, že: Nejméně 70 % (hmotnostních) stavebního a demoličního odpadu neklasifikovaného jako nebezpečný </w:t>
      </w:r>
      <w:r w:rsidRPr="00123C8A">
        <w:rPr>
          <w:sz w:val="22"/>
          <w:szCs w:val="22"/>
        </w:rPr>
        <w:br/>
        <w:t xml:space="preserve">(s výjimkou v přírodě se vyskytujících materiálů uvedených v kategorii 17 05 04 v Evropském seznamu odpadů stanoveném rozhodnutím 2000/532/ES) vzniklého na staveništi, je připraveno </w:t>
      </w:r>
      <w:r w:rsidRPr="00123C8A">
        <w:rPr>
          <w:sz w:val="22"/>
          <w:szCs w:val="22"/>
        </w:rPr>
        <w:br/>
        <w:t xml:space="preserve">k opětovnému použití, recyklaci a k jiným druhům materiálového využití, včetně zásypů, při nichž jsou jiné materiály nahrazeny odpadem, v souladu s hierarchií způsobů nakládání s odpady </w:t>
      </w:r>
      <w:r w:rsidRPr="00123C8A">
        <w:rPr>
          <w:sz w:val="22"/>
          <w:szCs w:val="22"/>
        </w:rPr>
        <w:br/>
        <w:t xml:space="preserve">a protokolem EU pro nakládání se stavebním a demoličním odpadem. Po dokončení stavby TDS potvrdí provedení v „Prohlášení o využití stavebního a demoličního odpadu“, formulář je </w:t>
      </w:r>
      <w:r w:rsidRPr="00123C8A">
        <w:rPr>
          <w:sz w:val="22"/>
          <w:szCs w:val="22"/>
        </w:rPr>
        <w:br/>
        <w:t>k dispozici na této webové stránce:</w:t>
      </w:r>
      <w:r w:rsidR="00123C8A">
        <w:rPr>
          <w:sz w:val="22"/>
          <w:szCs w:val="22"/>
        </w:rPr>
        <w:t xml:space="preserve"> </w:t>
      </w:r>
      <w:bookmarkStart w:id="1" w:name="_GoBack"/>
      <w:bookmarkEnd w:id="1"/>
      <w:r w:rsidR="00123C8A" w:rsidRPr="00123C8A">
        <w:rPr>
          <w:color w:val="0000FF"/>
          <w:sz w:val="22"/>
          <w:szCs w:val="22"/>
        </w:rPr>
        <w:t>https://www.narodniprogramzp.cz/dokumenty/detail/?id=4005</w:t>
      </w:r>
      <w:r w:rsidRPr="00123C8A">
        <w:rPr>
          <w:color w:val="0000FF"/>
          <w:sz w:val="22"/>
          <w:szCs w:val="22"/>
        </w:rPr>
        <w:t>;</w:t>
      </w:r>
    </w:p>
    <w:p w14:paraId="2CBFA7B4" w14:textId="77777777" w:rsidR="00BB7E1E" w:rsidRPr="00101104" w:rsidRDefault="00BB7E1E" w:rsidP="00BB7E1E">
      <w:pPr>
        <w:pStyle w:val="Odstavecseseznamem"/>
        <w:numPr>
          <w:ilvl w:val="0"/>
          <w:numId w:val="19"/>
        </w:numPr>
        <w:spacing w:line="288" w:lineRule="auto"/>
        <w:jc w:val="both"/>
      </w:pPr>
      <w:r w:rsidRPr="002B1241">
        <w:rPr>
          <w:sz w:val="22"/>
          <w:szCs w:val="22"/>
        </w:rPr>
        <w:t xml:space="preserve">po ukončení a protokolárním předání díla zajišťuje technický dozor stavebníka inženýrskou činnost až do vydání kolaudačního souhlasu, resp. vydání rozhodnutí stavebního úřadu o povolení užívání dokončené stavby dle </w:t>
      </w:r>
      <w:r>
        <w:rPr>
          <w:sz w:val="22"/>
          <w:szCs w:val="22"/>
        </w:rPr>
        <w:t>stavebního zákona</w:t>
      </w:r>
      <w:r w:rsidRPr="002B1241">
        <w:rPr>
          <w:sz w:val="22"/>
          <w:szCs w:val="22"/>
        </w:rPr>
        <w:t xml:space="preserve"> (vydáním rozhodnutí skončí výkon části činnosti technického dozoru);</w:t>
      </w:r>
    </w:p>
    <w:p w14:paraId="4F917CBB" w14:textId="77777777" w:rsidR="00BB7E1E" w:rsidRPr="002B1241" w:rsidRDefault="00BB7E1E" w:rsidP="00BB7E1E">
      <w:pPr>
        <w:pStyle w:val="Odstavecseseznamem"/>
        <w:numPr>
          <w:ilvl w:val="0"/>
          <w:numId w:val="19"/>
        </w:numPr>
        <w:spacing w:line="288" w:lineRule="auto"/>
        <w:jc w:val="both"/>
        <w:rPr>
          <w:sz w:val="22"/>
          <w:szCs w:val="22"/>
        </w:rPr>
      </w:pPr>
      <w:r w:rsidRPr="002B1241">
        <w:rPr>
          <w:sz w:val="22"/>
          <w:szCs w:val="22"/>
        </w:rPr>
        <w:t>po předání a převzetí dokončeného díla bude TDS nápomocen příkazci při řešení reklamačních vad;</w:t>
      </w:r>
    </w:p>
    <w:p w14:paraId="1B6AF1B2" w14:textId="77777777" w:rsidR="00BB7E1E" w:rsidRPr="002B1241" w:rsidRDefault="00BB7E1E" w:rsidP="00BB7E1E">
      <w:pPr>
        <w:pStyle w:val="Odstavecseseznamem"/>
        <w:numPr>
          <w:ilvl w:val="0"/>
          <w:numId w:val="19"/>
        </w:numPr>
        <w:spacing w:line="288" w:lineRule="auto"/>
        <w:jc w:val="both"/>
        <w:rPr>
          <w:sz w:val="22"/>
          <w:szCs w:val="22"/>
        </w:rPr>
      </w:pPr>
      <w:r w:rsidRPr="002B1241">
        <w:rPr>
          <w:sz w:val="22"/>
          <w:szCs w:val="22"/>
        </w:rPr>
        <w:t xml:space="preserve">kontrolu odstraňování vad a nedodělků zjištěných při přebírání stavby v dohodnutých termínech </w:t>
      </w:r>
      <w:r>
        <w:rPr>
          <w:sz w:val="22"/>
          <w:szCs w:val="22"/>
        </w:rPr>
        <w:br/>
      </w:r>
      <w:r w:rsidRPr="002B1241">
        <w:rPr>
          <w:sz w:val="22"/>
          <w:szCs w:val="22"/>
        </w:rPr>
        <w:t>a kontrolu vyklizení staveniště zhotovitelem stavby;</w:t>
      </w:r>
    </w:p>
    <w:p w14:paraId="70C6F262" w14:textId="77777777" w:rsidR="00BB7E1E" w:rsidRPr="002B1241" w:rsidRDefault="00BB7E1E" w:rsidP="00BB7E1E">
      <w:pPr>
        <w:pStyle w:val="Odstavecseseznamem"/>
        <w:numPr>
          <w:ilvl w:val="0"/>
          <w:numId w:val="19"/>
        </w:numPr>
        <w:spacing w:line="288" w:lineRule="auto"/>
        <w:jc w:val="both"/>
        <w:rPr>
          <w:sz w:val="22"/>
          <w:szCs w:val="22"/>
        </w:rPr>
      </w:pPr>
      <w:r w:rsidRPr="002B1241">
        <w:rPr>
          <w:sz w:val="22"/>
          <w:szCs w:val="22"/>
        </w:rPr>
        <w:lastRenderedPageBreak/>
        <w:t>kontrol</w:t>
      </w:r>
      <w:r>
        <w:rPr>
          <w:sz w:val="22"/>
          <w:szCs w:val="22"/>
        </w:rPr>
        <w:t>u</w:t>
      </w:r>
      <w:r w:rsidRPr="002B1241">
        <w:rPr>
          <w:sz w:val="22"/>
          <w:szCs w:val="22"/>
        </w:rPr>
        <w:t xml:space="preserve"> předané projektové dokumentace skutečného provedení stavby, kterou bude zpracovávat zhotovitel stavby;</w:t>
      </w:r>
    </w:p>
    <w:p w14:paraId="1B4D86B3" w14:textId="77777777" w:rsidR="00BB7E1E" w:rsidRPr="00BA5E66" w:rsidRDefault="00BB7E1E" w:rsidP="00BB7E1E">
      <w:pPr>
        <w:pStyle w:val="Odstavecseseznamem"/>
        <w:numPr>
          <w:ilvl w:val="0"/>
          <w:numId w:val="18"/>
        </w:numPr>
        <w:autoSpaceDE w:val="0"/>
        <w:autoSpaceDN w:val="0"/>
        <w:adjustRightInd w:val="0"/>
        <w:spacing w:line="288" w:lineRule="auto"/>
        <w:ind w:left="567" w:hanging="425"/>
        <w:contextualSpacing w:val="0"/>
        <w:jc w:val="both"/>
        <w:rPr>
          <w:sz w:val="22"/>
          <w:szCs w:val="22"/>
        </w:rPr>
      </w:pPr>
      <w:r w:rsidRPr="00BA5E66">
        <w:rPr>
          <w:sz w:val="22"/>
          <w:szCs w:val="22"/>
        </w:rPr>
        <w:t>spolupráci s autorským dozorem při provádění nebo navrhování opatření na odstranění případných závad projektu;</w:t>
      </w:r>
    </w:p>
    <w:p w14:paraId="0835467D" w14:textId="77777777" w:rsidR="00BB7E1E" w:rsidRPr="00BA5E66" w:rsidRDefault="00BB7E1E" w:rsidP="00BB7E1E">
      <w:pPr>
        <w:pStyle w:val="Odstavecseseznamem"/>
        <w:numPr>
          <w:ilvl w:val="0"/>
          <w:numId w:val="18"/>
        </w:numPr>
        <w:spacing w:line="288" w:lineRule="auto"/>
        <w:ind w:left="567" w:hanging="425"/>
        <w:jc w:val="both"/>
        <w:rPr>
          <w:sz w:val="22"/>
          <w:szCs w:val="22"/>
        </w:rPr>
      </w:pPr>
      <w:r w:rsidRPr="00BA5E66">
        <w:rPr>
          <w:sz w:val="22"/>
          <w:szCs w:val="22"/>
        </w:rPr>
        <w:t xml:space="preserve">v době provádění prací příkazce požaduje přítomnost a kontrolu prováděných prací na stavbě dle potřeb a postupu realizace stavby a svou činnost příkazník potvrdí zápisem do stavebního deníku,  </w:t>
      </w:r>
    </w:p>
    <w:p w14:paraId="7EDDEB7E" w14:textId="77777777" w:rsidR="00BB7E1E" w:rsidRDefault="00BB7E1E" w:rsidP="00BB7E1E">
      <w:pPr>
        <w:pStyle w:val="Odstavecseseznamem"/>
        <w:numPr>
          <w:ilvl w:val="0"/>
          <w:numId w:val="18"/>
        </w:numPr>
        <w:spacing w:after="160" w:line="288" w:lineRule="auto"/>
        <w:ind w:left="567" w:hanging="425"/>
        <w:jc w:val="both"/>
        <w:rPr>
          <w:sz w:val="22"/>
          <w:szCs w:val="22"/>
        </w:rPr>
      </w:pPr>
      <w:r w:rsidRPr="009509FE">
        <w:rPr>
          <w:sz w:val="22"/>
          <w:szCs w:val="22"/>
        </w:rPr>
        <w:t>zprac</w:t>
      </w:r>
      <w:r>
        <w:rPr>
          <w:sz w:val="22"/>
          <w:szCs w:val="22"/>
        </w:rPr>
        <w:t>ování</w:t>
      </w:r>
      <w:r w:rsidRPr="009509FE">
        <w:rPr>
          <w:sz w:val="22"/>
          <w:szCs w:val="22"/>
        </w:rPr>
        <w:t xml:space="preserve"> kontrolní</w:t>
      </w:r>
      <w:r>
        <w:rPr>
          <w:sz w:val="22"/>
          <w:szCs w:val="22"/>
        </w:rPr>
        <w:t>ho</w:t>
      </w:r>
      <w:r w:rsidRPr="009509FE">
        <w:rPr>
          <w:sz w:val="22"/>
          <w:szCs w:val="22"/>
        </w:rPr>
        <w:t xml:space="preserve"> a zkušební</w:t>
      </w:r>
      <w:r>
        <w:rPr>
          <w:sz w:val="22"/>
          <w:szCs w:val="22"/>
        </w:rPr>
        <w:t>ho</w:t>
      </w:r>
      <w:r w:rsidRPr="009509FE">
        <w:rPr>
          <w:sz w:val="22"/>
          <w:szCs w:val="22"/>
        </w:rPr>
        <w:t xml:space="preserve"> plán</w:t>
      </w:r>
      <w:r>
        <w:rPr>
          <w:sz w:val="22"/>
          <w:szCs w:val="22"/>
        </w:rPr>
        <w:t>u (zejména ve vztahu k pracím souvisejícím se střešní konstrukcí a fasádou objektu)</w:t>
      </w:r>
      <w:r w:rsidRPr="009509FE">
        <w:rPr>
          <w:sz w:val="22"/>
          <w:szCs w:val="22"/>
        </w:rPr>
        <w:t>, který předloží</w:t>
      </w:r>
      <w:r>
        <w:rPr>
          <w:sz w:val="22"/>
          <w:szCs w:val="22"/>
        </w:rPr>
        <w:t xml:space="preserve"> příkazník</w:t>
      </w:r>
      <w:r w:rsidRPr="009509FE">
        <w:rPr>
          <w:sz w:val="22"/>
          <w:szCs w:val="22"/>
        </w:rPr>
        <w:t xml:space="preserve"> ke kontrole do 20 kalendářních dnů po předání staveniště zhotoviteli stavby.</w:t>
      </w:r>
    </w:p>
    <w:p w14:paraId="22A048EC" w14:textId="77777777" w:rsidR="00BB7E1E" w:rsidRDefault="00BB7E1E" w:rsidP="00BB7E1E">
      <w:pPr>
        <w:pStyle w:val="Odstavecseseznamem"/>
        <w:autoSpaceDE w:val="0"/>
        <w:autoSpaceDN w:val="0"/>
        <w:adjustRightInd w:val="0"/>
        <w:spacing w:line="120" w:lineRule="auto"/>
        <w:ind w:left="360"/>
        <w:jc w:val="both"/>
        <w:rPr>
          <w:sz w:val="22"/>
          <w:szCs w:val="22"/>
        </w:rPr>
      </w:pPr>
    </w:p>
    <w:p w14:paraId="7A1A3ADB" w14:textId="77777777" w:rsidR="00BB7E1E" w:rsidRPr="005B1659" w:rsidRDefault="00BB7E1E" w:rsidP="00BB7E1E">
      <w:pPr>
        <w:pStyle w:val="Odstavecseseznamem"/>
        <w:autoSpaceDE w:val="0"/>
        <w:autoSpaceDN w:val="0"/>
        <w:adjustRightInd w:val="0"/>
        <w:spacing w:line="276" w:lineRule="auto"/>
        <w:ind w:left="360"/>
        <w:jc w:val="both"/>
        <w:rPr>
          <w:sz w:val="22"/>
          <w:szCs w:val="22"/>
        </w:rPr>
      </w:pPr>
      <w:r w:rsidRPr="00AD2A32">
        <w:rPr>
          <w:sz w:val="22"/>
          <w:szCs w:val="22"/>
        </w:rPr>
        <w:t xml:space="preserve">Při </w:t>
      </w:r>
      <w:r w:rsidRPr="005B1659">
        <w:rPr>
          <w:sz w:val="22"/>
          <w:szCs w:val="22"/>
        </w:rPr>
        <w:t>realizaci stavby se jedná zejména o následující činnosti:</w:t>
      </w:r>
    </w:p>
    <w:p w14:paraId="5B50DB71"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předání staveniště zhotoviteli stavby spolu s vypracováním příslušného předávacího protokolu ve 2 stejnopisech a vyhotovení zápisu z předání do stavebního deníku, který bude veden elektronicky a příkazník k němu bude mít zřízen přístup ze strany zhotovitele stavby</w:t>
      </w:r>
    </w:p>
    <w:p w14:paraId="47FF6FDE"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seznámení se s podklady, včetně jejich kontroly, dodržování podmínek, podle kterých budou stavební práce realizovány, zejména s projektovou dokumentací bouracích prací a souhlasem a podmínkami vydanými k odstranění stavby, zjistí-li příkazník nedostatky, informuje o nich písemně příkazce nejpozději do tří pracovních dnů od jejich zjištění</w:t>
      </w:r>
    </w:p>
    <w:p w14:paraId="2D736E1E"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kontrolu plnění smlouvy se zhotovitelem stavby, průběžnou kontrolu kvality prováděných prací, účast při kontrole v rámci kontrolních dnů (dále jen „KD“), sepisování zápisů z KD, účast na kontrolních prohlídkách prováděných stavebním úřadem, účast na předání díla zhotovitelem stavby příkazci (jako objednateli stavebních prací) včetně vypracování příslušného písemného předávacího protokolu apod.</w:t>
      </w:r>
    </w:p>
    <w:p w14:paraId="40543FE7"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projednávání změn v projektu, které nezvyšují náklady stavby nebo provozního souboru, neprodlužují termín plnění smlouvy o dílo a nezhoršují parametry stavby se zhotovitelem stavby a příkazcem, informování příkazce o všech závažných okolnostech, které mohou mít vliv na plnění dle smlouvy o dílo, a to bez zbytečného odkladu</w:t>
      </w:r>
    </w:p>
    <w:p w14:paraId="7B2453EF"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v rámci plnění této smlouvy není příkazník oprávněn schvalovat jakékoliv změny realizace stavby, které mají vliv na cenu a změnu termínu dokončení, tato činnost je vyhrazena pouze zástupci příkazce</w:t>
      </w:r>
    </w:p>
    <w:p w14:paraId="3BB501EB"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 xml:space="preserve">provádění zápisů do stavebního deníku a kontrolu zápisů ve stavebním deníku, který bude veden v elektronické podobě, pro tyto účely bude mít zřízen příkazník elektronický podpis </w:t>
      </w:r>
      <w:r>
        <w:rPr>
          <w:sz w:val="22"/>
          <w:szCs w:val="22"/>
        </w:rPr>
        <w:br/>
      </w:r>
      <w:r w:rsidRPr="005B1659">
        <w:rPr>
          <w:sz w:val="22"/>
          <w:szCs w:val="22"/>
        </w:rPr>
        <w:t xml:space="preserve">a elektronické autorizační razítko </w:t>
      </w:r>
    </w:p>
    <w:p w14:paraId="2A176538"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kontrolu dodržování technologických předpisů a koordinace provádění stavebních prací</w:t>
      </w:r>
    </w:p>
    <w:p w14:paraId="5E92EECE"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 xml:space="preserve">kontrolu </w:t>
      </w:r>
      <w:r w:rsidRPr="00BA5E66">
        <w:rPr>
          <w:sz w:val="22"/>
          <w:szCs w:val="22"/>
        </w:rPr>
        <w:t>plnění a dodržování časového</w:t>
      </w:r>
      <w:r w:rsidRPr="005B1659">
        <w:rPr>
          <w:sz w:val="22"/>
          <w:szCs w:val="22"/>
        </w:rPr>
        <w:t xml:space="preserve"> i finančního harmonogramu postupu stavebních prací</w:t>
      </w:r>
    </w:p>
    <w:p w14:paraId="45E05065" w14:textId="77777777" w:rsidR="00BB7E1E" w:rsidRPr="005B1659" w:rsidRDefault="00BB7E1E" w:rsidP="00BB7E1E">
      <w:pPr>
        <w:pStyle w:val="Odstavecseseznamem"/>
        <w:numPr>
          <w:ilvl w:val="0"/>
          <w:numId w:val="14"/>
        </w:numPr>
        <w:autoSpaceDE w:val="0"/>
        <w:autoSpaceDN w:val="0"/>
        <w:adjustRightInd w:val="0"/>
        <w:spacing w:line="288" w:lineRule="auto"/>
        <w:ind w:left="851" w:right="-57" w:hanging="284"/>
        <w:jc w:val="both"/>
        <w:rPr>
          <w:sz w:val="22"/>
          <w:szCs w:val="22"/>
        </w:rPr>
      </w:pPr>
      <w:r w:rsidRPr="005B1659">
        <w:rPr>
          <w:sz w:val="22"/>
          <w:szCs w:val="22"/>
        </w:rPr>
        <w:t>konzultaci se zhotovitelem navržených postupů a jejich odsouhlasení příkazcem</w:t>
      </w:r>
    </w:p>
    <w:p w14:paraId="4978FA53" w14:textId="77777777" w:rsidR="00BB7E1E" w:rsidRPr="005B1659" w:rsidRDefault="00BB7E1E" w:rsidP="00BB7E1E">
      <w:pPr>
        <w:pStyle w:val="Odstavecseseznamem"/>
        <w:numPr>
          <w:ilvl w:val="0"/>
          <w:numId w:val="14"/>
        </w:numPr>
        <w:tabs>
          <w:tab w:val="left" w:pos="851"/>
        </w:tabs>
        <w:autoSpaceDE w:val="0"/>
        <w:autoSpaceDN w:val="0"/>
        <w:adjustRightInd w:val="0"/>
        <w:spacing w:line="288" w:lineRule="auto"/>
        <w:ind w:left="851" w:right="-57" w:hanging="284"/>
        <w:jc w:val="both"/>
        <w:rPr>
          <w:sz w:val="22"/>
          <w:szCs w:val="22"/>
        </w:rPr>
      </w:pPr>
      <w:r w:rsidRPr="005B1659">
        <w:rPr>
          <w:sz w:val="22"/>
          <w:szCs w:val="22"/>
        </w:rPr>
        <w:t>jednání se zástupci dotčených orgánů</w:t>
      </w:r>
    </w:p>
    <w:p w14:paraId="41280E81"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38C1483A" w14:textId="77777777" w:rsidR="00BB7E1E" w:rsidRPr="005B1659" w:rsidRDefault="00BB7E1E" w:rsidP="00BB7E1E">
      <w:pPr>
        <w:pStyle w:val="Odstavecseseznamem"/>
        <w:numPr>
          <w:ilvl w:val="0"/>
          <w:numId w:val="14"/>
        </w:numPr>
        <w:tabs>
          <w:tab w:val="left" w:pos="284"/>
        </w:tabs>
        <w:autoSpaceDE w:val="0"/>
        <w:autoSpaceDN w:val="0"/>
        <w:adjustRightInd w:val="0"/>
        <w:spacing w:line="288" w:lineRule="auto"/>
        <w:ind w:left="851" w:right="-57" w:hanging="284"/>
        <w:jc w:val="both"/>
        <w:rPr>
          <w:sz w:val="22"/>
          <w:szCs w:val="22"/>
        </w:rPr>
      </w:pPr>
      <w:r w:rsidRPr="005B1659">
        <w:rPr>
          <w:sz w:val="22"/>
          <w:szCs w:val="22"/>
        </w:rPr>
        <w:t>spolupráci s příkazcem a konzultace prováděných odchylek od projektové dokumentace</w:t>
      </w:r>
    </w:p>
    <w:p w14:paraId="69FC98FB" w14:textId="77777777" w:rsidR="00BB7E1E" w:rsidRPr="005B1659" w:rsidRDefault="00BB7E1E" w:rsidP="00BB7E1E">
      <w:pPr>
        <w:numPr>
          <w:ilvl w:val="0"/>
          <w:numId w:val="14"/>
        </w:numPr>
        <w:tabs>
          <w:tab w:val="left" w:pos="284"/>
        </w:tabs>
        <w:autoSpaceDE w:val="0"/>
        <w:autoSpaceDN w:val="0"/>
        <w:adjustRightInd w:val="0"/>
        <w:spacing w:line="288" w:lineRule="auto"/>
        <w:ind w:left="851" w:right="-57" w:hanging="284"/>
        <w:jc w:val="both"/>
        <w:rPr>
          <w:sz w:val="22"/>
          <w:szCs w:val="22"/>
        </w:rPr>
      </w:pPr>
      <w:r w:rsidRPr="005B1659">
        <w:rPr>
          <w:sz w:val="22"/>
          <w:szCs w:val="22"/>
        </w:rPr>
        <w:t xml:space="preserve">soustavnou a důslednou kontrolu věcné a cenové správnosti a úplnosti oceňovacích podkladů a faktur, jejich souladu s podmínkami uvedenými ve smlouvách a jejich předkládání k úhradě příkazci, důslednou kontrolu rozsahu a vykazování prací, které proti původním předpokladům nebyly prováděny (tzv. </w:t>
      </w:r>
      <w:proofErr w:type="spellStart"/>
      <w:r w:rsidRPr="005B1659">
        <w:rPr>
          <w:sz w:val="22"/>
          <w:szCs w:val="22"/>
        </w:rPr>
        <w:t>méněpráce</w:t>
      </w:r>
      <w:proofErr w:type="spellEnd"/>
      <w:r w:rsidRPr="005B1659">
        <w:rPr>
          <w:sz w:val="22"/>
          <w:szCs w:val="22"/>
        </w:rPr>
        <w:t xml:space="preserve">), důslednou kontrolu návrhů rozsahu a oceňovacích podkladů na provádění prací nad rámec smlouvy (tzv. vícepráce), tj. změny smluvního </w:t>
      </w:r>
      <w:r w:rsidRPr="005B1659">
        <w:rPr>
          <w:sz w:val="22"/>
          <w:szCs w:val="22"/>
        </w:rPr>
        <w:lastRenderedPageBreak/>
        <w:t xml:space="preserve">závazku, a jejich předkládání k odsouhlasení příkazci, předložení soupisu prací, popisu </w:t>
      </w:r>
      <w:r>
        <w:rPr>
          <w:sz w:val="22"/>
          <w:szCs w:val="22"/>
        </w:rPr>
        <w:br/>
      </w:r>
      <w:r w:rsidRPr="005B1659">
        <w:rPr>
          <w:sz w:val="22"/>
          <w:szCs w:val="22"/>
        </w:rPr>
        <w:t>a zdůvodnění dodatečných stavebních prací a případně prací, které nebudou realizovány, dále příprava veškerých podkladů pro provedení závěrečného vyúčtování celého procesu realizace stavby</w:t>
      </w:r>
    </w:p>
    <w:p w14:paraId="1A85D311"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 xml:space="preserve">kontrolu dodržování souladu dodávek </w:t>
      </w:r>
      <w:r w:rsidRPr="00BA5E66">
        <w:rPr>
          <w:sz w:val="22"/>
          <w:szCs w:val="22"/>
        </w:rPr>
        <w:t>výrobků, prací a služeb a postupu výstavby s projektovou dokumentací a s dalšími podmínkami smlouvy o dílo smluvního vztahu příkazce jako objednatele, kontrolu v místě stavby provádí příkazník dle potřeb a postupu realizace stavby, nejméně však ve třech (3) dnech</w:t>
      </w:r>
      <w:r w:rsidRPr="005B1659">
        <w:rPr>
          <w:sz w:val="22"/>
          <w:szCs w:val="22"/>
        </w:rPr>
        <w:t xml:space="preserve"> v týdnu </w:t>
      </w:r>
    </w:p>
    <w:p w14:paraId="1AFEECA6"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kontrolu postupu a způsobu provádění stavby, zejména pokud jde o dodržení příslušných zákonů, norem a předpisů, bezpečnosti při práci, při instalaci a provozu zařízení</w:t>
      </w:r>
    </w:p>
    <w:p w14:paraId="40C95BFE"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 xml:space="preserve">organizaci a vedení kontrolních dnů KD, zajištění evidence účastníků a provádění zápisů, zápisy budou odesílány všem přítomným na KD nejdéle do 2 pracovních dnů od dne konání kontrolního dne </w:t>
      </w:r>
    </w:p>
    <w:p w14:paraId="07DB0840" w14:textId="77777777" w:rsidR="00BB7E1E" w:rsidRPr="00BA5E66" w:rsidRDefault="00BB7E1E" w:rsidP="00BB7E1E">
      <w:pPr>
        <w:numPr>
          <w:ilvl w:val="0"/>
          <w:numId w:val="14"/>
        </w:numPr>
        <w:spacing w:line="288" w:lineRule="auto"/>
        <w:ind w:left="851" w:right="-57" w:hanging="284"/>
        <w:jc w:val="both"/>
        <w:rPr>
          <w:sz w:val="22"/>
          <w:szCs w:val="22"/>
        </w:rPr>
      </w:pPr>
      <w:r w:rsidRPr="005B1659">
        <w:rPr>
          <w:sz w:val="22"/>
          <w:szCs w:val="22"/>
        </w:rPr>
        <w:t xml:space="preserve">kontrolu souladu postupu prací s časovým plánem stavby a ustanoveními smlouvy o dílo </w:t>
      </w:r>
      <w:r w:rsidRPr="005B1659">
        <w:rPr>
          <w:sz w:val="22"/>
          <w:szCs w:val="22"/>
        </w:rPr>
        <w:br/>
        <w:t xml:space="preserve">a upozorňování </w:t>
      </w:r>
      <w:r w:rsidRPr="00BA5E66">
        <w:rPr>
          <w:sz w:val="22"/>
          <w:szCs w:val="22"/>
        </w:rPr>
        <w:t>zhotovitele stavby na nedodržování termínů, včetně přípravy podkladů pro uplatnění finančních sankcí</w:t>
      </w:r>
    </w:p>
    <w:p w14:paraId="78D84514"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 xml:space="preserve">poskytování případných odborných konzultací při jednání s dotčenými orgány státní správy </w:t>
      </w:r>
      <w:r>
        <w:rPr>
          <w:sz w:val="22"/>
          <w:szCs w:val="22"/>
        </w:rPr>
        <w:br/>
      </w:r>
      <w:r w:rsidRPr="005B1659">
        <w:rPr>
          <w:sz w:val="22"/>
          <w:szCs w:val="22"/>
        </w:rPr>
        <w:t xml:space="preserve">a samosprávy a správci sítí </w:t>
      </w:r>
    </w:p>
    <w:p w14:paraId="1BDF1B8F"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koordinace předávání a přebírání hotové stavby</w:t>
      </w:r>
    </w:p>
    <w:p w14:paraId="59310A33"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řízení, organizace kontrol a vedení přehledu odstraňování vad a nedodělků</w:t>
      </w:r>
    </w:p>
    <w:p w14:paraId="49612AC8" w14:textId="77777777" w:rsidR="00BB7E1E" w:rsidRPr="005B1659" w:rsidRDefault="00BB7E1E" w:rsidP="00BB7E1E">
      <w:pPr>
        <w:numPr>
          <w:ilvl w:val="0"/>
          <w:numId w:val="14"/>
        </w:numPr>
        <w:spacing w:line="288" w:lineRule="auto"/>
        <w:ind w:left="851" w:right="-57" w:hanging="284"/>
        <w:jc w:val="both"/>
        <w:rPr>
          <w:sz w:val="22"/>
          <w:szCs w:val="22"/>
        </w:rPr>
      </w:pPr>
      <w:r w:rsidRPr="005B1659">
        <w:rPr>
          <w:sz w:val="22"/>
          <w:szCs w:val="22"/>
        </w:rPr>
        <w:t>kontrolu vyklizení staveniště zhotovitelem stavby a přípravu podkladů pro závěrečné hodnocení stavby, přípravu podkladů pro odevzdání a převzetí stavby nebo jejích částí a účast na jednání o odevzdání a převzetí, kontrolu dokladů, které doloží zhotovitel stavby k odevzdání a převzetí dokončené stavby</w:t>
      </w:r>
    </w:p>
    <w:p w14:paraId="2FB315D8" w14:textId="77777777" w:rsidR="00BB7E1E" w:rsidRPr="005B1659" w:rsidRDefault="00BB7E1E" w:rsidP="00BB7E1E">
      <w:pPr>
        <w:numPr>
          <w:ilvl w:val="0"/>
          <w:numId w:val="14"/>
        </w:numPr>
        <w:tabs>
          <w:tab w:val="left" w:pos="993"/>
        </w:tabs>
        <w:spacing w:line="288" w:lineRule="auto"/>
        <w:ind w:left="851" w:right="-57" w:hanging="284"/>
        <w:jc w:val="both"/>
        <w:rPr>
          <w:sz w:val="22"/>
          <w:szCs w:val="22"/>
        </w:rPr>
      </w:pPr>
      <w:r w:rsidRPr="005B1659">
        <w:rPr>
          <w:sz w:val="22"/>
          <w:szCs w:val="22"/>
        </w:rPr>
        <w:t>kontrolu odstraňování vad a nedodělků zjištěných při přebírání stavby v dohodnutých termínech</w:t>
      </w:r>
    </w:p>
    <w:p w14:paraId="0459DB7C" w14:textId="77777777" w:rsidR="00BB7E1E" w:rsidRPr="005B1659" w:rsidRDefault="00BB7E1E" w:rsidP="00BB7E1E">
      <w:pPr>
        <w:pStyle w:val="Odstavecseseznamem"/>
        <w:numPr>
          <w:ilvl w:val="0"/>
          <w:numId w:val="14"/>
        </w:numPr>
        <w:spacing w:after="120" w:line="276" w:lineRule="auto"/>
        <w:ind w:left="851" w:right="-45" w:hanging="284"/>
        <w:jc w:val="both"/>
        <w:rPr>
          <w:sz w:val="22"/>
          <w:szCs w:val="22"/>
        </w:rPr>
      </w:pPr>
      <w:r w:rsidRPr="005B1659">
        <w:rPr>
          <w:sz w:val="22"/>
          <w:szCs w:val="22"/>
        </w:rPr>
        <w:t>účast při odprodeji kovového odpadu vzniklého při realizaci stavebních prací zhotovitelem stavby</w:t>
      </w:r>
    </w:p>
    <w:p w14:paraId="0645D9A0" w14:textId="77777777" w:rsidR="00BB7E1E" w:rsidRPr="005B1659" w:rsidRDefault="00BB7E1E" w:rsidP="00BB7E1E">
      <w:pPr>
        <w:pStyle w:val="Odstavecseseznamem"/>
        <w:numPr>
          <w:ilvl w:val="0"/>
          <w:numId w:val="14"/>
        </w:numPr>
        <w:tabs>
          <w:tab w:val="left" w:pos="993"/>
        </w:tabs>
        <w:autoSpaceDE w:val="0"/>
        <w:autoSpaceDN w:val="0"/>
        <w:adjustRightInd w:val="0"/>
        <w:spacing w:line="288" w:lineRule="auto"/>
        <w:ind w:left="851" w:right="-57" w:hanging="284"/>
        <w:jc w:val="both"/>
        <w:rPr>
          <w:sz w:val="22"/>
          <w:szCs w:val="22"/>
        </w:rPr>
      </w:pPr>
      <w:r w:rsidRPr="005B1659">
        <w:rPr>
          <w:sz w:val="22"/>
          <w:szCs w:val="22"/>
        </w:rPr>
        <w:t>kontrolu odstranění vad a nedodělků vytknutých v předávacím protokolu díla</w:t>
      </w:r>
    </w:p>
    <w:p w14:paraId="40BA7DBB" w14:textId="77777777" w:rsidR="00BB7E1E" w:rsidRPr="005B1659" w:rsidRDefault="00BB7E1E" w:rsidP="00BB7E1E">
      <w:pPr>
        <w:pStyle w:val="Odstavecseseznamem"/>
        <w:numPr>
          <w:ilvl w:val="0"/>
          <w:numId w:val="14"/>
        </w:numPr>
        <w:tabs>
          <w:tab w:val="left" w:pos="284"/>
        </w:tabs>
        <w:autoSpaceDE w:val="0"/>
        <w:autoSpaceDN w:val="0"/>
        <w:adjustRightInd w:val="0"/>
        <w:spacing w:after="240" w:line="288" w:lineRule="auto"/>
        <w:ind w:left="851" w:right="-57" w:hanging="284"/>
        <w:jc w:val="both"/>
        <w:rPr>
          <w:sz w:val="22"/>
          <w:szCs w:val="22"/>
        </w:rPr>
      </w:pPr>
      <w:r w:rsidRPr="005B1659">
        <w:rPr>
          <w:sz w:val="22"/>
          <w:szCs w:val="22"/>
        </w:rPr>
        <w:t xml:space="preserve">spolupráce s příkazcem dle potřeby při reklamacích a záručních opravách dle smlouvy o dílo (záruční doba bude stanovena v délce až 60 měsíců od řádného předání a převzetí dokončené stavby) </w:t>
      </w:r>
    </w:p>
    <w:p w14:paraId="4D764806" w14:textId="77777777" w:rsidR="00BB7E1E" w:rsidRPr="003D3F82" w:rsidRDefault="00BB7E1E" w:rsidP="00BB7E1E">
      <w:pPr>
        <w:pStyle w:val="Odstavecseseznamem"/>
        <w:numPr>
          <w:ilvl w:val="0"/>
          <w:numId w:val="14"/>
        </w:numPr>
        <w:tabs>
          <w:tab w:val="left" w:pos="284"/>
        </w:tabs>
        <w:autoSpaceDE w:val="0"/>
        <w:autoSpaceDN w:val="0"/>
        <w:adjustRightInd w:val="0"/>
        <w:spacing w:after="240" w:line="288" w:lineRule="auto"/>
        <w:ind w:left="854" w:right="-57" w:hanging="287"/>
        <w:jc w:val="both"/>
        <w:rPr>
          <w:sz w:val="22"/>
          <w:szCs w:val="22"/>
        </w:rPr>
      </w:pPr>
      <w:r w:rsidRPr="003D3F82">
        <w:rPr>
          <w:sz w:val="22"/>
          <w:szCs w:val="22"/>
        </w:rPr>
        <w:t xml:space="preserve">spolupráci s koordinátorem bezpečnosti práce a ochrany zdraví při práci na staveništi </w:t>
      </w:r>
    </w:p>
    <w:p w14:paraId="4DB5E6E5" w14:textId="77777777" w:rsidR="00BB7E1E" w:rsidRPr="002B1241" w:rsidRDefault="00BB7E1E" w:rsidP="00BB7E1E">
      <w:pPr>
        <w:pStyle w:val="Odstavecseseznamem"/>
        <w:numPr>
          <w:ilvl w:val="0"/>
          <w:numId w:val="14"/>
        </w:numPr>
        <w:tabs>
          <w:tab w:val="left" w:pos="284"/>
        </w:tabs>
        <w:autoSpaceDE w:val="0"/>
        <w:autoSpaceDN w:val="0"/>
        <w:adjustRightInd w:val="0"/>
        <w:spacing w:after="120" w:line="288" w:lineRule="auto"/>
        <w:ind w:left="868" w:right="-57" w:hanging="301"/>
        <w:contextualSpacing w:val="0"/>
        <w:jc w:val="both"/>
        <w:rPr>
          <w:sz w:val="22"/>
          <w:szCs w:val="22"/>
        </w:rPr>
      </w:pPr>
      <w:r w:rsidRPr="003D3F82">
        <w:rPr>
          <w:sz w:val="22"/>
          <w:szCs w:val="22"/>
        </w:rPr>
        <w:t>zabezpečení</w:t>
      </w:r>
      <w:r>
        <w:rPr>
          <w:sz w:val="22"/>
          <w:szCs w:val="22"/>
        </w:rPr>
        <w:t xml:space="preserve"> případné</w:t>
      </w:r>
      <w:r w:rsidRPr="003D3F82">
        <w:rPr>
          <w:sz w:val="22"/>
          <w:szCs w:val="22"/>
        </w:rPr>
        <w:t xml:space="preserve"> činnosti a spolupráce s geodety v případě potřeby (zákon č. 200/1994 Sb., o zeměměřictví a o změně a doplnění některých zákonů souvisejících s jeho zavedením, ve znění pozdějších předpisů)</w:t>
      </w:r>
      <w:r>
        <w:rPr>
          <w:sz w:val="22"/>
          <w:szCs w:val="22"/>
        </w:rPr>
        <w:t xml:space="preserve">. </w:t>
      </w:r>
    </w:p>
    <w:p w14:paraId="5667BB6D" w14:textId="77777777" w:rsidR="00BB7E1E" w:rsidRPr="00275A91" w:rsidRDefault="00BB7E1E" w:rsidP="00BB7E1E">
      <w:pPr>
        <w:pStyle w:val="Odstavecseseznamem"/>
        <w:numPr>
          <w:ilvl w:val="0"/>
          <w:numId w:val="3"/>
        </w:numPr>
        <w:spacing w:line="288" w:lineRule="auto"/>
        <w:ind w:left="567" w:right="-57" w:hanging="567"/>
        <w:jc w:val="both"/>
        <w:rPr>
          <w:sz w:val="22"/>
          <w:szCs w:val="22"/>
        </w:rPr>
      </w:pPr>
      <w:r w:rsidRPr="00912BBE">
        <w:rPr>
          <w:sz w:val="22"/>
          <w:szCs w:val="22"/>
        </w:rPr>
        <w:t xml:space="preserve">Příkazce poskytne příkazníkovi veškeré své </w:t>
      </w:r>
      <w:r w:rsidRPr="00275A91">
        <w:rPr>
          <w:sz w:val="22"/>
          <w:szCs w:val="22"/>
        </w:rPr>
        <w:t xml:space="preserve">podklady potřebné pro řádný výkon sjednané činnosti, a to ke dni podpisu příkazní smlouvy. Jedná se zejména o: </w:t>
      </w:r>
    </w:p>
    <w:p w14:paraId="648E3570" w14:textId="77777777" w:rsidR="00BB7E1E" w:rsidRPr="00275A91" w:rsidRDefault="00BB7E1E" w:rsidP="00BB7E1E">
      <w:pPr>
        <w:pStyle w:val="Odstavecseseznamem"/>
        <w:numPr>
          <w:ilvl w:val="0"/>
          <w:numId w:val="20"/>
        </w:numPr>
        <w:spacing w:line="288" w:lineRule="auto"/>
        <w:ind w:right="-57"/>
        <w:jc w:val="both"/>
        <w:rPr>
          <w:sz w:val="22"/>
          <w:szCs w:val="22"/>
        </w:rPr>
      </w:pPr>
      <w:r>
        <w:rPr>
          <w:sz w:val="22"/>
          <w:szCs w:val="22"/>
        </w:rPr>
        <w:t>P</w:t>
      </w:r>
      <w:r w:rsidRPr="00FC3A86">
        <w:rPr>
          <w:sz w:val="22"/>
          <w:szCs w:val="22"/>
        </w:rPr>
        <w:t xml:space="preserve">rojektová dokumentace pro provádění stavby </w:t>
      </w:r>
      <w:r w:rsidRPr="00275A91">
        <w:rPr>
          <w:sz w:val="22"/>
          <w:szCs w:val="22"/>
        </w:rPr>
        <w:t>„Snížení energetické náročnosti budovy DOZP Radošov č. p. 137“</w:t>
      </w:r>
      <w:r>
        <w:rPr>
          <w:sz w:val="22"/>
          <w:szCs w:val="22"/>
        </w:rPr>
        <w:t>,</w:t>
      </w:r>
      <w:r w:rsidRPr="00275A91">
        <w:rPr>
          <w:sz w:val="22"/>
          <w:szCs w:val="22"/>
        </w:rPr>
        <w:t xml:space="preserve"> </w:t>
      </w:r>
      <w:r>
        <w:rPr>
          <w:sz w:val="22"/>
          <w:szCs w:val="22"/>
        </w:rPr>
        <w:t>pod číslem zakázky NH.01.2024</w:t>
      </w:r>
      <w:r w:rsidRPr="00275A91">
        <w:rPr>
          <w:sz w:val="22"/>
          <w:szCs w:val="22"/>
        </w:rPr>
        <w:t xml:space="preserve"> zpracovan</w:t>
      </w:r>
      <w:r>
        <w:rPr>
          <w:sz w:val="22"/>
          <w:szCs w:val="22"/>
        </w:rPr>
        <w:t>á</w:t>
      </w:r>
      <w:r w:rsidRPr="00275A91">
        <w:rPr>
          <w:sz w:val="22"/>
          <w:szCs w:val="22"/>
        </w:rPr>
        <w:t xml:space="preserve"> Otou </w:t>
      </w:r>
      <w:proofErr w:type="spellStart"/>
      <w:r w:rsidRPr="00275A91">
        <w:rPr>
          <w:sz w:val="22"/>
          <w:szCs w:val="22"/>
        </w:rPr>
        <w:t>Szakosem</w:t>
      </w:r>
      <w:proofErr w:type="spellEnd"/>
      <w:r w:rsidRPr="00275A91">
        <w:rPr>
          <w:sz w:val="22"/>
          <w:szCs w:val="22"/>
        </w:rPr>
        <w:t xml:space="preserve"> a Ing.</w:t>
      </w:r>
      <w:r>
        <w:rPr>
          <w:sz w:val="22"/>
          <w:szCs w:val="22"/>
        </w:rPr>
        <w:t> </w:t>
      </w:r>
      <w:r w:rsidRPr="00275A91">
        <w:rPr>
          <w:sz w:val="22"/>
          <w:szCs w:val="22"/>
        </w:rPr>
        <w:t>Irenou Pichlovou, ze společnosti STRONG ENCO s.r.o., se sídlem Pohoří 30, 254 01 Pohoří, IČO: 27787591.</w:t>
      </w:r>
    </w:p>
    <w:p w14:paraId="3EA4F8A8" w14:textId="77777777" w:rsidR="00BB7E1E" w:rsidRPr="0068036C" w:rsidRDefault="00BB7E1E" w:rsidP="00BB7E1E">
      <w:pPr>
        <w:pStyle w:val="Odstavecseseznamem"/>
        <w:numPr>
          <w:ilvl w:val="0"/>
          <w:numId w:val="20"/>
        </w:numPr>
        <w:jc w:val="both"/>
        <w:rPr>
          <w:sz w:val="22"/>
          <w:szCs w:val="22"/>
        </w:rPr>
      </w:pPr>
      <w:r w:rsidRPr="0068036C">
        <w:rPr>
          <w:sz w:val="22"/>
          <w:szCs w:val="22"/>
        </w:rPr>
        <w:t>Upřesnění projektové dokumentace DOZP Radošov B. Souhrnná technická zpráva část B.6 b), včetně příloh;</w:t>
      </w:r>
    </w:p>
    <w:p w14:paraId="59E41F3E" w14:textId="77777777" w:rsidR="00BB7E1E" w:rsidRPr="00F97127" w:rsidRDefault="00BB7E1E" w:rsidP="00BB7E1E">
      <w:pPr>
        <w:pStyle w:val="Odstavecseseznamem"/>
        <w:numPr>
          <w:ilvl w:val="0"/>
          <w:numId w:val="20"/>
        </w:numPr>
        <w:spacing w:line="288" w:lineRule="auto"/>
        <w:ind w:right="-57"/>
        <w:jc w:val="both"/>
        <w:rPr>
          <w:sz w:val="22"/>
          <w:szCs w:val="22"/>
        </w:rPr>
      </w:pPr>
      <w:r w:rsidRPr="00F97127">
        <w:rPr>
          <w:sz w:val="22"/>
          <w:szCs w:val="22"/>
        </w:rPr>
        <w:t xml:space="preserve">Podmínky provozu;  </w:t>
      </w:r>
    </w:p>
    <w:p w14:paraId="1F8F820A" w14:textId="77777777" w:rsidR="00BB7E1E" w:rsidRDefault="00BB7E1E" w:rsidP="00BB7E1E">
      <w:pPr>
        <w:pStyle w:val="Odstavecseseznamem"/>
        <w:numPr>
          <w:ilvl w:val="0"/>
          <w:numId w:val="20"/>
        </w:numPr>
        <w:spacing w:line="288" w:lineRule="auto"/>
        <w:ind w:right="-57"/>
        <w:jc w:val="both"/>
        <w:rPr>
          <w:sz w:val="22"/>
          <w:szCs w:val="22"/>
        </w:rPr>
      </w:pPr>
      <w:r w:rsidRPr="00F97127">
        <w:rPr>
          <w:sz w:val="22"/>
          <w:szCs w:val="22"/>
        </w:rPr>
        <w:lastRenderedPageBreak/>
        <w:t>Stavební povolení, vydané Obecním úřadem Kyselka, stavebním úřadem ze dne 9. 9. 2024, spis. č.: 163/24/SUK, které nabylo právní moci dne 3. 10. 2024;</w:t>
      </w:r>
      <w:r>
        <w:rPr>
          <w:sz w:val="22"/>
          <w:szCs w:val="22"/>
        </w:rPr>
        <w:t xml:space="preserve"> </w:t>
      </w:r>
    </w:p>
    <w:p w14:paraId="5F7C7E6A" w14:textId="77777777" w:rsidR="00BB7E1E" w:rsidRDefault="00BB7E1E" w:rsidP="00BB7E1E">
      <w:pPr>
        <w:pStyle w:val="Odstavecseseznamem"/>
        <w:numPr>
          <w:ilvl w:val="0"/>
          <w:numId w:val="20"/>
        </w:numPr>
        <w:spacing w:line="288" w:lineRule="auto"/>
        <w:ind w:right="-57"/>
        <w:jc w:val="both"/>
        <w:rPr>
          <w:sz w:val="22"/>
          <w:szCs w:val="22"/>
        </w:rPr>
      </w:pPr>
      <w:r w:rsidRPr="006B1B26">
        <w:rPr>
          <w:sz w:val="22"/>
          <w:szCs w:val="22"/>
        </w:rPr>
        <w:t xml:space="preserve">Smlouva o dílo s vybraným zhotovitelem stavby – předá příkazce příkazníkovi neprodleně po jejím uzavření. </w:t>
      </w:r>
    </w:p>
    <w:p w14:paraId="460A9EF8" w14:textId="77777777" w:rsidR="00BB7E1E" w:rsidRDefault="00BB7E1E" w:rsidP="00BB7E1E">
      <w:pPr>
        <w:pStyle w:val="Odstavecseseznamem"/>
        <w:numPr>
          <w:ilvl w:val="0"/>
          <w:numId w:val="20"/>
        </w:numPr>
        <w:spacing w:line="288" w:lineRule="auto"/>
        <w:ind w:right="-57"/>
        <w:jc w:val="both"/>
        <w:rPr>
          <w:sz w:val="22"/>
          <w:szCs w:val="22"/>
        </w:rPr>
      </w:pPr>
      <w:r>
        <w:rPr>
          <w:sz w:val="22"/>
          <w:szCs w:val="22"/>
        </w:rPr>
        <w:t xml:space="preserve">Rozhodnutí číslo jednací </w:t>
      </w:r>
      <w:r w:rsidRPr="005E257F">
        <w:rPr>
          <w:sz w:val="22"/>
          <w:szCs w:val="22"/>
        </w:rPr>
        <w:t>KK/3297/ZZ/25-5</w:t>
      </w:r>
      <w:r>
        <w:rPr>
          <w:sz w:val="22"/>
          <w:szCs w:val="22"/>
        </w:rPr>
        <w:t xml:space="preserve"> o povolení výjimky </w:t>
      </w:r>
      <w:r w:rsidRPr="005E257F">
        <w:rPr>
          <w:sz w:val="22"/>
          <w:szCs w:val="22"/>
        </w:rPr>
        <w:t xml:space="preserve">ze </w:t>
      </w:r>
      <w:r>
        <w:rPr>
          <w:sz w:val="22"/>
          <w:szCs w:val="22"/>
        </w:rPr>
        <w:t>zákazů</w:t>
      </w:r>
      <w:r w:rsidRPr="005E257F">
        <w:rPr>
          <w:sz w:val="22"/>
          <w:szCs w:val="22"/>
        </w:rPr>
        <w:t xml:space="preserve"> uvedených v § 50 odst. 1 ZOPK – tj. negativní zásah do biotopu </w:t>
      </w:r>
      <w:r>
        <w:rPr>
          <w:sz w:val="22"/>
          <w:szCs w:val="22"/>
        </w:rPr>
        <w:t xml:space="preserve">jedinců zvláště chráněných druhů živočichů, vydané </w:t>
      </w:r>
      <w:r w:rsidRPr="00C05C14">
        <w:rPr>
          <w:sz w:val="22"/>
          <w:szCs w:val="22"/>
        </w:rPr>
        <w:t>Krajsk</w:t>
      </w:r>
      <w:r>
        <w:rPr>
          <w:sz w:val="22"/>
          <w:szCs w:val="22"/>
        </w:rPr>
        <w:t>ým</w:t>
      </w:r>
      <w:r w:rsidRPr="00C05C14">
        <w:rPr>
          <w:sz w:val="22"/>
          <w:szCs w:val="22"/>
        </w:rPr>
        <w:t xml:space="preserve"> úřad</w:t>
      </w:r>
      <w:r>
        <w:rPr>
          <w:sz w:val="22"/>
          <w:szCs w:val="22"/>
        </w:rPr>
        <w:t>em</w:t>
      </w:r>
      <w:r w:rsidRPr="00C05C14">
        <w:rPr>
          <w:sz w:val="22"/>
          <w:szCs w:val="22"/>
        </w:rPr>
        <w:t xml:space="preserve"> Karlovarského kraje</w:t>
      </w:r>
      <w:r>
        <w:rPr>
          <w:sz w:val="22"/>
          <w:szCs w:val="22"/>
        </w:rPr>
        <w:t xml:space="preserve">, </w:t>
      </w:r>
      <w:r w:rsidRPr="00C05C14">
        <w:rPr>
          <w:sz w:val="22"/>
          <w:szCs w:val="22"/>
        </w:rPr>
        <w:t>odbor</w:t>
      </w:r>
      <w:r>
        <w:rPr>
          <w:sz w:val="22"/>
          <w:szCs w:val="22"/>
        </w:rPr>
        <w:t>em</w:t>
      </w:r>
      <w:r w:rsidRPr="00C05C14">
        <w:rPr>
          <w:sz w:val="22"/>
          <w:szCs w:val="22"/>
        </w:rPr>
        <w:t xml:space="preserve"> životního prostředí a zemědělství</w:t>
      </w:r>
      <w:r w:rsidRPr="005E257F">
        <w:rPr>
          <w:sz w:val="22"/>
          <w:szCs w:val="22"/>
        </w:rPr>
        <w:t xml:space="preserve"> dne 22.8.2025</w:t>
      </w:r>
      <w:r>
        <w:rPr>
          <w:sz w:val="22"/>
          <w:szCs w:val="22"/>
        </w:rPr>
        <w:t xml:space="preserve">. </w:t>
      </w:r>
    </w:p>
    <w:p w14:paraId="2081709B" w14:textId="77777777" w:rsidR="00BB7E1E" w:rsidRDefault="00BB7E1E" w:rsidP="00BB7E1E">
      <w:pPr>
        <w:pStyle w:val="Odstavecseseznamem"/>
        <w:numPr>
          <w:ilvl w:val="0"/>
          <w:numId w:val="20"/>
        </w:numPr>
        <w:spacing w:line="288" w:lineRule="auto"/>
        <w:ind w:right="-57"/>
        <w:jc w:val="both"/>
        <w:rPr>
          <w:sz w:val="22"/>
          <w:szCs w:val="22"/>
        </w:rPr>
      </w:pPr>
      <w:r w:rsidRPr="00F97127">
        <w:rPr>
          <w:sz w:val="22"/>
          <w:szCs w:val="22"/>
        </w:rPr>
        <w:t>Technické podmínky uvedené ve výzvě č. 8/2024 Národního programu životního prostředí v rámci Národního plánu obnovy, a to především podmínky uvedené v čl. 13, odst. 13.1 a odst. 13.2 výzvy.</w:t>
      </w:r>
      <w:r>
        <w:rPr>
          <w:sz w:val="22"/>
          <w:szCs w:val="22"/>
        </w:rPr>
        <w:t xml:space="preserve"> </w:t>
      </w:r>
    </w:p>
    <w:p w14:paraId="20C99BFD" w14:textId="724E6959" w:rsidR="00BB7E1E" w:rsidRDefault="00BB7E1E" w:rsidP="00BB7E1E">
      <w:pPr>
        <w:pStyle w:val="Odstavecseseznamem"/>
        <w:spacing w:line="288" w:lineRule="auto"/>
        <w:ind w:left="1080" w:right="-57"/>
        <w:jc w:val="both"/>
        <w:rPr>
          <w:sz w:val="22"/>
          <w:szCs w:val="22"/>
        </w:rPr>
      </w:pPr>
    </w:p>
    <w:p w14:paraId="452C78FD" w14:textId="77777777" w:rsidR="00BB7E1E" w:rsidRPr="00912BBE" w:rsidRDefault="00BB7E1E" w:rsidP="00BB7E1E">
      <w:pPr>
        <w:pStyle w:val="Odstavecseseznamem"/>
        <w:spacing w:line="288" w:lineRule="auto"/>
        <w:ind w:left="1080" w:right="-57"/>
        <w:jc w:val="both"/>
        <w:rPr>
          <w:sz w:val="22"/>
          <w:szCs w:val="22"/>
        </w:rPr>
      </w:pPr>
    </w:p>
    <w:p w14:paraId="7171FCCB" w14:textId="77777777" w:rsidR="00BB7E1E" w:rsidRPr="00912BBE" w:rsidRDefault="00BB7E1E" w:rsidP="00BB7E1E">
      <w:pPr>
        <w:widowControl w:val="0"/>
        <w:tabs>
          <w:tab w:val="left" w:pos="9072"/>
        </w:tabs>
        <w:spacing w:line="276" w:lineRule="auto"/>
        <w:ind w:right="-48"/>
        <w:jc w:val="center"/>
        <w:rPr>
          <w:b/>
          <w:bCs/>
          <w:snapToGrid w:val="0"/>
          <w:sz w:val="22"/>
          <w:szCs w:val="22"/>
        </w:rPr>
      </w:pPr>
      <w:r w:rsidRPr="00912BBE">
        <w:rPr>
          <w:b/>
          <w:bCs/>
          <w:snapToGrid w:val="0"/>
          <w:sz w:val="22"/>
          <w:szCs w:val="22"/>
        </w:rPr>
        <w:t>III.  Odměna za příkazní činnost</w:t>
      </w:r>
    </w:p>
    <w:p w14:paraId="3CFBE751" w14:textId="77777777" w:rsidR="00BB7E1E" w:rsidRPr="00912BBE" w:rsidRDefault="00BB7E1E" w:rsidP="00BB7E1E">
      <w:pPr>
        <w:widowControl w:val="0"/>
        <w:tabs>
          <w:tab w:val="left" w:pos="9072"/>
        </w:tabs>
        <w:spacing w:line="276" w:lineRule="auto"/>
        <w:ind w:right="-48"/>
        <w:jc w:val="center"/>
        <w:rPr>
          <w:b/>
          <w:bCs/>
          <w:snapToGrid w:val="0"/>
          <w:sz w:val="22"/>
          <w:szCs w:val="22"/>
        </w:rPr>
      </w:pPr>
    </w:p>
    <w:p w14:paraId="26E5D3BC" w14:textId="77777777" w:rsidR="00BB7E1E" w:rsidRPr="00912BBE" w:rsidRDefault="00BB7E1E" w:rsidP="00BB7E1E">
      <w:pPr>
        <w:pStyle w:val="Zkladntext"/>
        <w:numPr>
          <w:ilvl w:val="0"/>
          <w:numId w:val="4"/>
        </w:numPr>
        <w:tabs>
          <w:tab w:val="clear" w:pos="624"/>
          <w:tab w:val="num" w:pos="567"/>
        </w:tabs>
        <w:spacing w:line="276" w:lineRule="auto"/>
        <w:ind w:left="567" w:hanging="567"/>
      </w:pPr>
      <w:r w:rsidRPr="00912BBE">
        <w:t>Příkazce se zavazuje uhradit příkazníkovi za činnost příkazníka odměnu ve výši:</w:t>
      </w:r>
    </w:p>
    <w:p w14:paraId="59F8ADCF" w14:textId="77777777" w:rsidR="00BB7E1E" w:rsidRPr="00537FD6" w:rsidRDefault="00BB7E1E" w:rsidP="00BB7E1E">
      <w:pPr>
        <w:pStyle w:val="Odstavecseseznamem"/>
        <w:spacing w:after="120" w:line="276" w:lineRule="auto"/>
        <w:ind w:left="624"/>
        <w:rPr>
          <w:sz w:val="22"/>
          <w:szCs w:val="22"/>
        </w:rPr>
      </w:pPr>
      <w:r w:rsidRPr="00912BBE">
        <w:rPr>
          <w:bCs/>
          <w:sz w:val="22"/>
          <w:szCs w:val="22"/>
          <w:highlight w:val="lightGray"/>
          <w:shd w:val="clear" w:color="auto" w:fill="FFFF66"/>
        </w:rPr>
        <w:t xml:space="preserve">* Příkazník je plátce DPH. </w:t>
      </w:r>
      <w:r w:rsidRPr="00912BBE">
        <w:rPr>
          <w:bCs/>
          <w:sz w:val="22"/>
          <w:szCs w:val="22"/>
          <w:highlight w:val="lightGray"/>
          <w:shd w:val="clear" w:color="auto" w:fill="FFFF66"/>
          <w:vertAlign w:val="superscript"/>
        </w:rPr>
        <w:t>(ve smlouvě ponechat správnou variantu, neplatnou smazat)</w:t>
      </w:r>
    </w:p>
    <w:p w14:paraId="3430C839" w14:textId="77777777" w:rsidR="00BB7E1E" w:rsidRPr="007A34D1" w:rsidRDefault="00BB7E1E" w:rsidP="00BB7E1E">
      <w:pPr>
        <w:pStyle w:val="textodstavce"/>
        <w:spacing w:line="276" w:lineRule="auto"/>
        <w:ind w:firstLine="426"/>
        <w:rPr>
          <w:rFonts w:ascii="Times New Roman" w:hAnsi="Times New Roman"/>
          <w:szCs w:val="22"/>
        </w:rPr>
      </w:pPr>
      <w:r w:rsidRPr="007A34D1">
        <w:rPr>
          <w:rFonts w:ascii="Times New Roman" w:hAnsi="Times New Roman"/>
          <w:szCs w:val="22"/>
        </w:rPr>
        <w:t>Cena bez DPH:</w:t>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shd w:val="clear" w:color="auto" w:fill="FFFF66"/>
        </w:rPr>
        <w:t>............................</w:t>
      </w:r>
      <w:r w:rsidRPr="007A34D1">
        <w:rPr>
          <w:rFonts w:ascii="Times New Roman" w:hAnsi="Times New Roman"/>
          <w:szCs w:val="22"/>
        </w:rPr>
        <w:t xml:space="preserve"> Kč</w:t>
      </w:r>
    </w:p>
    <w:p w14:paraId="4E7E0D5F" w14:textId="77777777" w:rsidR="00BB7E1E" w:rsidRPr="007A34D1" w:rsidRDefault="00BB7E1E" w:rsidP="00BB7E1E">
      <w:pPr>
        <w:pStyle w:val="textodstavce"/>
        <w:spacing w:line="276" w:lineRule="auto"/>
        <w:ind w:firstLine="426"/>
        <w:rPr>
          <w:rFonts w:ascii="Times New Roman" w:hAnsi="Times New Roman"/>
          <w:szCs w:val="22"/>
        </w:rPr>
      </w:pPr>
      <w:r w:rsidRPr="007A34D1">
        <w:rPr>
          <w:rFonts w:ascii="Times New Roman" w:hAnsi="Times New Roman"/>
          <w:szCs w:val="22"/>
        </w:rPr>
        <w:t>DPH:</w:t>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rPr>
        <w:tab/>
      </w:r>
      <w:r w:rsidRPr="007A34D1">
        <w:rPr>
          <w:rFonts w:ascii="Times New Roman" w:hAnsi="Times New Roman"/>
          <w:szCs w:val="22"/>
          <w:shd w:val="clear" w:color="auto" w:fill="FFFF66"/>
        </w:rPr>
        <w:t>............................</w:t>
      </w:r>
      <w:r w:rsidRPr="007A34D1">
        <w:rPr>
          <w:rFonts w:ascii="Times New Roman" w:hAnsi="Times New Roman"/>
          <w:szCs w:val="22"/>
        </w:rPr>
        <w:t xml:space="preserve"> Kč</w:t>
      </w:r>
    </w:p>
    <w:p w14:paraId="54D3C71C" w14:textId="77777777" w:rsidR="00BB7E1E" w:rsidRPr="007A34D1" w:rsidRDefault="00BB7E1E" w:rsidP="00BB7E1E">
      <w:pPr>
        <w:pStyle w:val="textodstavce"/>
        <w:spacing w:line="276" w:lineRule="auto"/>
        <w:ind w:firstLine="426"/>
        <w:rPr>
          <w:rFonts w:ascii="Times New Roman" w:hAnsi="Times New Roman"/>
          <w:szCs w:val="22"/>
        </w:rPr>
      </w:pPr>
      <w:r w:rsidRPr="007A34D1">
        <w:rPr>
          <w:rFonts w:ascii="Times New Roman" w:hAnsi="Times New Roman"/>
          <w:szCs w:val="22"/>
        </w:rPr>
        <w:t>---------------------------------------------------------------------</w:t>
      </w:r>
    </w:p>
    <w:p w14:paraId="5B8A4F97" w14:textId="77777777" w:rsidR="00BB7E1E" w:rsidRDefault="00BB7E1E" w:rsidP="00BB7E1E">
      <w:pPr>
        <w:pStyle w:val="textodstavce"/>
        <w:spacing w:line="276" w:lineRule="auto"/>
        <w:ind w:firstLine="426"/>
        <w:rPr>
          <w:rFonts w:ascii="Times New Roman" w:hAnsi="Times New Roman"/>
          <w:b/>
          <w:szCs w:val="22"/>
        </w:rPr>
      </w:pPr>
      <w:r w:rsidRPr="007A34D1">
        <w:rPr>
          <w:rFonts w:ascii="Times New Roman" w:hAnsi="Times New Roman"/>
          <w:b/>
          <w:szCs w:val="22"/>
        </w:rPr>
        <w:t>Cena včetně DPH</w:t>
      </w:r>
      <w:r w:rsidRPr="0079777D">
        <w:rPr>
          <w:rFonts w:ascii="Times New Roman" w:hAnsi="Times New Roman"/>
          <w:b/>
          <w:szCs w:val="22"/>
          <w:vertAlign w:val="superscript"/>
        </w:rPr>
        <w:t>*</w:t>
      </w:r>
      <w:r w:rsidRPr="007A34D1">
        <w:rPr>
          <w:rFonts w:ascii="Times New Roman" w:hAnsi="Times New Roman"/>
          <w:b/>
          <w:szCs w:val="22"/>
        </w:rPr>
        <w:t>:</w:t>
      </w:r>
      <w:r w:rsidRPr="007A34D1">
        <w:rPr>
          <w:rFonts w:ascii="Times New Roman" w:hAnsi="Times New Roman"/>
          <w:b/>
          <w:szCs w:val="22"/>
        </w:rPr>
        <w:tab/>
      </w:r>
      <w:r>
        <w:rPr>
          <w:rFonts w:ascii="Times New Roman" w:hAnsi="Times New Roman"/>
          <w:b/>
          <w:szCs w:val="22"/>
        </w:rPr>
        <w:tab/>
      </w:r>
      <w:r w:rsidRPr="007A34D1">
        <w:rPr>
          <w:rFonts w:ascii="Times New Roman" w:hAnsi="Times New Roman"/>
          <w:b/>
          <w:szCs w:val="22"/>
          <w:shd w:val="clear" w:color="auto" w:fill="FFFF66"/>
        </w:rPr>
        <w:t>.......................................</w:t>
      </w:r>
      <w:r w:rsidRPr="007A34D1">
        <w:rPr>
          <w:rFonts w:ascii="Times New Roman" w:hAnsi="Times New Roman"/>
          <w:b/>
          <w:szCs w:val="22"/>
        </w:rPr>
        <w:t xml:space="preserve"> Kč</w:t>
      </w:r>
    </w:p>
    <w:p w14:paraId="641C4C90" w14:textId="77777777" w:rsidR="00BB7E1E" w:rsidRPr="007A34D1" w:rsidRDefault="00BB7E1E" w:rsidP="00BB7E1E">
      <w:pPr>
        <w:pStyle w:val="textodstavce"/>
        <w:spacing w:line="276" w:lineRule="auto"/>
        <w:ind w:firstLine="426"/>
        <w:rPr>
          <w:rFonts w:ascii="Times New Roman" w:hAnsi="Times New Roman"/>
          <w:b/>
          <w:szCs w:val="22"/>
        </w:rPr>
      </w:pPr>
    </w:p>
    <w:p w14:paraId="2CB2220E" w14:textId="77777777" w:rsidR="00BB7E1E" w:rsidRDefault="00BB7E1E" w:rsidP="00BB7E1E">
      <w:pPr>
        <w:spacing w:after="120" w:line="276" w:lineRule="auto"/>
        <w:ind w:firstLine="499"/>
        <w:rPr>
          <w:bCs/>
          <w:sz w:val="22"/>
          <w:szCs w:val="22"/>
          <w:shd w:val="clear" w:color="auto" w:fill="FFFF66"/>
          <w:vertAlign w:val="superscript"/>
        </w:rPr>
      </w:pPr>
      <w:r w:rsidRPr="00CC2F99">
        <w:rPr>
          <w:bCs/>
          <w:sz w:val="22"/>
          <w:szCs w:val="22"/>
          <w:highlight w:val="lightGray"/>
          <w:shd w:val="clear" w:color="auto" w:fill="FFFF66"/>
        </w:rPr>
        <w:t xml:space="preserve">* Příkazník není plátce DPH, cena celková konečná. </w:t>
      </w:r>
      <w:r w:rsidRPr="00CC2F99">
        <w:rPr>
          <w:bCs/>
          <w:sz w:val="22"/>
          <w:szCs w:val="22"/>
          <w:highlight w:val="lightGray"/>
          <w:shd w:val="clear" w:color="auto" w:fill="FFFF66"/>
          <w:vertAlign w:val="superscript"/>
        </w:rPr>
        <w:t>(ve smlouvě ponechat správnou variantu, neplatnou smazat)</w:t>
      </w:r>
    </w:p>
    <w:p w14:paraId="48D14296" w14:textId="77777777" w:rsidR="00BB7E1E" w:rsidRDefault="00BB7E1E" w:rsidP="00BB7E1E">
      <w:pPr>
        <w:pStyle w:val="textodstavce"/>
        <w:spacing w:after="0" w:line="276" w:lineRule="auto"/>
        <w:ind w:firstLine="425"/>
        <w:rPr>
          <w:rFonts w:ascii="Times New Roman" w:hAnsi="Times New Roman"/>
          <w:b/>
          <w:szCs w:val="22"/>
        </w:rPr>
      </w:pPr>
      <w:r w:rsidRPr="007A34D1">
        <w:rPr>
          <w:rFonts w:ascii="Times New Roman" w:hAnsi="Times New Roman"/>
          <w:b/>
          <w:szCs w:val="22"/>
        </w:rPr>
        <w:t>Cena</w:t>
      </w:r>
      <w:r w:rsidRPr="0079777D">
        <w:rPr>
          <w:rFonts w:ascii="Times New Roman" w:hAnsi="Times New Roman"/>
          <w:b/>
          <w:szCs w:val="22"/>
          <w:vertAlign w:val="superscript"/>
        </w:rPr>
        <w:t>*</w:t>
      </w:r>
      <w:r w:rsidRPr="007A34D1">
        <w:rPr>
          <w:rFonts w:ascii="Times New Roman" w:hAnsi="Times New Roman"/>
          <w:b/>
          <w:szCs w:val="22"/>
        </w:rPr>
        <w:t>:</w:t>
      </w:r>
      <w:r w:rsidRPr="007A34D1">
        <w:rPr>
          <w:rFonts w:ascii="Times New Roman" w:hAnsi="Times New Roman"/>
          <w:b/>
          <w:szCs w:val="22"/>
        </w:rPr>
        <w:tab/>
      </w:r>
      <w:r>
        <w:rPr>
          <w:rFonts w:ascii="Times New Roman" w:hAnsi="Times New Roman"/>
          <w:b/>
          <w:szCs w:val="22"/>
        </w:rPr>
        <w:tab/>
      </w:r>
      <w:r>
        <w:rPr>
          <w:rFonts w:ascii="Times New Roman" w:hAnsi="Times New Roman"/>
          <w:b/>
          <w:szCs w:val="22"/>
        </w:rPr>
        <w:tab/>
      </w:r>
      <w:r w:rsidRPr="007A34D1">
        <w:rPr>
          <w:rFonts w:ascii="Times New Roman" w:hAnsi="Times New Roman"/>
          <w:b/>
          <w:szCs w:val="22"/>
          <w:shd w:val="clear" w:color="auto" w:fill="FFFF66"/>
        </w:rPr>
        <w:t>.......................................</w:t>
      </w:r>
      <w:r w:rsidRPr="007A34D1">
        <w:rPr>
          <w:rFonts w:ascii="Times New Roman" w:hAnsi="Times New Roman"/>
          <w:b/>
          <w:szCs w:val="22"/>
        </w:rPr>
        <w:t xml:space="preserve"> Kč</w:t>
      </w:r>
    </w:p>
    <w:p w14:paraId="1EF4439E" w14:textId="77777777" w:rsidR="00BB7E1E" w:rsidRPr="00537FD6" w:rsidRDefault="00BB7E1E" w:rsidP="00BB7E1E">
      <w:pPr>
        <w:pStyle w:val="Zkladntext"/>
        <w:spacing w:line="276" w:lineRule="auto"/>
        <w:rPr>
          <w:b/>
        </w:rPr>
      </w:pPr>
    </w:p>
    <w:p w14:paraId="1BD2D70C" w14:textId="77777777" w:rsidR="00BB7E1E" w:rsidRPr="00912BBE" w:rsidRDefault="00BB7E1E" w:rsidP="00BB7E1E">
      <w:pPr>
        <w:pStyle w:val="textodstavce"/>
        <w:spacing w:line="276" w:lineRule="auto"/>
        <w:ind w:firstLine="426"/>
        <w:rPr>
          <w:rFonts w:ascii="Times New Roman" w:hAnsi="Times New Roman"/>
          <w:szCs w:val="22"/>
        </w:rPr>
      </w:pPr>
      <w:r w:rsidRPr="00912BBE">
        <w:rPr>
          <w:rFonts w:ascii="Times New Roman" w:hAnsi="Times New Roman"/>
          <w:szCs w:val="22"/>
        </w:rPr>
        <w:t>(dále jen „odměna“)</w:t>
      </w:r>
    </w:p>
    <w:p w14:paraId="0290A840"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rPr>
          <w:b/>
        </w:rPr>
      </w:pPr>
      <w:r w:rsidRPr="00912BBE">
        <w:t xml:space="preserve">Smluvní strany se dohodly, že odměna dle předchozího odstavce zahrnuje veškeré náklady příkazníka vynaložené příkazníkem při uskutečňování činností dle článku II. smlouvy, tj. zejména náklady na administrativní práce, </w:t>
      </w:r>
      <w:proofErr w:type="spellStart"/>
      <w:r w:rsidRPr="00912BBE">
        <w:t>fotopráce</w:t>
      </w:r>
      <w:proofErr w:type="spellEnd"/>
      <w:r w:rsidRPr="00912BBE">
        <w:t xml:space="preserve"> a </w:t>
      </w:r>
      <w:proofErr w:type="spellStart"/>
      <w:r w:rsidRPr="00912BBE">
        <w:t>videopráce</w:t>
      </w:r>
      <w:proofErr w:type="spellEnd"/>
      <w:r w:rsidRPr="00912BBE">
        <w:t>, využívání vozidla, využívání výpočetní techniky, foto a videotechniky.</w:t>
      </w:r>
    </w:p>
    <w:p w14:paraId="02935E45"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pPr>
      <w:r w:rsidRPr="00912BBE">
        <w:t>Náklady na správní poplatky za vydání rozhodnutí orgánů veřejné správy, na soudní poplatky, účelně vynaložené příkazníkem, budou příkazníkem přefakturovány příkazci dle skutečnosti po jejich předchozím odsouhlasení příkazcem s doložením kopií dokladů o těchto nákladech (dále jen „vyúčtování“).</w:t>
      </w:r>
    </w:p>
    <w:p w14:paraId="6A942753"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pPr>
      <w:r w:rsidRPr="00912BBE">
        <w:t>Odměna bude příkazcem příkazníkovi hrazena</w:t>
      </w:r>
      <w:r>
        <w:t xml:space="preserve"> 1x</w:t>
      </w:r>
      <w:r w:rsidRPr="00912BBE">
        <w:t xml:space="preserve"> </w:t>
      </w:r>
      <w:r>
        <w:t xml:space="preserve">měsíčně, </w:t>
      </w:r>
      <w:r w:rsidRPr="006644DA">
        <w:t xml:space="preserve">vždy za předchozí kalendářní </w:t>
      </w:r>
      <w:r>
        <w:t>měsíc</w:t>
      </w:r>
      <w:r w:rsidRPr="00912BBE">
        <w:t xml:space="preserve"> na základě dílčích faktur vystavených příkazníkem a předaných příkazci. Cena za plnění bude fakturována </w:t>
      </w:r>
      <w:r>
        <w:t xml:space="preserve">měsíčně </w:t>
      </w:r>
      <w:r w:rsidRPr="000E4328">
        <w:t>poměrnou částkou,</w:t>
      </w:r>
      <w:r w:rsidRPr="002D4357">
        <w:t xml:space="preserve"> přičemž v dělenci bude odměna, v děliteli počet měsíců realizace stavby plus jeden</w:t>
      </w:r>
      <w:r w:rsidRPr="000E4328">
        <w:t xml:space="preserve">. Do 15 dní po řádném předání veškeré dokumentace a ukončení činnosti ve smyslu čl. VI. odst. 6.2. smlouvy příkazníkem příkazci bude příkazníkem vystaven </w:t>
      </w:r>
      <w:r>
        <w:br/>
      </w:r>
      <w:r w:rsidRPr="000E4328">
        <w:t>a příkazci předán konečný daňový doklad (vyúčtování odměny za příkazní služby dle smlouvy), na kterém bude uvedena částka k zaplacení ve výši rozdílu mezi odměnou za činnost dle smlouvy (viz článek III. odst. 3.1. smlouvy) a již poskytnutými platbami. V případě, že realizace stavby dle smlouvy o dílo na předmětnou stavbu</w:t>
      </w:r>
      <w:r>
        <w:t>,</w:t>
      </w:r>
      <w:r w:rsidRPr="000E4328">
        <w:t xml:space="preserve"> a tedy i služby příkazníka</w:t>
      </w:r>
      <w:r>
        <w:t>,</w:t>
      </w:r>
      <w:r w:rsidRPr="000E4328">
        <w:t xml:space="preserve"> budou delší než je termín plnění </w:t>
      </w:r>
      <w:r w:rsidRPr="000E4328">
        <w:lastRenderedPageBreak/>
        <w:t xml:space="preserve">dle smlouvy o dílo </w:t>
      </w:r>
      <w:r>
        <w:t xml:space="preserve">plus 1 měsíc, nebude </w:t>
      </w:r>
      <w:r w:rsidRPr="000E4328">
        <w:t>již za toto další období příkazníkovi žádná další úplata za provádění služeb hrazena.</w:t>
      </w:r>
    </w:p>
    <w:p w14:paraId="50B59D13"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rPr>
          <w:b/>
        </w:rPr>
      </w:pPr>
      <w:r w:rsidRPr="00912BBE">
        <w:t>Dílčí faktury a konečný daňový doklad (faktura) budou mít splatnost 30 dní ode dne jeho řádného předání příkazci.</w:t>
      </w:r>
      <w:r w:rsidRPr="00912BBE">
        <w:rPr>
          <w:b/>
          <w:bCs/>
          <w:i/>
        </w:rPr>
        <w:t xml:space="preserve"> </w:t>
      </w:r>
      <w:r w:rsidRPr="00912BBE">
        <w:t xml:space="preserve">Výše uvedená fakturovaná částka bude navýšena o náklady dle odst. 3.3. smlouvy. V každé dílčí i v konečné faktuře příkazník uvede fakturovanou část odměny bez DPH a vyčíslí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w:t>
      </w:r>
      <w:r>
        <w:br/>
      </w:r>
      <w:r w:rsidRPr="00912BBE">
        <w:t>č.</w:t>
      </w:r>
      <w:r>
        <w:t xml:space="preserve"> </w:t>
      </w:r>
      <w:r w:rsidRPr="00912BBE">
        <w:t xml:space="preserve">563/1991 Sb., o účetnictví, ve znění pozdějších předpisů. </w:t>
      </w:r>
    </w:p>
    <w:p w14:paraId="6257B2C0" w14:textId="77777777" w:rsidR="00BB7E1E" w:rsidRDefault="00BB7E1E" w:rsidP="00BB7E1E">
      <w:pPr>
        <w:pStyle w:val="Zkladntext"/>
        <w:numPr>
          <w:ilvl w:val="0"/>
          <w:numId w:val="4"/>
        </w:numPr>
        <w:tabs>
          <w:tab w:val="clear" w:pos="624"/>
        </w:tabs>
        <w:spacing w:after="120" w:line="276" w:lineRule="auto"/>
        <w:ind w:right="-45"/>
      </w:pPr>
      <w:r w:rsidRPr="00040904">
        <w:t xml:space="preserve">Na každé faktuře bude patrné, za jaké období je tato faktura vystavena a bude na ní uveden název </w:t>
      </w:r>
      <w:r w:rsidRPr="00DC0215">
        <w:t xml:space="preserve">projektu „Snížení energetické náročnosti DOZP Radošov“ a </w:t>
      </w:r>
      <w:r>
        <w:t xml:space="preserve">registrační </w:t>
      </w:r>
      <w:r w:rsidRPr="00DC0215">
        <w:t>čísl</w:t>
      </w:r>
      <w:r>
        <w:t>o</w:t>
      </w:r>
      <w:r w:rsidRPr="00DC0215">
        <w:t xml:space="preserve"> projektu „5240200193</w:t>
      </w:r>
      <w:r>
        <w:t>“</w:t>
      </w:r>
      <w:r w:rsidRPr="00395D05">
        <w:t xml:space="preserve">. </w:t>
      </w:r>
    </w:p>
    <w:p w14:paraId="59714937" w14:textId="77777777" w:rsidR="00BB7E1E" w:rsidRDefault="00BB7E1E" w:rsidP="00BB7E1E">
      <w:pPr>
        <w:pStyle w:val="Zkladntext"/>
        <w:numPr>
          <w:ilvl w:val="0"/>
          <w:numId w:val="4"/>
        </w:numPr>
        <w:tabs>
          <w:tab w:val="clear" w:pos="624"/>
          <w:tab w:val="num" w:pos="567"/>
        </w:tabs>
        <w:spacing w:after="120" w:line="276" w:lineRule="auto"/>
        <w:ind w:left="567" w:right="-45" w:hanging="567"/>
      </w:pPr>
      <w:r w:rsidRPr="006644DA">
        <w:t xml:space="preserve">Faktury </w:t>
      </w:r>
      <w:r w:rsidRPr="006C4211">
        <w:t xml:space="preserve">včetně předem </w:t>
      </w:r>
      <w:r>
        <w:t>potvrzeného</w:t>
      </w:r>
      <w:r w:rsidRPr="006C4211">
        <w:t xml:space="preserve"> přehledu činnosti za dané období </w:t>
      </w:r>
      <w:r w:rsidRPr="006644DA">
        <w:t xml:space="preserve">budou zasílány </w:t>
      </w:r>
      <w:r>
        <w:br/>
        <w:t xml:space="preserve">v elektronické formě </w:t>
      </w:r>
      <w:r w:rsidRPr="006644DA">
        <w:t xml:space="preserve">na e-mail: </w:t>
      </w:r>
      <w:hyperlink r:id="rId13" w:history="1">
        <w:r w:rsidRPr="0018572B">
          <w:t>epodatelna@kr-karlovarsky.cz</w:t>
        </w:r>
      </w:hyperlink>
      <w:r w:rsidRPr="006644DA">
        <w:t xml:space="preserve">, v předmětu e-mailu bude napsáno </w:t>
      </w:r>
      <w:r>
        <w:t>„</w:t>
      </w:r>
      <w:r w:rsidRPr="006644DA">
        <w:t>Faktura</w:t>
      </w:r>
      <w:r>
        <w:t>“</w:t>
      </w:r>
      <w:r w:rsidRPr="006644DA">
        <w:t>.</w:t>
      </w:r>
      <w:r>
        <w:t xml:space="preserve"> Příkazce upřednostňuje faktury ve formátu ISDOC.</w:t>
      </w:r>
    </w:p>
    <w:p w14:paraId="6A12982C"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pPr>
      <w:r w:rsidRPr="00912BBE">
        <w:t xml:space="preserve">V případě, že daňový doklad nebude obsahovat správné údaje či bude neúplný, je příkazce oprávněn daňový doklad vrátit ve lhůtě jeho splatnosti s uvedením, v čem spatřuje neprávnost či neúplnost daňového dokladu. Příkazník je povinen daňový doklad opravit, aby splňoval náležitosti dle tohoto článku. Lhůta splatnosti začne běžet znovu ode dne řádného předání opraveného daňového dokladu příkazci. </w:t>
      </w:r>
    </w:p>
    <w:p w14:paraId="6664BDFA" w14:textId="77777777" w:rsidR="00BB7E1E" w:rsidRPr="00912BBE" w:rsidRDefault="00BB7E1E" w:rsidP="00BB7E1E">
      <w:pPr>
        <w:pStyle w:val="Zkladntext"/>
        <w:numPr>
          <w:ilvl w:val="0"/>
          <w:numId w:val="4"/>
        </w:numPr>
        <w:tabs>
          <w:tab w:val="clear" w:pos="624"/>
          <w:tab w:val="num" w:pos="567"/>
        </w:tabs>
        <w:spacing w:after="120" w:line="276" w:lineRule="auto"/>
        <w:ind w:left="567" w:right="-45" w:hanging="567"/>
      </w:pPr>
      <w:r w:rsidRPr="00912BBE">
        <w:t>Smluvní strany této smlouvy se dohodly, že je příkazník, coby poskytovatel zdanitelného plnění, povinen bez zbytečného prodlení písemně informovat příkazce o tom, že se stal nespolehlivým plátcem ve smyslu ustanovení § 106a zákona o DPH“. Smluvní strany si dále společně ujednaly, že pokud příkazce v průběhu platnosti tohoto smluvního vztahu na základě informace od příkazníka či na základě vlastního šetření zjistí, že se příkazník stal nespolehlivým plátcem ve smyslu § 106a zákona o DPH, souhlasí obě smluvní strany s tím, že příkazce uhradí za příkazníka daň z přidané hodnoty z takového zdanitelného plnění dobrovolně správci daně dle § 109a zákona o DPH. Zaplacení částky ve výši daně příkazcem správci daně pak bude smluvními stranami považováno za splnění závazku uhradit sjednanou cenu, resp. její část. Smluvní strany si v této souvislosti poskytnou veškerou nezbytnou součinnost při vzájemném poskytování informací požadovaných zákonem o DPH. Příkazník současně souhlasí s tím, že je povinen příkazci nahradit veškerou škodu vzniklou v důsledku aplikace institutu ručení ze strany správce daně. Smluvní strany se dohodly, že příkazce bude hradit sjednanou cenu pouze na účet zaregistrovaný a zveřejněný ve smyslu § 96 odst. 1 zákona o DPH.</w:t>
      </w:r>
    </w:p>
    <w:p w14:paraId="41D91289" w14:textId="77777777" w:rsidR="00BB7E1E" w:rsidRPr="006644DA" w:rsidRDefault="00BB7E1E" w:rsidP="00BB7E1E">
      <w:pPr>
        <w:pStyle w:val="Zkladntext"/>
        <w:spacing w:after="120" w:line="276" w:lineRule="auto"/>
        <w:ind w:left="567" w:right="-45"/>
      </w:pPr>
    </w:p>
    <w:p w14:paraId="3FA8EF21" w14:textId="77777777" w:rsidR="00BB7E1E" w:rsidRPr="00912BBE" w:rsidRDefault="00BB7E1E" w:rsidP="00BB7E1E">
      <w:pPr>
        <w:widowControl w:val="0"/>
        <w:tabs>
          <w:tab w:val="left" w:pos="9072"/>
        </w:tabs>
        <w:spacing w:line="276" w:lineRule="auto"/>
        <w:ind w:right="284"/>
        <w:jc w:val="center"/>
        <w:rPr>
          <w:b/>
          <w:bCs/>
          <w:snapToGrid w:val="0"/>
          <w:sz w:val="22"/>
          <w:szCs w:val="22"/>
        </w:rPr>
      </w:pPr>
      <w:r w:rsidRPr="00912BBE">
        <w:rPr>
          <w:b/>
          <w:bCs/>
          <w:snapToGrid w:val="0"/>
          <w:sz w:val="22"/>
          <w:szCs w:val="22"/>
        </w:rPr>
        <w:t>IV.  Povinnosti a práva příkazníka</w:t>
      </w:r>
    </w:p>
    <w:p w14:paraId="4EEAAB44" w14:textId="77777777" w:rsidR="00BB7E1E" w:rsidRPr="00912BBE" w:rsidRDefault="00BB7E1E" w:rsidP="00BB7E1E">
      <w:pPr>
        <w:widowControl w:val="0"/>
        <w:tabs>
          <w:tab w:val="left" w:pos="9072"/>
        </w:tabs>
        <w:spacing w:line="276" w:lineRule="auto"/>
        <w:ind w:right="283"/>
        <w:jc w:val="center"/>
        <w:rPr>
          <w:b/>
          <w:bCs/>
          <w:snapToGrid w:val="0"/>
          <w:sz w:val="22"/>
          <w:szCs w:val="22"/>
        </w:rPr>
      </w:pPr>
    </w:p>
    <w:p w14:paraId="1BB92739"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 xml:space="preserve">Příkazník se zavazuje po dobu účinnosti této smlouvy poskytovat služby příkazníka dle článku </w:t>
      </w:r>
      <w:r w:rsidRPr="00912BBE">
        <w:br/>
        <w:t xml:space="preserve">II. smlouvy s maximální odbornou péčí, v souladu s příslušnými právními předpisy, touto smlouvou, dobrými mravy, účelem této smlouvy, zájmy příkazce a podle pokynů příkazce, které jsou příkazníkovi známy nebo které musí znát, poskytovat služby v koordinaci a nepřetržité spolupráci s příkazcem, a to v rozsahu potřebném pro řádný průběh a dokončení smlouvy o dílo </w:t>
      </w:r>
      <w:r>
        <w:br/>
      </w:r>
      <w:r w:rsidRPr="00912BBE">
        <w:t>a všech plnění s tím souvisejících.</w:t>
      </w:r>
    </w:p>
    <w:p w14:paraId="29226F2E" w14:textId="77777777" w:rsidR="00BB7E1E" w:rsidRPr="00912BBE" w:rsidRDefault="00BB7E1E" w:rsidP="00BB7E1E">
      <w:pPr>
        <w:widowControl w:val="0"/>
        <w:numPr>
          <w:ilvl w:val="0"/>
          <w:numId w:val="5"/>
        </w:numPr>
        <w:tabs>
          <w:tab w:val="clear" w:pos="624"/>
          <w:tab w:val="num" w:pos="567"/>
        </w:tabs>
        <w:spacing w:after="120" w:line="276" w:lineRule="auto"/>
        <w:ind w:left="567" w:right="-45" w:hanging="567"/>
        <w:jc w:val="both"/>
        <w:rPr>
          <w:sz w:val="22"/>
          <w:szCs w:val="22"/>
        </w:rPr>
      </w:pPr>
      <w:r w:rsidRPr="00912BBE">
        <w:rPr>
          <w:sz w:val="22"/>
          <w:szCs w:val="22"/>
        </w:rPr>
        <w:t xml:space="preserve">Příkazník se zavazuje, že veškeré činnosti dle této smlouvy budou zajišťovány autorizovanou </w:t>
      </w:r>
      <w:r w:rsidRPr="00912BBE">
        <w:rPr>
          <w:sz w:val="22"/>
          <w:szCs w:val="22"/>
        </w:rPr>
        <w:lastRenderedPageBreak/>
        <w:t xml:space="preserve">osobou či osobami ve smyslu zákona č. </w:t>
      </w:r>
      <w:hyperlink r:id="rId14" w:tgtFrame="_blank" w:history="1">
        <w:r w:rsidRPr="00912BBE">
          <w:rPr>
            <w:sz w:val="22"/>
            <w:szCs w:val="22"/>
          </w:rPr>
          <w:t>360/1992</w:t>
        </w:r>
      </w:hyperlink>
      <w:r w:rsidRPr="00912BBE">
        <w:rPr>
          <w:sz w:val="22"/>
          <w:szCs w:val="22"/>
        </w:rPr>
        <w:t xml:space="preserve"> Sb., o výkonu povolání autorizovaných architektů a o výkonu povolání autorizovaných inženýrů a techniků činných ve výstavbě, ve znění pozdějších předpisů. </w:t>
      </w:r>
    </w:p>
    <w:p w14:paraId="290FF767"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 rozsahu, v jakém existuje taková odpovědnost či povinnost příkazce ze smlouvy o dílo při realizaci stavby.</w:t>
      </w:r>
    </w:p>
    <w:p w14:paraId="6492ED07"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Příkazník se zavazuje písemně oznámit příkazci všechny okolnosti, které zjistil při poskytování služeb příkazníka dle článku II. smlouvy nebo které zjistil i mimo rámec poskytování služeb dle článku II. smlouvy a jenž by mohly mít vliv na zadání pokynů nebo změnu pokynů příkazce.</w:t>
      </w:r>
    </w:p>
    <w:p w14:paraId="739C11BD" w14:textId="77777777" w:rsidR="00BB7E1E" w:rsidRPr="00912BBE" w:rsidRDefault="00BB7E1E" w:rsidP="00BB7E1E">
      <w:pPr>
        <w:pStyle w:val="Textvbloku"/>
        <w:spacing w:after="120" w:line="276" w:lineRule="auto"/>
        <w:ind w:left="567" w:right="-45" w:firstLine="0"/>
      </w:pPr>
      <w:r w:rsidRPr="00912BBE">
        <w:t>Podá-li příkazce příkazníkovi nevhodné, neúplné, neúčelné pokyny nebo pokyny odporující obecně závazným právním předpisům, je příkazník povinen na tyto skutečnosti příkazce bezodkladně, např. ústně, a následně do 5 pracovních dnů písemně upozornit, a to včetně podání vysvětlení, v čem dle názoru příkazníka nevhodnost, neúplnost, neúčelnost či protiprávnost (určení ustanovení obecně závazného právního předpisu, který je porušován) pokynu spočívá.</w:t>
      </w:r>
    </w:p>
    <w:p w14:paraId="45616497"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Bude-li příkazce na podaných pokynech trvat, je příkazník povinen pokračovat v poskytování služeb dle článku II. smlouvy dle původních pokynů příkazce a současně je oprávněn písemně požadovat po příkazci, aby setrvání na původních pokynech příkazníkovi písemně potvrdil.</w:t>
      </w:r>
    </w:p>
    <w:p w14:paraId="445CC21B"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3 pracovních dnů ode dne, kdy k takovému odchýlení od písemných pokynů příkazce došlo.</w:t>
      </w:r>
    </w:p>
    <w:p w14:paraId="358F6A10"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Příkazník je povinen postupovat při zařizování záležitostí s odbor</w:t>
      </w:r>
      <w:r w:rsidRPr="00912BBE">
        <w:softHyphen/>
        <w:t>nou péčí a chránit zájmy příkazce. Dále se zavazuje zachovat mlčenlivost o všech skutečnostech, které při poskytování služby podle této smlouvy zjistí.</w:t>
      </w:r>
    </w:p>
    <w:p w14:paraId="59E4C300"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Příkazník je povinen předat bez zbytečného odkladu příkazci podklady a věci, které za příkazce převzal při poskytování služby dle článku II. smlouvy.</w:t>
      </w:r>
    </w:p>
    <w:p w14:paraId="3819B303" w14:textId="77777777" w:rsidR="00BB7E1E" w:rsidRPr="00912BBE" w:rsidRDefault="00BB7E1E" w:rsidP="00BB7E1E">
      <w:pPr>
        <w:pStyle w:val="Textvbloku"/>
        <w:numPr>
          <w:ilvl w:val="0"/>
          <w:numId w:val="5"/>
        </w:numPr>
        <w:tabs>
          <w:tab w:val="clear" w:pos="624"/>
          <w:tab w:val="num" w:pos="567"/>
        </w:tabs>
        <w:spacing w:after="120" w:line="276" w:lineRule="auto"/>
        <w:ind w:left="567" w:right="-45" w:hanging="567"/>
      </w:pPr>
      <w:r w:rsidRPr="00912BBE">
        <w:t xml:space="preserve">Příkazník odpovídá příkazci za škodu, která příkazci vznikne při poskytování služby dle článku </w:t>
      </w:r>
      <w:r w:rsidRPr="00912BBE">
        <w:br/>
        <w:t>II. smlouvy s výjimkou případů, kdy příkazník tuto škodu nemohl odvrátit ani při vynaložení veškeré odborné péče.</w:t>
      </w:r>
    </w:p>
    <w:p w14:paraId="4CF55607" w14:textId="77777777" w:rsidR="00BB7E1E" w:rsidRPr="00912BBE" w:rsidRDefault="00BB7E1E" w:rsidP="00BB7E1E">
      <w:pPr>
        <w:pStyle w:val="Textvbloku"/>
        <w:numPr>
          <w:ilvl w:val="0"/>
          <w:numId w:val="5"/>
        </w:numPr>
        <w:spacing w:line="276" w:lineRule="auto"/>
      </w:pPr>
      <w:r w:rsidRPr="00912BBE">
        <w:t>Příkazník neodpovídá za:</w:t>
      </w:r>
    </w:p>
    <w:p w14:paraId="7AF21F82" w14:textId="77777777" w:rsidR="00BB7E1E" w:rsidRPr="00912BBE" w:rsidRDefault="00BB7E1E" w:rsidP="00BB7E1E">
      <w:pPr>
        <w:pStyle w:val="Textvbloku"/>
        <w:numPr>
          <w:ilvl w:val="0"/>
          <w:numId w:val="1"/>
        </w:numPr>
        <w:spacing w:line="276" w:lineRule="auto"/>
      </w:pPr>
      <w:r w:rsidRPr="00912BBE">
        <w:t xml:space="preserve">škody vzniklé v důsledku jednání třetích osob či vzniklé živelnými událostmi, pokud příkazník učinil veškerá jednání, která byla nezbytná k tomu, aby škoda nevznikla, resp. aby výše škody byla minimalizována; </w:t>
      </w:r>
    </w:p>
    <w:p w14:paraId="35AFBDAE" w14:textId="77777777" w:rsidR="00BB7E1E" w:rsidRPr="00912BBE" w:rsidRDefault="00BB7E1E" w:rsidP="00BB7E1E">
      <w:pPr>
        <w:pStyle w:val="Textvbloku"/>
        <w:numPr>
          <w:ilvl w:val="0"/>
          <w:numId w:val="1"/>
        </w:numPr>
        <w:spacing w:line="276" w:lineRule="auto"/>
      </w:pPr>
      <w:r w:rsidRPr="00912BBE">
        <w:t>škody vzniklé v důsledku nečinnosti nebo zavinění ze strany příkazce,</w:t>
      </w:r>
    </w:p>
    <w:p w14:paraId="320C9501" w14:textId="77777777" w:rsidR="00BB7E1E" w:rsidRPr="00912BBE" w:rsidRDefault="00BB7E1E" w:rsidP="00BB7E1E">
      <w:pPr>
        <w:pStyle w:val="Textvbloku"/>
        <w:numPr>
          <w:ilvl w:val="0"/>
          <w:numId w:val="1"/>
        </w:numPr>
        <w:spacing w:after="120" w:line="276" w:lineRule="auto"/>
        <w:ind w:left="1077" w:right="-45" w:hanging="368"/>
      </w:pPr>
      <w:r w:rsidRPr="00912BBE">
        <w:t>škody, pokud příkazce trvá na pokynech dle článku IV. odst. 4.4.</w:t>
      </w:r>
      <w:r>
        <w:t xml:space="preserve"> smlouvy</w:t>
      </w:r>
      <w:r w:rsidRPr="00912BBE">
        <w:t xml:space="preserve"> a byl na jejich nevhodnost, neúplnost, neúčelnost či protiprávnost příkazníkem upozorněn. </w:t>
      </w:r>
    </w:p>
    <w:p w14:paraId="27BD0435" w14:textId="77777777" w:rsidR="00BB7E1E" w:rsidRPr="00912BBE" w:rsidRDefault="00BB7E1E" w:rsidP="00BB7E1E">
      <w:pPr>
        <w:pStyle w:val="Textvbloku"/>
        <w:numPr>
          <w:ilvl w:val="0"/>
          <w:numId w:val="5"/>
        </w:numPr>
        <w:tabs>
          <w:tab w:val="clear" w:pos="624"/>
          <w:tab w:val="num" w:pos="567"/>
          <w:tab w:val="left" w:pos="9072"/>
        </w:tabs>
        <w:spacing w:after="120" w:line="276" w:lineRule="auto"/>
        <w:ind w:left="567" w:right="0" w:hanging="567"/>
        <w:rPr>
          <w:snapToGrid w:val="0"/>
        </w:rPr>
      </w:pPr>
      <w:r>
        <w:t>P</w:t>
      </w:r>
      <w:r w:rsidRPr="00912BBE">
        <w:t>říkazce</w:t>
      </w:r>
      <w:r>
        <w:t xml:space="preserve"> je oprávněn</w:t>
      </w:r>
      <w:r w:rsidRPr="00912BBE">
        <w:t xml:space="preserve"> žádat po příkazníkovi poskytnutí písemných informací </w:t>
      </w:r>
      <w:r w:rsidRPr="00220107">
        <w:t xml:space="preserve">o poskytování služeb dle článku II. smlouvy </w:t>
      </w:r>
      <w:r w:rsidRPr="00912BBE">
        <w:t>kdykoli v době trvání smlouvy. Příkazník se zavazuje strpět kontrolní činnost příkazce dle článku V. odst. 5.2. smlouvy a poskytnout příkazci k výkonu kontrolní činnosti maximální součinnost.</w:t>
      </w:r>
    </w:p>
    <w:p w14:paraId="19572B9D" w14:textId="77777777" w:rsidR="00BB7E1E" w:rsidRDefault="00BB7E1E" w:rsidP="00BB7E1E">
      <w:pPr>
        <w:pStyle w:val="Zkladntextodsazen"/>
        <w:widowControl/>
        <w:numPr>
          <w:ilvl w:val="0"/>
          <w:numId w:val="5"/>
        </w:numPr>
        <w:tabs>
          <w:tab w:val="clear" w:pos="624"/>
          <w:tab w:val="num" w:pos="567"/>
        </w:tabs>
        <w:spacing w:after="120" w:line="276" w:lineRule="auto"/>
        <w:ind w:left="567" w:right="0" w:hanging="567"/>
        <w:rPr>
          <w:sz w:val="22"/>
          <w:szCs w:val="22"/>
        </w:rPr>
      </w:pPr>
      <w:r w:rsidRPr="00912BBE">
        <w:rPr>
          <w:sz w:val="22"/>
          <w:szCs w:val="22"/>
        </w:rPr>
        <w:t xml:space="preserve">Příkazník je povinen archivovat veškerou dokumentaci související s akcí </w:t>
      </w:r>
      <w:r>
        <w:rPr>
          <w:sz w:val="22"/>
          <w:szCs w:val="22"/>
        </w:rPr>
        <w:t>včetně účetních dokladů minimálně do konce roku 2031</w:t>
      </w:r>
      <w:r w:rsidRPr="00912BBE">
        <w:rPr>
          <w:sz w:val="22"/>
          <w:szCs w:val="22"/>
        </w:rPr>
        <w:t xml:space="preserve">. Pokud je v českých právních předpisech stanovena lhůta delší, </w:t>
      </w:r>
      <w:r w:rsidRPr="00912BBE">
        <w:rPr>
          <w:sz w:val="22"/>
          <w:szCs w:val="22"/>
        </w:rPr>
        <w:lastRenderedPageBreak/>
        <w:t>musí být použita pro úschovu delší lhůta.</w:t>
      </w:r>
      <w:r>
        <w:rPr>
          <w:sz w:val="22"/>
          <w:szCs w:val="22"/>
        </w:rPr>
        <w:t xml:space="preserve"> </w:t>
      </w:r>
      <w:r w:rsidRPr="00F97127">
        <w:rPr>
          <w:sz w:val="22"/>
          <w:szCs w:val="22"/>
        </w:rPr>
        <w:t>Dokumenty vedené v elektronické podobě, je příkazník povinen uchovávat v souladu s platnými právními předpisy týkajícími se elektronických dokumentů. Uchovávání těchto dokumentů bude zajištěno způsobem, který garantuje jejich přístupnost po celou dobu archivace, ochranu proti neoprávněným zásahům a zachování integrity dat. Elektronické dokumenty musí být uchovávány v zabezpečené formě, která zajistí jejich čitelnost a platnost i v budoucnu. Během celé doby archivace budou dokumenty dostupné pro případnou kontrolu.</w:t>
      </w:r>
    </w:p>
    <w:p w14:paraId="4030EF04" w14:textId="77777777" w:rsidR="00BB7E1E" w:rsidRPr="00912BBE" w:rsidRDefault="00BB7E1E" w:rsidP="00BB7E1E">
      <w:pPr>
        <w:pStyle w:val="Zkladntextodsazen"/>
        <w:widowControl/>
        <w:numPr>
          <w:ilvl w:val="0"/>
          <w:numId w:val="5"/>
        </w:numPr>
        <w:tabs>
          <w:tab w:val="clear" w:pos="624"/>
          <w:tab w:val="num" w:pos="567"/>
        </w:tabs>
        <w:spacing w:after="120" w:line="276" w:lineRule="auto"/>
        <w:ind w:left="567" w:right="0" w:hanging="567"/>
        <w:rPr>
          <w:sz w:val="22"/>
          <w:szCs w:val="22"/>
        </w:rPr>
      </w:pPr>
      <w:r w:rsidRPr="00196EFB">
        <w:rPr>
          <w:sz w:val="22"/>
          <w:szCs w:val="22"/>
        </w:rPr>
        <w:t xml:space="preserve">Příkazník je povinen v případě krátkodobé nepřítomnosti (max. po dobu 14 po sobě jdoucích kalendářních dnů), a to z důvodu nemoci, dovolené a dalších případných překážek zajistit zástupce v plném rozsahu činnosti </w:t>
      </w:r>
      <w:r>
        <w:rPr>
          <w:sz w:val="22"/>
          <w:szCs w:val="22"/>
        </w:rPr>
        <w:t>technického dozoru stavebníka</w:t>
      </w:r>
      <w:r w:rsidRPr="00196EFB">
        <w:rPr>
          <w:sz w:val="22"/>
          <w:szCs w:val="22"/>
        </w:rPr>
        <w:t>. Zástupcem může být pouze osoba s</w:t>
      </w:r>
      <w:r>
        <w:rPr>
          <w:sz w:val="22"/>
          <w:szCs w:val="22"/>
        </w:rPr>
        <w:t> autorizací v oboru pozemní stavby</w:t>
      </w:r>
      <w:r w:rsidRPr="00196EFB">
        <w:rPr>
          <w:sz w:val="22"/>
          <w:szCs w:val="22"/>
        </w:rPr>
        <w:t xml:space="preserve"> dle zákona č.  </w:t>
      </w:r>
      <w:r w:rsidRPr="00912BBE">
        <w:rPr>
          <w:sz w:val="22"/>
          <w:szCs w:val="22"/>
        </w:rPr>
        <w:t>dle zákona č. 360/1992 Sb., o výkonu povolání autorizovaných architektů a o výkonu povolání autorizovaných inženýrů a techniků činných ve výstavbě</w:t>
      </w:r>
      <w:r w:rsidRPr="00196EFB">
        <w:rPr>
          <w:sz w:val="22"/>
          <w:szCs w:val="22"/>
        </w:rPr>
        <w:t xml:space="preserve">, ve znění pozdějších předpisů. Příkazník je povinen každé zastupování oznámit příkazci a na jeho žádost mu předložit </w:t>
      </w:r>
      <w:r>
        <w:rPr>
          <w:sz w:val="22"/>
          <w:szCs w:val="22"/>
        </w:rPr>
        <w:t>osvědčení o autorizaci</w:t>
      </w:r>
      <w:r w:rsidRPr="00196EFB">
        <w:rPr>
          <w:sz w:val="22"/>
          <w:szCs w:val="22"/>
        </w:rPr>
        <w:t xml:space="preserve"> zastupující osoby.</w:t>
      </w:r>
    </w:p>
    <w:p w14:paraId="304E4325" w14:textId="77777777" w:rsidR="00BB7E1E" w:rsidRPr="00912BBE" w:rsidRDefault="00BB7E1E" w:rsidP="00BB7E1E">
      <w:pPr>
        <w:pStyle w:val="Textvbloku"/>
        <w:numPr>
          <w:ilvl w:val="0"/>
          <w:numId w:val="5"/>
        </w:numPr>
        <w:tabs>
          <w:tab w:val="clear" w:pos="624"/>
          <w:tab w:val="num" w:pos="567"/>
          <w:tab w:val="left" w:pos="9072"/>
        </w:tabs>
        <w:spacing w:after="120" w:line="276" w:lineRule="auto"/>
        <w:ind w:left="567" w:right="0" w:hanging="567"/>
      </w:pPr>
      <w:r w:rsidRPr="00912BBE">
        <w:t>Příkazník se zavazuje poskytovat služby dle smlouvy osobou:</w:t>
      </w:r>
    </w:p>
    <w:p w14:paraId="4572C25A" w14:textId="77777777" w:rsidR="00BB7E1E" w:rsidRPr="00912BBE" w:rsidRDefault="00BB7E1E" w:rsidP="00BB7E1E">
      <w:pPr>
        <w:pStyle w:val="Textvbloku"/>
        <w:tabs>
          <w:tab w:val="left" w:pos="9072"/>
        </w:tabs>
        <w:spacing w:after="120" w:line="276" w:lineRule="auto"/>
        <w:ind w:left="567" w:right="0" w:firstLine="0"/>
      </w:pPr>
      <w:r w:rsidRPr="00912BBE">
        <w:t xml:space="preserve">Technický dozor stavebníka: </w:t>
      </w:r>
      <w:r w:rsidRPr="00912BBE">
        <w:rPr>
          <w:highlight w:val="yellow"/>
        </w:rPr>
        <w:t>……………………………</w:t>
      </w:r>
      <w:r w:rsidRPr="00912BBE">
        <w:t>, číslo autorizace</w:t>
      </w:r>
      <w:r w:rsidRPr="00912BBE">
        <w:rPr>
          <w:highlight w:val="yellow"/>
        </w:rPr>
        <w:t>…</w:t>
      </w:r>
    </w:p>
    <w:p w14:paraId="5E96BD5A" w14:textId="77777777" w:rsidR="00BB7E1E" w:rsidRPr="00912BBE" w:rsidRDefault="00BB7E1E" w:rsidP="00BB7E1E">
      <w:pPr>
        <w:pStyle w:val="Textvbloku"/>
        <w:numPr>
          <w:ilvl w:val="0"/>
          <w:numId w:val="5"/>
        </w:numPr>
        <w:tabs>
          <w:tab w:val="clear" w:pos="624"/>
          <w:tab w:val="num" w:pos="567"/>
          <w:tab w:val="left" w:pos="9072"/>
        </w:tabs>
        <w:spacing w:after="120" w:line="276" w:lineRule="auto"/>
        <w:ind w:left="567" w:right="0" w:hanging="567"/>
      </w:pPr>
      <w:r w:rsidRPr="00912BBE">
        <w:t xml:space="preserve">Příkazník se zavazuje, že osobu uvedenou v předchozím odstavci nenahradí bez souhlasu příkazce. Souhlas příkazce mu bude udělen pouze v případě, že tato osoba bude nahrazena osobou s autorizací v požadovaném oboru a zkušenostmi, ve smyslu prokázané zkušenosti z nabídky příkazníka v zadávacím řízení veřejné zakázky. </w:t>
      </w:r>
      <w:r>
        <w:t>Krátkodobé zastupování ve smyslu odst. 4.13. smlouvy nebude považováno za nahrazení osoby.</w:t>
      </w:r>
    </w:p>
    <w:p w14:paraId="57EB0A8C" w14:textId="77777777" w:rsidR="00BB7E1E" w:rsidRPr="00912BBE" w:rsidRDefault="00BB7E1E" w:rsidP="00BB7E1E">
      <w:pPr>
        <w:pStyle w:val="Textvbloku"/>
        <w:tabs>
          <w:tab w:val="left" w:pos="9072"/>
        </w:tabs>
        <w:spacing w:after="120" w:line="276" w:lineRule="auto"/>
        <w:ind w:left="567" w:right="0" w:firstLine="0"/>
      </w:pPr>
      <w:r w:rsidRPr="00912BBE">
        <w:t xml:space="preserve">V případě, že příkazník bude chtít nahradit osobu TDS, musí </w:t>
      </w:r>
      <w:r>
        <w:t>příkazci</w:t>
      </w:r>
      <w:r w:rsidRPr="00912BBE">
        <w:t xml:space="preserve"> zároveň doložit, že tato nová osoba má požadovanou autorizaci a zkušenosti, které byly hodnoceny v rámci kritérií hodnocení v zadávacím řízení. Pokud nová osoba nedosahuje stejné úrovně zkušeností pro</w:t>
      </w:r>
      <w:r>
        <w:t> </w:t>
      </w:r>
      <w:r w:rsidRPr="00912BBE">
        <w:t>hodnocení v rámci hodnotícího kritéria, musí dosahovat alespoň takové úrovně, která by při</w:t>
      </w:r>
      <w:r>
        <w:t> </w:t>
      </w:r>
      <w:r w:rsidRPr="00912BBE">
        <w:t>provedení nového hodnocení zajišťovala, že nabídka příkazníka by byla stále nejvýhodnější.</w:t>
      </w:r>
    </w:p>
    <w:p w14:paraId="6F00896E" w14:textId="77777777" w:rsidR="00BB7E1E" w:rsidRPr="00912BBE" w:rsidRDefault="00BB7E1E" w:rsidP="00BB7E1E">
      <w:pPr>
        <w:pStyle w:val="Textvbloku"/>
        <w:tabs>
          <w:tab w:val="left" w:pos="9072"/>
        </w:tabs>
        <w:spacing w:after="120" w:line="276" w:lineRule="auto"/>
        <w:ind w:left="567" w:right="0" w:firstLine="0"/>
      </w:pPr>
      <w:r w:rsidRPr="00912BBE">
        <w:t>Příkazce nemá právo bezdůvodně odmítnout uděl</w:t>
      </w:r>
      <w:r>
        <w:t>ení</w:t>
      </w:r>
      <w:r w:rsidRPr="00912BBE">
        <w:t xml:space="preserve"> souhlas</w:t>
      </w:r>
      <w:r>
        <w:t>u</w:t>
      </w:r>
      <w:r w:rsidRPr="00912BBE">
        <w:t xml:space="preserve"> se změnou osob.  </w:t>
      </w:r>
    </w:p>
    <w:p w14:paraId="02A5225F" w14:textId="77777777" w:rsidR="00BB7E1E" w:rsidRPr="00912BBE" w:rsidRDefault="00BB7E1E" w:rsidP="00BB7E1E">
      <w:pPr>
        <w:widowControl w:val="0"/>
        <w:numPr>
          <w:ilvl w:val="0"/>
          <w:numId w:val="5"/>
        </w:numPr>
        <w:tabs>
          <w:tab w:val="clear" w:pos="624"/>
        </w:tabs>
        <w:spacing w:after="120" w:line="276" w:lineRule="auto"/>
        <w:ind w:right="-45"/>
        <w:jc w:val="both"/>
        <w:rPr>
          <w:snapToGrid w:val="0"/>
          <w:sz w:val="22"/>
          <w:szCs w:val="22"/>
        </w:rPr>
      </w:pPr>
      <w:r w:rsidRPr="00912BBE">
        <w:rPr>
          <w:snapToGrid w:val="0"/>
          <w:sz w:val="22"/>
          <w:szCs w:val="22"/>
        </w:rPr>
        <w:t>Příkazník prohlašuje, že není dodavatelem, kterému nesmí být zadána veřejná zakázka z důvodu mezinárodních sankcí ve smyslu § 48a ZZVZ, a ani jeho poddodavatelem není dodavatel, na</w:t>
      </w:r>
      <w:r>
        <w:rPr>
          <w:snapToGrid w:val="0"/>
          <w:sz w:val="22"/>
          <w:szCs w:val="22"/>
        </w:rPr>
        <w:t> </w:t>
      </w:r>
      <w:r w:rsidRPr="00912BBE">
        <w:rPr>
          <w:snapToGrid w:val="0"/>
          <w:sz w:val="22"/>
          <w:szCs w:val="22"/>
        </w:rPr>
        <w:t>kterého se vztahují mezinárodní sankce ve smyslu § 48a ZZVZ.</w:t>
      </w:r>
    </w:p>
    <w:p w14:paraId="14244F16" w14:textId="77777777" w:rsidR="00BB7E1E" w:rsidRPr="00912BBE" w:rsidRDefault="00BB7E1E" w:rsidP="00BB7E1E">
      <w:pPr>
        <w:widowControl w:val="0"/>
        <w:spacing w:before="120" w:after="120" w:line="276" w:lineRule="auto"/>
        <w:ind w:left="720" w:right="-45"/>
        <w:jc w:val="center"/>
        <w:rPr>
          <w:sz w:val="22"/>
          <w:szCs w:val="22"/>
        </w:rPr>
      </w:pPr>
    </w:p>
    <w:p w14:paraId="4FFAB7CA" w14:textId="77777777" w:rsidR="00BB7E1E" w:rsidRPr="00912BBE" w:rsidRDefault="00BB7E1E" w:rsidP="00BB7E1E">
      <w:pPr>
        <w:widowControl w:val="0"/>
        <w:tabs>
          <w:tab w:val="left" w:pos="9072"/>
        </w:tabs>
        <w:spacing w:line="276" w:lineRule="auto"/>
        <w:ind w:right="283"/>
        <w:jc w:val="center"/>
        <w:rPr>
          <w:b/>
          <w:bCs/>
          <w:snapToGrid w:val="0"/>
          <w:sz w:val="22"/>
          <w:szCs w:val="22"/>
        </w:rPr>
      </w:pPr>
      <w:r w:rsidRPr="00912BBE">
        <w:rPr>
          <w:b/>
          <w:bCs/>
          <w:snapToGrid w:val="0"/>
          <w:sz w:val="22"/>
          <w:szCs w:val="22"/>
        </w:rPr>
        <w:t>V. Povinnosti a práva příkazce</w:t>
      </w:r>
    </w:p>
    <w:p w14:paraId="6069A516" w14:textId="77777777" w:rsidR="00BB7E1E" w:rsidRPr="00912BBE" w:rsidRDefault="00BB7E1E" w:rsidP="00BB7E1E">
      <w:pPr>
        <w:widowControl w:val="0"/>
        <w:tabs>
          <w:tab w:val="left" w:pos="9072"/>
        </w:tabs>
        <w:spacing w:line="276" w:lineRule="auto"/>
        <w:ind w:right="283"/>
        <w:jc w:val="both"/>
        <w:rPr>
          <w:b/>
          <w:bCs/>
          <w:snapToGrid w:val="0"/>
          <w:sz w:val="22"/>
          <w:szCs w:val="22"/>
        </w:rPr>
      </w:pPr>
    </w:p>
    <w:p w14:paraId="4FEF1BA0" w14:textId="77777777" w:rsidR="00BB7E1E" w:rsidRPr="00912BBE" w:rsidRDefault="00BB7E1E" w:rsidP="00BB7E1E">
      <w:pPr>
        <w:pStyle w:val="Textvbloku"/>
        <w:numPr>
          <w:ilvl w:val="0"/>
          <w:numId w:val="6"/>
        </w:numPr>
        <w:tabs>
          <w:tab w:val="clear" w:pos="624"/>
          <w:tab w:val="num" w:pos="567"/>
        </w:tabs>
        <w:spacing w:after="120" w:line="276" w:lineRule="auto"/>
        <w:ind w:left="567" w:right="-45" w:hanging="567"/>
      </w:pPr>
      <w:r w:rsidRPr="00912BBE">
        <w:t>Příkazce je povinen předat včas příkazníkovi podklady a informace, jež jsou nutné k řádnému poskytování služeb dle článku II. smlouvy a poskytovat příkazníkovi nezbytnou součinnost potřebnou pro řádné a včasné poskytování služeb příkazníka.</w:t>
      </w:r>
    </w:p>
    <w:p w14:paraId="2303B2C7" w14:textId="77777777" w:rsidR="00BB7E1E" w:rsidRPr="00912BBE" w:rsidRDefault="00BB7E1E" w:rsidP="00BB7E1E">
      <w:pPr>
        <w:pStyle w:val="Textvbloku"/>
        <w:numPr>
          <w:ilvl w:val="0"/>
          <w:numId w:val="6"/>
        </w:numPr>
        <w:tabs>
          <w:tab w:val="clear" w:pos="624"/>
          <w:tab w:val="num" w:pos="567"/>
        </w:tabs>
        <w:spacing w:after="120" w:line="276" w:lineRule="auto"/>
        <w:ind w:left="567" w:right="-45" w:hanging="567"/>
      </w:pPr>
      <w:r w:rsidRPr="00912BBE">
        <w:t>Příkazce je oprávněn prostřednictvím svých zaměstnanců či prostřednictvím zmocněných třetích osob provádět kontrolu poskytování služby dle článku II. smlouvy, a to alespoň v rozsahu a dle ustanovení zákona č. 255/2012 S</w:t>
      </w:r>
      <w:r>
        <w:t>b</w:t>
      </w:r>
      <w:r w:rsidRPr="00912BBE">
        <w:t>., o kontrole (kontrolní řád), ve znění pozdějších předpisů.</w:t>
      </w:r>
    </w:p>
    <w:p w14:paraId="5FEE341D" w14:textId="77777777" w:rsidR="00BB7E1E" w:rsidRPr="00912BBE" w:rsidRDefault="00BB7E1E" w:rsidP="00BB7E1E">
      <w:pPr>
        <w:pStyle w:val="Textvbloku"/>
        <w:numPr>
          <w:ilvl w:val="0"/>
          <w:numId w:val="6"/>
        </w:numPr>
        <w:tabs>
          <w:tab w:val="clear" w:pos="624"/>
          <w:tab w:val="num" w:pos="567"/>
        </w:tabs>
        <w:spacing w:after="120" w:line="276" w:lineRule="auto"/>
        <w:ind w:left="567" w:right="-45" w:hanging="567"/>
      </w:pPr>
      <w:r w:rsidRPr="00912BBE">
        <w:t>Příkazce se zavazuje předat příkazníkovi písemnou plnou moc k právnímu jednání dle smlouvy</w:t>
      </w:r>
      <w:r>
        <w:t xml:space="preserve"> tak, aby nebyly ohroženy termíny realizace celého projektu</w:t>
      </w:r>
      <w:r w:rsidRPr="00912BBE">
        <w:t xml:space="preserve">. </w:t>
      </w:r>
      <w:r w:rsidRPr="00A55048">
        <w:t xml:space="preserve">Účinnost plné moci končí </w:t>
      </w:r>
      <w:r>
        <w:t xml:space="preserve">nejpozději </w:t>
      </w:r>
      <w:r w:rsidRPr="00A55048">
        <w:t>ke dni ukončení trvání smlouvy</w:t>
      </w:r>
      <w:r>
        <w:t xml:space="preserve"> nebo jejím odvoláním ze strany příkazce.</w:t>
      </w:r>
    </w:p>
    <w:p w14:paraId="505222BD" w14:textId="77777777" w:rsidR="00BB7E1E" w:rsidRPr="00912BBE" w:rsidRDefault="00BB7E1E" w:rsidP="00BB7E1E">
      <w:pPr>
        <w:pStyle w:val="Textvbloku"/>
        <w:numPr>
          <w:ilvl w:val="0"/>
          <w:numId w:val="6"/>
        </w:numPr>
        <w:tabs>
          <w:tab w:val="clear" w:pos="624"/>
          <w:tab w:val="num" w:pos="567"/>
        </w:tabs>
        <w:spacing w:line="276" w:lineRule="auto"/>
        <w:ind w:left="567" w:hanging="567"/>
      </w:pPr>
      <w:r w:rsidRPr="00912BBE">
        <w:lastRenderedPageBreak/>
        <w:t>Příkazce se zavazuje účastnit se jednání, které svolá příkazník z důvodů odsouhlasení postupu příkazníka dle smlouvy (příkazník je povinen oznámit příkazci místo a termín jednání minimálně 3 dny předem).</w:t>
      </w:r>
    </w:p>
    <w:p w14:paraId="7A0B7D34" w14:textId="77777777" w:rsidR="00BB7E1E" w:rsidRPr="00912BBE" w:rsidRDefault="00BB7E1E" w:rsidP="00BB7E1E">
      <w:pPr>
        <w:pStyle w:val="Textvbloku"/>
        <w:spacing w:before="120" w:after="120" w:line="276" w:lineRule="auto"/>
        <w:ind w:right="-45"/>
        <w:jc w:val="center"/>
      </w:pPr>
    </w:p>
    <w:p w14:paraId="25CF3E36" w14:textId="77777777" w:rsidR="00BB7E1E" w:rsidRPr="00B91B6D" w:rsidRDefault="00BB7E1E" w:rsidP="00BB7E1E">
      <w:pPr>
        <w:widowControl w:val="0"/>
        <w:tabs>
          <w:tab w:val="left" w:pos="9072"/>
        </w:tabs>
        <w:spacing w:line="276" w:lineRule="auto"/>
        <w:ind w:right="283"/>
        <w:jc w:val="center"/>
        <w:rPr>
          <w:b/>
          <w:bCs/>
          <w:snapToGrid w:val="0"/>
          <w:sz w:val="22"/>
          <w:szCs w:val="22"/>
        </w:rPr>
      </w:pPr>
      <w:r w:rsidRPr="00B91B6D">
        <w:rPr>
          <w:b/>
          <w:bCs/>
          <w:snapToGrid w:val="0"/>
          <w:sz w:val="22"/>
          <w:szCs w:val="22"/>
        </w:rPr>
        <w:t>VI. Termíny plnění, odstoupení od smlouvy</w:t>
      </w:r>
    </w:p>
    <w:p w14:paraId="1A925D16" w14:textId="77777777" w:rsidR="00BB7E1E" w:rsidRPr="00B91B6D" w:rsidRDefault="00BB7E1E" w:rsidP="00BB7E1E">
      <w:pPr>
        <w:widowControl w:val="0"/>
        <w:tabs>
          <w:tab w:val="left" w:pos="9072"/>
        </w:tabs>
        <w:spacing w:line="276" w:lineRule="auto"/>
        <w:ind w:right="283"/>
        <w:jc w:val="both"/>
        <w:rPr>
          <w:b/>
          <w:bCs/>
          <w:snapToGrid w:val="0"/>
          <w:sz w:val="22"/>
          <w:szCs w:val="22"/>
        </w:rPr>
      </w:pPr>
    </w:p>
    <w:p w14:paraId="7C09C2B2" w14:textId="77777777" w:rsidR="00BB7E1E" w:rsidRPr="00B91B6D" w:rsidRDefault="00BB7E1E" w:rsidP="00BB7E1E">
      <w:pPr>
        <w:pStyle w:val="Textvbloku"/>
        <w:numPr>
          <w:ilvl w:val="0"/>
          <w:numId w:val="7"/>
        </w:numPr>
        <w:tabs>
          <w:tab w:val="clear" w:pos="624"/>
          <w:tab w:val="num" w:pos="567"/>
        </w:tabs>
        <w:spacing w:after="120" w:line="276" w:lineRule="auto"/>
        <w:ind w:left="567" w:right="-45" w:hanging="567"/>
      </w:pPr>
      <w:r w:rsidRPr="00B91B6D">
        <w:t xml:space="preserve">Příkazce a příkazník se dohodli, že poskytování služeb příkazníkem bude prováděno průběžně v návaznosti na plnění smlouvy o dílo stavby. Stavební práce budou probíhat v předpokládaném termínu od září 2025 do </w:t>
      </w:r>
      <w:r>
        <w:t>dubna</w:t>
      </w:r>
      <w:r w:rsidRPr="00B91B6D">
        <w:t xml:space="preserve"> 2026</w:t>
      </w:r>
      <w:r>
        <w:t>.</w:t>
      </w:r>
    </w:p>
    <w:p w14:paraId="1D7F1F3A" w14:textId="77777777" w:rsidR="00BB7E1E" w:rsidRPr="00912BBE" w:rsidRDefault="00BB7E1E" w:rsidP="00BB7E1E">
      <w:pPr>
        <w:pStyle w:val="Textvbloku"/>
        <w:numPr>
          <w:ilvl w:val="0"/>
          <w:numId w:val="7"/>
        </w:numPr>
        <w:tabs>
          <w:tab w:val="clear" w:pos="624"/>
          <w:tab w:val="num" w:pos="567"/>
        </w:tabs>
        <w:spacing w:after="120" w:line="276" w:lineRule="auto"/>
        <w:ind w:left="567" w:right="-45" w:hanging="567"/>
      </w:pPr>
      <w:r w:rsidRPr="00B91B6D">
        <w:t xml:space="preserve">Následně </w:t>
      </w:r>
      <w:r w:rsidRPr="00CD5C27">
        <w:t>termíny předání staveniště zhotoviteli a předání řádně provedeného díla budou stanoveny po ukončení zadávacího řízení na zhotovitele stavby s názvem Snížení energetické náročnosti DOZP Radošov</w:t>
      </w:r>
      <w:r>
        <w:t>.</w:t>
      </w:r>
    </w:p>
    <w:p w14:paraId="30DDB196" w14:textId="77777777" w:rsidR="00BB7E1E" w:rsidRDefault="00BB7E1E" w:rsidP="00BB7E1E">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912BBE">
        <w:rPr>
          <w:sz w:val="22"/>
          <w:szCs w:val="22"/>
        </w:rPr>
        <w:t>Výkon činnosti bu</w:t>
      </w:r>
      <w:r w:rsidRPr="0008034D">
        <w:rPr>
          <w:sz w:val="22"/>
          <w:szCs w:val="22"/>
        </w:rPr>
        <w:t xml:space="preserve">de ukončen (vyjma spolupráce při reklamacích a záručních opravách dle čl. II odst. 2.4 smlouvy) </w:t>
      </w:r>
      <w:r w:rsidRPr="00912BBE">
        <w:rPr>
          <w:sz w:val="22"/>
          <w:szCs w:val="22"/>
        </w:rPr>
        <w:t>po řádném dokončení stavby, odevzdání všech dokladů souvisejících s realizací stavby</w:t>
      </w:r>
      <w:r>
        <w:rPr>
          <w:sz w:val="22"/>
          <w:szCs w:val="22"/>
        </w:rPr>
        <w:t>,</w:t>
      </w:r>
      <w:r w:rsidRPr="00912BBE">
        <w:rPr>
          <w:sz w:val="22"/>
          <w:szCs w:val="22"/>
        </w:rPr>
        <w:t xml:space="preserve"> odstranění všech vad a nedodělků (pro odstranění pochybností se smluvní strany dohodly, že vady a nedodělky budou považovány za odstraněné dnem podepsání Zápisu </w:t>
      </w:r>
      <w:r>
        <w:rPr>
          <w:sz w:val="22"/>
          <w:szCs w:val="22"/>
        </w:rPr>
        <w:br/>
      </w:r>
      <w:r w:rsidRPr="00912BBE">
        <w:rPr>
          <w:sz w:val="22"/>
          <w:szCs w:val="22"/>
        </w:rPr>
        <w:t>o odstranění vad a nedodělků)</w:t>
      </w:r>
      <w:r>
        <w:rPr>
          <w:sz w:val="22"/>
          <w:szCs w:val="22"/>
        </w:rPr>
        <w:t xml:space="preserve"> a po vydání kolaudačního souhlasu.</w:t>
      </w:r>
      <w:r w:rsidRPr="00912BBE">
        <w:rPr>
          <w:sz w:val="22"/>
          <w:szCs w:val="22"/>
        </w:rPr>
        <w:t xml:space="preserve"> </w:t>
      </w:r>
    </w:p>
    <w:p w14:paraId="43F2A634" w14:textId="77777777" w:rsidR="00BB7E1E" w:rsidRPr="00300130" w:rsidRDefault="00BB7E1E" w:rsidP="00BB7E1E">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300130">
        <w:rPr>
          <w:sz w:val="22"/>
          <w:szCs w:val="22"/>
        </w:rPr>
        <w:t xml:space="preserve">Místem plnění je </w:t>
      </w:r>
      <w:r>
        <w:rPr>
          <w:sz w:val="22"/>
          <w:szCs w:val="22"/>
        </w:rPr>
        <w:t xml:space="preserve">Radošov 137, 362 72 Kyselka/ obec Kyselka, v katastrálním území Radošov </w:t>
      </w:r>
      <w:r>
        <w:rPr>
          <w:sz w:val="22"/>
          <w:szCs w:val="22"/>
        </w:rPr>
        <w:br/>
        <w:t>u Kyselky na pozemcích č. st. 174, 175.</w:t>
      </w:r>
    </w:p>
    <w:p w14:paraId="4EDEE325" w14:textId="77777777" w:rsidR="00BB7E1E" w:rsidRPr="00300130" w:rsidRDefault="00BB7E1E" w:rsidP="00BB7E1E">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300130">
        <w:rPr>
          <w:sz w:val="22"/>
          <w:szCs w:val="22"/>
        </w:rPr>
        <w:t>Příkazce je oprávněn odvolat příkaz a odstoupit od této smlouvy jen v případech jejího podstatného porušení příkazníkem</w:t>
      </w:r>
      <w:r w:rsidRPr="00F97127">
        <w:rPr>
          <w:sz w:val="22"/>
          <w:szCs w:val="22"/>
        </w:rPr>
        <w:t>, případně v souladu s odst. 6.11. této smlouvy</w:t>
      </w:r>
      <w:r w:rsidRPr="00300130">
        <w:rPr>
          <w:sz w:val="22"/>
          <w:szCs w:val="22"/>
        </w:rPr>
        <w:t>. Smluvní strany se dohodly, že za podstatné porušení pokládají porušení smluvních povinností dále uvedených:</w:t>
      </w:r>
    </w:p>
    <w:p w14:paraId="57BCDC81" w14:textId="77777777" w:rsidR="00BB7E1E" w:rsidRPr="00912BB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 xml:space="preserve">na majetek příkazníka byl podán návrh na prohlášení konkurzu či podán návrh na vyrovnání ve smyslu ustanovení zákona č. </w:t>
      </w:r>
      <w:r w:rsidRPr="00912BBE">
        <w:rPr>
          <w:sz w:val="22"/>
          <w:szCs w:val="22"/>
        </w:rPr>
        <w:t>182/2006 Sb., o úpadku a způsobech jeho řešení (insolvenční zákon), ve znění pozdějších předpisů nebo příkazník vstoupil do likvidace</w:t>
      </w:r>
      <w:r w:rsidRPr="00912BBE">
        <w:rPr>
          <w:snapToGrid w:val="0"/>
          <w:sz w:val="22"/>
          <w:szCs w:val="22"/>
        </w:rPr>
        <w:t>;</w:t>
      </w:r>
    </w:p>
    <w:p w14:paraId="03642772" w14:textId="77777777" w:rsidR="00BB7E1E" w:rsidRPr="00912BB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 xml:space="preserve">příkazník převedl, resp. propachtoval podnik či jeho část, jehož součástí jsou oprávnění </w:t>
      </w:r>
      <w:r>
        <w:rPr>
          <w:snapToGrid w:val="0"/>
          <w:sz w:val="22"/>
          <w:szCs w:val="22"/>
        </w:rPr>
        <w:br/>
      </w:r>
      <w:r w:rsidRPr="00912BBE">
        <w:rPr>
          <w:snapToGrid w:val="0"/>
          <w:sz w:val="22"/>
          <w:szCs w:val="22"/>
        </w:rPr>
        <w:t>a závazky z této smlouvy, na třetí osobu, resp. třetí osobě;</w:t>
      </w:r>
    </w:p>
    <w:p w14:paraId="3449E714" w14:textId="77777777" w:rsidR="00BB7E1E" w:rsidRPr="00912BB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příkazník poruší kteroukoli ze svých povinností dle článků II. a IV. smlouvy a porušení či následky porušení nezačne odstraňovat ani v náhradní lhůtě minimálně 5</w:t>
      </w:r>
      <w:r w:rsidRPr="00912BBE">
        <w:rPr>
          <w:i/>
          <w:snapToGrid w:val="0"/>
          <w:sz w:val="22"/>
          <w:szCs w:val="22"/>
        </w:rPr>
        <w:t xml:space="preserve"> </w:t>
      </w:r>
      <w:r w:rsidRPr="00912BBE">
        <w:rPr>
          <w:snapToGrid w:val="0"/>
          <w:sz w:val="22"/>
          <w:szCs w:val="22"/>
        </w:rPr>
        <w:t>kalendářních dnů poskytnuté příkazcem v upozornění na porušení smlouvy</w:t>
      </w:r>
      <w:r>
        <w:rPr>
          <w:snapToGrid w:val="0"/>
          <w:sz w:val="22"/>
          <w:szCs w:val="22"/>
        </w:rPr>
        <w:t>;</w:t>
      </w:r>
    </w:p>
    <w:p w14:paraId="1232B99E" w14:textId="77777777" w:rsidR="00BB7E1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sidRPr="00912BBE">
        <w:rPr>
          <w:snapToGrid w:val="0"/>
          <w:sz w:val="22"/>
          <w:szCs w:val="22"/>
        </w:rPr>
        <w:t>příkazník přeruší na dobu delší než 5</w:t>
      </w:r>
      <w:r w:rsidRPr="00912BBE">
        <w:rPr>
          <w:i/>
          <w:snapToGrid w:val="0"/>
          <w:sz w:val="22"/>
          <w:szCs w:val="22"/>
        </w:rPr>
        <w:t xml:space="preserve"> </w:t>
      </w:r>
      <w:r w:rsidRPr="00912BBE">
        <w:rPr>
          <w:snapToGrid w:val="0"/>
          <w:sz w:val="22"/>
          <w:szCs w:val="22"/>
        </w:rPr>
        <w:t xml:space="preserve">kalendářních dnů provádění plnění dle smlouvy, </w:t>
      </w:r>
    </w:p>
    <w:p w14:paraId="3F07A396" w14:textId="77777777" w:rsidR="00BB7E1E" w:rsidRPr="00912BB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283"/>
        <w:jc w:val="both"/>
        <w:rPr>
          <w:snapToGrid w:val="0"/>
          <w:sz w:val="22"/>
          <w:szCs w:val="22"/>
        </w:rPr>
      </w:pPr>
      <w:r>
        <w:rPr>
          <w:snapToGrid w:val="0"/>
          <w:sz w:val="22"/>
          <w:szCs w:val="22"/>
        </w:rPr>
        <w:t>příkazník poskytuje služby prostřednictvím jiné osoby, než je osoba uvedená v čl. IV. odst. 4.14. smlouvy a nejde o krátkodobé zastupování ve smyslu čl. IV. odst. 4.13. smlouvy;</w:t>
      </w:r>
    </w:p>
    <w:p w14:paraId="231B8C62" w14:textId="77777777" w:rsidR="00BB7E1E" w:rsidRPr="00912BBE" w:rsidRDefault="00BB7E1E" w:rsidP="00BB7E1E">
      <w:pPr>
        <w:widowControl w:val="0"/>
        <w:numPr>
          <w:ilvl w:val="0"/>
          <w:numId w:val="17"/>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284"/>
        <w:jc w:val="both"/>
        <w:rPr>
          <w:snapToGrid w:val="0"/>
          <w:sz w:val="22"/>
          <w:szCs w:val="22"/>
        </w:rPr>
      </w:pPr>
      <w:r w:rsidRPr="00912BBE">
        <w:rPr>
          <w:snapToGrid w:val="0"/>
          <w:sz w:val="22"/>
          <w:szCs w:val="22"/>
        </w:rPr>
        <w:t xml:space="preserve">příkazník řádně a včas neprokáže trvání platné a účinné pojistné smlouvy dle článku X. odst. 10.1., 10.2. </w:t>
      </w:r>
      <w:r>
        <w:rPr>
          <w:snapToGrid w:val="0"/>
          <w:sz w:val="22"/>
          <w:szCs w:val="22"/>
        </w:rPr>
        <w:t xml:space="preserve">smlouvy </w:t>
      </w:r>
      <w:r w:rsidRPr="00912BBE">
        <w:rPr>
          <w:snapToGrid w:val="0"/>
          <w:sz w:val="22"/>
          <w:szCs w:val="22"/>
        </w:rPr>
        <w:t>či jinak poruší ustanovení článku X. smlouvy.</w:t>
      </w:r>
    </w:p>
    <w:p w14:paraId="72E54BBD" w14:textId="77777777" w:rsidR="00BB7E1E" w:rsidRPr="00912BBE" w:rsidRDefault="00BB7E1E" w:rsidP="00BB7E1E">
      <w:pPr>
        <w:pStyle w:val="BodyText21"/>
        <w:numPr>
          <w:ilvl w:val="0"/>
          <w:numId w:val="7"/>
        </w:numPr>
        <w:tabs>
          <w:tab w:val="clear" w:pos="624"/>
          <w:tab w:val="left" w:pos="-1440"/>
          <w:tab w:val="left" w:pos="-720"/>
          <w:tab w:val="left" w:pos="0"/>
          <w:tab w:val="num" w:pos="567"/>
        </w:tabs>
        <w:spacing w:after="120" w:line="276" w:lineRule="auto"/>
        <w:ind w:left="567" w:hanging="567"/>
      </w:pPr>
      <w:r w:rsidRPr="00912BBE">
        <w:t xml:space="preserve">Odstoupení je účinné dnem doručení písemné zprávy o odstoupení druhé smluvní straně. Odstoupením od smlouvy se tato smlouva ke dni účinnosti odstoupení ruší. </w:t>
      </w:r>
    </w:p>
    <w:p w14:paraId="61977E14" w14:textId="77777777" w:rsidR="00BB7E1E" w:rsidRPr="00912BBE" w:rsidRDefault="00BB7E1E" w:rsidP="00BB7E1E">
      <w:pPr>
        <w:pStyle w:val="BodyText21"/>
        <w:numPr>
          <w:ilvl w:val="0"/>
          <w:numId w:val="7"/>
        </w:numPr>
        <w:tabs>
          <w:tab w:val="clear" w:pos="624"/>
          <w:tab w:val="left" w:pos="-1440"/>
          <w:tab w:val="left" w:pos="-720"/>
          <w:tab w:val="left" w:pos="0"/>
          <w:tab w:val="num" w:pos="567"/>
        </w:tabs>
        <w:spacing w:after="120" w:line="276" w:lineRule="auto"/>
        <w:ind w:left="567" w:hanging="567"/>
      </w:pPr>
      <w:r w:rsidRPr="00912BBE">
        <w:t xml:space="preserve">Příkazník je oprávněn příkaz vypovědět jen v případě, kdy je příkazce v prodlení s úhradou odměny nebo kterékoliv její části po dobu delší než 30 kalendářních dnů a příkazce neuhradí příkazníkovi dlužnou částku ani v náhradní lhůtě poskytnuté příkazníkem příkazci v písemné výzvě. </w:t>
      </w:r>
    </w:p>
    <w:p w14:paraId="0BCCBF2D" w14:textId="77777777" w:rsidR="00BB7E1E" w:rsidRPr="00912BBE" w:rsidRDefault="00BB7E1E" w:rsidP="00BB7E1E">
      <w:pPr>
        <w:pStyle w:val="BodyText21"/>
        <w:numPr>
          <w:ilvl w:val="0"/>
          <w:numId w:val="7"/>
        </w:numPr>
        <w:tabs>
          <w:tab w:val="clear" w:pos="624"/>
          <w:tab w:val="left" w:pos="-1440"/>
          <w:tab w:val="left" w:pos="-720"/>
          <w:tab w:val="left" w:pos="0"/>
          <w:tab w:val="num" w:pos="567"/>
        </w:tabs>
        <w:spacing w:after="120" w:line="276" w:lineRule="auto"/>
        <w:ind w:left="567" w:hanging="567"/>
      </w:pPr>
      <w:r w:rsidRPr="00912BBE">
        <w:t xml:space="preserve">Výpovědní lhůta činí 3 měsíce a začíná běžet prvého dne kalendářního měsíce následujícího </w:t>
      </w:r>
      <w:r w:rsidRPr="00912BBE">
        <w:lastRenderedPageBreak/>
        <w:t>po doručení výpovědi příkazci.</w:t>
      </w:r>
    </w:p>
    <w:p w14:paraId="48CEE921" w14:textId="77777777" w:rsidR="00BB7E1E" w:rsidRPr="00912BBE" w:rsidRDefault="00BB7E1E" w:rsidP="00BB7E1E">
      <w:pPr>
        <w:pStyle w:val="BodyText21"/>
        <w:numPr>
          <w:ilvl w:val="0"/>
          <w:numId w:val="7"/>
        </w:numPr>
        <w:tabs>
          <w:tab w:val="clear" w:pos="624"/>
          <w:tab w:val="left" w:pos="-1440"/>
          <w:tab w:val="left" w:pos="-720"/>
          <w:tab w:val="left" w:pos="0"/>
          <w:tab w:val="num" w:pos="567"/>
        </w:tabs>
        <w:spacing w:after="120" w:line="276" w:lineRule="auto"/>
        <w:ind w:left="567" w:hanging="567"/>
      </w:pPr>
      <w:r w:rsidRPr="00912BBE">
        <w:t>Dnem účinnosti odvolání příkazu, výpovědi smlouvy či odstoupení od smlouvy zaniká závazek příkazníka provádět činnosti dle článku II. této smlouvy. Pokud by však ukončením závazku dle smlouvy ze strany příkazníka mohla vzniknout příkazci škoda či jiná újma, je příkazník povinen učinit veškerá opatření, aby došlo k odvrácení hrozící škody nebo aby se hrozící škodě předešlo. Příkazce uhradí příkazníkovi odpovídající část úkonů příkazníka využitelných příkazcem.</w:t>
      </w:r>
    </w:p>
    <w:p w14:paraId="44D27147" w14:textId="77777777" w:rsidR="00BB7E1E" w:rsidRDefault="00BB7E1E" w:rsidP="00BB7E1E">
      <w:pPr>
        <w:pStyle w:val="BodyText21"/>
        <w:numPr>
          <w:ilvl w:val="0"/>
          <w:numId w:val="7"/>
        </w:numPr>
        <w:tabs>
          <w:tab w:val="clear" w:pos="624"/>
          <w:tab w:val="left" w:pos="-1440"/>
          <w:tab w:val="left" w:pos="-720"/>
          <w:tab w:val="left" w:pos="0"/>
          <w:tab w:val="num" w:pos="567"/>
        </w:tabs>
        <w:spacing w:after="120" w:line="276" w:lineRule="auto"/>
        <w:ind w:left="567" w:hanging="567"/>
      </w:pPr>
      <w:r w:rsidRPr="00912BBE">
        <w:t>V případě odstoupení od smlouvy ze strany příkazce vzniká příkazci vůči příkazníkovi nárok na úhradu prokázaných vícenákladů (tj. nákladů vynaložených příkazcem nad výši odměny příkazníka dle čl. III. smlouvy) vynaložených na dokončení plnění dle této smlouvy jinou osobou než příkazníkem a na úhradu ztrát vzniklých neprovedením činností dle smlouvy příkazníkem. Nárok příkazce účtovat příkazníkovi smluvní pokutu tím nezaniká.</w:t>
      </w:r>
      <w:r>
        <w:t xml:space="preserve"> </w:t>
      </w:r>
    </w:p>
    <w:p w14:paraId="585085E9" w14:textId="77777777" w:rsidR="00BB7E1E" w:rsidRDefault="00BB7E1E" w:rsidP="00BB7E1E">
      <w:pPr>
        <w:pStyle w:val="BodyText21"/>
        <w:numPr>
          <w:ilvl w:val="0"/>
          <w:numId w:val="7"/>
        </w:numPr>
        <w:tabs>
          <w:tab w:val="clear" w:pos="624"/>
          <w:tab w:val="left" w:pos="-1440"/>
          <w:tab w:val="left" w:pos="-720"/>
          <w:tab w:val="left" w:pos="0"/>
          <w:tab w:val="num" w:pos="567"/>
        </w:tabs>
        <w:spacing w:line="276" w:lineRule="auto"/>
        <w:ind w:left="567" w:hanging="567"/>
      </w:pPr>
      <w:r w:rsidRPr="00F97127">
        <w:t>V případě, že příkazce neuzavře smlouvu na realizaci stavebních prací veřejné zakázky „Snížení energetické náročnosti DOZP Radošov – stavební práce“ (URL odkaz: https://ezak.kr-karlovarsky.cz/vz00008893) do 31.12.2025, vzniká příkazci právo k následujícímu pracovnímu dni, tj. k 02.01.2026, na vypovězení smlouvy. Smluvní strany se dohodly, že v takovém případě nemá příkazník nárok na jakoukoliv finanční kompenzaci ceny těch částí plnění, k jejichž poskytnutí již nadále není zavázán</w:t>
      </w:r>
      <w:r>
        <w:t xml:space="preserve">. </w:t>
      </w:r>
    </w:p>
    <w:p w14:paraId="242E22AC" w14:textId="77777777" w:rsidR="00BB7E1E" w:rsidRDefault="00BB7E1E" w:rsidP="00BB7E1E">
      <w:pPr>
        <w:pStyle w:val="BodyText21"/>
        <w:tabs>
          <w:tab w:val="left" w:pos="-1440"/>
          <w:tab w:val="left" w:pos="-720"/>
          <w:tab w:val="left" w:pos="0"/>
        </w:tabs>
        <w:spacing w:line="276" w:lineRule="auto"/>
        <w:ind w:left="567"/>
      </w:pPr>
    </w:p>
    <w:p w14:paraId="18F4F0F6" w14:textId="77777777" w:rsidR="00BB7E1E" w:rsidRDefault="00BB7E1E" w:rsidP="00BB7E1E">
      <w:pPr>
        <w:pStyle w:val="BodyText21"/>
        <w:tabs>
          <w:tab w:val="left" w:pos="-1440"/>
          <w:tab w:val="left" w:pos="-720"/>
          <w:tab w:val="left" w:pos="0"/>
        </w:tabs>
        <w:spacing w:line="276" w:lineRule="auto"/>
        <w:ind w:left="567"/>
      </w:pPr>
    </w:p>
    <w:p w14:paraId="07CCC3FE" w14:textId="77777777" w:rsidR="00BB7E1E" w:rsidRPr="00912BBE" w:rsidRDefault="00BB7E1E" w:rsidP="00BB7E1E">
      <w:pPr>
        <w:spacing w:line="276" w:lineRule="auto"/>
        <w:jc w:val="center"/>
        <w:rPr>
          <w:b/>
          <w:bCs/>
          <w:sz w:val="22"/>
          <w:szCs w:val="22"/>
        </w:rPr>
      </w:pPr>
      <w:r w:rsidRPr="00912BBE">
        <w:rPr>
          <w:b/>
          <w:bCs/>
          <w:sz w:val="22"/>
          <w:szCs w:val="22"/>
        </w:rPr>
        <w:t>VII.  Smluvní pokuta, úrok z prodlení</w:t>
      </w:r>
    </w:p>
    <w:p w14:paraId="5587AAB5" w14:textId="77777777" w:rsidR="00BB7E1E" w:rsidRPr="00912BBE" w:rsidRDefault="00BB7E1E" w:rsidP="00BB7E1E">
      <w:pPr>
        <w:pStyle w:val="Textvbloku"/>
        <w:spacing w:line="276" w:lineRule="auto"/>
        <w:ind w:left="1440"/>
        <w:jc w:val="center"/>
        <w:rPr>
          <w:b/>
          <w:bCs/>
          <w:i/>
          <w:iCs/>
        </w:rPr>
      </w:pPr>
    </w:p>
    <w:p w14:paraId="50ACCDE0" w14:textId="77777777" w:rsidR="00BB7E1E" w:rsidRPr="00912BBE" w:rsidRDefault="00BB7E1E" w:rsidP="00BB7E1E">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Smluvní strany se dohodly, že v případě porušení ustanovení článku X. smlouvy příkazníkem je příkazce oprávněn uplatnit vůči příkazníkovi ve smyslu ustanovení § 2048 a násl. občansk</w:t>
      </w:r>
      <w:r>
        <w:rPr>
          <w:sz w:val="22"/>
          <w:szCs w:val="22"/>
        </w:rPr>
        <w:t>ého</w:t>
      </w:r>
      <w:r w:rsidRPr="00912BBE">
        <w:rPr>
          <w:sz w:val="22"/>
          <w:szCs w:val="22"/>
        </w:rPr>
        <w:t xml:space="preserve"> zákoník</w:t>
      </w:r>
      <w:r>
        <w:rPr>
          <w:sz w:val="22"/>
          <w:szCs w:val="22"/>
        </w:rPr>
        <w:t>u</w:t>
      </w:r>
      <w:r w:rsidRPr="00912BBE">
        <w:rPr>
          <w:sz w:val="22"/>
          <w:szCs w:val="22"/>
        </w:rPr>
        <w:t xml:space="preserve"> smluvní pokutu ve výši </w:t>
      </w:r>
      <w:r>
        <w:rPr>
          <w:sz w:val="22"/>
          <w:szCs w:val="22"/>
        </w:rPr>
        <w:t>8</w:t>
      </w:r>
      <w:r w:rsidRPr="00912BBE">
        <w:rPr>
          <w:sz w:val="22"/>
          <w:szCs w:val="22"/>
        </w:rPr>
        <w:t>00 Kč, a to za každý započatý den prodlení.</w:t>
      </w:r>
    </w:p>
    <w:p w14:paraId="1062E857" w14:textId="77777777" w:rsidR="00BB7E1E" w:rsidRPr="00912BBE" w:rsidRDefault="00BB7E1E" w:rsidP="00BB7E1E">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Smluvní strany se dohodly, že v případě prodlení příkazníka s termínem plnění čl. VIII. odst. 8.2. smlouvy, je příkazce oprávněn uplatnit vůči příkazníkovi ve smyslu ustanovení § 2048 a násl. občansk</w:t>
      </w:r>
      <w:r>
        <w:rPr>
          <w:sz w:val="22"/>
          <w:szCs w:val="22"/>
        </w:rPr>
        <w:t>ého</w:t>
      </w:r>
      <w:r w:rsidRPr="00912BBE">
        <w:rPr>
          <w:sz w:val="22"/>
          <w:szCs w:val="22"/>
        </w:rPr>
        <w:t xml:space="preserve"> zákoník</w:t>
      </w:r>
      <w:r>
        <w:rPr>
          <w:sz w:val="22"/>
          <w:szCs w:val="22"/>
        </w:rPr>
        <w:t>u</w:t>
      </w:r>
      <w:r w:rsidRPr="00912BBE">
        <w:rPr>
          <w:sz w:val="22"/>
          <w:szCs w:val="22"/>
        </w:rPr>
        <w:t xml:space="preserve"> smluvní pokutu ve výši 0,</w:t>
      </w:r>
      <w:r>
        <w:rPr>
          <w:sz w:val="22"/>
          <w:szCs w:val="22"/>
        </w:rPr>
        <w:t>2</w:t>
      </w:r>
      <w:r w:rsidRPr="00912BBE">
        <w:rPr>
          <w:sz w:val="22"/>
          <w:szCs w:val="22"/>
        </w:rPr>
        <w:t xml:space="preserve"> % z odměny za každý započatý den prodlení.</w:t>
      </w:r>
    </w:p>
    <w:p w14:paraId="3D77FC8A" w14:textId="77777777" w:rsidR="00BB7E1E" w:rsidRPr="00912BBE" w:rsidRDefault="00BB7E1E" w:rsidP="00BB7E1E">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Smluvní strany se dohodly, že v případě porušení ustanovení článku IV. odst. 4.13</w:t>
      </w:r>
      <w:r>
        <w:rPr>
          <w:sz w:val="22"/>
          <w:szCs w:val="22"/>
        </w:rPr>
        <w:t>.</w:t>
      </w:r>
      <w:r w:rsidRPr="00912BBE">
        <w:rPr>
          <w:sz w:val="22"/>
          <w:szCs w:val="22"/>
        </w:rPr>
        <w:t xml:space="preserve"> a 4.1</w:t>
      </w:r>
      <w:r>
        <w:rPr>
          <w:sz w:val="22"/>
          <w:szCs w:val="22"/>
        </w:rPr>
        <w:t>5.</w:t>
      </w:r>
      <w:r w:rsidRPr="00912BBE">
        <w:rPr>
          <w:sz w:val="22"/>
          <w:szCs w:val="22"/>
        </w:rPr>
        <w:t xml:space="preserve"> smlouvy příkazníkem je příkazce oprávněn uplatnit vůči příkazníkovi ve smyslu ustanovení </w:t>
      </w:r>
      <w:r>
        <w:rPr>
          <w:sz w:val="22"/>
          <w:szCs w:val="22"/>
        </w:rPr>
        <w:br/>
      </w:r>
      <w:r w:rsidRPr="00912BBE">
        <w:rPr>
          <w:sz w:val="22"/>
          <w:szCs w:val="22"/>
        </w:rPr>
        <w:t>§ 2048 a násl. občansk</w:t>
      </w:r>
      <w:r>
        <w:rPr>
          <w:sz w:val="22"/>
          <w:szCs w:val="22"/>
        </w:rPr>
        <w:t>ého</w:t>
      </w:r>
      <w:r w:rsidRPr="00912BBE">
        <w:rPr>
          <w:sz w:val="22"/>
          <w:szCs w:val="22"/>
        </w:rPr>
        <w:t xml:space="preserve"> zákoník</w:t>
      </w:r>
      <w:r>
        <w:rPr>
          <w:sz w:val="22"/>
          <w:szCs w:val="22"/>
        </w:rPr>
        <w:t>u</w:t>
      </w:r>
      <w:r w:rsidRPr="00912BBE">
        <w:rPr>
          <w:sz w:val="22"/>
          <w:szCs w:val="22"/>
        </w:rPr>
        <w:t xml:space="preserve"> smluvní pokutu ve výši </w:t>
      </w:r>
      <w:r>
        <w:rPr>
          <w:sz w:val="22"/>
          <w:szCs w:val="22"/>
        </w:rPr>
        <w:t>5</w:t>
      </w:r>
      <w:r w:rsidRPr="00912BBE">
        <w:rPr>
          <w:sz w:val="22"/>
          <w:szCs w:val="22"/>
        </w:rPr>
        <w:t>.000 Kč, a to za každý započatý den trvání porušení.</w:t>
      </w:r>
    </w:p>
    <w:p w14:paraId="3F20170B" w14:textId="77777777" w:rsidR="00BB7E1E" w:rsidRPr="00912BBE" w:rsidRDefault="00BB7E1E" w:rsidP="00BB7E1E">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Smluvní strany se dohodly, že v</w:t>
      </w:r>
      <w:r>
        <w:rPr>
          <w:sz w:val="22"/>
          <w:szCs w:val="22"/>
        </w:rPr>
        <w:t> </w:t>
      </w:r>
      <w:r w:rsidRPr="00912BBE">
        <w:rPr>
          <w:sz w:val="22"/>
          <w:szCs w:val="22"/>
        </w:rPr>
        <w:t>případě</w:t>
      </w:r>
      <w:r>
        <w:rPr>
          <w:sz w:val="22"/>
          <w:szCs w:val="22"/>
        </w:rPr>
        <w:t>,</w:t>
      </w:r>
      <w:r w:rsidRPr="00912BBE">
        <w:rPr>
          <w:sz w:val="22"/>
          <w:szCs w:val="22"/>
        </w:rPr>
        <w:t xml:space="preserve"> ukáže-li se prohlášení příkazníka dle čl. I</w:t>
      </w:r>
      <w:r>
        <w:rPr>
          <w:sz w:val="22"/>
          <w:szCs w:val="22"/>
        </w:rPr>
        <w:t>V</w:t>
      </w:r>
      <w:r w:rsidRPr="00912BBE">
        <w:rPr>
          <w:sz w:val="22"/>
          <w:szCs w:val="22"/>
        </w:rPr>
        <w:t>. odst. 4.1</w:t>
      </w:r>
      <w:r>
        <w:rPr>
          <w:sz w:val="22"/>
          <w:szCs w:val="22"/>
        </w:rPr>
        <w:t>6</w:t>
      </w:r>
      <w:r w:rsidRPr="00912BBE">
        <w:rPr>
          <w:sz w:val="22"/>
          <w:szCs w:val="22"/>
        </w:rPr>
        <w:t xml:space="preserve"> smlouvy jako nepravdivé, má příkazce ve smyslu ustanovení § 2048 a násl. občansk</w:t>
      </w:r>
      <w:r>
        <w:rPr>
          <w:sz w:val="22"/>
          <w:szCs w:val="22"/>
        </w:rPr>
        <w:t>ého</w:t>
      </w:r>
      <w:r w:rsidRPr="00912BBE">
        <w:rPr>
          <w:sz w:val="22"/>
          <w:szCs w:val="22"/>
        </w:rPr>
        <w:t xml:space="preserve"> zákoník</w:t>
      </w:r>
      <w:r>
        <w:rPr>
          <w:sz w:val="22"/>
          <w:szCs w:val="22"/>
        </w:rPr>
        <w:t>u</w:t>
      </w:r>
      <w:r w:rsidRPr="00912BBE">
        <w:rPr>
          <w:sz w:val="22"/>
          <w:szCs w:val="22"/>
        </w:rPr>
        <w:t xml:space="preserve"> vůči příkazníkovi nárok na smluvní pokutu ve výši 20.000 Kč a příkazník je povinen tuto smluvní pokutu zaplatit.</w:t>
      </w:r>
    </w:p>
    <w:p w14:paraId="4D20E3D3" w14:textId="77777777" w:rsidR="00BB7E1E" w:rsidRPr="00912BBE" w:rsidRDefault="00BB7E1E" w:rsidP="00BB7E1E">
      <w:pPr>
        <w:pStyle w:val="Odstavecseseznamem"/>
        <w:numPr>
          <w:ilvl w:val="0"/>
          <w:numId w:val="8"/>
        </w:numPr>
        <w:tabs>
          <w:tab w:val="clear" w:pos="624"/>
          <w:tab w:val="num" w:pos="567"/>
        </w:tabs>
        <w:spacing w:after="120" w:line="276" w:lineRule="auto"/>
        <w:ind w:left="567" w:hanging="567"/>
        <w:jc w:val="both"/>
        <w:rPr>
          <w:sz w:val="22"/>
          <w:szCs w:val="22"/>
        </w:rPr>
      </w:pPr>
      <w:r w:rsidRPr="00912BBE">
        <w:rPr>
          <w:sz w:val="22"/>
          <w:szCs w:val="22"/>
        </w:rPr>
        <w:t>Smluvní strany se dále dohodly, že v případě, že kterákoliv ze smluvních stran poruší jakékoliv jiné povinnosti uložené touto smlouvou (mimo porušení povinností uvedených v předchozích odstavcích tohoto článku smlouvy), je druhá smluvní strana oprávněna uplatnit ve smyslu ustanovení § 2048 a násl. občansk</w:t>
      </w:r>
      <w:r>
        <w:rPr>
          <w:sz w:val="22"/>
          <w:szCs w:val="22"/>
        </w:rPr>
        <w:t>ého</w:t>
      </w:r>
      <w:r w:rsidRPr="00912BBE">
        <w:rPr>
          <w:sz w:val="22"/>
          <w:szCs w:val="22"/>
        </w:rPr>
        <w:t xml:space="preserve"> zákoník</w:t>
      </w:r>
      <w:r>
        <w:rPr>
          <w:sz w:val="22"/>
          <w:szCs w:val="22"/>
        </w:rPr>
        <w:t xml:space="preserve">u </w:t>
      </w:r>
      <w:r w:rsidRPr="00912BBE">
        <w:rPr>
          <w:sz w:val="22"/>
          <w:szCs w:val="22"/>
        </w:rPr>
        <w:t xml:space="preserve">smluvní pokutu ve výši </w:t>
      </w:r>
      <w:r>
        <w:rPr>
          <w:sz w:val="22"/>
          <w:szCs w:val="22"/>
        </w:rPr>
        <w:t>5</w:t>
      </w:r>
      <w:r w:rsidRPr="00912BBE">
        <w:rPr>
          <w:sz w:val="22"/>
          <w:szCs w:val="22"/>
        </w:rPr>
        <w:t>00 Kč. Smluvní pokutu lze uložit opakovaně.</w:t>
      </w:r>
    </w:p>
    <w:p w14:paraId="01D105E6" w14:textId="77777777" w:rsidR="00BB7E1E" w:rsidRPr="00912BBE" w:rsidRDefault="00BB7E1E" w:rsidP="00BB7E1E">
      <w:pPr>
        <w:pStyle w:val="Zkladntextodsazen"/>
        <w:widowControl/>
        <w:numPr>
          <w:ilvl w:val="0"/>
          <w:numId w:val="8"/>
        </w:numPr>
        <w:tabs>
          <w:tab w:val="clear" w:pos="624"/>
          <w:tab w:val="num" w:pos="567"/>
        </w:tabs>
        <w:spacing w:after="120" w:line="276" w:lineRule="auto"/>
        <w:ind w:left="567" w:right="0" w:hanging="567"/>
        <w:rPr>
          <w:sz w:val="22"/>
          <w:szCs w:val="22"/>
        </w:rPr>
      </w:pPr>
      <w:r w:rsidRPr="00912BBE">
        <w:rPr>
          <w:sz w:val="22"/>
          <w:szCs w:val="22"/>
        </w:rPr>
        <w:t>Smluvní pokuta je splatná do 21 dní od data, kdy byla povinné straně doručena písemná výzva k jejímu zaplacení ze strany oprávněné, a to na účet oprávněné strany uvedený v písemné výzvě. Ustanovením o smluvní pokutě není dotčeno právo na náhradu škody v plné výši.</w:t>
      </w:r>
    </w:p>
    <w:p w14:paraId="4ADBFFC7" w14:textId="77777777" w:rsidR="00BB7E1E" w:rsidRPr="00912BBE" w:rsidRDefault="00BB7E1E" w:rsidP="00BB7E1E">
      <w:pPr>
        <w:pStyle w:val="Zkladntextodsazen"/>
        <w:widowControl/>
        <w:numPr>
          <w:ilvl w:val="0"/>
          <w:numId w:val="8"/>
        </w:numPr>
        <w:tabs>
          <w:tab w:val="clear" w:pos="624"/>
          <w:tab w:val="num" w:pos="567"/>
        </w:tabs>
        <w:spacing w:line="276" w:lineRule="auto"/>
        <w:ind w:left="567" w:right="0" w:hanging="567"/>
        <w:rPr>
          <w:sz w:val="22"/>
          <w:szCs w:val="22"/>
        </w:rPr>
      </w:pPr>
      <w:r w:rsidRPr="00912BBE">
        <w:rPr>
          <w:sz w:val="22"/>
          <w:szCs w:val="22"/>
        </w:rPr>
        <w:lastRenderedPageBreak/>
        <w:t>Smluvní strany se dohodly na smluvním úroku z prodlení v případě prodlení kterékoli smluvní strany s úhradou jakéhokoli dluhu dle této smlouvy ve výši 0,5 % z neuhrazené části dluhu včetně DPH denně za každý započatý den prodlení.</w:t>
      </w:r>
    </w:p>
    <w:p w14:paraId="74F04A1C" w14:textId="77777777" w:rsidR="00BB7E1E" w:rsidRPr="00912BBE" w:rsidRDefault="00BB7E1E" w:rsidP="00BB7E1E">
      <w:pPr>
        <w:spacing w:before="120" w:after="120" w:line="276" w:lineRule="auto"/>
        <w:jc w:val="center"/>
        <w:rPr>
          <w:b/>
          <w:bCs/>
          <w:sz w:val="22"/>
          <w:szCs w:val="22"/>
        </w:rPr>
      </w:pPr>
    </w:p>
    <w:p w14:paraId="41581CB1" w14:textId="77777777" w:rsidR="00BB7E1E" w:rsidRPr="00912BBE" w:rsidRDefault="00BB7E1E" w:rsidP="00BB7E1E">
      <w:pPr>
        <w:spacing w:line="276" w:lineRule="auto"/>
        <w:jc w:val="center"/>
        <w:rPr>
          <w:b/>
          <w:bCs/>
          <w:sz w:val="22"/>
          <w:szCs w:val="22"/>
        </w:rPr>
      </w:pPr>
      <w:r w:rsidRPr="00912BBE">
        <w:rPr>
          <w:b/>
          <w:bCs/>
          <w:sz w:val="22"/>
          <w:szCs w:val="22"/>
        </w:rPr>
        <w:t>VIII. Předání administrativní agendy</w:t>
      </w:r>
    </w:p>
    <w:p w14:paraId="6C518A57" w14:textId="77777777" w:rsidR="00BB7E1E" w:rsidRPr="00912BBE" w:rsidRDefault="00BB7E1E" w:rsidP="00BB7E1E">
      <w:pPr>
        <w:spacing w:line="276" w:lineRule="auto"/>
        <w:jc w:val="center"/>
        <w:rPr>
          <w:b/>
          <w:bCs/>
          <w:sz w:val="22"/>
          <w:szCs w:val="22"/>
        </w:rPr>
      </w:pPr>
    </w:p>
    <w:p w14:paraId="0F3515DB" w14:textId="77777777" w:rsidR="00BB7E1E" w:rsidRPr="002A1092" w:rsidRDefault="00BB7E1E" w:rsidP="00BB7E1E">
      <w:pPr>
        <w:pStyle w:val="Zkladntext3"/>
        <w:numPr>
          <w:ilvl w:val="0"/>
          <w:numId w:val="9"/>
        </w:numPr>
        <w:tabs>
          <w:tab w:val="clear" w:pos="624"/>
          <w:tab w:val="num" w:pos="567"/>
        </w:tabs>
        <w:spacing w:after="120" w:line="276" w:lineRule="auto"/>
        <w:ind w:left="567" w:hanging="567"/>
      </w:pPr>
      <w:r w:rsidRPr="00912BBE">
        <w:t>Příkazník předá příkazci</w:t>
      </w:r>
      <w:r>
        <w:t xml:space="preserve"> </w:t>
      </w:r>
      <w:r w:rsidRPr="002A1092">
        <w:t>veškeré dokumenty a informace vztahující se k poskytování služeb dle této smlouvy, které má k dispozici, a to ať již v</w:t>
      </w:r>
      <w:r>
        <w:t xml:space="preserve"> elektronické podobě či </w:t>
      </w:r>
      <w:r w:rsidRPr="002A1092">
        <w:t>písemné podobě. Předávanými dokumenty budou zejména smluvní dokumenty, účetní doklady, soudní, správní či jiná rozhodnutí, revizní zprávy, fotodokumentace a videozáznamy průběhu výstavby apod.</w:t>
      </w:r>
    </w:p>
    <w:p w14:paraId="02943BEB" w14:textId="77777777" w:rsidR="00BB7E1E" w:rsidRDefault="00BB7E1E" w:rsidP="00BB7E1E">
      <w:pPr>
        <w:pStyle w:val="Zkladntext3"/>
        <w:numPr>
          <w:ilvl w:val="0"/>
          <w:numId w:val="9"/>
        </w:numPr>
        <w:tabs>
          <w:tab w:val="clear" w:pos="624"/>
          <w:tab w:val="num" w:pos="567"/>
          <w:tab w:val="left" w:pos="3544"/>
        </w:tabs>
        <w:spacing w:after="120" w:line="276" w:lineRule="auto"/>
        <w:ind w:left="567" w:hanging="567"/>
      </w:pPr>
      <w:r w:rsidRPr="00912BBE">
        <w:t xml:space="preserve">Příkazník protokolárně předá příkazci dokumentaci a informace specifikované v odst. 8.1. </w:t>
      </w:r>
      <w:r>
        <w:t xml:space="preserve">tohoto článku </w:t>
      </w:r>
      <w:r w:rsidRPr="00912BBE">
        <w:t xml:space="preserve">nejpozději do </w:t>
      </w:r>
      <w:r>
        <w:t>2</w:t>
      </w:r>
      <w:r w:rsidRPr="00912BBE">
        <w:t>0 pracovních dnů od</w:t>
      </w:r>
      <w:r>
        <w:t xml:space="preserve"> vydání kolaudačního souhlasu</w:t>
      </w:r>
      <w:r w:rsidRPr="00912BBE">
        <w:t>.</w:t>
      </w:r>
      <w:r>
        <w:t xml:space="preserve"> Protokol bude obsahovat seznam předaných dokumentů.</w:t>
      </w:r>
    </w:p>
    <w:p w14:paraId="0BCB532F" w14:textId="77777777" w:rsidR="00BB7E1E" w:rsidRDefault="00BB7E1E" w:rsidP="00BB7E1E">
      <w:pPr>
        <w:pStyle w:val="Zkladntext3"/>
        <w:numPr>
          <w:ilvl w:val="0"/>
          <w:numId w:val="9"/>
        </w:numPr>
        <w:tabs>
          <w:tab w:val="clear" w:pos="624"/>
          <w:tab w:val="num" w:pos="567"/>
          <w:tab w:val="left" w:pos="3544"/>
        </w:tabs>
        <w:spacing w:after="120" w:line="276" w:lineRule="auto"/>
        <w:ind w:left="567" w:hanging="567"/>
      </w:pPr>
      <w:r>
        <w:t>Dokumentace a informace předávané dle odst. 8.1. tohoto článku budou předávány v originálech v písemné podobě nebo v případě jejich uložení na nosičích dat v podobě záznamů na nosičích dat, a to ve formátu, které je příkazce schopen přijmout (tj. formáty *.doc, *.</w:t>
      </w:r>
      <w:proofErr w:type="spellStart"/>
      <w:r>
        <w:t>docx</w:t>
      </w:r>
      <w:proofErr w:type="spellEnd"/>
      <w:r>
        <w:t>, *.</w:t>
      </w:r>
      <w:proofErr w:type="spellStart"/>
      <w:r>
        <w:t>xls</w:t>
      </w:r>
      <w:proofErr w:type="spellEnd"/>
      <w:r>
        <w:t>, *.</w:t>
      </w:r>
      <w:proofErr w:type="spellStart"/>
      <w:r>
        <w:t>xlsx</w:t>
      </w:r>
      <w:proofErr w:type="spellEnd"/>
      <w:r>
        <w:t>, *.</w:t>
      </w:r>
      <w:proofErr w:type="spellStart"/>
      <w:r>
        <w:t>dwg</w:t>
      </w:r>
      <w:proofErr w:type="spellEnd"/>
      <w:r>
        <w:t>, *.</w:t>
      </w:r>
      <w:proofErr w:type="spellStart"/>
      <w:r>
        <w:t>pdf</w:t>
      </w:r>
      <w:proofErr w:type="spellEnd"/>
      <w:r>
        <w:t>, *.mp4, *.</w:t>
      </w:r>
      <w:proofErr w:type="spellStart"/>
      <w:r>
        <w:t>mov</w:t>
      </w:r>
      <w:proofErr w:type="spellEnd"/>
      <w:r>
        <w:t>, *.</w:t>
      </w:r>
      <w:proofErr w:type="spellStart"/>
      <w:r>
        <w:t>avi</w:t>
      </w:r>
      <w:proofErr w:type="spellEnd"/>
      <w:r>
        <w:t xml:space="preserve"> a *.</w:t>
      </w:r>
      <w:proofErr w:type="spellStart"/>
      <w:r>
        <w:t>wmv</w:t>
      </w:r>
      <w:proofErr w:type="spellEnd"/>
      <w:r>
        <w:t xml:space="preserve">). </w:t>
      </w:r>
    </w:p>
    <w:p w14:paraId="1242D705" w14:textId="77777777" w:rsidR="00BB7E1E" w:rsidRDefault="00BB7E1E" w:rsidP="00BB7E1E">
      <w:pPr>
        <w:pStyle w:val="Zkladntext3"/>
        <w:numPr>
          <w:ilvl w:val="0"/>
          <w:numId w:val="9"/>
        </w:numPr>
        <w:tabs>
          <w:tab w:val="clear" w:pos="624"/>
          <w:tab w:val="num" w:pos="567"/>
          <w:tab w:val="left" w:pos="3544"/>
        </w:tabs>
        <w:spacing w:after="120" w:line="276" w:lineRule="auto"/>
        <w:ind w:left="567" w:hanging="567"/>
      </w:pPr>
      <w:r>
        <w:t xml:space="preserve">O předání dokumentace dle odst. 8.1. tohoto článku bude sepsán písemný předávací protokol, který bude detailně specifikovat předmět předávaných materiálů či údajů na nosičích dat. </w:t>
      </w:r>
    </w:p>
    <w:p w14:paraId="071CBF1E" w14:textId="77777777" w:rsidR="00BB7E1E" w:rsidRPr="00912BBE" w:rsidRDefault="00BB7E1E" w:rsidP="00BB7E1E">
      <w:pPr>
        <w:spacing w:before="120" w:after="120" w:line="276" w:lineRule="auto"/>
        <w:jc w:val="center"/>
        <w:rPr>
          <w:b/>
          <w:bCs/>
          <w:sz w:val="22"/>
          <w:szCs w:val="22"/>
        </w:rPr>
      </w:pPr>
    </w:p>
    <w:p w14:paraId="74DCA332" w14:textId="77777777" w:rsidR="00BB7E1E" w:rsidRPr="00912BBE" w:rsidRDefault="00BB7E1E" w:rsidP="00BB7E1E">
      <w:pPr>
        <w:pStyle w:val="Nadpis5"/>
        <w:tabs>
          <w:tab w:val="clear" w:pos="1641"/>
          <w:tab w:val="left" w:pos="0"/>
        </w:tabs>
        <w:spacing w:line="276" w:lineRule="auto"/>
        <w:ind w:left="0"/>
        <w:jc w:val="center"/>
      </w:pPr>
      <w:r w:rsidRPr="00912BBE">
        <w:t>IX. Vlastnické právo k předaným věcem</w:t>
      </w:r>
    </w:p>
    <w:p w14:paraId="4F6DADB0" w14:textId="77777777" w:rsidR="00BB7E1E" w:rsidRPr="00912BBE" w:rsidRDefault="00BB7E1E" w:rsidP="00BB7E1E">
      <w:pPr>
        <w:spacing w:line="276" w:lineRule="auto"/>
        <w:jc w:val="both"/>
        <w:rPr>
          <w:sz w:val="22"/>
          <w:szCs w:val="22"/>
        </w:rPr>
      </w:pPr>
    </w:p>
    <w:p w14:paraId="3DAD0630" w14:textId="77777777" w:rsidR="00BB7E1E" w:rsidRPr="00912BBE" w:rsidRDefault="00BB7E1E" w:rsidP="00BB7E1E">
      <w:pPr>
        <w:pStyle w:val="BodyText21"/>
        <w:widowControl/>
        <w:spacing w:after="120" w:line="276" w:lineRule="auto"/>
        <w:ind w:left="567" w:hanging="567"/>
      </w:pPr>
      <w:r w:rsidRPr="00912BBE">
        <w:t xml:space="preserve">9.1. </w:t>
      </w:r>
      <w:r w:rsidRPr="00912BBE">
        <w:tab/>
        <w:t xml:space="preserve">Veškeré věci, podklady a další doklady, které byly příkazníkem příkazci předány a nestaly </w:t>
      </w:r>
      <w:r>
        <w:br/>
      </w:r>
      <w:r w:rsidRPr="00912BBE">
        <w:t>se součástí plnění dle smlouvy, zůstávají ve vlastnictví příkazce, resp. příkazce zůstává osobou oprávněnou k jejich zpětnému převzetí. Příkazník je příkazci povinen tyto věci, podklady či ostatní doklady vrátit, a to nejpozději ke dni řádného předání stavby, s výjimkou těch věcí, podkladů a dokladů, které prokazatelně a oprávněně spotřeboval k naplnění svých závazků z této smlouvy.</w:t>
      </w:r>
    </w:p>
    <w:p w14:paraId="31D343B1" w14:textId="77777777" w:rsidR="00BB7E1E" w:rsidRDefault="00BB7E1E" w:rsidP="00BB7E1E">
      <w:pPr>
        <w:pStyle w:val="Nadpis6"/>
        <w:spacing w:line="276" w:lineRule="auto"/>
        <w:jc w:val="center"/>
      </w:pPr>
    </w:p>
    <w:p w14:paraId="10D8B87E" w14:textId="77777777" w:rsidR="00BB7E1E" w:rsidRPr="00912BBE" w:rsidRDefault="00BB7E1E" w:rsidP="00BB7E1E">
      <w:pPr>
        <w:pStyle w:val="Nadpis6"/>
        <w:spacing w:line="276" w:lineRule="auto"/>
        <w:jc w:val="center"/>
      </w:pPr>
      <w:r w:rsidRPr="00912BBE">
        <w:t>X. Pojištění</w:t>
      </w:r>
    </w:p>
    <w:p w14:paraId="652A6F6C" w14:textId="77777777" w:rsidR="00BB7E1E" w:rsidRPr="00912BBE" w:rsidRDefault="00BB7E1E" w:rsidP="00BB7E1E">
      <w:pPr>
        <w:pStyle w:val="Odstavecseseznamem"/>
        <w:spacing w:line="276" w:lineRule="auto"/>
        <w:rPr>
          <w:sz w:val="22"/>
          <w:szCs w:val="22"/>
        </w:rPr>
      </w:pPr>
    </w:p>
    <w:p w14:paraId="28015E2C" w14:textId="77777777" w:rsidR="00BB7E1E" w:rsidRPr="00912BBE" w:rsidRDefault="00BB7E1E" w:rsidP="00BB7E1E">
      <w:pPr>
        <w:numPr>
          <w:ilvl w:val="0"/>
          <w:numId w:val="10"/>
        </w:numPr>
        <w:tabs>
          <w:tab w:val="clear" w:pos="766"/>
          <w:tab w:val="num" w:pos="567"/>
        </w:tabs>
        <w:spacing w:after="120" w:line="276" w:lineRule="auto"/>
        <w:ind w:left="567" w:hanging="567"/>
        <w:jc w:val="both"/>
        <w:rPr>
          <w:sz w:val="22"/>
          <w:szCs w:val="22"/>
        </w:rPr>
      </w:pPr>
      <w:r w:rsidRPr="00912BBE">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při výkonu své činnosti a činnosti jím pověřených osob v úhrnné výši minimálně </w:t>
      </w:r>
      <w:r w:rsidRPr="00193B0B">
        <w:rPr>
          <w:sz w:val="22"/>
          <w:szCs w:val="22"/>
        </w:rPr>
        <w:t>1 000 000</w:t>
      </w:r>
      <w:r w:rsidRPr="00294518">
        <w:rPr>
          <w:sz w:val="22"/>
          <w:szCs w:val="22"/>
        </w:rPr>
        <w:t xml:space="preserve"> Kč (slovy: </w:t>
      </w:r>
      <w:r>
        <w:rPr>
          <w:sz w:val="22"/>
          <w:szCs w:val="22"/>
        </w:rPr>
        <w:t>jeden</w:t>
      </w:r>
      <w:r w:rsidRPr="00294518">
        <w:rPr>
          <w:sz w:val="22"/>
          <w:szCs w:val="22"/>
        </w:rPr>
        <w:t xml:space="preserve"> milion korun českých).</w:t>
      </w:r>
      <w:r w:rsidRPr="00912BBE">
        <w:rPr>
          <w:sz w:val="22"/>
          <w:szCs w:val="22"/>
        </w:rPr>
        <w:t xml:space="preserve"> Toto pojištění je příkazník povinen udržovat v platnosti po celou dobu trvání závazku ze smlouvy. Pro účely tohoto ustanovení doba trvání závazku z této smlouvy končí uplynutím 5 let ode dne provedení stavby. </w:t>
      </w:r>
    </w:p>
    <w:p w14:paraId="578692F4" w14:textId="77777777" w:rsidR="00BB7E1E" w:rsidRPr="00912BBE" w:rsidRDefault="00BB7E1E" w:rsidP="00BB7E1E">
      <w:pPr>
        <w:numPr>
          <w:ilvl w:val="0"/>
          <w:numId w:val="10"/>
        </w:numPr>
        <w:tabs>
          <w:tab w:val="clear" w:pos="766"/>
          <w:tab w:val="num" w:pos="567"/>
        </w:tabs>
        <w:spacing w:after="120" w:line="276" w:lineRule="auto"/>
        <w:ind w:left="567" w:hanging="567"/>
        <w:jc w:val="both"/>
        <w:rPr>
          <w:sz w:val="22"/>
          <w:szCs w:val="22"/>
        </w:rPr>
      </w:pPr>
      <w:r w:rsidRPr="00912BBE">
        <w:rPr>
          <w:sz w:val="22"/>
          <w:szCs w:val="22"/>
        </w:rPr>
        <w:t xml:space="preserve">Příkazník předá příkazci kopii platné a účinné pojistné smlouvy dle předchozího odstavce nejpozději do </w:t>
      </w:r>
      <w:r>
        <w:rPr>
          <w:sz w:val="22"/>
          <w:szCs w:val="22"/>
        </w:rPr>
        <w:t>10</w:t>
      </w:r>
      <w:r w:rsidRPr="00912BBE">
        <w:rPr>
          <w:sz w:val="22"/>
          <w:szCs w:val="22"/>
        </w:rPr>
        <w:t xml:space="preserve"> kalendářních dnů po účinnosti této smlouvy, a to společně s dokladem prokazujícím zaplacení pojistného na období ode dne zahájení provádění díla do dne jeho řádného předání </w:t>
      </w:r>
      <w:r>
        <w:rPr>
          <w:sz w:val="22"/>
          <w:szCs w:val="22"/>
        </w:rPr>
        <w:t>příkazci</w:t>
      </w:r>
      <w:r w:rsidRPr="00912BBE">
        <w:rPr>
          <w:sz w:val="22"/>
          <w:szCs w:val="22"/>
        </w:rPr>
        <w:t xml:space="preserve">, eventuálně potvrzením pojišťovacího ústavu o zaplaceném pojistném na toto období. Příkazník se dále zavazuje řádně a včas plnit veškeré závazky z této pojistné smlouvy pro něj plynoucí po celou dobu trvání této smlouvy. </w:t>
      </w:r>
      <w:r w:rsidRPr="000C5ADC">
        <w:rPr>
          <w:sz w:val="22"/>
          <w:szCs w:val="22"/>
        </w:rPr>
        <w:t xml:space="preserve">Kopie pojistné smlouvy může být nahrazena </w:t>
      </w:r>
      <w:r w:rsidRPr="000C5ADC">
        <w:rPr>
          <w:sz w:val="22"/>
          <w:szCs w:val="22"/>
        </w:rPr>
        <w:lastRenderedPageBreak/>
        <w:t>certifikátem či jiným dokladem prokazujícím, že je příkazník pojištěn v souladu s požadavky příkazce.</w:t>
      </w:r>
    </w:p>
    <w:p w14:paraId="60C073BB" w14:textId="77777777" w:rsidR="00BB7E1E" w:rsidRPr="00912BBE" w:rsidRDefault="00BB7E1E" w:rsidP="00BB7E1E">
      <w:pPr>
        <w:numPr>
          <w:ilvl w:val="0"/>
          <w:numId w:val="10"/>
        </w:numPr>
        <w:tabs>
          <w:tab w:val="clear" w:pos="766"/>
          <w:tab w:val="num" w:pos="567"/>
        </w:tabs>
        <w:spacing w:after="120" w:line="276" w:lineRule="auto"/>
        <w:ind w:left="567" w:hanging="567"/>
        <w:jc w:val="both"/>
        <w:rPr>
          <w:bCs/>
          <w:sz w:val="22"/>
          <w:szCs w:val="22"/>
        </w:rPr>
      </w:pPr>
      <w:r w:rsidRPr="00912BBE">
        <w:rPr>
          <w:sz w:val="22"/>
          <w:szCs w:val="22"/>
        </w:rPr>
        <w:t>V případě změny pojistitele je příkazník povinen sjednat retroaktivní pojistné krytí s datem účinnosti shodným s podpisem této smlouvy.</w:t>
      </w:r>
    </w:p>
    <w:p w14:paraId="5224A5A6" w14:textId="77777777" w:rsidR="00BB7E1E" w:rsidRPr="00912BBE" w:rsidRDefault="00BB7E1E" w:rsidP="00BB7E1E">
      <w:pPr>
        <w:spacing w:before="120" w:after="120" w:line="276" w:lineRule="auto"/>
        <w:ind w:left="567"/>
        <w:jc w:val="center"/>
        <w:rPr>
          <w:bCs/>
          <w:sz w:val="22"/>
          <w:szCs w:val="22"/>
        </w:rPr>
      </w:pPr>
    </w:p>
    <w:p w14:paraId="62F3AD8A" w14:textId="77777777" w:rsidR="00BB7E1E" w:rsidRPr="00912BBE" w:rsidRDefault="00BB7E1E" w:rsidP="00BB7E1E">
      <w:pPr>
        <w:pStyle w:val="Nadpis2"/>
        <w:spacing w:line="276" w:lineRule="auto"/>
        <w:jc w:val="center"/>
      </w:pPr>
      <w:r w:rsidRPr="00912BBE">
        <w:t>XI. Oprávněné osoby</w:t>
      </w:r>
    </w:p>
    <w:p w14:paraId="395577FA" w14:textId="77777777" w:rsidR="00BB7E1E" w:rsidRPr="00912BBE" w:rsidRDefault="00BB7E1E" w:rsidP="00BB7E1E">
      <w:pPr>
        <w:pStyle w:val="BodyText21"/>
        <w:widowControl/>
        <w:spacing w:line="276" w:lineRule="auto"/>
        <w:ind w:left="142" w:firstLine="482"/>
        <w:rPr>
          <w:color w:val="000000"/>
        </w:rPr>
      </w:pPr>
    </w:p>
    <w:p w14:paraId="1EE87A6E" w14:textId="77777777" w:rsidR="00BB7E1E" w:rsidRPr="00912BBE" w:rsidRDefault="00BB7E1E" w:rsidP="00BB7E1E">
      <w:pPr>
        <w:pStyle w:val="BodyText21"/>
        <w:widowControl/>
        <w:numPr>
          <w:ilvl w:val="0"/>
          <w:numId w:val="15"/>
        </w:numPr>
        <w:spacing w:after="120" w:line="276" w:lineRule="auto"/>
        <w:ind w:left="567" w:hanging="567"/>
        <w:rPr>
          <w:color w:val="000000"/>
        </w:rPr>
      </w:pPr>
      <w:r w:rsidRPr="00912BBE">
        <w:rPr>
          <w:color w:val="000000"/>
        </w:rPr>
        <w:t xml:space="preserve">Jednání mezi smluvními stranami v rámci této smlouvy, s výjimkou uzavírání dodatků k této smlouvě, budou probíhat prostřednictvím níže uvedených oprávněných osob. Kterákoli </w:t>
      </w:r>
      <w:r>
        <w:rPr>
          <w:color w:val="000000"/>
        </w:rPr>
        <w:br/>
      </w:r>
      <w:r w:rsidRPr="00912BBE">
        <w:rPr>
          <w:color w:val="000000"/>
        </w:rPr>
        <w:t xml:space="preserve">ze smluvních stran je oprávněna učinit změny týkající se oprávněných osob. Změny týkající </w:t>
      </w:r>
      <w:r>
        <w:rPr>
          <w:color w:val="000000"/>
        </w:rPr>
        <w:br/>
      </w:r>
      <w:r w:rsidRPr="00912BBE">
        <w:rPr>
          <w:color w:val="000000"/>
        </w:rPr>
        <w:t xml:space="preserve">se oprávněných osob jsou účinné ode dne, kdy budou písemně oznámeny druhé smluvní straně </w:t>
      </w:r>
      <w:r>
        <w:rPr>
          <w:color w:val="000000"/>
        </w:rPr>
        <w:br/>
      </w:r>
      <w:r w:rsidRPr="00912BBE">
        <w:rPr>
          <w:color w:val="000000"/>
        </w:rPr>
        <w:t xml:space="preserve">a odsouhlaseny druhou smluvní stranou. </w:t>
      </w:r>
    </w:p>
    <w:p w14:paraId="57AD81CF" w14:textId="77777777" w:rsidR="00BB7E1E" w:rsidRPr="00912BBE" w:rsidRDefault="00BB7E1E" w:rsidP="00BB7E1E">
      <w:pPr>
        <w:pStyle w:val="BodyText21"/>
        <w:widowControl/>
        <w:numPr>
          <w:ilvl w:val="0"/>
          <w:numId w:val="15"/>
        </w:numPr>
        <w:spacing w:line="276" w:lineRule="auto"/>
        <w:ind w:left="567" w:hanging="567"/>
        <w:rPr>
          <w:color w:val="000000"/>
        </w:rPr>
      </w:pPr>
      <w:r w:rsidRPr="00912BBE">
        <w:rPr>
          <w:color w:val="000000"/>
        </w:rPr>
        <w:t>K věcnému jednání oprávněné osoby příkazce:</w:t>
      </w:r>
    </w:p>
    <w:p w14:paraId="3659D6B7" w14:textId="77777777" w:rsidR="00BB7E1E" w:rsidRPr="002E1F4A" w:rsidRDefault="00BB7E1E" w:rsidP="00BB7E1E">
      <w:pPr>
        <w:pStyle w:val="BodyText21"/>
        <w:widowControl/>
        <w:spacing w:after="120" w:line="276" w:lineRule="auto"/>
        <w:ind w:left="720" w:firstLine="153"/>
        <w:rPr>
          <w:color w:val="000000"/>
        </w:rPr>
      </w:pPr>
      <w:r w:rsidRPr="00F36145">
        <w:rPr>
          <w:color w:val="000000"/>
        </w:rPr>
        <w:t>Ing. Martin Ševic, odbor řízení projektů Krajského úřadu Karlovarského kraje</w:t>
      </w:r>
      <w:r>
        <w:rPr>
          <w:color w:val="000000"/>
        </w:rPr>
        <w:t xml:space="preserve"> </w:t>
      </w:r>
      <w:r w:rsidRPr="00D069E0">
        <w:t xml:space="preserve"> </w:t>
      </w:r>
    </w:p>
    <w:p w14:paraId="2F8EEF44" w14:textId="77777777" w:rsidR="00BB7E1E" w:rsidRPr="00912BBE" w:rsidRDefault="00BB7E1E" w:rsidP="00BB7E1E">
      <w:pPr>
        <w:pStyle w:val="BodyText21"/>
        <w:widowControl/>
        <w:numPr>
          <w:ilvl w:val="0"/>
          <w:numId w:val="15"/>
        </w:numPr>
        <w:spacing w:line="276" w:lineRule="auto"/>
        <w:ind w:left="567" w:hanging="567"/>
        <w:rPr>
          <w:color w:val="000000"/>
        </w:rPr>
      </w:pPr>
      <w:r w:rsidRPr="00912BBE">
        <w:rPr>
          <w:color w:val="000000"/>
        </w:rPr>
        <w:t>K technickému jednání oprávněné osoby příkazce:</w:t>
      </w:r>
    </w:p>
    <w:p w14:paraId="197DD3CE" w14:textId="77777777" w:rsidR="00BB7E1E" w:rsidRPr="00F36145" w:rsidRDefault="00BB7E1E" w:rsidP="00BB7E1E">
      <w:pPr>
        <w:pStyle w:val="BodyText21"/>
        <w:numPr>
          <w:ilvl w:val="0"/>
          <w:numId w:val="21"/>
        </w:numPr>
        <w:spacing w:after="120" w:line="276" w:lineRule="auto"/>
        <w:rPr>
          <w:color w:val="000000"/>
        </w:rPr>
      </w:pPr>
      <w:r w:rsidRPr="00F36145">
        <w:rPr>
          <w:color w:val="000000"/>
        </w:rPr>
        <w:t>Jiří Macek, odbor řízení projektů Krajského úřadu Karlovarského kraje</w:t>
      </w:r>
      <w:r>
        <w:rPr>
          <w:color w:val="000000"/>
        </w:rPr>
        <w:t xml:space="preserve"> </w:t>
      </w:r>
    </w:p>
    <w:p w14:paraId="0B333FFC" w14:textId="77777777" w:rsidR="00BB7E1E" w:rsidRPr="00F36145" w:rsidRDefault="00BB7E1E" w:rsidP="00BB7E1E">
      <w:pPr>
        <w:pStyle w:val="BodyText21"/>
        <w:numPr>
          <w:ilvl w:val="0"/>
          <w:numId w:val="21"/>
        </w:numPr>
        <w:spacing w:after="120" w:line="276" w:lineRule="auto"/>
        <w:rPr>
          <w:color w:val="000000"/>
        </w:rPr>
      </w:pPr>
      <w:r w:rsidRPr="00F36145">
        <w:rPr>
          <w:color w:val="000000"/>
        </w:rPr>
        <w:t>Jan März, odbor investic Krajského úřadu Karlovarského kraje</w:t>
      </w:r>
      <w:r>
        <w:rPr>
          <w:color w:val="000000"/>
        </w:rPr>
        <w:t xml:space="preserve"> </w:t>
      </w:r>
    </w:p>
    <w:p w14:paraId="482A5839" w14:textId="77777777" w:rsidR="00BB7E1E" w:rsidRPr="00B76F8B" w:rsidRDefault="00BB7E1E" w:rsidP="00BB7E1E">
      <w:pPr>
        <w:pStyle w:val="BodyText21"/>
        <w:widowControl/>
        <w:numPr>
          <w:ilvl w:val="0"/>
          <w:numId w:val="21"/>
        </w:numPr>
        <w:spacing w:after="120" w:line="276" w:lineRule="auto"/>
        <w:rPr>
          <w:color w:val="000000"/>
          <w:highlight w:val="lightGray"/>
        </w:rPr>
      </w:pPr>
      <w:r w:rsidRPr="00F36145">
        <w:rPr>
          <w:color w:val="000000"/>
        </w:rPr>
        <w:t>Jan Škuthan, odbor řízení projektů Krajského úřadu Karlovarského kraje</w:t>
      </w:r>
      <w:r>
        <w:rPr>
          <w:color w:val="000000"/>
        </w:rPr>
        <w:t xml:space="preserve"> </w:t>
      </w:r>
    </w:p>
    <w:p w14:paraId="1B876CF5" w14:textId="77777777" w:rsidR="00BB7E1E" w:rsidRPr="00912BBE" w:rsidRDefault="00BB7E1E" w:rsidP="00BB7E1E">
      <w:pPr>
        <w:pStyle w:val="BodyText21"/>
        <w:widowControl/>
        <w:numPr>
          <w:ilvl w:val="0"/>
          <w:numId w:val="15"/>
        </w:numPr>
        <w:spacing w:line="276" w:lineRule="auto"/>
        <w:ind w:left="624" w:hanging="567"/>
        <w:rPr>
          <w:color w:val="000000"/>
        </w:rPr>
      </w:pPr>
      <w:r w:rsidRPr="00912BBE">
        <w:rPr>
          <w:color w:val="000000"/>
        </w:rPr>
        <w:t>K věcnému jednání oprávněná osoba příkazníka:</w:t>
      </w:r>
      <w:r w:rsidRPr="00912BBE">
        <w:rPr>
          <w:color w:val="000000"/>
        </w:rPr>
        <w:tab/>
      </w:r>
    </w:p>
    <w:p w14:paraId="356BBC36" w14:textId="77777777" w:rsidR="00BB7E1E" w:rsidRPr="00912BBE" w:rsidRDefault="00BB7E1E" w:rsidP="00BB7E1E">
      <w:pPr>
        <w:pStyle w:val="BodyText21"/>
        <w:widowControl/>
        <w:spacing w:after="120" w:line="276" w:lineRule="auto"/>
        <w:ind w:left="624"/>
        <w:rPr>
          <w:color w:val="000000"/>
        </w:rPr>
      </w:pPr>
      <w:r w:rsidRPr="002A1092">
        <w:rPr>
          <w:color w:val="000000"/>
          <w:highlight w:val="yellow"/>
          <w:shd w:val="clear" w:color="auto" w:fill="FFFF66"/>
        </w:rPr>
        <w:t>………………………………</w:t>
      </w:r>
    </w:p>
    <w:p w14:paraId="012028DB" w14:textId="77777777" w:rsidR="00BB7E1E" w:rsidRPr="00912BBE" w:rsidRDefault="00BB7E1E" w:rsidP="00BB7E1E">
      <w:pPr>
        <w:pStyle w:val="BodyText21"/>
        <w:widowControl/>
        <w:numPr>
          <w:ilvl w:val="0"/>
          <w:numId w:val="15"/>
        </w:numPr>
        <w:spacing w:line="276" w:lineRule="auto"/>
        <w:ind w:left="624" w:hanging="567"/>
        <w:rPr>
          <w:color w:val="000000"/>
        </w:rPr>
      </w:pPr>
      <w:r w:rsidRPr="00912BBE">
        <w:rPr>
          <w:color w:val="000000"/>
        </w:rPr>
        <w:t>k technickému jednání oprávněná osoba příkazníka:</w:t>
      </w:r>
    </w:p>
    <w:p w14:paraId="49CC06BD" w14:textId="77777777" w:rsidR="00BB7E1E" w:rsidRPr="00912BBE" w:rsidRDefault="00BB7E1E" w:rsidP="00BB7E1E">
      <w:pPr>
        <w:pStyle w:val="BodyText21"/>
        <w:widowControl/>
        <w:spacing w:after="120" w:line="276" w:lineRule="auto"/>
        <w:ind w:left="624"/>
        <w:rPr>
          <w:color w:val="000000"/>
        </w:rPr>
      </w:pPr>
      <w:r w:rsidRPr="002A1092">
        <w:rPr>
          <w:color w:val="000000"/>
          <w:highlight w:val="yellow"/>
          <w:shd w:val="clear" w:color="auto" w:fill="FFFF66"/>
        </w:rPr>
        <w:t>………………………………</w:t>
      </w:r>
    </w:p>
    <w:p w14:paraId="332B6ECF" w14:textId="77777777" w:rsidR="00BB7E1E" w:rsidRPr="00912BBE" w:rsidRDefault="00BB7E1E" w:rsidP="00BB7E1E">
      <w:pPr>
        <w:pStyle w:val="BodyText21"/>
        <w:widowControl/>
        <w:spacing w:before="120" w:after="120" w:line="276" w:lineRule="auto"/>
        <w:ind w:left="567"/>
        <w:jc w:val="center"/>
        <w:rPr>
          <w:color w:val="000000"/>
        </w:rPr>
      </w:pPr>
    </w:p>
    <w:p w14:paraId="2446BA97" w14:textId="77777777" w:rsidR="00BB7E1E" w:rsidRPr="00912BBE" w:rsidRDefault="00BB7E1E" w:rsidP="00BB7E1E">
      <w:pPr>
        <w:pStyle w:val="Nadpis2"/>
        <w:spacing w:line="276" w:lineRule="auto"/>
        <w:jc w:val="center"/>
        <w:rPr>
          <w:snapToGrid w:val="0"/>
        </w:rPr>
      </w:pPr>
      <w:r w:rsidRPr="00912BBE">
        <w:t xml:space="preserve">XII. </w:t>
      </w:r>
      <w:r w:rsidRPr="00912BBE">
        <w:rPr>
          <w:snapToGrid w:val="0"/>
        </w:rPr>
        <w:t>Společná ustanovení</w:t>
      </w:r>
    </w:p>
    <w:p w14:paraId="4870FFF5" w14:textId="77777777" w:rsidR="00BB7E1E" w:rsidRPr="00912BBE" w:rsidRDefault="00BB7E1E" w:rsidP="00BB7E1E">
      <w:pPr>
        <w:spacing w:line="276" w:lineRule="auto"/>
        <w:jc w:val="center"/>
        <w:rPr>
          <w:b/>
          <w:bCs/>
          <w:snapToGrid w:val="0"/>
          <w:sz w:val="22"/>
          <w:szCs w:val="22"/>
        </w:rPr>
      </w:pPr>
    </w:p>
    <w:p w14:paraId="32183053" w14:textId="77777777" w:rsidR="00BB7E1E" w:rsidRPr="00912BBE" w:rsidRDefault="00BB7E1E" w:rsidP="00BB7E1E">
      <w:pPr>
        <w:pStyle w:val="Normlnodsazen"/>
        <w:numPr>
          <w:ilvl w:val="0"/>
          <w:numId w:val="16"/>
        </w:numPr>
        <w:spacing w:after="120" w:line="276" w:lineRule="auto"/>
        <w:ind w:left="567" w:hanging="567"/>
        <w:jc w:val="both"/>
        <w:rPr>
          <w:snapToGrid w:val="0"/>
        </w:rPr>
      </w:pPr>
      <w:r w:rsidRPr="00912BBE">
        <w:rPr>
          <w:snapToGrid w:val="0"/>
        </w:rPr>
        <w:t>Pokud není v předchozích částech smlouvy uvedeno něco jiného, vztahují se na ně příslušné články společných ustanovení.</w:t>
      </w:r>
    </w:p>
    <w:p w14:paraId="65029D38" w14:textId="77777777" w:rsidR="00BB7E1E" w:rsidRPr="00912BBE" w:rsidRDefault="00BB7E1E" w:rsidP="00BB7E1E">
      <w:pPr>
        <w:pStyle w:val="Normlnodsazen"/>
        <w:numPr>
          <w:ilvl w:val="0"/>
          <w:numId w:val="16"/>
        </w:numPr>
        <w:spacing w:after="120" w:line="276" w:lineRule="auto"/>
        <w:ind w:left="567" w:hanging="567"/>
        <w:jc w:val="both"/>
        <w:rPr>
          <w:snapToGrid w:val="0"/>
        </w:rPr>
      </w:pPr>
      <w:r w:rsidRPr="00912BBE">
        <w:rPr>
          <w:snapToGrid w:val="0"/>
        </w:rPr>
        <w:t xml:space="preserve">Smluvní strany se dohodly na tom, že jakákoliv peněžitá plnění dle smlouvy (včetně úhrad odměny) jsou řádně a včas splněna, pokud byla příslušná částka odepsána z účtu povinné smluvní strany (dlužníka) ve prospěch účtu věřitele nejpozději v poslední den lhůty její splatnosti. </w:t>
      </w:r>
    </w:p>
    <w:p w14:paraId="3056489C" w14:textId="77777777" w:rsidR="00BB7E1E" w:rsidRPr="00912BBE" w:rsidRDefault="00BB7E1E" w:rsidP="00BB7E1E">
      <w:pPr>
        <w:pStyle w:val="Normlnodsazen"/>
        <w:numPr>
          <w:ilvl w:val="0"/>
          <w:numId w:val="16"/>
        </w:numPr>
        <w:spacing w:after="120" w:line="276" w:lineRule="auto"/>
        <w:ind w:left="567" w:hanging="567"/>
        <w:jc w:val="both"/>
        <w:rPr>
          <w:i/>
          <w:iCs/>
          <w:snapToGrid w:val="0"/>
        </w:rPr>
      </w:pPr>
      <w:r w:rsidRPr="00912BBE">
        <w:rPr>
          <w:snapToGrid w:val="0"/>
        </w:rPr>
        <w:t>V případě sporů souvisejících se smlouvou se smluvní strany vždy pokusí o smírné řešení. Nedojde-li k takovému řešení a není-li dále uvedeno jinak, rozhodne o sporu místně a věcně příslušný soud v České republice.</w:t>
      </w:r>
    </w:p>
    <w:p w14:paraId="792C4549" w14:textId="77777777" w:rsidR="00BB7E1E" w:rsidRPr="00912BBE" w:rsidRDefault="00BB7E1E" w:rsidP="00BB7E1E">
      <w:pPr>
        <w:pStyle w:val="Normlnodsazen"/>
        <w:numPr>
          <w:ilvl w:val="0"/>
          <w:numId w:val="16"/>
        </w:numPr>
        <w:spacing w:after="0" w:line="276" w:lineRule="auto"/>
        <w:ind w:left="567" w:hanging="567"/>
        <w:jc w:val="both"/>
        <w:rPr>
          <w:i/>
          <w:iCs/>
          <w:snapToGrid w:val="0"/>
        </w:rPr>
      </w:pPr>
      <w:r w:rsidRPr="00912BBE">
        <w:rPr>
          <w:snapToGrid w:val="0"/>
        </w:rPr>
        <w:t>Smluvní strany se zavazují:</w:t>
      </w:r>
    </w:p>
    <w:p w14:paraId="326AFFB3" w14:textId="77777777" w:rsidR="00BB7E1E" w:rsidRPr="00912BBE" w:rsidRDefault="00BB7E1E" w:rsidP="00BB7E1E">
      <w:pPr>
        <w:pStyle w:val="Textvbloku"/>
        <w:numPr>
          <w:ilvl w:val="0"/>
          <w:numId w:val="12"/>
        </w:numPr>
        <w:tabs>
          <w:tab w:val="clear" w:pos="1080"/>
          <w:tab w:val="num" w:pos="1276"/>
        </w:tabs>
        <w:spacing w:line="276" w:lineRule="auto"/>
        <w:ind w:left="1135" w:hanging="284"/>
      </w:pPr>
      <w:r w:rsidRPr="00912BBE">
        <w:t>se vzájemně včas a řádně informovat o všech podstatných skutečnostech, které mohou mít vliv na plnění dle této smlouvy,</w:t>
      </w:r>
    </w:p>
    <w:p w14:paraId="4DE04B5F" w14:textId="77777777" w:rsidR="00BB7E1E" w:rsidRPr="00912BBE" w:rsidRDefault="00BB7E1E" w:rsidP="00BB7E1E">
      <w:pPr>
        <w:pStyle w:val="Textvbloku"/>
        <w:numPr>
          <w:ilvl w:val="0"/>
          <w:numId w:val="12"/>
        </w:numPr>
        <w:tabs>
          <w:tab w:val="clear" w:pos="1080"/>
          <w:tab w:val="num" w:pos="1134"/>
        </w:tabs>
        <w:spacing w:after="120" w:line="276" w:lineRule="auto"/>
        <w:ind w:left="993" w:hanging="142"/>
      </w:pPr>
      <w:r w:rsidRPr="00912BBE">
        <w:t>vyvinout potřebnou součinnost k plnění smlouvy.</w:t>
      </w:r>
    </w:p>
    <w:p w14:paraId="30B85115" w14:textId="77777777" w:rsidR="00BB7E1E" w:rsidRPr="00912BBE" w:rsidRDefault="00BB7E1E" w:rsidP="00BB7E1E">
      <w:pPr>
        <w:pStyle w:val="Nadpis4"/>
        <w:numPr>
          <w:ilvl w:val="0"/>
          <w:numId w:val="16"/>
        </w:numPr>
        <w:spacing w:after="0" w:line="276" w:lineRule="auto"/>
        <w:ind w:left="567" w:hanging="567"/>
        <w:jc w:val="both"/>
        <w:rPr>
          <w:snapToGrid w:val="0"/>
        </w:rPr>
      </w:pPr>
      <w:r w:rsidRPr="00912BBE">
        <w:rPr>
          <w:snapToGrid w:val="0"/>
        </w:rPr>
        <w:t>Pokud kterékoliv ustanovení smlouvy nebo jeho část</w:t>
      </w:r>
    </w:p>
    <w:p w14:paraId="2A0B56BE" w14:textId="77777777" w:rsidR="00BB7E1E" w:rsidRPr="00912BBE" w:rsidRDefault="00BB7E1E" w:rsidP="00BB7E1E">
      <w:pPr>
        <w:pStyle w:val="Textvbloku"/>
        <w:numPr>
          <w:ilvl w:val="0"/>
          <w:numId w:val="13"/>
        </w:numPr>
        <w:tabs>
          <w:tab w:val="clear" w:pos="1080"/>
          <w:tab w:val="num" w:pos="1789"/>
        </w:tabs>
        <w:spacing w:line="276" w:lineRule="auto"/>
        <w:ind w:left="1134" w:hanging="283"/>
      </w:pPr>
      <w:r w:rsidRPr="00912BBE">
        <w:t>bude neplatné či nevynutitelné;</w:t>
      </w:r>
    </w:p>
    <w:p w14:paraId="100B6EC6" w14:textId="77777777" w:rsidR="00BB7E1E" w:rsidRPr="00912BBE" w:rsidRDefault="00BB7E1E" w:rsidP="00BB7E1E">
      <w:pPr>
        <w:pStyle w:val="Textvbloku"/>
        <w:numPr>
          <w:ilvl w:val="0"/>
          <w:numId w:val="13"/>
        </w:numPr>
        <w:spacing w:line="276" w:lineRule="auto"/>
        <w:ind w:left="1134" w:hanging="283"/>
      </w:pPr>
      <w:r w:rsidRPr="00912BBE">
        <w:t xml:space="preserve"> stane se neplatným či nevynutitelným;</w:t>
      </w:r>
    </w:p>
    <w:p w14:paraId="21A55ACD" w14:textId="77777777" w:rsidR="00BB7E1E" w:rsidRDefault="00BB7E1E" w:rsidP="00BB7E1E">
      <w:pPr>
        <w:pStyle w:val="Textvbloku"/>
        <w:numPr>
          <w:ilvl w:val="0"/>
          <w:numId w:val="13"/>
        </w:numPr>
        <w:spacing w:after="120" w:line="276" w:lineRule="auto"/>
        <w:ind w:left="1134" w:hanging="283"/>
      </w:pPr>
      <w:r w:rsidRPr="00912BBE">
        <w:t xml:space="preserve"> bude shledáno neplatným či nevynutitelným soudem či jiným příslušným orgánem; </w:t>
      </w:r>
    </w:p>
    <w:p w14:paraId="5F993F24" w14:textId="77777777" w:rsidR="00BB7E1E" w:rsidRPr="00912BBE" w:rsidRDefault="00BB7E1E" w:rsidP="00BB7E1E">
      <w:pPr>
        <w:pStyle w:val="Textvbloku"/>
        <w:spacing w:after="120" w:line="276" w:lineRule="auto"/>
        <w:ind w:left="567" w:firstLine="0"/>
      </w:pPr>
      <w:r w:rsidRPr="00912BBE">
        <w:lastRenderedPageBreak/>
        <w:t>tato neplatnost či nevynutitelnost nebude mít vliv na platnost či vynutitelnost ostatních ustanovení této smlouvy nebo jejich částí.</w:t>
      </w:r>
      <w:r>
        <w:t xml:space="preserve"> </w:t>
      </w:r>
    </w:p>
    <w:p w14:paraId="15182BA9" w14:textId="77777777" w:rsidR="00BB7E1E" w:rsidRPr="00912BBE" w:rsidRDefault="00BB7E1E" w:rsidP="00BB7E1E">
      <w:pPr>
        <w:pStyle w:val="Nadpis4"/>
        <w:numPr>
          <w:ilvl w:val="1"/>
          <w:numId w:val="22"/>
        </w:numPr>
        <w:spacing w:after="120" w:line="276" w:lineRule="auto"/>
        <w:ind w:left="567" w:hanging="567"/>
        <w:jc w:val="both"/>
        <w:rPr>
          <w:snapToGrid w:val="0"/>
        </w:rPr>
      </w:pPr>
      <w:r w:rsidRPr="00912BBE">
        <w:rPr>
          <w:snapToGrid w:val="0"/>
        </w:rPr>
        <w:t>Nastanou-li u některé ze stran okolnosti bránící řádnému plnění ze závazku zřízeného touto smlouvou, je povinna to bez zbytečného odkladu oznámit druhé straně.</w:t>
      </w:r>
    </w:p>
    <w:p w14:paraId="5B4FB53B" w14:textId="77777777" w:rsidR="00BB7E1E" w:rsidRPr="009B126C" w:rsidRDefault="00BB7E1E" w:rsidP="00BB7E1E">
      <w:pPr>
        <w:pStyle w:val="Nadpis4"/>
        <w:numPr>
          <w:ilvl w:val="1"/>
          <w:numId w:val="22"/>
        </w:numPr>
        <w:spacing w:after="120" w:line="276" w:lineRule="auto"/>
        <w:ind w:left="567" w:hanging="567"/>
        <w:jc w:val="both"/>
        <w:rPr>
          <w:snapToGrid w:val="0"/>
        </w:rPr>
      </w:pPr>
      <w:r w:rsidRPr="009B126C">
        <w:rPr>
          <w:snapToGrid w:val="0"/>
        </w:rPr>
        <w:t>Smluvní strany se dohodly, že ve smyslu ustanovení § 630 odst. 1 občansk</w:t>
      </w:r>
      <w:r>
        <w:rPr>
          <w:snapToGrid w:val="0"/>
        </w:rPr>
        <w:t>ého</w:t>
      </w:r>
      <w:r w:rsidRPr="009B126C">
        <w:rPr>
          <w:snapToGrid w:val="0"/>
        </w:rPr>
        <w:t xml:space="preserve"> zákoník</w:t>
      </w:r>
      <w:r>
        <w:rPr>
          <w:snapToGrid w:val="0"/>
        </w:rPr>
        <w:t>u</w:t>
      </w:r>
      <w:r w:rsidRPr="009B126C">
        <w:rPr>
          <w:snapToGrid w:val="0"/>
        </w:rPr>
        <w:t xml:space="preserve"> </w:t>
      </w:r>
      <w:r>
        <w:rPr>
          <w:snapToGrid w:val="0"/>
        </w:rPr>
        <w:br/>
      </w:r>
      <w:r w:rsidRPr="009B126C">
        <w:rPr>
          <w:snapToGrid w:val="0"/>
        </w:rPr>
        <w:t xml:space="preserve">se promlčecí doby všech závazků vyplývajících z této smlouvy některému z účastníků prodlužují na dobu patnácti let. </w:t>
      </w:r>
    </w:p>
    <w:p w14:paraId="1BE8732D" w14:textId="77777777" w:rsidR="00BB7E1E" w:rsidRPr="009B126C" w:rsidRDefault="00BB7E1E" w:rsidP="00BB7E1E">
      <w:pPr>
        <w:pStyle w:val="Nadpis4"/>
        <w:numPr>
          <w:ilvl w:val="1"/>
          <w:numId w:val="22"/>
        </w:numPr>
        <w:spacing w:after="120" w:line="276" w:lineRule="auto"/>
        <w:ind w:left="567" w:hanging="567"/>
        <w:jc w:val="both"/>
        <w:rPr>
          <w:snapToGrid w:val="0"/>
        </w:rPr>
      </w:pPr>
      <w:r w:rsidRPr="009B126C">
        <w:rPr>
          <w:snapToGrid w:val="0"/>
        </w:rPr>
        <w:t>Příkazník se zavazuje uhradit příkazci do 15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14:paraId="3F97378D" w14:textId="77777777" w:rsidR="00BB7E1E" w:rsidRPr="00912BBE" w:rsidRDefault="00BB7E1E" w:rsidP="00BB7E1E">
      <w:pPr>
        <w:pStyle w:val="Normlnodsazen"/>
        <w:spacing w:before="120" w:after="120" w:line="276" w:lineRule="auto"/>
        <w:ind w:left="0"/>
        <w:jc w:val="center"/>
        <w:rPr>
          <w:snapToGrid w:val="0"/>
        </w:rPr>
      </w:pPr>
    </w:p>
    <w:p w14:paraId="273AEA86" w14:textId="77777777" w:rsidR="00BB7E1E" w:rsidRPr="00912BBE" w:rsidRDefault="00BB7E1E" w:rsidP="00BB7E1E">
      <w:pPr>
        <w:spacing w:line="276" w:lineRule="auto"/>
        <w:jc w:val="center"/>
        <w:rPr>
          <w:b/>
          <w:bCs/>
          <w:snapToGrid w:val="0"/>
          <w:sz w:val="22"/>
          <w:szCs w:val="22"/>
        </w:rPr>
      </w:pPr>
      <w:r w:rsidRPr="00912BBE">
        <w:rPr>
          <w:b/>
          <w:bCs/>
          <w:sz w:val="22"/>
          <w:szCs w:val="22"/>
        </w:rPr>
        <w:t>XIII.</w:t>
      </w:r>
      <w:r w:rsidRPr="00912BBE">
        <w:rPr>
          <w:snapToGrid w:val="0"/>
          <w:sz w:val="22"/>
          <w:szCs w:val="22"/>
        </w:rPr>
        <w:t xml:space="preserve"> </w:t>
      </w:r>
      <w:r w:rsidRPr="00912BBE">
        <w:rPr>
          <w:b/>
          <w:bCs/>
          <w:snapToGrid w:val="0"/>
          <w:sz w:val="22"/>
          <w:szCs w:val="22"/>
        </w:rPr>
        <w:t>Závěrečná ustanovení</w:t>
      </w:r>
    </w:p>
    <w:p w14:paraId="1A43E967" w14:textId="77777777" w:rsidR="00BB7E1E" w:rsidRPr="00912BBE" w:rsidRDefault="00BB7E1E" w:rsidP="00BB7E1E">
      <w:pPr>
        <w:pStyle w:val="Normlnodsazen"/>
        <w:spacing w:after="0" w:line="276" w:lineRule="auto"/>
        <w:ind w:left="720" w:hanging="720"/>
        <w:jc w:val="both"/>
        <w:rPr>
          <w:snapToGrid w:val="0"/>
        </w:rPr>
      </w:pPr>
    </w:p>
    <w:p w14:paraId="3A5DDC46" w14:textId="77777777" w:rsidR="00BB7E1E" w:rsidRPr="00912BBE" w:rsidRDefault="00BB7E1E" w:rsidP="00BB7E1E">
      <w:pPr>
        <w:pStyle w:val="Nadpis4"/>
        <w:numPr>
          <w:ilvl w:val="1"/>
          <w:numId w:val="23"/>
        </w:numPr>
        <w:spacing w:after="120" w:line="276" w:lineRule="auto"/>
        <w:ind w:left="567" w:hanging="567"/>
        <w:jc w:val="both"/>
        <w:rPr>
          <w:snapToGrid w:val="0"/>
        </w:rPr>
      </w:pPr>
      <w:r w:rsidRPr="00912BBE">
        <w:rPr>
          <w:snapToGrid w:val="0"/>
        </w:rPr>
        <w:t>Tato smlouva a vztahy z ní vyplývající se řídí platnými právními předpisy České republiky, zejména občanským zákoníkem.</w:t>
      </w:r>
    </w:p>
    <w:p w14:paraId="3DD84AB0" w14:textId="77777777" w:rsidR="00BB7E1E" w:rsidRPr="009B126C" w:rsidRDefault="00BB7E1E" w:rsidP="00BB7E1E">
      <w:pPr>
        <w:pStyle w:val="Nadpis4"/>
        <w:numPr>
          <w:ilvl w:val="1"/>
          <w:numId w:val="23"/>
        </w:numPr>
        <w:spacing w:after="120" w:line="276" w:lineRule="auto"/>
        <w:ind w:left="567" w:hanging="567"/>
        <w:jc w:val="both"/>
        <w:rPr>
          <w:snapToGrid w:val="0"/>
        </w:rPr>
      </w:pPr>
      <w:r w:rsidRPr="009B126C">
        <w:rPr>
          <w:snapToGrid w:val="0"/>
        </w:rPr>
        <w:t xml:space="preserve">Tato smlouva obsahuje úplnou dohodu smluvních stran ve věci předmětu této smlouvy </w:t>
      </w:r>
      <w:r>
        <w:rPr>
          <w:snapToGrid w:val="0"/>
        </w:rPr>
        <w:br/>
      </w:r>
      <w:r w:rsidRPr="009B126C">
        <w:rPr>
          <w:snapToGrid w:val="0"/>
        </w:rPr>
        <w:t>a nahrazuje veškeré ostatní písemné či ústní dohody učiněné ve věci předmětu této smlouvy.</w:t>
      </w:r>
    </w:p>
    <w:p w14:paraId="2DB612F0" w14:textId="77777777" w:rsidR="00BB7E1E" w:rsidRPr="009B126C" w:rsidRDefault="00BB7E1E" w:rsidP="00BB7E1E">
      <w:pPr>
        <w:pStyle w:val="Nadpis4"/>
        <w:numPr>
          <w:ilvl w:val="1"/>
          <w:numId w:val="23"/>
        </w:numPr>
        <w:spacing w:after="120" w:line="276" w:lineRule="auto"/>
        <w:ind w:left="567" w:hanging="567"/>
        <w:jc w:val="both"/>
        <w:rPr>
          <w:snapToGrid w:val="0"/>
        </w:rPr>
      </w:pPr>
      <w:r w:rsidRPr="009B126C">
        <w:rPr>
          <w:snapToGrid w:val="0"/>
        </w:rPr>
        <w:t xml:space="preserve">Tato smlouva nabývá platnosti podpisem smluvních stran a účinnosti dnem uveřejnění v </w:t>
      </w:r>
      <w:r>
        <w:rPr>
          <w:snapToGrid w:val="0"/>
        </w:rPr>
        <w:t>r</w:t>
      </w:r>
      <w:r w:rsidRPr="009B126C">
        <w:rPr>
          <w:snapToGrid w:val="0"/>
        </w:rPr>
        <w:t xml:space="preserve">egistru smluv dle zákona č. 340/2015 Sb., o zvláštních podmínkách účinnosti některých smluv, uveřejňování těchto smluv a o registru smluv (zákon o registru smluv), ve znění pozdějších předpisů. </w:t>
      </w:r>
    </w:p>
    <w:p w14:paraId="3D01423A" w14:textId="77777777" w:rsidR="00BB7E1E" w:rsidRPr="009B126C" w:rsidRDefault="00BB7E1E" w:rsidP="00BB7E1E">
      <w:pPr>
        <w:pStyle w:val="Nadpis4"/>
        <w:numPr>
          <w:ilvl w:val="1"/>
          <w:numId w:val="23"/>
        </w:numPr>
        <w:spacing w:after="120" w:line="276" w:lineRule="auto"/>
        <w:ind w:left="567" w:hanging="567"/>
        <w:jc w:val="both"/>
        <w:rPr>
          <w:snapToGrid w:val="0"/>
        </w:rPr>
      </w:pPr>
      <w:r w:rsidRPr="009B126C">
        <w:rPr>
          <w:snapToGrid w:val="0"/>
        </w:rPr>
        <w:t xml:space="preserve">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w:t>
      </w:r>
      <w:r>
        <w:rPr>
          <w:snapToGrid w:val="0"/>
        </w:rPr>
        <w:br/>
      </w:r>
      <w:r w:rsidRPr="009B126C">
        <w:rPr>
          <w:snapToGrid w:val="0"/>
        </w:rPr>
        <w:t>v průvodním formuláři vyplní příslušnou kolonku s ID datové stránky.</w:t>
      </w:r>
    </w:p>
    <w:p w14:paraId="74567805" w14:textId="77777777" w:rsidR="00BB7E1E" w:rsidRPr="009B126C" w:rsidRDefault="00BB7E1E" w:rsidP="00BB7E1E">
      <w:pPr>
        <w:pStyle w:val="Nadpis4"/>
        <w:numPr>
          <w:ilvl w:val="1"/>
          <w:numId w:val="23"/>
        </w:numPr>
        <w:spacing w:after="120" w:line="276" w:lineRule="auto"/>
        <w:ind w:left="567" w:hanging="567"/>
        <w:jc w:val="both"/>
        <w:rPr>
          <w:snapToGrid w:val="0"/>
        </w:rPr>
      </w:pPr>
      <w:r w:rsidRPr="009B126C">
        <w:rPr>
          <w:snapToGrid w:val="0"/>
        </w:rPr>
        <w:t>Smlouva je vyhotovena ve čtyřech stejnopisech, z nichž obě smluvní strany obdrží po dvou stejnopisech smlouvy. Každý stejnopis má právní sílu originálu.</w:t>
      </w:r>
    </w:p>
    <w:p w14:paraId="34474690" w14:textId="77777777" w:rsidR="00BB7E1E" w:rsidRPr="00912BBE" w:rsidRDefault="00BB7E1E" w:rsidP="00BB7E1E">
      <w:pPr>
        <w:pStyle w:val="Nadpis4"/>
        <w:spacing w:after="120" w:line="276" w:lineRule="auto"/>
        <w:ind w:left="720"/>
        <w:jc w:val="both"/>
        <w:rPr>
          <w:i/>
          <w:snapToGrid w:val="0"/>
        </w:rPr>
      </w:pPr>
      <w:r w:rsidRPr="00912BBE">
        <w:rPr>
          <w:i/>
          <w:snapToGrid w:val="0"/>
          <w:highlight w:val="lightGray"/>
        </w:rPr>
        <w:t>alternativně (před podpisem smlouvy se ponechá relevantní alternativa):</w:t>
      </w:r>
    </w:p>
    <w:p w14:paraId="2D6AC7C6" w14:textId="77777777" w:rsidR="00BB7E1E" w:rsidRPr="00912BBE" w:rsidRDefault="00BB7E1E" w:rsidP="00BB7E1E">
      <w:pPr>
        <w:pStyle w:val="Nadpis4"/>
        <w:spacing w:after="120" w:line="276" w:lineRule="auto"/>
        <w:ind w:left="720"/>
        <w:jc w:val="both"/>
        <w:rPr>
          <w:snapToGrid w:val="0"/>
        </w:rPr>
      </w:pPr>
      <w:r w:rsidRPr="00912BBE">
        <w:rPr>
          <w:snapToGrid w:val="0"/>
        </w:rPr>
        <w:t>Tato smlouva je uzavřena elektronicky.</w:t>
      </w:r>
    </w:p>
    <w:p w14:paraId="747EB903" w14:textId="77777777" w:rsidR="00BB7E1E" w:rsidRPr="00912BBE" w:rsidRDefault="00BB7E1E" w:rsidP="00BB7E1E">
      <w:pPr>
        <w:pStyle w:val="Nadpis4"/>
        <w:numPr>
          <w:ilvl w:val="1"/>
          <w:numId w:val="23"/>
        </w:numPr>
        <w:spacing w:after="120" w:line="276" w:lineRule="auto"/>
        <w:ind w:left="567" w:hanging="567"/>
        <w:jc w:val="both"/>
        <w:rPr>
          <w:snapToGrid w:val="0"/>
        </w:rPr>
      </w:pPr>
      <w:r w:rsidRPr="00912BBE">
        <w:rPr>
          <w:snapToGrid w:val="0"/>
        </w:rPr>
        <w:t>Tuto smlouvu lze měnit pouze na základě písemné dohody smluvních stran, a to formou písemných vzestupně číslovaných dodatků. Změna formy dodatků musí být dohodnuta písemně.</w:t>
      </w:r>
    </w:p>
    <w:p w14:paraId="3C8CB03C" w14:textId="77777777" w:rsidR="00BB7E1E" w:rsidRPr="009B126C" w:rsidRDefault="00BB7E1E" w:rsidP="00BB7E1E">
      <w:pPr>
        <w:pStyle w:val="Nadpis4"/>
        <w:numPr>
          <w:ilvl w:val="1"/>
          <w:numId w:val="23"/>
        </w:numPr>
        <w:spacing w:after="120" w:line="276" w:lineRule="auto"/>
        <w:ind w:left="567" w:hanging="567"/>
        <w:jc w:val="both"/>
        <w:rPr>
          <w:snapToGrid w:val="0"/>
        </w:rPr>
      </w:pPr>
      <w:r w:rsidRPr="009B126C">
        <w:rPr>
          <w:snapToGrid w:val="0"/>
        </w:rPr>
        <w:t>Nastanou-li u některé ze stran okolnosti bránící řádnému plnění ze závazku zřízeného touto smlouvou, je povinna to bez zbytečného odkladu oznámit druhé straně.</w:t>
      </w:r>
    </w:p>
    <w:p w14:paraId="7C51C948" w14:textId="77777777" w:rsidR="00BB7E1E" w:rsidRDefault="00BB7E1E" w:rsidP="00BB7E1E">
      <w:pPr>
        <w:pStyle w:val="Nadpis4"/>
        <w:numPr>
          <w:ilvl w:val="1"/>
          <w:numId w:val="23"/>
        </w:numPr>
        <w:spacing w:line="276" w:lineRule="auto"/>
        <w:ind w:left="567" w:hanging="567"/>
        <w:jc w:val="both"/>
        <w:rPr>
          <w:snapToGrid w:val="0"/>
        </w:rPr>
      </w:pPr>
      <w:r w:rsidRPr="009B126C">
        <w:rPr>
          <w:snapToGrid w:val="0"/>
        </w:rPr>
        <w:t xml:space="preserve">Smluvní strany potvrzují autentičnost této smlouvy a prohlašují, že si smlouvu přečetly, s jejím obsahem souhlasí, že smlouva byla sepsána na základě pravdivých údajů, z jejich pravé </w:t>
      </w:r>
      <w:r>
        <w:rPr>
          <w:snapToGrid w:val="0"/>
        </w:rPr>
        <w:br/>
      </w:r>
      <w:r w:rsidRPr="009B126C">
        <w:rPr>
          <w:snapToGrid w:val="0"/>
        </w:rPr>
        <w:t>a svobodné vůle a nebyla uzavřena v tísni ani za jinak jednostranně nevýhodných podmínek, což stvrzují svými podpisy.</w:t>
      </w:r>
    </w:p>
    <w:p w14:paraId="68A3C70A" w14:textId="77777777" w:rsidR="00BB7E1E" w:rsidRDefault="00BB7E1E" w:rsidP="00BB7E1E">
      <w:pPr>
        <w:pStyle w:val="Nadpis4"/>
        <w:spacing w:line="276" w:lineRule="auto"/>
        <w:jc w:val="both"/>
        <w:rPr>
          <w:snapToGrid w:val="0"/>
        </w:rPr>
      </w:pPr>
    </w:p>
    <w:p w14:paraId="6E17BC72" w14:textId="77777777" w:rsidR="00BB7E1E" w:rsidRDefault="00BB7E1E" w:rsidP="00BB7E1E">
      <w:pPr>
        <w:pStyle w:val="Nadpis4"/>
        <w:spacing w:line="276" w:lineRule="auto"/>
        <w:jc w:val="both"/>
        <w:rPr>
          <w:snapToGrid w:val="0"/>
        </w:rPr>
      </w:pPr>
    </w:p>
    <w:p w14:paraId="1FA55E3F" w14:textId="77777777" w:rsidR="00BB7E1E" w:rsidRPr="009B126C" w:rsidRDefault="00BB7E1E" w:rsidP="00BB7E1E">
      <w:pPr>
        <w:pStyle w:val="Nadpis4"/>
        <w:spacing w:line="276" w:lineRule="auto"/>
        <w:jc w:val="both"/>
        <w:rPr>
          <w:snapToGrid w:val="0"/>
        </w:rPr>
      </w:pPr>
    </w:p>
    <w:p w14:paraId="261D620B" w14:textId="77777777" w:rsidR="00BB7E1E" w:rsidRPr="00912BBE" w:rsidRDefault="00BB7E1E" w:rsidP="00BB7E1E">
      <w:pPr>
        <w:pStyle w:val="Zkladntext2"/>
        <w:tabs>
          <w:tab w:val="left" w:pos="540"/>
        </w:tabs>
        <w:spacing w:after="0" w:line="276" w:lineRule="auto"/>
        <w:ind w:left="567"/>
        <w:jc w:val="both"/>
        <w:rPr>
          <w:sz w:val="22"/>
          <w:szCs w:val="22"/>
        </w:rPr>
      </w:pPr>
      <w:r w:rsidRPr="00912BBE">
        <w:rPr>
          <w:sz w:val="22"/>
          <w:szCs w:val="22"/>
        </w:rPr>
        <w:t>…………dne …………………….</w:t>
      </w:r>
      <w:r w:rsidRPr="00912BBE">
        <w:rPr>
          <w:sz w:val="22"/>
          <w:szCs w:val="22"/>
        </w:rPr>
        <w:tab/>
      </w:r>
      <w:r w:rsidRPr="00912BBE">
        <w:rPr>
          <w:sz w:val="22"/>
          <w:szCs w:val="22"/>
        </w:rPr>
        <w:tab/>
      </w:r>
      <w:r>
        <w:rPr>
          <w:sz w:val="22"/>
          <w:szCs w:val="22"/>
        </w:rPr>
        <w:t>Karlovy Vary</w:t>
      </w:r>
      <w:r w:rsidRPr="00912BBE">
        <w:rPr>
          <w:sz w:val="22"/>
          <w:szCs w:val="22"/>
        </w:rPr>
        <w:t xml:space="preserve"> dne……………………..</w:t>
      </w:r>
    </w:p>
    <w:p w14:paraId="5046FA97" w14:textId="77777777" w:rsidR="00BB7E1E" w:rsidRPr="00912BBE" w:rsidRDefault="00BB7E1E" w:rsidP="00BB7E1E">
      <w:pPr>
        <w:pStyle w:val="Zkladntext2"/>
        <w:tabs>
          <w:tab w:val="left" w:pos="540"/>
        </w:tabs>
        <w:spacing w:after="0" w:line="276" w:lineRule="auto"/>
        <w:ind w:left="567"/>
        <w:jc w:val="both"/>
        <w:rPr>
          <w:sz w:val="22"/>
          <w:szCs w:val="22"/>
        </w:rPr>
      </w:pPr>
    </w:p>
    <w:p w14:paraId="4E084E58" w14:textId="77777777" w:rsidR="00BB7E1E" w:rsidRPr="00912BBE" w:rsidRDefault="00BB7E1E" w:rsidP="00BB7E1E">
      <w:pPr>
        <w:pStyle w:val="Zkladntext2"/>
        <w:tabs>
          <w:tab w:val="left" w:pos="540"/>
        </w:tabs>
        <w:spacing w:after="0" w:line="276" w:lineRule="auto"/>
        <w:ind w:left="567"/>
        <w:jc w:val="both"/>
        <w:rPr>
          <w:sz w:val="22"/>
          <w:szCs w:val="22"/>
        </w:rPr>
      </w:pPr>
    </w:p>
    <w:p w14:paraId="2FB2577E" w14:textId="77777777" w:rsidR="00BB7E1E" w:rsidRPr="00912BBE" w:rsidRDefault="00BB7E1E" w:rsidP="00BB7E1E">
      <w:pPr>
        <w:pStyle w:val="Zkladntext2"/>
        <w:tabs>
          <w:tab w:val="left" w:pos="540"/>
        </w:tabs>
        <w:spacing w:after="0" w:line="276" w:lineRule="auto"/>
        <w:ind w:left="567"/>
        <w:jc w:val="both"/>
        <w:rPr>
          <w:sz w:val="22"/>
          <w:szCs w:val="22"/>
        </w:rPr>
      </w:pPr>
    </w:p>
    <w:p w14:paraId="67D34839" w14:textId="77777777" w:rsidR="00BB7E1E" w:rsidRPr="00912BBE" w:rsidRDefault="00BB7E1E" w:rsidP="00BB7E1E">
      <w:pPr>
        <w:pStyle w:val="Zkladntext2"/>
        <w:tabs>
          <w:tab w:val="left" w:pos="540"/>
        </w:tabs>
        <w:spacing w:after="0" w:line="276" w:lineRule="auto"/>
        <w:ind w:left="567"/>
        <w:jc w:val="both"/>
        <w:rPr>
          <w:sz w:val="22"/>
          <w:szCs w:val="22"/>
        </w:rPr>
      </w:pPr>
      <w:r w:rsidRPr="00912BBE">
        <w:rPr>
          <w:sz w:val="22"/>
          <w:szCs w:val="22"/>
        </w:rPr>
        <w:t>…………………………………….</w:t>
      </w:r>
      <w:r w:rsidRPr="00912BBE">
        <w:rPr>
          <w:sz w:val="22"/>
          <w:szCs w:val="22"/>
        </w:rPr>
        <w:tab/>
      </w:r>
      <w:r w:rsidRPr="00912BBE">
        <w:rPr>
          <w:sz w:val="22"/>
          <w:szCs w:val="22"/>
        </w:rPr>
        <w:tab/>
        <w:t>………………………………………..</w:t>
      </w:r>
    </w:p>
    <w:p w14:paraId="2F86AF8A" w14:textId="77777777" w:rsidR="00BB7E1E" w:rsidRPr="00912BBE" w:rsidRDefault="00BB7E1E" w:rsidP="00BB7E1E">
      <w:pPr>
        <w:pStyle w:val="Zkladntext2"/>
        <w:tabs>
          <w:tab w:val="left" w:pos="540"/>
        </w:tabs>
        <w:spacing w:after="0" w:line="276" w:lineRule="auto"/>
        <w:ind w:left="567"/>
        <w:jc w:val="both"/>
        <w:rPr>
          <w:sz w:val="22"/>
          <w:szCs w:val="22"/>
        </w:rPr>
      </w:pPr>
      <w:r w:rsidRPr="00912BBE">
        <w:rPr>
          <w:sz w:val="22"/>
          <w:szCs w:val="22"/>
        </w:rPr>
        <w:t xml:space="preserve">                     </w:t>
      </w:r>
      <w:r w:rsidRPr="00523915">
        <w:rPr>
          <w:sz w:val="22"/>
          <w:szCs w:val="22"/>
        </w:rPr>
        <w:t>příkazník</w:t>
      </w:r>
      <w:r w:rsidRPr="00912BBE">
        <w:rPr>
          <w:sz w:val="22"/>
          <w:szCs w:val="22"/>
        </w:rPr>
        <w:tab/>
      </w:r>
      <w:r w:rsidRPr="00912BBE">
        <w:rPr>
          <w:sz w:val="22"/>
          <w:szCs w:val="22"/>
        </w:rPr>
        <w:tab/>
      </w:r>
      <w:r w:rsidRPr="00912BBE">
        <w:rPr>
          <w:sz w:val="22"/>
          <w:szCs w:val="22"/>
        </w:rPr>
        <w:tab/>
      </w:r>
      <w:r w:rsidRPr="00912BBE">
        <w:rPr>
          <w:sz w:val="22"/>
          <w:szCs w:val="22"/>
        </w:rPr>
        <w:tab/>
      </w:r>
      <w:r w:rsidRPr="00912BBE">
        <w:rPr>
          <w:sz w:val="22"/>
          <w:szCs w:val="22"/>
        </w:rPr>
        <w:tab/>
        <w:t xml:space="preserve">         příkazce</w:t>
      </w:r>
    </w:p>
    <w:sectPr w:rsidR="00BB7E1E" w:rsidRPr="00912BBE" w:rsidSect="003E4F6C">
      <w:footerReference w:type="default" r:id="rId15"/>
      <w:headerReference w:type="first" r:id="rId16"/>
      <w:footerReference w:type="first" r:id="rId17"/>
      <w:pgSz w:w="11904" w:h="16836"/>
      <w:pgMar w:top="1418" w:right="1414" w:bottom="1560" w:left="1418" w:header="708" w:footer="708" w:gutter="0"/>
      <w:cols w:space="708"/>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836B5" w16cex:dateUtc="2025-09-04T12:28:00Z"/>
  <w16cex:commentExtensible w16cex:durableId="4798F555" w16cex:dateUtc="2025-09-05T09:04:00Z"/>
  <w16cex:commentExtensible w16cex:durableId="302CF3B9" w16cex:dateUtc="2025-09-04T12:41:00Z"/>
  <w16cex:commentExtensible w16cex:durableId="703C37CB" w16cex:dateUtc="2025-09-05T1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21A64" w14:textId="77777777" w:rsidR="00A7776E" w:rsidRDefault="00A7776E">
      <w:r>
        <w:separator/>
      </w:r>
    </w:p>
  </w:endnote>
  <w:endnote w:type="continuationSeparator" w:id="0">
    <w:p w14:paraId="44B47DF9" w14:textId="77777777" w:rsidR="00A7776E" w:rsidRDefault="00A7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735641EF" w:rsidR="00A0418E" w:rsidRDefault="00A0418E"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08034D">
      <w:rPr>
        <w:rStyle w:val="slostrnky"/>
        <w:noProof/>
        <w:sz w:val="16"/>
        <w:szCs w:val="16"/>
      </w:rPr>
      <w:t>5</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08034D">
      <w:rPr>
        <w:rStyle w:val="slostrnky"/>
        <w:noProof/>
        <w:sz w:val="16"/>
        <w:szCs w:val="16"/>
      </w:rPr>
      <w:t>15</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7662E5CB" w:rsidR="00A0418E" w:rsidRPr="00211DB8" w:rsidRDefault="00A0418E"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08034D">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08034D">
      <w:rPr>
        <w:rStyle w:val="slostrnky"/>
        <w:noProof/>
        <w:sz w:val="16"/>
        <w:szCs w:val="16"/>
      </w:rPr>
      <w:t>15</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DBAAB" w14:textId="77777777" w:rsidR="00A7776E" w:rsidRDefault="00A7776E">
      <w:r>
        <w:separator/>
      </w:r>
    </w:p>
  </w:footnote>
  <w:footnote w:type="continuationSeparator" w:id="0">
    <w:p w14:paraId="7750339D" w14:textId="77777777" w:rsidR="00A7776E" w:rsidRDefault="00A7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48FF6" w14:textId="6ECEC6DA" w:rsidR="00FA771C" w:rsidRDefault="00FA771C">
    <w:pPr>
      <w:pStyle w:val="Zhlav"/>
    </w:pPr>
  </w:p>
  <w:p w14:paraId="5D238D42" w14:textId="62F1F234" w:rsidR="00FA771C" w:rsidRDefault="00FA771C">
    <w:pPr>
      <w:pStyle w:val="Zhlav"/>
    </w:pPr>
  </w:p>
  <w:p w14:paraId="67654BBD" w14:textId="77777777" w:rsidR="00FA771C" w:rsidRDefault="00FA771C">
    <w:pPr>
      <w:pStyle w:val="Zhlav"/>
    </w:pPr>
  </w:p>
  <w:p w14:paraId="064F47F4" w14:textId="77777777" w:rsidR="00FA771C" w:rsidRDefault="00FA771C">
    <w:pPr>
      <w:pStyle w:val="Zhlav"/>
    </w:pPr>
  </w:p>
  <w:p w14:paraId="41681BAE" w14:textId="23825840" w:rsidR="00FA771C" w:rsidRDefault="00FA771C">
    <w:pPr>
      <w:pStyle w:val="Zhlav"/>
    </w:pPr>
  </w:p>
  <w:p w14:paraId="5A8066B1" w14:textId="0AF06D2B" w:rsidR="00FA771C" w:rsidRDefault="00FA771C">
    <w:pPr>
      <w:pStyle w:val="Zhlav"/>
    </w:pPr>
  </w:p>
  <w:p w14:paraId="4498CE6E" w14:textId="77777777" w:rsidR="00FA771C" w:rsidRDefault="00FA771C">
    <w:pPr>
      <w:pStyle w:val="Zhlav"/>
    </w:pPr>
  </w:p>
  <w:p w14:paraId="5E06B9A8" w14:textId="0A1AD153" w:rsidR="00FA771C" w:rsidRDefault="00FA77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56F"/>
    <w:multiLevelType w:val="hybridMultilevel"/>
    <w:tmpl w:val="E042D832"/>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3"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24C3075D"/>
    <w:multiLevelType w:val="multilevel"/>
    <w:tmpl w:val="72A4972E"/>
    <w:lvl w:ilvl="0">
      <w:start w:val="12"/>
      <w:numFmt w:val="decimal"/>
      <w:lvlText w:val="%1."/>
      <w:lvlJc w:val="left"/>
      <w:pPr>
        <w:ind w:left="480" w:hanging="480"/>
      </w:pPr>
      <w:rPr>
        <w:rFonts w:hint="default"/>
      </w:rPr>
    </w:lvl>
    <w:lvl w:ilvl="1">
      <w:start w:val="6"/>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2B441C36"/>
    <w:multiLevelType w:val="hybridMultilevel"/>
    <w:tmpl w:val="00D2C7BE"/>
    <w:lvl w:ilvl="0" w:tplc="E5966386">
      <w:numFmt w:val="bullet"/>
      <w:lvlText w:val="-"/>
      <w:lvlJc w:val="left"/>
      <w:pPr>
        <w:ind w:left="306" w:hanging="360"/>
      </w:pPr>
      <w:rPr>
        <w:rFonts w:ascii="Calibri" w:eastAsia="Calibri" w:hAnsi="Calibri" w:cs="Calibri" w:hint="default"/>
      </w:rPr>
    </w:lvl>
    <w:lvl w:ilvl="1" w:tplc="04050003" w:tentative="1">
      <w:start w:val="1"/>
      <w:numFmt w:val="bullet"/>
      <w:lvlText w:val="o"/>
      <w:lvlJc w:val="left"/>
      <w:pPr>
        <w:ind w:left="1026" w:hanging="360"/>
      </w:pPr>
      <w:rPr>
        <w:rFonts w:ascii="Courier New" w:hAnsi="Courier New" w:cs="Courier New" w:hint="default"/>
      </w:rPr>
    </w:lvl>
    <w:lvl w:ilvl="2" w:tplc="04050005" w:tentative="1">
      <w:start w:val="1"/>
      <w:numFmt w:val="bullet"/>
      <w:lvlText w:val=""/>
      <w:lvlJc w:val="left"/>
      <w:pPr>
        <w:ind w:left="1746" w:hanging="360"/>
      </w:pPr>
      <w:rPr>
        <w:rFonts w:ascii="Wingdings" w:hAnsi="Wingdings" w:hint="default"/>
      </w:rPr>
    </w:lvl>
    <w:lvl w:ilvl="3" w:tplc="04050001" w:tentative="1">
      <w:start w:val="1"/>
      <w:numFmt w:val="bullet"/>
      <w:lvlText w:val=""/>
      <w:lvlJc w:val="left"/>
      <w:pPr>
        <w:ind w:left="2466" w:hanging="360"/>
      </w:pPr>
      <w:rPr>
        <w:rFonts w:ascii="Symbol" w:hAnsi="Symbol" w:hint="default"/>
      </w:rPr>
    </w:lvl>
    <w:lvl w:ilvl="4" w:tplc="04050003" w:tentative="1">
      <w:start w:val="1"/>
      <w:numFmt w:val="bullet"/>
      <w:lvlText w:val="o"/>
      <w:lvlJc w:val="left"/>
      <w:pPr>
        <w:ind w:left="3186" w:hanging="360"/>
      </w:pPr>
      <w:rPr>
        <w:rFonts w:ascii="Courier New" w:hAnsi="Courier New" w:cs="Courier New" w:hint="default"/>
      </w:rPr>
    </w:lvl>
    <w:lvl w:ilvl="5" w:tplc="04050005" w:tentative="1">
      <w:start w:val="1"/>
      <w:numFmt w:val="bullet"/>
      <w:lvlText w:val=""/>
      <w:lvlJc w:val="left"/>
      <w:pPr>
        <w:ind w:left="3906" w:hanging="360"/>
      </w:pPr>
      <w:rPr>
        <w:rFonts w:ascii="Wingdings" w:hAnsi="Wingdings" w:hint="default"/>
      </w:rPr>
    </w:lvl>
    <w:lvl w:ilvl="6" w:tplc="04050001" w:tentative="1">
      <w:start w:val="1"/>
      <w:numFmt w:val="bullet"/>
      <w:lvlText w:val=""/>
      <w:lvlJc w:val="left"/>
      <w:pPr>
        <w:ind w:left="4626" w:hanging="360"/>
      </w:pPr>
      <w:rPr>
        <w:rFonts w:ascii="Symbol" w:hAnsi="Symbol" w:hint="default"/>
      </w:rPr>
    </w:lvl>
    <w:lvl w:ilvl="7" w:tplc="04050003" w:tentative="1">
      <w:start w:val="1"/>
      <w:numFmt w:val="bullet"/>
      <w:lvlText w:val="o"/>
      <w:lvlJc w:val="left"/>
      <w:pPr>
        <w:ind w:left="5346" w:hanging="360"/>
      </w:pPr>
      <w:rPr>
        <w:rFonts w:ascii="Courier New" w:hAnsi="Courier New" w:cs="Courier New" w:hint="default"/>
      </w:rPr>
    </w:lvl>
    <w:lvl w:ilvl="8" w:tplc="04050005" w:tentative="1">
      <w:start w:val="1"/>
      <w:numFmt w:val="bullet"/>
      <w:lvlText w:val=""/>
      <w:lvlJc w:val="left"/>
      <w:pPr>
        <w:ind w:left="6066" w:hanging="360"/>
      </w:pPr>
      <w:rPr>
        <w:rFonts w:ascii="Wingdings" w:hAnsi="Wingdings" w:hint="default"/>
      </w:rPr>
    </w:lvl>
  </w:abstractNum>
  <w:abstractNum w:abstractNumId="7"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C7304"/>
    <w:multiLevelType w:val="hybridMultilevel"/>
    <w:tmpl w:val="15BAC536"/>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ED2994"/>
    <w:multiLevelType w:val="hybridMultilevel"/>
    <w:tmpl w:val="7A7434DE"/>
    <w:lvl w:ilvl="0" w:tplc="659805F8">
      <w:start w:val="1"/>
      <w:numFmt w:val="bullet"/>
      <w:lvlText w:val="-"/>
      <w:lvlJc w:val="left"/>
      <w:pPr>
        <w:ind w:left="502" w:hanging="360"/>
      </w:pPr>
      <w:rPr>
        <w:rFonts w:ascii="Segoe UI" w:hAnsi="Segoe U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2"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BF0569"/>
    <w:multiLevelType w:val="multilevel"/>
    <w:tmpl w:val="8C006E0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3A622B"/>
    <w:multiLevelType w:val="hybridMultilevel"/>
    <w:tmpl w:val="C316D4D8"/>
    <w:lvl w:ilvl="0" w:tplc="04050017">
      <w:start w:val="1"/>
      <w:numFmt w:val="lowerLetter"/>
      <w:lvlText w:val="%1)"/>
      <w:lvlJc w:val="left"/>
      <w:pPr>
        <w:ind w:left="360"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046C01"/>
    <w:multiLevelType w:val="hybridMultilevel"/>
    <w:tmpl w:val="728A7B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22"/>
  </w:num>
  <w:num w:numId="2">
    <w:abstractNumId w:val="1"/>
  </w:num>
  <w:num w:numId="3">
    <w:abstractNumId w:val="9"/>
  </w:num>
  <w:num w:numId="4">
    <w:abstractNumId w:val="16"/>
  </w:num>
  <w:num w:numId="5">
    <w:abstractNumId w:val="12"/>
  </w:num>
  <w:num w:numId="6">
    <w:abstractNumId w:val="17"/>
  </w:num>
  <w:num w:numId="7">
    <w:abstractNumId w:val="21"/>
  </w:num>
  <w:num w:numId="8">
    <w:abstractNumId w:val="10"/>
  </w:num>
  <w:num w:numId="9">
    <w:abstractNumId w:val="19"/>
  </w:num>
  <w:num w:numId="10">
    <w:abstractNumId w:val="2"/>
  </w:num>
  <w:num w:numId="11">
    <w:abstractNumId w:val="8"/>
  </w:num>
  <w:num w:numId="12">
    <w:abstractNumId w:val="4"/>
  </w:num>
  <w:num w:numId="13">
    <w:abstractNumId w:val="7"/>
  </w:num>
  <w:num w:numId="14">
    <w:abstractNumId w:val="18"/>
  </w:num>
  <w:num w:numId="15">
    <w:abstractNumId w:val="15"/>
  </w:num>
  <w:num w:numId="16">
    <w:abstractNumId w:val="3"/>
  </w:num>
  <w:num w:numId="17">
    <w:abstractNumId w:val="13"/>
  </w:num>
  <w:num w:numId="18">
    <w:abstractNumId w:val="6"/>
  </w:num>
  <w:num w:numId="19">
    <w:abstractNumId w:val="11"/>
  </w:num>
  <w:num w:numId="20">
    <w:abstractNumId w:val="0"/>
  </w:num>
  <w:num w:numId="21">
    <w:abstractNumId w:val="20"/>
  </w:num>
  <w:num w:numId="22">
    <w:abstractNumId w:val="5"/>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7766"/>
    <w:rsid w:val="00022999"/>
    <w:rsid w:val="000305EA"/>
    <w:rsid w:val="000321D8"/>
    <w:rsid w:val="00032C8D"/>
    <w:rsid w:val="0003303B"/>
    <w:rsid w:val="000344BE"/>
    <w:rsid w:val="00034BA3"/>
    <w:rsid w:val="00036677"/>
    <w:rsid w:val="00037C14"/>
    <w:rsid w:val="00037C53"/>
    <w:rsid w:val="000403B9"/>
    <w:rsid w:val="00040904"/>
    <w:rsid w:val="00040A6D"/>
    <w:rsid w:val="000461B5"/>
    <w:rsid w:val="0004625B"/>
    <w:rsid w:val="0004634D"/>
    <w:rsid w:val="0004693A"/>
    <w:rsid w:val="00054312"/>
    <w:rsid w:val="0005463F"/>
    <w:rsid w:val="0005612E"/>
    <w:rsid w:val="0005635E"/>
    <w:rsid w:val="000568A8"/>
    <w:rsid w:val="000578D9"/>
    <w:rsid w:val="0007120F"/>
    <w:rsid w:val="00071761"/>
    <w:rsid w:val="000736B1"/>
    <w:rsid w:val="00074D86"/>
    <w:rsid w:val="00074EFA"/>
    <w:rsid w:val="0007704D"/>
    <w:rsid w:val="0008034D"/>
    <w:rsid w:val="00080A29"/>
    <w:rsid w:val="00080E36"/>
    <w:rsid w:val="00081324"/>
    <w:rsid w:val="00081979"/>
    <w:rsid w:val="00081EB5"/>
    <w:rsid w:val="000833A7"/>
    <w:rsid w:val="00083E25"/>
    <w:rsid w:val="00084F5C"/>
    <w:rsid w:val="00094C3D"/>
    <w:rsid w:val="000A1064"/>
    <w:rsid w:val="000A4299"/>
    <w:rsid w:val="000A42EE"/>
    <w:rsid w:val="000A74D4"/>
    <w:rsid w:val="000B09FB"/>
    <w:rsid w:val="000B0D3C"/>
    <w:rsid w:val="000B1101"/>
    <w:rsid w:val="000B35EB"/>
    <w:rsid w:val="000B3805"/>
    <w:rsid w:val="000B4520"/>
    <w:rsid w:val="000B538B"/>
    <w:rsid w:val="000B67F2"/>
    <w:rsid w:val="000B7D3A"/>
    <w:rsid w:val="000C10DB"/>
    <w:rsid w:val="000C129A"/>
    <w:rsid w:val="000C4996"/>
    <w:rsid w:val="000C5ADC"/>
    <w:rsid w:val="000C5D97"/>
    <w:rsid w:val="000C718D"/>
    <w:rsid w:val="000D1287"/>
    <w:rsid w:val="000D18BB"/>
    <w:rsid w:val="000D1C75"/>
    <w:rsid w:val="000D2691"/>
    <w:rsid w:val="000D66EA"/>
    <w:rsid w:val="000E00C7"/>
    <w:rsid w:val="000E03E9"/>
    <w:rsid w:val="000E198E"/>
    <w:rsid w:val="000E1E4B"/>
    <w:rsid w:val="000E314B"/>
    <w:rsid w:val="000E3DA3"/>
    <w:rsid w:val="000E4328"/>
    <w:rsid w:val="000E4505"/>
    <w:rsid w:val="000E45F8"/>
    <w:rsid w:val="000E4851"/>
    <w:rsid w:val="000F019A"/>
    <w:rsid w:val="000F09C1"/>
    <w:rsid w:val="000F1C18"/>
    <w:rsid w:val="000F5A7E"/>
    <w:rsid w:val="000F5DB9"/>
    <w:rsid w:val="000F7445"/>
    <w:rsid w:val="00100F8E"/>
    <w:rsid w:val="0010163E"/>
    <w:rsid w:val="00103FBD"/>
    <w:rsid w:val="001069F2"/>
    <w:rsid w:val="0010771D"/>
    <w:rsid w:val="00110435"/>
    <w:rsid w:val="00110D8B"/>
    <w:rsid w:val="00111DA6"/>
    <w:rsid w:val="00112368"/>
    <w:rsid w:val="001139FA"/>
    <w:rsid w:val="00117B9F"/>
    <w:rsid w:val="001234CE"/>
    <w:rsid w:val="001236A4"/>
    <w:rsid w:val="00123C8A"/>
    <w:rsid w:val="00126A30"/>
    <w:rsid w:val="00127122"/>
    <w:rsid w:val="0013287B"/>
    <w:rsid w:val="0013421B"/>
    <w:rsid w:val="0013568A"/>
    <w:rsid w:val="001372BA"/>
    <w:rsid w:val="00141BE3"/>
    <w:rsid w:val="001448A6"/>
    <w:rsid w:val="00146CCA"/>
    <w:rsid w:val="001503A7"/>
    <w:rsid w:val="001541B5"/>
    <w:rsid w:val="001544F7"/>
    <w:rsid w:val="00154A21"/>
    <w:rsid w:val="00161B8E"/>
    <w:rsid w:val="00163905"/>
    <w:rsid w:val="001641DF"/>
    <w:rsid w:val="00164643"/>
    <w:rsid w:val="0016797D"/>
    <w:rsid w:val="00170C30"/>
    <w:rsid w:val="00170DE0"/>
    <w:rsid w:val="00175504"/>
    <w:rsid w:val="00180C19"/>
    <w:rsid w:val="00181BF9"/>
    <w:rsid w:val="0018572B"/>
    <w:rsid w:val="00185E09"/>
    <w:rsid w:val="00186319"/>
    <w:rsid w:val="00186587"/>
    <w:rsid w:val="00187741"/>
    <w:rsid w:val="00192456"/>
    <w:rsid w:val="00193188"/>
    <w:rsid w:val="00193B0B"/>
    <w:rsid w:val="00195019"/>
    <w:rsid w:val="00196977"/>
    <w:rsid w:val="00196EFB"/>
    <w:rsid w:val="00197130"/>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10B0"/>
    <w:rsid w:val="001F266A"/>
    <w:rsid w:val="001F68A0"/>
    <w:rsid w:val="001F73A7"/>
    <w:rsid w:val="00200104"/>
    <w:rsid w:val="00201A4D"/>
    <w:rsid w:val="00201F11"/>
    <w:rsid w:val="00210FF0"/>
    <w:rsid w:val="00211DB8"/>
    <w:rsid w:val="00211FA7"/>
    <w:rsid w:val="00213723"/>
    <w:rsid w:val="00213B61"/>
    <w:rsid w:val="00214375"/>
    <w:rsid w:val="002161F4"/>
    <w:rsid w:val="002163BE"/>
    <w:rsid w:val="00220107"/>
    <w:rsid w:val="002209FE"/>
    <w:rsid w:val="00221AC7"/>
    <w:rsid w:val="00221C8D"/>
    <w:rsid w:val="00222771"/>
    <w:rsid w:val="00224411"/>
    <w:rsid w:val="002276F7"/>
    <w:rsid w:val="00231063"/>
    <w:rsid w:val="002316DB"/>
    <w:rsid w:val="00231C17"/>
    <w:rsid w:val="00233D83"/>
    <w:rsid w:val="00236033"/>
    <w:rsid w:val="00242068"/>
    <w:rsid w:val="00244486"/>
    <w:rsid w:val="00245295"/>
    <w:rsid w:val="002455E3"/>
    <w:rsid w:val="00246625"/>
    <w:rsid w:val="00252CB4"/>
    <w:rsid w:val="00257C3D"/>
    <w:rsid w:val="00261092"/>
    <w:rsid w:val="00261458"/>
    <w:rsid w:val="00262514"/>
    <w:rsid w:val="0026731E"/>
    <w:rsid w:val="00272BE8"/>
    <w:rsid w:val="00275A91"/>
    <w:rsid w:val="00276AF6"/>
    <w:rsid w:val="00277AF3"/>
    <w:rsid w:val="00282594"/>
    <w:rsid w:val="00282E4D"/>
    <w:rsid w:val="002848C6"/>
    <w:rsid w:val="002903AE"/>
    <w:rsid w:val="002916A5"/>
    <w:rsid w:val="002917D3"/>
    <w:rsid w:val="002939F4"/>
    <w:rsid w:val="002940F6"/>
    <w:rsid w:val="00294518"/>
    <w:rsid w:val="0029530B"/>
    <w:rsid w:val="00295EE4"/>
    <w:rsid w:val="00296434"/>
    <w:rsid w:val="0029797A"/>
    <w:rsid w:val="002A1092"/>
    <w:rsid w:val="002A36F7"/>
    <w:rsid w:val="002A654B"/>
    <w:rsid w:val="002B0699"/>
    <w:rsid w:val="002B26C5"/>
    <w:rsid w:val="002B4263"/>
    <w:rsid w:val="002B604A"/>
    <w:rsid w:val="002B60C6"/>
    <w:rsid w:val="002C3996"/>
    <w:rsid w:val="002C7F24"/>
    <w:rsid w:val="002D0920"/>
    <w:rsid w:val="002D1771"/>
    <w:rsid w:val="002D2A2E"/>
    <w:rsid w:val="002D4357"/>
    <w:rsid w:val="002D677F"/>
    <w:rsid w:val="002E1F4A"/>
    <w:rsid w:val="002E2446"/>
    <w:rsid w:val="002E2C62"/>
    <w:rsid w:val="002E3DCF"/>
    <w:rsid w:val="002E5136"/>
    <w:rsid w:val="002E649E"/>
    <w:rsid w:val="002F350E"/>
    <w:rsid w:val="002F4FEB"/>
    <w:rsid w:val="0030007A"/>
    <w:rsid w:val="00300130"/>
    <w:rsid w:val="0030026A"/>
    <w:rsid w:val="003036FB"/>
    <w:rsid w:val="0030442A"/>
    <w:rsid w:val="00305C1D"/>
    <w:rsid w:val="003061EA"/>
    <w:rsid w:val="003062A9"/>
    <w:rsid w:val="00307EDC"/>
    <w:rsid w:val="003110A8"/>
    <w:rsid w:val="00317FFB"/>
    <w:rsid w:val="0032025D"/>
    <w:rsid w:val="00321090"/>
    <w:rsid w:val="00322F13"/>
    <w:rsid w:val="00323269"/>
    <w:rsid w:val="00323CA8"/>
    <w:rsid w:val="00330437"/>
    <w:rsid w:val="00330905"/>
    <w:rsid w:val="00332CE1"/>
    <w:rsid w:val="003369DA"/>
    <w:rsid w:val="00340287"/>
    <w:rsid w:val="003418A6"/>
    <w:rsid w:val="00343538"/>
    <w:rsid w:val="00343A63"/>
    <w:rsid w:val="003453A1"/>
    <w:rsid w:val="003521BD"/>
    <w:rsid w:val="00353FB9"/>
    <w:rsid w:val="00354486"/>
    <w:rsid w:val="003555A4"/>
    <w:rsid w:val="00355DF1"/>
    <w:rsid w:val="00360DE7"/>
    <w:rsid w:val="00364760"/>
    <w:rsid w:val="00365F64"/>
    <w:rsid w:val="00366757"/>
    <w:rsid w:val="00371154"/>
    <w:rsid w:val="00371171"/>
    <w:rsid w:val="003719DA"/>
    <w:rsid w:val="00374BE9"/>
    <w:rsid w:val="003763A2"/>
    <w:rsid w:val="00376C45"/>
    <w:rsid w:val="0037775E"/>
    <w:rsid w:val="00381874"/>
    <w:rsid w:val="003825AA"/>
    <w:rsid w:val="00390246"/>
    <w:rsid w:val="003908A9"/>
    <w:rsid w:val="0039102B"/>
    <w:rsid w:val="00393045"/>
    <w:rsid w:val="0039371D"/>
    <w:rsid w:val="003944D9"/>
    <w:rsid w:val="00396614"/>
    <w:rsid w:val="00397AA6"/>
    <w:rsid w:val="003A2336"/>
    <w:rsid w:val="003A3075"/>
    <w:rsid w:val="003A399E"/>
    <w:rsid w:val="003A5D5E"/>
    <w:rsid w:val="003A604F"/>
    <w:rsid w:val="003B221F"/>
    <w:rsid w:val="003B3C64"/>
    <w:rsid w:val="003B6A0B"/>
    <w:rsid w:val="003C2FE9"/>
    <w:rsid w:val="003C6A96"/>
    <w:rsid w:val="003C7CCA"/>
    <w:rsid w:val="003D3F82"/>
    <w:rsid w:val="003D7B65"/>
    <w:rsid w:val="003E1B80"/>
    <w:rsid w:val="003E2E32"/>
    <w:rsid w:val="003E311B"/>
    <w:rsid w:val="003E4F6C"/>
    <w:rsid w:val="003F0869"/>
    <w:rsid w:val="003F24CB"/>
    <w:rsid w:val="003F36DF"/>
    <w:rsid w:val="004018D2"/>
    <w:rsid w:val="004021D4"/>
    <w:rsid w:val="004049F0"/>
    <w:rsid w:val="00411D23"/>
    <w:rsid w:val="00414748"/>
    <w:rsid w:val="00415B57"/>
    <w:rsid w:val="00416F94"/>
    <w:rsid w:val="00421610"/>
    <w:rsid w:val="00424BC7"/>
    <w:rsid w:val="00424F38"/>
    <w:rsid w:val="00426B49"/>
    <w:rsid w:val="0043271A"/>
    <w:rsid w:val="004332BC"/>
    <w:rsid w:val="0043332E"/>
    <w:rsid w:val="00433883"/>
    <w:rsid w:val="00435857"/>
    <w:rsid w:val="00436021"/>
    <w:rsid w:val="00436AF9"/>
    <w:rsid w:val="00441244"/>
    <w:rsid w:val="00443292"/>
    <w:rsid w:val="00445396"/>
    <w:rsid w:val="0044705E"/>
    <w:rsid w:val="00452BCB"/>
    <w:rsid w:val="0045347C"/>
    <w:rsid w:val="00453519"/>
    <w:rsid w:val="00453B5B"/>
    <w:rsid w:val="00456D80"/>
    <w:rsid w:val="00463378"/>
    <w:rsid w:val="00463E6D"/>
    <w:rsid w:val="004642F4"/>
    <w:rsid w:val="00467062"/>
    <w:rsid w:val="00467812"/>
    <w:rsid w:val="00472C16"/>
    <w:rsid w:val="00473266"/>
    <w:rsid w:val="00473EC1"/>
    <w:rsid w:val="00474353"/>
    <w:rsid w:val="00475D49"/>
    <w:rsid w:val="00475DFA"/>
    <w:rsid w:val="00480235"/>
    <w:rsid w:val="00480537"/>
    <w:rsid w:val="004822D1"/>
    <w:rsid w:val="00482E21"/>
    <w:rsid w:val="00483151"/>
    <w:rsid w:val="004832B0"/>
    <w:rsid w:val="00486FFA"/>
    <w:rsid w:val="004903FC"/>
    <w:rsid w:val="00490F1D"/>
    <w:rsid w:val="00493AB8"/>
    <w:rsid w:val="00493D37"/>
    <w:rsid w:val="00495E70"/>
    <w:rsid w:val="00497AD7"/>
    <w:rsid w:val="004A19BF"/>
    <w:rsid w:val="004A5810"/>
    <w:rsid w:val="004B13DF"/>
    <w:rsid w:val="004B187D"/>
    <w:rsid w:val="004B2543"/>
    <w:rsid w:val="004B6B3E"/>
    <w:rsid w:val="004C0294"/>
    <w:rsid w:val="004C45CB"/>
    <w:rsid w:val="004C45D3"/>
    <w:rsid w:val="004C576D"/>
    <w:rsid w:val="004D0BE7"/>
    <w:rsid w:val="004D6CEE"/>
    <w:rsid w:val="004D6E2C"/>
    <w:rsid w:val="004E2A96"/>
    <w:rsid w:val="004E2B65"/>
    <w:rsid w:val="004F3B31"/>
    <w:rsid w:val="004F511D"/>
    <w:rsid w:val="004F5411"/>
    <w:rsid w:val="004F746D"/>
    <w:rsid w:val="004F7D2E"/>
    <w:rsid w:val="005026C4"/>
    <w:rsid w:val="00502834"/>
    <w:rsid w:val="005063C9"/>
    <w:rsid w:val="00506665"/>
    <w:rsid w:val="00513008"/>
    <w:rsid w:val="00514A44"/>
    <w:rsid w:val="005162ED"/>
    <w:rsid w:val="00520764"/>
    <w:rsid w:val="00521BE4"/>
    <w:rsid w:val="00523516"/>
    <w:rsid w:val="00523915"/>
    <w:rsid w:val="00533497"/>
    <w:rsid w:val="005335D8"/>
    <w:rsid w:val="00537FD6"/>
    <w:rsid w:val="00541510"/>
    <w:rsid w:val="0054331A"/>
    <w:rsid w:val="00543794"/>
    <w:rsid w:val="00543B3F"/>
    <w:rsid w:val="00544784"/>
    <w:rsid w:val="005472A3"/>
    <w:rsid w:val="00550BFE"/>
    <w:rsid w:val="00551F4B"/>
    <w:rsid w:val="00554096"/>
    <w:rsid w:val="00557604"/>
    <w:rsid w:val="00563D7B"/>
    <w:rsid w:val="00566349"/>
    <w:rsid w:val="00567361"/>
    <w:rsid w:val="00567479"/>
    <w:rsid w:val="005704EE"/>
    <w:rsid w:val="00573865"/>
    <w:rsid w:val="00575976"/>
    <w:rsid w:val="00577C3C"/>
    <w:rsid w:val="0058025C"/>
    <w:rsid w:val="005814CE"/>
    <w:rsid w:val="005836A4"/>
    <w:rsid w:val="00585D68"/>
    <w:rsid w:val="005912C4"/>
    <w:rsid w:val="00591C1B"/>
    <w:rsid w:val="00592C1D"/>
    <w:rsid w:val="00593D75"/>
    <w:rsid w:val="00594DC5"/>
    <w:rsid w:val="00595311"/>
    <w:rsid w:val="00596830"/>
    <w:rsid w:val="00596977"/>
    <w:rsid w:val="005971FB"/>
    <w:rsid w:val="005A316D"/>
    <w:rsid w:val="005A37D1"/>
    <w:rsid w:val="005A7BD7"/>
    <w:rsid w:val="005B1659"/>
    <w:rsid w:val="005B2566"/>
    <w:rsid w:val="005B28FB"/>
    <w:rsid w:val="005B4326"/>
    <w:rsid w:val="005B5348"/>
    <w:rsid w:val="005B69D1"/>
    <w:rsid w:val="005C611F"/>
    <w:rsid w:val="005C66D6"/>
    <w:rsid w:val="005C69C9"/>
    <w:rsid w:val="005C70F0"/>
    <w:rsid w:val="005C76F1"/>
    <w:rsid w:val="005D0E1A"/>
    <w:rsid w:val="005D2259"/>
    <w:rsid w:val="005D4D5B"/>
    <w:rsid w:val="005D4DA0"/>
    <w:rsid w:val="005D51D3"/>
    <w:rsid w:val="005D5BC1"/>
    <w:rsid w:val="005D6187"/>
    <w:rsid w:val="005D7160"/>
    <w:rsid w:val="005E0594"/>
    <w:rsid w:val="005E11BB"/>
    <w:rsid w:val="005E2096"/>
    <w:rsid w:val="005E257F"/>
    <w:rsid w:val="005E309F"/>
    <w:rsid w:val="005E4968"/>
    <w:rsid w:val="005E600C"/>
    <w:rsid w:val="005E7271"/>
    <w:rsid w:val="005F1D64"/>
    <w:rsid w:val="005F2327"/>
    <w:rsid w:val="005F2F2D"/>
    <w:rsid w:val="005F31CA"/>
    <w:rsid w:val="005F3617"/>
    <w:rsid w:val="00603294"/>
    <w:rsid w:val="00603FD9"/>
    <w:rsid w:val="006135D7"/>
    <w:rsid w:val="00613681"/>
    <w:rsid w:val="00614C65"/>
    <w:rsid w:val="006201C9"/>
    <w:rsid w:val="00620451"/>
    <w:rsid w:val="00621DF1"/>
    <w:rsid w:val="0063152F"/>
    <w:rsid w:val="006329CD"/>
    <w:rsid w:val="0063325F"/>
    <w:rsid w:val="00633855"/>
    <w:rsid w:val="00636A84"/>
    <w:rsid w:val="006407DD"/>
    <w:rsid w:val="00640AB3"/>
    <w:rsid w:val="00640E43"/>
    <w:rsid w:val="00641564"/>
    <w:rsid w:val="0064181B"/>
    <w:rsid w:val="006427D6"/>
    <w:rsid w:val="00647045"/>
    <w:rsid w:val="00650228"/>
    <w:rsid w:val="00651E98"/>
    <w:rsid w:val="006544F7"/>
    <w:rsid w:val="006549D4"/>
    <w:rsid w:val="00655C46"/>
    <w:rsid w:val="006571C2"/>
    <w:rsid w:val="00657B95"/>
    <w:rsid w:val="0066301F"/>
    <w:rsid w:val="006644DA"/>
    <w:rsid w:val="00664E7D"/>
    <w:rsid w:val="00672245"/>
    <w:rsid w:val="00672363"/>
    <w:rsid w:val="00672EE4"/>
    <w:rsid w:val="00674000"/>
    <w:rsid w:val="00677333"/>
    <w:rsid w:val="00677657"/>
    <w:rsid w:val="00677ADB"/>
    <w:rsid w:val="0068036C"/>
    <w:rsid w:val="006808E5"/>
    <w:rsid w:val="00683A27"/>
    <w:rsid w:val="00695604"/>
    <w:rsid w:val="00695BAD"/>
    <w:rsid w:val="006A1010"/>
    <w:rsid w:val="006A2554"/>
    <w:rsid w:val="006A2668"/>
    <w:rsid w:val="006A7996"/>
    <w:rsid w:val="006B10C9"/>
    <w:rsid w:val="006B19D0"/>
    <w:rsid w:val="006B1B26"/>
    <w:rsid w:val="006B2BDD"/>
    <w:rsid w:val="006B35F6"/>
    <w:rsid w:val="006B7198"/>
    <w:rsid w:val="006C3F49"/>
    <w:rsid w:val="006C4211"/>
    <w:rsid w:val="006C587F"/>
    <w:rsid w:val="006C5AE6"/>
    <w:rsid w:val="006C60CB"/>
    <w:rsid w:val="006D6957"/>
    <w:rsid w:val="006F0777"/>
    <w:rsid w:val="006F15D9"/>
    <w:rsid w:val="006F16A1"/>
    <w:rsid w:val="006F47FB"/>
    <w:rsid w:val="006F6305"/>
    <w:rsid w:val="006F67F7"/>
    <w:rsid w:val="006F7243"/>
    <w:rsid w:val="006F74D0"/>
    <w:rsid w:val="007017B1"/>
    <w:rsid w:val="0070191C"/>
    <w:rsid w:val="00702418"/>
    <w:rsid w:val="00705B1A"/>
    <w:rsid w:val="00711337"/>
    <w:rsid w:val="00715C27"/>
    <w:rsid w:val="00717037"/>
    <w:rsid w:val="007174C1"/>
    <w:rsid w:val="00722820"/>
    <w:rsid w:val="007232F1"/>
    <w:rsid w:val="0072491B"/>
    <w:rsid w:val="00724978"/>
    <w:rsid w:val="00735346"/>
    <w:rsid w:val="007403BE"/>
    <w:rsid w:val="00741360"/>
    <w:rsid w:val="007444E6"/>
    <w:rsid w:val="0074460C"/>
    <w:rsid w:val="0075074B"/>
    <w:rsid w:val="00751786"/>
    <w:rsid w:val="00752661"/>
    <w:rsid w:val="007542B6"/>
    <w:rsid w:val="0075570B"/>
    <w:rsid w:val="0075678B"/>
    <w:rsid w:val="0075736F"/>
    <w:rsid w:val="007600DE"/>
    <w:rsid w:val="00761ECA"/>
    <w:rsid w:val="00762CD8"/>
    <w:rsid w:val="00766F59"/>
    <w:rsid w:val="00766F76"/>
    <w:rsid w:val="00771A93"/>
    <w:rsid w:val="0077309C"/>
    <w:rsid w:val="007757E9"/>
    <w:rsid w:val="00775831"/>
    <w:rsid w:val="00777584"/>
    <w:rsid w:val="007813EA"/>
    <w:rsid w:val="00792EBA"/>
    <w:rsid w:val="00793228"/>
    <w:rsid w:val="00794ECB"/>
    <w:rsid w:val="007967E7"/>
    <w:rsid w:val="0079777D"/>
    <w:rsid w:val="007A075F"/>
    <w:rsid w:val="007A124D"/>
    <w:rsid w:val="007A2CA3"/>
    <w:rsid w:val="007A34D1"/>
    <w:rsid w:val="007A4B95"/>
    <w:rsid w:val="007A63A7"/>
    <w:rsid w:val="007A6CAA"/>
    <w:rsid w:val="007A7912"/>
    <w:rsid w:val="007A7AA8"/>
    <w:rsid w:val="007B4336"/>
    <w:rsid w:val="007B4E61"/>
    <w:rsid w:val="007B512A"/>
    <w:rsid w:val="007B5154"/>
    <w:rsid w:val="007B6760"/>
    <w:rsid w:val="007B68BD"/>
    <w:rsid w:val="007C40C8"/>
    <w:rsid w:val="007C445B"/>
    <w:rsid w:val="007C4A39"/>
    <w:rsid w:val="007C762E"/>
    <w:rsid w:val="007D0DC2"/>
    <w:rsid w:val="007D0FAD"/>
    <w:rsid w:val="007D3399"/>
    <w:rsid w:val="007D7BD2"/>
    <w:rsid w:val="007E2F5B"/>
    <w:rsid w:val="007E3C97"/>
    <w:rsid w:val="007F0224"/>
    <w:rsid w:val="007F0914"/>
    <w:rsid w:val="007F1E6D"/>
    <w:rsid w:val="007F38B2"/>
    <w:rsid w:val="0080029F"/>
    <w:rsid w:val="00802CD0"/>
    <w:rsid w:val="00803981"/>
    <w:rsid w:val="008050D4"/>
    <w:rsid w:val="00806CF6"/>
    <w:rsid w:val="008153DA"/>
    <w:rsid w:val="008212D1"/>
    <w:rsid w:val="00822B91"/>
    <w:rsid w:val="00826A65"/>
    <w:rsid w:val="00826B73"/>
    <w:rsid w:val="00830240"/>
    <w:rsid w:val="0083129C"/>
    <w:rsid w:val="00832FAF"/>
    <w:rsid w:val="00834337"/>
    <w:rsid w:val="00836B36"/>
    <w:rsid w:val="00840123"/>
    <w:rsid w:val="0084019C"/>
    <w:rsid w:val="008440F2"/>
    <w:rsid w:val="008467A7"/>
    <w:rsid w:val="008503CE"/>
    <w:rsid w:val="00850458"/>
    <w:rsid w:val="008507E6"/>
    <w:rsid w:val="00852A6A"/>
    <w:rsid w:val="00853DC4"/>
    <w:rsid w:val="00862772"/>
    <w:rsid w:val="00862CA7"/>
    <w:rsid w:val="00864723"/>
    <w:rsid w:val="0086573C"/>
    <w:rsid w:val="008670EA"/>
    <w:rsid w:val="00867248"/>
    <w:rsid w:val="0087290C"/>
    <w:rsid w:val="00872C6C"/>
    <w:rsid w:val="0087495B"/>
    <w:rsid w:val="00875B25"/>
    <w:rsid w:val="00880E77"/>
    <w:rsid w:val="008835C7"/>
    <w:rsid w:val="0088525A"/>
    <w:rsid w:val="008877A2"/>
    <w:rsid w:val="008901C3"/>
    <w:rsid w:val="00892BFA"/>
    <w:rsid w:val="008930D5"/>
    <w:rsid w:val="008A78F9"/>
    <w:rsid w:val="008B279B"/>
    <w:rsid w:val="008B3186"/>
    <w:rsid w:val="008B7A90"/>
    <w:rsid w:val="008C0141"/>
    <w:rsid w:val="008C01A1"/>
    <w:rsid w:val="008C1FBC"/>
    <w:rsid w:val="008D17F6"/>
    <w:rsid w:val="008D5501"/>
    <w:rsid w:val="008D6956"/>
    <w:rsid w:val="008D6EC4"/>
    <w:rsid w:val="008E1287"/>
    <w:rsid w:val="008E265F"/>
    <w:rsid w:val="008E6A0F"/>
    <w:rsid w:val="008E7E5F"/>
    <w:rsid w:val="008F20E7"/>
    <w:rsid w:val="008F707F"/>
    <w:rsid w:val="009056BC"/>
    <w:rsid w:val="009062D3"/>
    <w:rsid w:val="00912BBE"/>
    <w:rsid w:val="00912CBB"/>
    <w:rsid w:val="0091449C"/>
    <w:rsid w:val="0091454A"/>
    <w:rsid w:val="009154A6"/>
    <w:rsid w:val="00915957"/>
    <w:rsid w:val="00915E43"/>
    <w:rsid w:val="009163F0"/>
    <w:rsid w:val="009167CF"/>
    <w:rsid w:val="00916BB1"/>
    <w:rsid w:val="00924574"/>
    <w:rsid w:val="00925CCE"/>
    <w:rsid w:val="0092700C"/>
    <w:rsid w:val="0092797F"/>
    <w:rsid w:val="00931087"/>
    <w:rsid w:val="0093108F"/>
    <w:rsid w:val="0093277D"/>
    <w:rsid w:val="009350A8"/>
    <w:rsid w:val="00935478"/>
    <w:rsid w:val="009411B9"/>
    <w:rsid w:val="009509FE"/>
    <w:rsid w:val="009516B8"/>
    <w:rsid w:val="00952DDB"/>
    <w:rsid w:val="00956415"/>
    <w:rsid w:val="0096308F"/>
    <w:rsid w:val="009643CF"/>
    <w:rsid w:val="009644DB"/>
    <w:rsid w:val="00965744"/>
    <w:rsid w:val="00965B02"/>
    <w:rsid w:val="00971D00"/>
    <w:rsid w:val="00972910"/>
    <w:rsid w:val="00972B72"/>
    <w:rsid w:val="00973ADE"/>
    <w:rsid w:val="009813CF"/>
    <w:rsid w:val="009913A8"/>
    <w:rsid w:val="00992B58"/>
    <w:rsid w:val="00993B00"/>
    <w:rsid w:val="0099525A"/>
    <w:rsid w:val="0099599F"/>
    <w:rsid w:val="009A017B"/>
    <w:rsid w:val="009A04BC"/>
    <w:rsid w:val="009A05A5"/>
    <w:rsid w:val="009A35B6"/>
    <w:rsid w:val="009A43C1"/>
    <w:rsid w:val="009A4B9A"/>
    <w:rsid w:val="009A70C5"/>
    <w:rsid w:val="009B0AC0"/>
    <w:rsid w:val="009B29ED"/>
    <w:rsid w:val="009B3B1C"/>
    <w:rsid w:val="009B4D42"/>
    <w:rsid w:val="009B5FED"/>
    <w:rsid w:val="009B633F"/>
    <w:rsid w:val="009B6D71"/>
    <w:rsid w:val="009B7992"/>
    <w:rsid w:val="009C1428"/>
    <w:rsid w:val="009C1AE2"/>
    <w:rsid w:val="009C2516"/>
    <w:rsid w:val="009C3772"/>
    <w:rsid w:val="009C522F"/>
    <w:rsid w:val="009C5B9A"/>
    <w:rsid w:val="009D6502"/>
    <w:rsid w:val="009D684B"/>
    <w:rsid w:val="009E2562"/>
    <w:rsid w:val="009E44D4"/>
    <w:rsid w:val="009E50D8"/>
    <w:rsid w:val="009E63F4"/>
    <w:rsid w:val="009E64AF"/>
    <w:rsid w:val="009F4044"/>
    <w:rsid w:val="009F485A"/>
    <w:rsid w:val="009F4B40"/>
    <w:rsid w:val="009F5A4B"/>
    <w:rsid w:val="009F7B88"/>
    <w:rsid w:val="00A01A62"/>
    <w:rsid w:val="00A01D45"/>
    <w:rsid w:val="00A01F43"/>
    <w:rsid w:val="00A0418E"/>
    <w:rsid w:val="00A04BA4"/>
    <w:rsid w:val="00A050B6"/>
    <w:rsid w:val="00A054B6"/>
    <w:rsid w:val="00A12A3D"/>
    <w:rsid w:val="00A13274"/>
    <w:rsid w:val="00A14C55"/>
    <w:rsid w:val="00A14C7C"/>
    <w:rsid w:val="00A17A44"/>
    <w:rsid w:val="00A22104"/>
    <w:rsid w:val="00A2220F"/>
    <w:rsid w:val="00A222E3"/>
    <w:rsid w:val="00A3030F"/>
    <w:rsid w:val="00A3157C"/>
    <w:rsid w:val="00A347A4"/>
    <w:rsid w:val="00A3578C"/>
    <w:rsid w:val="00A407CC"/>
    <w:rsid w:val="00A40A55"/>
    <w:rsid w:val="00A41788"/>
    <w:rsid w:val="00A43D5D"/>
    <w:rsid w:val="00A43F1E"/>
    <w:rsid w:val="00A45AF6"/>
    <w:rsid w:val="00A460A2"/>
    <w:rsid w:val="00A4747A"/>
    <w:rsid w:val="00A50500"/>
    <w:rsid w:val="00A50EFC"/>
    <w:rsid w:val="00A5484E"/>
    <w:rsid w:val="00A55048"/>
    <w:rsid w:val="00A55F17"/>
    <w:rsid w:val="00A57F71"/>
    <w:rsid w:val="00A664E9"/>
    <w:rsid w:val="00A67F26"/>
    <w:rsid w:val="00A74522"/>
    <w:rsid w:val="00A747D9"/>
    <w:rsid w:val="00A7776E"/>
    <w:rsid w:val="00A77DE9"/>
    <w:rsid w:val="00A80704"/>
    <w:rsid w:val="00A82164"/>
    <w:rsid w:val="00A82571"/>
    <w:rsid w:val="00A83814"/>
    <w:rsid w:val="00A83CF8"/>
    <w:rsid w:val="00A87B37"/>
    <w:rsid w:val="00A90360"/>
    <w:rsid w:val="00A904D1"/>
    <w:rsid w:val="00A90548"/>
    <w:rsid w:val="00A90685"/>
    <w:rsid w:val="00A91BA5"/>
    <w:rsid w:val="00A91D81"/>
    <w:rsid w:val="00A92446"/>
    <w:rsid w:val="00A96877"/>
    <w:rsid w:val="00A97F6E"/>
    <w:rsid w:val="00AA01BA"/>
    <w:rsid w:val="00AA3BD7"/>
    <w:rsid w:val="00AA4E85"/>
    <w:rsid w:val="00AA6434"/>
    <w:rsid w:val="00AA76B4"/>
    <w:rsid w:val="00AA7703"/>
    <w:rsid w:val="00AA7B62"/>
    <w:rsid w:val="00AA7D3B"/>
    <w:rsid w:val="00AB106A"/>
    <w:rsid w:val="00AB35A7"/>
    <w:rsid w:val="00AB56F9"/>
    <w:rsid w:val="00AB5F0F"/>
    <w:rsid w:val="00AB6107"/>
    <w:rsid w:val="00AB78DF"/>
    <w:rsid w:val="00AC1E3C"/>
    <w:rsid w:val="00AC3250"/>
    <w:rsid w:val="00AC5823"/>
    <w:rsid w:val="00AC5D30"/>
    <w:rsid w:val="00AC742E"/>
    <w:rsid w:val="00AC7B37"/>
    <w:rsid w:val="00AD1E94"/>
    <w:rsid w:val="00AD2A32"/>
    <w:rsid w:val="00AD7D5E"/>
    <w:rsid w:val="00AE032A"/>
    <w:rsid w:val="00AE22DE"/>
    <w:rsid w:val="00AE2F69"/>
    <w:rsid w:val="00AF18FC"/>
    <w:rsid w:val="00AF1E71"/>
    <w:rsid w:val="00AF2467"/>
    <w:rsid w:val="00AF288E"/>
    <w:rsid w:val="00AF406F"/>
    <w:rsid w:val="00AF4D49"/>
    <w:rsid w:val="00AF60D9"/>
    <w:rsid w:val="00B0185C"/>
    <w:rsid w:val="00B0268C"/>
    <w:rsid w:val="00B03C2D"/>
    <w:rsid w:val="00B11AE0"/>
    <w:rsid w:val="00B12DF2"/>
    <w:rsid w:val="00B12E63"/>
    <w:rsid w:val="00B15A52"/>
    <w:rsid w:val="00B16057"/>
    <w:rsid w:val="00B164AE"/>
    <w:rsid w:val="00B164CF"/>
    <w:rsid w:val="00B2092F"/>
    <w:rsid w:val="00B21A1C"/>
    <w:rsid w:val="00B21A35"/>
    <w:rsid w:val="00B23F9C"/>
    <w:rsid w:val="00B24D95"/>
    <w:rsid w:val="00B26057"/>
    <w:rsid w:val="00B3202E"/>
    <w:rsid w:val="00B37B57"/>
    <w:rsid w:val="00B41546"/>
    <w:rsid w:val="00B45FE4"/>
    <w:rsid w:val="00B46B05"/>
    <w:rsid w:val="00B4780A"/>
    <w:rsid w:val="00B504E5"/>
    <w:rsid w:val="00B50E01"/>
    <w:rsid w:val="00B51143"/>
    <w:rsid w:val="00B51264"/>
    <w:rsid w:val="00B54EF1"/>
    <w:rsid w:val="00B56798"/>
    <w:rsid w:val="00B5759B"/>
    <w:rsid w:val="00B63010"/>
    <w:rsid w:val="00B6378F"/>
    <w:rsid w:val="00B64064"/>
    <w:rsid w:val="00B6655E"/>
    <w:rsid w:val="00B671ED"/>
    <w:rsid w:val="00B67CCE"/>
    <w:rsid w:val="00B713D2"/>
    <w:rsid w:val="00B74065"/>
    <w:rsid w:val="00B74A05"/>
    <w:rsid w:val="00B759AE"/>
    <w:rsid w:val="00B75CE6"/>
    <w:rsid w:val="00B8108A"/>
    <w:rsid w:val="00B8320E"/>
    <w:rsid w:val="00B83905"/>
    <w:rsid w:val="00B845BE"/>
    <w:rsid w:val="00B8494F"/>
    <w:rsid w:val="00B857C2"/>
    <w:rsid w:val="00B904A1"/>
    <w:rsid w:val="00B904ED"/>
    <w:rsid w:val="00B914F9"/>
    <w:rsid w:val="00B91AB0"/>
    <w:rsid w:val="00B91B6D"/>
    <w:rsid w:val="00B91BC5"/>
    <w:rsid w:val="00B91D90"/>
    <w:rsid w:val="00B93E68"/>
    <w:rsid w:val="00B94CEC"/>
    <w:rsid w:val="00B96909"/>
    <w:rsid w:val="00BA5E66"/>
    <w:rsid w:val="00BA6A16"/>
    <w:rsid w:val="00BB11CC"/>
    <w:rsid w:val="00BB2239"/>
    <w:rsid w:val="00BB2895"/>
    <w:rsid w:val="00BB514B"/>
    <w:rsid w:val="00BB7E1E"/>
    <w:rsid w:val="00BC0C4F"/>
    <w:rsid w:val="00BC3162"/>
    <w:rsid w:val="00BC5436"/>
    <w:rsid w:val="00BC6E92"/>
    <w:rsid w:val="00BC7604"/>
    <w:rsid w:val="00BC79BB"/>
    <w:rsid w:val="00BD2BB9"/>
    <w:rsid w:val="00BD2FDB"/>
    <w:rsid w:val="00BD3570"/>
    <w:rsid w:val="00BD7567"/>
    <w:rsid w:val="00BE1886"/>
    <w:rsid w:val="00BE2964"/>
    <w:rsid w:val="00BE4F3A"/>
    <w:rsid w:val="00BE5275"/>
    <w:rsid w:val="00BE55E8"/>
    <w:rsid w:val="00BE698A"/>
    <w:rsid w:val="00BF71CB"/>
    <w:rsid w:val="00C01CDB"/>
    <w:rsid w:val="00C029D8"/>
    <w:rsid w:val="00C04732"/>
    <w:rsid w:val="00C04D56"/>
    <w:rsid w:val="00C05C14"/>
    <w:rsid w:val="00C0710B"/>
    <w:rsid w:val="00C11F7E"/>
    <w:rsid w:val="00C129C2"/>
    <w:rsid w:val="00C16B68"/>
    <w:rsid w:val="00C209A4"/>
    <w:rsid w:val="00C213A3"/>
    <w:rsid w:val="00C218EA"/>
    <w:rsid w:val="00C21A00"/>
    <w:rsid w:val="00C21A88"/>
    <w:rsid w:val="00C2258B"/>
    <w:rsid w:val="00C24164"/>
    <w:rsid w:val="00C25526"/>
    <w:rsid w:val="00C27651"/>
    <w:rsid w:val="00C35D79"/>
    <w:rsid w:val="00C367E7"/>
    <w:rsid w:val="00C3758E"/>
    <w:rsid w:val="00C400AE"/>
    <w:rsid w:val="00C4032E"/>
    <w:rsid w:val="00C4130A"/>
    <w:rsid w:val="00C427B9"/>
    <w:rsid w:val="00C44A2C"/>
    <w:rsid w:val="00C504D0"/>
    <w:rsid w:val="00C52D40"/>
    <w:rsid w:val="00C535A4"/>
    <w:rsid w:val="00C53949"/>
    <w:rsid w:val="00C5516D"/>
    <w:rsid w:val="00C57835"/>
    <w:rsid w:val="00C645C0"/>
    <w:rsid w:val="00C7034D"/>
    <w:rsid w:val="00C72B58"/>
    <w:rsid w:val="00C74DB3"/>
    <w:rsid w:val="00C82A22"/>
    <w:rsid w:val="00C83126"/>
    <w:rsid w:val="00C8466B"/>
    <w:rsid w:val="00C854B8"/>
    <w:rsid w:val="00C85D4F"/>
    <w:rsid w:val="00C872D8"/>
    <w:rsid w:val="00C91141"/>
    <w:rsid w:val="00C91CE7"/>
    <w:rsid w:val="00C931D0"/>
    <w:rsid w:val="00C952FF"/>
    <w:rsid w:val="00CA67FF"/>
    <w:rsid w:val="00CB228E"/>
    <w:rsid w:val="00CB2359"/>
    <w:rsid w:val="00CB76B6"/>
    <w:rsid w:val="00CC2AEA"/>
    <w:rsid w:val="00CC2F99"/>
    <w:rsid w:val="00CC538F"/>
    <w:rsid w:val="00CD55F7"/>
    <w:rsid w:val="00CD5C27"/>
    <w:rsid w:val="00CD6359"/>
    <w:rsid w:val="00CD707A"/>
    <w:rsid w:val="00CD7111"/>
    <w:rsid w:val="00CE5D91"/>
    <w:rsid w:val="00CE727E"/>
    <w:rsid w:val="00CF03D4"/>
    <w:rsid w:val="00CF138A"/>
    <w:rsid w:val="00CF17B6"/>
    <w:rsid w:val="00CF3220"/>
    <w:rsid w:val="00CF63EA"/>
    <w:rsid w:val="00CF6D4C"/>
    <w:rsid w:val="00D00347"/>
    <w:rsid w:val="00D00854"/>
    <w:rsid w:val="00D01CAD"/>
    <w:rsid w:val="00D029D3"/>
    <w:rsid w:val="00D033F6"/>
    <w:rsid w:val="00D045DC"/>
    <w:rsid w:val="00D06E85"/>
    <w:rsid w:val="00D0719E"/>
    <w:rsid w:val="00D12117"/>
    <w:rsid w:val="00D12771"/>
    <w:rsid w:val="00D1299C"/>
    <w:rsid w:val="00D139E5"/>
    <w:rsid w:val="00D17499"/>
    <w:rsid w:val="00D220B3"/>
    <w:rsid w:val="00D22E03"/>
    <w:rsid w:val="00D23198"/>
    <w:rsid w:val="00D25DD8"/>
    <w:rsid w:val="00D26E4B"/>
    <w:rsid w:val="00D301DA"/>
    <w:rsid w:val="00D315E9"/>
    <w:rsid w:val="00D3177D"/>
    <w:rsid w:val="00D3336F"/>
    <w:rsid w:val="00D34827"/>
    <w:rsid w:val="00D36A7A"/>
    <w:rsid w:val="00D37042"/>
    <w:rsid w:val="00D43F09"/>
    <w:rsid w:val="00D44223"/>
    <w:rsid w:val="00D45FF0"/>
    <w:rsid w:val="00D471A6"/>
    <w:rsid w:val="00D47268"/>
    <w:rsid w:val="00D476D7"/>
    <w:rsid w:val="00D47B15"/>
    <w:rsid w:val="00D52A19"/>
    <w:rsid w:val="00D52E60"/>
    <w:rsid w:val="00D53174"/>
    <w:rsid w:val="00D54464"/>
    <w:rsid w:val="00D55198"/>
    <w:rsid w:val="00D6231A"/>
    <w:rsid w:val="00D62EE8"/>
    <w:rsid w:val="00D63354"/>
    <w:rsid w:val="00D67381"/>
    <w:rsid w:val="00D67B11"/>
    <w:rsid w:val="00D729AF"/>
    <w:rsid w:val="00D760DE"/>
    <w:rsid w:val="00D82110"/>
    <w:rsid w:val="00D83BDA"/>
    <w:rsid w:val="00D86D42"/>
    <w:rsid w:val="00D91B82"/>
    <w:rsid w:val="00D959DE"/>
    <w:rsid w:val="00D97569"/>
    <w:rsid w:val="00D97EFA"/>
    <w:rsid w:val="00DA0776"/>
    <w:rsid w:val="00DA0FB2"/>
    <w:rsid w:val="00DA1937"/>
    <w:rsid w:val="00DA454E"/>
    <w:rsid w:val="00DA6D06"/>
    <w:rsid w:val="00DA6FB0"/>
    <w:rsid w:val="00DA7F5A"/>
    <w:rsid w:val="00DB0E3A"/>
    <w:rsid w:val="00DB3742"/>
    <w:rsid w:val="00DB594F"/>
    <w:rsid w:val="00DC058C"/>
    <w:rsid w:val="00DC3804"/>
    <w:rsid w:val="00DC5A1D"/>
    <w:rsid w:val="00DD2049"/>
    <w:rsid w:val="00DD6443"/>
    <w:rsid w:val="00DD6AC1"/>
    <w:rsid w:val="00DD7F21"/>
    <w:rsid w:val="00DE0F0F"/>
    <w:rsid w:val="00DE258E"/>
    <w:rsid w:val="00DE2D57"/>
    <w:rsid w:val="00DE4820"/>
    <w:rsid w:val="00DE5BB5"/>
    <w:rsid w:val="00DE5D18"/>
    <w:rsid w:val="00DF1750"/>
    <w:rsid w:val="00DF2A24"/>
    <w:rsid w:val="00DF3048"/>
    <w:rsid w:val="00DF3562"/>
    <w:rsid w:val="00DF52D7"/>
    <w:rsid w:val="00DF5513"/>
    <w:rsid w:val="00E025CF"/>
    <w:rsid w:val="00E0469A"/>
    <w:rsid w:val="00E0582C"/>
    <w:rsid w:val="00E06412"/>
    <w:rsid w:val="00E108F5"/>
    <w:rsid w:val="00E12309"/>
    <w:rsid w:val="00E2094F"/>
    <w:rsid w:val="00E23716"/>
    <w:rsid w:val="00E24916"/>
    <w:rsid w:val="00E24C0E"/>
    <w:rsid w:val="00E27836"/>
    <w:rsid w:val="00E30DD0"/>
    <w:rsid w:val="00E310AD"/>
    <w:rsid w:val="00E31743"/>
    <w:rsid w:val="00E31B6B"/>
    <w:rsid w:val="00E32448"/>
    <w:rsid w:val="00E3324B"/>
    <w:rsid w:val="00E33BE0"/>
    <w:rsid w:val="00E34004"/>
    <w:rsid w:val="00E3454C"/>
    <w:rsid w:val="00E35763"/>
    <w:rsid w:val="00E35A5F"/>
    <w:rsid w:val="00E366A4"/>
    <w:rsid w:val="00E407D5"/>
    <w:rsid w:val="00E41626"/>
    <w:rsid w:val="00E42619"/>
    <w:rsid w:val="00E42A6B"/>
    <w:rsid w:val="00E430CF"/>
    <w:rsid w:val="00E434C3"/>
    <w:rsid w:val="00E4371A"/>
    <w:rsid w:val="00E43889"/>
    <w:rsid w:val="00E443A3"/>
    <w:rsid w:val="00E44F0E"/>
    <w:rsid w:val="00E47280"/>
    <w:rsid w:val="00E51EB7"/>
    <w:rsid w:val="00E535CF"/>
    <w:rsid w:val="00E55211"/>
    <w:rsid w:val="00E575BD"/>
    <w:rsid w:val="00E57654"/>
    <w:rsid w:val="00E665C2"/>
    <w:rsid w:val="00E67B18"/>
    <w:rsid w:val="00E748B5"/>
    <w:rsid w:val="00E75606"/>
    <w:rsid w:val="00E75BC9"/>
    <w:rsid w:val="00E75F7A"/>
    <w:rsid w:val="00E777A7"/>
    <w:rsid w:val="00E8035C"/>
    <w:rsid w:val="00E807CD"/>
    <w:rsid w:val="00E81A8D"/>
    <w:rsid w:val="00E854F4"/>
    <w:rsid w:val="00E86F8B"/>
    <w:rsid w:val="00E901D7"/>
    <w:rsid w:val="00E9206B"/>
    <w:rsid w:val="00E92CF7"/>
    <w:rsid w:val="00E9351A"/>
    <w:rsid w:val="00E937DA"/>
    <w:rsid w:val="00E952DB"/>
    <w:rsid w:val="00E960D2"/>
    <w:rsid w:val="00E968D8"/>
    <w:rsid w:val="00EA31E5"/>
    <w:rsid w:val="00EB07F8"/>
    <w:rsid w:val="00EB1872"/>
    <w:rsid w:val="00EB2C66"/>
    <w:rsid w:val="00EB3B5D"/>
    <w:rsid w:val="00EB444F"/>
    <w:rsid w:val="00EB7AD7"/>
    <w:rsid w:val="00EC0368"/>
    <w:rsid w:val="00EC0E3B"/>
    <w:rsid w:val="00EC2C9E"/>
    <w:rsid w:val="00EC2D5B"/>
    <w:rsid w:val="00EC34D6"/>
    <w:rsid w:val="00EC4247"/>
    <w:rsid w:val="00EC6BA8"/>
    <w:rsid w:val="00ED15C2"/>
    <w:rsid w:val="00ED2142"/>
    <w:rsid w:val="00ED399F"/>
    <w:rsid w:val="00ED4E5C"/>
    <w:rsid w:val="00ED75E2"/>
    <w:rsid w:val="00EE2D4F"/>
    <w:rsid w:val="00EE5950"/>
    <w:rsid w:val="00EE6E85"/>
    <w:rsid w:val="00EF498C"/>
    <w:rsid w:val="00EF52A6"/>
    <w:rsid w:val="00F01349"/>
    <w:rsid w:val="00F0251B"/>
    <w:rsid w:val="00F05633"/>
    <w:rsid w:val="00F100BB"/>
    <w:rsid w:val="00F103E0"/>
    <w:rsid w:val="00F15922"/>
    <w:rsid w:val="00F211EA"/>
    <w:rsid w:val="00F225B6"/>
    <w:rsid w:val="00F22915"/>
    <w:rsid w:val="00F25F12"/>
    <w:rsid w:val="00F320E8"/>
    <w:rsid w:val="00F33746"/>
    <w:rsid w:val="00F33C33"/>
    <w:rsid w:val="00F347EF"/>
    <w:rsid w:val="00F360F8"/>
    <w:rsid w:val="00F36145"/>
    <w:rsid w:val="00F37782"/>
    <w:rsid w:val="00F40526"/>
    <w:rsid w:val="00F40E0B"/>
    <w:rsid w:val="00F43536"/>
    <w:rsid w:val="00F45DCD"/>
    <w:rsid w:val="00F51A9E"/>
    <w:rsid w:val="00F53F27"/>
    <w:rsid w:val="00F544B7"/>
    <w:rsid w:val="00F54F26"/>
    <w:rsid w:val="00F5681E"/>
    <w:rsid w:val="00F56E94"/>
    <w:rsid w:val="00F60639"/>
    <w:rsid w:val="00F63053"/>
    <w:rsid w:val="00F679AF"/>
    <w:rsid w:val="00F70270"/>
    <w:rsid w:val="00F703C0"/>
    <w:rsid w:val="00F70ACE"/>
    <w:rsid w:val="00F72C71"/>
    <w:rsid w:val="00F73D00"/>
    <w:rsid w:val="00F73D44"/>
    <w:rsid w:val="00F73F03"/>
    <w:rsid w:val="00F80D8E"/>
    <w:rsid w:val="00F82B47"/>
    <w:rsid w:val="00F832C9"/>
    <w:rsid w:val="00F90592"/>
    <w:rsid w:val="00F93B44"/>
    <w:rsid w:val="00F93DB0"/>
    <w:rsid w:val="00F97127"/>
    <w:rsid w:val="00F97611"/>
    <w:rsid w:val="00FA0212"/>
    <w:rsid w:val="00FA771C"/>
    <w:rsid w:val="00FB148A"/>
    <w:rsid w:val="00FB2DD8"/>
    <w:rsid w:val="00FB36B3"/>
    <w:rsid w:val="00FB45FE"/>
    <w:rsid w:val="00FB6048"/>
    <w:rsid w:val="00FB605C"/>
    <w:rsid w:val="00FB610D"/>
    <w:rsid w:val="00FC0BF5"/>
    <w:rsid w:val="00FC3120"/>
    <w:rsid w:val="00FC3A86"/>
    <w:rsid w:val="00FC4405"/>
    <w:rsid w:val="00FC72E3"/>
    <w:rsid w:val="00FD0920"/>
    <w:rsid w:val="00FD24AD"/>
    <w:rsid w:val="00FD25A6"/>
    <w:rsid w:val="00FD3650"/>
    <w:rsid w:val="00FD3FFF"/>
    <w:rsid w:val="00FD57EE"/>
    <w:rsid w:val="00FE6C5C"/>
    <w:rsid w:val="00FF0087"/>
    <w:rsid w:val="00FF052F"/>
    <w:rsid w:val="00FF349E"/>
    <w:rsid w:val="00FF418F"/>
    <w:rsid w:val="00FF41BA"/>
    <w:rsid w:val="00FF4204"/>
    <w:rsid w:val="00FF44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9974E6D"/>
  <w15:docId w15:val="{255BECB1-786F-4A8D-B729-C74C2456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2940F6"/>
    <w:rPr>
      <w:color w:val="605E5C"/>
      <w:shd w:val="clear" w:color="auto" w:fill="E1DFDD"/>
    </w:rPr>
  </w:style>
  <w:style w:type="character" w:styleId="Sledovanodkaz">
    <w:name w:val="FollowedHyperlink"/>
    <w:basedOn w:val="Standardnpsmoodstavce"/>
    <w:uiPriority w:val="99"/>
    <w:semiHidden/>
    <w:unhideWhenUsed/>
    <w:rsid w:val="00567479"/>
    <w:rPr>
      <w:color w:val="800080" w:themeColor="followedHyperlink"/>
      <w:u w:val="single"/>
    </w:rPr>
  </w:style>
  <w:style w:type="character" w:styleId="Nevyeenzmnka">
    <w:name w:val="Unresolved Mention"/>
    <w:basedOn w:val="Standardnpsmoodstavce"/>
    <w:uiPriority w:val="99"/>
    <w:semiHidden/>
    <w:unhideWhenUsed/>
    <w:rsid w:val="00567479"/>
    <w:rPr>
      <w:color w:val="605E5C"/>
      <w:shd w:val="clear" w:color="auto" w:fill="E1DFDD"/>
    </w:rPr>
  </w:style>
  <w:style w:type="paragraph" w:customStyle="1" w:styleId="Titulnlist">
    <w:name w:val="Titulní list"/>
    <w:uiPriority w:val="99"/>
    <w:rsid w:val="006B1B26"/>
    <w:pPr>
      <w:autoSpaceDE w:val="0"/>
      <w:autoSpaceDN w:val="0"/>
      <w:jc w:val="center"/>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0862">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rodniprogramzp.cz/dokumenty/detail/?id=400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9A9FC-A8E8-4C36-988C-DBAD5357E810}">
  <ds:schemaRef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4.xml><?xml version="1.0" encoding="utf-8"?>
<ds:datastoreItem xmlns:ds="http://schemas.openxmlformats.org/officeDocument/2006/customXml" ds:itemID="{64A6C4C0-E316-463A-8017-32BAE748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6030</Words>
  <Characters>36605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Jatiová</dc:creator>
  <cp:keywords/>
  <dc:description/>
  <cp:lastModifiedBy>Drobilová Monika</cp:lastModifiedBy>
  <cp:revision>3</cp:revision>
  <cp:lastPrinted>2018-12-03T13:16:00Z</cp:lastPrinted>
  <dcterms:created xsi:type="dcterms:W3CDTF">2025-09-06T18:23:00Z</dcterms:created>
  <dcterms:modified xsi:type="dcterms:W3CDTF">2025-09-06T18:26:00Z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