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A11AD7" w:rsidRDefault="002C5213" w:rsidP="002C5213">
      <w:pPr>
        <w:spacing w:before="240" w:line="240" w:lineRule="auto"/>
        <w:jc w:val="center"/>
        <w:rPr>
          <w:rFonts w:ascii="Arial" w:hAnsi="Arial" w:cs="Arial"/>
          <w:sz w:val="32"/>
          <w:szCs w:val="32"/>
        </w:rPr>
      </w:pPr>
      <w:r w:rsidRPr="00A11AD7">
        <w:rPr>
          <w:rFonts w:ascii="Arial" w:hAnsi="Arial" w:cs="Arial"/>
          <w:b/>
          <w:caps/>
          <w:sz w:val="32"/>
          <w:szCs w:val="32"/>
        </w:rPr>
        <w:t>Seznam poddodavatelů</w:t>
      </w:r>
      <w:r w:rsidR="00647A9B">
        <w:rPr>
          <w:rFonts w:ascii="Arial" w:hAnsi="Arial" w:cs="Arial"/>
          <w:b/>
          <w:bCs/>
          <w:sz w:val="28"/>
          <w:szCs w:val="28"/>
        </w:rPr>
        <w:t xml:space="preserve"> </w:t>
      </w:r>
      <w:r w:rsidRPr="00A11AD7">
        <w:rPr>
          <w:rFonts w:ascii="Arial" w:hAnsi="Arial" w:cs="Arial"/>
          <w:b/>
          <w:caps/>
          <w:sz w:val="32"/>
          <w:szCs w:val="32"/>
        </w:rPr>
        <w:t xml:space="preserve"> </w:t>
      </w:r>
    </w:p>
    <w:p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:rsidTr="007500B0">
        <w:trPr>
          <w:trHeight w:hRule="exact" w:val="1456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A11AD7" w:rsidRDefault="002E2CA4" w:rsidP="007500B0">
            <w:pPr>
              <w:pStyle w:val="Bezmezer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CA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Rekonstrukce a modernizace Střední uměleckoprůmyslové školy keramické a sklářské Karlovy Vary – správce stavby – </w:t>
            </w:r>
            <w:r w:rsidR="00947ED0" w:rsidRPr="00947ED0">
              <w:rPr>
                <w:rFonts w:ascii="Arial" w:hAnsi="Arial" w:cs="Arial"/>
                <w:b/>
                <w:bCs/>
                <w:sz w:val="28"/>
                <w:szCs w:val="28"/>
              </w:rPr>
              <w:t>opakované zadání</w:t>
            </w:r>
            <w:bookmarkStart w:id="0" w:name="_GoBack"/>
            <w:bookmarkEnd w:id="0"/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zadávacího řízení v úmyslu zadat určitou část výše uvedené veřejné zakázky:</w:t>
            </w: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zadávacího řízení čestně prohlašuje, že nemá v úmyslu zadat určitou část výše uvedené veřejné zakázky jiné osobě, tj. poddodavateli.</w:t>
            </w:r>
            <w:r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  <w:p w:rsidR="00BB15F7" w:rsidRPr="002C5213" w:rsidRDefault="00BB15F7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2DAD" w:rsidRDefault="002A2DAD">
      <w:pPr>
        <w:rPr>
          <w:rFonts w:ascii="Arial" w:hAnsi="Arial" w:cs="Arial"/>
          <w:sz w:val="20"/>
          <w:szCs w:val="20"/>
        </w:rPr>
      </w:pPr>
    </w:p>
    <w:p w:rsidR="000C4C84" w:rsidRDefault="000C4C84">
      <w:pPr>
        <w:rPr>
          <w:rFonts w:ascii="Arial" w:hAnsi="Arial" w:cs="Arial"/>
          <w:sz w:val="20"/>
          <w:szCs w:val="20"/>
        </w:rPr>
      </w:pPr>
    </w:p>
    <w:p w:rsidR="000C4C84" w:rsidRDefault="000C4C84">
      <w:pPr>
        <w:rPr>
          <w:rFonts w:ascii="Arial" w:hAnsi="Arial" w:cs="Arial"/>
          <w:sz w:val="20"/>
          <w:szCs w:val="20"/>
        </w:rPr>
      </w:pPr>
    </w:p>
    <w:p w:rsidR="000C4C84" w:rsidRDefault="000C4C84">
      <w:pPr>
        <w:rPr>
          <w:rFonts w:ascii="Arial" w:hAnsi="Arial" w:cs="Arial"/>
          <w:sz w:val="20"/>
          <w:szCs w:val="20"/>
        </w:rPr>
      </w:pPr>
    </w:p>
    <w:p w:rsidR="000C4C84" w:rsidRDefault="000C4C84">
      <w:pPr>
        <w:rPr>
          <w:rFonts w:ascii="Arial" w:hAnsi="Arial" w:cs="Arial"/>
          <w:sz w:val="20"/>
          <w:szCs w:val="20"/>
        </w:rPr>
      </w:pPr>
    </w:p>
    <w:p w:rsidR="00647A9B" w:rsidRDefault="00647A9B">
      <w:pPr>
        <w:rPr>
          <w:rFonts w:ascii="Arial" w:hAnsi="Arial" w:cs="Arial"/>
          <w:sz w:val="20"/>
          <w:szCs w:val="20"/>
        </w:rPr>
      </w:pPr>
    </w:p>
    <w:sectPr w:rsidR="00647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  <w:footnote w:id="1">
    <w:p w:rsidR="00BC66C8" w:rsidRPr="00BB15F7" w:rsidRDefault="001A4347" w:rsidP="00BC66C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  <w:rFonts w:ascii="Arial" w:hAnsi="Arial" w:cs="Arial"/>
          <w:b/>
          <w:color w:val="FF0000"/>
          <w:sz w:val="18"/>
          <w:szCs w:val="18"/>
          <w:vertAlign w:val="superscript"/>
        </w:rPr>
        <w:t>1</w:t>
      </w:r>
      <w:r w:rsidR="007A4D32" w:rsidRPr="00BB15F7">
        <w:rPr>
          <w:rStyle w:val="Znakypropoznmkupodarou"/>
          <w:rFonts w:ascii="Arial" w:hAnsi="Arial" w:cs="Arial"/>
          <w:sz w:val="18"/>
          <w:szCs w:val="18"/>
        </w:rPr>
        <w:t xml:space="preserve"> a </w:t>
      </w:r>
      <w:r>
        <w:rPr>
          <w:rStyle w:val="Znakypropoznmkupodarou"/>
          <w:rFonts w:ascii="Arial" w:hAnsi="Arial" w:cs="Arial"/>
          <w:b/>
          <w:color w:val="FF0000"/>
          <w:sz w:val="18"/>
          <w:szCs w:val="18"/>
          <w:vertAlign w:val="superscript"/>
        </w:rPr>
        <w:t>2</w:t>
      </w:r>
      <w:r w:rsidR="00BC66C8" w:rsidRPr="00BB15F7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="00647A9B">
        <w:rPr>
          <w:rStyle w:val="Znakypropoznmkupodarou"/>
          <w:rFonts w:ascii="Arial" w:hAnsi="Arial" w:cs="Arial"/>
          <w:sz w:val="18"/>
          <w:szCs w:val="18"/>
        </w:rPr>
        <w:tab/>
      </w:r>
      <w:r w:rsidR="00BC66C8" w:rsidRPr="00BB15F7">
        <w:rPr>
          <w:rStyle w:val="Znakypropoznmkupodarou"/>
          <w:rFonts w:ascii="Arial" w:hAnsi="Arial" w:cs="Arial"/>
          <w:sz w:val="18"/>
          <w:szCs w:val="18"/>
        </w:rPr>
        <w:t>Uvést správnou možnost</w:t>
      </w:r>
      <w:r w:rsidR="00BC66C8" w:rsidRPr="00BB15F7">
        <w:rPr>
          <w:rFonts w:ascii="Arial" w:hAnsi="Arial" w:cs="Arial"/>
          <w:sz w:val="18"/>
          <w:szCs w:val="18"/>
        </w:rPr>
        <w:t>.</w:t>
      </w:r>
    </w:p>
  </w:footnote>
  <w:footnote w:id="2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3">
    <w:p w:rsidR="002C5213" w:rsidRPr="001A4347" w:rsidRDefault="001A4347" w:rsidP="001A4347">
      <w:pPr>
        <w:pStyle w:val="Textpoznpodarou"/>
        <w:ind w:left="708" w:hanging="708"/>
        <w:rPr>
          <w:rFonts w:ascii="Arial" w:hAnsi="Arial" w:cs="Arial"/>
          <w:b/>
          <w:color w:val="FF0000"/>
          <w:sz w:val="18"/>
          <w:szCs w:val="18"/>
          <w:vertAlign w:val="superscript"/>
        </w:rPr>
      </w:pPr>
      <w:r>
        <w:rPr>
          <w:rStyle w:val="Znakypropoznmkupodarou"/>
          <w:rFonts w:ascii="Arial" w:hAnsi="Arial" w:cs="Arial"/>
          <w:b/>
          <w:color w:val="FF0000"/>
          <w:sz w:val="18"/>
          <w:szCs w:val="18"/>
          <w:vertAlign w:val="superscript"/>
        </w:rPr>
        <w:t>3</w:t>
      </w:r>
      <w:r w:rsidR="007A4D32" w:rsidRPr="00BB15F7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="00FD71BF">
        <w:rPr>
          <w:rStyle w:val="Znakypropoznmkupodarou"/>
          <w:rFonts w:ascii="Arial" w:hAnsi="Arial" w:cs="Arial"/>
          <w:sz w:val="18"/>
          <w:szCs w:val="18"/>
        </w:rPr>
        <w:tab/>
      </w:r>
      <w:r w:rsidR="002C5213" w:rsidRPr="00BB15F7">
        <w:rPr>
          <w:rFonts w:ascii="Arial" w:hAnsi="Arial" w:cs="Arial"/>
          <w:sz w:val="18"/>
          <w:szCs w:val="18"/>
        </w:rPr>
        <w:t>Účastník zadávacího řízení zvolí jednu z výše uvedených variant, nepoužitou variantu vymaže nebo zřetelně přeškrtne.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0C4C84"/>
    <w:rsid w:val="001A4347"/>
    <w:rsid w:val="002A2DAD"/>
    <w:rsid w:val="002C5213"/>
    <w:rsid w:val="002E0DB2"/>
    <w:rsid w:val="002E2CA4"/>
    <w:rsid w:val="00525DBB"/>
    <w:rsid w:val="00647A9B"/>
    <w:rsid w:val="007500B0"/>
    <w:rsid w:val="007A4D32"/>
    <w:rsid w:val="008803BF"/>
    <w:rsid w:val="008846D7"/>
    <w:rsid w:val="00947ED0"/>
    <w:rsid w:val="00A11AD7"/>
    <w:rsid w:val="00BB15F7"/>
    <w:rsid w:val="00BC66C8"/>
    <w:rsid w:val="00DC4D84"/>
    <w:rsid w:val="00E66771"/>
    <w:rsid w:val="00F57762"/>
    <w:rsid w:val="00FD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4A758D"/>
    <w:rsid w:val="00C74D03"/>
    <w:rsid w:val="00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C74D03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  <w:style w:type="paragraph" w:customStyle="1" w:styleId="5B5BFA0F49234143B5F1201D30217F61">
    <w:name w:val="5B5BFA0F49234143B5F1201D30217F61"/>
    <w:rsid w:val="00C74D03"/>
  </w:style>
  <w:style w:type="paragraph" w:customStyle="1" w:styleId="0B86F693700643D9B1201086A2FB5397">
    <w:name w:val="0B86F693700643D9B1201086A2FB5397"/>
    <w:rsid w:val="00C74D03"/>
  </w:style>
  <w:style w:type="paragraph" w:customStyle="1" w:styleId="F4A609E734F3491DB5108F8516B544CD">
    <w:name w:val="F4A609E734F3491DB5108F8516B544CD"/>
    <w:rsid w:val="00C74D03"/>
  </w:style>
  <w:style w:type="paragraph" w:customStyle="1" w:styleId="DDDFE4265A894E7480CD8A56C948C7FC">
    <w:name w:val="DDDFE4265A894E7480CD8A56C948C7FC"/>
    <w:rsid w:val="00C74D03"/>
  </w:style>
  <w:style w:type="paragraph" w:customStyle="1" w:styleId="49B3BC07B248422783D69126078FD9E7">
    <w:name w:val="49B3BC07B248422783D69126078FD9E7"/>
    <w:rsid w:val="00C74D03"/>
  </w:style>
  <w:style w:type="paragraph" w:customStyle="1" w:styleId="DCDE7B9ABBD842A198572243DF7C8C1D">
    <w:name w:val="DCDE7B9ABBD842A198572243DF7C8C1D"/>
    <w:rsid w:val="00C74D03"/>
  </w:style>
  <w:style w:type="paragraph" w:customStyle="1" w:styleId="40E640E9C1764C94AFEF6B93F072FE77">
    <w:name w:val="40E640E9C1764C94AFEF6B93F072FE77"/>
    <w:rsid w:val="00C74D03"/>
  </w:style>
  <w:style w:type="paragraph" w:customStyle="1" w:styleId="12DE536558CC496AA9BDDFD584CCC694">
    <w:name w:val="12DE536558CC496AA9BDDFD584CCC694"/>
    <w:rsid w:val="00C74D03"/>
  </w:style>
  <w:style w:type="paragraph" w:customStyle="1" w:styleId="56C09CF9CE754A60BCA14A3E0CC94585">
    <w:name w:val="56C09CF9CE754A60BCA14A3E0CC94585"/>
    <w:rsid w:val="00C74D03"/>
  </w:style>
  <w:style w:type="paragraph" w:customStyle="1" w:styleId="592C3530179848628A3565B0C9296CD4">
    <w:name w:val="592C3530179848628A3565B0C9296CD4"/>
    <w:rsid w:val="00C74D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07E72-39A7-48DA-8E81-CB2FBF0B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Drobilová Monika</cp:lastModifiedBy>
  <cp:revision>8</cp:revision>
  <dcterms:created xsi:type="dcterms:W3CDTF">2024-05-14T10:41:00Z</dcterms:created>
  <dcterms:modified xsi:type="dcterms:W3CDTF">2025-07-29T16:40:00Z</dcterms:modified>
</cp:coreProperties>
</file>