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F35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670EEB">
              <w:rPr>
                <w:rFonts w:ascii="Times New Roman" w:hAnsi="Times New Roman" w:cs="Times New Roman"/>
                <w:b/>
                <w:sz w:val="28"/>
                <w:szCs w:val="28"/>
              </w:rPr>
              <w:t>Celková výměna audiovizuální techniky ve společenském sále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 </w:t>
            </w:r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D9068C"/>
    <w:rsid w:val="00D90BF2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C41CB4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43</cp:revision>
  <dcterms:created xsi:type="dcterms:W3CDTF">2021-11-30T03:47:00Z</dcterms:created>
  <dcterms:modified xsi:type="dcterms:W3CDTF">2025-06-16T11:09:00Z</dcterms:modified>
</cp:coreProperties>
</file>