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2409" w14:textId="79723277" w:rsidR="004E1482" w:rsidRPr="00BF236E" w:rsidRDefault="00FB0BAD" w:rsidP="00916300">
      <w:pPr>
        <w:pStyle w:val="Nzev"/>
        <w:rPr>
          <w:rFonts w:eastAsia="Times New Roman" w:cstheme="minorHAnsi"/>
          <w:sz w:val="24"/>
          <w:szCs w:val="24"/>
          <w:lang w:eastAsia="cs-CZ"/>
        </w:rPr>
      </w:pPr>
      <w:r w:rsidRPr="00BF236E">
        <w:rPr>
          <w:rFonts w:asciiTheme="minorHAnsi" w:hAnsiTheme="minorHAnsi" w:cstheme="minorHAnsi"/>
          <w:b/>
          <w:sz w:val="20"/>
          <w:szCs w:val="20"/>
        </w:rPr>
        <w:t xml:space="preserve">Příloha č. </w:t>
      </w:r>
      <w:r w:rsidR="004D1E4C">
        <w:rPr>
          <w:rFonts w:asciiTheme="minorHAnsi" w:hAnsiTheme="minorHAnsi" w:cstheme="minorHAnsi"/>
          <w:b/>
          <w:sz w:val="20"/>
          <w:szCs w:val="20"/>
        </w:rPr>
        <w:t>3</w:t>
      </w:r>
    </w:p>
    <w:p w14:paraId="13D73175" w14:textId="6E7406B3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t xml:space="preserve">„ÚKLIDOVÉ </w:t>
      </w:r>
      <w:r w:rsidR="00C86A49">
        <w:rPr>
          <w:rFonts w:eastAsia="Times New Roman" w:cstheme="minorHAnsi"/>
          <w:b/>
          <w:sz w:val="24"/>
          <w:szCs w:val="24"/>
          <w:lang w:eastAsia="cs-CZ"/>
        </w:rPr>
        <w:t>SLUŽBY</w:t>
      </w:r>
      <w:r w:rsidR="00096351" w:rsidRPr="00BF236E">
        <w:rPr>
          <w:rFonts w:eastAsia="Times New Roman" w:cstheme="minorHAnsi"/>
          <w:b/>
          <w:sz w:val="24"/>
          <w:szCs w:val="24"/>
          <w:lang w:eastAsia="cs-CZ"/>
        </w:rPr>
        <w:t xml:space="preserve"> PRO GYMNÁZIUM CHEB 202</w:t>
      </w:r>
      <w:r w:rsidR="00B94533">
        <w:rPr>
          <w:rFonts w:eastAsia="Times New Roman" w:cstheme="minorHAnsi"/>
          <w:b/>
          <w:sz w:val="24"/>
          <w:szCs w:val="24"/>
          <w:lang w:eastAsia="cs-CZ"/>
        </w:rPr>
        <w:t>5</w:t>
      </w:r>
      <w:r w:rsidR="00096351" w:rsidRPr="00BF236E">
        <w:rPr>
          <w:rFonts w:eastAsia="Times New Roman" w:cstheme="minorHAnsi"/>
          <w:b/>
          <w:sz w:val="24"/>
          <w:szCs w:val="24"/>
          <w:lang w:eastAsia="cs-CZ"/>
        </w:rPr>
        <w:t xml:space="preserve"> - </w:t>
      </w:r>
      <w:r w:rsidR="00096351" w:rsidRPr="00604BAC">
        <w:rPr>
          <w:rFonts w:eastAsia="Times New Roman" w:cstheme="minorHAnsi"/>
          <w:b/>
          <w:sz w:val="24"/>
          <w:szCs w:val="24"/>
          <w:lang w:eastAsia="cs-CZ"/>
        </w:rPr>
        <w:t>202</w:t>
      </w:r>
      <w:r w:rsidR="00B94533">
        <w:rPr>
          <w:rFonts w:eastAsia="Times New Roman" w:cstheme="minorHAnsi"/>
          <w:b/>
          <w:sz w:val="24"/>
          <w:szCs w:val="24"/>
          <w:lang w:eastAsia="cs-CZ"/>
        </w:rPr>
        <w:t>9</w:t>
      </w:r>
      <w:r w:rsidRPr="00BF236E">
        <w:rPr>
          <w:rFonts w:eastAsia="Times New Roman" w:cstheme="minorHAnsi"/>
          <w:b/>
          <w:sz w:val="24"/>
          <w:szCs w:val="24"/>
          <w:lang w:eastAsia="cs-CZ"/>
        </w:rPr>
        <w:t>“</w:t>
      </w:r>
    </w:p>
    <w:p w14:paraId="4191095B" w14:textId="77777777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14:paraId="7420B635" w14:textId="601B5AE1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t>Specifikace úklidových prací</w:t>
      </w:r>
      <w:r w:rsidR="00637D8E">
        <w:rPr>
          <w:rFonts w:eastAsia="Times New Roman" w:cstheme="minorHAnsi"/>
          <w:b/>
          <w:sz w:val="24"/>
          <w:szCs w:val="24"/>
          <w:lang w:eastAsia="cs-CZ"/>
        </w:rPr>
        <w:t xml:space="preserve"> běžného úklidu</w:t>
      </w:r>
    </w:p>
    <w:p w14:paraId="25FAFA67" w14:textId="77777777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14:paraId="286511AB" w14:textId="77777777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>Standardy běžného úklidu v měsíci leden až červen, září až prosinec</w:t>
      </w:r>
    </w:p>
    <w:tbl>
      <w:tblPr>
        <w:tblW w:w="9684" w:type="dxa"/>
        <w:tblInd w:w="-18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940"/>
        <w:gridCol w:w="7297"/>
      </w:tblGrid>
      <w:tr w:rsidR="00FB0BAD" w:rsidRPr="00BF236E" w14:paraId="511B970D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48639534" w14:textId="6873D036" w:rsidR="00FB0BAD" w:rsidRPr="005D7015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</w:t>
            </w:r>
            <w:r w:rsidRPr="005D701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a umývárny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F5FBBB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31AB6E5A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8B5351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7AC23DEB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08CE51AB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1FB2CF" w14:textId="3EBC67E4" w:rsidR="00FB0BAD" w:rsidRPr="00BF236E" w:rsidRDefault="00FB0BAD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mokré čištění podlahových ploch </w:t>
            </w:r>
          </w:p>
        </w:tc>
      </w:tr>
      <w:tr w:rsidR="00FB0BAD" w:rsidRPr="00BF236E" w14:paraId="60482845" w14:textId="77777777" w:rsidTr="00857A35">
        <w:trPr>
          <w:trHeight w:val="33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7E9E4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8AA105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0227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omytí sedátek, záchodových mís, pisoárů, bidetů a keramických obkladů vhodným dezinfekčním prostředkem</w:t>
            </w:r>
          </w:p>
        </w:tc>
      </w:tr>
      <w:tr w:rsidR="00FB0BAD" w:rsidRPr="00BF236E" w14:paraId="687199C0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3DB98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A026CEC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A195227" w14:textId="7B612048" w:rsidR="00FB0BAD" w:rsidRPr="00BF236E" w:rsidRDefault="009A7E9F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</w:t>
            </w:r>
            <w:r w:rsidR="00FB0BAD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umyvadel, baterií, vysoušečů, tlačítek splachovačů, klik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(v případě zvýšeného počtu respiračních onemocnění nebo epidemie použít </w:t>
            </w:r>
            <w:r w:rsidR="00FB0BAD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dezinfekční prostřede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9A7E9F" w:rsidRPr="00BF236E" w14:paraId="3C72A5E4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5E6ECB" w14:textId="77777777" w:rsidR="009A7E9F" w:rsidRPr="00BF236E" w:rsidRDefault="009A7E9F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ACD5EE1" w14:textId="77777777" w:rsidR="009A7E9F" w:rsidRPr="00BF236E" w:rsidRDefault="009A7E9F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3BD9E67" w14:textId="2FF8780F" w:rsidR="009A7E9F" w:rsidRDefault="009A7E9F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čištění zrcadel</w:t>
            </w:r>
          </w:p>
        </w:tc>
      </w:tr>
      <w:tr w:rsidR="00FB0BAD" w:rsidRPr="00BF236E" w14:paraId="50987983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2ADE0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1F65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E22B01" w14:textId="06A4BDB0" w:rsidR="00FB0BAD" w:rsidRPr="00BF236E" w:rsidRDefault="00B84B4C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84B4C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</w:t>
            </w:r>
          </w:p>
        </w:tc>
      </w:tr>
      <w:tr w:rsidR="00FB0BAD" w:rsidRPr="00BF236E" w14:paraId="2E5DF637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82DF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7572813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</w:t>
            </w:r>
            <w:r w:rsidRPr="00BF236E">
              <w:rPr>
                <w:rFonts w:eastAsia="Times New Roman" w:cstheme="minorHAnsi"/>
                <w:color w:val="000000"/>
                <w:sz w:val="20"/>
                <w:szCs w:val="14"/>
                <w:lang w:eastAsia="cs-CZ"/>
              </w:rPr>
              <w:t>pá)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A96393" w14:textId="60FE9C60" w:rsidR="00FB0BAD" w:rsidRPr="00BF236E" w:rsidRDefault="00295DB4" w:rsidP="009A7E9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keramických obkladů</w:t>
            </w:r>
          </w:p>
        </w:tc>
      </w:tr>
      <w:tr w:rsidR="005D7015" w:rsidRPr="00BF236E" w14:paraId="0639228E" w14:textId="77777777" w:rsidTr="00395D48">
        <w:trPr>
          <w:trHeight w:val="33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738F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51C416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2DC3DBB" w14:textId="526BCEFA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volných okenních parapetech a radiátorech topení</w:t>
            </w:r>
          </w:p>
        </w:tc>
      </w:tr>
      <w:tr w:rsidR="005D7015" w:rsidRPr="00BF236E" w14:paraId="0FD1B79C" w14:textId="77777777" w:rsidTr="00857A35">
        <w:trPr>
          <w:trHeight w:val="2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F501D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FE16104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453D9A7" w14:textId="3C7B1A3C" w:rsidR="005D7015" w:rsidRPr="00BF236E" w:rsidRDefault="00295DB4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95DB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ometení stěn od pavučin a prachu</w:t>
            </w:r>
          </w:p>
        </w:tc>
      </w:tr>
      <w:tr w:rsidR="005D7015" w:rsidRPr="00BF236E" w14:paraId="456B3A08" w14:textId="77777777" w:rsidTr="00857A35">
        <w:trPr>
          <w:trHeight w:val="326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7D8A46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2E9EE3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921CE5" w14:textId="4EB447C8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 dveří</w:t>
            </w:r>
          </w:p>
        </w:tc>
      </w:tr>
      <w:tr w:rsidR="005D7015" w:rsidRPr="00BF236E" w14:paraId="567BDEE6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3D9E31A1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chodby a schodiště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78E2B677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2C7EF04A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CD50081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3F4B411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DACBA82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 (dlažba) </w:t>
            </w:r>
          </w:p>
        </w:tc>
      </w:tr>
      <w:tr w:rsidR="005D7015" w:rsidRPr="00BF236E" w14:paraId="2875409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05D7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195F0B02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E35FE9A" w14:textId="106D6468" w:rsidR="005D7015" w:rsidRPr="00BF236E" w:rsidRDefault="005D7015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otření klik, omaků a skvrn ze dveří 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prostřede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D7015" w:rsidRPr="00BF236E" w14:paraId="7981F14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C01BA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5A1B15B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C1DACFB" w14:textId="1ABCBE89" w:rsidR="005D7015" w:rsidRPr="00BF236E" w:rsidRDefault="005D7015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otření schodišťových madel 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rostřede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</w:t>
            </w:r>
            <w:r w:rsidR="009A7E9F"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D7015" w:rsidRPr="00BF236E" w14:paraId="65C630FF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2E1D4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46E472D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AD55EE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5D7015" w:rsidRPr="00BF236E" w14:paraId="7FA6A5DF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2A6E9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DA37A6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3x týdně </w:t>
            </w:r>
            <w:r w:rsidRPr="00BF236E">
              <w:rPr>
                <w:rFonts w:eastAsia="Times New Roman" w:cstheme="minorHAnsi"/>
                <w:color w:val="000000"/>
                <w:sz w:val="20"/>
                <w:szCs w:val="14"/>
                <w:lang w:eastAsia="cs-CZ"/>
              </w:rPr>
              <w:t>(po, st, pá)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95B0A5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strojní čištění prostředky a způsobem doporučovaným na daný podklad (dlažba)</w:t>
            </w:r>
          </w:p>
        </w:tc>
      </w:tr>
      <w:tr w:rsidR="00DB2493" w:rsidRPr="00BF236E" w14:paraId="48AFD01D" w14:textId="77777777" w:rsidTr="00DB2493">
        <w:trPr>
          <w:trHeight w:val="344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646A3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840A0F9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(pá)</w:t>
            </w:r>
          </w:p>
          <w:p w14:paraId="226C4E6B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1E5F4A3D" w14:textId="62FD65A1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čištění zrcadel a skel dveří </w:t>
            </w:r>
          </w:p>
        </w:tc>
      </w:tr>
      <w:tr w:rsidR="00DB2493" w:rsidRPr="00BF236E" w14:paraId="6B14B6C8" w14:textId="77777777" w:rsidTr="00DB2493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1D3A0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DE07169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066BA7E5" w14:textId="15BBDC41" w:rsidR="00DB2493" w:rsidRPr="00BF236E" w:rsidRDefault="00DB2493" w:rsidP="00DB2493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D701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utření prachu na volných okenních parapetech a radiátorech topení </w:t>
            </w:r>
          </w:p>
        </w:tc>
      </w:tr>
      <w:tr w:rsidR="009A7E9F" w:rsidRPr="00BF236E" w14:paraId="527BE999" w14:textId="77777777" w:rsidTr="00DB2493">
        <w:trPr>
          <w:trHeight w:val="3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8C8E5" w14:textId="77777777" w:rsidR="009A7E9F" w:rsidRPr="00BF236E" w:rsidRDefault="009A7E9F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4CFE11E" w14:textId="77777777" w:rsidR="009A7E9F" w:rsidRPr="00BF236E" w:rsidRDefault="009A7E9F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25FC1344" w14:textId="333F777D" w:rsidR="009A7E9F" w:rsidRPr="005D7015" w:rsidRDefault="009A7E9F" w:rsidP="00D14A4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laviček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 prostřed</w:t>
            </w:r>
            <w:r w:rsid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ek</w:t>
            </w:r>
            <w:r w:rsidRPr="009A7E9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DB2493" w:rsidRPr="00BF236E" w14:paraId="2C7BC60F" w14:textId="77777777" w:rsidTr="00DB2493">
        <w:trPr>
          <w:trHeight w:val="452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BEDA9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7F95C1D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744F97B4" w14:textId="08CD402B" w:rsidR="00DB2493" w:rsidRPr="00BF236E" w:rsidRDefault="00DB2493" w:rsidP="00DB2493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nádob na separovaný odpad (plasty, papír) umístěných na daném patře (rajonu)</w:t>
            </w:r>
          </w:p>
        </w:tc>
      </w:tr>
      <w:tr w:rsidR="005D7015" w:rsidRPr="00BF236E" w14:paraId="3CB8574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FCD1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BBC0E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1DD0C781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D8259B5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zábradlí</w:t>
            </w:r>
          </w:p>
        </w:tc>
      </w:tr>
      <w:tr w:rsidR="005D7015" w:rsidRPr="00BF236E" w14:paraId="3D9987CC" w14:textId="77777777" w:rsidTr="00857A35">
        <w:trPr>
          <w:trHeight w:val="254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F95FF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3556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045FB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 a zásuvek, informačních tabulí, hasicích přístrojů, hydrantů a obrázků</w:t>
            </w:r>
          </w:p>
        </w:tc>
      </w:tr>
      <w:tr w:rsidR="005D7015" w:rsidRPr="00BF236E" w14:paraId="30443F7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B803D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7389E9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77EA31C" w14:textId="2105E457" w:rsidR="005D7015" w:rsidRPr="00BF236E" w:rsidRDefault="005D7015" w:rsidP="00D14A4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 dveří (včetně skleněných výplní</w:t>
            </w:r>
            <w:r w:rsid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D7015" w:rsidRPr="00BF236E" w14:paraId="715DAEE0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481D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35F05E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0532921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důkladné očištění obkladů a omyvatelných ploch stěn</w:t>
            </w:r>
          </w:p>
        </w:tc>
      </w:tr>
      <w:tr w:rsidR="008E26AB" w:rsidRPr="00BF236E" w14:paraId="5871DD66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05408" w14:textId="77777777" w:rsidR="008E26AB" w:rsidRPr="00BF236E" w:rsidRDefault="008E26AB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14910B" w14:textId="77777777" w:rsidR="008E26AB" w:rsidRPr="00BF236E" w:rsidRDefault="008E26AB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50D408B" w14:textId="61470C0F" w:rsidR="008E26AB" w:rsidRPr="00BF236E" w:rsidRDefault="008E26AB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26AB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ometení stěn od pavučin a prachu                           </w:t>
            </w:r>
          </w:p>
        </w:tc>
      </w:tr>
      <w:tr w:rsidR="005D7015" w:rsidRPr="00BF236E" w14:paraId="77FF1BD0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A98DB4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AE08EF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9303A1" w14:textId="4A1A79E2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nábytkových povrchů (lavičky, skříně, vitríny)</w:t>
            </w:r>
          </w:p>
        </w:tc>
      </w:tr>
      <w:tr w:rsidR="005D7015" w:rsidRPr="00BF236E" w14:paraId="5F0F478A" w14:textId="77777777" w:rsidTr="00295DB4">
        <w:trPr>
          <w:trHeight w:val="182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0DB0316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učebny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1214AC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6F119DAE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1DB063D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A8B068A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2868E55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</w:t>
            </w:r>
          </w:p>
        </w:tc>
      </w:tr>
      <w:tr w:rsidR="005D7015" w:rsidRPr="00BF236E" w14:paraId="4EA30704" w14:textId="77777777" w:rsidTr="00C669FE">
        <w:trPr>
          <w:trHeight w:val="229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723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829633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903C9" w14:textId="29E22317" w:rsidR="005D7015" w:rsidRPr="00BF236E" w:rsidRDefault="005D7015" w:rsidP="00D14A4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otření vrchních desek lavic a otření opěradel a sedáků židlí </w:t>
            </w:r>
            <w:r w:rsidR="00D14A42" w:rsidRP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 prostřed</w:t>
            </w:r>
            <w:r w:rsid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ek</w:t>
            </w:r>
            <w:r w:rsidR="00D14A42" w:rsidRP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 vymetení (odstranění) odpadků z prostoru pod deskou lavice, vytření prostoru od prachu a nečistot</w:t>
            </w:r>
          </w:p>
        </w:tc>
      </w:tr>
      <w:tr w:rsidR="005D7015" w:rsidRPr="00BF236E" w14:paraId="6A327FC3" w14:textId="77777777" w:rsidTr="00C669FE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10BDA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3409D83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0E772F9" w14:textId="31B19CA7" w:rsidR="005D7015" w:rsidRPr="00BF236E" w:rsidRDefault="005D7015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klik</w:t>
            </w:r>
            <w:r w:rsid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14A42" w:rsidRP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 prostřed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ek</w:t>
            </w:r>
            <w:r w:rsidR="00D14A42" w:rsidRPr="00D14A4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D7015" w:rsidRPr="00BF236E" w14:paraId="64A371A3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5CB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285DC281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FFBA987" w14:textId="55E0EEC4" w:rsidR="005D7015" w:rsidRPr="00BF236E" w:rsidRDefault="00234C62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</w:t>
            </w:r>
            <w:r w:rsidR="005D7015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umyvadel, baterií, keramických obkladů stěn </w:t>
            </w:r>
          </w:p>
        </w:tc>
      </w:tr>
      <w:tr w:rsidR="005D7015" w:rsidRPr="00BF236E" w14:paraId="2C31BF47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A322B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37910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B7FB56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DB2493" w:rsidRPr="00BF236E" w14:paraId="065ED99C" w14:textId="77777777" w:rsidTr="00AA7D93">
        <w:trPr>
          <w:trHeight w:val="1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3D7A2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BF42C11" w14:textId="4334E78A" w:rsidR="00DB2493" w:rsidRPr="00BF236E" w:rsidRDefault="00295DB4" w:rsidP="00295DB4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DB2493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(pá)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14B71F0" w14:textId="3134B364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odstranění prachu na přístrojích (včetně výpočetní techniky</w:t>
            </w:r>
            <w:r w:rsid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DB2493" w:rsidRPr="00BF236E" w14:paraId="7EF8C204" w14:textId="77777777" w:rsidTr="00AA7D93">
        <w:trPr>
          <w:trHeight w:val="3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CE2E3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8F443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BF60FE" w14:textId="2917E6F5" w:rsidR="00DB2493" w:rsidRPr="00BF236E" w:rsidRDefault="00DB2493" w:rsidP="00DB2493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B249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volných okenních parapetech a radiátorech topení</w:t>
            </w:r>
          </w:p>
        </w:tc>
      </w:tr>
      <w:tr w:rsidR="005D7015" w:rsidRPr="00BF236E" w14:paraId="09616142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EEBD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3AA3D2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64708062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AFA0DC9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5EFBE38" w14:textId="7707B62E" w:rsidR="005D7015" w:rsidRPr="00BF236E" w:rsidRDefault="00234C62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nábytkových povrchů (lavičky, skříně, vitríny)</w:t>
            </w:r>
          </w:p>
        </w:tc>
      </w:tr>
      <w:tr w:rsidR="005D7015" w:rsidRPr="00BF236E" w14:paraId="76EB756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8B3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46DC6A1E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0DFDB44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 a zásuvek, informačních tabulí, hasicích přístrojů, hydrantů a obr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azů</w:t>
            </w:r>
          </w:p>
        </w:tc>
      </w:tr>
      <w:tr w:rsidR="00DB2493" w:rsidRPr="00BF236E" w14:paraId="1F377C63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6EE9C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35ECCC29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861138A" w14:textId="26F1075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B249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ometení stěn od pavučin a prachu                           </w:t>
            </w:r>
          </w:p>
        </w:tc>
      </w:tr>
      <w:tr w:rsidR="005D7015" w:rsidRPr="00BF236E" w14:paraId="592DF24A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B35C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BB2C60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A215E0" w14:textId="1FE9C42A" w:rsidR="005D7015" w:rsidRPr="00BF236E" w:rsidRDefault="005D7015" w:rsidP="00696BAA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vyleštění skleněných výplní nábytku</w:t>
            </w:r>
            <w:r w:rsidR="00696BAA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vyčištění plochy monitor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ů 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speciálním přípravkem (speciální utěrky, které </w:t>
            </w:r>
            <w:r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nejsou napuštěné alkoholem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mají </w:t>
            </w:r>
            <w:r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antistatické účinky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D7015" w:rsidRPr="00BF236E" w14:paraId="45938F72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52B4EF64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Kabinety a jiné místnosti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BD2D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7625C3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5D7015" w:rsidRPr="00BF236E" w14:paraId="6CF26522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2DEA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54AF7F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3x týdně (po, út, pá)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3DD542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</w:t>
            </w:r>
          </w:p>
        </w:tc>
      </w:tr>
      <w:tr w:rsidR="005D7015" w:rsidRPr="00BF236E" w14:paraId="3939796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1E0F4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8FBABF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7FBFD84" w14:textId="7C2E53A6" w:rsidR="005D7015" w:rsidRPr="00BF236E" w:rsidRDefault="00234C62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</w:t>
            </w:r>
            <w:r w:rsidR="005D7015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umyvadel, baterií, keramických obkladů a klik </w:t>
            </w:r>
            <w:r w:rsidR="00295DB4" w:rsidRPr="00295DB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(v případě zvýšeného počtu respiračních onemocnění nebo epidemie použít dezinfekční prostředek)</w:t>
            </w:r>
          </w:p>
        </w:tc>
      </w:tr>
      <w:tr w:rsidR="00DB2493" w:rsidRPr="00BF236E" w14:paraId="4445FDB1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37D6B" w14:textId="77777777" w:rsidR="00DB2493" w:rsidRPr="00BF236E" w:rsidRDefault="00DB2493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1F6EA0" w14:textId="77777777" w:rsidR="00DB2493" w:rsidRPr="00BF236E" w:rsidRDefault="00DB2493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4E3DA99" w14:textId="54AB6084" w:rsidR="00DB2493" w:rsidRPr="00BF236E" w:rsidRDefault="00234C62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přístrojích, volných okenních parapetech, radiátorech, skříněk a stolů do výše 180 cm</w:t>
            </w:r>
          </w:p>
        </w:tc>
      </w:tr>
      <w:tr w:rsidR="005D7015" w:rsidRPr="00BF236E" w14:paraId="3FBCD38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AEC99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4238EE0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4A672A00" w14:textId="77777777" w:rsidR="005D7015" w:rsidRPr="00BF236E" w:rsidRDefault="005D7015" w:rsidP="005D70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2C30C53" w14:textId="77DCB3F8" w:rsidR="005D7015" w:rsidRPr="00BF236E" w:rsidRDefault="00234C62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34C6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vypínačů, zásuvek, vitrín a obrázků</w:t>
            </w:r>
          </w:p>
        </w:tc>
      </w:tr>
      <w:tr w:rsidR="005D7015" w:rsidRPr="00BF236E" w14:paraId="4197A61A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96B88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32AA39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FB944F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vyleštění skleněných výplní nábytku</w:t>
            </w:r>
          </w:p>
        </w:tc>
      </w:tr>
      <w:tr w:rsidR="005D7015" w:rsidRPr="00BF236E" w14:paraId="6C0D47DE" w14:textId="77777777" w:rsidTr="00295DB4">
        <w:trPr>
          <w:trHeight w:val="372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CBFC46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99F88D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E0FB15" w14:textId="21143FF5" w:rsidR="005D7015" w:rsidRPr="00BF236E" w:rsidRDefault="005D7015" w:rsidP="00234C6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ometení pavučin, otírání prachu z povrchů skříněk a stolů do výše 180 cm</w:t>
            </w:r>
          </w:p>
        </w:tc>
      </w:tr>
      <w:tr w:rsidR="005D7015" w:rsidRPr="00BF236E" w14:paraId="03F70397" w14:textId="77777777" w:rsidTr="00295DB4">
        <w:trPr>
          <w:trHeight w:val="343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AF76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42DA19" w14:textId="0B7720D8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3x ročně (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měsíce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XI, II, V)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B5F88E" w14:textId="7AD81693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otírání prachu z povrchů skříněk a stolů do výše i nad 180 cm</w:t>
            </w:r>
          </w:p>
          <w:p w14:paraId="250D22A6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5D7015" w:rsidRPr="00BF236E" w14:paraId="6A844516" w14:textId="77777777" w:rsidTr="00857A35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6515DB2" w14:textId="7D25406A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Doplňování toaletního papíru na toaletách, papírových ručníků v umývárnách a kuchyňkách, mýdla a dezinfekce do dávkovačů zajišťuje objednatel samostatně a na své náklady.</w:t>
            </w:r>
          </w:p>
        </w:tc>
      </w:tr>
      <w:tr w:rsidR="005D7015" w:rsidRPr="00BF236E" w14:paraId="5865EC0D" w14:textId="77777777" w:rsidTr="00857A35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F5B4B82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Na určených místech školy (tzv. speciální pracoviště) se provádí úklidové práce a služby za přítomnosti pověřených zaměstnanců školy během generálního úklidu (srpen) a dále v termínech, které předloží objednatel (maximálně třikrát ročně). Speciálními pracovišti jsou:</w:t>
            </w:r>
          </w:p>
          <w:p w14:paraId="1C6CB75C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Školní hvězdárna (A415)</w:t>
            </w:r>
          </w:p>
          <w:p w14:paraId="11C3051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Server (A313)</w:t>
            </w:r>
          </w:p>
          <w:p w14:paraId="01A6ED7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Sklad chemikálií (A216)</w:t>
            </w:r>
          </w:p>
          <w:p w14:paraId="7BF0CB3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Sklad pomůcek (A206)</w:t>
            </w:r>
          </w:p>
          <w:p w14:paraId="5FB0E6C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Spisovna (A200)</w:t>
            </w:r>
          </w:p>
          <w:p w14:paraId="2945088E" w14:textId="40CCB53F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Laboratoř objevů (A201) </w:t>
            </w:r>
          </w:p>
        </w:tc>
      </w:tr>
      <w:tr w:rsidR="005D7015" w:rsidRPr="00BF236E" w14:paraId="60684750" w14:textId="77777777" w:rsidTr="00BF236E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1D9EF7" w14:textId="0D71EAD6" w:rsidR="005D7015" w:rsidRPr="00BF236E" w:rsidRDefault="005D7015" w:rsidP="00696BAA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Strojním čištěním chodeb se rozumí použití úklidové techniky, která umožňuje čištění pomocí rotujících kartáčů nebo pomocí podlahového </w:t>
            </w:r>
            <w:proofErr w:type="spellStart"/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padu</w:t>
            </w:r>
            <w:proofErr w:type="spellEnd"/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za přidání aktivního mycího a desinfekčního chemického prostředku a následné vysátí vzniklých nečistot.</w:t>
            </w:r>
          </w:p>
        </w:tc>
      </w:tr>
      <w:tr w:rsidR="005D7015" w:rsidRPr="00BF236E" w14:paraId="52B6CC7D" w14:textId="77777777" w:rsidTr="00BF236E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4D4757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 parkování velkých čistících strojů je vyhrazena samostatná místnost č. A101 v 1. nadzemním podlaží pavilonu A.</w:t>
            </w:r>
          </w:p>
        </w:tc>
      </w:tr>
      <w:tr w:rsidR="005D7015" w:rsidRPr="00BF236E" w14:paraId="43678C8A" w14:textId="77777777" w:rsidTr="00BF236E">
        <w:trPr>
          <w:trHeight w:val="315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9CFC93A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 ukládání odpadu jsou určeny kontejnery umístěné u jižní paty pavilonu A školy. Na plasty a papír jsou zde samostatné kontejnery na tříděný odpad.</w:t>
            </w:r>
          </w:p>
        </w:tc>
      </w:tr>
      <w:tr w:rsidR="005D7015" w:rsidRPr="00BF236E" w14:paraId="40D9F2BC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875522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Při čištění podlah je nutno v případě potřeby počítat také s posouváním (odsouváním, přesunem) laviček, lavic, stolů, židlí, odpadkových košů, nádob na separovaný odpad apod.).</w:t>
            </w:r>
          </w:p>
        </w:tc>
      </w:tr>
      <w:tr w:rsidR="005D7015" w:rsidRPr="00BF236E" w14:paraId="7221AF50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41FA08" w14:textId="7777777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Součástí čištění podlah (schodišť, chodeb) je i úklid odpadků, které se na podlahách vyskytnou (papíry apod.).</w:t>
            </w:r>
          </w:p>
        </w:tc>
      </w:tr>
      <w:tr w:rsidR="005D7015" w:rsidRPr="00BF236E" w14:paraId="547D1032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758506" w14:textId="0E61793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Při každém úklidu se provádí rychlé a intenzivní vyvětrání. Při ukončení úklidu budou všechna okna řádně uzavřena a místnosti uzamčeny. </w:t>
            </w:r>
          </w:p>
        </w:tc>
      </w:tr>
      <w:tr w:rsidR="005D7015" w:rsidRPr="00BF236E" w14:paraId="33449F20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4F88ED" w14:textId="63BF00A7" w:rsidR="005D7015" w:rsidRPr="00BF236E" w:rsidRDefault="005D7015" w:rsidP="005D7015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Je vyžadován zápis zjištěných závad do </w:t>
            </w:r>
            <w:r w:rsidRPr="00BF236E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Knihy závad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u provozního vstupu do školy. </w:t>
            </w:r>
          </w:p>
        </w:tc>
      </w:tr>
    </w:tbl>
    <w:p w14:paraId="6A995CD9" w14:textId="5A9C7F29" w:rsidR="00FB0BAD" w:rsidRDefault="00FB0BAD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40C72927" w14:textId="33828E2B" w:rsidR="00295DB4" w:rsidRDefault="00295DB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3294C8A9" w14:textId="10E2C859" w:rsidR="00295DB4" w:rsidRDefault="00295DB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672CC6B6" w14:textId="3BD01FCA" w:rsidR="00295DB4" w:rsidRDefault="00295DB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3A6062E6" w14:textId="5FA37644" w:rsidR="00295DB4" w:rsidRDefault="00295DB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1CFD0671" w14:textId="7012355B" w:rsidR="00295DB4" w:rsidRDefault="00295DB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0595C7A4" w14:textId="5E18A17D" w:rsidR="00B84B4C" w:rsidRDefault="00B84B4C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71F81A1D" w14:textId="560EC557" w:rsidR="00B84B4C" w:rsidRDefault="00B84B4C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0FB58FB9" w14:textId="77777777" w:rsidR="00B84B4C" w:rsidRDefault="00B84B4C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07BA441E" w14:textId="77777777" w:rsidR="00B84B4C" w:rsidRDefault="00B84B4C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188BE2F3" w14:textId="43AD8156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3E651B05" w14:textId="73929D02" w:rsidR="00BF236E" w:rsidRPr="00BF236E" w:rsidRDefault="00BF236E" w:rsidP="00BF236E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lastRenderedPageBreak/>
        <w:t>Specifikace úklidových prací pro generální úklid</w:t>
      </w:r>
    </w:p>
    <w:p w14:paraId="72478FD0" w14:textId="77777777" w:rsidR="00BF236E" w:rsidRPr="00BF236E" w:rsidRDefault="00BF236E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498E5041" w14:textId="6E73F419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>V</w:t>
      </w:r>
      <w:r w:rsidR="00000730" w:rsidRPr="00BF236E">
        <w:rPr>
          <w:rFonts w:eastAsia="Times New Roman" w:cstheme="minorHAnsi"/>
          <w:b/>
          <w:lang w:eastAsia="cs-CZ"/>
        </w:rPr>
        <w:t> průběhu hlavních (letních) prázdnin</w:t>
      </w:r>
      <w:r w:rsidRPr="00BF236E">
        <w:rPr>
          <w:rFonts w:eastAsia="Times New Roman" w:cstheme="minorHAnsi"/>
          <w:b/>
          <w:lang w:eastAsia="cs-CZ"/>
        </w:rPr>
        <w:t xml:space="preserve"> se </w:t>
      </w:r>
      <w:r w:rsidR="00000730" w:rsidRPr="00BF236E">
        <w:rPr>
          <w:rFonts w:eastAsia="Times New Roman" w:cstheme="minorHAnsi"/>
          <w:b/>
          <w:lang w:eastAsia="cs-CZ"/>
        </w:rPr>
        <w:t xml:space="preserve">denní </w:t>
      </w:r>
      <w:r w:rsidRPr="00BF236E">
        <w:rPr>
          <w:rFonts w:eastAsia="Times New Roman" w:cstheme="minorHAnsi"/>
          <w:b/>
          <w:lang w:eastAsia="cs-CZ"/>
        </w:rPr>
        <w:t>úklid neprovádí</w:t>
      </w:r>
      <w:r w:rsidR="00000730" w:rsidRPr="00BF236E">
        <w:rPr>
          <w:rFonts w:eastAsia="Times New Roman" w:cstheme="minorHAnsi"/>
          <w:b/>
          <w:lang w:eastAsia="cs-CZ"/>
        </w:rPr>
        <w:t xml:space="preserve"> (probíhá tzv. prázdninový</w:t>
      </w:r>
      <w:r w:rsidR="00793AA4" w:rsidRPr="00BF236E">
        <w:rPr>
          <w:rFonts w:eastAsia="Times New Roman" w:cstheme="minorHAnsi"/>
          <w:b/>
          <w:lang w:eastAsia="cs-CZ"/>
        </w:rPr>
        <w:t>, resp. generální</w:t>
      </w:r>
      <w:r w:rsidR="00000730" w:rsidRPr="00BF236E">
        <w:rPr>
          <w:rFonts w:eastAsia="Times New Roman" w:cstheme="minorHAnsi"/>
          <w:b/>
          <w:lang w:eastAsia="cs-CZ"/>
        </w:rPr>
        <w:t xml:space="preserve"> úklid).</w:t>
      </w:r>
    </w:p>
    <w:p w14:paraId="4F9812A8" w14:textId="4CD14E0C" w:rsidR="00FB0BAD" w:rsidRDefault="00916300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Generální</w:t>
      </w:r>
      <w:r w:rsidR="00000730" w:rsidRPr="00BF236E">
        <w:rPr>
          <w:rFonts w:eastAsia="Times New Roman" w:cstheme="minorHAnsi"/>
          <w:b/>
          <w:lang w:eastAsia="cs-CZ"/>
        </w:rPr>
        <w:t xml:space="preserve"> úklid, probíhá během hlavních (letních) prázdnin v rozsahu </w:t>
      </w:r>
      <w:r w:rsidR="00793AA4" w:rsidRPr="00BF236E">
        <w:rPr>
          <w:rFonts w:eastAsia="Times New Roman" w:cstheme="minorHAnsi"/>
          <w:b/>
          <w:lang w:eastAsia="cs-CZ"/>
        </w:rPr>
        <w:t>jednoho měsíce</w:t>
      </w:r>
      <w:r w:rsidR="00000730" w:rsidRPr="00BF236E">
        <w:rPr>
          <w:rFonts w:eastAsia="Times New Roman" w:cstheme="minorHAnsi"/>
          <w:b/>
          <w:lang w:eastAsia="cs-CZ"/>
        </w:rPr>
        <w:t xml:space="preserve"> v termínu stanoveném objednatelem. </w:t>
      </w:r>
    </w:p>
    <w:p w14:paraId="1A127FF4" w14:textId="77777777" w:rsidR="00916300" w:rsidRPr="00BF236E" w:rsidRDefault="00916300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</w:p>
    <w:p w14:paraId="18108CAD" w14:textId="6B398F63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 xml:space="preserve">Standardy </w:t>
      </w:r>
      <w:r w:rsidR="00916300">
        <w:rPr>
          <w:rFonts w:eastAsia="Times New Roman" w:cstheme="minorHAnsi"/>
          <w:b/>
          <w:lang w:eastAsia="cs-CZ"/>
        </w:rPr>
        <w:t>generálního</w:t>
      </w:r>
      <w:r w:rsidR="00F52B2B" w:rsidRPr="00BF236E">
        <w:rPr>
          <w:rFonts w:eastAsia="Times New Roman" w:cstheme="minorHAnsi"/>
          <w:b/>
          <w:lang w:eastAsia="cs-CZ"/>
        </w:rPr>
        <w:t xml:space="preserve"> </w:t>
      </w:r>
      <w:r w:rsidRPr="00BF236E">
        <w:rPr>
          <w:rFonts w:eastAsia="Times New Roman" w:cstheme="minorHAnsi"/>
          <w:b/>
          <w:lang w:eastAsia="cs-CZ"/>
        </w:rPr>
        <w:t xml:space="preserve">úklidu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BAD" w:rsidRPr="00BF236E" w14:paraId="47C4C516" w14:textId="77777777" w:rsidTr="00A71816">
        <w:tc>
          <w:tcPr>
            <w:tcW w:w="9062" w:type="dxa"/>
          </w:tcPr>
          <w:p w14:paraId="4DF193ED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oken (včetně rámů a parapetů).</w:t>
            </w:r>
          </w:p>
        </w:tc>
      </w:tr>
      <w:tr w:rsidR="00FB0BAD" w:rsidRPr="00BF236E" w14:paraId="70553117" w14:textId="77777777" w:rsidTr="00A71816">
        <w:tc>
          <w:tcPr>
            <w:tcW w:w="9062" w:type="dxa"/>
          </w:tcPr>
          <w:p w14:paraId="62C9BC99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radiátorů topení (včetně vnitřních partií žeber).</w:t>
            </w:r>
          </w:p>
        </w:tc>
      </w:tr>
      <w:tr w:rsidR="00FB0BAD" w:rsidRPr="00BF236E" w14:paraId="06775587" w14:textId="77777777" w:rsidTr="00A71816">
        <w:tc>
          <w:tcPr>
            <w:tcW w:w="9062" w:type="dxa"/>
          </w:tcPr>
          <w:p w14:paraId="0F4934B2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Ometení pavučin a (vlhké) odstranění prachu (včetně méně přístupných míst jako vrchní desky skříní, svítidla apod.).</w:t>
            </w:r>
          </w:p>
        </w:tc>
      </w:tr>
      <w:tr w:rsidR="00FB0BAD" w:rsidRPr="00BF236E" w14:paraId="717397C5" w14:textId="77777777" w:rsidTr="00A71816">
        <w:tc>
          <w:tcPr>
            <w:tcW w:w="9062" w:type="dxa"/>
          </w:tcPr>
          <w:p w14:paraId="2B18CCBF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Omytí dveří a nábytku a jejich ošetření (napuštění) vhodným speciálním konzervačním prostředkem (vosk apod.).</w:t>
            </w:r>
          </w:p>
        </w:tc>
      </w:tr>
      <w:tr w:rsidR="00FB0BAD" w:rsidRPr="00BF236E" w14:paraId="5C6099B2" w14:textId="77777777" w:rsidTr="00A71816">
        <w:tc>
          <w:tcPr>
            <w:tcW w:w="9062" w:type="dxa"/>
          </w:tcPr>
          <w:p w14:paraId="7A925F58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(strojové) umytí kachliček a veškeré sanitární techniky (umyvadla, pisoáry, záchodové mísy, záchodová sedátka apod.) včetně méně přístupných míst. </w:t>
            </w:r>
          </w:p>
        </w:tc>
      </w:tr>
      <w:tr w:rsidR="00FB0BAD" w:rsidRPr="00BF236E" w14:paraId="565AF377" w14:textId="77777777" w:rsidTr="00A71816">
        <w:tc>
          <w:tcPr>
            <w:tcW w:w="9062" w:type="dxa"/>
          </w:tcPr>
          <w:p w14:paraId="00F51CB5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mytí (včetně odstranění vodního kamene) vodovodních baterií, konzervace.</w:t>
            </w:r>
          </w:p>
        </w:tc>
      </w:tr>
      <w:tr w:rsidR="00FB0BAD" w:rsidRPr="00BF236E" w14:paraId="448B9BD4" w14:textId="77777777" w:rsidTr="00A71816">
        <w:tc>
          <w:tcPr>
            <w:tcW w:w="9062" w:type="dxa"/>
          </w:tcPr>
          <w:p w14:paraId="7A3B0068" w14:textId="4207E885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a leštění zrcadel, vyleštění skleněných výplní nábytku</w:t>
            </w:r>
            <w:r w:rsidR="00F52B2B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; 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vyčištění plochy monitorů speciálním přípravkem (speciální utěrky, které </w:t>
            </w:r>
            <w:r w:rsidR="00F52B2B"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nejsou napuštěné alkoholem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mají </w:t>
            </w:r>
            <w:r w:rsidR="00F52B2B"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antistatické účinky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B0BAD" w:rsidRPr="00BF236E" w14:paraId="21A37F14" w14:textId="77777777" w:rsidTr="00A71816">
        <w:tc>
          <w:tcPr>
            <w:tcW w:w="9062" w:type="dxa"/>
          </w:tcPr>
          <w:p w14:paraId="3AE5EC35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umytí všech lavic a židlí, laviček na chodbách (včetně odstranění přilepených žvýkaček apod.).</w:t>
            </w:r>
          </w:p>
        </w:tc>
      </w:tr>
      <w:tr w:rsidR="00FB0BAD" w:rsidRPr="00BF236E" w14:paraId="2570146B" w14:textId="77777777" w:rsidTr="00A71816">
        <w:tc>
          <w:tcPr>
            <w:tcW w:w="9062" w:type="dxa"/>
          </w:tcPr>
          <w:p w14:paraId="184EE33B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Výchozí šetrné (opatrné – nikoliv „tažením“ po podlaze, ale přenesením), vynesení (vystěhování) a závěrečná instalace, resp. nastěhování nábytku, lavic a židlí do kabinetů a učeben na předepsaná místa (Uvolnění místa pro provedení úklidu podlah).</w:t>
            </w:r>
          </w:p>
        </w:tc>
      </w:tr>
      <w:tr w:rsidR="00FB0BAD" w:rsidRPr="00BF236E" w14:paraId="4BF63CCF" w14:textId="77777777" w:rsidTr="00A71816">
        <w:tc>
          <w:tcPr>
            <w:tcW w:w="9062" w:type="dxa"/>
          </w:tcPr>
          <w:p w14:paraId="57CC195F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(strojové) vydrhnutí dlažby (chodby, schodiště, toalety…), včetně ručního vyčištění a vydrhnutí koutů a záhybů strojově nepřístupných. </w:t>
            </w:r>
          </w:p>
        </w:tc>
      </w:tr>
      <w:tr w:rsidR="00FB0BAD" w:rsidRPr="00BF236E" w14:paraId="305A6910" w14:textId="77777777" w:rsidTr="00A71816">
        <w:tc>
          <w:tcPr>
            <w:tcW w:w="9062" w:type="dxa"/>
          </w:tcPr>
          <w:p w14:paraId="4087AF3C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mytí olejových nátěrů stěn chodeb a schodišť, schodišťových madel a závěrečná konzervace dřevěných madel vhodným prostředkem. </w:t>
            </w:r>
          </w:p>
        </w:tc>
      </w:tr>
      <w:tr w:rsidR="00FB0BAD" w:rsidRPr="00BF236E" w14:paraId="4062EE27" w14:textId="77777777" w:rsidTr="00A71816">
        <w:tc>
          <w:tcPr>
            <w:tcW w:w="9062" w:type="dxa"/>
          </w:tcPr>
          <w:p w14:paraId="177D639B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Vyčištění a mytí vitrín (včetně skel).</w:t>
            </w:r>
          </w:p>
        </w:tc>
      </w:tr>
      <w:tr w:rsidR="00FB0BAD" w:rsidRPr="00BF236E" w14:paraId="5DBB4806" w14:textId="77777777" w:rsidTr="00A71816">
        <w:tc>
          <w:tcPr>
            <w:tcW w:w="9062" w:type="dxa"/>
          </w:tcPr>
          <w:p w14:paraId="2E571487" w14:textId="498A0D41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mytí a vyčištění odpadkových ko</w:t>
            </w:r>
            <w:r w:rsidR="00F52B2B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š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ů, přesun odpadu na určené místo. </w:t>
            </w:r>
          </w:p>
        </w:tc>
      </w:tr>
      <w:tr w:rsidR="00FB0BAD" w:rsidRPr="00BF236E" w14:paraId="0D471EEC" w14:textId="77777777" w:rsidTr="00A71816">
        <w:tc>
          <w:tcPr>
            <w:tcW w:w="9062" w:type="dxa"/>
          </w:tcPr>
          <w:p w14:paraId="74C6E4DE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Omytí všech (i drobných) součástí nábytku a zařízení (vypínačů, zásuvek, klik, vysoušečů, držadel a tlačítek splachovačů, informačních tabulí, hasicích přístrojů, vnitřku i vnějšku hydrantů, obrázků apod.).</w:t>
            </w:r>
          </w:p>
        </w:tc>
      </w:tr>
      <w:tr w:rsidR="00FB0BAD" w:rsidRPr="00BF236E" w14:paraId="70ED832E" w14:textId="77777777" w:rsidTr="00A71816">
        <w:tc>
          <w:tcPr>
            <w:tcW w:w="9062" w:type="dxa"/>
          </w:tcPr>
          <w:p w14:paraId="7C7A0A63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vysátí čalouněného nábytku, odstranění (případných) skvrn.</w:t>
            </w:r>
          </w:p>
        </w:tc>
      </w:tr>
      <w:tr w:rsidR="00FB0BAD" w:rsidRPr="00BF236E" w14:paraId="23893362" w14:textId="77777777" w:rsidTr="00A71816">
        <w:tc>
          <w:tcPr>
            <w:tcW w:w="9062" w:type="dxa"/>
          </w:tcPr>
          <w:p w14:paraId="62CE686E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Vyklepání rohoží a důkladné vyčištění samočistících zón (pokud se v rajonu nachází).</w:t>
            </w:r>
          </w:p>
        </w:tc>
      </w:tr>
      <w:tr w:rsidR="00FB0BAD" w:rsidRPr="00BF236E" w14:paraId="43A76C58" w14:textId="77777777" w:rsidTr="00A71816">
        <w:tc>
          <w:tcPr>
            <w:tcW w:w="9062" w:type="dxa"/>
          </w:tcPr>
          <w:p w14:paraId="6184EDE6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Úklid speciálních místností (viz závěr tabulky </w:t>
            </w:r>
            <w:r w:rsidRPr="00BF236E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Standardy běžného úklidu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).</w:t>
            </w:r>
          </w:p>
        </w:tc>
      </w:tr>
      <w:tr w:rsidR="00FB0BAD" w:rsidRPr="00BF236E" w14:paraId="1B556856" w14:textId="77777777" w:rsidTr="00A71816">
        <w:tc>
          <w:tcPr>
            <w:tcW w:w="9062" w:type="dxa"/>
          </w:tcPr>
          <w:p w14:paraId="08F43301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Zápis zjištěných závad do Knihy závad u provozního vstupu do školy. </w:t>
            </w:r>
          </w:p>
        </w:tc>
      </w:tr>
    </w:tbl>
    <w:p w14:paraId="7BE33F99" w14:textId="43544A57" w:rsidR="00B84B4C" w:rsidRDefault="00B84B4C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13B4D70E" w14:textId="1BAAF9B2" w:rsidR="005E0E04" w:rsidRDefault="005E0E04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2D1A9D5A" w14:textId="7113611B" w:rsidR="00BF236E" w:rsidRPr="00BF236E" w:rsidRDefault="00BF236E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0F8139BB" w14:textId="77777777" w:rsidR="00BF236E" w:rsidRPr="00BF236E" w:rsidRDefault="00BF236E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729905BE" w14:textId="77777777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>CEL</w:t>
      </w:r>
      <w:bookmarkStart w:id="0" w:name="_GoBack"/>
      <w:bookmarkEnd w:id="0"/>
      <w:r w:rsidRPr="00BF236E">
        <w:rPr>
          <w:rFonts w:eastAsia="Times New Roman" w:cstheme="minorHAnsi"/>
          <w:b/>
          <w:lang w:eastAsia="cs-CZ"/>
        </w:rPr>
        <w:t xml:space="preserve">KOVÁ ÚKLIDOVÁ PLOCHA </w:t>
      </w:r>
    </w:p>
    <w:p w14:paraId="737E3A30" w14:textId="77777777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2"/>
        <w:gridCol w:w="1289"/>
        <w:gridCol w:w="1292"/>
        <w:gridCol w:w="1293"/>
        <w:gridCol w:w="1293"/>
        <w:gridCol w:w="1291"/>
      </w:tblGrid>
      <w:tr w:rsidR="00FB0BAD" w:rsidRPr="00BF236E" w14:paraId="384B8B06" w14:textId="77777777" w:rsidTr="00A71816">
        <w:tc>
          <w:tcPr>
            <w:tcW w:w="129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8B407E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Pavilon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3601C2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Chodby a schodiště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EE3D1A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WC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AAEF2D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Učebny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A67E4B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Kabinety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47E14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Speciální místnosti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9A5F6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Okna</w:t>
            </w:r>
          </w:p>
        </w:tc>
      </w:tr>
      <w:tr w:rsidR="00FB0BAD" w:rsidRPr="00BF236E" w14:paraId="3E445334" w14:textId="77777777" w:rsidTr="00A71816">
        <w:tc>
          <w:tcPr>
            <w:tcW w:w="129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5214862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294" w:type="dxa"/>
            <w:tcBorders>
              <w:top w:val="single" w:sz="6" w:space="0" w:color="auto"/>
              <w:bottom w:val="single" w:sz="12" w:space="0" w:color="auto"/>
            </w:tcBorders>
          </w:tcPr>
          <w:p w14:paraId="28E2C453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12" w:space="0" w:color="auto"/>
            </w:tcBorders>
          </w:tcPr>
          <w:p w14:paraId="1E926D23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7271880A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087CEDE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3BBFA3F0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4201130B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</w:tr>
      <w:tr w:rsidR="00FB0BAD" w:rsidRPr="00BF236E" w14:paraId="0926D1FC" w14:textId="77777777" w:rsidTr="00A71816"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5E38D34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200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450EE98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682258A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62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08AFF2B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413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60FFD7A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52004AAD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49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703DAD1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224</w:t>
            </w:r>
          </w:p>
        </w:tc>
      </w:tr>
      <w:tr w:rsidR="00FB0BAD" w:rsidRPr="00BF236E" w14:paraId="2142B6FF" w14:textId="77777777" w:rsidTr="00A71816">
        <w:tc>
          <w:tcPr>
            <w:tcW w:w="1294" w:type="dxa"/>
            <w:vAlign w:val="center"/>
          </w:tcPr>
          <w:p w14:paraId="315256B0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300</w:t>
            </w:r>
          </w:p>
        </w:tc>
        <w:tc>
          <w:tcPr>
            <w:tcW w:w="1294" w:type="dxa"/>
            <w:vAlign w:val="center"/>
          </w:tcPr>
          <w:p w14:paraId="3ED462D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  <w:tc>
          <w:tcPr>
            <w:tcW w:w="1294" w:type="dxa"/>
            <w:vAlign w:val="center"/>
          </w:tcPr>
          <w:p w14:paraId="74E1E30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18D01BA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470</w:t>
            </w:r>
          </w:p>
        </w:tc>
        <w:tc>
          <w:tcPr>
            <w:tcW w:w="1295" w:type="dxa"/>
            <w:vAlign w:val="center"/>
          </w:tcPr>
          <w:p w14:paraId="02C0A21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1295" w:type="dxa"/>
            <w:vAlign w:val="center"/>
          </w:tcPr>
          <w:p w14:paraId="331630F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18</w:t>
            </w:r>
          </w:p>
        </w:tc>
        <w:tc>
          <w:tcPr>
            <w:tcW w:w="1295" w:type="dxa"/>
            <w:vAlign w:val="center"/>
          </w:tcPr>
          <w:p w14:paraId="7560E51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269</w:t>
            </w:r>
          </w:p>
        </w:tc>
      </w:tr>
      <w:tr w:rsidR="00FB0BAD" w:rsidRPr="00BF236E" w14:paraId="0C830F45" w14:textId="77777777" w:rsidTr="00A71816">
        <w:tc>
          <w:tcPr>
            <w:tcW w:w="1294" w:type="dxa"/>
            <w:vAlign w:val="center"/>
          </w:tcPr>
          <w:p w14:paraId="17731B4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400</w:t>
            </w:r>
          </w:p>
        </w:tc>
        <w:tc>
          <w:tcPr>
            <w:tcW w:w="1294" w:type="dxa"/>
            <w:vAlign w:val="center"/>
          </w:tcPr>
          <w:p w14:paraId="35EAF11A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  <w:tc>
          <w:tcPr>
            <w:tcW w:w="1294" w:type="dxa"/>
            <w:vAlign w:val="center"/>
          </w:tcPr>
          <w:p w14:paraId="113038A8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01FA4014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539</w:t>
            </w:r>
          </w:p>
        </w:tc>
        <w:tc>
          <w:tcPr>
            <w:tcW w:w="1295" w:type="dxa"/>
            <w:vAlign w:val="center"/>
          </w:tcPr>
          <w:p w14:paraId="7878F7D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vAlign w:val="center"/>
          </w:tcPr>
          <w:p w14:paraId="53C8ABE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5477A1B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276</w:t>
            </w:r>
          </w:p>
        </w:tc>
      </w:tr>
      <w:tr w:rsidR="00FB0BAD" w:rsidRPr="00BF236E" w14:paraId="1F36BEE4" w14:textId="77777777" w:rsidTr="00A71816">
        <w:tc>
          <w:tcPr>
            <w:tcW w:w="1294" w:type="dxa"/>
            <w:vAlign w:val="center"/>
          </w:tcPr>
          <w:p w14:paraId="1AED893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B 100</w:t>
            </w:r>
          </w:p>
        </w:tc>
        <w:tc>
          <w:tcPr>
            <w:tcW w:w="1294" w:type="dxa"/>
            <w:vAlign w:val="center"/>
          </w:tcPr>
          <w:p w14:paraId="25B67AF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361</w:t>
            </w:r>
          </w:p>
        </w:tc>
        <w:tc>
          <w:tcPr>
            <w:tcW w:w="1294" w:type="dxa"/>
            <w:vAlign w:val="center"/>
          </w:tcPr>
          <w:p w14:paraId="649944F4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66F726F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391</w:t>
            </w:r>
          </w:p>
        </w:tc>
        <w:tc>
          <w:tcPr>
            <w:tcW w:w="1295" w:type="dxa"/>
            <w:vAlign w:val="center"/>
          </w:tcPr>
          <w:p w14:paraId="329DF7B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vAlign w:val="center"/>
          </w:tcPr>
          <w:p w14:paraId="7136081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40E152EA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330</w:t>
            </w:r>
          </w:p>
        </w:tc>
      </w:tr>
      <w:tr w:rsidR="00FB0BAD" w:rsidRPr="00BF236E" w14:paraId="1F1AE1F5" w14:textId="77777777" w:rsidTr="00A71816">
        <w:tc>
          <w:tcPr>
            <w:tcW w:w="1294" w:type="dxa"/>
            <w:vAlign w:val="center"/>
          </w:tcPr>
          <w:p w14:paraId="1245E92D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B 200</w:t>
            </w:r>
          </w:p>
        </w:tc>
        <w:tc>
          <w:tcPr>
            <w:tcW w:w="1294" w:type="dxa"/>
            <w:vAlign w:val="center"/>
          </w:tcPr>
          <w:p w14:paraId="1F0F2D9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243</w:t>
            </w:r>
          </w:p>
        </w:tc>
        <w:tc>
          <w:tcPr>
            <w:tcW w:w="1294" w:type="dxa"/>
            <w:vAlign w:val="center"/>
          </w:tcPr>
          <w:p w14:paraId="24554703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7691FE4D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240</w:t>
            </w:r>
          </w:p>
        </w:tc>
        <w:tc>
          <w:tcPr>
            <w:tcW w:w="1295" w:type="dxa"/>
            <w:vAlign w:val="center"/>
          </w:tcPr>
          <w:p w14:paraId="59D5C35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1295" w:type="dxa"/>
            <w:vAlign w:val="center"/>
          </w:tcPr>
          <w:p w14:paraId="78B4962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42F07DE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</w:tr>
      <w:tr w:rsidR="00FB0BAD" w:rsidRPr="00BF236E" w14:paraId="56283B24" w14:textId="77777777" w:rsidTr="00A71816">
        <w:tc>
          <w:tcPr>
            <w:tcW w:w="1294" w:type="dxa"/>
            <w:vAlign w:val="center"/>
          </w:tcPr>
          <w:p w14:paraId="655B4214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 200</w:t>
            </w:r>
          </w:p>
        </w:tc>
        <w:tc>
          <w:tcPr>
            <w:tcW w:w="1294" w:type="dxa"/>
            <w:vAlign w:val="center"/>
          </w:tcPr>
          <w:p w14:paraId="7902DD7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71</w:t>
            </w:r>
          </w:p>
        </w:tc>
        <w:tc>
          <w:tcPr>
            <w:tcW w:w="1294" w:type="dxa"/>
            <w:vAlign w:val="center"/>
          </w:tcPr>
          <w:p w14:paraId="7DF632A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690150F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143</w:t>
            </w:r>
          </w:p>
        </w:tc>
        <w:tc>
          <w:tcPr>
            <w:tcW w:w="1295" w:type="dxa"/>
            <w:vAlign w:val="center"/>
          </w:tcPr>
          <w:p w14:paraId="728CAF2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696BAA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1A297D89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295" w:type="dxa"/>
            <w:vAlign w:val="center"/>
          </w:tcPr>
          <w:p w14:paraId="44C1B42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102</w:t>
            </w:r>
          </w:p>
        </w:tc>
      </w:tr>
      <w:tr w:rsidR="00FB0BAD" w:rsidRPr="00BF236E" w14:paraId="312B443A" w14:textId="77777777" w:rsidTr="00A71816">
        <w:tc>
          <w:tcPr>
            <w:tcW w:w="1294" w:type="dxa"/>
            <w:vAlign w:val="center"/>
          </w:tcPr>
          <w:p w14:paraId="6071B62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  <w:tc>
          <w:tcPr>
            <w:tcW w:w="1294" w:type="dxa"/>
            <w:vAlign w:val="center"/>
          </w:tcPr>
          <w:p w14:paraId="056613D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1 357</w:t>
            </w:r>
          </w:p>
        </w:tc>
        <w:tc>
          <w:tcPr>
            <w:tcW w:w="1294" w:type="dxa"/>
            <w:vAlign w:val="center"/>
          </w:tcPr>
          <w:p w14:paraId="3813195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246</w:t>
            </w:r>
          </w:p>
        </w:tc>
        <w:tc>
          <w:tcPr>
            <w:tcW w:w="1295" w:type="dxa"/>
            <w:vAlign w:val="center"/>
          </w:tcPr>
          <w:p w14:paraId="4FC0AF7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2 196</w:t>
            </w:r>
          </w:p>
        </w:tc>
        <w:tc>
          <w:tcPr>
            <w:tcW w:w="1295" w:type="dxa"/>
            <w:vAlign w:val="center"/>
          </w:tcPr>
          <w:p w14:paraId="2E19632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288</w:t>
            </w:r>
          </w:p>
        </w:tc>
        <w:tc>
          <w:tcPr>
            <w:tcW w:w="1295" w:type="dxa"/>
            <w:vAlign w:val="center"/>
          </w:tcPr>
          <w:p w14:paraId="1EFD4B46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83</w:t>
            </w:r>
          </w:p>
        </w:tc>
        <w:tc>
          <w:tcPr>
            <w:tcW w:w="1295" w:type="dxa"/>
            <w:vAlign w:val="center"/>
          </w:tcPr>
          <w:p w14:paraId="763D852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1 417</w:t>
            </w:r>
          </w:p>
        </w:tc>
      </w:tr>
    </w:tbl>
    <w:p w14:paraId="68D5610B" w14:textId="77777777" w:rsidR="0038393B" w:rsidRPr="00BF236E" w:rsidRDefault="0038393B" w:rsidP="00F90BC9">
      <w:pPr>
        <w:rPr>
          <w:rFonts w:cstheme="minorHAnsi"/>
        </w:rPr>
      </w:pPr>
    </w:p>
    <w:sectPr w:rsidR="0038393B" w:rsidRPr="00BF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BD9D" w14:textId="77777777" w:rsidR="00C669FE" w:rsidRDefault="00C669FE" w:rsidP="00C669FE">
      <w:pPr>
        <w:spacing w:line="240" w:lineRule="auto"/>
      </w:pPr>
      <w:r>
        <w:separator/>
      </w:r>
    </w:p>
  </w:endnote>
  <w:endnote w:type="continuationSeparator" w:id="0">
    <w:p w14:paraId="1D6C9701" w14:textId="77777777" w:rsidR="00C669FE" w:rsidRDefault="00C669FE" w:rsidP="00C66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9719" w14:textId="77777777" w:rsidR="00C669FE" w:rsidRDefault="00C669FE" w:rsidP="00C669FE">
      <w:pPr>
        <w:spacing w:line="240" w:lineRule="auto"/>
      </w:pPr>
      <w:r>
        <w:separator/>
      </w:r>
    </w:p>
  </w:footnote>
  <w:footnote w:type="continuationSeparator" w:id="0">
    <w:p w14:paraId="11973513" w14:textId="77777777" w:rsidR="00C669FE" w:rsidRDefault="00C669FE" w:rsidP="00C669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350D4"/>
    <w:multiLevelType w:val="hybridMultilevel"/>
    <w:tmpl w:val="7EEC987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2A3B51"/>
    <w:multiLevelType w:val="hybridMultilevel"/>
    <w:tmpl w:val="ACBC3504"/>
    <w:lvl w:ilvl="0" w:tplc="B5AC1C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587"/>
    <w:multiLevelType w:val="hybridMultilevel"/>
    <w:tmpl w:val="C5222620"/>
    <w:lvl w:ilvl="0" w:tplc="3BFC8E54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9F4ECE"/>
    <w:multiLevelType w:val="hybridMultilevel"/>
    <w:tmpl w:val="326482B0"/>
    <w:lvl w:ilvl="0" w:tplc="8B1886A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5F4FEB"/>
    <w:multiLevelType w:val="hybridMultilevel"/>
    <w:tmpl w:val="7D023D84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EA43091"/>
    <w:multiLevelType w:val="hybridMultilevel"/>
    <w:tmpl w:val="8FA06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4619"/>
    <w:multiLevelType w:val="hybridMultilevel"/>
    <w:tmpl w:val="BAC0F0C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C5B97"/>
    <w:multiLevelType w:val="hybridMultilevel"/>
    <w:tmpl w:val="0914A9E8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7054B43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8FC116E"/>
    <w:multiLevelType w:val="hybridMultilevel"/>
    <w:tmpl w:val="FACE3B62"/>
    <w:lvl w:ilvl="0" w:tplc="222C39A0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2C5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BC11D3"/>
    <w:multiLevelType w:val="hybridMultilevel"/>
    <w:tmpl w:val="E550C56A"/>
    <w:lvl w:ilvl="0" w:tplc="3572A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0195"/>
    <w:multiLevelType w:val="hybridMultilevel"/>
    <w:tmpl w:val="24DA4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5D10"/>
    <w:multiLevelType w:val="multilevel"/>
    <w:tmpl w:val="75967FAC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5" w15:restartNumberingAfterBreak="0">
    <w:nsid w:val="41FB03BA"/>
    <w:multiLevelType w:val="hybridMultilevel"/>
    <w:tmpl w:val="665AF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B38794C"/>
    <w:multiLevelType w:val="hybridMultilevel"/>
    <w:tmpl w:val="49989890"/>
    <w:lvl w:ilvl="0" w:tplc="9460B2F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4C58B8"/>
    <w:multiLevelType w:val="hybridMultilevel"/>
    <w:tmpl w:val="AF94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163E7"/>
    <w:multiLevelType w:val="hybridMultilevel"/>
    <w:tmpl w:val="BE4E3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B93"/>
    <w:multiLevelType w:val="hybridMultilevel"/>
    <w:tmpl w:val="1AD48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A7B81"/>
    <w:multiLevelType w:val="multilevel"/>
    <w:tmpl w:val="5BE850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9BE1FF2"/>
    <w:multiLevelType w:val="hybridMultilevel"/>
    <w:tmpl w:val="73BA0B32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7054B43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B7603A7"/>
    <w:multiLevelType w:val="hybridMultilevel"/>
    <w:tmpl w:val="363AA550"/>
    <w:lvl w:ilvl="0" w:tplc="34364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A2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AB00DA"/>
    <w:multiLevelType w:val="hybridMultilevel"/>
    <w:tmpl w:val="5F908636"/>
    <w:lvl w:ilvl="0" w:tplc="9944372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hAnsi="sans serif" w:hint="default"/>
      </w:rPr>
    </w:lvl>
    <w:lvl w:ilvl="1" w:tplc="25D48FEA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151159"/>
    <w:multiLevelType w:val="hybridMultilevel"/>
    <w:tmpl w:val="7966BC9C"/>
    <w:lvl w:ilvl="0" w:tplc="0BD691AE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5210C17A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1738F2"/>
    <w:multiLevelType w:val="hybridMultilevel"/>
    <w:tmpl w:val="7630A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A6BE6"/>
    <w:multiLevelType w:val="multilevel"/>
    <w:tmpl w:val="266078B8"/>
    <w:lvl w:ilvl="0">
      <w:start w:val="1"/>
      <w:numFmt w:val="decimal"/>
      <w:suff w:val="space"/>
      <w:lvlText w:val="%1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32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28"/>
      </w:rPr>
    </w:lvl>
    <w:lvl w:ilvl="2">
      <w:start w:val="1"/>
      <w:numFmt w:val="decimal"/>
      <w:suff w:val="space"/>
      <w:lvlText w:val="%1.%2.%3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24"/>
        <w:u w:val="none"/>
      </w:rPr>
    </w:lvl>
    <w:lvl w:ilvl="3">
      <w:start w:val="1"/>
      <w:numFmt w:val="decimal"/>
      <w:suff w:val="nothing"/>
      <w:lvlText w:val="%1.%2.%3.%4. "/>
      <w:lvlJc w:val="left"/>
      <w:pPr>
        <w:ind w:left="567" w:hanging="567"/>
      </w:pPr>
      <w:rPr>
        <w:rFonts w:ascii="Calibri" w:hAnsi="Calibri" w:hint="default"/>
        <w:b/>
        <w:i w:val="0"/>
        <w:sz w:val="22"/>
        <w:szCs w:val="24"/>
      </w:rPr>
    </w:lvl>
    <w:lvl w:ilvl="4">
      <w:start w:val="1"/>
      <w:numFmt w:val="decimal"/>
      <w:suff w:val="nothing"/>
      <w:lvlText w:val="%1.%2.%3.%4.%5 "/>
      <w:lvlJc w:val="left"/>
      <w:pPr>
        <w:ind w:left="567" w:hanging="567"/>
      </w:pPr>
      <w:rPr>
        <w:rFonts w:ascii="Arial" w:hAnsi="Arial" w:hint="default"/>
        <w:b/>
        <w:i/>
        <w:sz w:val="24"/>
        <w:szCs w:val="24"/>
        <w:u w:val="none"/>
      </w:rPr>
    </w:lvl>
    <w:lvl w:ilvl="5">
      <w:start w:val="1"/>
      <w:numFmt w:val="lowerLetter"/>
      <w:suff w:val="nothing"/>
      <w:lvlText w:val="%6) 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suff w:val="nothing"/>
      <w:lvlText w:val="Priorita %7 :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single"/>
      </w:rPr>
    </w:lvl>
    <w:lvl w:ilvl="7">
      <w:start w:val="1"/>
      <w:numFmt w:val="decimal"/>
      <w:suff w:val="nothing"/>
      <w:lvlText w:val="Opatření %7.%8  :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suff w:val="nothing"/>
      <w:lvlText w:val="Podopatření %7.%8.%9 :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</w:abstractNum>
  <w:abstractNum w:abstractNumId="31" w15:restartNumberingAfterBreak="0">
    <w:nsid w:val="7FCA3252"/>
    <w:multiLevelType w:val="hybridMultilevel"/>
    <w:tmpl w:val="B45CD380"/>
    <w:lvl w:ilvl="0" w:tplc="A2AE81CA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5"/>
  </w:num>
  <w:num w:numId="5">
    <w:abstractNumId w:val="29"/>
  </w:num>
  <w:num w:numId="6">
    <w:abstractNumId w:val="21"/>
  </w:num>
  <w:num w:numId="7">
    <w:abstractNumId w:val="30"/>
  </w:num>
  <w:num w:numId="8">
    <w:abstractNumId w:val="24"/>
  </w:num>
  <w:num w:numId="9">
    <w:abstractNumId w:val="7"/>
  </w:num>
  <w:num w:numId="10">
    <w:abstractNumId w:val="25"/>
  </w:num>
  <w:num w:numId="11">
    <w:abstractNumId w:val="27"/>
  </w:num>
  <w:num w:numId="12">
    <w:abstractNumId w:val="16"/>
  </w:num>
  <w:num w:numId="13">
    <w:abstractNumId w:val="10"/>
  </w:num>
  <w:num w:numId="14">
    <w:abstractNumId w:val="9"/>
  </w:num>
  <w:num w:numId="15">
    <w:abstractNumId w:val="23"/>
  </w:num>
  <w:num w:numId="16">
    <w:abstractNumId w:val="6"/>
  </w:num>
  <w:num w:numId="17">
    <w:abstractNumId w:val="8"/>
  </w:num>
  <w:num w:numId="18">
    <w:abstractNumId w:val="28"/>
  </w:num>
  <w:num w:numId="19">
    <w:abstractNumId w:val="5"/>
  </w:num>
  <w:num w:numId="20">
    <w:abstractNumId w:val="17"/>
  </w:num>
  <w:num w:numId="21">
    <w:abstractNumId w:val="4"/>
  </w:num>
  <w:num w:numId="22">
    <w:abstractNumId w:val="31"/>
  </w:num>
  <w:num w:numId="23">
    <w:abstractNumId w:val="22"/>
  </w:num>
  <w:num w:numId="24">
    <w:abstractNumId w:val="20"/>
  </w:num>
  <w:num w:numId="25">
    <w:abstractNumId w:val="18"/>
  </w:num>
  <w:num w:numId="26">
    <w:abstractNumId w:val="14"/>
  </w:num>
  <w:num w:numId="27">
    <w:abstractNumId w:val="19"/>
  </w:num>
  <w:num w:numId="28">
    <w:abstractNumId w:val="26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42"/>
    <w:rsid w:val="00000730"/>
    <w:rsid w:val="0000634A"/>
    <w:rsid w:val="00014B05"/>
    <w:rsid w:val="000306DD"/>
    <w:rsid w:val="00036A53"/>
    <w:rsid w:val="00040DB4"/>
    <w:rsid w:val="00041B7D"/>
    <w:rsid w:val="00050F24"/>
    <w:rsid w:val="00053BC1"/>
    <w:rsid w:val="00056283"/>
    <w:rsid w:val="00060238"/>
    <w:rsid w:val="0009406E"/>
    <w:rsid w:val="00096351"/>
    <w:rsid w:val="00096FF1"/>
    <w:rsid w:val="000A05FC"/>
    <w:rsid w:val="000A56AE"/>
    <w:rsid w:val="000C5F5B"/>
    <w:rsid w:val="000E3DBD"/>
    <w:rsid w:val="00166703"/>
    <w:rsid w:val="00196022"/>
    <w:rsid w:val="001B6907"/>
    <w:rsid w:val="001D4FDD"/>
    <w:rsid w:val="001E44FD"/>
    <w:rsid w:val="001F2FAA"/>
    <w:rsid w:val="002163CB"/>
    <w:rsid w:val="00230212"/>
    <w:rsid w:val="00234C62"/>
    <w:rsid w:val="00235010"/>
    <w:rsid w:val="00263C40"/>
    <w:rsid w:val="00266249"/>
    <w:rsid w:val="00276231"/>
    <w:rsid w:val="002805EC"/>
    <w:rsid w:val="00284EE8"/>
    <w:rsid w:val="00295DB4"/>
    <w:rsid w:val="002A17F3"/>
    <w:rsid w:val="002A5AF3"/>
    <w:rsid w:val="002C1FDF"/>
    <w:rsid w:val="002C25B9"/>
    <w:rsid w:val="002D3C96"/>
    <w:rsid w:val="002D7746"/>
    <w:rsid w:val="002F1B95"/>
    <w:rsid w:val="00300722"/>
    <w:rsid w:val="00303FAC"/>
    <w:rsid w:val="003155E1"/>
    <w:rsid w:val="003176C7"/>
    <w:rsid w:val="00323ECB"/>
    <w:rsid w:val="00332364"/>
    <w:rsid w:val="003449AB"/>
    <w:rsid w:val="003515D6"/>
    <w:rsid w:val="00366005"/>
    <w:rsid w:val="0038393B"/>
    <w:rsid w:val="00383F99"/>
    <w:rsid w:val="00385503"/>
    <w:rsid w:val="003A4DAC"/>
    <w:rsid w:val="003B36AB"/>
    <w:rsid w:val="003E1054"/>
    <w:rsid w:val="004033EB"/>
    <w:rsid w:val="004201B5"/>
    <w:rsid w:val="00423134"/>
    <w:rsid w:val="004605C2"/>
    <w:rsid w:val="00462234"/>
    <w:rsid w:val="004938DD"/>
    <w:rsid w:val="00493DE3"/>
    <w:rsid w:val="004D1E4C"/>
    <w:rsid w:val="004E1482"/>
    <w:rsid w:val="004F2CC1"/>
    <w:rsid w:val="004F4292"/>
    <w:rsid w:val="00503363"/>
    <w:rsid w:val="005042F6"/>
    <w:rsid w:val="005116F6"/>
    <w:rsid w:val="00515151"/>
    <w:rsid w:val="00524420"/>
    <w:rsid w:val="005434AA"/>
    <w:rsid w:val="00556D8F"/>
    <w:rsid w:val="00561076"/>
    <w:rsid w:val="00561696"/>
    <w:rsid w:val="00566118"/>
    <w:rsid w:val="00590819"/>
    <w:rsid w:val="005960D9"/>
    <w:rsid w:val="005B208E"/>
    <w:rsid w:val="005D7015"/>
    <w:rsid w:val="005E0E04"/>
    <w:rsid w:val="005F6E70"/>
    <w:rsid w:val="00601950"/>
    <w:rsid w:val="00604BAC"/>
    <w:rsid w:val="00637D8E"/>
    <w:rsid w:val="006523B0"/>
    <w:rsid w:val="00655940"/>
    <w:rsid w:val="00696BAA"/>
    <w:rsid w:val="006A2D73"/>
    <w:rsid w:val="006D7C3C"/>
    <w:rsid w:val="00702D31"/>
    <w:rsid w:val="0070576C"/>
    <w:rsid w:val="007212EF"/>
    <w:rsid w:val="0072506D"/>
    <w:rsid w:val="0073132F"/>
    <w:rsid w:val="00764894"/>
    <w:rsid w:val="00793AA4"/>
    <w:rsid w:val="007A0F4F"/>
    <w:rsid w:val="007A704D"/>
    <w:rsid w:val="007B1FAB"/>
    <w:rsid w:val="007D30DF"/>
    <w:rsid w:val="007E3937"/>
    <w:rsid w:val="00824524"/>
    <w:rsid w:val="00827DAD"/>
    <w:rsid w:val="00841B57"/>
    <w:rsid w:val="008449F6"/>
    <w:rsid w:val="00854164"/>
    <w:rsid w:val="00857A35"/>
    <w:rsid w:val="00857E5B"/>
    <w:rsid w:val="00874B4A"/>
    <w:rsid w:val="00883595"/>
    <w:rsid w:val="008A0E6B"/>
    <w:rsid w:val="008A6E54"/>
    <w:rsid w:val="008C492A"/>
    <w:rsid w:val="008E26AB"/>
    <w:rsid w:val="008F070C"/>
    <w:rsid w:val="008F68C8"/>
    <w:rsid w:val="00905C2B"/>
    <w:rsid w:val="0091314E"/>
    <w:rsid w:val="00915F5E"/>
    <w:rsid w:val="00916300"/>
    <w:rsid w:val="00923DD2"/>
    <w:rsid w:val="009316C6"/>
    <w:rsid w:val="00955144"/>
    <w:rsid w:val="00960397"/>
    <w:rsid w:val="0096119B"/>
    <w:rsid w:val="009751AA"/>
    <w:rsid w:val="00983871"/>
    <w:rsid w:val="009A7E9F"/>
    <w:rsid w:val="009B3108"/>
    <w:rsid w:val="009C711F"/>
    <w:rsid w:val="009D0544"/>
    <w:rsid w:val="009D1F4A"/>
    <w:rsid w:val="009D28DC"/>
    <w:rsid w:val="00A530AB"/>
    <w:rsid w:val="00A63975"/>
    <w:rsid w:val="00A71816"/>
    <w:rsid w:val="00A8693A"/>
    <w:rsid w:val="00AB7689"/>
    <w:rsid w:val="00AD20A8"/>
    <w:rsid w:val="00AD4048"/>
    <w:rsid w:val="00AF4BC0"/>
    <w:rsid w:val="00AF7799"/>
    <w:rsid w:val="00B06785"/>
    <w:rsid w:val="00B12A74"/>
    <w:rsid w:val="00B13CB0"/>
    <w:rsid w:val="00B447B8"/>
    <w:rsid w:val="00B44F0A"/>
    <w:rsid w:val="00B67906"/>
    <w:rsid w:val="00B73416"/>
    <w:rsid w:val="00B74AD4"/>
    <w:rsid w:val="00B84B4C"/>
    <w:rsid w:val="00B94533"/>
    <w:rsid w:val="00BC1B81"/>
    <w:rsid w:val="00BC7683"/>
    <w:rsid w:val="00BD17A9"/>
    <w:rsid w:val="00BF236E"/>
    <w:rsid w:val="00C11100"/>
    <w:rsid w:val="00C146F4"/>
    <w:rsid w:val="00C22CF8"/>
    <w:rsid w:val="00C45358"/>
    <w:rsid w:val="00C63E48"/>
    <w:rsid w:val="00C669FE"/>
    <w:rsid w:val="00C86A49"/>
    <w:rsid w:val="00CA2A42"/>
    <w:rsid w:val="00CE0C7C"/>
    <w:rsid w:val="00D0538F"/>
    <w:rsid w:val="00D12259"/>
    <w:rsid w:val="00D14A42"/>
    <w:rsid w:val="00D14CB8"/>
    <w:rsid w:val="00D227E4"/>
    <w:rsid w:val="00D26AFC"/>
    <w:rsid w:val="00D31CB8"/>
    <w:rsid w:val="00D351E8"/>
    <w:rsid w:val="00D4749E"/>
    <w:rsid w:val="00D8596E"/>
    <w:rsid w:val="00DB2493"/>
    <w:rsid w:val="00DC3E58"/>
    <w:rsid w:val="00DC711E"/>
    <w:rsid w:val="00DD08C3"/>
    <w:rsid w:val="00DE779E"/>
    <w:rsid w:val="00DE78B3"/>
    <w:rsid w:val="00E010DB"/>
    <w:rsid w:val="00E10746"/>
    <w:rsid w:val="00E211BC"/>
    <w:rsid w:val="00E30380"/>
    <w:rsid w:val="00E46707"/>
    <w:rsid w:val="00E559B0"/>
    <w:rsid w:val="00E813EE"/>
    <w:rsid w:val="00EA69D3"/>
    <w:rsid w:val="00EB41BB"/>
    <w:rsid w:val="00EC24FE"/>
    <w:rsid w:val="00ED10BE"/>
    <w:rsid w:val="00ED3B5B"/>
    <w:rsid w:val="00F52B2B"/>
    <w:rsid w:val="00F806EC"/>
    <w:rsid w:val="00F868FE"/>
    <w:rsid w:val="00F876BD"/>
    <w:rsid w:val="00F90BC9"/>
    <w:rsid w:val="00FB0BAD"/>
    <w:rsid w:val="00FB17E9"/>
    <w:rsid w:val="00FD02D6"/>
    <w:rsid w:val="00FD6F7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7CBF"/>
  <w15:chartTrackingRefBased/>
  <w15:docId w15:val="{70FD481E-FFC6-4997-9FD7-6DDD10C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236E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74B4A"/>
    <w:pPr>
      <w:keepNext/>
      <w:keepLines/>
      <w:numPr>
        <w:numId w:val="2"/>
      </w:numPr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E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55E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5E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5E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5E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5E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5E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5E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B4A"/>
    <w:rPr>
      <w:rFonts w:asciiTheme="majorHAnsi" w:eastAsiaTheme="majorEastAsia" w:hAnsiTheme="majorHAnsi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3155E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55E1"/>
    <w:rPr>
      <w:rFonts w:asciiTheme="majorHAnsi" w:eastAsiaTheme="majorEastAsia" w:hAnsiTheme="majorHAnsi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5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5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5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5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5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5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E78B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D3C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3C96"/>
  </w:style>
  <w:style w:type="paragraph" w:customStyle="1" w:styleId="StylNadpis9TunKurzva">
    <w:name w:val="Styl Nadpis 9 + Tučné Kurzíva"/>
    <w:basedOn w:val="Normln"/>
    <w:rsid w:val="00B447B8"/>
    <w:pPr>
      <w:spacing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17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17F3"/>
  </w:style>
  <w:style w:type="paragraph" w:styleId="Nzev">
    <w:name w:val="Title"/>
    <w:basedOn w:val="Normln"/>
    <w:next w:val="Normln"/>
    <w:link w:val="NzevChar"/>
    <w:uiPriority w:val="10"/>
    <w:qFormat/>
    <w:rsid w:val="00FB0BAD"/>
    <w:pPr>
      <w:spacing w:after="300" w:line="240" w:lineRule="auto"/>
      <w:contextualSpacing/>
      <w:jc w:val="left"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0BA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FB0BA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B0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FB0BAD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B7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6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6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B1FA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B1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22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2259"/>
  </w:style>
  <w:style w:type="character" w:styleId="Siln">
    <w:name w:val="Strong"/>
    <w:basedOn w:val="Standardnpsmoodstavce"/>
    <w:uiPriority w:val="22"/>
    <w:qFormat/>
    <w:rsid w:val="0085416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669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Myšková Petra</cp:lastModifiedBy>
  <cp:revision>9</cp:revision>
  <cp:lastPrinted>2025-03-17T10:59:00Z</cp:lastPrinted>
  <dcterms:created xsi:type="dcterms:W3CDTF">2025-03-17T10:48:00Z</dcterms:created>
  <dcterms:modified xsi:type="dcterms:W3CDTF">2025-07-02T11:24:00Z</dcterms:modified>
</cp:coreProperties>
</file>