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CCD" w14:textId="77777777" w:rsidR="00261CEC" w:rsidRDefault="00261CEC" w:rsidP="003A4BFC">
      <w:pPr>
        <w:pStyle w:val="CGNadpis1Neslovan"/>
        <w:jc w:val="center"/>
        <w:rPr>
          <w:rFonts w:asciiTheme="minorHAnsi" w:hAnsiTheme="minorHAnsi" w:cstheme="minorHAnsi"/>
        </w:rPr>
      </w:pPr>
    </w:p>
    <w:p w14:paraId="077A57AF" w14:textId="39646F43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>Seznam významných dodávek</w:t>
      </w:r>
    </w:p>
    <w:p w14:paraId="7F8BE0E4" w14:textId="3AF37CDC" w:rsidR="00CE445C" w:rsidRPr="00CE445C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>na dodávky:</w:t>
      </w:r>
    </w:p>
    <w:p w14:paraId="1106781F" w14:textId="674E415A" w:rsidR="003A4BFC" w:rsidRPr="00055E44" w:rsidRDefault="00CE445C" w:rsidP="00CE445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5E4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261C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Vybavení demonstrační laboratoře“</w:t>
      </w:r>
    </w:p>
    <w:p w14:paraId="3DEF3E8A" w14:textId="77777777" w:rsidR="003420BB" w:rsidRPr="0033515A" w:rsidRDefault="003420BB" w:rsidP="00CE44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4E3D432F" w:rsidR="003A4BFC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D2A84">
        <w:rPr>
          <w:rFonts w:asciiTheme="minorHAnsi" w:hAnsiTheme="minorHAnsi" w:cstheme="minorHAnsi"/>
          <w:sz w:val="22"/>
          <w:szCs w:val="22"/>
        </w:rPr>
        <w:t>zadávacího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33515A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, že v zadavatelem stanoveném období </w:t>
      </w:r>
      <w:r w:rsidR="00261CEC">
        <w:rPr>
          <w:rFonts w:asciiTheme="minorHAnsi" w:hAnsiTheme="minorHAnsi" w:cstheme="minorHAnsi"/>
          <w:sz w:val="22"/>
          <w:szCs w:val="22"/>
        </w:rPr>
        <w:t xml:space="preserve">3 let před zahájením zadávacího řízení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dodávky:</w:t>
      </w:r>
    </w:p>
    <w:p w14:paraId="53A3A7FA" w14:textId="77777777" w:rsidR="00F425E8" w:rsidRPr="0033515A" w:rsidRDefault="00F425E8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EC446" w14:textId="1E93AE60" w:rsidR="00E3166D" w:rsidRP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425E8">
        <w:rPr>
          <w:rFonts w:asciiTheme="minorHAnsi" w:hAnsiTheme="minorHAnsi" w:cstheme="minorHAnsi"/>
          <w:b/>
          <w:bCs/>
          <w:sz w:val="22"/>
          <w:szCs w:val="22"/>
        </w:rPr>
        <w:t>První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66B244FA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47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914C5BB" w:rsidR="00006121" w:rsidRPr="0033515A" w:rsidRDefault="00261CEC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6BD79C0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77777777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2B89FA89" w14:textId="4631340E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 w:rsidR="00EC71D6"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86097F" w:rsidRPr="0033515A" w14:paraId="25B482C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5BD0AE6" w14:textId="15393CE6" w:rsidR="0086097F" w:rsidRPr="002C162B" w:rsidRDefault="0086097F" w:rsidP="0086097F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</w:t>
            </w:r>
            <w:r w:rsidR="00110C0B"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>a</w:t>
            </w:r>
            <w:r w:rsidR="002C162B"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2C162B"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>dodávk</w:t>
            </w:r>
            <w:r w:rsidR="002C162B"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>a</w:t>
            </w:r>
            <w:r w:rsidR="002C162B"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obdobného charakteru jako je předmět této části veřejné zakázky, tj.</w:t>
            </w:r>
            <w:r w:rsidR="002C162B" w:rsidRPr="002C162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10C0B"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110C0B" w:rsidRPr="002C162B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HW a SW pro rehabilitaci ve virtuální realitě</w:t>
            </w:r>
            <w:r w:rsidR="002C162B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2C162B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1AC06BE" w14:textId="77777777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057DC8A" w14:textId="65E09DBC" w:rsidR="0086097F" w:rsidRPr="003F6B63" w:rsidRDefault="0086097F" w:rsidP="0086097F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 w:rsidR="00110C0B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0953AC" w:rsidRPr="0033515A" w14:paraId="3F3DA3B1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6C40325" w14:textId="530570C4" w:rsidR="000953AC" w:rsidRPr="003F6B63" w:rsidRDefault="002C162B" w:rsidP="0086097F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2C162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="00466BE6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vysokovýkonného laseru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2E7ADF9C" w14:textId="77777777" w:rsidR="00342E16" w:rsidRPr="003F6B63" w:rsidRDefault="00342E16" w:rsidP="00342E1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8B97EAE" w14:textId="3AE1374B" w:rsidR="000953AC" w:rsidRPr="003F6B63" w:rsidRDefault="00342E16" w:rsidP="00342E1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1433673D" w14:textId="77777777" w:rsidTr="004C7EAF">
        <w:trPr>
          <w:trHeight w:val="567"/>
        </w:trPr>
        <w:tc>
          <w:tcPr>
            <w:tcW w:w="3459" w:type="dxa"/>
          </w:tcPr>
          <w:p w14:paraId="3EEAB038" w14:textId="24D823FA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</w:t>
            </w:r>
            <w:r w:rsidR="00BB140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přístroje pro </w:t>
            </w:r>
            <w:proofErr w:type="spellStart"/>
            <w:r w:rsidR="00BB140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bioimedanční</w:t>
            </w:r>
            <w:proofErr w:type="spellEnd"/>
            <w:r w:rsidR="00BB140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analýzu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39DCC67B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4C7734DA" w14:textId="65B727C3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1DEA966B" w14:textId="77777777" w:rsidTr="004C7EAF">
        <w:trPr>
          <w:trHeight w:val="567"/>
        </w:trPr>
        <w:tc>
          <w:tcPr>
            <w:tcW w:w="3459" w:type="dxa"/>
          </w:tcPr>
          <w:p w14:paraId="2C1B7D31" w14:textId="3EDCA56B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2333CD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zařízení kombinujícího senzory s digitální databází pacientů s monitorovanými parametry minimálně krevní tlak, saturace krve, hladina glykémie, srdeční tep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4124446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59E8895" w14:textId="6BD2006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1DE9BCC3" w14:textId="77777777" w:rsidTr="004C7EAF">
        <w:trPr>
          <w:trHeight w:val="567"/>
        </w:trPr>
        <w:tc>
          <w:tcPr>
            <w:tcW w:w="3459" w:type="dxa"/>
          </w:tcPr>
          <w:p w14:paraId="11F49262" w14:textId="5D69EA93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="00F51DC2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F51DC2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dodávka přístroje pro </w:t>
            </w:r>
            <w:proofErr w:type="spellStart"/>
            <w:r w:rsidR="00F51DC2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stabilometrického</w:t>
            </w:r>
            <w:proofErr w:type="spellEnd"/>
            <w:r w:rsidR="00F51DC2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systému pro </w:t>
            </w:r>
            <w:proofErr w:type="spellStart"/>
            <w:r w:rsidR="00F51DC2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telerehabilitaci</w:t>
            </w:r>
            <w:proofErr w:type="spellEnd"/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31BDCE7E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EA07D09" w14:textId="59A79249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23B1B67A" w14:textId="77777777" w:rsidTr="004C7EAF">
        <w:trPr>
          <w:trHeight w:val="567"/>
        </w:trPr>
        <w:tc>
          <w:tcPr>
            <w:tcW w:w="3459" w:type="dxa"/>
          </w:tcPr>
          <w:p w14:paraId="6475B0A5" w14:textId="4664746D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="00BB1120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BB112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dodávka pokročilého </w:t>
            </w:r>
            <w:proofErr w:type="spellStart"/>
            <w:r w:rsidR="00BB112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magnetoterapeutického</w:t>
            </w:r>
            <w:proofErr w:type="spellEnd"/>
            <w:r w:rsidR="00BB1120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systému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E4B8D7D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1206A341" w14:textId="337FED32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7B8E906C" w14:textId="77777777" w:rsidTr="004C7EAF">
        <w:trPr>
          <w:trHeight w:val="567"/>
        </w:trPr>
        <w:tc>
          <w:tcPr>
            <w:tcW w:w="3459" w:type="dxa"/>
          </w:tcPr>
          <w:p w14:paraId="6E043131" w14:textId="4EE543AD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="00BB1120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82349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vyšetřovacího lehátka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01ABA699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1E00E3A" w14:textId="3122E458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08846FB1" w14:textId="77777777" w:rsidTr="004C7EAF">
        <w:trPr>
          <w:trHeight w:val="567"/>
        </w:trPr>
        <w:tc>
          <w:tcPr>
            <w:tcW w:w="3459" w:type="dxa"/>
          </w:tcPr>
          <w:p w14:paraId="76772AAB" w14:textId="3B722BA6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E21CE8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senzorů pro objektivizaci pohybových schopností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FCE4A31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4ACE971" w14:textId="2801319D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2C162B" w:rsidRPr="0033515A" w14:paraId="6B710737" w14:textId="77777777" w:rsidTr="004C7EAF">
        <w:trPr>
          <w:trHeight w:val="567"/>
        </w:trPr>
        <w:tc>
          <w:tcPr>
            <w:tcW w:w="3459" w:type="dxa"/>
          </w:tcPr>
          <w:p w14:paraId="0A3CF2B3" w14:textId="27F7F4E7" w:rsidR="002C162B" w:rsidRPr="003F6B63" w:rsidRDefault="002C162B" w:rsidP="002C162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1B582A"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okamžitého (FGM)/kontinuálního (CGM) glukózového monitorovacího systému</w:t>
            </w:r>
            <w:r w:rsid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B3A78CC" w14:textId="77777777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F3766D6" w14:textId="3D392764" w:rsidR="002C162B" w:rsidRPr="003F6B63" w:rsidRDefault="002C162B" w:rsidP="002C162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407378DF" w:rsidR="003A4BFC" w:rsidRPr="0033515A" w:rsidRDefault="000953AC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="006604AB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604AB"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77777777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7EFF8DF9" w14:textId="77777777" w:rsidR="006A1DF5" w:rsidRDefault="006A1DF5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EDC5A" w14:textId="2CF67A86" w:rsidR="00F425E8" w:rsidRDefault="00F425E8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Druhá</w:t>
      </w:r>
      <w:r w:rsidRPr="00F425E8">
        <w:rPr>
          <w:rFonts w:asciiTheme="minorHAnsi" w:hAnsiTheme="minorHAnsi" w:cstheme="minorHAnsi"/>
          <w:b/>
          <w:bCs/>
          <w:sz w:val="22"/>
          <w:szCs w:val="22"/>
        </w:rPr>
        <w:t xml:space="preserve"> významná dodávka: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6287C" w:rsidRPr="0033515A" w14:paraId="7B442214" w14:textId="77777777" w:rsidTr="00F512B6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BD00D" w14:textId="77777777" w:rsidR="0036287C" w:rsidRPr="0033515A" w:rsidRDefault="0036287C" w:rsidP="00F512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8AF1" w14:textId="77777777" w:rsidR="0036287C" w:rsidRPr="007D7906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0E5DF1E5" w14:textId="77777777" w:rsidTr="00F512B6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FDC53FF" w14:textId="77777777" w:rsidR="0036287C" w:rsidRPr="0033515A" w:rsidRDefault="0036287C" w:rsidP="00F512B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28F4BDB" w14:textId="77777777" w:rsidR="0036287C" w:rsidRPr="007D7906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4103D3DF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45158FCB" w14:textId="77777777" w:rsidR="0036287C" w:rsidRPr="0033515A" w:rsidRDefault="0036287C" w:rsidP="00F512B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lastRenderedPageBreak/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673A4206" w14:textId="77777777" w:rsidR="0036287C" w:rsidRPr="007D7906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048ADBA8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4AE3D6DF" w14:textId="77777777" w:rsidR="0036287C" w:rsidRPr="007D7906" w:rsidRDefault="0036287C" w:rsidP="00F512B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21B70015" w14:textId="77777777" w:rsidR="0036287C" w:rsidRPr="0033515A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0BE43806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5E196E15" w14:textId="77777777" w:rsidR="0036287C" w:rsidRPr="0033515A" w:rsidRDefault="0036287C" w:rsidP="00F512B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dodávky:</w:t>
            </w:r>
          </w:p>
        </w:tc>
        <w:tc>
          <w:tcPr>
            <w:tcW w:w="5227" w:type="dxa"/>
            <w:vAlign w:val="center"/>
          </w:tcPr>
          <w:p w14:paraId="10A1025C" w14:textId="77777777" w:rsidR="0036287C" w:rsidRPr="007D7906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6AE84901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4D460549" w14:textId="77777777" w:rsidR="0036287C" w:rsidRPr="0033515A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 významné dodávky</w:t>
            </w:r>
          </w:p>
          <w:p w14:paraId="1245A9D3" w14:textId="77777777" w:rsidR="0036287C" w:rsidRPr="0033515A" w:rsidRDefault="0036287C" w:rsidP="00F512B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 xml:space="preserve"> významné dodávky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)</w:t>
            </w:r>
          </w:p>
        </w:tc>
        <w:tc>
          <w:tcPr>
            <w:tcW w:w="5227" w:type="dxa"/>
            <w:vAlign w:val="center"/>
          </w:tcPr>
          <w:p w14:paraId="1590B123" w14:textId="77777777" w:rsidR="0036287C" w:rsidRPr="007D7906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42941BCD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6C459B87" w14:textId="77777777" w:rsidR="0036287C" w:rsidRPr="002C162B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2C162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Pr="002C162B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HW a SW pro rehabilitaci ve virtuální realitě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2C162B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456C8719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F87AA10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417974D1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46FB6834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2C162B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2C162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2C162B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vysokovýkonného laseru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35D97FD6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740A12A0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313EBDA3" w14:textId="77777777" w:rsidTr="00F512B6">
        <w:trPr>
          <w:trHeight w:val="567"/>
        </w:trPr>
        <w:tc>
          <w:tcPr>
            <w:tcW w:w="3459" w:type="dxa"/>
          </w:tcPr>
          <w:p w14:paraId="6B8356F5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přístroje pro </w:t>
            </w:r>
            <w:proofErr w:type="spellStart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bioimedanční</w:t>
            </w:r>
            <w:proofErr w:type="spellEnd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analýzu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8ABD776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375976B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2E0092FE" w14:textId="77777777" w:rsidTr="00F512B6">
        <w:trPr>
          <w:trHeight w:val="567"/>
        </w:trPr>
        <w:tc>
          <w:tcPr>
            <w:tcW w:w="3459" w:type="dxa"/>
          </w:tcPr>
          <w:p w14:paraId="4EFDE0EB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zařízení kombinujícího senzory s digitální databází pacientů s monitorovanými parametry minimálně krevní tlak, saturace krve, hladina glykémie, srdeční tep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CAA74E1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3252CFF4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431B9575" w14:textId="77777777" w:rsidTr="00F512B6">
        <w:trPr>
          <w:trHeight w:val="567"/>
        </w:trPr>
        <w:tc>
          <w:tcPr>
            <w:tcW w:w="3459" w:type="dxa"/>
          </w:tcPr>
          <w:p w14:paraId="6713DB76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dodávka přístroje pro </w:t>
            </w:r>
            <w:proofErr w:type="spellStart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stabilometrického</w:t>
            </w:r>
            <w:proofErr w:type="spellEnd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systému pro </w:t>
            </w:r>
            <w:proofErr w:type="spellStart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telerehabilitaci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: 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FD718C0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79DD8A9D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368F3B4A" w14:textId="77777777" w:rsidTr="00F512B6">
        <w:trPr>
          <w:trHeight w:val="567"/>
        </w:trPr>
        <w:tc>
          <w:tcPr>
            <w:tcW w:w="3459" w:type="dxa"/>
          </w:tcPr>
          <w:p w14:paraId="14417D0D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dodávka pokročilého </w:t>
            </w:r>
            <w:proofErr w:type="spellStart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magnetoterapeutického</w:t>
            </w:r>
            <w:proofErr w:type="spellEnd"/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systému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2F672381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22C9E627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5DB35E15" w14:textId="77777777" w:rsidTr="00F512B6">
        <w:trPr>
          <w:trHeight w:val="567"/>
        </w:trPr>
        <w:tc>
          <w:tcPr>
            <w:tcW w:w="3459" w:type="dxa"/>
          </w:tcPr>
          <w:p w14:paraId="2FE2468C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vyšetřovacího lehátka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16B93956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5AD94EDD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1BF9287F" w14:textId="77777777" w:rsidTr="00F512B6">
        <w:trPr>
          <w:trHeight w:val="567"/>
        </w:trPr>
        <w:tc>
          <w:tcPr>
            <w:tcW w:w="3459" w:type="dxa"/>
          </w:tcPr>
          <w:p w14:paraId="452D37C0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senzorů pro objektivizaci pohybových schopností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14:paraId="72C09EB5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62957D6A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7AC5F101" w14:textId="77777777" w:rsidTr="00F512B6">
        <w:trPr>
          <w:trHeight w:val="567"/>
        </w:trPr>
        <w:tc>
          <w:tcPr>
            <w:tcW w:w="3459" w:type="dxa"/>
          </w:tcPr>
          <w:p w14:paraId="40935393" w14:textId="77777777" w:rsidR="0036287C" w:rsidRPr="003F6B63" w:rsidRDefault="0036287C" w:rsidP="00F512B6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5C5C5C">
              <w:rPr>
                <w:rFonts w:asciiTheme="minorHAnsi" w:hAnsiTheme="minorHAnsi" w:cstheme="minorHAnsi"/>
                <w:bCs/>
                <w:szCs w:val="22"/>
                <w:lang w:val="cs-CZ"/>
              </w:rPr>
              <w:t>Předmětem referenční zakázky byla</w:t>
            </w:r>
            <w:r w:rsidRPr="005C5C5C">
              <w:rPr>
                <w:rFonts w:ascii="Arial" w:eastAsia="MS Mincho" w:hAnsi="Arial" w:cs="Arial"/>
                <w:bCs/>
                <w:sz w:val="20"/>
                <w:szCs w:val="20"/>
                <w:lang w:val="cs-CZ"/>
              </w:rPr>
              <w:t xml:space="preserve"> dodávka obdobného charakteru jako je předmět této části veřejné zakázky, tj.</w:t>
            </w:r>
            <w:r w:rsidRPr="005C5C5C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Pr="001B582A">
              <w:rPr>
                <w:rFonts w:ascii="Arial" w:hAnsi="Arial" w:cs="Arial"/>
                <w:b/>
                <w:sz w:val="20"/>
                <w:szCs w:val="20"/>
                <w:lang w:val="cs-CZ"/>
              </w:rPr>
              <w:t>dodávka okamžitého (FGM)/kontinuálního (CGM) glukózového monitorovacího systému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EF9F428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"[ účastník ponechá jednu možnost]"</w:t>
            </w:r>
          </w:p>
          <w:p w14:paraId="0618A6DC" w14:textId="77777777" w:rsidR="0036287C" w:rsidRPr="003F6B63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finančním objemu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Kč bez DPH</w:t>
            </w:r>
            <w:r w:rsidRPr="003F6B63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03F6B63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účastník, pokud bude ponecháno „ANO“]"</w:t>
            </w:r>
          </w:p>
        </w:tc>
      </w:tr>
      <w:tr w:rsidR="0036287C" w:rsidRPr="0033515A" w14:paraId="4C9773A0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16BB9E37" w14:textId="77777777" w:rsidR="0036287C" w:rsidRPr="0033515A" w:rsidRDefault="0036287C" w:rsidP="00F512B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 realizace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6201091"/>
                <w:placeholder>
                  <w:docPart w:val="89EF67C829D24C39B5D24006DFBDE2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36B1585B" w14:textId="77777777" w:rsidR="0036287C" w:rsidRPr="0033515A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6287C" w:rsidRPr="0033515A" w14:paraId="4714FB33" w14:textId="77777777" w:rsidTr="00F512B6">
        <w:trPr>
          <w:trHeight w:val="567"/>
        </w:trPr>
        <w:tc>
          <w:tcPr>
            <w:tcW w:w="3459" w:type="dxa"/>
            <w:vAlign w:val="center"/>
          </w:tcPr>
          <w:p w14:paraId="693B8F6C" w14:textId="77777777" w:rsidR="0036287C" w:rsidRPr="0033515A" w:rsidRDefault="0036287C" w:rsidP="00F512B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184910"/>
                <w:placeholder>
                  <w:docPart w:val="5B6EA1C2F7D4402A9A3F6A8593E3C84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3515A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CFA1B52" w14:textId="77777777" w:rsidR="0036287C" w:rsidRPr="0033515A" w:rsidRDefault="0036287C" w:rsidP="00F512B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11F6E0A6" w14:textId="77777777" w:rsidR="0036287C" w:rsidRPr="0033515A" w:rsidRDefault="0036287C" w:rsidP="00F512B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3FB5EFB" w14:textId="77777777" w:rsidR="0036287C" w:rsidRDefault="0036287C" w:rsidP="00F425E8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06426" w14:textId="77777777" w:rsidR="00F425E8" w:rsidRDefault="00F425E8">
      <w:pPr>
        <w:rPr>
          <w:rFonts w:asciiTheme="minorHAnsi" w:hAnsiTheme="minorHAnsi" w:cstheme="minorHAnsi"/>
          <w:sz w:val="22"/>
          <w:szCs w:val="22"/>
        </w:rPr>
      </w:pPr>
    </w:p>
    <w:p w14:paraId="6EF94B9E" w14:textId="77777777" w:rsidR="00E3166D" w:rsidRPr="0033515A" w:rsidRDefault="00E3166D" w:rsidP="00E3166D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B95F9D8" w14:textId="77777777" w:rsidR="0013668D" w:rsidRDefault="0013668D" w:rsidP="003A4BF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2855E08" w:rsidR="002A1367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>podpis</w:t>
      </w:r>
      <w:r w:rsidR="00F425E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35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4E6A77" w14:textId="09571546" w:rsidR="00561037" w:rsidRPr="00561037" w:rsidRDefault="00561037" w:rsidP="00561037">
      <w:pPr>
        <w:tabs>
          <w:tab w:val="left" w:pos="152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61037" w:rsidRPr="00561037" w:rsidSect="003A4BF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C08D" w14:textId="77777777" w:rsidR="00D30A39" w:rsidRDefault="00D30A39" w:rsidP="00E77BEC">
      <w:r>
        <w:separator/>
      </w:r>
    </w:p>
    <w:p w14:paraId="0AF4BE5D" w14:textId="77777777" w:rsidR="00D30A39" w:rsidRDefault="00D30A39"/>
    <w:p w14:paraId="6A37A0CB" w14:textId="77777777" w:rsidR="00D30A39" w:rsidRDefault="00D30A39"/>
  </w:endnote>
  <w:endnote w:type="continuationSeparator" w:id="0">
    <w:p w14:paraId="3E672BD6" w14:textId="77777777" w:rsidR="00D30A39" w:rsidRDefault="00D30A39" w:rsidP="00E77BEC">
      <w:r>
        <w:continuationSeparator/>
      </w:r>
    </w:p>
    <w:p w14:paraId="17097B00" w14:textId="77777777" w:rsidR="00D30A39" w:rsidRDefault="00D30A39"/>
    <w:p w14:paraId="61C062B3" w14:textId="77777777" w:rsidR="00D30A39" w:rsidRDefault="00D30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0814" w14:textId="77777777" w:rsidR="00D30A39" w:rsidRPr="002F7A57" w:rsidRDefault="00D30A39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71CDC393" w14:textId="77777777" w:rsidR="00D30A39" w:rsidRDefault="00D30A39"/>
  </w:footnote>
  <w:footnote w:type="continuationSeparator" w:id="0">
    <w:p w14:paraId="692AC08A" w14:textId="77777777" w:rsidR="00D30A39" w:rsidRDefault="00D30A39" w:rsidP="00E77BEC">
      <w:r>
        <w:continuationSeparator/>
      </w:r>
    </w:p>
    <w:p w14:paraId="28294FC4" w14:textId="77777777" w:rsidR="00D30A39" w:rsidRDefault="00D30A39"/>
    <w:p w14:paraId="53E5DFAE" w14:textId="77777777" w:rsidR="00D30A39" w:rsidRDefault="00D30A39"/>
  </w:footnote>
  <w:footnote w:id="1">
    <w:p w14:paraId="61754BB2" w14:textId="2408953A" w:rsidR="00F425E8" w:rsidRDefault="00F425E8" w:rsidP="005610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3DE" w:rsidRPr="00D472B2">
        <w:rPr>
          <w:rFonts w:ascii="Arial" w:hAnsi="Arial" w:cs="Arial"/>
          <w:sz w:val="16"/>
          <w:szCs w:val="16"/>
        </w:rPr>
        <w:t xml:space="preserve">Při podání nabídky elektronickou formou, postačí zadavateli podpis Přílohy č. </w:t>
      </w:r>
      <w:r w:rsidR="00AF61C3">
        <w:rPr>
          <w:rFonts w:ascii="Arial" w:hAnsi="Arial" w:cs="Arial"/>
          <w:sz w:val="16"/>
          <w:szCs w:val="16"/>
        </w:rPr>
        <w:t>3</w:t>
      </w:r>
      <w:r w:rsidR="00A603DE" w:rsidRPr="00D472B2">
        <w:rPr>
          <w:rFonts w:ascii="Arial" w:hAnsi="Arial" w:cs="Arial"/>
          <w:sz w:val="16"/>
          <w:szCs w:val="16"/>
        </w:rPr>
        <w:t xml:space="preserve"> ZD elektronicky tak, že účastník podá nabídku do elektronického nástroje zadavatele pod svým jménem a heslem.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2345F1A5" w:rsidR="00BB4953" w:rsidRDefault="001C3E27" w:rsidP="00BB4953">
    <w:pPr>
      <w:pStyle w:val="Zhlav"/>
      <w:jc w:val="right"/>
    </w:pPr>
    <w:r w:rsidRPr="00377897">
      <w:rPr>
        <w:noProof/>
      </w:rPr>
      <w:drawing>
        <wp:inline distT="0" distB="0" distL="0" distR="0" wp14:anchorId="4D5404E8" wp14:editId="09AEE895">
          <wp:extent cx="5579110" cy="402902"/>
          <wp:effectExtent l="0" t="0" r="2540" b="0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8A16F" w14:textId="77777777" w:rsidR="006A1DF5" w:rsidRDefault="006A1DF5" w:rsidP="00BB4953">
    <w:pPr>
      <w:pStyle w:val="Zhlav"/>
      <w:jc w:val="right"/>
    </w:pPr>
  </w:p>
  <w:p w14:paraId="16A2E6E2" w14:textId="1A4477D8" w:rsidR="006A1DF5" w:rsidRDefault="006A1DF5" w:rsidP="006A1DF5">
    <w:pPr>
      <w:pStyle w:val="Zhlav"/>
    </w:pPr>
    <w:r>
      <w:t xml:space="preserve">Příloha č. </w:t>
    </w:r>
    <w:r w:rsidR="00641BCE">
      <w:t>3 ZD – Seznam významných dodávek 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501577D6"/>
    <w:multiLevelType w:val="hybridMultilevel"/>
    <w:tmpl w:val="3FC60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3"/>
  </w:num>
  <w:num w:numId="2" w16cid:durableId="2007826967">
    <w:abstractNumId w:val="5"/>
  </w:num>
  <w:num w:numId="3" w16cid:durableId="158428499">
    <w:abstractNumId w:val="7"/>
  </w:num>
  <w:num w:numId="4" w16cid:durableId="2005861895">
    <w:abstractNumId w:val="4"/>
  </w:num>
  <w:num w:numId="5" w16cid:durableId="1027215273">
    <w:abstractNumId w:val="2"/>
  </w:num>
  <w:num w:numId="6" w16cid:durableId="13804026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3C7A"/>
    <w:rsid w:val="00055E44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953AC"/>
    <w:rsid w:val="000A1FC8"/>
    <w:rsid w:val="000A2104"/>
    <w:rsid w:val="000A2DF7"/>
    <w:rsid w:val="000A55B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534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0C0B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504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1A3A"/>
    <w:rsid w:val="00172D52"/>
    <w:rsid w:val="00177C28"/>
    <w:rsid w:val="0018140D"/>
    <w:rsid w:val="00182349"/>
    <w:rsid w:val="00185FE8"/>
    <w:rsid w:val="0018689C"/>
    <w:rsid w:val="00187E2A"/>
    <w:rsid w:val="001907BF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B582A"/>
    <w:rsid w:val="001C25BD"/>
    <w:rsid w:val="001C30E4"/>
    <w:rsid w:val="001C3824"/>
    <w:rsid w:val="001C3E27"/>
    <w:rsid w:val="001C70F3"/>
    <w:rsid w:val="001C75BB"/>
    <w:rsid w:val="001C78A1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E712A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3CD"/>
    <w:rsid w:val="0023365E"/>
    <w:rsid w:val="00240FDD"/>
    <w:rsid w:val="00241098"/>
    <w:rsid w:val="00241364"/>
    <w:rsid w:val="00242219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1CEC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162B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4A42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657A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69C2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20BB"/>
    <w:rsid w:val="00342E16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287C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27FA"/>
    <w:rsid w:val="003F41AE"/>
    <w:rsid w:val="003F6A9E"/>
    <w:rsid w:val="003F6B63"/>
    <w:rsid w:val="003F782F"/>
    <w:rsid w:val="003F7C49"/>
    <w:rsid w:val="00401498"/>
    <w:rsid w:val="00403749"/>
    <w:rsid w:val="004042B7"/>
    <w:rsid w:val="00405D3F"/>
    <w:rsid w:val="004077FE"/>
    <w:rsid w:val="004130A0"/>
    <w:rsid w:val="00413188"/>
    <w:rsid w:val="00413EE0"/>
    <w:rsid w:val="004247FA"/>
    <w:rsid w:val="00424F63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6AB7"/>
    <w:rsid w:val="00450C76"/>
    <w:rsid w:val="00454DBE"/>
    <w:rsid w:val="00464083"/>
    <w:rsid w:val="00464562"/>
    <w:rsid w:val="00465E3B"/>
    <w:rsid w:val="00466BE6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528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1037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87129"/>
    <w:rsid w:val="005901F0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56A8"/>
    <w:rsid w:val="005C69E1"/>
    <w:rsid w:val="005C7BC8"/>
    <w:rsid w:val="005D0385"/>
    <w:rsid w:val="005D265B"/>
    <w:rsid w:val="005D39A7"/>
    <w:rsid w:val="005D6B8E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6FCB"/>
    <w:rsid w:val="0063105B"/>
    <w:rsid w:val="006315A5"/>
    <w:rsid w:val="00631883"/>
    <w:rsid w:val="00632E6B"/>
    <w:rsid w:val="00633596"/>
    <w:rsid w:val="00634CC5"/>
    <w:rsid w:val="006353E5"/>
    <w:rsid w:val="00636D0F"/>
    <w:rsid w:val="00637BC3"/>
    <w:rsid w:val="00640FE7"/>
    <w:rsid w:val="0064140A"/>
    <w:rsid w:val="00641BCE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592D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12F"/>
    <w:rsid w:val="006A07CC"/>
    <w:rsid w:val="006A1402"/>
    <w:rsid w:val="006A1DF5"/>
    <w:rsid w:val="006A6AB4"/>
    <w:rsid w:val="006A6F2C"/>
    <w:rsid w:val="006A7877"/>
    <w:rsid w:val="006B0E46"/>
    <w:rsid w:val="006B3711"/>
    <w:rsid w:val="006B3E8B"/>
    <w:rsid w:val="006B415C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1CB7"/>
    <w:rsid w:val="0074209F"/>
    <w:rsid w:val="00746E32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5776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2E5"/>
    <w:rsid w:val="007F25ED"/>
    <w:rsid w:val="007F44D8"/>
    <w:rsid w:val="008012D4"/>
    <w:rsid w:val="00802D4A"/>
    <w:rsid w:val="0080451F"/>
    <w:rsid w:val="00805206"/>
    <w:rsid w:val="00805835"/>
    <w:rsid w:val="008071B9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097F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2A84"/>
    <w:rsid w:val="008D7764"/>
    <w:rsid w:val="008E2FDB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8764F"/>
    <w:rsid w:val="00991D87"/>
    <w:rsid w:val="00994E6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121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3DE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E41A7"/>
    <w:rsid w:val="00AF1D02"/>
    <w:rsid w:val="00AF24E4"/>
    <w:rsid w:val="00AF35F1"/>
    <w:rsid w:val="00AF61C3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968D3"/>
    <w:rsid w:val="00BA0DA6"/>
    <w:rsid w:val="00BA0E6D"/>
    <w:rsid w:val="00BA1106"/>
    <w:rsid w:val="00BA1F56"/>
    <w:rsid w:val="00BA2D32"/>
    <w:rsid w:val="00BA2DFE"/>
    <w:rsid w:val="00BA4EEA"/>
    <w:rsid w:val="00BA62C6"/>
    <w:rsid w:val="00BA7C6E"/>
    <w:rsid w:val="00BB1120"/>
    <w:rsid w:val="00BB1400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171B0"/>
    <w:rsid w:val="00C225D4"/>
    <w:rsid w:val="00C2262C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114E"/>
    <w:rsid w:val="00C927F6"/>
    <w:rsid w:val="00C95B47"/>
    <w:rsid w:val="00CA05B6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0A39"/>
    <w:rsid w:val="00D34BCA"/>
    <w:rsid w:val="00D41AEC"/>
    <w:rsid w:val="00D43652"/>
    <w:rsid w:val="00D47842"/>
    <w:rsid w:val="00D5060E"/>
    <w:rsid w:val="00D52154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446B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0CB4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20E"/>
    <w:rsid w:val="00DE4C5B"/>
    <w:rsid w:val="00DF01E1"/>
    <w:rsid w:val="00DF0381"/>
    <w:rsid w:val="00DF0AA5"/>
    <w:rsid w:val="00DF10AF"/>
    <w:rsid w:val="00DF240A"/>
    <w:rsid w:val="00E011F4"/>
    <w:rsid w:val="00E015A7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1CE8"/>
    <w:rsid w:val="00E22764"/>
    <w:rsid w:val="00E23B0C"/>
    <w:rsid w:val="00E24927"/>
    <w:rsid w:val="00E2638D"/>
    <w:rsid w:val="00E26CAF"/>
    <w:rsid w:val="00E27D30"/>
    <w:rsid w:val="00E30D31"/>
    <w:rsid w:val="00E311F1"/>
    <w:rsid w:val="00E3166D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BCB"/>
    <w:rsid w:val="00EA0D82"/>
    <w:rsid w:val="00EA179C"/>
    <w:rsid w:val="00EA1A8E"/>
    <w:rsid w:val="00EA34BE"/>
    <w:rsid w:val="00EA3D4E"/>
    <w:rsid w:val="00EA4AB4"/>
    <w:rsid w:val="00EA65D6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25D"/>
    <w:rsid w:val="00ED3394"/>
    <w:rsid w:val="00ED47A2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25E8"/>
    <w:rsid w:val="00F435D9"/>
    <w:rsid w:val="00F44BF7"/>
    <w:rsid w:val="00F45797"/>
    <w:rsid w:val="00F46197"/>
    <w:rsid w:val="00F46A51"/>
    <w:rsid w:val="00F51DC2"/>
    <w:rsid w:val="00F53727"/>
    <w:rsid w:val="00F569A9"/>
    <w:rsid w:val="00F626EC"/>
    <w:rsid w:val="00F62A8D"/>
    <w:rsid w:val="00F651AE"/>
    <w:rsid w:val="00F65641"/>
    <w:rsid w:val="00F712A5"/>
    <w:rsid w:val="00F75B5E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E47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E3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9EF67C829D24C39B5D24006DFBDE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4B24E-6E34-4A70-AD3D-A31C44250F89}"/>
      </w:docPartPr>
      <w:docPartBody>
        <w:p w:rsidR="002264E2" w:rsidRDefault="002264E2" w:rsidP="002264E2">
          <w:pPr>
            <w:pStyle w:val="89EF67C829D24C39B5D24006DFBDE2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6EA1C2F7D4402A9A3F6A8593E3C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EBF7C-057F-43E5-A4D3-08602CD67F70}"/>
      </w:docPartPr>
      <w:docPartBody>
        <w:p w:rsidR="002264E2" w:rsidRDefault="002264E2" w:rsidP="002264E2">
          <w:pPr>
            <w:pStyle w:val="5B6EA1C2F7D4402A9A3F6A8593E3C848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A55B4"/>
    <w:rsid w:val="002264E2"/>
    <w:rsid w:val="00270C9E"/>
    <w:rsid w:val="00290BD3"/>
    <w:rsid w:val="00303D2A"/>
    <w:rsid w:val="00333999"/>
    <w:rsid w:val="00394F6D"/>
    <w:rsid w:val="003F27FA"/>
    <w:rsid w:val="004B079A"/>
    <w:rsid w:val="00506625"/>
    <w:rsid w:val="005071C4"/>
    <w:rsid w:val="00524CA2"/>
    <w:rsid w:val="0066592D"/>
    <w:rsid w:val="00817802"/>
    <w:rsid w:val="00823C72"/>
    <w:rsid w:val="008B7EE9"/>
    <w:rsid w:val="00A24121"/>
    <w:rsid w:val="00A75762"/>
    <w:rsid w:val="00A80191"/>
    <w:rsid w:val="00B968D3"/>
    <w:rsid w:val="00BD7E99"/>
    <w:rsid w:val="00C24681"/>
    <w:rsid w:val="00C36F6E"/>
    <w:rsid w:val="00CA7B60"/>
    <w:rsid w:val="00CE1FB4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64E2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89EF67C829D24C39B5D24006DFBDE2B7">
    <w:name w:val="89EF67C829D24C39B5D24006DFBDE2B7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5B6EA1C2F7D4402A9A3F6A8593E3C848">
    <w:name w:val="5B6EA1C2F7D4402A9A3F6A8593E3C848"/>
    <w:rsid w:val="002264E2"/>
    <w:pPr>
      <w:spacing w:after="160" w:line="278" w:lineRule="auto"/>
    </w:pPr>
    <w:rPr>
      <w:kern w:val="2"/>
      <w14:ligatures w14:val="standardContextual"/>
    </w:rPr>
  </w:style>
  <w:style w:type="paragraph" w:customStyle="1" w:styleId="06E048CF608D46C38EFB0FB875799CE0">
    <w:name w:val="06E048CF608D46C38EFB0FB875799CE0"/>
    <w:rsid w:val="00BD7E99"/>
    <w:pPr>
      <w:spacing w:after="160" w:line="278" w:lineRule="auto"/>
    </w:pPr>
    <w:rPr>
      <w:kern w:val="2"/>
      <w14:ligatures w14:val="standardContextual"/>
    </w:rPr>
  </w:style>
  <w:style w:type="paragraph" w:customStyle="1" w:styleId="81E3199A84054779807B9948BE131D65">
    <w:name w:val="81E3199A84054779807B9948BE131D65"/>
    <w:rsid w:val="00BD7E99"/>
    <w:pPr>
      <w:spacing w:after="160" w:line="278" w:lineRule="auto"/>
    </w:pPr>
    <w:rPr>
      <w:kern w:val="2"/>
      <w14:ligatures w14:val="standardContextual"/>
    </w:rPr>
  </w:style>
  <w:style w:type="paragraph" w:customStyle="1" w:styleId="A390A101B9EC481C9405C21BC5152BF4">
    <w:name w:val="A390A101B9EC481C9405C21BC5152BF4"/>
    <w:rsid w:val="00BD7E99"/>
    <w:pPr>
      <w:spacing w:after="160" w:line="278" w:lineRule="auto"/>
    </w:pPr>
    <w:rPr>
      <w:kern w:val="2"/>
      <w14:ligatures w14:val="standardContextual"/>
    </w:rPr>
  </w:style>
  <w:style w:type="paragraph" w:customStyle="1" w:styleId="09C6A96303754A87A4E7C9125DC54085">
    <w:name w:val="09C6A96303754A87A4E7C9125DC54085"/>
    <w:rsid w:val="00BD7E9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349291-DA5C-4C4C-A605-9E9BCC036CE6}"/>
</file>

<file path=customXml/itemProps2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7564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2025-04-29T08:47:00Z</dcterms:created>
  <dcterms:modified xsi:type="dcterms:W3CDTF">2025-05-28T11:03:00Z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