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6B6328AE"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9013B8">
        <w:rPr>
          <w:rFonts w:ascii="Arial" w:hAnsi="Arial" w:cs="Arial"/>
          <w:b/>
          <w:sz w:val="20"/>
          <w:szCs w:val="20"/>
        </w:rPr>
        <w:t>Nábytek do laboratorní přípravny</w:t>
      </w:r>
      <w:r w:rsidR="000E247D" w:rsidRPr="000E247D">
        <w:rPr>
          <w:rFonts w:ascii="Arial" w:hAnsi="Arial" w:cs="Arial"/>
          <w:b/>
          <w:sz w:val="20"/>
          <w:szCs w:val="20"/>
        </w:rPr>
        <w:t>“</w:t>
      </w:r>
      <w:r w:rsidR="000E247D">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530BE5BD"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9013B8">
        <w:rPr>
          <w:rFonts w:ascii="Arial" w:hAnsi="Arial" w:cs="Arial"/>
          <w:b/>
          <w:sz w:val="20"/>
          <w:szCs w:val="20"/>
        </w:rPr>
        <w:t>Nábytek do laboratorní přípravny</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79F0"/>
    <w:rsid w:val="00066A2A"/>
    <w:rsid w:val="000B28F3"/>
    <w:rsid w:val="000E247D"/>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34922"/>
    <w:rsid w:val="00487852"/>
    <w:rsid w:val="0049481A"/>
    <w:rsid w:val="00494CE6"/>
    <w:rsid w:val="004D29E7"/>
    <w:rsid w:val="004F45EF"/>
    <w:rsid w:val="005202EA"/>
    <w:rsid w:val="00521535"/>
    <w:rsid w:val="0054603D"/>
    <w:rsid w:val="0054731A"/>
    <w:rsid w:val="005D5EF7"/>
    <w:rsid w:val="005E0094"/>
    <w:rsid w:val="005F4E9F"/>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4907"/>
    <w:rsid w:val="009C0D75"/>
    <w:rsid w:val="009E11F4"/>
    <w:rsid w:val="009F7BBE"/>
    <w:rsid w:val="00A7291D"/>
    <w:rsid w:val="00A73F75"/>
    <w:rsid w:val="00AB3781"/>
    <w:rsid w:val="00AD6913"/>
    <w:rsid w:val="00AE2CA3"/>
    <w:rsid w:val="00B17190"/>
    <w:rsid w:val="00B32959"/>
    <w:rsid w:val="00B574C4"/>
    <w:rsid w:val="00B61C96"/>
    <w:rsid w:val="00BC04EC"/>
    <w:rsid w:val="00BC0AD9"/>
    <w:rsid w:val="00BC6B76"/>
    <w:rsid w:val="00BE2310"/>
    <w:rsid w:val="00C23B3D"/>
    <w:rsid w:val="00C53DA2"/>
    <w:rsid w:val="00C7303D"/>
    <w:rsid w:val="00CC4B50"/>
    <w:rsid w:val="00CD24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8524C-F99B-401A-99DD-C69319ED6F54}"/>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