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7972" w14:textId="77777777" w:rsidR="008C5712" w:rsidRPr="00F7100E" w:rsidRDefault="00EF275F" w:rsidP="008C5712">
      <w:pPr>
        <w:jc w:val="center"/>
        <w:rPr>
          <w:rStyle w:val="Siln"/>
          <w:rFonts w:ascii="Arial" w:hAnsi="Arial" w:cs="Arial"/>
          <w:sz w:val="40"/>
          <w:szCs w:val="40"/>
        </w:rPr>
      </w:pPr>
      <w:r w:rsidRPr="00F7100E">
        <w:rPr>
          <w:rStyle w:val="Siln"/>
          <w:rFonts w:ascii="Arial" w:hAnsi="Arial" w:cs="Arial"/>
          <w:sz w:val="40"/>
          <w:szCs w:val="40"/>
        </w:rPr>
        <w:t>Smlouva</w:t>
      </w:r>
    </w:p>
    <w:p w14:paraId="6334293B" w14:textId="2A584A49" w:rsidR="00145684" w:rsidRPr="00F7100E" w:rsidRDefault="005B3A4D" w:rsidP="00F7100E">
      <w:pPr>
        <w:jc w:val="center"/>
        <w:rPr>
          <w:rStyle w:val="Siln"/>
          <w:rFonts w:ascii="Arial" w:hAnsi="Arial" w:cs="Arial"/>
          <w:sz w:val="32"/>
          <w:szCs w:val="32"/>
        </w:rPr>
      </w:pPr>
      <w:r>
        <w:rPr>
          <w:rStyle w:val="Siln"/>
          <w:rFonts w:ascii="Arial" w:hAnsi="Arial" w:cs="Arial"/>
          <w:sz w:val="32"/>
          <w:szCs w:val="32"/>
        </w:rPr>
        <w:t>na sběr, svoz, přepravu, třídění, využívání a likvidaci komunálního odpadu</w:t>
      </w:r>
      <w:r w:rsidR="00E70CFF">
        <w:rPr>
          <w:rStyle w:val="Siln"/>
          <w:rFonts w:ascii="Arial" w:hAnsi="Arial" w:cs="Arial"/>
          <w:sz w:val="32"/>
          <w:szCs w:val="32"/>
        </w:rPr>
        <w:t xml:space="preserve"> a bioodpadu</w:t>
      </w:r>
    </w:p>
    <w:p w14:paraId="631EB9F0" w14:textId="77777777" w:rsidR="00CF5204" w:rsidRPr="00F7100E" w:rsidRDefault="00CF5204" w:rsidP="00CF5204">
      <w:pPr>
        <w:rPr>
          <w:rFonts w:ascii="Arial" w:hAnsi="Arial" w:cs="Arial"/>
          <w:b/>
          <w:sz w:val="24"/>
          <w:szCs w:val="24"/>
        </w:rPr>
      </w:pPr>
      <w:r w:rsidRPr="00F7100E">
        <w:rPr>
          <w:rFonts w:ascii="Arial" w:hAnsi="Arial" w:cs="Arial"/>
          <w:b/>
          <w:sz w:val="24"/>
          <w:szCs w:val="24"/>
        </w:rPr>
        <w:tab/>
      </w:r>
      <w:r w:rsidRPr="00F7100E">
        <w:rPr>
          <w:rFonts w:ascii="Arial" w:hAnsi="Arial" w:cs="Arial"/>
          <w:b/>
          <w:sz w:val="24"/>
          <w:szCs w:val="24"/>
        </w:rPr>
        <w:tab/>
      </w:r>
    </w:p>
    <w:p w14:paraId="2CD00F8B" w14:textId="090E6655" w:rsidR="00162DC3" w:rsidRPr="009045B0" w:rsidRDefault="00315BA8" w:rsidP="00315BA8">
      <w:pPr>
        <w:pStyle w:val="Odstavecseseznamem"/>
        <w:ind w:left="0"/>
        <w:rPr>
          <w:rFonts w:ascii="Arial" w:hAnsi="Arial" w:cs="Arial"/>
          <w:sz w:val="20"/>
          <w:szCs w:val="20"/>
        </w:rPr>
      </w:pPr>
      <w:r w:rsidRPr="009045B0">
        <w:rPr>
          <w:rFonts w:ascii="Arial" w:hAnsi="Arial" w:cs="Arial"/>
          <w:sz w:val="20"/>
          <w:szCs w:val="20"/>
        </w:rPr>
        <w:t>Dnešního dne</w:t>
      </w:r>
      <w:r w:rsidR="005B3A4D">
        <w:rPr>
          <w:rFonts w:ascii="Arial" w:hAnsi="Arial" w:cs="Arial"/>
          <w:sz w:val="20"/>
          <w:szCs w:val="20"/>
        </w:rPr>
        <w:t>,</w:t>
      </w:r>
      <w:r w:rsidRPr="009045B0">
        <w:rPr>
          <w:rFonts w:ascii="Arial" w:hAnsi="Arial" w:cs="Arial"/>
          <w:sz w:val="20"/>
          <w:szCs w:val="20"/>
        </w:rPr>
        <w:t xml:space="preserve"> měsíce a roku:</w:t>
      </w:r>
    </w:p>
    <w:p w14:paraId="44F11BCA" w14:textId="77777777" w:rsidR="00162DC3" w:rsidRPr="005B3A4D" w:rsidRDefault="00162DC3" w:rsidP="008C5712">
      <w:pPr>
        <w:rPr>
          <w:rFonts w:ascii="Arial" w:hAnsi="Arial" w:cs="Arial"/>
          <w:b/>
          <w:sz w:val="20"/>
          <w:szCs w:val="20"/>
        </w:rPr>
      </w:pPr>
      <w:r w:rsidRPr="005B3A4D">
        <w:rPr>
          <w:rFonts w:ascii="Arial" w:hAnsi="Arial" w:cs="Arial"/>
          <w:b/>
          <w:sz w:val="20"/>
          <w:szCs w:val="20"/>
        </w:rPr>
        <w:t xml:space="preserve">Karlovarský kraj </w:t>
      </w:r>
    </w:p>
    <w:p w14:paraId="70C3FB7B" w14:textId="268E7256" w:rsidR="00162DC3" w:rsidRPr="009045B0" w:rsidRDefault="005B3A4D" w:rsidP="00985F9A">
      <w:pPr>
        <w:pStyle w:val="Odstavecseseznamem"/>
        <w:ind w:left="0"/>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Pr>
          <w:rFonts w:ascii="Arial" w:hAnsi="Arial" w:cs="Arial"/>
          <w:sz w:val="20"/>
          <w:szCs w:val="20"/>
        </w:rPr>
        <w:tab/>
      </w:r>
      <w:r w:rsidR="00162DC3" w:rsidRPr="009045B0">
        <w:rPr>
          <w:rFonts w:ascii="Arial" w:hAnsi="Arial" w:cs="Arial"/>
          <w:sz w:val="20"/>
          <w:szCs w:val="20"/>
        </w:rPr>
        <w:t>Závodní 353/88, PSČ 360 06</w:t>
      </w:r>
      <w:r>
        <w:rPr>
          <w:rFonts w:ascii="Arial" w:hAnsi="Arial" w:cs="Arial"/>
          <w:sz w:val="20"/>
          <w:szCs w:val="20"/>
        </w:rPr>
        <w:t>, Karlovy Vary</w:t>
      </w:r>
    </w:p>
    <w:p w14:paraId="29939B7D" w14:textId="77777777" w:rsidR="00162DC3"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IČO: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70891168</w:t>
      </w:r>
    </w:p>
    <w:p w14:paraId="457AF16B" w14:textId="77777777" w:rsidR="00B6404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DIČ: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CZ70891168</w:t>
      </w:r>
      <w:r w:rsidRPr="009045B0">
        <w:rPr>
          <w:rFonts w:ascii="Arial" w:hAnsi="Arial" w:cs="Arial"/>
          <w:sz w:val="20"/>
          <w:szCs w:val="20"/>
        </w:rPr>
        <w:tab/>
      </w:r>
      <w:r w:rsidR="00985F9A">
        <w:rPr>
          <w:rFonts w:ascii="Arial" w:hAnsi="Arial" w:cs="Arial"/>
          <w:sz w:val="20"/>
          <w:szCs w:val="20"/>
        </w:rPr>
        <w:br/>
      </w:r>
      <w:r w:rsidR="005F211B">
        <w:rPr>
          <w:rFonts w:ascii="Arial" w:hAnsi="Arial" w:cs="Arial"/>
          <w:sz w:val="20"/>
          <w:szCs w:val="20"/>
        </w:rPr>
        <w:t>b</w:t>
      </w:r>
      <w:r w:rsidRPr="009045B0">
        <w:rPr>
          <w:rFonts w:ascii="Arial" w:hAnsi="Arial" w:cs="Arial"/>
          <w:sz w:val="20"/>
          <w:szCs w:val="20"/>
        </w:rPr>
        <w:t xml:space="preserve">ankovní spojení: </w:t>
      </w:r>
      <w:r w:rsidRPr="009045B0">
        <w:rPr>
          <w:rFonts w:ascii="Arial" w:hAnsi="Arial" w:cs="Arial"/>
          <w:sz w:val="20"/>
          <w:szCs w:val="20"/>
        </w:rPr>
        <w:tab/>
      </w:r>
      <w:r w:rsidRPr="009045B0">
        <w:rPr>
          <w:rFonts w:ascii="Arial" w:hAnsi="Arial" w:cs="Arial"/>
          <w:sz w:val="20"/>
          <w:szCs w:val="20"/>
        </w:rPr>
        <w:tab/>
      </w:r>
      <w:proofErr w:type="spellStart"/>
      <w:r w:rsidR="00B64040" w:rsidRPr="00B64040">
        <w:rPr>
          <w:rFonts w:ascii="Arial" w:hAnsi="Arial" w:cs="Arial"/>
          <w:sz w:val="20"/>
          <w:szCs w:val="20"/>
        </w:rPr>
        <w:t>Raiffeisenbank</w:t>
      </w:r>
      <w:proofErr w:type="spellEnd"/>
      <w:r w:rsidR="009045B0" w:rsidRPr="009045B0">
        <w:rPr>
          <w:rFonts w:ascii="Arial" w:hAnsi="Arial" w:cs="Arial"/>
          <w:sz w:val="20"/>
          <w:szCs w:val="20"/>
        </w:rPr>
        <w:tab/>
      </w:r>
    </w:p>
    <w:p w14:paraId="76898194" w14:textId="77777777" w:rsidR="00AF2553" w:rsidRDefault="00B64040" w:rsidP="00AF2553">
      <w:pPr>
        <w:pStyle w:val="Odstavecseseznamem"/>
        <w:ind w:left="2835" w:hanging="2835"/>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sidRPr="00B64040">
        <w:rPr>
          <w:rFonts w:ascii="Arial" w:hAnsi="Arial" w:cs="Arial"/>
          <w:sz w:val="20"/>
          <w:szCs w:val="20"/>
        </w:rPr>
        <w:t>7882138002/5500</w:t>
      </w:r>
    </w:p>
    <w:p w14:paraId="24C60BDC" w14:textId="660B5009" w:rsidR="009045B0" w:rsidRDefault="005F211B" w:rsidP="00AF2553">
      <w:pPr>
        <w:pStyle w:val="Odstavecseseznamem"/>
        <w:ind w:left="2835" w:hanging="2835"/>
        <w:rPr>
          <w:rFonts w:ascii="Arial" w:hAnsi="Arial" w:cs="Arial"/>
          <w:sz w:val="20"/>
          <w:szCs w:val="20"/>
        </w:rPr>
      </w:pPr>
      <w:r>
        <w:rPr>
          <w:rFonts w:ascii="Arial" w:hAnsi="Arial" w:cs="Arial"/>
          <w:sz w:val="20"/>
          <w:szCs w:val="20"/>
        </w:rPr>
        <w:t>z</w:t>
      </w:r>
      <w:r w:rsidR="009045B0" w:rsidRPr="009045B0">
        <w:rPr>
          <w:rFonts w:ascii="Arial" w:hAnsi="Arial" w:cs="Arial"/>
          <w:sz w:val="20"/>
          <w:szCs w:val="20"/>
        </w:rPr>
        <w:t xml:space="preserve">astoupený: </w:t>
      </w:r>
      <w:r w:rsidR="009045B0" w:rsidRPr="009045B0">
        <w:rPr>
          <w:rFonts w:ascii="Arial" w:hAnsi="Arial" w:cs="Arial"/>
          <w:sz w:val="20"/>
          <w:szCs w:val="20"/>
        </w:rPr>
        <w:tab/>
      </w:r>
      <w:r w:rsidR="009045B0" w:rsidRPr="009045B0">
        <w:rPr>
          <w:rFonts w:ascii="Arial" w:hAnsi="Arial" w:cs="Arial"/>
          <w:sz w:val="20"/>
          <w:szCs w:val="20"/>
        </w:rPr>
        <w:tab/>
      </w:r>
      <w:r w:rsidR="00B7278C" w:rsidRPr="009A3CB0">
        <w:rPr>
          <w:rFonts w:ascii="Arial" w:hAnsi="Arial" w:cs="Arial"/>
          <w:sz w:val="20"/>
          <w:szCs w:val="20"/>
        </w:rPr>
        <w:t>Bc</w:t>
      </w:r>
      <w:r w:rsidR="005B3A4D" w:rsidRPr="009A3CB0">
        <w:rPr>
          <w:rFonts w:ascii="Arial" w:hAnsi="Arial" w:cs="Arial"/>
          <w:sz w:val="20"/>
          <w:szCs w:val="20"/>
        </w:rPr>
        <w:t xml:space="preserve">. </w:t>
      </w:r>
      <w:r w:rsidR="00B7278C" w:rsidRPr="009A3CB0">
        <w:rPr>
          <w:rFonts w:ascii="Arial" w:hAnsi="Arial" w:cs="Arial"/>
          <w:sz w:val="20"/>
          <w:szCs w:val="20"/>
        </w:rPr>
        <w:t>Olg</w:t>
      </w:r>
      <w:r w:rsidR="009A3CB0">
        <w:rPr>
          <w:rFonts w:ascii="Arial" w:hAnsi="Arial" w:cs="Arial"/>
          <w:sz w:val="20"/>
          <w:szCs w:val="20"/>
        </w:rPr>
        <w:t>ou</w:t>
      </w:r>
      <w:r w:rsidR="00B7278C" w:rsidRPr="009A3CB0">
        <w:rPr>
          <w:rFonts w:ascii="Arial" w:hAnsi="Arial" w:cs="Arial"/>
          <w:sz w:val="20"/>
          <w:szCs w:val="20"/>
        </w:rPr>
        <w:t xml:space="preserve"> Vokáčov</w:t>
      </w:r>
      <w:r w:rsidR="009A3CB0">
        <w:rPr>
          <w:rFonts w:ascii="Arial" w:hAnsi="Arial" w:cs="Arial"/>
          <w:sz w:val="20"/>
          <w:szCs w:val="20"/>
        </w:rPr>
        <w:t>ou</w:t>
      </w:r>
      <w:r w:rsidR="005B3A4D" w:rsidRPr="009A3CB0">
        <w:rPr>
          <w:rFonts w:ascii="Arial" w:hAnsi="Arial" w:cs="Arial"/>
          <w:sz w:val="20"/>
          <w:szCs w:val="20"/>
        </w:rPr>
        <w:t xml:space="preserve">, </w:t>
      </w:r>
      <w:r w:rsidR="00AF2553" w:rsidRPr="009A3CB0">
        <w:rPr>
          <w:rFonts w:ascii="Arial" w:hAnsi="Arial" w:cs="Arial"/>
          <w:sz w:val="20"/>
          <w:szCs w:val="20"/>
        </w:rPr>
        <w:t>vedoucí</w:t>
      </w:r>
      <w:r w:rsidR="00AF2553" w:rsidRPr="00AF2553">
        <w:rPr>
          <w:rFonts w:ascii="Arial" w:hAnsi="Arial" w:cs="Arial"/>
          <w:sz w:val="20"/>
          <w:szCs w:val="20"/>
        </w:rPr>
        <w:t xml:space="preserve"> odboru </w:t>
      </w:r>
      <w:r w:rsidR="002B4300">
        <w:rPr>
          <w:rFonts w:ascii="Arial" w:hAnsi="Arial" w:cs="Arial"/>
          <w:sz w:val="20"/>
          <w:szCs w:val="20"/>
        </w:rPr>
        <w:t>správa majetku</w:t>
      </w:r>
      <w:r w:rsidR="00AF2553" w:rsidRPr="00AF2553">
        <w:rPr>
          <w:rFonts w:ascii="Arial" w:hAnsi="Arial" w:cs="Arial"/>
          <w:sz w:val="20"/>
          <w:szCs w:val="20"/>
        </w:rPr>
        <w:t xml:space="preserve"> </w:t>
      </w:r>
    </w:p>
    <w:p w14:paraId="726B9C42" w14:textId="1331A71D" w:rsidR="00AF2553" w:rsidRPr="009045B0" w:rsidRDefault="00AF2553" w:rsidP="00AF2553">
      <w:pPr>
        <w:pStyle w:val="Odstavecseseznamem"/>
        <w:ind w:left="2835" w:hanging="2835"/>
        <w:rPr>
          <w:rFonts w:ascii="Arial" w:hAnsi="Arial" w:cs="Arial"/>
          <w:sz w:val="20"/>
          <w:szCs w:val="20"/>
        </w:rPr>
      </w:pPr>
      <w:r>
        <w:rPr>
          <w:rFonts w:ascii="Arial" w:hAnsi="Arial" w:cs="Arial"/>
          <w:sz w:val="20"/>
          <w:szCs w:val="20"/>
        </w:rPr>
        <w:t>ID DS:</w:t>
      </w:r>
      <w:r>
        <w:rPr>
          <w:rFonts w:ascii="Arial" w:hAnsi="Arial" w:cs="Arial"/>
          <w:sz w:val="20"/>
          <w:szCs w:val="20"/>
        </w:rPr>
        <w:tab/>
        <w:t>siqbxt2</w:t>
      </w:r>
    </w:p>
    <w:p w14:paraId="31ABC97B" w14:textId="77777777" w:rsidR="005B3A4D" w:rsidRDefault="005B3A4D" w:rsidP="00985F9A">
      <w:pPr>
        <w:pStyle w:val="Odstavecseseznamem"/>
        <w:ind w:left="0"/>
        <w:rPr>
          <w:rFonts w:ascii="Arial" w:hAnsi="Arial" w:cs="Arial"/>
          <w:sz w:val="20"/>
          <w:szCs w:val="20"/>
        </w:rPr>
      </w:pPr>
    </w:p>
    <w:p w14:paraId="301A4E85" w14:textId="2C511045" w:rsidR="00162DC3" w:rsidRPr="005F211B" w:rsidRDefault="005F211B" w:rsidP="00985F9A">
      <w:pPr>
        <w:pStyle w:val="Odstavecseseznamem"/>
        <w:ind w:left="0"/>
        <w:rPr>
          <w:rFonts w:ascii="Arial" w:hAnsi="Arial" w:cs="Arial"/>
          <w:i/>
          <w:sz w:val="20"/>
          <w:szCs w:val="20"/>
        </w:rPr>
      </w:pPr>
      <w:r>
        <w:rPr>
          <w:rFonts w:ascii="Arial" w:hAnsi="Arial" w:cs="Arial"/>
          <w:i/>
          <w:sz w:val="20"/>
          <w:szCs w:val="20"/>
        </w:rPr>
        <w:t xml:space="preserve">na straně jedné jako objednatel </w:t>
      </w:r>
      <w:r w:rsidR="009A204B" w:rsidRPr="005F211B">
        <w:rPr>
          <w:rFonts w:ascii="Arial" w:hAnsi="Arial" w:cs="Arial"/>
          <w:i/>
          <w:sz w:val="20"/>
          <w:szCs w:val="20"/>
        </w:rPr>
        <w:t>(</w:t>
      </w:r>
      <w:r w:rsidR="00162DC3" w:rsidRPr="005F211B">
        <w:rPr>
          <w:rFonts w:ascii="Arial" w:hAnsi="Arial" w:cs="Arial"/>
          <w:i/>
          <w:sz w:val="20"/>
          <w:szCs w:val="20"/>
        </w:rPr>
        <w:t>dále jen „</w:t>
      </w:r>
      <w:r w:rsidR="00510375" w:rsidRPr="005F211B">
        <w:rPr>
          <w:rFonts w:ascii="Arial" w:hAnsi="Arial" w:cs="Arial"/>
          <w:i/>
          <w:sz w:val="20"/>
          <w:szCs w:val="20"/>
        </w:rPr>
        <w:t>objednatel</w:t>
      </w:r>
      <w:r w:rsidR="00162DC3" w:rsidRPr="005F211B">
        <w:rPr>
          <w:rFonts w:ascii="Arial" w:hAnsi="Arial" w:cs="Arial"/>
          <w:i/>
          <w:sz w:val="20"/>
          <w:szCs w:val="20"/>
        </w:rPr>
        <w:t>“</w:t>
      </w:r>
      <w:r w:rsidR="009A204B" w:rsidRPr="005F211B">
        <w:rPr>
          <w:rFonts w:ascii="Arial" w:hAnsi="Arial" w:cs="Arial"/>
          <w:i/>
          <w:sz w:val="20"/>
          <w:szCs w:val="20"/>
        </w:rPr>
        <w:t>)</w:t>
      </w:r>
    </w:p>
    <w:p w14:paraId="7C432160" w14:textId="77777777" w:rsidR="00162DC3" w:rsidRPr="009045B0" w:rsidRDefault="00162DC3" w:rsidP="00985F9A">
      <w:pPr>
        <w:pStyle w:val="Odstavecseseznamem"/>
        <w:ind w:left="0"/>
        <w:rPr>
          <w:rFonts w:ascii="Arial" w:hAnsi="Arial" w:cs="Arial"/>
          <w:sz w:val="20"/>
          <w:szCs w:val="20"/>
        </w:rPr>
      </w:pPr>
    </w:p>
    <w:p w14:paraId="366450A5" w14:textId="77777777"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a</w:t>
      </w:r>
    </w:p>
    <w:p w14:paraId="58317D6D" w14:textId="65C55711" w:rsidR="009045B0" w:rsidRPr="009045B0" w:rsidRDefault="009045B0" w:rsidP="009045B0">
      <w:pPr>
        <w:spacing w:line="276" w:lineRule="auto"/>
        <w:rPr>
          <w:rFonts w:ascii="Arial" w:hAnsi="Arial" w:cs="Arial"/>
          <w:b/>
          <w:bCs/>
          <w:i/>
          <w:sz w:val="20"/>
          <w:szCs w:val="20"/>
        </w:rPr>
      </w:pPr>
      <w:r w:rsidRPr="00284E53">
        <w:rPr>
          <w:rFonts w:ascii="Arial" w:hAnsi="Arial" w:cs="Arial"/>
          <w:b/>
          <w:bCs/>
          <w:i/>
          <w:sz w:val="20"/>
          <w:szCs w:val="20"/>
          <w:highlight w:val="green"/>
        </w:rPr>
        <w:t>...................................</w:t>
      </w:r>
    </w:p>
    <w:p w14:paraId="388C9C1D" w14:textId="2A477B71" w:rsidR="00162DC3" w:rsidRPr="009045B0" w:rsidRDefault="005F211B" w:rsidP="008C5712">
      <w:pPr>
        <w:pStyle w:val="Odstavecseseznamem"/>
        <w:ind w:left="0"/>
        <w:rPr>
          <w:rFonts w:ascii="Arial" w:hAnsi="Arial" w:cs="Arial"/>
          <w:sz w:val="20"/>
          <w:szCs w:val="20"/>
        </w:rPr>
      </w:pPr>
      <w:r>
        <w:rPr>
          <w:rFonts w:ascii="Arial" w:hAnsi="Arial" w:cs="Arial"/>
          <w:sz w:val="20"/>
          <w:szCs w:val="20"/>
        </w:rPr>
        <w:t>s</w:t>
      </w:r>
      <w:r w:rsidR="00162DC3" w:rsidRPr="009045B0">
        <w:rPr>
          <w:rFonts w:ascii="Arial" w:hAnsi="Arial" w:cs="Arial"/>
          <w:sz w:val="20"/>
          <w:szCs w:val="20"/>
        </w:rPr>
        <w:t xml:space="preserve">e sídlem:          </w:t>
      </w:r>
      <w:r w:rsidR="009045B0" w:rsidRPr="009045B0">
        <w:rPr>
          <w:rFonts w:ascii="Arial" w:hAnsi="Arial" w:cs="Arial"/>
          <w:sz w:val="20"/>
          <w:szCs w:val="20"/>
        </w:rPr>
        <w:tab/>
      </w:r>
      <w:r w:rsidR="009045B0" w:rsidRPr="009045B0">
        <w:rPr>
          <w:rFonts w:ascii="Arial" w:hAnsi="Arial" w:cs="Arial"/>
          <w:sz w:val="20"/>
          <w:szCs w:val="20"/>
        </w:rPr>
        <w:tab/>
      </w:r>
      <w:r w:rsidR="009045B0" w:rsidRPr="00284E53">
        <w:rPr>
          <w:rFonts w:ascii="Arial" w:hAnsi="Arial" w:cs="Arial"/>
          <w:sz w:val="20"/>
          <w:szCs w:val="20"/>
          <w:highlight w:val="green"/>
        </w:rPr>
        <w:t>.......................................................................</w:t>
      </w:r>
      <w:r w:rsidR="00162DC3" w:rsidRPr="009045B0">
        <w:rPr>
          <w:rFonts w:ascii="Arial" w:hAnsi="Arial" w:cs="Arial"/>
          <w:sz w:val="20"/>
          <w:szCs w:val="20"/>
        </w:rPr>
        <w:tab/>
      </w:r>
      <w:r w:rsidR="00162DC3" w:rsidRPr="009045B0">
        <w:rPr>
          <w:rFonts w:ascii="Arial" w:hAnsi="Arial" w:cs="Arial"/>
          <w:sz w:val="20"/>
          <w:szCs w:val="20"/>
        </w:rPr>
        <w:tab/>
      </w:r>
      <w:r w:rsidR="00162DC3" w:rsidRPr="009045B0">
        <w:rPr>
          <w:rFonts w:ascii="Arial" w:hAnsi="Arial" w:cs="Arial"/>
          <w:sz w:val="20"/>
          <w:szCs w:val="20"/>
        </w:rPr>
        <w:tab/>
      </w:r>
    </w:p>
    <w:p w14:paraId="054DCD4B" w14:textId="36A757F0" w:rsidR="00162DC3" w:rsidRPr="009045B0" w:rsidRDefault="00162DC3" w:rsidP="008C5712">
      <w:pPr>
        <w:pStyle w:val="Odstavecseseznamem"/>
        <w:spacing w:after="0"/>
        <w:ind w:left="0"/>
        <w:rPr>
          <w:rFonts w:ascii="Arial" w:hAnsi="Arial" w:cs="Arial"/>
          <w:sz w:val="20"/>
          <w:szCs w:val="20"/>
        </w:rPr>
      </w:pPr>
      <w:r w:rsidRPr="009045B0">
        <w:rPr>
          <w:rFonts w:ascii="Arial" w:hAnsi="Arial" w:cs="Arial"/>
          <w:sz w:val="20"/>
          <w:szCs w:val="20"/>
        </w:rPr>
        <w:t xml:space="preserve">IČO: </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284E53">
        <w:rPr>
          <w:rFonts w:ascii="Arial" w:hAnsi="Arial" w:cs="Arial"/>
          <w:sz w:val="20"/>
          <w:szCs w:val="20"/>
          <w:highlight w:val="green"/>
        </w:rPr>
        <w:t>.......................................................................</w:t>
      </w:r>
      <w:r w:rsidRPr="009045B0">
        <w:rPr>
          <w:rFonts w:ascii="Arial" w:hAnsi="Arial" w:cs="Arial"/>
          <w:sz w:val="20"/>
          <w:szCs w:val="20"/>
        </w:rPr>
        <w:t xml:space="preserve">                                                </w:t>
      </w:r>
    </w:p>
    <w:p w14:paraId="14C97809" w14:textId="186B06ED"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DIČ:</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284E53">
        <w:rPr>
          <w:rFonts w:ascii="Arial" w:hAnsi="Arial" w:cs="Arial"/>
          <w:sz w:val="20"/>
          <w:szCs w:val="20"/>
          <w:highlight w:val="green"/>
        </w:rPr>
        <w:t>.......................................................................</w:t>
      </w:r>
    </w:p>
    <w:p w14:paraId="5E1FAAF1" w14:textId="03126315" w:rsidR="00162DC3" w:rsidRPr="009045B0" w:rsidRDefault="005F211B" w:rsidP="008C5712">
      <w:pPr>
        <w:pStyle w:val="Odstavecseseznamem"/>
        <w:ind w:left="0"/>
        <w:rPr>
          <w:rFonts w:ascii="Arial" w:hAnsi="Arial" w:cs="Arial"/>
          <w:sz w:val="20"/>
          <w:szCs w:val="20"/>
        </w:rPr>
      </w:pPr>
      <w:r>
        <w:rPr>
          <w:rFonts w:ascii="Arial" w:hAnsi="Arial" w:cs="Arial"/>
          <w:sz w:val="20"/>
          <w:szCs w:val="20"/>
        </w:rPr>
        <w:t>b</w:t>
      </w:r>
      <w:r w:rsidR="00162DC3" w:rsidRPr="009045B0">
        <w:rPr>
          <w:rFonts w:ascii="Arial" w:hAnsi="Arial" w:cs="Arial"/>
          <w:sz w:val="20"/>
          <w:szCs w:val="20"/>
        </w:rPr>
        <w:t>ankovní spojení:</w:t>
      </w:r>
      <w:r w:rsidR="009045B0" w:rsidRPr="009045B0">
        <w:rPr>
          <w:rFonts w:ascii="Arial" w:hAnsi="Arial" w:cs="Arial"/>
          <w:sz w:val="20"/>
          <w:szCs w:val="20"/>
        </w:rPr>
        <w:tab/>
      </w:r>
      <w:r w:rsidR="009045B0" w:rsidRPr="009045B0">
        <w:rPr>
          <w:rFonts w:ascii="Arial" w:hAnsi="Arial" w:cs="Arial"/>
          <w:sz w:val="20"/>
          <w:szCs w:val="20"/>
        </w:rPr>
        <w:tab/>
      </w:r>
      <w:r w:rsidR="009045B0" w:rsidRPr="00284E53">
        <w:rPr>
          <w:rFonts w:ascii="Arial" w:hAnsi="Arial" w:cs="Arial"/>
          <w:sz w:val="20"/>
          <w:szCs w:val="20"/>
          <w:highlight w:val="green"/>
        </w:rPr>
        <w:t>.......................................................................</w:t>
      </w:r>
    </w:p>
    <w:p w14:paraId="0559AF9B" w14:textId="388D8636" w:rsidR="009045B0" w:rsidRPr="009045B0" w:rsidRDefault="005F211B" w:rsidP="008C5712">
      <w:pPr>
        <w:pStyle w:val="Odstavecseseznamem"/>
        <w:ind w:left="0"/>
        <w:rPr>
          <w:rFonts w:ascii="Arial" w:hAnsi="Arial" w:cs="Arial"/>
          <w:sz w:val="20"/>
          <w:szCs w:val="20"/>
        </w:rPr>
      </w:pPr>
      <w:r>
        <w:rPr>
          <w:rFonts w:ascii="Arial" w:hAnsi="Arial" w:cs="Arial"/>
          <w:sz w:val="20"/>
          <w:szCs w:val="20"/>
        </w:rPr>
        <w:t>č</w:t>
      </w:r>
      <w:r w:rsidR="00162DC3" w:rsidRPr="009045B0">
        <w:rPr>
          <w:rFonts w:ascii="Arial" w:hAnsi="Arial" w:cs="Arial"/>
          <w:sz w:val="20"/>
          <w:szCs w:val="20"/>
        </w:rPr>
        <w:t>íslo účtu:</w:t>
      </w:r>
      <w:r w:rsidR="00162DC3" w:rsidRPr="009045B0">
        <w:rPr>
          <w:rFonts w:ascii="Arial" w:hAnsi="Arial" w:cs="Arial"/>
          <w:sz w:val="20"/>
          <w:szCs w:val="20"/>
        </w:rPr>
        <w:tab/>
      </w:r>
      <w:r w:rsidR="00162DC3" w:rsidRPr="009045B0">
        <w:rPr>
          <w:rFonts w:ascii="Arial" w:hAnsi="Arial" w:cs="Arial"/>
          <w:sz w:val="20"/>
          <w:szCs w:val="20"/>
        </w:rPr>
        <w:tab/>
      </w:r>
      <w:r w:rsidR="009045B0" w:rsidRPr="009045B0">
        <w:rPr>
          <w:rFonts w:ascii="Arial" w:hAnsi="Arial" w:cs="Arial"/>
          <w:sz w:val="20"/>
          <w:szCs w:val="20"/>
        </w:rPr>
        <w:tab/>
      </w:r>
      <w:r w:rsidR="009045B0" w:rsidRPr="00284E53">
        <w:rPr>
          <w:rFonts w:ascii="Arial" w:hAnsi="Arial" w:cs="Arial"/>
          <w:sz w:val="20"/>
          <w:szCs w:val="20"/>
          <w:highlight w:val="green"/>
        </w:rPr>
        <w:t>.......................................................................</w:t>
      </w:r>
    </w:p>
    <w:p w14:paraId="3DF8C774" w14:textId="0633BB7A" w:rsidR="009045B0" w:rsidRDefault="005F211B" w:rsidP="005F211B">
      <w:pPr>
        <w:pStyle w:val="Odstavecseseznamem"/>
        <w:spacing w:after="0" w:line="240" w:lineRule="auto"/>
        <w:ind w:left="0"/>
        <w:rPr>
          <w:rFonts w:ascii="Arial" w:hAnsi="Arial" w:cs="Arial"/>
          <w:sz w:val="20"/>
          <w:szCs w:val="20"/>
          <w:highlight w:val="green"/>
        </w:rPr>
      </w:pPr>
      <w:r>
        <w:rPr>
          <w:rFonts w:ascii="Arial" w:hAnsi="Arial" w:cs="Arial"/>
          <w:sz w:val="20"/>
          <w:szCs w:val="20"/>
        </w:rPr>
        <w:t>z</w:t>
      </w:r>
      <w:r w:rsidR="009045B0" w:rsidRPr="009045B0">
        <w:rPr>
          <w:rFonts w:ascii="Arial" w:hAnsi="Arial" w:cs="Arial"/>
          <w:sz w:val="20"/>
          <w:szCs w:val="20"/>
        </w:rPr>
        <w:t xml:space="preserve">astoupená/ý: </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284E53">
        <w:rPr>
          <w:rFonts w:ascii="Arial" w:hAnsi="Arial" w:cs="Arial"/>
          <w:sz w:val="20"/>
          <w:szCs w:val="20"/>
          <w:highlight w:val="green"/>
        </w:rPr>
        <w:t>.......................................................................</w:t>
      </w:r>
    </w:p>
    <w:p w14:paraId="09ABF6DD" w14:textId="54423DE7" w:rsidR="008B5CB3" w:rsidRDefault="008B5CB3" w:rsidP="00182FC9">
      <w:pPr>
        <w:pStyle w:val="Odstavecseseznamem"/>
        <w:ind w:left="0"/>
        <w:rPr>
          <w:rFonts w:ascii="Arial" w:hAnsi="Arial" w:cs="Arial"/>
          <w:sz w:val="20"/>
          <w:szCs w:val="20"/>
          <w:highlight w:val="green"/>
        </w:rPr>
      </w:pPr>
      <w:r w:rsidRPr="008B5CB3">
        <w:rPr>
          <w:rFonts w:ascii="Arial" w:hAnsi="Arial" w:cs="Arial"/>
          <w:sz w:val="20"/>
          <w:szCs w:val="20"/>
        </w:rPr>
        <w:t>ID DS:</w:t>
      </w:r>
      <w:r w:rsidRPr="008B5CB3">
        <w:rPr>
          <w:rFonts w:ascii="Arial" w:hAnsi="Arial" w:cs="Arial"/>
          <w:sz w:val="20"/>
          <w:szCs w:val="20"/>
        </w:rPr>
        <w:tab/>
      </w:r>
      <w:r w:rsidRPr="008B5CB3">
        <w:rPr>
          <w:rFonts w:ascii="Arial" w:hAnsi="Arial" w:cs="Arial"/>
          <w:sz w:val="20"/>
          <w:szCs w:val="20"/>
        </w:rPr>
        <w:tab/>
      </w:r>
      <w:r w:rsidRPr="008B5CB3">
        <w:rPr>
          <w:rFonts w:ascii="Arial" w:hAnsi="Arial" w:cs="Arial"/>
          <w:sz w:val="20"/>
          <w:szCs w:val="20"/>
        </w:rPr>
        <w:tab/>
      </w:r>
      <w:r w:rsidRPr="008B5CB3">
        <w:rPr>
          <w:rFonts w:ascii="Arial" w:hAnsi="Arial" w:cs="Arial"/>
          <w:sz w:val="20"/>
          <w:szCs w:val="20"/>
        </w:rPr>
        <w:tab/>
      </w:r>
      <w:r>
        <w:rPr>
          <w:rFonts w:ascii="Arial" w:hAnsi="Arial" w:cs="Arial"/>
          <w:sz w:val="20"/>
          <w:szCs w:val="20"/>
          <w:highlight w:val="green"/>
        </w:rPr>
        <w:t>…………………………………………………...</w:t>
      </w:r>
    </w:p>
    <w:p w14:paraId="3A6F7D1F" w14:textId="0203A48A" w:rsidR="005F211B" w:rsidRDefault="005F211B" w:rsidP="00014781">
      <w:pPr>
        <w:spacing w:before="120" w:after="0"/>
        <w:rPr>
          <w:rFonts w:ascii="Arial" w:hAnsi="Arial" w:cs="Arial"/>
          <w:color w:val="000000"/>
          <w:sz w:val="20"/>
          <w:szCs w:val="20"/>
        </w:rPr>
      </w:pPr>
      <w:r>
        <w:rPr>
          <w:rFonts w:ascii="Arial" w:hAnsi="Arial" w:cs="Arial"/>
          <w:color w:val="000000"/>
          <w:sz w:val="20"/>
          <w:szCs w:val="20"/>
        </w:rPr>
        <w:t xml:space="preserve">zapsaný v obchodním rejstříku vedeném Krajským soudem v </w:t>
      </w:r>
      <w:r w:rsidRPr="009F396E">
        <w:rPr>
          <w:rFonts w:ascii="Arial" w:hAnsi="Arial" w:cs="Arial"/>
          <w:color w:val="000000"/>
          <w:sz w:val="20"/>
          <w:szCs w:val="20"/>
          <w:highlight w:val="green"/>
        </w:rPr>
        <w:t>…………….</w:t>
      </w:r>
      <w:r>
        <w:rPr>
          <w:rFonts w:ascii="Arial" w:hAnsi="Arial" w:cs="Arial"/>
          <w:color w:val="000000"/>
          <w:sz w:val="20"/>
          <w:szCs w:val="20"/>
        </w:rPr>
        <w:t xml:space="preserve"> oddíl </w:t>
      </w:r>
      <w:r w:rsidRPr="009F396E">
        <w:rPr>
          <w:rFonts w:ascii="Arial" w:hAnsi="Arial" w:cs="Arial"/>
          <w:color w:val="000000"/>
          <w:sz w:val="20"/>
          <w:szCs w:val="20"/>
          <w:highlight w:val="green"/>
        </w:rPr>
        <w:t>………….</w:t>
      </w:r>
      <w:r>
        <w:rPr>
          <w:rFonts w:ascii="Arial" w:hAnsi="Arial" w:cs="Arial"/>
          <w:color w:val="000000"/>
          <w:sz w:val="20"/>
          <w:szCs w:val="20"/>
        </w:rPr>
        <w:t xml:space="preserve"> Vložka </w:t>
      </w:r>
      <w:r w:rsidRPr="009F396E">
        <w:rPr>
          <w:rFonts w:ascii="Arial" w:hAnsi="Arial" w:cs="Arial"/>
          <w:color w:val="000000"/>
          <w:sz w:val="20"/>
          <w:szCs w:val="20"/>
          <w:highlight w:val="green"/>
        </w:rPr>
        <w:t>……………</w:t>
      </w:r>
    </w:p>
    <w:p w14:paraId="6E40E647" w14:textId="77777777" w:rsidR="005F211B" w:rsidRDefault="005F211B" w:rsidP="008C5712">
      <w:pPr>
        <w:spacing w:after="0" w:line="276" w:lineRule="auto"/>
        <w:rPr>
          <w:rFonts w:ascii="Arial" w:hAnsi="Arial" w:cs="Arial"/>
          <w:color w:val="000000"/>
          <w:sz w:val="20"/>
          <w:szCs w:val="20"/>
        </w:rPr>
      </w:pPr>
    </w:p>
    <w:p w14:paraId="06FD08E4" w14:textId="4C6B0821" w:rsidR="00EF275F" w:rsidRPr="005F211B" w:rsidRDefault="005F211B" w:rsidP="008C5712">
      <w:pPr>
        <w:spacing w:after="0" w:line="276" w:lineRule="auto"/>
        <w:rPr>
          <w:rFonts w:ascii="Arial" w:hAnsi="Arial" w:cs="Arial"/>
          <w:i/>
          <w:color w:val="000000"/>
          <w:sz w:val="20"/>
          <w:szCs w:val="20"/>
        </w:rPr>
      </w:pPr>
      <w:r w:rsidRPr="005F211B">
        <w:rPr>
          <w:rFonts w:ascii="Arial" w:hAnsi="Arial" w:cs="Arial"/>
          <w:i/>
          <w:color w:val="000000"/>
          <w:sz w:val="20"/>
          <w:szCs w:val="20"/>
        </w:rPr>
        <w:t xml:space="preserve">na straně druhé jako poskytovatel </w:t>
      </w:r>
      <w:r w:rsidR="00EF275F" w:rsidRPr="005F211B">
        <w:rPr>
          <w:rFonts w:ascii="Arial" w:hAnsi="Arial" w:cs="Arial"/>
          <w:i/>
          <w:color w:val="000000"/>
          <w:sz w:val="20"/>
          <w:szCs w:val="20"/>
        </w:rPr>
        <w:t xml:space="preserve">(dále jen „poskytovatel“)   </w:t>
      </w:r>
    </w:p>
    <w:p w14:paraId="344AD4C4"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   </w:t>
      </w:r>
    </w:p>
    <w:p w14:paraId="35D1370D" w14:textId="1DB9658E" w:rsidR="00EF275F" w:rsidRPr="005F211B" w:rsidRDefault="00EF275F" w:rsidP="008C5712">
      <w:pPr>
        <w:spacing w:after="0" w:line="276" w:lineRule="auto"/>
        <w:rPr>
          <w:rFonts w:ascii="Arial" w:hAnsi="Arial" w:cs="Arial"/>
          <w:color w:val="000000"/>
          <w:sz w:val="20"/>
          <w:szCs w:val="20"/>
        </w:rPr>
      </w:pPr>
      <w:r w:rsidRPr="005F211B">
        <w:rPr>
          <w:rFonts w:ascii="Arial" w:hAnsi="Arial" w:cs="Arial"/>
          <w:color w:val="000000"/>
          <w:sz w:val="20"/>
          <w:szCs w:val="20"/>
        </w:rPr>
        <w:t>(sp</w:t>
      </w:r>
      <w:r w:rsidR="005F211B" w:rsidRPr="005F211B">
        <w:rPr>
          <w:rFonts w:ascii="Arial" w:hAnsi="Arial" w:cs="Arial"/>
          <w:color w:val="000000"/>
          <w:sz w:val="20"/>
          <w:szCs w:val="20"/>
        </w:rPr>
        <w:t>olečně jako „smluvní strany“)</w:t>
      </w:r>
      <w:r w:rsidRPr="005F211B">
        <w:rPr>
          <w:rFonts w:ascii="Arial" w:hAnsi="Arial" w:cs="Arial"/>
          <w:color w:val="000000"/>
          <w:sz w:val="20"/>
          <w:szCs w:val="20"/>
        </w:rPr>
        <w:t xml:space="preserve">      </w:t>
      </w:r>
    </w:p>
    <w:p w14:paraId="3639AB04" w14:textId="77777777" w:rsidR="00EF275F" w:rsidRPr="00F7100E" w:rsidRDefault="00EF275F" w:rsidP="008C5712">
      <w:pPr>
        <w:rPr>
          <w:rStyle w:val="Siln"/>
          <w:rFonts w:ascii="Arial" w:hAnsi="Arial" w:cs="Arial"/>
          <w:sz w:val="20"/>
          <w:szCs w:val="20"/>
        </w:rPr>
      </w:pPr>
    </w:p>
    <w:p w14:paraId="5D628242"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PREAMBULE</w:t>
      </w:r>
    </w:p>
    <w:p w14:paraId="272BF498"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Vzhledem k tomu, že:</w:t>
      </w:r>
    </w:p>
    <w:p w14:paraId="5C534428" w14:textId="692F8BA3" w:rsidR="00A14ED3" w:rsidRDefault="00A14ED3" w:rsidP="007E605D">
      <w:pPr>
        <w:numPr>
          <w:ilvl w:val="0"/>
          <w:numId w:val="5"/>
        </w:numPr>
        <w:spacing w:after="0" w:line="276" w:lineRule="auto"/>
        <w:jc w:val="both"/>
        <w:rPr>
          <w:rFonts w:ascii="Arial" w:hAnsi="Arial" w:cs="Arial"/>
          <w:sz w:val="20"/>
          <w:szCs w:val="20"/>
        </w:rPr>
      </w:pPr>
      <w:r w:rsidRPr="00F7100E">
        <w:rPr>
          <w:rFonts w:ascii="Arial" w:eastAsia="Times New Roman" w:hAnsi="Arial" w:cs="Arial"/>
          <w:sz w:val="20"/>
          <w:szCs w:val="20"/>
          <w:lang w:eastAsia="cs-CZ"/>
        </w:rPr>
        <w:t>p</w:t>
      </w:r>
      <w:r w:rsidR="00315BA8" w:rsidRPr="00F7100E">
        <w:rPr>
          <w:rFonts w:ascii="Arial" w:eastAsia="Times New Roman" w:hAnsi="Arial" w:cs="Arial"/>
          <w:sz w:val="20"/>
          <w:szCs w:val="20"/>
          <w:lang w:eastAsia="cs-CZ"/>
        </w:rPr>
        <w:t xml:space="preserve">oskytovatel je vybraným </w:t>
      </w:r>
      <w:r w:rsidR="00F7100E" w:rsidRPr="00F7100E">
        <w:rPr>
          <w:rFonts w:ascii="Arial" w:eastAsia="Times New Roman" w:hAnsi="Arial" w:cs="Arial"/>
          <w:sz w:val="20"/>
          <w:szCs w:val="20"/>
          <w:lang w:eastAsia="cs-CZ"/>
        </w:rPr>
        <w:t>dodavatelem</w:t>
      </w:r>
      <w:r w:rsidR="00315BA8" w:rsidRPr="00F7100E">
        <w:rPr>
          <w:rFonts w:ascii="Arial" w:eastAsia="Times New Roman" w:hAnsi="Arial" w:cs="Arial"/>
          <w:sz w:val="20"/>
          <w:szCs w:val="20"/>
          <w:lang w:eastAsia="cs-CZ"/>
        </w:rPr>
        <w:t xml:space="preserve"> veřejné zakázky </w:t>
      </w:r>
      <w:r w:rsidR="00315BA8" w:rsidRPr="00F7100E">
        <w:rPr>
          <w:rFonts w:ascii="Arial" w:eastAsia="Times New Roman" w:hAnsi="Arial" w:cs="Arial"/>
          <w:b/>
          <w:sz w:val="20"/>
          <w:szCs w:val="20"/>
          <w:lang w:eastAsia="cs-CZ"/>
        </w:rPr>
        <w:t>„</w:t>
      </w:r>
      <w:r w:rsidR="009D73BA" w:rsidRPr="009D73BA">
        <w:rPr>
          <w:rFonts w:ascii="Arial" w:eastAsia="Times New Roman" w:hAnsi="Arial" w:cs="Arial"/>
          <w:b/>
          <w:bCs/>
          <w:sz w:val="20"/>
          <w:szCs w:val="20"/>
          <w:lang w:eastAsia="cs-CZ"/>
        </w:rPr>
        <w:t>Svoz komunálního odpadu 2025 - 2029</w:t>
      </w:r>
      <w:r w:rsidR="00315BA8" w:rsidRPr="00F7100E">
        <w:rPr>
          <w:rFonts w:ascii="Arial" w:eastAsia="Times New Roman" w:hAnsi="Arial" w:cs="Arial"/>
          <w:b/>
          <w:bCs/>
          <w:sz w:val="20"/>
          <w:szCs w:val="20"/>
          <w:lang w:eastAsia="cs-CZ"/>
        </w:rPr>
        <w:t>“</w:t>
      </w:r>
      <w:r w:rsidR="00315BA8" w:rsidRPr="00F7100E">
        <w:rPr>
          <w:rFonts w:ascii="Arial" w:eastAsia="Times New Roman" w:hAnsi="Arial" w:cs="Arial"/>
          <w:b/>
          <w:sz w:val="20"/>
          <w:szCs w:val="20"/>
          <w:lang w:eastAsia="cs-CZ"/>
        </w:rPr>
        <w:t xml:space="preserve"> </w:t>
      </w:r>
      <w:r w:rsidR="00315BA8" w:rsidRPr="00F7100E">
        <w:rPr>
          <w:rFonts w:ascii="Arial" w:eastAsia="Times New Roman" w:hAnsi="Arial" w:cs="Arial"/>
          <w:sz w:val="20"/>
          <w:szCs w:val="20"/>
          <w:lang w:eastAsia="cs-CZ"/>
        </w:rPr>
        <w:t xml:space="preserve">vyhlášené dne </w:t>
      </w:r>
      <w:r w:rsidR="00315BA8" w:rsidRPr="00AD705D">
        <w:rPr>
          <w:rFonts w:ascii="Arial" w:eastAsia="Times New Roman" w:hAnsi="Arial" w:cs="Arial"/>
          <w:sz w:val="20"/>
          <w:szCs w:val="20"/>
          <w:highlight w:val="green"/>
          <w:lang w:eastAsia="cs-CZ"/>
        </w:rPr>
        <w:t>……………….</w:t>
      </w:r>
      <w:r w:rsidR="00315BA8" w:rsidRPr="00F7100E">
        <w:rPr>
          <w:rFonts w:ascii="Arial" w:eastAsia="Times New Roman" w:hAnsi="Arial" w:cs="Arial"/>
          <w:sz w:val="20"/>
          <w:szCs w:val="20"/>
          <w:lang w:eastAsia="cs-CZ"/>
        </w:rPr>
        <w:t xml:space="preserve"> objednatelem jako zadavatelem veřejné zakázky</w:t>
      </w:r>
      <w:r w:rsidR="00F7100E">
        <w:rPr>
          <w:rFonts w:ascii="Arial" w:eastAsia="Times New Roman" w:hAnsi="Arial" w:cs="Arial"/>
          <w:sz w:val="20"/>
          <w:szCs w:val="20"/>
          <w:lang w:eastAsia="cs-CZ"/>
        </w:rPr>
        <w:t xml:space="preserve"> malého rozsahu</w:t>
      </w:r>
      <w:r w:rsidRPr="00F7100E">
        <w:rPr>
          <w:rFonts w:ascii="Arial" w:eastAsia="Times New Roman" w:hAnsi="Arial" w:cs="Arial"/>
          <w:sz w:val="20"/>
          <w:szCs w:val="20"/>
          <w:lang w:eastAsia="cs-CZ"/>
        </w:rPr>
        <w:t xml:space="preserve"> </w:t>
      </w:r>
      <w:r w:rsidRPr="00F7100E">
        <w:rPr>
          <w:rFonts w:ascii="Arial" w:hAnsi="Arial" w:cs="Arial"/>
          <w:sz w:val="20"/>
          <w:szCs w:val="20"/>
        </w:rPr>
        <w:t xml:space="preserve">formou </w:t>
      </w:r>
      <w:r w:rsidR="002D657E">
        <w:rPr>
          <w:rFonts w:ascii="Arial" w:hAnsi="Arial" w:cs="Arial"/>
          <w:sz w:val="20"/>
          <w:szCs w:val="20"/>
        </w:rPr>
        <w:t>otevřeného řízení</w:t>
      </w:r>
      <w:r w:rsidRPr="00F7100E">
        <w:rPr>
          <w:rFonts w:ascii="Arial" w:hAnsi="Arial" w:cs="Arial"/>
          <w:sz w:val="20"/>
          <w:szCs w:val="20"/>
        </w:rPr>
        <w:t>; a</w:t>
      </w:r>
    </w:p>
    <w:p w14:paraId="32C52519" w14:textId="77777777" w:rsidR="007E605D" w:rsidRPr="00F7100E" w:rsidRDefault="007E605D" w:rsidP="007E605D">
      <w:pPr>
        <w:spacing w:after="0" w:line="276" w:lineRule="auto"/>
        <w:ind w:left="720"/>
        <w:jc w:val="both"/>
        <w:rPr>
          <w:rFonts w:ascii="Arial" w:hAnsi="Arial" w:cs="Arial"/>
          <w:sz w:val="20"/>
          <w:szCs w:val="20"/>
        </w:rPr>
      </w:pPr>
    </w:p>
    <w:p w14:paraId="146F938B" w14:textId="0579694D" w:rsidR="00DC7D84" w:rsidRDefault="00315BA8" w:rsidP="007E605D">
      <w:pPr>
        <w:numPr>
          <w:ilvl w:val="0"/>
          <w:numId w:val="5"/>
        </w:numPr>
        <w:spacing w:after="0" w:line="276" w:lineRule="auto"/>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 xml:space="preserve">objednatel </w:t>
      </w:r>
      <w:r w:rsidR="002D657E">
        <w:rPr>
          <w:rFonts w:ascii="Arial" w:eastAsia="Times New Roman" w:hAnsi="Arial" w:cs="Arial"/>
          <w:sz w:val="20"/>
          <w:szCs w:val="20"/>
          <w:lang w:eastAsia="cs-CZ"/>
        </w:rPr>
        <w:t>je původcem odpadu podobného komunálnímu odpadu (dále jen „odpad“) v souladu se zákonem č. 541/2020 Sb., o odpadech, ve znění pozdějších předpisů (dále jen „zákon o odpadech“)</w:t>
      </w:r>
      <w:r w:rsidRPr="00F7100E">
        <w:rPr>
          <w:rFonts w:ascii="Arial" w:eastAsia="Times New Roman" w:hAnsi="Arial" w:cs="Arial"/>
          <w:sz w:val="20"/>
          <w:szCs w:val="20"/>
          <w:lang w:eastAsia="cs-CZ"/>
        </w:rPr>
        <w:t>; a</w:t>
      </w:r>
    </w:p>
    <w:p w14:paraId="1DC97449" w14:textId="77777777" w:rsidR="007E605D" w:rsidRPr="00DC7D84" w:rsidRDefault="007E605D" w:rsidP="007E605D">
      <w:pPr>
        <w:spacing w:after="0" w:line="276" w:lineRule="auto"/>
        <w:ind w:left="720"/>
        <w:contextualSpacing/>
        <w:jc w:val="both"/>
        <w:rPr>
          <w:rFonts w:ascii="Arial" w:eastAsia="Times New Roman" w:hAnsi="Arial" w:cs="Arial"/>
          <w:sz w:val="20"/>
          <w:szCs w:val="20"/>
          <w:lang w:eastAsia="cs-CZ"/>
        </w:rPr>
      </w:pPr>
    </w:p>
    <w:p w14:paraId="298A8A76" w14:textId="15DC835D" w:rsidR="00315BA8" w:rsidRDefault="00315BA8" w:rsidP="00DC7D84">
      <w:pPr>
        <w:numPr>
          <w:ilvl w:val="0"/>
          <w:numId w:val="5"/>
        </w:numPr>
        <w:spacing w:before="240" w:after="120" w:line="276" w:lineRule="auto"/>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 xml:space="preserve">poskytovatel prohlašuje, že je držitelem potřebného živnostenského oprávnění a </w:t>
      </w:r>
      <w:r w:rsidRPr="00F7100E">
        <w:rPr>
          <w:rFonts w:ascii="Arial" w:eastAsia="Times New Roman" w:hAnsi="Arial" w:cs="Arial"/>
          <w:color w:val="000000"/>
          <w:sz w:val="20"/>
          <w:szCs w:val="20"/>
          <w:lang w:eastAsia="cs-CZ"/>
        </w:rPr>
        <w:t xml:space="preserve">má řádné </w:t>
      </w:r>
      <w:r w:rsidR="00A14ED3" w:rsidRPr="00F7100E">
        <w:rPr>
          <w:rFonts w:ascii="Arial" w:eastAsia="Times New Roman" w:hAnsi="Arial" w:cs="Arial"/>
          <w:color w:val="000000"/>
          <w:sz w:val="20"/>
          <w:szCs w:val="20"/>
          <w:lang w:eastAsia="cs-CZ"/>
        </w:rPr>
        <w:t xml:space="preserve">personální i technické </w:t>
      </w:r>
      <w:r w:rsidRPr="00F7100E">
        <w:rPr>
          <w:rFonts w:ascii="Arial" w:eastAsia="Times New Roman" w:hAnsi="Arial" w:cs="Arial"/>
          <w:color w:val="000000"/>
          <w:sz w:val="20"/>
          <w:szCs w:val="20"/>
          <w:lang w:eastAsia="cs-CZ"/>
        </w:rPr>
        <w:t xml:space="preserve">vybavení, zkušenosti a schopnosti, aby </w:t>
      </w:r>
      <w:r w:rsidRPr="00F7100E">
        <w:rPr>
          <w:rFonts w:ascii="Arial" w:eastAsia="Times New Roman" w:hAnsi="Arial" w:cs="Arial"/>
          <w:sz w:val="20"/>
          <w:szCs w:val="20"/>
          <w:lang w:eastAsia="cs-CZ"/>
        </w:rPr>
        <w:t>předmět smlouvy splnil ve stanove</w:t>
      </w:r>
      <w:r w:rsidR="00DC7D84">
        <w:rPr>
          <w:rFonts w:ascii="Arial" w:eastAsia="Times New Roman" w:hAnsi="Arial" w:cs="Arial"/>
          <w:sz w:val="20"/>
          <w:szCs w:val="20"/>
          <w:lang w:eastAsia="cs-CZ"/>
        </w:rPr>
        <w:t>né době a ve sjednané kvalitě, poskytovatel se zavazuje, že zajistí v rozsahu a za podmínek sjednaných v této smlouvě pro objednatele nakládání s komunálními odpady, jež tvoří předmět této smlouvy</w:t>
      </w:r>
      <w:r w:rsidR="007E605D">
        <w:rPr>
          <w:rFonts w:ascii="Arial" w:eastAsia="Times New Roman" w:hAnsi="Arial" w:cs="Arial"/>
          <w:sz w:val="20"/>
          <w:szCs w:val="20"/>
          <w:lang w:eastAsia="cs-CZ"/>
        </w:rPr>
        <w:t>,</w:t>
      </w:r>
    </w:p>
    <w:p w14:paraId="0BE35691" w14:textId="77777777" w:rsidR="00DC7D84" w:rsidRPr="00F7100E" w:rsidRDefault="00DC7D84" w:rsidP="00DC7D84">
      <w:pPr>
        <w:spacing w:after="120" w:line="276" w:lineRule="auto"/>
        <w:ind w:left="720"/>
        <w:contextualSpacing/>
        <w:jc w:val="both"/>
        <w:rPr>
          <w:rFonts w:ascii="Arial" w:eastAsia="Times New Roman" w:hAnsi="Arial" w:cs="Arial"/>
          <w:sz w:val="20"/>
          <w:szCs w:val="20"/>
          <w:lang w:eastAsia="cs-CZ"/>
        </w:rPr>
      </w:pPr>
    </w:p>
    <w:p w14:paraId="594B7119" w14:textId="6CFBB54C" w:rsidR="00315BA8" w:rsidRDefault="00315BA8" w:rsidP="009045B0">
      <w:pPr>
        <w:spacing w:after="120" w:line="276" w:lineRule="auto"/>
        <w:ind w:firstLine="709"/>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dohodly se smluvní strany na uzavření této</w:t>
      </w:r>
    </w:p>
    <w:p w14:paraId="0F67074B" w14:textId="184C5BE4" w:rsidR="00985F9A" w:rsidRDefault="00985F9A" w:rsidP="009045B0">
      <w:pPr>
        <w:spacing w:after="120" w:line="276" w:lineRule="auto"/>
        <w:ind w:firstLine="709"/>
        <w:jc w:val="both"/>
        <w:rPr>
          <w:rFonts w:ascii="Arial" w:eastAsia="Times New Roman" w:hAnsi="Arial" w:cs="Arial"/>
          <w:sz w:val="20"/>
          <w:szCs w:val="20"/>
          <w:lang w:eastAsia="cs-CZ"/>
        </w:rPr>
      </w:pPr>
    </w:p>
    <w:p w14:paraId="446E0428" w14:textId="77777777" w:rsidR="006A4FA2" w:rsidRPr="00F7100E" w:rsidRDefault="006A4FA2" w:rsidP="009045B0">
      <w:pPr>
        <w:spacing w:after="120" w:line="276" w:lineRule="auto"/>
        <w:ind w:firstLine="709"/>
        <w:jc w:val="both"/>
        <w:rPr>
          <w:rFonts w:ascii="Arial" w:eastAsia="Times New Roman" w:hAnsi="Arial" w:cs="Arial"/>
          <w:sz w:val="20"/>
          <w:szCs w:val="20"/>
          <w:lang w:eastAsia="cs-CZ"/>
        </w:rPr>
      </w:pPr>
    </w:p>
    <w:p w14:paraId="04C09CCA" w14:textId="77777777" w:rsidR="00A14ED3" w:rsidRPr="00F7100E" w:rsidRDefault="00A14ED3" w:rsidP="00A14ED3">
      <w:pPr>
        <w:jc w:val="center"/>
        <w:rPr>
          <w:rStyle w:val="Siln"/>
          <w:rFonts w:ascii="Arial" w:hAnsi="Arial" w:cs="Arial"/>
          <w:sz w:val="40"/>
          <w:szCs w:val="40"/>
        </w:rPr>
      </w:pPr>
      <w:r w:rsidRPr="00F7100E">
        <w:rPr>
          <w:rStyle w:val="Siln"/>
          <w:rFonts w:ascii="Arial" w:hAnsi="Arial" w:cs="Arial"/>
          <w:sz w:val="40"/>
          <w:szCs w:val="40"/>
        </w:rPr>
        <w:t>Smlouvy</w:t>
      </w:r>
    </w:p>
    <w:p w14:paraId="0F5B1E80" w14:textId="06EE48B2" w:rsidR="007E605D" w:rsidRPr="00F7100E" w:rsidRDefault="007E605D" w:rsidP="007E605D">
      <w:pPr>
        <w:jc w:val="center"/>
        <w:rPr>
          <w:rStyle w:val="Siln"/>
          <w:rFonts w:ascii="Arial" w:hAnsi="Arial" w:cs="Arial"/>
          <w:sz w:val="32"/>
          <w:szCs w:val="32"/>
        </w:rPr>
      </w:pPr>
      <w:r>
        <w:rPr>
          <w:rStyle w:val="Siln"/>
          <w:rFonts w:ascii="Arial" w:hAnsi="Arial" w:cs="Arial"/>
          <w:sz w:val="32"/>
          <w:szCs w:val="32"/>
        </w:rPr>
        <w:t>na sběr, svoz, přepravu, třídění, využívání a likvidaci komunálního odpadu</w:t>
      </w:r>
      <w:r w:rsidR="006F5167">
        <w:rPr>
          <w:rStyle w:val="Siln"/>
          <w:rFonts w:ascii="Arial" w:hAnsi="Arial" w:cs="Arial"/>
          <w:sz w:val="32"/>
          <w:szCs w:val="32"/>
        </w:rPr>
        <w:t xml:space="preserve"> a bioodpadu</w:t>
      </w:r>
    </w:p>
    <w:p w14:paraId="335346B4" w14:textId="35ADC401" w:rsidR="0064054F" w:rsidRPr="00F7100E" w:rsidRDefault="007E605D" w:rsidP="007E605D">
      <w:pPr>
        <w:pStyle w:val="Default"/>
        <w:spacing w:after="120" w:line="276" w:lineRule="auto"/>
        <w:jc w:val="center"/>
        <w:rPr>
          <w:rFonts w:ascii="Arial" w:hAnsi="Arial" w:cs="Arial"/>
          <w:sz w:val="20"/>
          <w:szCs w:val="20"/>
        </w:rPr>
      </w:pPr>
      <w:r w:rsidRPr="00F7100E">
        <w:rPr>
          <w:rFonts w:ascii="Arial" w:hAnsi="Arial" w:cs="Arial"/>
          <w:sz w:val="20"/>
          <w:szCs w:val="20"/>
        </w:rPr>
        <w:t xml:space="preserve"> </w:t>
      </w:r>
      <w:r w:rsidR="0064054F" w:rsidRPr="00F7100E">
        <w:rPr>
          <w:rFonts w:ascii="Arial" w:hAnsi="Arial" w:cs="Arial"/>
          <w:sz w:val="20"/>
          <w:szCs w:val="20"/>
        </w:rPr>
        <w:t>(dále jen „smlouva“)</w:t>
      </w:r>
    </w:p>
    <w:p w14:paraId="1CCC31DF" w14:textId="41AA6F97" w:rsidR="0064054F" w:rsidRDefault="0064054F" w:rsidP="009045B0">
      <w:pPr>
        <w:pStyle w:val="BodyText21"/>
        <w:widowControl/>
        <w:spacing w:after="120" w:line="276" w:lineRule="auto"/>
        <w:jc w:val="center"/>
        <w:rPr>
          <w:rFonts w:ascii="Arial" w:hAnsi="Arial" w:cs="Arial"/>
          <w:sz w:val="20"/>
        </w:rPr>
      </w:pPr>
      <w:r w:rsidRPr="00F7100E">
        <w:rPr>
          <w:rFonts w:ascii="Arial" w:hAnsi="Arial" w:cs="Arial"/>
          <w:sz w:val="20"/>
        </w:rPr>
        <w:t>dle zákona č. 89/2012 Sb., občanský zákoník</w:t>
      </w:r>
      <w:r w:rsidR="00551E8B">
        <w:rPr>
          <w:rFonts w:ascii="Arial" w:hAnsi="Arial" w:cs="Arial"/>
          <w:sz w:val="20"/>
        </w:rPr>
        <w:t>, ve znění pozdějších předpisů</w:t>
      </w:r>
    </w:p>
    <w:p w14:paraId="0730CB88" w14:textId="77777777" w:rsidR="00551E8B" w:rsidRDefault="00551E8B" w:rsidP="00551E8B">
      <w:pPr>
        <w:pStyle w:val="Odstavecseseznamem"/>
        <w:ind w:left="0"/>
        <w:rPr>
          <w:rFonts w:ascii="Arial" w:hAnsi="Arial" w:cs="Arial"/>
          <w:b/>
          <w:bCs/>
          <w:sz w:val="20"/>
          <w:szCs w:val="20"/>
        </w:rPr>
      </w:pPr>
    </w:p>
    <w:p w14:paraId="41FE879D" w14:textId="7BC72ABA" w:rsidR="00CF5204" w:rsidRPr="00F7100E" w:rsidRDefault="00B46D8F" w:rsidP="005413C4">
      <w:pPr>
        <w:pStyle w:val="Odstavecseseznamem"/>
        <w:numPr>
          <w:ilvl w:val="0"/>
          <w:numId w:val="1"/>
        </w:numPr>
        <w:ind w:left="284" w:hanging="284"/>
        <w:contextualSpacing w:val="0"/>
        <w:jc w:val="center"/>
        <w:rPr>
          <w:rFonts w:ascii="Arial" w:hAnsi="Arial" w:cs="Arial"/>
          <w:b/>
          <w:bCs/>
          <w:sz w:val="20"/>
          <w:szCs w:val="20"/>
        </w:rPr>
      </w:pPr>
      <w:r w:rsidRPr="00F7100E">
        <w:rPr>
          <w:rFonts w:ascii="Arial" w:hAnsi="Arial" w:cs="Arial"/>
          <w:b/>
          <w:bCs/>
          <w:sz w:val="20"/>
          <w:szCs w:val="20"/>
        </w:rPr>
        <w:t>Předmět</w:t>
      </w:r>
      <w:r w:rsidR="00CF5204" w:rsidRPr="00F7100E">
        <w:rPr>
          <w:rFonts w:ascii="Arial" w:hAnsi="Arial" w:cs="Arial"/>
          <w:b/>
          <w:bCs/>
          <w:sz w:val="20"/>
          <w:szCs w:val="20"/>
        </w:rPr>
        <w:t xml:space="preserve"> smlouvy</w:t>
      </w:r>
    </w:p>
    <w:p w14:paraId="5CA5602F" w14:textId="2F31C657" w:rsidR="009A204B" w:rsidRDefault="009A204B" w:rsidP="005413C4">
      <w:pPr>
        <w:pStyle w:val="Odstavecseseznamem"/>
        <w:numPr>
          <w:ilvl w:val="0"/>
          <w:numId w:val="2"/>
        </w:numPr>
        <w:spacing w:before="120" w:after="120"/>
        <w:ind w:left="567" w:hanging="567"/>
        <w:jc w:val="both"/>
        <w:rPr>
          <w:rFonts w:ascii="Arial" w:hAnsi="Arial" w:cs="Arial"/>
          <w:bCs/>
          <w:sz w:val="20"/>
          <w:szCs w:val="20"/>
        </w:rPr>
      </w:pPr>
      <w:r w:rsidRPr="00F7100E">
        <w:rPr>
          <w:rFonts w:ascii="Arial" w:hAnsi="Arial" w:cs="Arial"/>
          <w:bCs/>
          <w:sz w:val="20"/>
          <w:szCs w:val="20"/>
        </w:rPr>
        <w:t>Poskytovatel</w:t>
      </w:r>
      <w:r w:rsidR="00B46D8F" w:rsidRPr="00F7100E">
        <w:rPr>
          <w:rFonts w:ascii="Arial" w:hAnsi="Arial" w:cs="Arial"/>
          <w:bCs/>
          <w:sz w:val="20"/>
          <w:szCs w:val="20"/>
        </w:rPr>
        <w:t xml:space="preserve"> se zavazuje </w:t>
      </w:r>
      <w:r w:rsidR="001E273A">
        <w:rPr>
          <w:rFonts w:ascii="Arial" w:hAnsi="Arial" w:cs="Arial"/>
          <w:bCs/>
          <w:sz w:val="20"/>
          <w:szCs w:val="20"/>
        </w:rPr>
        <w:t xml:space="preserve">zajišťovat </w:t>
      </w:r>
      <w:r w:rsidR="008B33FA">
        <w:rPr>
          <w:rFonts w:ascii="Arial" w:hAnsi="Arial" w:cs="Arial"/>
          <w:bCs/>
          <w:sz w:val="20"/>
          <w:szCs w:val="20"/>
        </w:rPr>
        <w:t>sběr, svoz, přepravu, třídění, využívání a likvidaci komunálního odpadu</w:t>
      </w:r>
      <w:r w:rsidR="00F10401">
        <w:rPr>
          <w:rFonts w:ascii="Arial" w:hAnsi="Arial" w:cs="Arial"/>
          <w:bCs/>
          <w:sz w:val="20"/>
          <w:szCs w:val="20"/>
        </w:rPr>
        <w:t xml:space="preserve"> a bioodpadu</w:t>
      </w:r>
      <w:r w:rsidR="008B33FA">
        <w:rPr>
          <w:rFonts w:ascii="Arial" w:hAnsi="Arial" w:cs="Arial"/>
          <w:bCs/>
          <w:sz w:val="20"/>
          <w:szCs w:val="20"/>
        </w:rPr>
        <w:t>, jehož vlastníkem a původcem je objednatel, v rozsahu a způsobem vymezeným v dokumentaci výběrového řízení veřejné zakázky „</w:t>
      </w:r>
      <w:r w:rsidR="00704EC2" w:rsidRPr="00704EC2">
        <w:rPr>
          <w:rFonts w:ascii="Arial" w:hAnsi="Arial" w:cs="Arial"/>
          <w:bCs/>
          <w:sz w:val="20"/>
          <w:szCs w:val="20"/>
        </w:rPr>
        <w:t>Svoz komunálního odpadu 2025 - 2029</w:t>
      </w:r>
      <w:r w:rsidR="008B33FA">
        <w:rPr>
          <w:rFonts w:ascii="Arial" w:hAnsi="Arial" w:cs="Arial"/>
          <w:bCs/>
          <w:sz w:val="20"/>
          <w:szCs w:val="20"/>
        </w:rPr>
        <w:t xml:space="preserve">“ </w:t>
      </w:r>
      <w:r w:rsidR="00506DB0">
        <w:rPr>
          <w:rFonts w:ascii="Arial" w:hAnsi="Arial" w:cs="Arial"/>
          <w:bCs/>
          <w:sz w:val="20"/>
          <w:szCs w:val="20"/>
        </w:rPr>
        <w:t>a</w:t>
      </w:r>
      <w:r w:rsidR="001E273A">
        <w:rPr>
          <w:rFonts w:ascii="Arial" w:hAnsi="Arial" w:cs="Arial"/>
          <w:bCs/>
          <w:sz w:val="20"/>
          <w:szCs w:val="20"/>
        </w:rPr>
        <w:t xml:space="preserve"> ve smlouvě </w:t>
      </w:r>
      <w:r w:rsidR="00C8367E">
        <w:rPr>
          <w:rFonts w:ascii="Arial" w:hAnsi="Arial" w:cs="Arial"/>
          <w:bCs/>
          <w:sz w:val="20"/>
          <w:szCs w:val="20"/>
        </w:rPr>
        <w:t xml:space="preserve">(dále jen „Služba“) </w:t>
      </w:r>
      <w:r w:rsidR="001E273A">
        <w:rPr>
          <w:rFonts w:ascii="Arial" w:hAnsi="Arial" w:cs="Arial"/>
          <w:bCs/>
          <w:sz w:val="20"/>
          <w:szCs w:val="20"/>
        </w:rPr>
        <w:t>a objednatel se zavazuje zaplatit poskytovateli dohodnutou odměnu, to vše za podmínek dohodnutých ve smlouvě.</w:t>
      </w:r>
      <w:r w:rsidR="00B46D8F" w:rsidRPr="00F7100E">
        <w:rPr>
          <w:rFonts w:ascii="Arial" w:hAnsi="Arial" w:cs="Arial"/>
          <w:bCs/>
          <w:sz w:val="20"/>
          <w:szCs w:val="20"/>
        </w:rPr>
        <w:t xml:space="preserve"> </w:t>
      </w:r>
    </w:p>
    <w:p w14:paraId="1ED0B44C" w14:textId="77777777" w:rsidR="002A6CFA" w:rsidRDefault="002A6CFA" w:rsidP="002A6CFA">
      <w:pPr>
        <w:pStyle w:val="Odstavecseseznamem"/>
        <w:spacing w:before="120" w:after="120"/>
        <w:ind w:left="567"/>
        <w:jc w:val="both"/>
        <w:rPr>
          <w:rFonts w:ascii="Arial" w:hAnsi="Arial" w:cs="Arial"/>
          <w:bCs/>
          <w:sz w:val="20"/>
          <w:szCs w:val="20"/>
        </w:rPr>
      </w:pPr>
    </w:p>
    <w:p w14:paraId="2234B662" w14:textId="15793F69" w:rsidR="008B33FA" w:rsidRDefault="008B33FA" w:rsidP="005413C4">
      <w:pPr>
        <w:pStyle w:val="Odstavecseseznamem"/>
        <w:numPr>
          <w:ilvl w:val="0"/>
          <w:numId w:val="2"/>
        </w:numPr>
        <w:spacing w:before="120" w:after="120"/>
        <w:ind w:left="567" w:hanging="567"/>
        <w:jc w:val="both"/>
        <w:rPr>
          <w:rFonts w:ascii="Arial" w:hAnsi="Arial" w:cs="Arial"/>
          <w:bCs/>
          <w:sz w:val="20"/>
          <w:szCs w:val="20"/>
        </w:rPr>
      </w:pPr>
      <w:r>
        <w:rPr>
          <w:rFonts w:ascii="Arial" w:hAnsi="Arial" w:cs="Arial"/>
          <w:bCs/>
          <w:sz w:val="20"/>
          <w:szCs w:val="20"/>
        </w:rPr>
        <w:t>Touto smlouvou se poskytovatel zavazuje od objednatele přebírat odp</w:t>
      </w:r>
      <w:r w:rsidR="00FA0722">
        <w:rPr>
          <w:rFonts w:ascii="Arial" w:hAnsi="Arial" w:cs="Arial"/>
          <w:bCs/>
          <w:sz w:val="20"/>
          <w:szCs w:val="20"/>
        </w:rPr>
        <w:t>a</w:t>
      </w:r>
      <w:r>
        <w:rPr>
          <w:rFonts w:ascii="Arial" w:hAnsi="Arial" w:cs="Arial"/>
          <w:bCs/>
          <w:sz w:val="20"/>
          <w:szCs w:val="20"/>
        </w:rPr>
        <w:t xml:space="preserve">d, v rozsahu a způsobem dle této smlouvy </w:t>
      </w:r>
      <w:r w:rsidR="00FA0722">
        <w:rPr>
          <w:rFonts w:ascii="Arial" w:hAnsi="Arial" w:cs="Arial"/>
          <w:bCs/>
          <w:sz w:val="20"/>
          <w:szCs w:val="20"/>
        </w:rPr>
        <w:t xml:space="preserve">a objednatel se zavazuje tento </w:t>
      </w:r>
      <w:r>
        <w:rPr>
          <w:rFonts w:ascii="Arial" w:hAnsi="Arial" w:cs="Arial"/>
          <w:bCs/>
          <w:sz w:val="20"/>
          <w:szCs w:val="20"/>
        </w:rPr>
        <w:t>odpad, v rozsahu a z</w:t>
      </w:r>
      <w:r w:rsidR="00FA0722">
        <w:rPr>
          <w:rFonts w:ascii="Arial" w:hAnsi="Arial" w:cs="Arial"/>
          <w:bCs/>
          <w:sz w:val="20"/>
          <w:szCs w:val="20"/>
        </w:rPr>
        <w:t>p</w:t>
      </w:r>
      <w:r>
        <w:rPr>
          <w:rFonts w:ascii="Arial" w:hAnsi="Arial" w:cs="Arial"/>
          <w:bCs/>
          <w:sz w:val="20"/>
          <w:szCs w:val="20"/>
        </w:rPr>
        <w:t>ůsobem dle této sm</w:t>
      </w:r>
      <w:r w:rsidR="00FA0722">
        <w:rPr>
          <w:rFonts w:ascii="Arial" w:hAnsi="Arial" w:cs="Arial"/>
          <w:bCs/>
          <w:sz w:val="20"/>
          <w:szCs w:val="20"/>
        </w:rPr>
        <w:t>l</w:t>
      </w:r>
      <w:r>
        <w:rPr>
          <w:rFonts w:ascii="Arial" w:hAnsi="Arial" w:cs="Arial"/>
          <w:bCs/>
          <w:sz w:val="20"/>
          <w:szCs w:val="20"/>
        </w:rPr>
        <w:t xml:space="preserve">ouvy, předávat </w:t>
      </w:r>
      <w:r w:rsidR="00CD48EC">
        <w:rPr>
          <w:rFonts w:ascii="Arial" w:hAnsi="Arial" w:cs="Arial"/>
          <w:bCs/>
          <w:sz w:val="20"/>
          <w:szCs w:val="20"/>
        </w:rPr>
        <w:t>poskytovateli</w:t>
      </w:r>
      <w:r>
        <w:rPr>
          <w:rFonts w:ascii="Arial" w:hAnsi="Arial" w:cs="Arial"/>
          <w:bCs/>
          <w:sz w:val="20"/>
          <w:szCs w:val="20"/>
        </w:rPr>
        <w:t>, jako osobě oprávněn</w:t>
      </w:r>
      <w:r w:rsidR="00FA0722">
        <w:rPr>
          <w:rFonts w:ascii="Arial" w:hAnsi="Arial" w:cs="Arial"/>
          <w:bCs/>
          <w:sz w:val="20"/>
          <w:szCs w:val="20"/>
        </w:rPr>
        <w:t>é</w:t>
      </w:r>
      <w:r>
        <w:rPr>
          <w:rFonts w:ascii="Arial" w:hAnsi="Arial" w:cs="Arial"/>
          <w:bCs/>
          <w:sz w:val="20"/>
          <w:szCs w:val="20"/>
        </w:rPr>
        <w:t>, dle ust</w:t>
      </w:r>
      <w:r w:rsidR="00FA0722">
        <w:rPr>
          <w:rFonts w:ascii="Arial" w:hAnsi="Arial" w:cs="Arial"/>
          <w:bCs/>
          <w:sz w:val="20"/>
          <w:szCs w:val="20"/>
        </w:rPr>
        <w:t xml:space="preserve">anovení zákona o </w:t>
      </w:r>
      <w:r>
        <w:rPr>
          <w:rFonts w:ascii="Arial" w:hAnsi="Arial" w:cs="Arial"/>
          <w:bCs/>
          <w:sz w:val="20"/>
          <w:szCs w:val="20"/>
        </w:rPr>
        <w:t xml:space="preserve">odpadech, nakládat s komunálním </w:t>
      </w:r>
      <w:r w:rsidR="00FA0722">
        <w:rPr>
          <w:rFonts w:ascii="Arial" w:hAnsi="Arial" w:cs="Arial"/>
          <w:bCs/>
          <w:sz w:val="20"/>
          <w:szCs w:val="20"/>
        </w:rPr>
        <w:t>odp</w:t>
      </w:r>
      <w:r>
        <w:rPr>
          <w:rFonts w:ascii="Arial" w:hAnsi="Arial" w:cs="Arial"/>
          <w:bCs/>
          <w:sz w:val="20"/>
          <w:szCs w:val="20"/>
        </w:rPr>
        <w:t>adem, který b</w:t>
      </w:r>
      <w:r w:rsidR="00FA0722">
        <w:rPr>
          <w:rFonts w:ascii="Arial" w:hAnsi="Arial" w:cs="Arial"/>
          <w:bCs/>
          <w:sz w:val="20"/>
          <w:szCs w:val="20"/>
        </w:rPr>
        <w:t xml:space="preserve">yl do </w:t>
      </w:r>
      <w:r>
        <w:rPr>
          <w:rFonts w:ascii="Arial" w:hAnsi="Arial" w:cs="Arial"/>
          <w:bCs/>
          <w:sz w:val="20"/>
          <w:szCs w:val="20"/>
        </w:rPr>
        <w:t xml:space="preserve">doby předání poskytovateli ve vlastnictví objednatele. </w:t>
      </w:r>
    </w:p>
    <w:p w14:paraId="08C86854" w14:textId="3FF4EF55" w:rsidR="00896959" w:rsidRDefault="00896959" w:rsidP="00506DB0">
      <w:pPr>
        <w:pStyle w:val="Odstavecseseznamem"/>
        <w:spacing w:before="120" w:after="120"/>
        <w:ind w:left="567"/>
        <w:jc w:val="both"/>
        <w:rPr>
          <w:rFonts w:ascii="Arial" w:hAnsi="Arial" w:cs="Arial"/>
          <w:bCs/>
          <w:sz w:val="20"/>
          <w:szCs w:val="20"/>
        </w:rPr>
      </w:pPr>
      <w:r>
        <w:rPr>
          <w:rFonts w:ascii="Arial" w:hAnsi="Arial" w:cs="Arial"/>
          <w:bCs/>
          <w:sz w:val="20"/>
          <w:szCs w:val="20"/>
        </w:rPr>
        <w:t xml:space="preserve"> </w:t>
      </w:r>
      <w:r w:rsidR="00A367FD">
        <w:rPr>
          <w:rFonts w:ascii="Arial" w:hAnsi="Arial" w:cs="Arial"/>
          <w:bCs/>
          <w:sz w:val="20"/>
          <w:szCs w:val="20"/>
        </w:rPr>
        <w:t xml:space="preserve"> </w:t>
      </w:r>
      <w:r>
        <w:rPr>
          <w:rFonts w:ascii="Arial" w:hAnsi="Arial" w:cs="Arial"/>
          <w:bCs/>
          <w:sz w:val="20"/>
          <w:szCs w:val="20"/>
        </w:rPr>
        <w:t xml:space="preserve"> </w:t>
      </w:r>
    </w:p>
    <w:p w14:paraId="343D1ECF" w14:textId="2E02437A" w:rsidR="00225079" w:rsidRDefault="00225079" w:rsidP="00225079">
      <w:pPr>
        <w:pStyle w:val="Odstavecseseznamem"/>
        <w:spacing w:before="120" w:after="120"/>
        <w:ind w:left="567"/>
        <w:jc w:val="both"/>
        <w:rPr>
          <w:rFonts w:ascii="Arial" w:hAnsi="Arial" w:cs="Arial"/>
          <w:bCs/>
          <w:sz w:val="20"/>
          <w:szCs w:val="20"/>
        </w:rPr>
      </w:pPr>
    </w:p>
    <w:p w14:paraId="432B8DF1" w14:textId="0DCE949B" w:rsidR="0030621B" w:rsidRPr="0030621B" w:rsidRDefault="00D70E63" w:rsidP="005413C4">
      <w:pPr>
        <w:pStyle w:val="Odstavecseseznamem"/>
        <w:numPr>
          <w:ilvl w:val="0"/>
          <w:numId w:val="1"/>
        </w:numPr>
        <w:ind w:left="284" w:hanging="284"/>
        <w:contextualSpacing w:val="0"/>
        <w:jc w:val="center"/>
        <w:rPr>
          <w:rFonts w:ascii="Arial" w:hAnsi="Arial" w:cs="Arial"/>
          <w:b/>
          <w:bCs/>
          <w:sz w:val="20"/>
          <w:szCs w:val="20"/>
        </w:rPr>
      </w:pPr>
      <w:r>
        <w:rPr>
          <w:rFonts w:ascii="Arial" w:hAnsi="Arial" w:cs="Arial"/>
          <w:b/>
          <w:bCs/>
          <w:sz w:val="20"/>
          <w:szCs w:val="20"/>
        </w:rPr>
        <w:t>Rozsah a způsob plnění předmětu díla</w:t>
      </w:r>
    </w:p>
    <w:p w14:paraId="4FC0D428" w14:textId="573E8507" w:rsidR="0030621B" w:rsidRDefault="000D612F" w:rsidP="005413C4">
      <w:pPr>
        <w:pStyle w:val="Odstavecseseznamem"/>
        <w:numPr>
          <w:ilvl w:val="0"/>
          <w:numId w:val="11"/>
        </w:numPr>
        <w:spacing w:before="120" w:after="120"/>
        <w:ind w:left="567" w:hanging="567"/>
        <w:jc w:val="both"/>
        <w:rPr>
          <w:rFonts w:ascii="Arial" w:hAnsi="Arial" w:cs="Arial"/>
          <w:bCs/>
          <w:sz w:val="20"/>
          <w:szCs w:val="20"/>
        </w:rPr>
      </w:pPr>
      <w:r>
        <w:rPr>
          <w:rFonts w:ascii="Arial" w:hAnsi="Arial" w:cs="Arial"/>
          <w:bCs/>
          <w:sz w:val="20"/>
          <w:szCs w:val="20"/>
        </w:rPr>
        <w:t>Poskytnutí s</w:t>
      </w:r>
      <w:r w:rsidR="0030621B">
        <w:rPr>
          <w:rFonts w:ascii="Arial" w:hAnsi="Arial" w:cs="Arial"/>
          <w:bCs/>
          <w:sz w:val="20"/>
          <w:szCs w:val="20"/>
        </w:rPr>
        <w:t>lužby</w:t>
      </w:r>
      <w:r>
        <w:rPr>
          <w:rFonts w:ascii="Arial" w:hAnsi="Arial" w:cs="Arial"/>
          <w:bCs/>
          <w:sz w:val="20"/>
          <w:szCs w:val="20"/>
        </w:rPr>
        <w:t xml:space="preserve"> dle článku I. této smlouvy zahrnuje komplexní zajištění služeb a prací při nakládání s komunálními odpady v souladu se zákonem o odpadech.</w:t>
      </w:r>
    </w:p>
    <w:p w14:paraId="14823FA1" w14:textId="77777777" w:rsidR="002A6CFA" w:rsidRDefault="002A6CFA" w:rsidP="002A6CFA">
      <w:pPr>
        <w:pStyle w:val="Odstavecseseznamem"/>
        <w:spacing w:before="120" w:after="120"/>
        <w:ind w:left="567"/>
        <w:jc w:val="both"/>
        <w:rPr>
          <w:rFonts w:ascii="Arial" w:hAnsi="Arial" w:cs="Arial"/>
          <w:bCs/>
          <w:sz w:val="20"/>
          <w:szCs w:val="20"/>
        </w:rPr>
      </w:pPr>
    </w:p>
    <w:p w14:paraId="16E4F18E" w14:textId="1D8C9E9C" w:rsidR="000D612F" w:rsidRDefault="000D612F" w:rsidP="005413C4">
      <w:pPr>
        <w:pStyle w:val="Odstavecseseznamem"/>
        <w:numPr>
          <w:ilvl w:val="0"/>
          <w:numId w:val="11"/>
        </w:numPr>
        <w:spacing w:before="120" w:after="120"/>
        <w:ind w:left="567" w:hanging="567"/>
        <w:jc w:val="both"/>
        <w:rPr>
          <w:rFonts w:ascii="Arial" w:hAnsi="Arial" w:cs="Arial"/>
          <w:bCs/>
          <w:sz w:val="20"/>
          <w:szCs w:val="20"/>
        </w:rPr>
      </w:pPr>
      <w:r>
        <w:rPr>
          <w:rFonts w:ascii="Arial" w:hAnsi="Arial" w:cs="Arial"/>
          <w:bCs/>
          <w:sz w:val="20"/>
          <w:szCs w:val="20"/>
        </w:rPr>
        <w:t xml:space="preserve">Rozsah plnění pro jednotlivé druhy </w:t>
      </w:r>
      <w:r w:rsidR="00F70C2E">
        <w:rPr>
          <w:rFonts w:ascii="Arial" w:hAnsi="Arial" w:cs="Arial"/>
          <w:bCs/>
          <w:sz w:val="20"/>
          <w:szCs w:val="20"/>
        </w:rPr>
        <w:t>odpadů:</w:t>
      </w:r>
    </w:p>
    <w:p w14:paraId="36AD9619" w14:textId="77777777" w:rsidR="001A2B70" w:rsidRDefault="001A2B70" w:rsidP="001A2B70">
      <w:pPr>
        <w:pStyle w:val="Odstavecseseznamem"/>
        <w:spacing w:before="120" w:after="120"/>
        <w:ind w:left="567"/>
        <w:jc w:val="both"/>
        <w:rPr>
          <w:rFonts w:ascii="Arial" w:hAnsi="Arial" w:cs="Arial"/>
          <w:bCs/>
          <w:sz w:val="20"/>
          <w:szCs w:val="20"/>
        </w:rPr>
      </w:pPr>
    </w:p>
    <w:p w14:paraId="6B4451BD" w14:textId="77FC495F" w:rsidR="00F70C2E" w:rsidRDefault="00F70C2E" w:rsidP="00F70C2E">
      <w:pPr>
        <w:pStyle w:val="Odstavecseseznamem"/>
        <w:spacing w:before="120" w:after="120"/>
        <w:ind w:left="567"/>
        <w:jc w:val="both"/>
        <w:rPr>
          <w:rFonts w:ascii="Arial" w:hAnsi="Arial" w:cs="Arial"/>
          <w:bCs/>
          <w:sz w:val="20"/>
          <w:szCs w:val="20"/>
        </w:rPr>
      </w:pPr>
      <w:r>
        <w:rPr>
          <w:rFonts w:ascii="Arial" w:hAnsi="Arial" w:cs="Arial"/>
          <w:bCs/>
          <w:sz w:val="20"/>
          <w:szCs w:val="20"/>
        </w:rPr>
        <w:t>a) Sběr, svoz, přeprava, třídění využívání a likvidace zbytkové</w:t>
      </w:r>
      <w:r w:rsidR="001A2B70">
        <w:rPr>
          <w:rFonts w:ascii="Arial" w:hAnsi="Arial" w:cs="Arial"/>
          <w:bCs/>
          <w:sz w:val="20"/>
          <w:szCs w:val="20"/>
        </w:rPr>
        <w:t>h</w:t>
      </w:r>
      <w:r>
        <w:rPr>
          <w:rFonts w:ascii="Arial" w:hAnsi="Arial" w:cs="Arial"/>
          <w:bCs/>
          <w:sz w:val="20"/>
          <w:szCs w:val="20"/>
        </w:rPr>
        <w:t xml:space="preserve">o směsného komunálního </w:t>
      </w:r>
      <w:r w:rsidR="001A2B70">
        <w:rPr>
          <w:rFonts w:ascii="Arial" w:hAnsi="Arial" w:cs="Arial"/>
          <w:bCs/>
          <w:sz w:val="20"/>
          <w:szCs w:val="20"/>
        </w:rPr>
        <w:t>odp</w:t>
      </w:r>
      <w:r>
        <w:rPr>
          <w:rFonts w:ascii="Arial" w:hAnsi="Arial" w:cs="Arial"/>
          <w:bCs/>
          <w:sz w:val="20"/>
          <w:szCs w:val="20"/>
        </w:rPr>
        <w:t xml:space="preserve">adu. Jedná se o </w:t>
      </w:r>
      <w:r w:rsidR="000E283C">
        <w:rPr>
          <w:rFonts w:ascii="Arial" w:hAnsi="Arial" w:cs="Arial"/>
          <w:bCs/>
          <w:sz w:val="20"/>
          <w:szCs w:val="20"/>
        </w:rPr>
        <w:t xml:space="preserve">pravidelné </w:t>
      </w:r>
      <w:r>
        <w:rPr>
          <w:rFonts w:ascii="Arial" w:hAnsi="Arial" w:cs="Arial"/>
          <w:bCs/>
          <w:sz w:val="20"/>
          <w:szCs w:val="20"/>
        </w:rPr>
        <w:t>vyprazdňování sběrných n</w:t>
      </w:r>
      <w:r w:rsidR="001A2B70">
        <w:rPr>
          <w:rFonts w:ascii="Arial" w:hAnsi="Arial" w:cs="Arial"/>
          <w:bCs/>
          <w:sz w:val="20"/>
          <w:szCs w:val="20"/>
        </w:rPr>
        <w:t>á</w:t>
      </w:r>
      <w:r>
        <w:rPr>
          <w:rFonts w:ascii="Arial" w:hAnsi="Arial" w:cs="Arial"/>
          <w:bCs/>
          <w:sz w:val="20"/>
          <w:szCs w:val="20"/>
        </w:rPr>
        <w:t xml:space="preserve">dob 1100 l, přepravu a uložení směsného komunálního odpadu v souladu </w:t>
      </w:r>
      <w:r w:rsidR="001A2B70">
        <w:rPr>
          <w:rFonts w:ascii="Arial" w:hAnsi="Arial" w:cs="Arial"/>
          <w:bCs/>
          <w:sz w:val="20"/>
          <w:szCs w:val="20"/>
        </w:rPr>
        <w:t xml:space="preserve">se zákonem o </w:t>
      </w:r>
      <w:r>
        <w:rPr>
          <w:rFonts w:ascii="Arial" w:hAnsi="Arial" w:cs="Arial"/>
          <w:bCs/>
          <w:sz w:val="20"/>
          <w:szCs w:val="20"/>
        </w:rPr>
        <w:t>odpadech</w:t>
      </w:r>
      <w:r w:rsidR="00996615">
        <w:rPr>
          <w:rFonts w:ascii="Arial" w:hAnsi="Arial" w:cs="Arial"/>
          <w:bCs/>
          <w:sz w:val="20"/>
          <w:szCs w:val="20"/>
        </w:rPr>
        <w:t xml:space="preserve">, a to </w:t>
      </w:r>
      <w:r w:rsidR="00331E10">
        <w:rPr>
          <w:rFonts w:ascii="Arial" w:hAnsi="Arial" w:cs="Arial"/>
          <w:bCs/>
          <w:sz w:val="20"/>
          <w:szCs w:val="20"/>
        </w:rPr>
        <w:t>v </w:t>
      </w:r>
      <w:r w:rsidR="00996615">
        <w:rPr>
          <w:rFonts w:ascii="Arial" w:hAnsi="Arial" w:cs="Arial"/>
          <w:bCs/>
          <w:sz w:val="20"/>
          <w:szCs w:val="20"/>
        </w:rPr>
        <w:t>intervalech</w:t>
      </w:r>
      <w:r w:rsidR="00331E10">
        <w:rPr>
          <w:rFonts w:ascii="Arial" w:hAnsi="Arial" w:cs="Arial"/>
          <w:bCs/>
          <w:sz w:val="20"/>
          <w:szCs w:val="20"/>
        </w:rPr>
        <w:t xml:space="preserve"> a v počtu nádob</w:t>
      </w:r>
      <w:r w:rsidR="00996615">
        <w:rPr>
          <w:rFonts w:ascii="Arial" w:hAnsi="Arial" w:cs="Arial"/>
          <w:bCs/>
          <w:sz w:val="20"/>
          <w:szCs w:val="20"/>
        </w:rPr>
        <w:t xml:space="preserve"> uvedených v příloze č. 1 této smlouvy, dále pak v daný svozový den</w:t>
      </w:r>
      <w:r w:rsidR="00906AD6">
        <w:rPr>
          <w:rFonts w:ascii="Arial" w:hAnsi="Arial" w:cs="Arial"/>
          <w:bCs/>
          <w:sz w:val="20"/>
          <w:szCs w:val="20"/>
        </w:rPr>
        <w:t xml:space="preserve"> a čas</w:t>
      </w:r>
      <w:r w:rsidR="00996615">
        <w:rPr>
          <w:rFonts w:ascii="Arial" w:hAnsi="Arial" w:cs="Arial"/>
          <w:bCs/>
          <w:sz w:val="20"/>
          <w:szCs w:val="20"/>
        </w:rPr>
        <w:t xml:space="preserve"> stanovený dle bod</w:t>
      </w:r>
      <w:r w:rsidR="001A2B70">
        <w:rPr>
          <w:rFonts w:ascii="Arial" w:hAnsi="Arial" w:cs="Arial"/>
          <w:bCs/>
          <w:sz w:val="20"/>
          <w:szCs w:val="20"/>
        </w:rPr>
        <w:t>u 2.3. V případě, že nedojde k vyvezení nádoby v řádném termínu</w:t>
      </w:r>
      <w:r w:rsidR="00AA727E">
        <w:rPr>
          <w:rFonts w:ascii="Arial" w:hAnsi="Arial" w:cs="Arial"/>
          <w:bCs/>
          <w:sz w:val="20"/>
          <w:szCs w:val="20"/>
        </w:rPr>
        <w:t>, bude svoz proveden následující kalendářní den.</w:t>
      </w:r>
    </w:p>
    <w:p w14:paraId="18099EA2" w14:textId="77777777" w:rsidR="001A2B70" w:rsidRDefault="001A2B70" w:rsidP="00F70C2E">
      <w:pPr>
        <w:pStyle w:val="Odstavecseseznamem"/>
        <w:spacing w:before="120" w:after="120"/>
        <w:ind w:left="567"/>
        <w:jc w:val="both"/>
        <w:rPr>
          <w:rFonts w:ascii="Arial" w:hAnsi="Arial" w:cs="Arial"/>
          <w:bCs/>
          <w:sz w:val="20"/>
          <w:szCs w:val="20"/>
        </w:rPr>
      </w:pPr>
    </w:p>
    <w:p w14:paraId="52845335" w14:textId="6ED39AAA" w:rsidR="001A2B70" w:rsidRDefault="001A2B70" w:rsidP="00F70C2E">
      <w:pPr>
        <w:pStyle w:val="Odstavecseseznamem"/>
        <w:spacing w:before="120" w:after="120"/>
        <w:ind w:left="567"/>
        <w:jc w:val="both"/>
        <w:rPr>
          <w:rFonts w:ascii="Arial" w:hAnsi="Arial" w:cs="Arial"/>
          <w:bCs/>
          <w:sz w:val="20"/>
          <w:szCs w:val="20"/>
        </w:rPr>
      </w:pPr>
      <w:r>
        <w:rPr>
          <w:rFonts w:ascii="Arial" w:hAnsi="Arial" w:cs="Arial"/>
          <w:bCs/>
          <w:sz w:val="20"/>
          <w:szCs w:val="20"/>
        </w:rPr>
        <w:t xml:space="preserve">b) </w:t>
      </w:r>
      <w:r w:rsidR="00AA727E">
        <w:rPr>
          <w:rFonts w:ascii="Arial" w:hAnsi="Arial" w:cs="Arial"/>
          <w:bCs/>
          <w:sz w:val="20"/>
          <w:szCs w:val="20"/>
        </w:rPr>
        <w:t>Sběr, svoz, přeprava, třídění, využívání a likvidace plastu a plastových obalů z kontejnerů s horním výsypem. Jedná se o pravidelné vyprazdňování nádob 1100 l pro společný sběr plas</w:t>
      </w:r>
      <w:r w:rsidR="002B4A0C">
        <w:rPr>
          <w:rFonts w:ascii="Arial" w:hAnsi="Arial" w:cs="Arial"/>
          <w:bCs/>
          <w:sz w:val="20"/>
          <w:szCs w:val="20"/>
        </w:rPr>
        <w:t>tů a plastových obalů</w:t>
      </w:r>
      <w:r w:rsidR="00AA727E">
        <w:rPr>
          <w:rFonts w:ascii="Arial" w:hAnsi="Arial" w:cs="Arial"/>
          <w:bCs/>
          <w:sz w:val="20"/>
          <w:szCs w:val="20"/>
        </w:rPr>
        <w:t xml:space="preserve">, odvoz a předání vytříděných plastů a plastových obalů k materiálovému využití v souladu se zákonem o odpadech, </w:t>
      </w:r>
      <w:r w:rsidR="00331E10">
        <w:rPr>
          <w:rFonts w:ascii="Arial" w:hAnsi="Arial" w:cs="Arial"/>
          <w:bCs/>
          <w:sz w:val="20"/>
          <w:szCs w:val="20"/>
        </w:rPr>
        <w:t>a to v intervalech a v počtu nádob uvedených</w:t>
      </w:r>
      <w:r w:rsidR="00AA727E">
        <w:rPr>
          <w:rFonts w:ascii="Arial" w:hAnsi="Arial" w:cs="Arial"/>
          <w:bCs/>
          <w:sz w:val="20"/>
          <w:szCs w:val="20"/>
        </w:rPr>
        <w:t xml:space="preserve"> v příloze č. 1 této smlouvy, dále pak v daný svozový den </w:t>
      </w:r>
      <w:r w:rsidR="00906AD6">
        <w:rPr>
          <w:rFonts w:ascii="Arial" w:hAnsi="Arial" w:cs="Arial"/>
          <w:bCs/>
          <w:sz w:val="20"/>
          <w:szCs w:val="20"/>
        </w:rPr>
        <w:t xml:space="preserve">a čas </w:t>
      </w:r>
      <w:r w:rsidR="00AA727E">
        <w:rPr>
          <w:rFonts w:ascii="Arial" w:hAnsi="Arial" w:cs="Arial"/>
          <w:bCs/>
          <w:sz w:val="20"/>
          <w:szCs w:val="20"/>
        </w:rPr>
        <w:t>stanovený dle bodu 2.3. V případě, že nedojde k vyvezení nádoby v řádném termínu, bude svoz proveden následující kalendářní den.</w:t>
      </w:r>
    </w:p>
    <w:p w14:paraId="0E9A2E37" w14:textId="347D0169" w:rsidR="00AA727E" w:rsidRDefault="00AA727E" w:rsidP="00F70C2E">
      <w:pPr>
        <w:pStyle w:val="Odstavecseseznamem"/>
        <w:spacing w:before="120" w:after="120"/>
        <w:ind w:left="567"/>
        <w:jc w:val="both"/>
        <w:rPr>
          <w:rFonts w:ascii="Arial" w:hAnsi="Arial" w:cs="Arial"/>
          <w:bCs/>
          <w:sz w:val="20"/>
          <w:szCs w:val="20"/>
        </w:rPr>
      </w:pPr>
    </w:p>
    <w:p w14:paraId="3AABF7DB" w14:textId="59E73D54" w:rsidR="00AA727E" w:rsidRDefault="00AA727E" w:rsidP="00F70C2E">
      <w:pPr>
        <w:pStyle w:val="Odstavecseseznamem"/>
        <w:spacing w:before="120" w:after="120"/>
        <w:ind w:left="567"/>
        <w:jc w:val="both"/>
        <w:rPr>
          <w:rFonts w:ascii="Arial" w:hAnsi="Arial" w:cs="Arial"/>
          <w:bCs/>
          <w:sz w:val="20"/>
          <w:szCs w:val="20"/>
        </w:rPr>
      </w:pPr>
      <w:r>
        <w:rPr>
          <w:rFonts w:ascii="Arial" w:hAnsi="Arial" w:cs="Arial"/>
          <w:bCs/>
          <w:sz w:val="20"/>
          <w:szCs w:val="20"/>
        </w:rPr>
        <w:t xml:space="preserve">c) Sběr, svoz, přeprava, třídění, využívání a likvidace </w:t>
      </w:r>
      <w:r w:rsidR="002B4A0C">
        <w:rPr>
          <w:rFonts w:ascii="Arial" w:hAnsi="Arial" w:cs="Arial"/>
          <w:bCs/>
          <w:sz w:val="20"/>
          <w:szCs w:val="20"/>
        </w:rPr>
        <w:t xml:space="preserve">papíru a lepenky a papírových a lepenkových </w:t>
      </w:r>
      <w:r>
        <w:rPr>
          <w:rFonts w:ascii="Arial" w:hAnsi="Arial" w:cs="Arial"/>
          <w:bCs/>
          <w:sz w:val="20"/>
          <w:szCs w:val="20"/>
        </w:rPr>
        <w:t xml:space="preserve">obalů z kontejnerů s horním výsypem. </w:t>
      </w:r>
      <w:r w:rsidR="002B4A0C">
        <w:rPr>
          <w:rFonts w:ascii="Arial" w:hAnsi="Arial" w:cs="Arial"/>
          <w:bCs/>
          <w:sz w:val="20"/>
          <w:szCs w:val="20"/>
        </w:rPr>
        <w:t xml:space="preserve">Jedná se o pravidelné vyprazdňování nádob 1100 l pro společný sběr papíru a lepenky a papírových a lepenkových obalů, odvoz a předání vytříděného papíru k materiálovému využití v souladu </w:t>
      </w:r>
      <w:r w:rsidR="00331E10">
        <w:rPr>
          <w:rFonts w:ascii="Arial" w:hAnsi="Arial" w:cs="Arial"/>
          <w:bCs/>
          <w:sz w:val="20"/>
          <w:szCs w:val="20"/>
        </w:rPr>
        <w:t xml:space="preserve">se zákonem o odpadech, a to v intervalech </w:t>
      </w:r>
      <w:r w:rsidR="00331E10">
        <w:rPr>
          <w:rFonts w:ascii="Arial" w:hAnsi="Arial" w:cs="Arial"/>
          <w:bCs/>
          <w:sz w:val="20"/>
          <w:szCs w:val="20"/>
        </w:rPr>
        <w:lastRenderedPageBreak/>
        <w:t xml:space="preserve">a v počtu nádob uvedených v příloze č. 1 této smlouvy, dále pak v daný svozový den </w:t>
      </w:r>
      <w:r w:rsidR="00906AD6">
        <w:rPr>
          <w:rFonts w:ascii="Arial" w:hAnsi="Arial" w:cs="Arial"/>
          <w:bCs/>
          <w:sz w:val="20"/>
          <w:szCs w:val="20"/>
        </w:rPr>
        <w:t xml:space="preserve">a čas </w:t>
      </w:r>
      <w:r w:rsidR="00331E10">
        <w:rPr>
          <w:rFonts w:ascii="Arial" w:hAnsi="Arial" w:cs="Arial"/>
          <w:bCs/>
          <w:sz w:val="20"/>
          <w:szCs w:val="20"/>
        </w:rPr>
        <w:t>stanovený dle bodu 2.3. V případě, že nedojde k vyvezení nádoby v řádném termínu, bude svoz proveden následující kalendářní den.</w:t>
      </w:r>
    </w:p>
    <w:p w14:paraId="55A55517" w14:textId="07A7A1A3" w:rsidR="00331E10" w:rsidRDefault="00331E10" w:rsidP="00F70C2E">
      <w:pPr>
        <w:pStyle w:val="Odstavecseseznamem"/>
        <w:spacing w:before="120" w:after="120"/>
        <w:ind w:left="567"/>
        <w:jc w:val="both"/>
        <w:rPr>
          <w:rFonts w:ascii="Arial" w:hAnsi="Arial" w:cs="Arial"/>
          <w:bCs/>
          <w:sz w:val="20"/>
          <w:szCs w:val="20"/>
        </w:rPr>
      </w:pPr>
    </w:p>
    <w:p w14:paraId="63CC68F7" w14:textId="53BFA08C" w:rsidR="00331E10" w:rsidRPr="002716A8" w:rsidRDefault="002716A8" w:rsidP="002716A8">
      <w:pPr>
        <w:spacing w:before="120" w:after="120"/>
        <w:ind w:left="567"/>
        <w:jc w:val="both"/>
        <w:rPr>
          <w:rFonts w:ascii="Arial" w:hAnsi="Arial" w:cs="Arial"/>
          <w:bCs/>
          <w:sz w:val="20"/>
          <w:szCs w:val="20"/>
        </w:rPr>
      </w:pPr>
      <w:r w:rsidRPr="002716A8">
        <w:rPr>
          <w:rFonts w:ascii="Arial" w:eastAsia="Calibri" w:hAnsi="Arial" w:cs="Arial"/>
          <w:bCs/>
          <w:sz w:val="20"/>
          <w:szCs w:val="20"/>
        </w:rPr>
        <w:t>d)</w:t>
      </w:r>
      <w:r>
        <w:rPr>
          <w:rFonts w:ascii="Arial" w:hAnsi="Arial" w:cs="Arial"/>
          <w:bCs/>
          <w:sz w:val="20"/>
          <w:szCs w:val="20"/>
        </w:rPr>
        <w:t xml:space="preserve"> </w:t>
      </w:r>
      <w:r w:rsidR="00331E10" w:rsidRPr="002716A8">
        <w:rPr>
          <w:rFonts w:ascii="Arial" w:hAnsi="Arial" w:cs="Arial"/>
          <w:bCs/>
          <w:sz w:val="20"/>
          <w:szCs w:val="20"/>
        </w:rPr>
        <w:t>Sběr, svoz, přeprava, třídění, využívání a likvidace skla a skleněných obalů z kontejnerů s horním výsypem. Jedná se o pravidelné vyprazdňování nádob, kontejnerů 1100 l pro barevné sklo, pro sběr vytříděného skla, přepravu a předání vytříděného skla k materiálovému využití v souladu se zákonem o odpadech, a to v intervalech a v počtu nádob uvedených v příloze č. 1 této smlouvy, dále pak v daný svozový den</w:t>
      </w:r>
      <w:r w:rsidR="00906AD6" w:rsidRPr="002716A8">
        <w:rPr>
          <w:rFonts w:ascii="Arial" w:hAnsi="Arial" w:cs="Arial"/>
          <w:bCs/>
          <w:sz w:val="20"/>
          <w:szCs w:val="20"/>
        </w:rPr>
        <w:t xml:space="preserve"> a čas</w:t>
      </w:r>
      <w:r w:rsidR="00331E10" w:rsidRPr="002716A8">
        <w:rPr>
          <w:rFonts w:ascii="Arial" w:hAnsi="Arial" w:cs="Arial"/>
          <w:bCs/>
          <w:sz w:val="20"/>
          <w:szCs w:val="20"/>
        </w:rPr>
        <w:t xml:space="preserve"> stanovený dle bodu 2.3. V případě, že nedojde k vyvezení nádoby v řádném termínu, bude svoz proveden následující kalendářní den.</w:t>
      </w:r>
    </w:p>
    <w:p w14:paraId="0483229A" w14:textId="797EFFB6" w:rsidR="00B40EB5" w:rsidRDefault="00B40EB5" w:rsidP="002716A8">
      <w:pPr>
        <w:ind w:left="567"/>
      </w:pPr>
    </w:p>
    <w:p w14:paraId="1824D5B1" w14:textId="1787C3F9" w:rsidR="002716A8" w:rsidRPr="002716A8" w:rsidRDefault="002716A8" w:rsidP="002716A8">
      <w:pPr>
        <w:ind w:left="567"/>
        <w:jc w:val="both"/>
        <w:rPr>
          <w:rFonts w:ascii="Arial" w:hAnsi="Arial" w:cs="Arial"/>
          <w:bCs/>
          <w:sz w:val="20"/>
          <w:szCs w:val="20"/>
        </w:rPr>
      </w:pPr>
      <w:r>
        <w:rPr>
          <w:rFonts w:ascii="Arial" w:hAnsi="Arial" w:cs="Arial"/>
          <w:bCs/>
          <w:sz w:val="20"/>
          <w:szCs w:val="20"/>
        </w:rPr>
        <w:t>e</w:t>
      </w:r>
      <w:r w:rsidRPr="002716A8">
        <w:rPr>
          <w:rFonts w:ascii="Arial" w:hAnsi="Arial" w:cs="Arial"/>
          <w:bCs/>
          <w:sz w:val="20"/>
          <w:szCs w:val="20"/>
        </w:rPr>
        <w:t xml:space="preserve">) Sběr, svoz, přeprava, třídění, využívání a likvidace </w:t>
      </w:r>
      <w:r>
        <w:rPr>
          <w:rFonts w:ascii="Arial" w:hAnsi="Arial" w:cs="Arial"/>
          <w:bCs/>
          <w:sz w:val="20"/>
          <w:szCs w:val="20"/>
        </w:rPr>
        <w:t>bioodpadu</w:t>
      </w:r>
      <w:r w:rsidRPr="002716A8">
        <w:rPr>
          <w:rFonts w:ascii="Arial" w:hAnsi="Arial" w:cs="Arial"/>
          <w:bCs/>
          <w:sz w:val="20"/>
          <w:szCs w:val="20"/>
        </w:rPr>
        <w:t xml:space="preserve"> z kontejnerů s horním výsypem. Jedná se o pravidelné vyprazdňování nádob, kontejnerů 1100 l </w:t>
      </w:r>
      <w:r w:rsidR="002548CD" w:rsidRPr="002548CD">
        <w:rPr>
          <w:rFonts w:ascii="Arial" w:hAnsi="Arial" w:cs="Arial"/>
          <w:bCs/>
          <w:sz w:val="20"/>
          <w:szCs w:val="20"/>
        </w:rPr>
        <w:t>pro společný sběr bioodpadu</w:t>
      </w:r>
      <w:r w:rsidR="002548CD">
        <w:rPr>
          <w:rFonts w:ascii="Arial" w:hAnsi="Arial" w:cs="Arial"/>
          <w:bCs/>
          <w:sz w:val="20"/>
          <w:szCs w:val="20"/>
        </w:rPr>
        <w:t xml:space="preserve">, pro </w:t>
      </w:r>
      <w:r w:rsidR="002548CD" w:rsidRPr="002548CD">
        <w:rPr>
          <w:rFonts w:ascii="Arial" w:hAnsi="Arial" w:cs="Arial"/>
          <w:bCs/>
          <w:sz w:val="20"/>
          <w:szCs w:val="20"/>
        </w:rPr>
        <w:t xml:space="preserve">odvoz a předání bioodpadu k materiálovému využití </w:t>
      </w:r>
      <w:r w:rsidRPr="002716A8">
        <w:rPr>
          <w:rFonts w:ascii="Arial" w:hAnsi="Arial" w:cs="Arial"/>
          <w:bCs/>
          <w:sz w:val="20"/>
          <w:szCs w:val="20"/>
        </w:rPr>
        <w:t xml:space="preserve">v souladu se zákonem o odpadech, a to v intervalech a v počtu nádob uvedených v příloze č. 1 této smlouvy, dále pak v daný svozový den a čas stanovený dle bodu 2.3. V případě, že </w:t>
      </w:r>
      <w:r>
        <w:rPr>
          <w:rFonts w:ascii="Arial" w:hAnsi="Arial" w:cs="Arial"/>
          <w:bCs/>
          <w:sz w:val="20"/>
          <w:szCs w:val="20"/>
        </w:rPr>
        <w:t>n</w:t>
      </w:r>
      <w:r w:rsidRPr="002716A8">
        <w:rPr>
          <w:rFonts w:ascii="Arial" w:hAnsi="Arial" w:cs="Arial"/>
          <w:bCs/>
          <w:sz w:val="20"/>
          <w:szCs w:val="20"/>
        </w:rPr>
        <w:t>edojde k vyvezení nádoby v řádném termínu, bude svoz proveden následující kalendářní den.</w:t>
      </w:r>
    </w:p>
    <w:p w14:paraId="4A1501C2" w14:textId="77777777" w:rsidR="008A62CE" w:rsidRDefault="008A62CE" w:rsidP="00331E10">
      <w:pPr>
        <w:pStyle w:val="Odstavecseseznamem"/>
        <w:spacing w:before="120" w:after="120"/>
        <w:ind w:left="567"/>
        <w:jc w:val="both"/>
        <w:rPr>
          <w:rFonts w:ascii="Arial" w:hAnsi="Arial" w:cs="Arial"/>
          <w:bCs/>
          <w:sz w:val="20"/>
          <w:szCs w:val="20"/>
        </w:rPr>
      </w:pPr>
    </w:p>
    <w:p w14:paraId="12DE6450" w14:textId="0974BD71" w:rsidR="00EB2996" w:rsidRDefault="00906AD6" w:rsidP="005413C4">
      <w:pPr>
        <w:pStyle w:val="Odstavecseseznamem"/>
        <w:numPr>
          <w:ilvl w:val="0"/>
          <w:numId w:val="11"/>
        </w:numPr>
        <w:spacing w:before="120" w:after="120"/>
        <w:ind w:left="567" w:hanging="567"/>
        <w:jc w:val="both"/>
        <w:rPr>
          <w:rFonts w:ascii="Arial" w:hAnsi="Arial" w:cs="Arial"/>
          <w:bCs/>
          <w:sz w:val="20"/>
          <w:szCs w:val="20"/>
        </w:rPr>
      </w:pPr>
      <w:r>
        <w:rPr>
          <w:rFonts w:ascii="Arial" w:hAnsi="Arial" w:cs="Arial"/>
          <w:bCs/>
          <w:sz w:val="20"/>
          <w:szCs w:val="20"/>
        </w:rPr>
        <w:t>Na základě dohody mezi objednatelem a poskytovatelem bude do 7 kalendářních dní od</w:t>
      </w:r>
      <w:r w:rsidR="008B75A6">
        <w:rPr>
          <w:rFonts w:ascii="Arial" w:hAnsi="Arial" w:cs="Arial"/>
          <w:bCs/>
          <w:sz w:val="20"/>
          <w:szCs w:val="20"/>
        </w:rPr>
        <w:t>e dne</w:t>
      </w:r>
      <w:r>
        <w:rPr>
          <w:rFonts w:ascii="Arial" w:hAnsi="Arial" w:cs="Arial"/>
          <w:bCs/>
          <w:sz w:val="20"/>
          <w:szCs w:val="20"/>
        </w:rPr>
        <w:t xml:space="preserve"> podpisu smlouvy poskytovatelem vypracován harmonogram svozu komunálního odpadu, kde bude stanoven pevný svozový den a daný čas. </w:t>
      </w:r>
      <w:r w:rsidR="00EB2996">
        <w:rPr>
          <w:rFonts w:ascii="Arial" w:hAnsi="Arial" w:cs="Arial"/>
          <w:bCs/>
          <w:sz w:val="20"/>
          <w:szCs w:val="20"/>
        </w:rPr>
        <w:t xml:space="preserve">Tento harmonogram je pro poskytovatele závazný. </w:t>
      </w:r>
    </w:p>
    <w:p w14:paraId="5E94515F" w14:textId="77777777" w:rsidR="007351AF" w:rsidRDefault="007351AF" w:rsidP="00492873">
      <w:pPr>
        <w:pStyle w:val="Odstavecseseznamem"/>
        <w:spacing w:before="120" w:after="120"/>
        <w:ind w:left="567"/>
        <w:jc w:val="both"/>
        <w:rPr>
          <w:rFonts w:ascii="Arial" w:hAnsi="Arial" w:cs="Arial"/>
          <w:bCs/>
          <w:sz w:val="20"/>
          <w:szCs w:val="20"/>
        </w:rPr>
      </w:pPr>
    </w:p>
    <w:p w14:paraId="439BAA7C" w14:textId="31D01116" w:rsidR="0030621B" w:rsidRDefault="00EB2996" w:rsidP="005413C4">
      <w:pPr>
        <w:pStyle w:val="Odstavecseseznamem"/>
        <w:numPr>
          <w:ilvl w:val="0"/>
          <w:numId w:val="11"/>
        </w:numPr>
        <w:spacing w:before="120" w:after="120"/>
        <w:ind w:left="567" w:hanging="567"/>
        <w:jc w:val="both"/>
        <w:rPr>
          <w:rFonts w:ascii="Arial" w:hAnsi="Arial" w:cs="Arial"/>
          <w:bCs/>
          <w:sz w:val="20"/>
          <w:szCs w:val="20"/>
        </w:rPr>
      </w:pPr>
      <w:r>
        <w:rPr>
          <w:rFonts w:ascii="Arial" w:hAnsi="Arial" w:cs="Arial"/>
          <w:bCs/>
          <w:sz w:val="20"/>
          <w:szCs w:val="20"/>
        </w:rPr>
        <w:t>Smluvní strany se dohodly</w:t>
      </w:r>
      <w:r w:rsidR="00906AD6">
        <w:rPr>
          <w:rFonts w:ascii="Arial" w:hAnsi="Arial" w:cs="Arial"/>
          <w:bCs/>
          <w:sz w:val="20"/>
          <w:szCs w:val="20"/>
        </w:rPr>
        <w:t xml:space="preserve">, že </w:t>
      </w:r>
      <w:r>
        <w:rPr>
          <w:rFonts w:ascii="Arial" w:hAnsi="Arial" w:cs="Arial"/>
          <w:bCs/>
          <w:sz w:val="20"/>
          <w:szCs w:val="20"/>
        </w:rPr>
        <w:t xml:space="preserve">pokud </w:t>
      </w:r>
      <w:r w:rsidR="00906AD6">
        <w:rPr>
          <w:rFonts w:ascii="Arial" w:hAnsi="Arial" w:cs="Arial"/>
          <w:bCs/>
          <w:sz w:val="20"/>
          <w:szCs w:val="20"/>
        </w:rPr>
        <w:t>nedojde k vyvezení nádoby v řádném termínu</w:t>
      </w:r>
      <w:r>
        <w:rPr>
          <w:rFonts w:ascii="Arial" w:hAnsi="Arial" w:cs="Arial"/>
          <w:bCs/>
          <w:sz w:val="20"/>
          <w:szCs w:val="20"/>
        </w:rPr>
        <w:t xml:space="preserve"> dle harmonogramu</w:t>
      </w:r>
      <w:r w:rsidR="00906AD6">
        <w:rPr>
          <w:rFonts w:ascii="Arial" w:hAnsi="Arial" w:cs="Arial"/>
          <w:bCs/>
          <w:sz w:val="20"/>
          <w:szCs w:val="20"/>
        </w:rPr>
        <w:t>, bude svoz proveden následující kalendářní den.</w:t>
      </w:r>
      <w:r>
        <w:rPr>
          <w:rFonts w:ascii="Arial" w:hAnsi="Arial" w:cs="Arial"/>
          <w:bCs/>
          <w:sz w:val="20"/>
          <w:szCs w:val="20"/>
        </w:rPr>
        <w:t xml:space="preserve"> Takovýto svoz pak nebude považován za prodlení s plněním služby dle této smlouvy.</w:t>
      </w:r>
    </w:p>
    <w:p w14:paraId="39FA4F03" w14:textId="77777777" w:rsidR="005C521F" w:rsidRPr="005C521F" w:rsidRDefault="005C521F" w:rsidP="005C521F">
      <w:pPr>
        <w:pStyle w:val="Odstavecseseznamem"/>
        <w:rPr>
          <w:rFonts w:ascii="Arial" w:hAnsi="Arial" w:cs="Arial"/>
          <w:bCs/>
          <w:sz w:val="20"/>
          <w:szCs w:val="20"/>
        </w:rPr>
      </w:pPr>
    </w:p>
    <w:p w14:paraId="162C3BAE" w14:textId="77777777" w:rsidR="005C521F" w:rsidRPr="0030621B" w:rsidRDefault="005C521F" w:rsidP="005C521F">
      <w:pPr>
        <w:pStyle w:val="Odstavecseseznamem"/>
        <w:spacing w:before="120" w:after="120"/>
        <w:ind w:left="567"/>
        <w:jc w:val="both"/>
        <w:rPr>
          <w:rFonts w:ascii="Arial" w:hAnsi="Arial" w:cs="Arial"/>
          <w:bCs/>
          <w:sz w:val="20"/>
          <w:szCs w:val="20"/>
        </w:rPr>
      </w:pPr>
    </w:p>
    <w:p w14:paraId="01BEA571" w14:textId="77777777" w:rsidR="00985F9A" w:rsidRPr="00225079" w:rsidRDefault="00985F9A" w:rsidP="00985F9A">
      <w:pPr>
        <w:pStyle w:val="Odstavecseseznamem"/>
        <w:spacing w:before="120" w:after="120"/>
        <w:ind w:left="993"/>
        <w:jc w:val="both"/>
        <w:rPr>
          <w:rFonts w:ascii="Arial" w:hAnsi="Arial" w:cs="Arial"/>
          <w:bCs/>
          <w:sz w:val="20"/>
          <w:szCs w:val="20"/>
        </w:rPr>
      </w:pPr>
    </w:p>
    <w:p w14:paraId="19A39B12" w14:textId="77777777" w:rsidR="00985F9A" w:rsidRDefault="007740B3" w:rsidP="005413C4">
      <w:pPr>
        <w:pStyle w:val="Odstavecseseznamem"/>
        <w:numPr>
          <w:ilvl w:val="0"/>
          <w:numId w:val="1"/>
        </w:numPr>
        <w:ind w:left="284" w:hanging="284"/>
        <w:jc w:val="center"/>
        <w:rPr>
          <w:rFonts w:ascii="Arial" w:hAnsi="Arial" w:cs="Arial"/>
          <w:b/>
          <w:bCs/>
          <w:sz w:val="20"/>
          <w:szCs w:val="20"/>
        </w:rPr>
      </w:pPr>
      <w:r w:rsidRPr="00985F9A">
        <w:rPr>
          <w:rFonts w:ascii="Arial" w:hAnsi="Arial" w:cs="Arial"/>
          <w:b/>
          <w:bCs/>
          <w:sz w:val="20"/>
          <w:szCs w:val="20"/>
        </w:rPr>
        <w:t>Termín</w:t>
      </w:r>
      <w:r w:rsidR="00C8367E" w:rsidRPr="00985F9A">
        <w:rPr>
          <w:rFonts w:ascii="Arial" w:hAnsi="Arial" w:cs="Arial"/>
          <w:b/>
          <w:bCs/>
          <w:sz w:val="20"/>
          <w:szCs w:val="20"/>
        </w:rPr>
        <w:t xml:space="preserve"> a místo</w:t>
      </w:r>
      <w:r w:rsidR="00273EA8" w:rsidRPr="00985F9A">
        <w:rPr>
          <w:rFonts w:ascii="Arial" w:hAnsi="Arial" w:cs="Arial"/>
          <w:b/>
          <w:bCs/>
          <w:sz w:val="20"/>
          <w:szCs w:val="20"/>
        </w:rPr>
        <w:t xml:space="preserve"> plnění</w:t>
      </w:r>
      <w:r w:rsidRPr="00985F9A">
        <w:rPr>
          <w:rFonts w:ascii="Arial" w:hAnsi="Arial" w:cs="Arial"/>
          <w:b/>
          <w:bCs/>
          <w:sz w:val="20"/>
          <w:szCs w:val="20"/>
        </w:rPr>
        <w:t xml:space="preserve"> </w:t>
      </w:r>
    </w:p>
    <w:p w14:paraId="120CAFC4" w14:textId="77777777" w:rsidR="002A6CFA" w:rsidRPr="00612B62" w:rsidRDefault="002A6CFA" w:rsidP="002A6CFA">
      <w:pPr>
        <w:pStyle w:val="Odstavecseseznamem"/>
        <w:ind w:left="567"/>
        <w:rPr>
          <w:rFonts w:ascii="Arial" w:hAnsi="Arial" w:cs="Arial"/>
          <w:bCs/>
          <w:sz w:val="20"/>
          <w:szCs w:val="20"/>
        </w:rPr>
      </w:pPr>
    </w:p>
    <w:p w14:paraId="3B63F34A" w14:textId="4FE784A7" w:rsidR="00985F9A" w:rsidRPr="00612B62" w:rsidRDefault="00637B5D" w:rsidP="0064416A">
      <w:pPr>
        <w:pStyle w:val="Odstavecseseznamem"/>
        <w:numPr>
          <w:ilvl w:val="0"/>
          <w:numId w:val="14"/>
        </w:numPr>
        <w:ind w:left="567" w:hanging="567"/>
        <w:rPr>
          <w:rFonts w:ascii="Arial" w:hAnsi="Arial" w:cs="Arial"/>
          <w:bCs/>
          <w:sz w:val="20"/>
          <w:szCs w:val="20"/>
        </w:rPr>
      </w:pPr>
      <w:r w:rsidRPr="00612B62">
        <w:rPr>
          <w:rFonts w:ascii="Arial" w:hAnsi="Arial" w:cs="Arial"/>
          <w:bCs/>
          <w:sz w:val="20"/>
          <w:szCs w:val="20"/>
        </w:rPr>
        <w:t xml:space="preserve">Poskytovatel zahájí poskytování </w:t>
      </w:r>
      <w:r w:rsidR="00167B63" w:rsidRPr="00612B62">
        <w:rPr>
          <w:rFonts w:ascii="Arial" w:hAnsi="Arial" w:cs="Arial"/>
          <w:bCs/>
          <w:sz w:val="20"/>
          <w:szCs w:val="20"/>
        </w:rPr>
        <w:t>s</w:t>
      </w:r>
      <w:r w:rsidRPr="00612B62">
        <w:rPr>
          <w:rFonts w:ascii="Arial" w:hAnsi="Arial" w:cs="Arial"/>
          <w:bCs/>
          <w:sz w:val="20"/>
          <w:szCs w:val="20"/>
        </w:rPr>
        <w:t>lužb</w:t>
      </w:r>
      <w:r w:rsidR="00C8367E" w:rsidRPr="00612B62">
        <w:rPr>
          <w:rFonts w:ascii="Arial" w:hAnsi="Arial" w:cs="Arial"/>
          <w:bCs/>
          <w:sz w:val="20"/>
          <w:szCs w:val="20"/>
        </w:rPr>
        <w:t>y</w:t>
      </w:r>
      <w:r w:rsidRPr="00612B62">
        <w:rPr>
          <w:rFonts w:ascii="Arial" w:hAnsi="Arial" w:cs="Arial"/>
          <w:bCs/>
          <w:sz w:val="20"/>
          <w:szCs w:val="20"/>
        </w:rPr>
        <w:t xml:space="preserve"> </w:t>
      </w:r>
      <w:r w:rsidR="00612B62">
        <w:rPr>
          <w:rFonts w:ascii="Arial" w:hAnsi="Arial" w:cs="Arial"/>
          <w:bCs/>
          <w:sz w:val="20"/>
          <w:szCs w:val="20"/>
        </w:rPr>
        <w:t xml:space="preserve">1. 8. </w:t>
      </w:r>
      <w:r w:rsidR="00822A64" w:rsidRPr="00612B62">
        <w:rPr>
          <w:rFonts w:ascii="Arial" w:hAnsi="Arial" w:cs="Arial"/>
          <w:bCs/>
          <w:sz w:val="20"/>
          <w:szCs w:val="20"/>
        </w:rPr>
        <w:t>202</w:t>
      </w:r>
      <w:r w:rsidR="003D307F">
        <w:rPr>
          <w:rFonts w:ascii="Arial" w:hAnsi="Arial" w:cs="Arial"/>
          <w:bCs/>
          <w:sz w:val="20"/>
          <w:szCs w:val="20"/>
        </w:rPr>
        <w:t>5</w:t>
      </w:r>
      <w:r w:rsidR="00612B62">
        <w:rPr>
          <w:rFonts w:ascii="Arial" w:hAnsi="Arial" w:cs="Arial"/>
          <w:bCs/>
          <w:sz w:val="20"/>
          <w:szCs w:val="20"/>
        </w:rPr>
        <w:t xml:space="preserve"> a ukončí poskytování služby 31. 7</w:t>
      </w:r>
      <w:r w:rsidR="00822A64" w:rsidRPr="00612B62">
        <w:rPr>
          <w:rFonts w:ascii="Arial" w:hAnsi="Arial" w:cs="Arial"/>
          <w:bCs/>
          <w:sz w:val="20"/>
          <w:szCs w:val="20"/>
        </w:rPr>
        <w:t>. 202</w:t>
      </w:r>
      <w:r w:rsidR="003D307F">
        <w:rPr>
          <w:rFonts w:ascii="Arial" w:hAnsi="Arial" w:cs="Arial"/>
          <w:bCs/>
          <w:sz w:val="20"/>
          <w:szCs w:val="20"/>
        </w:rPr>
        <w:t>9</w:t>
      </w:r>
      <w:r w:rsidR="00822A64" w:rsidRPr="00612B62">
        <w:rPr>
          <w:rFonts w:ascii="Arial" w:hAnsi="Arial" w:cs="Arial"/>
          <w:bCs/>
          <w:sz w:val="20"/>
          <w:szCs w:val="20"/>
        </w:rPr>
        <w:t xml:space="preserve">.  </w:t>
      </w:r>
    </w:p>
    <w:p w14:paraId="632E8199" w14:textId="77777777" w:rsidR="002A6CFA" w:rsidRPr="009B4F6C" w:rsidRDefault="002A6CFA" w:rsidP="002A6CFA">
      <w:pPr>
        <w:pStyle w:val="Odstavecseseznamem"/>
        <w:ind w:left="567"/>
        <w:rPr>
          <w:rFonts w:ascii="Arial" w:hAnsi="Arial" w:cs="Arial"/>
          <w:bCs/>
          <w:sz w:val="20"/>
          <w:szCs w:val="20"/>
          <w:highlight w:val="red"/>
        </w:rPr>
      </w:pPr>
    </w:p>
    <w:p w14:paraId="1F47A349" w14:textId="09ADE4DD" w:rsidR="00C8367E" w:rsidRPr="00BD1214" w:rsidRDefault="00822A64" w:rsidP="0064416A">
      <w:pPr>
        <w:pStyle w:val="Odstavecseseznamem"/>
        <w:numPr>
          <w:ilvl w:val="0"/>
          <w:numId w:val="14"/>
        </w:numPr>
        <w:ind w:left="567" w:hanging="567"/>
        <w:rPr>
          <w:rFonts w:ascii="Arial" w:hAnsi="Arial" w:cs="Arial"/>
          <w:bCs/>
          <w:sz w:val="20"/>
          <w:szCs w:val="20"/>
        </w:rPr>
      </w:pPr>
      <w:r w:rsidRPr="00BD1214">
        <w:rPr>
          <w:rFonts w:ascii="Arial" w:hAnsi="Arial" w:cs="Arial"/>
          <w:bCs/>
          <w:sz w:val="20"/>
          <w:szCs w:val="20"/>
        </w:rPr>
        <w:t>Místem plnění je areál Krajského úřadu Karlovarského kraje, Závodní 353/88, 360 06 Karlovy Vary.</w:t>
      </w:r>
    </w:p>
    <w:p w14:paraId="33A066E3" w14:textId="5C8A0FC5" w:rsidR="009A204B" w:rsidRDefault="009A204B" w:rsidP="00F42737">
      <w:pPr>
        <w:spacing w:before="120" w:after="120" w:line="276" w:lineRule="auto"/>
        <w:contextualSpacing/>
        <w:jc w:val="both"/>
        <w:rPr>
          <w:rFonts w:ascii="Arial" w:hAnsi="Arial" w:cs="Arial"/>
          <w:bCs/>
          <w:sz w:val="20"/>
          <w:szCs w:val="20"/>
        </w:rPr>
      </w:pPr>
    </w:p>
    <w:p w14:paraId="2B97ECC1" w14:textId="77777777" w:rsidR="00F42737" w:rsidRPr="00F7100E" w:rsidRDefault="00547DB3" w:rsidP="00293831">
      <w:pPr>
        <w:pStyle w:val="Odstavecseseznamem"/>
        <w:numPr>
          <w:ilvl w:val="0"/>
          <w:numId w:val="1"/>
        </w:numPr>
        <w:spacing w:before="120"/>
        <w:ind w:left="3827" w:hanging="425"/>
        <w:contextualSpacing w:val="0"/>
        <w:rPr>
          <w:rFonts w:ascii="Arial" w:hAnsi="Arial" w:cs="Arial"/>
          <w:b/>
          <w:bCs/>
          <w:sz w:val="20"/>
          <w:szCs w:val="20"/>
        </w:rPr>
      </w:pPr>
      <w:r w:rsidRPr="00F7100E">
        <w:rPr>
          <w:rFonts w:ascii="Arial" w:hAnsi="Arial" w:cs="Arial"/>
          <w:b/>
          <w:bCs/>
          <w:sz w:val="20"/>
          <w:szCs w:val="20"/>
        </w:rPr>
        <w:t>Cena a platební podmínky</w:t>
      </w:r>
    </w:p>
    <w:p w14:paraId="40FCE1F9" w14:textId="0F7850FE" w:rsidR="00A87712" w:rsidRPr="00F7100E" w:rsidRDefault="00BD1214" w:rsidP="002C33C9">
      <w:pPr>
        <w:pStyle w:val="Odstavecseseznamem"/>
        <w:numPr>
          <w:ilvl w:val="0"/>
          <w:numId w:val="3"/>
        </w:numPr>
        <w:spacing w:before="240" w:after="120"/>
        <w:ind w:left="426" w:hanging="425"/>
        <w:jc w:val="both"/>
        <w:rPr>
          <w:rFonts w:ascii="Arial" w:hAnsi="Arial" w:cs="Arial"/>
          <w:bCs/>
          <w:sz w:val="20"/>
          <w:szCs w:val="20"/>
        </w:rPr>
      </w:pPr>
      <w:r>
        <w:rPr>
          <w:rFonts w:ascii="Arial" w:hAnsi="Arial" w:cs="Arial"/>
          <w:bCs/>
          <w:sz w:val="20"/>
          <w:szCs w:val="20"/>
        </w:rPr>
        <w:t>Celková cena za poskytování s</w:t>
      </w:r>
      <w:r w:rsidR="005E3640">
        <w:rPr>
          <w:rFonts w:ascii="Arial" w:hAnsi="Arial" w:cs="Arial"/>
          <w:bCs/>
          <w:sz w:val="20"/>
          <w:szCs w:val="20"/>
        </w:rPr>
        <w:t>lužby za celou dobu trvání smlouvy</w:t>
      </w:r>
      <w:r w:rsidR="00A87712" w:rsidRPr="00F7100E">
        <w:rPr>
          <w:rFonts w:ascii="Arial" w:hAnsi="Arial" w:cs="Arial"/>
          <w:bCs/>
          <w:sz w:val="20"/>
          <w:szCs w:val="20"/>
        </w:rPr>
        <w:t xml:space="preserve"> činí:</w:t>
      </w:r>
    </w:p>
    <w:p w14:paraId="4075DB28" w14:textId="053AC464" w:rsidR="00A87712" w:rsidRPr="00F7100E" w:rsidRDefault="004B291E" w:rsidP="004B291E">
      <w:pPr>
        <w:spacing w:after="120" w:line="276" w:lineRule="auto"/>
        <w:ind w:left="1134"/>
        <w:jc w:val="both"/>
        <w:rPr>
          <w:rFonts w:ascii="Arial" w:hAnsi="Arial" w:cs="Arial"/>
          <w:sz w:val="20"/>
          <w:szCs w:val="20"/>
        </w:rPr>
      </w:pPr>
      <w:r>
        <w:rPr>
          <w:rFonts w:ascii="Arial" w:hAnsi="Arial" w:cs="Arial"/>
          <w:sz w:val="20"/>
          <w:szCs w:val="20"/>
        </w:rPr>
        <w:t xml:space="preserve">     Cena bez DPH </w:t>
      </w:r>
      <w:r w:rsidR="00A87712" w:rsidRPr="003F13BA">
        <w:rPr>
          <w:rFonts w:ascii="Arial" w:hAnsi="Arial" w:cs="Arial"/>
          <w:sz w:val="20"/>
          <w:szCs w:val="20"/>
          <w:highlight w:val="green"/>
        </w:rPr>
        <w:t>……………………………………….</w:t>
      </w:r>
      <w:r w:rsidR="00A87712" w:rsidRPr="00F7100E">
        <w:rPr>
          <w:rFonts w:ascii="Arial" w:hAnsi="Arial" w:cs="Arial"/>
          <w:sz w:val="20"/>
          <w:szCs w:val="20"/>
        </w:rPr>
        <w:t xml:space="preserve"> Kč</w:t>
      </w:r>
    </w:p>
    <w:p w14:paraId="0465753C" w14:textId="77777777" w:rsidR="00A87712" w:rsidRPr="00F7100E" w:rsidRDefault="00A87712" w:rsidP="004B291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Pr="003F13BA">
        <w:rPr>
          <w:rFonts w:ascii="Arial" w:hAnsi="Arial" w:cs="Arial"/>
          <w:sz w:val="20"/>
          <w:szCs w:val="20"/>
          <w:highlight w:val="green"/>
        </w:rPr>
        <w:t>……………………………………….</w:t>
      </w:r>
      <w:r w:rsidRPr="00F7100E">
        <w:rPr>
          <w:rFonts w:ascii="Arial" w:hAnsi="Arial" w:cs="Arial"/>
          <w:sz w:val="20"/>
          <w:szCs w:val="20"/>
        </w:rPr>
        <w:t>)</w:t>
      </w:r>
    </w:p>
    <w:p w14:paraId="434F4142" w14:textId="6D06339E" w:rsidR="00A87712" w:rsidRPr="00F7100E" w:rsidRDefault="00A87712" w:rsidP="004B291E">
      <w:pPr>
        <w:spacing w:after="120" w:line="276" w:lineRule="auto"/>
        <w:ind w:left="2268"/>
        <w:jc w:val="both"/>
        <w:rPr>
          <w:rFonts w:ascii="Arial" w:hAnsi="Arial" w:cs="Arial"/>
          <w:sz w:val="20"/>
          <w:szCs w:val="20"/>
        </w:rPr>
      </w:pPr>
      <w:r w:rsidRPr="00F7100E">
        <w:rPr>
          <w:rFonts w:ascii="Arial" w:hAnsi="Arial" w:cs="Arial"/>
          <w:sz w:val="20"/>
          <w:szCs w:val="20"/>
        </w:rPr>
        <w:t xml:space="preserve"> DPH </w:t>
      </w:r>
      <w:r w:rsidRPr="003F13BA">
        <w:rPr>
          <w:rFonts w:ascii="Arial" w:hAnsi="Arial" w:cs="Arial"/>
          <w:sz w:val="20"/>
          <w:szCs w:val="20"/>
          <w:highlight w:val="green"/>
        </w:rPr>
        <w:t>………………….……………………</w:t>
      </w:r>
      <w:r w:rsidRPr="00F7100E">
        <w:rPr>
          <w:rFonts w:ascii="Arial" w:hAnsi="Arial" w:cs="Arial"/>
          <w:sz w:val="20"/>
          <w:szCs w:val="20"/>
        </w:rPr>
        <w:t xml:space="preserve"> Kč</w:t>
      </w:r>
    </w:p>
    <w:p w14:paraId="52875F3C" w14:textId="77777777" w:rsidR="00A87712" w:rsidRPr="00F7100E" w:rsidRDefault="00A87712" w:rsidP="004B291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Pr="003F13BA">
        <w:rPr>
          <w:rFonts w:ascii="Arial" w:hAnsi="Arial" w:cs="Arial"/>
          <w:sz w:val="20"/>
          <w:szCs w:val="20"/>
          <w:highlight w:val="green"/>
        </w:rPr>
        <w:t>……………………………………….</w:t>
      </w:r>
      <w:r w:rsidRPr="00F7100E">
        <w:rPr>
          <w:rFonts w:ascii="Arial" w:hAnsi="Arial" w:cs="Arial"/>
          <w:sz w:val="20"/>
          <w:szCs w:val="20"/>
        </w:rPr>
        <w:t>)</w:t>
      </w:r>
    </w:p>
    <w:p w14:paraId="2E5D6DF8" w14:textId="77777777" w:rsidR="00A87712" w:rsidRPr="00F7100E" w:rsidRDefault="00A87712" w:rsidP="004B291E">
      <w:pPr>
        <w:spacing w:after="120" w:line="276" w:lineRule="auto"/>
        <w:ind w:left="1134"/>
        <w:jc w:val="both"/>
        <w:rPr>
          <w:rFonts w:ascii="Arial" w:hAnsi="Arial" w:cs="Arial"/>
          <w:sz w:val="20"/>
          <w:szCs w:val="20"/>
        </w:rPr>
      </w:pPr>
      <w:r w:rsidRPr="00F7100E">
        <w:rPr>
          <w:rFonts w:ascii="Arial" w:hAnsi="Arial" w:cs="Arial"/>
          <w:sz w:val="20"/>
          <w:szCs w:val="20"/>
        </w:rPr>
        <w:t>------------------------------------------------------------------------------------------------</w:t>
      </w:r>
    </w:p>
    <w:p w14:paraId="51508F85" w14:textId="46ADA62D" w:rsidR="00A87712" w:rsidRPr="00F7100E" w:rsidRDefault="00A87712" w:rsidP="004B291E">
      <w:pPr>
        <w:spacing w:after="120" w:line="276" w:lineRule="auto"/>
        <w:ind w:left="1134"/>
        <w:jc w:val="both"/>
        <w:rPr>
          <w:rFonts w:ascii="Arial" w:hAnsi="Arial" w:cs="Arial"/>
          <w:sz w:val="20"/>
          <w:szCs w:val="20"/>
        </w:rPr>
      </w:pPr>
      <w:r w:rsidRPr="00F7100E">
        <w:rPr>
          <w:rFonts w:ascii="Arial" w:hAnsi="Arial" w:cs="Arial"/>
          <w:sz w:val="20"/>
          <w:szCs w:val="20"/>
        </w:rPr>
        <w:t xml:space="preserve">Cena včetně DPH </w:t>
      </w:r>
      <w:r w:rsidRPr="003F13BA">
        <w:rPr>
          <w:rFonts w:ascii="Arial" w:hAnsi="Arial" w:cs="Arial"/>
          <w:sz w:val="20"/>
          <w:szCs w:val="20"/>
          <w:highlight w:val="green"/>
        </w:rPr>
        <w:t>……….…………………..</w:t>
      </w:r>
      <w:r w:rsidRPr="00F7100E">
        <w:rPr>
          <w:rFonts w:ascii="Arial" w:hAnsi="Arial" w:cs="Arial"/>
          <w:sz w:val="20"/>
          <w:szCs w:val="20"/>
        </w:rPr>
        <w:t xml:space="preserve"> Kč</w:t>
      </w:r>
    </w:p>
    <w:p w14:paraId="1A9EC5A6" w14:textId="77777777" w:rsidR="00A87712" w:rsidRPr="00F7100E" w:rsidRDefault="00A87712" w:rsidP="004B291E">
      <w:pPr>
        <w:pStyle w:val="slovn2rove"/>
        <w:numPr>
          <w:ilvl w:val="0"/>
          <w:numId w:val="0"/>
        </w:numPr>
        <w:spacing w:line="276" w:lineRule="auto"/>
        <w:ind w:left="720"/>
        <w:rPr>
          <w:rFonts w:cs="Arial"/>
          <w:sz w:val="20"/>
          <w:szCs w:val="20"/>
        </w:rPr>
      </w:pPr>
      <w:r w:rsidRPr="00F7100E">
        <w:rPr>
          <w:rFonts w:cs="Arial"/>
          <w:sz w:val="20"/>
          <w:szCs w:val="20"/>
        </w:rPr>
        <w:lastRenderedPageBreak/>
        <w:tab/>
      </w:r>
      <w:r w:rsidRPr="00F7100E">
        <w:rPr>
          <w:rFonts w:cs="Arial"/>
          <w:sz w:val="20"/>
          <w:szCs w:val="20"/>
        </w:rPr>
        <w:tab/>
        <w:t xml:space="preserve"> (slovy: </w:t>
      </w:r>
      <w:r w:rsidRPr="003F13BA">
        <w:rPr>
          <w:rFonts w:cs="Arial"/>
          <w:sz w:val="20"/>
          <w:szCs w:val="20"/>
          <w:highlight w:val="green"/>
        </w:rPr>
        <w:t>………………………………………….</w:t>
      </w:r>
      <w:r w:rsidRPr="00F7100E">
        <w:rPr>
          <w:rFonts w:cs="Arial"/>
          <w:sz w:val="20"/>
          <w:szCs w:val="20"/>
        </w:rPr>
        <w:t>)</w:t>
      </w:r>
    </w:p>
    <w:p w14:paraId="0A1AF7AC" w14:textId="5410E51B" w:rsidR="005E3640" w:rsidRDefault="0041045F" w:rsidP="002C33C9">
      <w:pPr>
        <w:pStyle w:val="Odstavecseseznamem"/>
        <w:numPr>
          <w:ilvl w:val="0"/>
          <w:numId w:val="3"/>
        </w:numPr>
        <w:spacing w:before="120" w:after="120"/>
        <w:ind w:left="567" w:hanging="567"/>
        <w:contextualSpacing w:val="0"/>
        <w:jc w:val="both"/>
        <w:rPr>
          <w:rFonts w:ascii="Arial" w:hAnsi="Arial" w:cs="Arial"/>
          <w:bCs/>
          <w:sz w:val="20"/>
          <w:szCs w:val="20"/>
        </w:rPr>
      </w:pPr>
      <w:r>
        <w:rPr>
          <w:rFonts w:ascii="Arial" w:hAnsi="Arial" w:cs="Arial"/>
          <w:bCs/>
          <w:sz w:val="20"/>
          <w:szCs w:val="20"/>
        </w:rPr>
        <w:t>Kalkulace nabídkové ceny s uvedením j</w:t>
      </w:r>
      <w:r w:rsidR="00BD1214">
        <w:rPr>
          <w:rFonts w:ascii="Arial" w:hAnsi="Arial" w:cs="Arial"/>
          <w:bCs/>
          <w:sz w:val="20"/>
          <w:szCs w:val="20"/>
        </w:rPr>
        <w:t xml:space="preserve">ednotkových cen </w:t>
      </w:r>
      <w:r w:rsidR="00AC3489">
        <w:rPr>
          <w:rFonts w:ascii="Arial" w:hAnsi="Arial" w:cs="Arial"/>
          <w:bCs/>
          <w:sz w:val="20"/>
          <w:szCs w:val="20"/>
        </w:rPr>
        <w:t>(ceny za jednotlivé činnosti</w:t>
      </w:r>
      <w:r w:rsidR="00436BC5">
        <w:rPr>
          <w:rFonts w:ascii="Arial" w:hAnsi="Arial" w:cs="Arial"/>
          <w:bCs/>
          <w:sz w:val="20"/>
          <w:szCs w:val="20"/>
        </w:rPr>
        <w:t xml:space="preserve"> – jeden svoz jedné nádoby</w:t>
      </w:r>
      <w:r w:rsidR="00AC3489">
        <w:rPr>
          <w:rFonts w:ascii="Arial" w:hAnsi="Arial" w:cs="Arial"/>
          <w:bCs/>
          <w:sz w:val="20"/>
          <w:szCs w:val="20"/>
        </w:rPr>
        <w:t xml:space="preserve">) </w:t>
      </w:r>
      <w:r w:rsidR="00BD1214">
        <w:rPr>
          <w:rFonts w:ascii="Arial" w:hAnsi="Arial" w:cs="Arial"/>
          <w:bCs/>
          <w:sz w:val="20"/>
          <w:szCs w:val="20"/>
        </w:rPr>
        <w:t>tvoří nedílnou p</w:t>
      </w:r>
      <w:r>
        <w:rPr>
          <w:rFonts w:ascii="Arial" w:hAnsi="Arial" w:cs="Arial"/>
          <w:bCs/>
          <w:sz w:val="20"/>
          <w:szCs w:val="20"/>
        </w:rPr>
        <w:t xml:space="preserve">řílohu č. </w:t>
      </w:r>
      <w:r w:rsidR="00506DB0">
        <w:rPr>
          <w:rFonts w:ascii="Arial" w:hAnsi="Arial" w:cs="Arial"/>
          <w:bCs/>
          <w:sz w:val="20"/>
          <w:szCs w:val="20"/>
        </w:rPr>
        <w:t>1</w:t>
      </w:r>
      <w:r>
        <w:rPr>
          <w:rFonts w:ascii="Arial" w:hAnsi="Arial" w:cs="Arial"/>
          <w:bCs/>
          <w:sz w:val="20"/>
          <w:szCs w:val="20"/>
        </w:rPr>
        <w:t xml:space="preserve"> smlouvy</w:t>
      </w:r>
      <w:r w:rsidR="00840106">
        <w:rPr>
          <w:rFonts w:ascii="Arial" w:hAnsi="Arial" w:cs="Arial"/>
          <w:bCs/>
          <w:sz w:val="20"/>
          <w:szCs w:val="20"/>
        </w:rPr>
        <w:t>.</w:t>
      </w:r>
      <w:r w:rsidR="00436BC5">
        <w:rPr>
          <w:rFonts w:ascii="Arial" w:hAnsi="Arial" w:cs="Arial"/>
          <w:bCs/>
          <w:sz w:val="20"/>
          <w:szCs w:val="20"/>
        </w:rPr>
        <w:t xml:space="preserve"> V ceně jsou zahrnuty veškeré potřebné náklady na zajištění svozů odpadu vč. likvidace odpadu a nájmu nádob.</w:t>
      </w:r>
    </w:p>
    <w:p w14:paraId="2732111B" w14:textId="521454D0" w:rsidR="00290833" w:rsidRDefault="00290833" w:rsidP="002C33C9">
      <w:pPr>
        <w:pStyle w:val="Odstavecseseznamem"/>
        <w:numPr>
          <w:ilvl w:val="0"/>
          <w:numId w:val="3"/>
        </w:numPr>
        <w:spacing w:before="120" w:after="120"/>
        <w:ind w:left="567" w:hanging="567"/>
        <w:contextualSpacing w:val="0"/>
        <w:jc w:val="both"/>
        <w:rPr>
          <w:rFonts w:ascii="Arial" w:hAnsi="Arial" w:cs="Arial"/>
          <w:bCs/>
          <w:sz w:val="20"/>
          <w:szCs w:val="20"/>
        </w:rPr>
      </w:pPr>
      <w:r>
        <w:rPr>
          <w:rFonts w:ascii="Arial" w:hAnsi="Arial" w:cs="Arial"/>
          <w:bCs/>
          <w:sz w:val="20"/>
          <w:szCs w:val="20"/>
        </w:rPr>
        <w:t xml:space="preserve">Ceny jsou považovány za ceny smluvní a jako nejvýše přípustné, cena plnění může být měněna pouze v případě </w:t>
      </w:r>
      <w:r w:rsidR="00B65D30">
        <w:rPr>
          <w:rFonts w:ascii="Arial" w:hAnsi="Arial" w:cs="Arial"/>
          <w:bCs/>
          <w:sz w:val="20"/>
          <w:szCs w:val="20"/>
        </w:rPr>
        <w:t xml:space="preserve">změny zákonných sazeb DPH, která bude </w:t>
      </w:r>
      <w:r w:rsidRPr="00B65D30">
        <w:rPr>
          <w:rFonts w:ascii="Arial" w:hAnsi="Arial" w:cs="Arial"/>
          <w:bCs/>
          <w:sz w:val="20"/>
          <w:szCs w:val="20"/>
        </w:rPr>
        <w:t>účtována podle předpisů platných v době uskutečnění zdanitelného plnění.</w:t>
      </w:r>
    </w:p>
    <w:p w14:paraId="71069BE8" w14:textId="342583FD" w:rsidR="00F57F95" w:rsidRPr="00B65D30" w:rsidRDefault="00F57F95" w:rsidP="002C33C9">
      <w:pPr>
        <w:pStyle w:val="Odstavecseseznamem"/>
        <w:numPr>
          <w:ilvl w:val="0"/>
          <w:numId w:val="3"/>
        </w:numPr>
        <w:spacing w:before="120" w:after="120"/>
        <w:ind w:left="567" w:hanging="567"/>
        <w:contextualSpacing w:val="0"/>
        <w:jc w:val="both"/>
        <w:rPr>
          <w:rFonts w:ascii="Arial" w:hAnsi="Arial" w:cs="Arial"/>
          <w:bCs/>
          <w:sz w:val="20"/>
          <w:szCs w:val="20"/>
        </w:rPr>
      </w:pPr>
      <w:r>
        <w:rPr>
          <w:rFonts w:ascii="Arial" w:hAnsi="Arial" w:cs="Arial"/>
          <w:bCs/>
          <w:sz w:val="20"/>
          <w:szCs w:val="20"/>
        </w:rPr>
        <w:t xml:space="preserve">Smluvní strany se dohodly, že </w:t>
      </w:r>
      <w:r w:rsidR="00E311CE">
        <w:rPr>
          <w:rFonts w:ascii="Arial" w:hAnsi="Arial" w:cs="Arial"/>
          <w:bCs/>
          <w:sz w:val="20"/>
          <w:szCs w:val="20"/>
        </w:rPr>
        <w:t>práce, které nebudou po dohodě smluvních stran provedeny z důvodu, jako je např. kalamita, nesjízdnost místních komunikací apod., nebudou fakturovány.</w:t>
      </w:r>
    </w:p>
    <w:p w14:paraId="0E9C3194" w14:textId="77777777" w:rsidR="00E311CE" w:rsidRDefault="00821A14" w:rsidP="002C33C9">
      <w:pPr>
        <w:pStyle w:val="Odstavecseseznamem"/>
        <w:numPr>
          <w:ilvl w:val="0"/>
          <w:numId w:val="3"/>
        </w:numPr>
        <w:spacing w:before="120" w:after="120"/>
        <w:ind w:left="567" w:hanging="567"/>
        <w:contextualSpacing w:val="0"/>
        <w:jc w:val="both"/>
        <w:rPr>
          <w:rFonts w:ascii="Arial" w:hAnsi="Arial" w:cs="Arial"/>
          <w:bCs/>
          <w:sz w:val="20"/>
          <w:szCs w:val="20"/>
        </w:rPr>
      </w:pPr>
      <w:r w:rsidRPr="00F7100E">
        <w:rPr>
          <w:rFonts w:ascii="Arial" w:hAnsi="Arial" w:cs="Arial"/>
          <w:bCs/>
          <w:sz w:val="20"/>
          <w:szCs w:val="20"/>
        </w:rPr>
        <w:t>Smluvní strany se dohodly</w:t>
      </w:r>
      <w:r w:rsidR="00290833">
        <w:rPr>
          <w:rFonts w:ascii="Arial" w:hAnsi="Arial" w:cs="Arial"/>
          <w:bCs/>
          <w:sz w:val="20"/>
          <w:szCs w:val="20"/>
        </w:rPr>
        <w:t>, že cena poskytnuté s</w:t>
      </w:r>
      <w:r w:rsidR="00840106">
        <w:rPr>
          <w:rFonts w:ascii="Arial" w:hAnsi="Arial" w:cs="Arial"/>
          <w:bCs/>
          <w:sz w:val="20"/>
          <w:szCs w:val="20"/>
        </w:rPr>
        <w:t xml:space="preserve">lužby bude fakturovaná měsíčně, přičemž fakturace bude vycházet </w:t>
      </w:r>
      <w:r w:rsidR="00B65D30">
        <w:rPr>
          <w:rFonts w:ascii="Arial" w:hAnsi="Arial" w:cs="Arial"/>
          <w:bCs/>
          <w:sz w:val="20"/>
          <w:szCs w:val="20"/>
        </w:rPr>
        <w:t>z jednotkových cen uvedených v kalkulaci nabídkové ceny (p</w:t>
      </w:r>
      <w:r w:rsidR="00840106">
        <w:rPr>
          <w:rFonts w:ascii="Arial" w:hAnsi="Arial" w:cs="Arial"/>
          <w:bCs/>
          <w:sz w:val="20"/>
          <w:szCs w:val="20"/>
        </w:rPr>
        <w:t xml:space="preserve">říloha č. </w:t>
      </w:r>
      <w:r w:rsidR="00506DB0">
        <w:rPr>
          <w:rFonts w:ascii="Arial" w:hAnsi="Arial" w:cs="Arial"/>
          <w:bCs/>
          <w:sz w:val="20"/>
          <w:szCs w:val="20"/>
        </w:rPr>
        <w:t>1</w:t>
      </w:r>
      <w:r w:rsidR="00840106">
        <w:rPr>
          <w:rFonts w:ascii="Arial" w:hAnsi="Arial" w:cs="Arial"/>
          <w:bCs/>
          <w:sz w:val="20"/>
          <w:szCs w:val="20"/>
        </w:rPr>
        <w:t xml:space="preserve"> smlouvy).</w:t>
      </w:r>
      <w:r w:rsidR="00B65D30">
        <w:rPr>
          <w:rFonts w:ascii="Arial" w:hAnsi="Arial" w:cs="Arial"/>
          <w:bCs/>
          <w:sz w:val="20"/>
          <w:szCs w:val="20"/>
        </w:rPr>
        <w:t xml:space="preserve"> Celková měsíční cena za činnost bude odvozena na základě odsouhlaseného rozpisu uskutečněných svozů za uplynulý kalendářní měsíc</w:t>
      </w:r>
      <w:r w:rsidR="00F57F95">
        <w:rPr>
          <w:rFonts w:ascii="Arial" w:hAnsi="Arial" w:cs="Arial"/>
          <w:bCs/>
          <w:sz w:val="20"/>
          <w:szCs w:val="20"/>
        </w:rPr>
        <w:t>, který bude přílohou daňového dokladu</w:t>
      </w:r>
      <w:r w:rsidR="00B65D30">
        <w:rPr>
          <w:rFonts w:ascii="Arial" w:hAnsi="Arial" w:cs="Arial"/>
          <w:bCs/>
          <w:sz w:val="20"/>
          <w:szCs w:val="20"/>
        </w:rPr>
        <w:t xml:space="preserve">. </w:t>
      </w:r>
    </w:p>
    <w:p w14:paraId="53DE130A" w14:textId="5D87365F" w:rsidR="00290833" w:rsidRPr="00290833" w:rsidRDefault="00B65D30" w:rsidP="002C33C9">
      <w:pPr>
        <w:pStyle w:val="Odstavecseseznamem"/>
        <w:numPr>
          <w:ilvl w:val="0"/>
          <w:numId w:val="3"/>
        </w:numPr>
        <w:spacing w:before="120" w:after="120"/>
        <w:ind w:left="567" w:hanging="567"/>
        <w:contextualSpacing w:val="0"/>
        <w:jc w:val="both"/>
        <w:rPr>
          <w:rFonts w:ascii="Arial" w:hAnsi="Arial" w:cs="Arial"/>
          <w:bCs/>
          <w:sz w:val="20"/>
          <w:szCs w:val="20"/>
        </w:rPr>
      </w:pPr>
      <w:r>
        <w:rPr>
          <w:rFonts w:ascii="Arial" w:hAnsi="Arial" w:cs="Arial"/>
          <w:bCs/>
          <w:sz w:val="20"/>
          <w:szCs w:val="20"/>
        </w:rPr>
        <w:t>Fakturace bude prováděna nejpozději do 10. d</w:t>
      </w:r>
      <w:r w:rsidR="00E311CE">
        <w:rPr>
          <w:rFonts w:ascii="Arial" w:hAnsi="Arial" w:cs="Arial"/>
          <w:bCs/>
          <w:sz w:val="20"/>
          <w:szCs w:val="20"/>
        </w:rPr>
        <w:t xml:space="preserve">ne následujícího měsíce po dni uskutečnění zdanitelného plnění. Vystavené faktury budou obsahovat náležitosti daňového dokladu stanovené zákonem č. 235/2004 Sb., o dani z přidané hodnoty, ve znění pozdějších předpisů a zákonem č. 563/1991 Sb., o účetnictví, ve znění pozdějších předpisů.  </w:t>
      </w:r>
    </w:p>
    <w:p w14:paraId="36C6E5A1" w14:textId="77777777" w:rsidR="00BB4251" w:rsidRDefault="0051140E" w:rsidP="002C33C9">
      <w:pPr>
        <w:pStyle w:val="Odstavecseseznamem"/>
        <w:numPr>
          <w:ilvl w:val="0"/>
          <w:numId w:val="3"/>
        </w:numPr>
        <w:spacing w:before="120" w:after="120"/>
        <w:ind w:left="567" w:hanging="567"/>
        <w:contextualSpacing w:val="0"/>
        <w:jc w:val="both"/>
        <w:rPr>
          <w:rFonts w:ascii="Arial" w:hAnsi="Arial" w:cs="Arial"/>
          <w:bCs/>
          <w:sz w:val="20"/>
          <w:szCs w:val="20"/>
        </w:rPr>
      </w:pPr>
      <w:r w:rsidRPr="00F7100E">
        <w:rPr>
          <w:rFonts w:ascii="Arial" w:hAnsi="Arial" w:cs="Arial"/>
          <w:bCs/>
          <w:sz w:val="20"/>
          <w:szCs w:val="20"/>
        </w:rPr>
        <w:t>S</w:t>
      </w:r>
      <w:r w:rsidR="00F57F95">
        <w:rPr>
          <w:rFonts w:ascii="Arial" w:hAnsi="Arial" w:cs="Arial"/>
          <w:bCs/>
          <w:sz w:val="20"/>
          <w:szCs w:val="20"/>
        </w:rPr>
        <w:t>platnost faktury (</w:t>
      </w:r>
      <w:r w:rsidRPr="00F7100E">
        <w:rPr>
          <w:rFonts w:ascii="Arial" w:hAnsi="Arial" w:cs="Arial"/>
          <w:bCs/>
          <w:sz w:val="20"/>
          <w:szCs w:val="20"/>
        </w:rPr>
        <w:t>daňového dokladu</w:t>
      </w:r>
      <w:r w:rsidR="00F57F95">
        <w:rPr>
          <w:rFonts w:ascii="Arial" w:hAnsi="Arial" w:cs="Arial"/>
          <w:bCs/>
          <w:sz w:val="20"/>
          <w:szCs w:val="20"/>
        </w:rPr>
        <w:t>)</w:t>
      </w:r>
      <w:r w:rsidRPr="00F7100E">
        <w:rPr>
          <w:rFonts w:ascii="Arial" w:hAnsi="Arial" w:cs="Arial"/>
          <w:bCs/>
          <w:sz w:val="20"/>
          <w:szCs w:val="20"/>
        </w:rPr>
        <w:t xml:space="preserve"> je dohodou smluvních stran stanovena na 21 dnů ode dne jejího proka</w:t>
      </w:r>
      <w:r w:rsidR="000103EC">
        <w:rPr>
          <w:rFonts w:ascii="Arial" w:hAnsi="Arial" w:cs="Arial"/>
          <w:bCs/>
          <w:sz w:val="20"/>
          <w:szCs w:val="20"/>
        </w:rPr>
        <w:t xml:space="preserve">zatelného doručení objednateli. </w:t>
      </w:r>
      <w:r w:rsidRPr="00F7100E">
        <w:rPr>
          <w:rFonts w:ascii="Arial" w:hAnsi="Arial" w:cs="Arial"/>
          <w:bCs/>
          <w:sz w:val="20"/>
          <w:szCs w:val="20"/>
        </w:rPr>
        <w:t>Faktura musí obsahovat veškeré náležitosti daňového dokladu podle zákona č. 563/1991 Sb., o účetnictví, ve znění pozdějších předpisů, a zákona č. 235/2004 Sb., o dani z přidané hodnoty, ve znění pozdějších předpisů. 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479EC15B" w14:textId="73E6F4C9" w:rsidR="0051140E" w:rsidRPr="00F7100E" w:rsidRDefault="00BB4251" w:rsidP="002C33C9">
      <w:pPr>
        <w:pStyle w:val="Odstavecseseznamem"/>
        <w:numPr>
          <w:ilvl w:val="0"/>
          <w:numId w:val="3"/>
        </w:numPr>
        <w:spacing w:before="120" w:after="120"/>
        <w:ind w:left="567" w:hanging="567"/>
        <w:contextualSpacing w:val="0"/>
        <w:jc w:val="both"/>
        <w:rPr>
          <w:rFonts w:ascii="Arial" w:hAnsi="Arial" w:cs="Arial"/>
          <w:bCs/>
          <w:sz w:val="20"/>
          <w:szCs w:val="20"/>
        </w:rPr>
      </w:pPr>
      <w:r>
        <w:rPr>
          <w:rFonts w:ascii="Arial" w:hAnsi="Arial" w:cs="Arial"/>
          <w:bCs/>
          <w:sz w:val="20"/>
          <w:szCs w:val="20"/>
        </w:rPr>
        <w:t xml:space="preserve">Veškeré platby mezi smluvními stranami uskutečněné na základě smlouvy budou probíhat bezhotovostně prostřednictvím účtů uvedených v záhlaví smlouvy, nevyplývá-li z některého ustanovení této smlouvy jinak. </w:t>
      </w:r>
      <w:r w:rsidR="000103EC" w:rsidRPr="00F7100E">
        <w:rPr>
          <w:rFonts w:ascii="Arial" w:hAnsi="Arial" w:cs="Arial"/>
          <w:bCs/>
          <w:sz w:val="20"/>
          <w:szCs w:val="20"/>
        </w:rPr>
        <w:t>Zaplacením</w:t>
      </w:r>
      <w:r w:rsidR="000103EC">
        <w:rPr>
          <w:rFonts w:ascii="Arial" w:hAnsi="Arial" w:cs="Arial"/>
          <w:bCs/>
          <w:sz w:val="20"/>
          <w:szCs w:val="20"/>
        </w:rPr>
        <w:t xml:space="preserve"> fakturované částky</w:t>
      </w:r>
      <w:r w:rsidR="000103EC" w:rsidRPr="00F7100E">
        <w:rPr>
          <w:rFonts w:ascii="Arial" w:hAnsi="Arial" w:cs="Arial"/>
          <w:bCs/>
          <w:sz w:val="20"/>
          <w:szCs w:val="20"/>
        </w:rPr>
        <w:t xml:space="preserve"> se pro účely této smlouvy rozumí odepsání příslušné částky z účtu objednatele ve prospěch účtu poskytovatele.</w:t>
      </w:r>
    </w:p>
    <w:p w14:paraId="52AC0EF7" w14:textId="15B97131" w:rsidR="0051140E" w:rsidRPr="00F7100E" w:rsidRDefault="0051140E" w:rsidP="002C33C9">
      <w:pPr>
        <w:pStyle w:val="Odstavecseseznamem"/>
        <w:numPr>
          <w:ilvl w:val="0"/>
          <w:numId w:val="3"/>
        </w:numPr>
        <w:spacing w:before="120" w:after="120"/>
        <w:ind w:left="567" w:hanging="567"/>
        <w:contextualSpacing w:val="0"/>
        <w:jc w:val="both"/>
        <w:rPr>
          <w:rFonts w:ascii="Arial" w:hAnsi="Arial" w:cs="Arial"/>
          <w:bCs/>
          <w:sz w:val="20"/>
          <w:szCs w:val="20"/>
        </w:rPr>
      </w:pPr>
      <w:r w:rsidRPr="00F7100E">
        <w:rPr>
          <w:rFonts w:ascii="Arial" w:hAnsi="Arial" w:cs="Arial"/>
          <w:bCs/>
          <w:sz w:val="20"/>
          <w:szCs w:val="20"/>
        </w:rPr>
        <w:t>Poskytovatel prohlašuje, že ke dni podpisu smlouvy není nespolehlivým plátcem DPH dle § 106a zákona č. 235/2004 Sb., o dani z přidané hodnoty, v</w:t>
      </w:r>
      <w:r w:rsidR="000103EC">
        <w:rPr>
          <w:rFonts w:ascii="Arial" w:hAnsi="Arial" w:cs="Arial"/>
          <w:bCs/>
          <w:sz w:val="20"/>
          <w:szCs w:val="20"/>
        </w:rPr>
        <w:t>e znění pozdějších předpisů</w:t>
      </w:r>
      <w:r w:rsidRPr="00F7100E">
        <w:rPr>
          <w:rFonts w:ascii="Arial" w:hAnsi="Arial" w:cs="Arial"/>
          <w:bCs/>
          <w:sz w:val="20"/>
          <w:szCs w:val="20"/>
        </w:rPr>
        <w:t>, a není veden v 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v</w:t>
      </w:r>
      <w:r w:rsidR="000103EC">
        <w:rPr>
          <w:rFonts w:ascii="Arial" w:hAnsi="Arial" w:cs="Arial"/>
          <w:bCs/>
          <w:sz w:val="20"/>
          <w:szCs w:val="20"/>
        </w:rPr>
        <w:t>e znění pozdějších předpisů</w:t>
      </w:r>
      <w:r w:rsidRPr="00F7100E">
        <w:rPr>
          <w:rFonts w:ascii="Arial" w:hAnsi="Arial" w:cs="Arial"/>
          <w:bCs/>
          <w:sz w:val="20"/>
          <w:szCs w:val="20"/>
        </w:rPr>
        <w:t>. Pro případ, že se poskytovatel během trvání této smlouvy stane nespolehlivým plátcem ve smyslu ustanovení § 109 odst. 3 zákona č. 235/2004 Sb., o dani z přidané hodnoty, ve znění pozdějších předpisů, se smluvní strany dohodly, že objednatel má právo uhradit DPH za zdanitelné plnění přímo příslušnému správci daně. Objednatelem takto provedená úhrada bude považována za uhrazení příslušné části ceny rovnající se výši DPH fakturované poskytovatelem.</w:t>
      </w:r>
    </w:p>
    <w:p w14:paraId="2DC6FF8F" w14:textId="77777777" w:rsidR="0051140E" w:rsidRPr="00F7100E" w:rsidRDefault="0051140E" w:rsidP="0051140E">
      <w:pPr>
        <w:spacing w:before="120" w:after="120" w:line="276" w:lineRule="auto"/>
        <w:ind w:left="720"/>
        <w:contextualSpacing/>
        <w:jc w:val="both"/>
        <w:rPr>
          <w:rFonts w:ascii="Arial" w:hAnsi="Arial" w:cs="Arial"/>
          <w:bCs/>
          <w:sz w:val="20"/>
          <w:szCs w:val="20"/>
        </w:rPr>
      </w:pPr>
    </w:p>
    <w:p w14:paraId="4646E505" w14:textId="7ECF98FB" w:rsidR="0051140E" w:rsidRPr="00F7100E" w:rsidRDefault="00192C79" w:rsidP="00D34B63">
      <w:pPr>
        <w:pStyle w:val="Odstavecseseznamem"/>
        <w:numPr>
          <w:ilvl w:val="0"/>
          <w:numId w:val="1"/>
        </w:numPr>
        <w:tabs>
          <w:tab w:val="left" w:pos="426"/>
        </w:tabs>
        <w:spacing w:before="120"/>
        <w:ind w:left="0" w:firstLine="0"/>
        <w:contextualSpacing w:val="0"/>
        <w:jc w:val="center"/>
        <w:rPr>
          <w:rFonts w:ascii="Arial" w:hAnsi="Arial" w:cs="Arial"/>
          <w:b/>
          <w:bCs/>
          <w:sz w:val="20"/>
          <w:szCs w:val="20"/>
        </w:rPr>
      </w:pPr>
      <w:r>
        <w:rPr>
          <w:rFonts w:ascii="Arial" w:hAnsi="Arial" w:cs="Arial"/>
          <w:b/>
          <w:bCs/>
          <w:sz w:val="20"/>
          <w:szCs w:val="20"/>
        </w:rPr>
        <w:t>Prohlášení, práva a povinnosti smluvních stran</w:t>
      </w:r>
    </w:p>
    <w:p w14:paraId="53924FFF" w14:textId="46C505E0" w:rsidR="00402B08" w:rsidRDefault="00A46B70" w:rsidP="008A62CE">
      <w:pPr>
        <w:pStyle w:val="Odstavecseseznamem"/>
        <w:numPr>
          <w:ilvl w:val="0"/>
          <w:numId w:val="8"/>
        </w:numPr>
        <w:spacing w:before="120" w:after="120"/>
        <w:ind w:hanging="578"/>
        <w:contextualSpacing w:val="0"/>
        <w:jc w:val="both"/>
        <w:rPr>
          <w:rFonts w:ascii="Arial" w:hAnsi="Arial" w:cs="Arial"/>
          <w:bCs/>
          <w:sz w:val="20"/>
          <w:szCs w:val="20"/>
        </w:rPr>
      </w:pPr>
      <w:r>
        <w:rPr>
          <w:rFonts w:ascii="Arial" w:hAnsi="Arial" w:cs="Arial"/>
          <w:bCs/>
          <w:sz w:val="20"/>
          <w:szCs w:val="20"/>
        </w:rPr>
        <w:t>Poskytovatel prohlašuje, že:</w:t>
      </w:r>
    </w:p>
    <w:p w14:paraId="0F7F3B05" w14:textId="39D07745" w:rsidR="00A46B70" w:rsidRDefault="00A46B70" w:rsidP="008A62CE">
      <w:pPr>
        <w:pStyle w:val="Odstavecseseznamem"/>
        <w:numPr>
          <w:ilvl w:val="0"/>
          <w:numId w:val="24"/>
        </w:numPr>
        <w:tabs>
          <w:tab w:val="left" w:pos="993"/>
        </w:tabs>
        <w:spacing w:before="120" w:after="120"/>
        <w:ind w:left="720" w:hanging="11"/>
        <w:contextualSpacing w:val="0"/>
        <w:jc w:val="both"/>
        <w:rPr>
          <w:rFonts w:ascii="Arial" w:hAnsi="Arial" w:cs="Arial"/>
          <w:bCs/>
          <w:sz w:val="20"/>
          <w:szCs w:val="20"/>
        </w:rPr>
      </w:pPr>
      <w:r>
        <w:rPr>
          <w:rFonts w:ascii="Arial" w:hAnsi="Arial" w:cs="Arial"/>
          <w:bCs/>
          <w:sz w:val="20"/>
          <w:szCs w:val="20"/>
        </w:rPr>
        <w:t>není jako právnická osoba v likvidaci</w:t>
      </w:r>
    </w:p>
    <w:p w14:paraId="479130E1" w14:textId="5207C03F" w:rsidR="00A46B70" w:rsidRDefault="00A46B70" w:rsidP="008A62CE">
      <w:pPr>
        <w:pStyle w:val="Odstavecseseznamem"/>
        <w:numPr>
          <w:ilvl w:val="0"/>
          <w:numId w:val="24"/>
        </w:numPr>
        <w:tabs>
          <w:tab w:val="left" w:pos="993"/>
        </w:tabs>
        <w:spacing w:before="120" w:after="120"/>
        <w:ind w:left="720" w:hanging="11"/>
        <w:contextualSpacing w:val="0"/>
        <w:jc w:val="both"/>
        <w:rPr>
          <w:rFonts w:ascii="Arial" w:hAnsi="Arial" w:cs="Arial"/>
          <w:bCs/>
          <w:sz w:val="20"/>
          <w:szCs w:val="20"/>
        </w:rPr>
      </w:pPr>
      <w:r>
        <w:rPr>
          <w:rFonts w:ascii="Arial" w:hAnsi="Arial" w:cs="Arial"/>
          <w:bCs/>
          <w:sz w:val="20"/>
          <w:szCs w:val="20"/>
        </w:rPr>
        <w:t xml:space="preserve">není proti němu vedeno insolvenční řízení ve smyslu zákona č. 182/2006 Sb., o úpadku a způsobech jeho řešení (insolvenční zákon), ve znění pozdějších předpisů ani takové řízení </w:t>
      </w:r>
      <w:r>
        <w:rPr>
          <w:rFonts w:ascii="Arial" w:hAnsi="Arial" w:cs="Arial"/>
          <w:bCs/>
          <w:sz w:val="20"/>
          <w:szCs w:val="20"/>
        </w:rPr>
        <w:lastRenderedPageBreak/>
        <w:t>nebylo zastaveno či zrušeno z důvodu nedostatku majetku poskytovatele a dále není předlužen či neschopen plnit své splatné závazky vůči svým věřitelům,</w:t>
      </w:r>
    </w:p>
    <w:p w14:paraId="2EE1DBA2" w14:textId="1A233040" w:rsidR="008A62CE" w:rsidRPr="008A62CE" w:rsidRDefault="00A46B70" w:rsidP="008A62CE">
      <w:pPr>
        <w:pStyle w:val="Odstavecseseznamem"/>
        <w:numPr>
          <w:ilvl w:val="0"/>
          <w:numId w:val="24"/>
        </w:numPr>
        <w:tabs>
          <w:tab w:val="left" w:pos="993"/>
        </w:tabs>
        <w:spacing w:before="120" w:after="120"/>
        <w:ind w:left="720" w:hanging="11"/>
        <w:contextualSpacing w:val="0"/>
        <w:jc w:val="both"/>
        <w:rPr>
          <w:rFonts w:ascii="Arial" w:hAnsi="Arial" w:cs="Arial"/>
          <w:bCs/>
          <w:sz w:val="20"/>
          <w:szCs w:val="20"/>
        </w:rPr>
      </w:pPr>
      <w:r>
        <w:rPr>
          <w:rFonts w:ascii="Arial" w:hAnsi="Arial" w:cs="Arial"/>
          <w:bCs/>
          <w:sz w:val="20"/>
          <w:szCs w:val="20"/>
        </w:rPr>
        <w:t>uzavření (uzavřením) této smlouvy neporuší správní rozhodnutí soudů, rozhodce či rozhodčí instituce ani orgánu státní správy České republiky, neporuší ustanovení žádné dohody, smlouvy či jiného ujednání, které uzavřel se třetí osou, nebude mít za následek újmu nebo požadavek na splacení jakéhokoli správn</w:t>
      </w:r>
      <w:r w:rsidR="008A62CE">
        <w:rPr>
          <w:rFonts w:ascii="Arial" w:hAnsi="Arial" w:cs="Arial"/>
          <w:bCs/>
          <w:sz w:val="20"/>
          <w:szCs w:val="20"/>
        </w:rPr>
        <w:t xml:space="preserve">ího poplatku, dotací nebo jiného </w:t>
      </w:r>
      <w:r>
        <w:rPr>
          <w:rFonts w:ascii="Arial" w:hAnsi="Arial" w:cs="Arial"/>
          <w:bCs/>
          <w:sz w:val="20"/>
          <w:szCs w:val="20"/>
        </w:rPr>
        <w:t>záva</w:t>
      </w:r>
      <w:r w:rsidR="008A62CE">
        <w:rPr>
          <w:rFonts w:ascii="Arial" w:hAnsi="Arial" w:cs="Arial"/>
          <w:bCs/>
          <w:sz w:val="20"/>
          <w:szCs w:val="20"/>
        </w:rPr>
        <w:t>z</w:t>
      </w:r>
      <w:r>
        <w:rPr>
          <w:rFonts w:ascii="Arial" w:hAnsi="Arial" w:cs="Arial"/>
          <w:bCs/>
          <w:sz w:val="20"/>
          <w:szCs w:val="20"/>
        </w:rPr>
        <w:t xml:space="preserve">ku </w:t>
      </w:r>
      <w:r w:rsidR="00CD48EC">
        <w:rPr>
          <w:rFonts w:ascii="Arial" w:hAnsi="Arial" w:cs="Arial"/>
          <w:bCs/>
          <w:sz w:val="20"/>
          <w:szCs w:val="20"/>
        </w:rPr>
        <w:t>poskytovatele</w:t>
      </w:r>
      <w:r>
        <w:rPr>
          <w:rFonts w:ascii="Arial" w:hAnsi="Arial" w:cs="Arial"/>
          <w:bCs/>
          <w:sz w:val="20"/>
          <w:szCs w:val="20"/>
        </w:rPr>
        <w:t xml:space="preserve">, bylo schváleno příslušnými orgány </w:t>
      </w:r>
      <w:r w:rsidR="00CD48EC">
        <w:rPr>
          <w:rFonts w:ascii="Arial" w:hAnsi="Arial" w:cs="Arial"/>
          <w:bCs/>
          <w:sz w:val="20"/>
          <w:szCs w:val="20"/>
        </w:rPr>
        <w:t>poskytovatele</w:t>
      </w:r>
      <w:r>
        <w:rPr>
          <w:rFonts w:ascii="Arial" w:hAnsi="Arial" w:cs="Arial"/>
          <w:bCs/>
          <w:sz w:val="20"/>
          <w:szCs w:val="20"/>
        </w:rPr>
        <w:t xml:space="preserve">, neexistuje nic, co by bránilo </w:t>
      </w:r>
      <w:r w:rsidR="00CD48EC">
        <w:rPr>
          <w:rFonts w:ascii="Arial" w:hAnsi="Arial" w:cs="Arial"/>
          <w:bCs/>
          <w:sz w:val="20"/>
          <w:szCs w:val="20"/>
        </w:rPr>
        <w:t>poskytovatel</w:t>
      </w:r>
      <w:r w:rsidR="008A62CE">
        <w:rPr>
          <w:rFonts w:ascii="Arial" w:hAnsi="Arial" w:cs="Arial"/>
          <w:bCs/>
          <w:sz w:val="20"/>
          <w:szCs w:val="20"/>
        </w:rPr>
        <w:t xml:space="preserve">i uzavřít tuto smlouvu, zejména jakékoli </w:t>
      </w:r>
      <w:r>
        <w:rPr>
          <w:rFonts w:ascii="Arial" w:hAnsi="Arial" w:cs="Arial"/>
          <w:bCs/>
          <w:sz w:val="20"/>
          <w:szCs w:val="20"/>
        </w:rPr>
        <w:t xml:space="preserve">rozhodnutí </w:t>
      </w:r>
      <w:r w:rsidR="008A62CE">
        <w:rPr>
          <w:rFonts w:ascii="Arial" w:hAnsi="Arial" w:cs="Arial"/>
          <w:bCs/>
          <w:sz w:val="20"/>
          <w:szCs w:val="20"/>
        </w:rPr>
        <w:t>soudu, rozhodce či arbitrážního orgánu (např. p</w:t>
      </w:r>
      <w:r>
        <w:rPr>
          <w:rFonts w:ascii="Arial" w:hAnsi="Arial" w:cs="Arial"/>
          <w:bCs/>
          <w:sz w:val="20"/>
          <w:szCs w:val="20"/>
        </w:rPr>
        <w:t>ř</w:t>
      </w:r>
      <w:r w:rsidR="008A62CE">
        <w:rPr>
          <w:rFonts w:ascii="Arial" w:hAnsi="Arial" w:cs="Arial"/>
          <w:bCs/>
          <w:sz w:val="20"/>
          <w:szCs w:val="20"/>
        </w:rPr>
        <w:t>e</w:t>
      </w:r>
      <w:r>
        <w:rPr>
          <w:rFonts w:ascii="Arial" w:hAnsi="Arial" w:cs="Arial"/>
          <w:bCs/>
          <w:sz w:val="20"/>
          <w:szCs w:val="20"/>
        </w:rPr>
        <w:t>d</w:t>
      </w:r>
      <w:r w:rsidR="008A62CE">
        <w:rPr>
          <w:rFonts w:ascii="Arial" w:hAnsi="Arial" w:cs="Arial"/>
          <w:bCs/>
          <w:sz w:val="20"/>
          <w:szCs w:val="20"/>
        </w:rPr>
        <w:t xml:space="preserve">běžné opatřen) </w:t>
      </w:r>
      <w:r>
        <w:rPr>
          <w:rFonts w:ascii="Arial" w:hAnsi="Arial" w:cs="Arial"/>
          <w:bCs/>
          <w:sz w:val="20"/>
          <w:szCs w:val="20"/>
        </w:rPr>
        <w:t>nebo rozhodnutí subjektu veřejné správy.</w:t>
      </w:r>
    </w:p>
    <w:p w14:paraId="3B6A355C" w14:textId="4274402F" w:rsidR="008A62CE" w:rsidRDefault="004A4A48" w:rsidP="008A62CE">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Poskytovatel je zodpovědný za nakládání s odpady v rozsahu této smlouvy</w:t>
      </w:r>
      <w:r w:rsidR="00662CAF">
        <w:rPr>
          <w:rFonts w:ascii="Arial" w:eastAsiaTheme="minorHAnsi" w:hAnsi="Arial" w:cs="Arial"/>
          <w:bCs/>
          <w:sz w:val="20"/>
          <w:szCs w:val="20"/>
        </w:rPr>
        <w:t xml:space="preserve"> a</w:t>
      </w:r>
      <w:r>
        <w:rPr>
          <w:rFonts w:ascii="Arial" w:eastAsiaTheme="minorHAnsi" w:hAnsi="Arial" w:cs="Arial"/>
          <w:bCs/>
          <w:sz w:val="20"/>
          <w:szCs w:val="20"/>
        </w:rPr>
        <w:t xml:space="preserve"> v souladu s požadavky příslušných právních předpisů, zejména zákona o odpadech.</w:t>
      </w:r>
    </w:p>
    <w:p w14:paraId="00CF2212" w14:textId="77777777" w:rsidR="002A6CFA" w:rsidRDefault="002A6CFA" w:rsidP="002A6CFA">
      <w:pPr>
        <w:pStyle w:val="Odstavecseseznamem"/>
        <w:spacing w:before="120" w:after="120"/>
        <w:jc w:val="both"/>
        <w:rPr>
          <w:rFonts w:ascii="Arial" w:eastAsiaTheme="minorHAnsi" w:hAnsi="Arial" w:cs="Arial"/>
          <w:bCs/>
          <w:sz w:val="20"/>
          <w:szCs w:val="20"/>
        </w:rPr>
      </w:pPr>
    </w:p>
    <w:p w14:paraId="1D230834" w14:textId="6B0D2893" w:rsidR="002055D9" w:rsidRDefault="00662CAF" w:rsidP="008A62CE">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Poskytovatel se zavazuje poskytnout objednateli na základě požadavku do doby platnosti této smlouvy k bezplatnému užívání dohodnutý počet a druh sběrných nádob a rozmístit je dle požadavku objednatele.</w:t>
      </w:r>
    </w:p>
    <w:p w14:paraId="72DA8646" w14:textId="77777777" w:rsidR="002A6CFA" w:rsidRDefault="002A6CFA" w:rsidP="002A6CFA">
      <w:pPr>
        <w:pStyle w:val="Odstavecseseznamem"/>
        <w:spacing w:before="120" w:after="120"/>
        <w:jc w:val="both"/>
        <w:rPr>
          <w:rFonts w:ascii="Arial" w:eastAsiaTheme="minorHAnsi" w:hAnsi="Arial" w:cs="Arial"/>
          <w:bCs/>
          <w:sz w:val="20"/>
          <w:szCs w:val="20"/>
        </w:rPr>
      </w:pPr>
    </w:p>
    <w:p w14:paraId="206D4A83" w14:textId="665DD1A0" w:rsidR="00662CAF" w:rsidRDefault="00662CAF" w:rsidP="008A62CE">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 xml:space="preserve">V případě poškození sběrné nádoby, zajistí poskytovatel neprodleně </w:t>
      </w:r>
      <w:r w:rsidR="00EF6743">
        <w:rPr>
          <w:rFonts w:ascii="Arial" w:eastAsiaTheme="minorHAnsi" w:hAnsi="Arial" w:cs="Arial"/>
          <w:bCs/>
          <w:sz w:val="20"/>
          <w:szCs w:val="20"/>
        </w:rPr>
        <w:t xml:space="preserve">bezplatnou </w:t>
      </w:r>
      <w:r>
        <w:rPr>
          <w:rFonts w:ascii="Arial" w:eastAsiaTheme="minorHAnsi" w:hAnsi="Arial" w:cs="Arial"/>
          <w:bCs/>
          <w:sz w:val="20"/>
          <w:szCs w:val="20"/>
        </w:rPr>
        <w:t>výměnu z</w:t>
      </w:r>
      <w:r w:rsidR="00EF6743">
        <w:rPr>
          <w:rFonts w:ascii="Arial" w:eastAsiaTheme="minorHAnsi" w:hAnsi="Arial" w:cs="Arial"/>
          <w:bCs/>
          <w:sz w:val="20"/>
          <w:szCs w:val="20"/>
        </w:rPr>
        <w:t>a plně funkční nádobu.</w:t>
      </w:r>
    </w:p>
    <w:p w14:paraId="383FCBFB" w14:textId="77777777" w:rsidR="00BB4251" w:rsidRDefault="00BB4251" w:rsidP="00BB4251">
      <w:pPr>
        <w:pStyle w:val="Odstavecseseznamem"/>
        <w:spacing w:before="120" w:after="120"/>
        <w:jc w:val="both"/>
        <w:rPr>
          <w:rFonts w:ascii="Arial" w:eastAsiaTheme="minorHAnsi" w:hAnsi="Arial" w:cs="Arial"/>
          <w:bCs/>
          <w:sz w:val="20"/>
          <w:szCs w:val="20"/>
        </w:rPr>
      </w:pPr>
    </w:p>
    <w:p w14:paraId="679F34A8" w14:textId="1A1E311A" w:rsidR="00EF6743" w:rsidRDefault="00EF6743" w:rsidP="008A62CE">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Poskytovatel se zavazuje sběrné nádoby odvážet v objednatelem předem určených dnech a v daném čase na základě harmonogra</w:t>
      </w:r>
      <w:r w:rsidR="0064442B">
        <w:rPr>
          <w:rFonts w:ascii="Arial" w:eastAsiaTheme="minorHAnsi" w:hAnsi="Arial" w:cs="Arial"/>
          <w:bCs/>
          <w:sz w:val="20"/>
          <w:szCs w:val="20"/>
        </w:rPr>
        <w:t xml:space="preserve">mu zpracovaného dle článku II. </w:t>
      </w:r>
      <w:r>
        <w:rPr>
          <w:rFonts w:ascii="Arial" w:eastAsiaTheme="minorHAnsi" w:hAnsi="Arial" w:cs="Arial"/>
          <w:bCs/>
          <w:sz w:val="20"/>
          <w:szCs w:val="20"/>
        </w:rPr>
        <w:t>o</w:t>
      </w:r>
      <w:r w:rsidR="0064442B">
        <w:rPr>
          <w:rFonts w:ascii="Arial" w:eastAsiaTheme="minorHAnsi" w:hAnsi="Arial" w:cs="Arial"/>
          <w:bCs/>
          <w:sz w:val="20"/>
          <w:szCs w:val="20"/>
        </w:rPr>
        <w:t>d</w:t>
      </w:r>
      <w:r>
        <w:rPr>
          <w:rFonts w:ascii="Arial" w:eastAsiaTheme="minorHAnsi" w:hAnsi="Arial" w:cs="Arial"/>
          <w:bCs/>
          <w:sz w:val="20"/>
          <w:szCs w:val="20"/>
        </w:rPr>
        <w:t>st. 2.3 smlouvy.</w:t>
      </w:r>
    </w:p>
    <w:p w14:paraId="405E75C9" w14:textId="77777777" w:rsidR="002A6CFA" w:rsidRDefault="002A6CFA" w:rsidP="002A6CFA">
      <w:pPr>
        <w:pStyle w:val="Odstavecseseznamem"/>
        <w:spacing w:before="120" w:after="120"/>
        <w:jc w:val="both"/>
        <w:rPr>
          <w:rFonts w:ascii="Arial" w:eastAsiaTheme="minorHAnsi" w:hAnsi="Arial" w:cs="Arial"/>
          <w:bCs/>
          <w:sz w:val="20"/>
          <w:szCs w:val="20"/>
        </w:rPr>
      </w:pPr>
    </w:p>
    <w:p w14:paraId="04E6C1F4" w14:textId="218F0C70" w:rsidR="006A2425" w:rsidRDefault="00EF6743" w:rsidP="008A62CE">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 xml:space="preserve">Objednatel se zavazuje k zajišťování průjezdnosti komunikací </w:t>
      </w:r>
      <w:r w:rsidR="00A32EF7">
        <w:rPr>
          <w:rFonts w:ascii="Arial" w:eastAsiaTheme="minorHAnsi" w:hAnsi="Arial" w:cs="Arial"/>
          <w:bCs/>
          <w:sz w:val="20"/>
          <w:szCs w:val="20"/>
        </w:rPr>
        <w:t xml:space="preserve">v areálu objednatele </w:t>
      </w:r>
      <w:r>
        <w:rPr>
          <w:rFonts w:ascii="Arial" w:eastAsiaTheme="minorHAnsi" w:hAnsi="Arial" w:cs="Arial"/>
          <w:bCs/>
          <w:sz w:val="20"/>
          <w:szCs w:val="20"/>
        </w:rPr>
        <w:t xml:space="preserve">dle daného svozového harmonogramu. V případě jakýchkoli prací, které by mohly omezit průjezdnost </w:t>
      </w:r>
      <w:r w:rsidR="006A2425">
        <w:rPr>
          <w:rFonts w:ascii="Arial" w:eastAsiaTheme="minorHAnsi" w:hAnsi="Arial" w:cs="Arial"/>
          <w:bCs/>
          <w:sz w:val="20"/>
          <w:szCs w:val="20"/>
        </w:rPr>
        <w:t>komunikací, objednatel vyrozumí v předstihu poskytovatele o této skutečnosti, aby mohly být projednány náhradní svozové trasy nebo termíny svozu. Toto vyrozumění učiní objednatel poskytovateli pouze za předpokladu, že je mu známo, že by mohlo dojít k omezení průjezdnosti komunikací dle svozového harmonogramu.</w:t>
      </w:r>
    </w:p>
    <w:p w14:paraId="2FDECA52" w14:textId="77777777" w:rsidR="002A6CFA" w:rsidRDefault="002A6CFA" w:rsidP="002A6CFA">
      <w:pPr>
        <w:pStyle w:val="Odstavecseseznamem"/>
        <w:spacing w:before="120" w:after="120"/>
        <w:jc w:val="both"/>
        <w:rPr>
          <w:rFonts w:ascii="Arial" w:eastAsiaTheme="minorHAnsi" w:hAnsi="Arial" w:cs="Arial"/>
          <w:bCs/>
          <w:sz w:val="20"/>
          <w:szCs w:val="20"/>
        </w:rPr>
      </w:pPr>
    </w:p>
    <w:p w14:paraId="2AEB7A89" w14:textId="772AA5C8" w:rsidR="00EF6743" w:rsidRDefault="006A2425" w:rsidP="008A62CE">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 xml:space="preserve">Poskytovatel se zavazuje zajistit náhradní odvoz sběrných nádob v případě prokazatelně nevykonané služby, a to nejpozději následující den po dnu plánovaného svozu. V případě nemožnosti provést svoz odpadové nádoby z důvodu neprůjezdnosti komunikace se smluvní strany dohodly na nalezení společného řešení. Poskytovatel v tomto případě neporušil ustanovení této smlouvy a není tak vystaven sankci. </w:t>
      </w:r>
    </w:p>
    <w:p w14:paraId="3A26DEC5" w14:textId="77777777" w:rsidR="0064442B" w:rsidRDefault="0064442B" w:rsidP="0064442B">
      <w:pPr>
        <w:pStyle w:val="Odstavecseseznamem"/>
        <w:spacing w:before="120" w:after="120"/>
        <w:jc w:val="both"/>
        <w:rPr>
          <w:rFonts w:ascii="Arial" w:eastAsiaTheme="minorHAnsi" w:hAnsi="Arial" w:cs="Arial"/>
          <w:bCs/>
          <w:sz w:val="20"/>
          <w:szCs w:val="20"/>
        </w:rPr>
      </w:pPr>
    </w:p>
    <w:p w14:paraId="654B911C" w14:textId="1387582C" w:rsidR="00BB4251" w:rsidRDefault="00BB4251" w:rsidP="008A62CE">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Nastanou-li u některé ze smluvních stran skutečnosti bránící řádnému plnění smlouvy, je povinna to ihned bez zbytečného odkladu oznámit straně druhé a vyvo</w:t>
      </w:r>
      <w:r w:rsidR="00430415">
        <w:rPr>
          <w:rFonts w:ascii="Arial" w:eastAsiaTheme="minorHAnsi" w:hAnsi="Arial" w:cs="Arial"/>
          <w:bCs/>
          <w:sz w:val="20"/>
          <w:szCs w:val="20"/>
        </w:rPr>
        <w:t>lat jednání pověřených zástupců obou stran.</w:t>
      </w:r>
    </w:p>
    <w:p w14:paraId="4680B4B4" w14:textId="77777777" w:rsidR="002A6CFA" w:rsidRDefault="002A6CFA" w:rsidP="002A6CFA">
      <w:pPr>
        <w:pStyle w:val="Odstavecseseznamem"/>
        <w:spacing w:before="120" w:after="120"/>
        <w:jc w:val="both"/>
        <w:rPr>
          <w:rFonts w:ascii="Arial" w:eastAsiaTheme="minorHAnsi" w:hAnsi="Arial" w:cs="Arial"/>
          <w:bCs/>
          <w:sz w:val="20"/>
          <w:szCs w:val="20"/>
        </w:rPr>
      </w:pPr>
    </w:p>
    <w:p w14:paraId="6F41CED4" w14:textId="3C632CD1" w:rsidR="006A2425" w:rsidRDefault="006A2425" w:rsidP="008A62CE">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 xml:space="preserve">Poskytovatel se zavazuje, dojde-li při přemisťování či vyprazdňování nádob ke znečištění stálého stanoviště sběrných nádob nebo veřejného prostranství v jeho bezprostředním okolí, </w:t>
      </w:r>
      <w:r w:rsidR="00C30674">
        <w:rPr>
          <w:rFonts w:ascii="Arial" w:eastAsiaTheme="minorHAnsi" w:hAnsi="Arial" w:cs="Arial"/>
          <w:bCs/>
          <w:sz w:val="20"/>
          <w:szCs w:val="20"/>
        </w:rPr>
        <w:t>z</w:t>
      </w:r>
      <w:r>
        <w:rPr>
          <w:rFonts w:ascii="Arial" w:eastAsiaTheme="minorHAnsi" w:hAnsi="Arial" w:cs="Arial"/>
          <w:bCs/>
          <w:sz w:val="20"/>
          <w:szCs w:val="20"/>
        </w:rPr>
        <w:t xml:space="preserve">ajistit bez zbytečného prodlení odstranění nečistoty. </w:t>
      </w:r>
    </w:p>
    <w:p w14:paraId="43BB1482" w14:textId="77777777" w:rsidR="002A6CFA" w:rsidRDefault="002A6CFA" w:rsidP="002A6CFA">
      <w:pPr>
        <w:pStyle w:val="Odstavecseseznamem"/>
        <w:spacing w:before="120" w:after="120"/>
        <w:jc w:val="both"/>
        <w:rPr>
          <w:rFonts w:ascii="Arial" w:eastAsiaTheme="minorHAnsi" w:hAnsi="Arial" w:cs="Arial"/>
          <w:bCs/>
          <w:sz w:val="20"/>
          <w:szCs w:val="20"/>
        </w:rPr>
      </w:pPr>
    </w:p>
    <w:p w14:paraId="231E785E" w14:textId="3F764C36" w:rsidR="00C30674" w:rsidRDefault="00C30674" w:rsidP="008A62CE">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 xml:space="preserve">Poskytovatel se zavazuje zajistit navrácení sběrných nádob na jejich dohodnuté stanoviště, a to neprodleně po jejich vyprázdnění. </w:t>
      </w:r>
    </w:p>
    <w:p w14:paraId="38567841" w14:textId="77777777" w:rsidR="002A6CFA" w:rsidRDefault="002A6CFA" w:rsidP="002A6CFA">
      <w:pPr>
        <w:pStyle w:val="Odstavecseseznamem"/>
        <w:spacing w:before="120" w:after="120"/>
        <w:jc w:val="both"/>
        <w:rPr>
          <w:rFonts w:ascii="Arial" w:eastAsiaTheme="minorHAnsi" w:hAnsi="Arial" w:cs="Arial"/>
          <w:bCs/>
          <w:sz w:val="20"/>
          <w:szCs w:val="20"/>
        </w:rPr>
      </w:pPr>
    </w:p>
    <w:p w14:paraId="6517DA5D" w14:textId="0C57D207" w:rsidR="00C30674" w:rsidRDefault="00C30674" w:rsidP="008A62CE">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Pokud v důsledku přeplněných nádob bude na místě vyhrazeném k jejich umístění vhodně uložen komunální odpad, zajistí poskytovatel jeho odstranění. Vhodným uložením komunálního odpadu se rozumí jeho bezproblémové uložení do sběrného vozu v igelitových pytlích.</w:t>
      </w:r>
    </w:p>
    <w:p w14:paraId="153EE0B7" w14:textId="77777777" w:rsidR="004A4A48" w:rsidRDefault="004A4A48" w:rsidP="004A4A48">
      <w:pPr>
        <w:pStyle w:val="Odstavecseseznamem"/>
        <w:spacing w:before="120" w:after="120"/>
        <w:jc w:val="both"/>
        <w:rPr>
          <w:rFonts w:ascii="Arial" w:eastAsiaTheme="minorHAnsi" w:hAnsi="Arial" w:cs="Arial"/>
          <w:bCs/>
          <w:sz w:val="20"/>
          <w:szCs w:val="20"/>
        </w:rPr>
      </w:pPr>
    </w:p>
    <w:p w14:paraId="5E6180F3" w14:textId="18200E05" w:rsidR="004A4A48" w:rsidRDefault="004A4A48" w:rsidP="004A4A48">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 xml:space="preserve">Poskytovatel se zavazuje vést evidenci o druhu a množství odpadů odstraněných a využitých, resp. Předaných k dalšímu zpracování v souladu s touto smlouvou, a tuto evidenci bezplatně </w:t>
      </w:r>
      <w:r>
        <w:rPr>
          <w:rFonts w:ascii="Arial" w:eastAsiaTheme="minorHAnsi" w:hAnsi="Arial" w:cs="Arial"/>
          <w:bCs/>
          <w:sz w:val="20"/>
          <w:szCs w:val="20"/>
        </w:rPr>
        <w:lastRenderedPageBreak/>
        <w:t>předkládat čtvrtletně objednateli. Celkovou evidenci předloží poskytovatel objednateli nejpozději do 15. května kalendářního roku za předchozí kalendářní rok.</w:t>
      </w:r>
    </w:p>
    <w:p w14:paraId="199BCBFC" w14:textId="77777777" w:rsidR="002055D9" w:rsidRDefault="002055D9" w:rsidP="002055D9">
      <w:pPr>
        <w:pStyle w:val="Odstavecseseznamem"/>
        <w:spacing w:before="120" w:after="120"/>
        <w:jc w:val="both"/>
        <w:rPr>
          <w:rFonts w:ascii="Arial" w:eastAsiaTheme="minorHAnsi" w:hAnsi="Arial" w:cs="Arial"/>
          <w:bCs/>
          <w:sz w:val="20"/>
          <w:szCs w:val="20"/>
        </w:rPr>
      </w:pPr>
    </w:p>
    <w:p w14:paraId="2496FCED" w14:textId="4E4FF3ED" w:rsidR="004A4A48" w:rsidRDefault="002055D9" w:rsidP="004A4A48">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Poskytovatel předloží podrobný rozpis uskutečněných svozů za uplynulý kalendářní měsíc pověřenému pracovníkovi KÚKK k odsouhlasení. Schválený rozpis bude přiložen k daňovému dokladu (faktuře) vystavenému dle článku IV. této smlouvy.</w:t>
      </w:r>
    </w:p>
    <w:p w14:paraId="109C5733" w14:textId="77777777" w:rsidR="002055D9" w:rsidRDefault="002055D9" w:rsidP="002055D9">
      <w:pPr>
        <w:pStyle w:val="Odstavecseseznamem"/>
        <w:spacing w:before="120" w:after="120"/>
        <w:jc w:val="both"/>
        <w:rPr>
          <w:rFonts w:ascii="Arial" w:eastAsiaTheme="minorHAnsi" w:hAnsi="Arial" w:cs="Arial"/>
          <w:bCs/>
          <w:sz w:val="20"/>
          <w:szCs w:val="20"/>
        </w:rPr>
      </w:pPr>
    </w:p>
    <w:p w14:paraId="6C4D9A12" w14:textId="7ECFF1FD" w:rsidR="002055D9" w:rsidRPr="004A4A48" w:rsidRDefault="002055D9" w:rsidP="004A4A48">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Poskytovatel bude na písemné vyžádání informovat obj</w:t>
      </w:r>
      <w:r w:rsidR="00C30674">
        <w:rPr>
          <w:rFonts w:ascii="Arial" w:eastAsiaTheme="minorHAnsi" w:hAnsi="Arial" w:cs="Arial"/>
          <w:bCs/>
          <w:sz w:val="20"/>
          <w:szCs w:val="20"/>
        </w:rPr>
        <w:t xml:space="preserve">ednatele o osobách, kterým byl </w:t>
      </w:r>
      <w:r>
        <w:rPr>
          <w:rFonts w:ascii="Arial" w:eastAsiaTheme="minorHAnsi" w:hAnsi="Arial" w:cs="Arial"/>
          <w:bCs/>
          <w:sz w:val="20"/>
          <w:szCs w:val="20"/>
        </w:rPr>
        <w:t>odpad převzatý od objednatele předán.</w:t>
      </w:r>
    </w:p>
    <w:p w14:paraId="061B4E56" w14:textId="77777777" w:rsidR="008A62CE" w:rsidRDefault="008A62CE" w:rsidP="008A62CE">
      <w:pPr>
        <w:pStyle w:val="Odstavecseseznamem"/>
        <w:spacing w:before="120" w:after="120"/>
        <w:ind w:hanging="360"/>
        <w:jc w:val="both"/>
        <w:rPr>
          <w:rFonts w:ascii="Arial" w:eastAsiaTheme="minorHAnsi" w:hAnsi="Arial" w:cs="Arial"/>
          <w:bCs/>
          <w:sz w:val="20"/>
          <w:szCs w:val="20"/>
        </w:rPr>
      </w:pPr>
    </w:p>
    <w:p w14:paraId="235A7299" w14:textId="7C0EF829" w:rsidR="009E662D" w:rsidRDefault="009E662D" w:rsidP="008A62CE">
      <w:pPr>
        <w:pStyle w:val="Odstavecseseznamem"/>
        <w:numPr>
          <w:ilvl w:val="0"/>
          <w:numId w:val="8"/>
        </w:numPr>
        <w:spacing w:before="120" w:after="120"/>
        <w:ind w:hanging="578"/>
        <w:jc w:val="both"/>
        <w:rPr>
          <w:rFonts w:ascii="Arial" w:eastAsiaTheme="minorHAnsi" w:hAnsi="Arial" w:cs="Arial"/>
          <w:bCs/>
          <w:sz w:val="20"/>
          <w:szCs w:val="20"/>
        </w:rPr>
      </w:pPr>
      <w:r w:rsidRPr="00F97D22">
        <w:rPr>
          <w:rFonts w:ascii="Arial" w:eastAsiaTheme="minorHAnsi" w:hAnsi="Arial" w:cs="Arial"/>
          <w:bCs/>
          <w:sz w:val="20"/>
          <w:szCs w:val="20"/>
        </w:rPr>
        <w:t>Smluvní strany se zavazují upozornit druhou smluvní stranu bez zbytečného odkladu na vzniklé okolnosti vylučující odpovědno</w:t>
      </w:r>
      <w:r w:rsidR="00F97D22">
        <w:rPr>
          <w:rFonts w:ascii="Arial" w:eastAsiaTheme="minorHAnsi" w:hAnsi="Arial" w:cs="Arial"/>
          <w:bCs/>
          <w:sz w:val="20"/>
          <w:szCs w:val="20"/>
        </w:rPr>
        <w:t>st bránící řádnému plnění této s</w:t>
      </w:r>
      <w:r w:rsidRPr="00F97D22">
        <w:rPr>
          <w:rFonts w:ascii="Arial" w:eastAsiaTheme="minorHAnsi" w:hAnsi="Arial" w:cs="Arial"/>
          <w:bCs/>
          <w:sz w:val="20"/>
          <w:szCs w:val="20"/>
        </w:rPr>
        <w:t>mlouvy. Smluvní strany se zavazují k vyvinutí maximálního úsilí k odvrácení a překonání okolností vylučujících odpovědnost.</w:t>
      </w:r>
    </w:p>
    <w:p w14:paraId="42CC5751" w14:textId="77777777" w:rsidR="00CA7D2F" w:rsidRPr="00CA7D2F" w:rsidRDefault="00CA7D2F" w:rsidP="00CA7D2F">
      <w:pPr>
        <w:pStyle w:val="Odstavecseseznamem"/>
        <w:rPr>
          <w:rFonts w:ascii="Arial" w:eastAsiaTheme="minorHAnsi" w:hAnsi="Arial" w:cs="Arial"/>
          <w:bCs/>
          <w:sz w:val="20"/>
          <w:szCs w:val="20"/>
        </w:rPr>
      </w:pPr>
    </w:p>
    <w:p w14:paraId="65532C03" w14:textId="7818D182" w:rsidR="00CA7D2F" w:rsidRPr="00D917C7" w:rsidRDefault="00D000F5" w:rsidP="00D917C7">
      <w:pPr>
        <w:pStyle w:val="Odstavecseseznamem"/>
        <w:numPr>
          <w:ilvl w:val="0"/>
          <w:numId w:val="8"/>
        </w:numPr>
        <w:spacing w:before="120" w:after="120"/>
        <w:ind w:hanging="578"/>
        <w:jc w:val="both"/>
        <w:rPr>
          <w:rFonts w:ascii="Arial" w:eastAsiaTheme="minorHAnsi" w:hAnsi="Arial" w:cs="Arial"/>
          <w:bCs/>
          <w:sz w:val="20"/>
          <w:szCs w:val="20"/>
        </w:rPr>
      </w:pPr>
      <w:r>
        <w:rPr>
          <w:rFonts w:ascii="Arial" w:eastAsiaTheme="minorHAnsi" w:hAnsi="Arial" w:cs="Arial"/>
          <w:bCs/>
          <w:sz w:val="20"/>
          <w:szCs w:val="20"/>
        </w:rPr>
        <w:t>Poskytovatel</w:t>
      </w:r>
      <w:r w:rsidR="00D917C7" w:rsidRPr="00D917C7">
        <w:rPr>
          <w:rFonts w:ascii="Arial" w:eastAsiaTheme="minorHAnsi" w:hAnsi="Arial" w:cs="Arial"/>
          <w:bCs/>
          <w:sz w:val="20"/>
          <w:szCs w:val="20"/>
        </w:rPr>
        <w:t xml:space="preserve"> je povinen předložit objednateli seznam všech svých subdodavatelů, kteří budou pro </w:t>
      </w:r>
      <w:r>
        <w:rPr>
          <w:rFonts w:ascii="Arial" w:eastAsiaTheme="minorHAnsi" w:hAnsi="Arial" w:cs="Arial"/>
          <w:bCs/>
          <w:sz w:val="20"/>
          <w:szCs w:val="20"/>
        </w:rPr>
        <w:t>poskytovatele</w:t>
      </w:r>
      <w:r w:rsidR="00D917C7" w:rsidRPr="00D917C7">
        <w:rPr>
          <w:rFonts w:ascii="Arial" w:eastAsiaTheme="minorHAnsi" w:hAnsi="Arial" w:cs="Arial"/>
          <w:bCs/>
          <w:sz w:val="20"/>
          <w:szCs w:val="20"/>
        </w:rPr>
        <w:t xml:space="preserve"> </w:t>
      </w:r>
      <w:r>
        <w:rPr>
          <w:rFonts w:ascii="Arial" w:eastAsiaTheme="minorHAnsi" w:hAnsi="Arial" w:cs="Arial"/>
          <w:bCs/>
          <w:sz w:val="20"/>
          <w:szCs w:val="20"/>
        </w:rPr>
        <w:t xml:space="preserve">poskytovat službu či její </w:t>
      </w:r>
      <w:r w:rsidR="00D917C7" w:rsidRPr="00D917C7">
        <w:rPr>
          <w:rFonts w:ascii="Arial" w:eastAsiaTheme="minorHAnsi" w:hAnsi="Arial" w:cs="Arial"/>
          <w:bCs/>
          <w:sz w:val="20"/>
          <w:szCs w:val="20"/>
        </w:rPr>
        <w:t>část</w:t>
      </w:r>
      <w:r>
        <w:rPr>
          <w:rFonts w:ascii="Arial" w:eastAsiaTheme="minorHAnsi" w:hAnsi="Arial" w:cs="Arial"/>
          <w:bCs/>
          <w:sz w:val="20"/>
          <w:szCs w:val="20"/>
        </w:rPr>
        <w:t>i</w:t>
      </w:r>
      <w:r w:rsidR="00D917C7" w:rsidRPr="00D917C7">
        <w:rPr>
          <w:rFonts w:ascii="Arial" w:eastAsiaTheme="minorHAnsi" w:hAnsi="Arial" w:cs="Arial"/>
          <w:bCs/>
          <w:sz w:val="20"/>
          <w:szCs w:val="20"/>
        </w:rPr>
        <w:t xml:space="preserve"> dle </w:t>
      </w:r>
      <w:r>
        <w:rPr>
          <w:rFonts w:ascii="Arial" w:eastAsiaTheme="minorHAnsi" w:hAnsi="Arial" w:cs="Arial"/>
          <w:bCs/>
          <w:sz w:val="20"/>
          <w:szCs w:val="20"/>
        </w:rPr>
        <w:t xml:space="preserve">této </w:t>
      </w:r>
      <w:r w:rsidR="00D917C7" w:rsidRPr="00D917C7">
        <w:rPr>
          <w:rFonts w:ascii="Arial" w:eastAsiaTheme="minorHAnsi" w:hAnsi="Arial" w:cs="Arial"/>
          <w:bCs/>
          <w:sz w:val="20"/>
          <w:szCs w:val="20"/>
        </w:rPr>
        <w:t xml:space="preserve">smlouvy. </w:t>
      </w:r>
      <w:r>
        <w:rPr>
          <w:rFonts w:ascii="Arial" w:eastAsiaTheme="minorHAnsi" w:hAnsi="Arial" w:cs="Arial"/>
          <w:bCs/>
          <w:sz w:val="20"/>
          <w:szCs w:val="20"/>
        </w:rPr>
        <w:t xml:space="preserve">Poskytovatel </w:t>
      </w:r>
      <w:r w:rsidR="00D917C7" w:rsidRPr="00D917C7">
        <w:rPr>
          <w:rFonts w:ascii="Arial" w:eastAsiaTheme="minorHAnsi" w:hAnsi="Arial" w:cs="Arial"/>
          <w:bCs/>
          <w:sz w:val="20"/>
          <w:szCs w:val="20"/>
        </w:rPr>
        <w:t xml:space="preserve">není oprávněn pověřit </w:t>
      </w:r>
      <w:r>
        <w:rPr>
          <w:rFonts w:ascii="Arial" w:eastAsiaTheme="minorHAnsi" w:hAnsi="Arial" w:cs="Arial"/>
          <w:bCs/>
          <w:sz w:val="20"/>
          <w:szCs w:val="20"/>
        </w:rPr>
        <w:t>poskytováním služby</w:t>
      </w:r>
      <w:r w:rsidR="00D917C7" w:rsidRPr="00D917C7">
        <w:rPr>
          <w:rFonts w:ascii="Arial" w:eastAsiaTheme="minorHAnsi" w:hAnsi="Arial" w:cs="Arial"/>
          <w:bCs/>
          <w:sz w:val="20"/>
          <w:szCs w:val="20"/>
        </w:rPr>
        <w:t xml:space="preserve"> ani je</w:t>
      </w:r>
      <w:r>
        <w:rPr>
          <w:rFonts w:ascii="Arial" w:eastAsiaTheme="minorHAnsi" w:hAnsi="Arial" w:cs="Arial"/>
          <w:bCs/>
          <w:sz w:val="20"/>
          <w:szCs w:val="20"/>
        </w:rPr>
        <w:t>jí</w:t>
      </w:r>
      <w:r w:rsidR="00D917C7" w:rsidRPr="00D917C7">
        <w:rPr>
          <w:rFonts w:ascii="Arial" w:eastAsiaTheme="minorHAnsi" w:hAnsi="Arial" w:cs="Arial"/>
          <w:bCs/>
          <w:sz w:val="20"/>
          <w:szCs w:val="20"/>
        </w:rPr>
        <w:t xml:space="preserve"> části jinou osobu bez písemného souhlasu objednatele než ty, které výslovně uvedl při podání nabídky v rámci veřejné zakázky.</w:t>
      </w:r>
    </w:p>
    <w:p w14:paraId="1A176151" w14:textId="311ECADC" w:rsidR="002E2A76" w:rsidRPr="00225079" w:rsidRDefault="002E2A76" w:rsidP="00535E5B">
      <w:pPr>
        <w:pStyle w:val="Odstavecseseznamem"/>
        <w:spacing w:before="120" w:after="120"/>
        <w:ind w:left="0"/>
        <w:rPr>
          <w:rFonts w:ascii="Arial" w:hAnsi="Arial" w:cs="Arial"/>
          <w:b/>
          <w:bCs/>
          <w:sz w:val="20"/>
          <w:szCs w:val="20"/>
        </w:rPr>
      </w:pPr>
    </w:p>
    <w:p w14:paraId="010457AD" w14:textId="77777777" w:rsidR="00BB0F3D" w:rsidRPr="006A4FA2" w:rsidRDefault="00BB0F3D" w:rsidP="00985F9A">
      <w:pPr>
        <w:pStyle w:val="Odstavecseseznamem"/>
        <w:spacing w:before="120" w:after="120"/>
        <w:jc w:val="both"/>
        <w:rPr>
          <w:rFonts w:ascii="Arial" w:hAnsi="Arial" w:cs="Arial"/>
          <w:bCs/>
          <w:sz w:val="20"/>
          <w:szCs w:val="20"/>
          <w:highlight w:val="cyan"/>
        </w:rPr>
      </w:pPr>
    </w:p>
    <w:p w14:paraId="5C1CA445" w14:textId="5662FE07" w:rsidR="006A4FA2" w:rsidRDefault="00685810" w:rsidP="0050359A">
      <w:pPr>
        <w:pStyle w:val="Odstavecseseznamem"/>
        <w:numPr>
          <w:ilvl w:val="0"/>
          <w:numId w:val="1"/>
        </w:numPr>
        <w:tabs>
          <w:tab w:val="left" w:pos="426"/>
        </w:tabs>
        <w:spacing w:before="120"/>
        <w:ind w:left="0" w:firstLine="0"/>
        <w:contextualSpacing w:val="0"/>
        <w:jc w:val="center"/>
        <w:rPr>
          <w:rFonts w:ascii="Arial" w:hAnsi="Arial" w:cs="Arial"/>
          <w:b/>
          <w:bCs/>
          <w:sz w:val="20"/>
          <w:szCs w:val="20"/>
        </w:rPr>
      </w:pPr>
      <w:r>
        <w:rPr>
          <w:rFonts w:ascii="Arial" w:hAnsi="Arial" w:cs="Arial"/>
          <w:b/>
          <w:bCs/>
          <w:sz w:val="20"/>
          <w:szCs w:val="20"/>
        </w:rPr>
        <w:t>Doručování</w:t>
      </w:r>
    </w:p>
    <w:p w14:paraId="6DF1511F" w14:textId="47040283" w:rsidR="00685810" w:rsidRPr="00685810" w:rsidRDefault="00685810" w:rsidP="00685810">
      <w:pPr>
        <w:pStyle w:val="Odstavecseseznamem"/>
        <w:numPr>
          <w:ilvl w:val="0"/>
          <w:numId w:val="26"/>
        </w:numPr>
        <w:tabs>
          <w:tab w:val="left" w:pos="709"/>
        </w:tabs>
        <w:spacing w:before="120" w:after="120"/>
        <w:ind w:hanging="578"/>
        <w:rPr>
          <w:rFonts w:ascii="Arial" w:hAnsi="Arial" w:cs="Arial"/>
          <w:b/>
          <w:bCs/>
          <w:sz w:val="20"/>
          <w:szCs w:val="20"/>
        </w:rPr>
      </w:pPr>
      <w:r>
        <w:rPr>
          <w:rFonts w:ascii="Arial" w:hAnsi="Arial" w:cs="Arial"/>
          <w:bCs/>
          <w:sz w:val="20"/>
          <w:szCs w:val="20"/>
        </w:rPr>
        <w:t>Smluvní strany této smlouvy se dohodly následujícím způsobem na adrese pro doručování písemné korespondence:</w:t>
      </w:r>
    </w:p>
    <w:p w14:paraId="7FE13474" w14:textId="4038AA0B" w:rsidR="00685810" w:rsidRDefault="00685810" w:rsidP="00685810">
      <w:pPr>
        <w:pStyle w:val="Odstavecseseznamem"/>
        <w:tabs>
          <w:tab w:val="left" w:pos="709"/>
        </w:tabs>
        <w:spacing w:before="120" w:after="120"/>
        <w:rPr>
          <w:rFonts w:ascii="Arial" w:hAnsi="Arial" w:cs="Arial"/>
          <w:bCs/>
          <w:sz w:val="20"/>
          <w:szCs w:val="20"/>
        </w:rPr>
      </w:pPr>
      <w:r>
        <w:rPr>
          <w:rFonts w:ascii="Arial" w:hAnsi="Arial" w:cs="Arial"/>
          <w:bCs/>
          <w:sz w:val="20"/>
          <w:szCs w:val="20"/>
        </w:rPr>
        <w:t>a) adresa pro doručování objednatele je: Krajský úřad Karlovarského kraje, Závodní 353/88, 360 06 Karlovy Vary</w:t>
      </w:r>
    </w:p>
    <w:p w14:paraId="58E048E1" w14:textId="18D20597" w:rsidR="00685810" w:rsidRDefault="00685810" w:rsidP="00685810">
      <w:pPr>
        <w:pStyle w:val="Odstavecseseznamem"/>
        <w:tabs>
          <w:tab w:val="left" w:pos="709"/>
        </w:tabs>
        <w:spacing w:before="120" w:after="120"/>
        <w:rPr>
          <w:rFonts w:ascii="Arial" w:hAnsi="Arial" w:cs="Arial"/>
          <w:bCs/>
          <w:sz w:val="20"/>
          <w:szCs w:val="20"/>
        </w:rPr>
      </w:pPr>
      <w:r>
        <w:rPr>
          <w:rFonts w:ascii="Arial" w:hAnsi="Arial" w:cs="Arial"/>
          <w:bCs/>
          <w:sz w:val="20"/>
          <w:szCs w:val="20"/>
        </w:rPr>
        <w:t xml:space="preserve">b) adresa pro doručování poskytovatele je: </w:t>
      </w:r>
      <w:r w:rsidRPr="009148F1">
        <w:rPr>
          <w:rFonts w:ascii="Arial" w:hAnsi="Arial" w:cs="Arial"/>
          <w:bCs/>
          <w:sz w:val="20"/>
          <w:szCs w:val="20"/>
          <w:highlight w:val="green"/>
        </w:rPr>
        <w:t>……………</w:t>
      </w:r>
    </w:p>
    <w:p w14:paraId="4C2D31C5" w14:textId="77777777" w:rsidR="00685810" w:rsidRDefault="00685810" w:rsidP="00685810">
      <w:pPr>
        <w:pStyle w:val="Odstavecseseznamem"/>
        <w:tabs>
          <w:tab w:val="left" w:pos="709"/>
        </w:tabs>
        <w:spacing w:before="120" w:after="120"/>
        <w:rPr>
          <w:rFonts w:ascii="Arial" w:hAnsi="Arial" w:cs="Arial"/>
          <w:b/>
          <w:bCs/>
          <w:sz w:val="20"/>
          <w:szCs w:val="20"/>
        </w:rPr>
      </w:pPr>
    </w:p>
    <w:p w14:paraId="6E6082AE" w14:textId="44D7C166" w:rsidR="00685810" w:rsidRPr="00685810" w:rsidRDefault="00685810" w:rsidP="00685810">
      <w:pPr>
        <w:pStyle w:val="Odstavecseseznamem"/>
        <w:numPr>
          <w:ilvl w:val="0"/>
          <w:numId w:val="26"/>
        </w:numPr>
        <w:tabs>
          <w:tab w:val="left" w:pos="709"/>
        </w:tabs>
        <w:spacing w:before="120" w:after="120"/>
        <w:ind w:hanging="578"/>
        <w:rPr>
          <w:rFonts w:ascii="Arial" w:hAnsi="Arial" w:cs="Arial"/>
          <w:b/>
          <w:bCs/>
          <w:sz w:val="20"/>
          <w:szCs w:val="20"/>
        </w:rPr>
      </w:pPr>
      <w:r>
        <w:rPr>
          <w:rFonts w:ascii="Arial" w:hAnsi="Arial" w:cs="Arial"/>
          <w:bCs/>
          <w:sz w:val="20"/>
          <w:szCs w:val="20"/>
        </w:rPr>
        <w:t>Smluvní strany se dohodly, že v případě změny sídla či místa podnikání, a tím i adresy pro doručování, budou písemně informovat o této skutečnosti bez zbytečného odkladu druhou smluvní stranu.</w:t>
      </w:r>
    </w:p>
    <w:p w14:paraId="65B56023" w14:textId="77777777" w:rsidR="00685810" w:rsidRPr="00685810" w:rsidRDefault="00685810" w:rsidP="00685810">
      <w:pPr>
        <w:pStyle w:val="Odstavecseseznamem"/>
        <w:tabs>
          <w:tab w:val="left" w:pos="709"/>
        </w:tabs>
        <w:spacing w:before="120" w:after="120"/>
        <w:rPr>
          <w:rFonts w:ascii="Arial" w:hAnsi="Arial" w:cs="Arial"/>
          <w:b/>
          <w:bCs/>
          <w:sz w:val="20"/>
          <w:szCs w:val="20"/>
        </w:rPr>
      </w:pPr>
    </w:p>
    <w:p w14:paraId="6B36241F" w14:textId="47EED5A2" w:rsidR="00685810" w:rsidRPr="00685810" w:rsidRDefault="00685810" w:rsidP="00685810">
      <w:pPr>
        <w:pStyle w:val="Odstavecseseznamem"/>
        <w:numPr>
          <w:ilvl w:val="0"/>
          <w:numId w:val="26"/>
        </w:numPr>
        <w:tabs>
          <w:tab w:val="left" w:pos="709"/>
        </w:tabs>
        <w:spacing w:before="120" w:after="120"/>
        <w:ind w:hanging="578"/>
        <w:rPr>
          <w:rFonts w:ascii="Arial" w:hAnsi="Arial" w:cs="Arial"/>
          <w:b/>
          <w:bCs/>
          <w:sz w:val="20"/>
          <w:szCs w:val="20"/>
        </w:rPr>
      </w:pPr>
      <w:r>
        <w:rPr>
          <w:rFonts w:ascii="Arial" w:hAnsi="Arial" w:cs="Arial"/>
          <w:bCs/>
          <w:sz w:val="20"/>
          <w:szCs w:val="20"/>
        </w:rPr>
        <w:t>Veškerá podání a jiná oznámení, která se doručují smluvním stranám, je třeba doručit osobně nebo doporučenou listovní zásilkou s doručenkou nebo do datové schránky.</w:t>
      </w:r>
    </w:p>
    <w:p w14:paraId="7E9F8E96" w14:textId="77777777" w:rsidR="00685810" w:rsidRPr="00685810" w:rsidRDefault="00685810" w:rsidP="00685810">
      <w:pPr>
        <w:pStyle w:val="Odstavecseseznamem"/>
        <w:tabs>
          <w:tab w:val="left" w:pos="709"/>
        </w:tabs>
        <w:spacing w:before="120" w:after="120"/>
        <w:rPr>
          <w:rFonts w:ascii="Arial" w:hAnsi="Arial" w:cs="Arial"/>
          <w:b/>
          <w:bCs/>
          <w:sz w:val="20"/>
          <w:szCs w:val="20"/>
        </w:rPr>
      </w:pPr>
    </w:p>
    <w:p w14:paraId="5C4CCC0D" w14:textId="40A78E55" w:rsidR="00685810" w:rsidRPr="001255FC" w:rsidRDefault="00685810" w:rsidP="00685810">
      <w:pPr>
        <w:pStyle w:val="Odstavecseseznamem"/>
        <w:numPr>
          <w:ilvl w:val="0"/>
          <w:numId w:val="26"/>
        </w:numPr>
        <w:tabs>
          <w:tab w:val="left" w:pos="709"/>
        </w:tabs>
        <w:spacing w:before="120" w:after="120"/>
        <w:ind w:hanging="578"/>
        <w:rPr>
          <w:rFonts w:ascii="Arial" w:hAnsi="Arial" w:cs="Arial"/>
          <w:b/>
          <w:bCs/>
          <w:sz w:val="20"/>
          <w:szCs w:val="20"/>
        </w:rPr>
      </w:pPr>
      <w:r>
        <w:rPr>
          <w:rFonts w:ascii="Arial" w:hAnsi="Arial" w:cs="Arial"/>
          <w:bCs/>
          <w:sz w:val="20"/>
          <w:szCs w:val="20"/>
        </w:rPr>
        <w:t>Aniž by tím byly dotřeny další prostředky, kterými lze prokázat doručení, má se za to, že oznámení bylo doručené:</w:t>
      </w:r>
    </w:p>
    <w:p w14:paraId="770C224D" w14:textId="4B2C6377" w:rsidR="001255FC" w:rsidRDefault="001255FC" w:rsidP="001255FC">
      <w:pPr>
        <w:pStyle w:val="Odstavecseseznamem"/>
        <w:tabs>
          <w:tab w:val="left" w:pos="709"/>
        </w:tabs>
        <w:spacing w:before="120" w:after="120"/>
        <w:rPr>
          <w:rFonts w:ascii="Arial" w:hAnsi="Arial" w:cs="Arial"/>
          <w:bCs/>
          <w:sz w:val="20"/>
          <w:szCs w:val="20"/>
        </w:rPr>
      </w:pPr>
      <w:r>
        <w:rPr>
          <w:rFonts w:ascii="Arial" w:hAnsi="Arial" w:cs="Arial"/>
          <w:bCs/>
          <w:sz w:val="20"/>
          <w:szCs w:val="20"/>
        </w:rPr>
        <w:t>a) při doručování osobně:</w:t>
      </w:r>
    </w:p>
    <w:p w14:paraId="00F0A9BF" w14:textId="5B1B7AF6" w:rsidR="001255FC" w:rsidRDefault="001255FC" w:rsidP="001255FC">
      <w:pPr>
        <w:pStyle w:val="Odstavecseseznamem"/>
        <w:tabs>
          <w:tab w:val="left" w:pos="709"/>
        </w:tabs>
        <w:spacing w:before="120" w:after="120"/>
        <w:rPr>
          <w:rFonts w:ascii="Arial" w:hAnsi="Arial" w:cs="Arial"/>
          <w:bCs/>
          <w:sz w:val="20"/>
          <w:szCs w:val="20"/>
        </w:rPr>
      </w:pPr>
      <w:r>
        <w:rPr>
          <w:rFonts w:ascii="Arial" w:hAnsi="Arial" w:cs="Arial"/>
          <w:bCs/>
          <w:sz w:val="20"/>
          <w:szCs w:val="20"/>
        </w:rPr>
        <w:t>- dnem faktického přijetí oznámení příjemcem,</w:t>
      </w:r>
    </w:p>
    <w:p w14:paraId="48491498" w14:textId="3AC9A0E0" w:rsidR="001255FC" w:rsidRDefault="001255FC" w:rsidP="001255FC">
      <w:pPr>
        <w:pStyle w:val="Odstavecseseznamem"/>
        <w:tabs>
          <w:tab w:val="left" w:pos="709"/>
        </w:tabs>
        <w:spacing w:before="120" w:after="120"/>
        <w:rPr>
          <w:rFonts w:ascii="Arial" w:hAnsi="Arial" w:cs="Arial"/>
          <w:bCs/>
          <w:sz w:val="20"/>
          <w:szCs w:val="20"/>
        </w:rPr>
      </w:pPr>
      <w:r>
        <w:rPr>
          <w:rFonts w:ascii="Arial" w:hAnsi="Arial" w:cs="Arial"/>
          <w:bCs/>
          <w:sz w:val="20"/>
          <w:szCs w:val="20"/>
        </w:rPr>
        <w:t>- dnem, v němž bylo doručeno osobě na příjemcově adrese určené k přebírání listovních zásilek,</w:t>
      </w:r>
    </w:p>
    <w:p w14:paraId="144A5AA0" w14:textId="20A37B03" w:rsidR="001255FC" w:rsidRDefault="001255FC" w:rsidP="001255FC">
      <w:pPr>
        <w:pStyle w:val="Odstavecseseznamem"/>
        <w:tabs>
          <w:tab w:val="left" w:pos="709"/>
        </w:tabs>
        <w:spacing w:before="120" w:after="120"/>
        <w:rPr>
          <w:rFonts w:ascii="Arial" w:hAnsi="Arial" w:cs="Arial"/>
          <w:bCs/>
          <w:sz w:val="20"/>
          <w:szCs w:val="20"/>
        </w:rPr>
      </w:pPr>
      <w:r>
        <w:rPr>
          <w:rFonts w:ascii="Arial" w:hAnsi="Arial" w:cs="Arial"/>
          <w:bCs/>
          <w:sz w:val="20"/>
          <w:szCs w:val="20"/>
        </w:rPr>
        <w:t>- dnem, kdy bylo doručováno osobě na příjemcově adrese určené k přebírání listovních zásilek, a tato osoba odmítla listovní zásilku převzít,</w:t>
      </w:r>
    </w:p>
    <w:p w14:paraId="3AB2F616" w14:textId="36309694" w:rsidR="001255FC" w:rsidRDefault="001255FC" w:rsidP="001255FC">
      <w:pPr>
        <w:pStyle w:val="Odstavecseseznamem"/>
        <w:tabs>
          <w:tab w:val="left" w:pos="709"/>
        </w:tabs>
        <w:spacing w:before="120" w:after="120"/>
        <w:rPr>
          <w:rFonts w:ascii="Arial" w:hAnsi="Arial" w:cs="Arial"/>
          <w:bCs/>
          <w:sz w:val="20"/>
          <w:szCs w:val="20"/>
        </w:rPr>
      </w:pPr>
      <w:r>
        <w:rPr>
          <w:rFonts w:ascii="Arial" w:hAnsi="Arial" w:cs="Arial"/>
          <w:bCs/>
          <w:sz w:val="20"/>
          <w:szCs w:val="20"/>
        </w:rPr>
        <w:t>- dnem, kdy příjemce při prvním pokusu o doručení zásilku z jakýchkoli důvodů nepřevzal či odmítl zásilku převzít, a to i přesto, že se v místě doručení nezdržuje, pokud byla na zásilce uvedena adresa pro doručování dle tohoto článku smlouvy.</w:t>
      </w:r>
    </w:p>
    <w:p w14:paraId="010D6F35" w14:textId="13DBD376" w:rsidR="001255FC" w:rsidRDefault="001255FC" w:rsidP="001255FC">
      <w:pPr>
        <w:pStyle w:val="Odstavecseseznamem"/>
        <w:tabs>
          <w:tab w:val="left" w:pos="709"/>
        </w:tabs>
        <w:spacing w:before="120" w:after="120"/>
        <w:rPr>
          <w:rFonts w:ascii="Arial" w:hAnsi="Arial" w:cs="Arial"/>
          <w:bCs/>
          <w:sz w:val="20"/>
          <w:szCs w:val="20"/>
        </w:rPr>
      </w:pPr>
      <w:r>
        <w:rPr>
          <w:rFonts w:ascii="Arial" w:hAnsi="Arial" w:cs="Arial"/>
          <w:bCs/>
          <w:sz w:val="20"/>
          <w:szCs w:val="20"/>
        </w:rPr>
        <w:t>b) při doručování poštou:</w:t>
      </w:r>
    </w:p>
    <w:p w14:paraId="734C1434" w14:textId="34B1DA03" w:rsidR="001255FC" w:rsidRDefault="001255FC" w:rsidP="001255FC">
      <w:pPr>
        <w:pStyle w:val="Odstavecseseznamem"/>
        <w:tabs>
          <w:tab w:val="left" w:pos="709"/>
        </w:tabs>
        <w:spacing w:before="120" w:after="120"/>
        <w:rPr>
          <w:rFonts w:ascii="Arial" w:hAnsi="Arial" w:cs="Arial"/>
          <w:bCs/>
          <w:sz w:val="20"/>
          <w:szCs w:val="20"/>
        </w:rPr>
      </w:pPr>
      <w:r>
        <w:rPr>
          <w:rFonts w:ascii="Arial" w:hAnsi="Arial" w:cs="Arial"/>
          <w:bCs/>
          <w:sz w:val="20"/>
          <w:szCs w:val="20"/>
        </w:rPr>
        <w:t>- dnem předání listovní zásilky příjemci,</w:t>
      </w:r>
    </w:p>
    <w:p w14:paraId="0329D36F" w14:textId="35794E04" w:rsidR="001255FC" w:rsidRPr="001255FC" w:rsidRDefault="001255FC" w:rsidP="001255FC">
      <w:pPr>
        <w:pStyle w:val="Odstavecseseznamem"/>
        <w:tabs>
          <w:tab w:val="left" w:pos="709"/>
        </w:tabs>
        <w:spacing w:before="120" w:after="120"/>
        <w:rPr>
          <w:rFonts w:ascii="Arial" w:hAnsi="Arial" w:cs="Arial"/>
          <w:b/>
          <w:bCs/>
          <w:sz w:val="20"/>
          <w:szCs w:val="20"/>
        </w:rPr>
      </w:pPr>
      <w:r>
        <w:rPr>
          <w:rFonts w:ascii="Arial" w:hAnsi="Arial" w:cs="Arial"/>
          <w:bCs/>
          <w:sz w:val="20"/>
          <w:szCs w:val="20"/>
        </w:rPr>
        <w:t>- dnem, kdy příjemce při prvním pokusu o doručení zásilku z jakýchkoli důvodů nepřevzal či odmítl zásilku převzít, a to i přesto, že se v místě doručení nezdržuje, pokud byla na zásilce uvedena adresa pro doručování dle tohoto článku smlouvy.</w:t>
      </w:r>
    </w:p>
    <w:p w14:paraId="0872E107" w14:textId="77777777" w:rsidR="00685810" w:rsidRDefault="00685810" w:rsidP="00685810">
      <w:pPr>
        <w:pStyle w:val="Odstavecseseznamem"/>
        <w:tabs>
          <w:tab w:val="left" w:pos="426"/>
        </w:tabs>
        <w:spacing w:before="120" w:after="120"/>
        <w:ind w:left="0"/>
        <w:rPr>
          <w:rFonts w:ascii="Arial" w:hAnsi="Arial" w:cs="Arial"/>
          <w:b/>
          <w:bCs/>
          <w:sz w:val="20"/>
          <w:szCs w:val="20"/>
        </w:rPr>
      </w:pPr>
    </w:p>
    <w:p w14:paraId="59EF91EB" w14:textId="77777777" w:rsidR="00685810" w:rsidRDefault="00685810" w:rsidP="00685810">
      <w:pPr>
        <w:pStyle w:val="Odstavecseseznamem"/>
        <w:tabs>
          <w:tab w:val="left" w:pos="426"/>
        </w:tabs>
        <w:spacing w:before="120" w:after="120"/>
        <w:ind w:left="0"/>
        <w:rPr>
          <w:rFonts w:ascii="Arial" w:hAnsi="Arial" w:cs="Arial"/>
          <w:b/>
          <w:bCs/>
          <w:sz w:val="20"/>
          <w:szCs w:val="20"/>
        </w:rPr>
      </w:pPr>
    </w:p>
    <w:p w14:paraId="3F6F1B9C" w14:textId="7BE024D0" w:rsidR="00685810" w:rsidRDefault="00685810" w:rsidP="008B1807">
      <w:pPr>
        <w:pStyle w:val="Odstavecseseznamem"/>
        <w:numPr>
          <w:ilvl w:val="0"/>
          <w:numId w:val="1"/>
        </w:numPr>
        <w:tabs>
          <w:tab w:val="left" w:pos="426"/>
        </w:tabs>
        <w:spacing w:before="120"/>
        <w:ind w:left="0" w:firstLine="0"/>
        <w:contextualSpacing w:val="0"/>
        <w:jc w:val="center"/>
        <w:rPr>
          <w:rFonts w:ascii="Arial" w:hAnsi="Arial" w:cs="Arial"/>
          <w:b/>
          <w:bCs/>
          <w:sz w:val="20"/>
          <w:szCs w:val="20"/>
        </w:rPr>
      </w:pPr>
      <w:r>
        <w:rPr>
          <w:rFonts w:ascii="Arial" w:hAnsi="Arial" w:cs="Arial"/>
          <w:b/>
          <w:bCs/>
          <w:sz w:val="20"/>
          <w:szCs w:val="20"/>
        </w:rPr>
        <w:t>Odpovědnost za škodu</w:t>
      </w:r>
    </w:p>
    <w:p w14:paraId="4FCADF79" w14:textId="243DF3AE" w:rsidR="0082158A" w:rsidRDefault="00131F6B" w:rsidP="00401A2E">
      <w:pPr>
        <w:pStyle w:val="Odstavecseseznamem"/>
        <w:numPr>
          <w:ilvl w:val="0"/>
          <w:numId w:val="15"/>
        </w:numPr>
        <w:tabs>
          <w:tab w:val="left" w:pos="142"/>
        </w:tabs>
        <w:spacing w:before="120" w:after="120"/>
        <w:ind w:hanging="502"/>
        <w:jc w:val="both"/>
        <w:rPr>
          <w:rFonts w:ascii="Arial" w:hAnsi="Arial" w:cs="Arial"/>
          <w:bCs/>
          <w:sz w:val="20"/>
          <w:szCs w:val="20"/>
        </w:rPr>
      </w:pPr>
      <w:r w:rsidRPr="006A4FA2">
        <w:rPr>
          <w:rFonts w:ascii="Arial" w:hAnsi="Arial" w:cs="Arial"/>
          <w:bCs/>
          <w:sz w:val="20"/>
          <w:szCs w:val="20"/>
        </w:rPr>
        <w:t>Poskytovat</w:t>
      </w:r>
      <w:r w:rsidR="0082158A">
        <w:rPr>
          <w:rFonts w:ascii="Arial" w:hAnsi="Arial" w:cs="Arial"/>
          <w:bCs/>
          <w:sz w:val="20"/>
          <w:szCs w:val="20"/>
        </w:rPr>
        <w:t xml:space="preserve">el odpovídá objednateli za škody způsobené zaviněným porušením povinností vyplývajících ze smlouvy nebo obecně závazných právních předpisů, a to v plné výši. </w:t>
      </w:r>
    </w:p>
    <w:p w14:paraId="77BA1447" w14:textId="77777777" w:rsidR="00401A2E" w:rsidRDefault="00401A2E" w:rsidP="00401A2E">
      <w:pPr>
        <w:pStyle w:val="Odstavecseseznamem"/>
        <w:spacing w:before="120" w:after="120"/>
        <w:jc w:val="both"/>
        <w:rPr>
          <w:rFonts w:ascii="Arial" w:hAnsi="Arial" w:cs="Arial"/>
          <w:bCs/>
          <w:sz w:val="20"/>
          <w:szCs w:val="20"/>
        </w:rPr>
      </w:pPr>
    </w:p>
    <w:p w14:paraId="636AF0C2" w14:textId="0D6504E9" w:rsidR="00401A2E" w:rsidRDefault="0082158A" w:rsidP="00401A2E">
      <w:pPr>
        <w:pStyle w:val="Odstavecseseznamem"/>
        <w:numPr>
          <w:ilvl w:val="0"/>
          <w:numId w:val="15"/>
        </w:numPr>
        <w:spacing w:before="120" w:after="120"/>
        <w:ind w:hanging="502"/>
        <w:jc w:val="both"/>
        <w:rPr>
          <w:rFonts w:ascii="Arial" w:hAnsi="Arial" w:cs="Arial"/>
          <w:bCs/>
          <w:sz w:val="20"/>
          <w:szCs w:val="20"/>
        </w:rPr>
      </w:pPr>
      <w:r w:rsidRPr="00401A2E">
        <w:rPr>
          <w:rFonts w:ascii="Arial" w:hAnsi="Arial" w:cs="Arial"/>
          <w:bCs/>
          <w:sz w:val="20"/>
          <w:szCs w:val="20"/>
        </w:rPr>
        <w:t>V případě prokazatelného poškození majetku objednatele způsobeného svozovou činností poskytovatele bude objednateli poskytnuta plná náhrada škody. O charakteru a rozsahu případné škody na maje</w:t>
      </w:r>
      <w:r w:rsidR="00401A2E" w:rsidRPr="00401A2E">
        <w:rPr>
          <w:rFonts w:ascii="Arial" w:hAnsi="Arial" w:cs="Arial"/>
          <w:bCs/>
          <w:sz w:val="20"/>
          <w:szCs w:val="20"/>
        </w:rPr>
        <w:t>tku objednatele musí být učiněn záznam z</w:t>
      </w:r>
      <w:r w:rsidRPr="00401A2E">
        <w:rPr>
          <w:rFonts w:ascii="Arial" w:hAnsi="Arial" w:cs="Arial"/>
          <w:bCs/>
          <w:sz w:val="20"/>
          <w:szCs w:val="20"/>
        </w:rPr>
        <w:t>a př</w:t>
      </w:r>
      <w:r w:rsidR="00401A2E" w:rsidRPr="00401A2E">
        <w:rPr>
          <w:rFonts w:ascii="Arial" w:hAnsi="Arial" w:cs="Arial"/>
          <w:bCs/>
          <w:sz w:val="20"/>
          <w:szCs w:val="20"/>
        </w:rPr>
        <w:t>ítomnosti odpovědného praco</w:t>
      </w:r>
      <w:r w:rsidRPr="00401A2E">
        <w:rPr>
          <w:rFonts w:ascii="Arial" w:hAnsi="Arial" w:cs="Arial"/>
          <w:bCs/>
          <w:sz w:val="20"/>
          <w:szCs w:val="20"/>
        </w:rPr>
        <w:t>vníka posk</w:t>
      </w:r>
      <w:r w:rsidR="00401A2E" w:rsidRPr="00401A2E">
        <w:rPr>
          <w:rFonts w:ascii="Arial" w:hAnsi="Arial" w:cs="Arial"/>
          <w:bCs/>
          <w:sz w:val="20"/>
          <w:szCs w:val="20"/>
        </w:rPr>
        <w:t>ytova</w:t>
      </w:r>
      <w:r w:rsidRPr="00401A2E">
        <w:rPr>
          <w:rFonts w:ascii="Arial" w:hAnsi="Arial" w:cs="Arial"/>
          <w:bCs/>
          <w:sz w:val="20"/>
          <w:szCs w:val="20"/>
        </w:rPr>
        <w:t>tel</w:t>
      </w:r>
      <w:r w:rsidR="00401A2E" w:rsidRPr="00401A2E">
        <w:rPr>
          <w:rFonts w:ascii="Arial" w:hAnsi="Arial" w:cs="Arial"/>
          <w:bCs/>
          <w:sz w:val="20"/>
          <w:szCs w:val="20"/>
        </w:rPr>
        <w:t>e</w:t>
      </w:r>
      <w:r w:rsidRPr="00401A2E">
        <w:rPr>
          <w:rFonts w:ascii="Arial" w:hAnsi="Arial" w:cs="Arial"/>
          <w:bCs/>
          <w:sz w:val="20"/>
          <w:szCs w:val="20"/>
        </w:rPr>
        <w:t xml:space="preserve"> nejpozději do 3 </w:t>
      </w:r>
      <w:r w:rsidR="00401A2E" w:rsidRPr="00401A2E">
        <w:rPr>
          <w:rFonts w:ascii="Arial" w:hAnsi="Arial" w:cs="Arial"/>
          <w:bCs/>
          <w:sz w:val="20"/>
          <w:szCs w:val="20"/>
        </w:rPr>
        <w:t>kalendářních dnů od z</w:t>
      </w:r>
      <w:r w:rsidRPr="00401A2E">
        <w:rPr>
          <w:rFonts w:ascii="Arial" w:hAnsi="Arial" w:cs="Arial"/>
          <w:bCs/>
          <w:sz w:val="20"/>
          <w:szCs w:val="20"/>
        </w:rPr>
        <w:t>jištění škody.</w:t>
      </w:r>
    </w:p>
    <w:p w14:paraId="777A144A" w14:textId="77777777" w:rsidR="00401A2E" w:rsidRDefault="00401A2E" w:rsidP="00401A2E">
      <w:pPr>
        <w:pStyle w:val="Odstavecseseznamem"/>
        <w:spacing w:before="120" w:after="120"/>
        <w:jc w:val="both"/>
        <w:rPr>
          <w:rFonts w:ascii="Arial" w:hAnsi="Arial" w:cs="Arial"/>
          <w:bCs/>
          <w:sz w:val="20"/>
          <w:szCs w:val="20"/>
        </w:rPr>
      </w:pPr>
    </w:p>
    <w:p w14:paraId="52027FFC" w14:textId="5E8C24A1" w:rsidR="00401A2E" w:rsidRDefault="00401A2E" w:rsidP="00401A2E">
      <w:pPr>
        <w:pStyle w:val="Odstavecseseznamem"/>
        <w:numPr>
          <w:ilvl w:val="0"/>
          <w:numId w:val="15"/>
        </w:numPr>
        <w:spacing w:before="120" w:after="120"/>
        <w:ind w:hanging="502"/>
        <w:jc w:val="both"/>
        <w:rPr>
          <w:rFonts w:ascii="Arial" w:hAnsi="Arial" w:cs="Arial"/>
          <w:bCs/>
          <w:sz w:val="20"/>
          <w:szCs w:val="20"/>
        </w:rPr>
      </w:pPr>
      <w:r w:rsidRPr="00401A2E">
        <w:rPr>
          <w:rFonts w:ascii="Arial" w:hAnsi="Arial" w:cs="Arial"/>
          <w:bCs/>
          <w:sz w:val="20"/>
          <w:szCs w:val="20"/>
        </w:rPr>
        <w:t>Po</w:t>
      </w:r>
      <w:r>
        <w:rPr>
          <w:rFonts w:ascii="Arial" w:hAnsi="Arial" w:cs="Arial"/>
          <w:bCs/>
          <w:sz w:val="20"/>
          <w:szCs w:val="20"/>
        </w:rPr>
        <w:t>skytovatel prohlašuje, že je pojištěn pojistnou smlouvou pro případ pojistné události související s poskytováním předmětné služby, a to zejména a minimálně v rozsahu pojištění odpovědnos</w:t>
      </w:r>
      <w:r w:rsidR="00CD48EC">
        <w:rPr>
          <w:rFonts w:ascii="Arial" w:hAnsi="Arial" w:cs="Arial"/>
          <w:bCs/>
          <w:sz w:val="20"/>
          <w:szCs w:val="20"/>
        </w:rPr>
        <w:t>ti za škody způsobené činností poskytovatele</w:t>
      </w:r>
      <w:r>
        <w:rPr>
          <w:rFonts w:ascii="Arial" w:hAnsi="Arial" w:cs="Arial"/>
          <w:bCs/>
          <w:sz w:val="20"/>
          <w:szCs w:val="20"/>
        </w:rPr>
        <w:t xml:space="preserve"> při poskytování předmětné služby včetně možných škod způsobených pracovníky poskytovatele, a to na hodnotu pojistné události minimálně 5 000 000 Kč (slovy: pět milionů korun českých).</w:t>
      </w:r>
    </w:p>
    <w:p w14:paraId="699A38E8" w14:textId="77777777" w:rsidR="00401A2E" w:rsidRDefault="00401A2E" w:rsidP="00401A2E">
      <w:pPr>
        <w:pStyle w:val="Odstavecseseznamem"/>
        <w:spacing w:before="120" w:after="120"/>
        <w:jc w:val="both"/>
        <w:rPr>
          <w:rFonts w:ascii="Arial" w:hAnsi="Arial" w:cs="Arial"/>
          <w:bCs/>
          <w:sz w:val="20"/>
          <w:szCs w:val="20"/>
        </w:rPr>
      </w:pPr>
    </w:p>
    <w:p w14:paraId="66D02E96" w14:textId="7CF14650" w:rsidR="00FC52A1" w:rsidRPr="00FC52A1" w:rsidRDefault="00401A2E" w:rsidP="00FC52A1">
      <w:pPr>
        <w:pStyle w:val="Odstavecseseznamem"/>
        <w:numPr>
          <w:ilvl w:val="0"/>
          <w:numId w:val="15"/>
        </w:numPr>
        <w:spacing w:before="120" w:after="120"/>
        <w:ind w:hanging="502"/>
        <w:jc w:val="both"/>
        <w:rPr>
          <w:rFonts w:ascii="Arial" w:hAnsi="Arial" w:cs="Arial"/>
          <w:bCs/>
          <w:sz w:val="20"/>
          <w:szCs w:val="20"/>
        </w:rPr>
      </w:pPr>
      <w:r>
        <w:rPr>
          <w:rFonts w:ascii="Arial" w:hAnsi="Arial" w:cs="Arial"/>
          <w:bCs/>
          <w:sz w:val="20"/>
          <w:szCs w:val="20"/>
        </w:rPr>
        <w:t xml:space="preserve">Poskytovatel </w:t>
      </w:r>
      <w:r w:rsidR="003362D7">
        <w:rPr>
          <w:rFonts w:ascii="Arial" w:hAnsi="Arial" w:cs="Arial"/>
          <w:bCs/>
          <w:sz w:val="20"/>
          <w:szCs w:val="20"/>
        </w:rPr>
        <w:t xml:space="preserve">předloží a předá objednateli kopie platných a účinných pojistných smluv dle předchozího odstavce smlouvy nejpozději do sedmi (7) kalendářních dní ode dne podpisu této smlouvy, a to společně s dokladem prokazujícím zaplacení pojistného </w:t>
      </w:r>
      <w:r w:rsidR="00D64988">
        <w:rPr>
          <w:rFonts w:ascii="Arial" w:hAnsi="Arial" w:cs="Arial"/>
          <w:bCs/>
          <w:sz w:val="20"/>
          <w:szCs w:val="20"/>
        </w:rPr>
        <w:t xml:space="preserve">ke dni zahájení plnění předmětné služby. Poskytovatel se dále zavazuje </w:t>
      </w:r>
      <w:r w:rsidR="00FC52A1">
        <w:rPr>
          <w:rFonts w:ascii="Arial" w:hAnsi="Arial" w:cs="Arial"/>
          <w:bCs/>
          <w:sz w:val="20"/>
          <w:szCs w:val="20"/>
        </w:rPr>
        <w:t xml:space="preserve">řádně a včas plnit veškeré závazky z těchto pojistných smluv pro něj plynoucí a udržovat pojištění dle ustanovení předchozího odstavce smlouvy po celou dobu plnění předmětné služby. V případě zániku pojistné smlouvy dle předchozího odstavce smlouvy uzavře </w:t>
      </w:r>
      <w:r w:rsidR="00CD48EC">
        <w:rPr>
          <w:rFonts w:ascii="Arial" w:hAnsi="Arial" w:cs="Arial"/>
          <w:bCs/>
          <w:sz w:val="20"/>
          <w:szCs w:val="20"/>
        </w:rPr>
        <w:t>poskytovatel</w:t>
      </w:r>
      <w:r w:rsidR="00FC52A1">
        <w:rPr>
          <w:rFonts w:ascii="Arial" w:hAnsi="Arial" w:cs="Arial"/>
          <w:bCs/>
          <w:sz w:val="20"/>
          <w:szCs w:val="20"/>
        </w:rPr>
        <w:t xml:space="preserve"> nejpozději do sedmi (7) kalendářních dni pojistnou smlouvu alespoň ve stejném rozsahu a tuto předloží v kopii objednateli nejpozději do tří (3) kalendářních dní ode dne jejího uzavření, a to společně s dokladem prokazujícím zaplacení pojistného na období ode dne uzavření pojistné smlouvy do dne ukončení plnění předmětné služby.</w:t>
      </w:r>
    </w:p>
    <w:p w14:paraId="329BECF0" w14:textId="10833882" w:rsidR="004C5FE9" w:rsidRPr="00131F6B" w:rsidRDefault="004C5FE9" w:rsidP="00EE70B0">
      <w:pPr>
        <w:spacing w:before="120" w:after="120"/>
        <w:ind w:left="720"/>
        <w:jc w:val="both"/>
        <w:rPr>
          <w:rFonts w:ascii="Arial" w:hAnsi="Arial" w:cs="Arial"/>
          <w:bCs/>
          <w:sz w:val="20"/>
          <w:szCs w:val="20"/>
        </w:rPr>
      </w:pPr>
    </w:p>
    <w:p w14:paraId="35ED2FAA" w14:textId="3B3CC0DB" w:rsidR="006A4FA2" w:rsidRDefault="00FD017E" w:rsidP="00A46B70">
      <w:pPr>
        <w:pStyle w:val="Odstavecseseznamem"/>
        <w:numPr>
          <w:ilvl w:val="0"/>
          <w:numId w:val="1"/>
        </w:numPr>
        <w:tabs>
          <w:tab w:val="left" w:pos="567"/>
        </w:tabs>
        <w:spacing w:before="120" w:after="120"/>
        <w:ind w:left="0" w:firstLine="0"/>
        <w:jc w:val="center"/>
        <w:rPr>
          <w:rFonts w:ascii="Arial" w:hAnsi="Arial" w:cs="Arial"/>
          <w:b/>
          <w:bCs/>
          <w:sz w:val="20"/>
          <w:szCs w:val="20"/>
        </w:rPr>
      </w:pPr>
      <w:r>
        <w:rPr>
          <w:rFonts w:ascii="Arial" w:hAnsi="Arial" w:cs="Arial"/>
          <w:b/>
          <w:bCs/>
          <w:sz w:val="20"/>
          <w:szCs w:val="20"/>
        </w:rPr>
        <w:t>Smluvní pokuta a úrok z prodlení</w:t>
      </w:r>
    </w:p>
    <w:p w14:paraId="39F2F1FB" w14:textId="77777777" w:rsidR="00AA5086" w:rsidRDefault="00AA5086" w:rsidP="00AA5086">
      <w:pPr>
        <w:pStyle w:val="Odstavecseseznamem"/>
        <w:spacing w:before="120" w:after="120"/>
        <w:jc w:val="both"/>
        <w:rPr>
          <w:rFonts w:ascii="Arial" w:hAnsi="Arial" w:cs="Arial"/>
          <w:bCs/>
          <w:sz w:val="20"/>
          <w:szCs w:val="20"/>
        </w:rPr>
      </w:pPr>
    </w:p>
    <w:p w14:paraId="3A41A075" w14:textId="3594FD59" w:rsidR="00AA5086" w:rsidRDefault="00AA5086" w:rsidP="00AA5086">
      <w:pPr>
        <w:pStyle w:val="Odstavecseseznamem"/>
        <w:numPr>
          <w:ilvl w:val="0"/>
          <w:numId w:val="16"/>
        </w:numPr>
        <w:spacing w:before="120" w:after="120"/>
        <w:ind w:hanging="578"/>
        <w:jc w:val="both"/>
        <w:rPr>
          <w:rFonts w:ascii="Arial" w:hAnsi="Arial" w:cs="Arial"/>
          <w:bCs/>
          <w:sz w:val="20"/>
          <w:szCs w:val="20"/>
        </w:rPr>
      </w:pPr>
      <w:r>
        <w:rPr>
          <w:rFonts w:ascii="Arial" w:hAnsi="Arial" w:cs="Arial"/>
          <w:bCs/>
          <w:sz w:val="20"/>
          <w:szCs w:val="20"/>
        </w:rPr>
        <w:t xml:space="preserve">Smluvní strany se dohodly, že v případě </w:t>
      </w:r>
      <w:r w:rsidR="00105511">
        <w:rPr>
          <w:rFonts w:ascii="Arial" w:hAnsi="Arial" w:cs="Arial"/>
          <w:bCs/>
          <w:sz w:val="20"/>
          <w:szCs w:val="20"/>
        </w:rPr>
        <w:t xml:space="preserve">prodlení s poskytováním služby ve smyslu </w:t>
      </w:r>
      <w:r>
        <w:rPr>
          <w:rFonts w:ascii="Arial" w:hAnsi="Arial" w:cs="Arial"/>
          <w:bCs/>
          <w:sz w:val="20"/>
          <w:szCs w:val="20"/>
        </w:rPr>
        <w:t>ustanovení článku II. nebo článku III. smlouvy poskytovatelem, je objednatel oprávněn uplatnit vůči poskytovateli ve smyslu ustanovení § 2048</w:t>
      </w:r>
      <w:r w:rsidRPr="00AA5086">
        <w:rPr>
          <w:rFonts w:ascii="Arial" w:hAnsi="Arial" w:cs="Arial"/>
          <w:bCs/>
          <w:sz w:val="20"/>
          <w:szCs w:val="20"/>
        </w:rPr>
        <w:t xml:space="preserve"> </w:t>
      </w:r>
      <w:r>
        <w:rPr>
          <w:rFonts w:ascii="Arial" w:hAnsi="Arial" w:cs="Arial"/>
          <w:bCs/>
          <w:sz w:val="20"/>
          <w:szCs w:val="20"/>
        </w:rPr>
        <w:t xml:space="preserve">a násl. zákona č. 89/2012 Sb., občanský zákoník, ve znění pozdějších předpisů smluvní pokutu ve výši </w:t>
      </w:r>
      <w:r w:rsidR="00105511">
        <w:rPr>
          <w:rFonts w:ascii="Arial" w:hAnsi="Arial" w:cs="Arial"/>
          <w:bCs/>
          <w:sz w:val="20"/>
          <w:szCs w:val="20"/>
        </w:rPr>
        <w:t>500</w:t>
      </w:r>
      <w:r>
        <w:rPr>
          <w:rFonts w:ascii="Arial" w:hAnsi="Arial" w:cs="Arial"/>
          <w:bCs/>
          <w:sz w:val="20"/>
          <w:szCs w:val="20"/>
        </w:rPr>
        <w:t xml:space="preserve"> </w:t>
      </w:r>
      <w:r w:rsidR="00105511">
        <w:rPr>
          <w:rFonts w:ascii="Arial" w:hAnsi="Arial" w:cs="Arial"/>
          <w:bCs/>
          <w:sz w:val="20"/>
          <w:szCs w:val="20"/>
        </w:rPr>
        <w:t>Kč</w:t>
      </w:r>
      <w:r>
        <w:rPr>
          <w:rFonts w:ascii="Arial" w:hAnsi="Arial" w:cs="Arial"/>
          <w:bCs/>
          <w:sz w:val="20"/>
          <w:szCs w:val="20"/>
        </w:rPr>
        <w:t xml:space="preserve"> (slovy: </w:t>
      </w:r>
      <w:r w:rsidR="00105511">
        <w:rPr>
          <w:rFonts w:ascii="Arial" w:hAnsi="Arial" w:cs="Arial"/>
          <w:bCs/>
          <w:sz w:val="20"/>
          <w:szCs w:val="20"/>
        </w:rPr>
        <w:t>pět set korun českých</w:t>
      </w:r>
      <w:r>
        <w:rPr>
          <w:rFonts w:ascii="Arial" w:hAnsi="Arial" w:cs="Arial"/>
          <w:bCs/>
          <w:sz w:val="20"/>
          <w:szCs w:val="20"/>
        </w:rPr>
        <w:t xml:space="preserve">) </w:t>
      </w:r>
      <w:r w:rsidR="0064442B">
        <w:rPr>
          <w:rFonts w:ascii="Arial" w:hAnsi="Arial" w:cs="Arial"/>
          <w:bCs/>
          <w:sz w:val="20"/>
          <w:szCs w:val="20"/>
        </w:rPr>
        <w:t>za každý</w:t>
      </w:r>
      <w:r w:rsidR="00105511">
        <w:rPr>
          <w:rFonts w:ascii="Arial" w:hAnsi="Arial" w:cs="Arial"/>
          <w:bCs/>
          <w:sz w:val="20"/>
          <w:szCs w:val="20"/>
        </w:rPr>
        <w:t xml:space="preserve"> i započatý</w:t>
      </w:r>
      <w:r w:rsidR="0064442B">
        <w:rPr>
          <w:rFonts w:ascii="Arial" w:hAnsi="Arial" w:cs="Arial"/>
          <w:bCs/>
          <w:sz w:val="20"/>
          <w:szCs w:val="20"/>
        </w:rPr>
        <w:t xml:space="preserve"> den prodlení.</w:t>
      </w:r>
    </w:p>
    <w:p w14:paraId="10C1ED32" w14:textId="77777777" w:rsidR="0064442B" w:rsidRDefault="0064442B" w:rsidP="0064442B">
      <w:pPr>
        <w:pStyle w:val="Odstavecseseznamem"/>
        <w:spacing w:before="120" w:after="120"/>
        <w:jc w:val="both"/>
        <w:rPr>
          <w:rFonts w:ascii="Arial" w:hAnsi="Arial" w:cs="Arial"/>
          <w:bCs/>
          <w:sz w:val="20"/>
          <w:szCs w:val="20"/>
        </w:rPr>
      </w:pPr>
    </w:p>
    <w:p w14:paraId="13B71746" w14:textId="016D151C" w:rsidR="001772B3" w:rsidRDefault="001772B3" w:rsidP="00914DA0">
      <w:pPr>
        <w:pStyle w:val="Odstavecseseznamem"/>
        <w:numPr>
          <w:ilvl w:val="0"/>
          <w:numId w:val="16"/>
        </w:numPr>
        <w:spacing w:before="120" w:after="120"/>
        <w:ind w:hanging="578"/>
        <w:jc w:val="both"/>
        <w:rPr>
          <w:rFonts w:ascii="Arial" w:hAnsi="Arial" w:cs="Arial"/>
          <w:bCs/>
          <w:sz w:val="20"/>
          <w:szCs w:val="20"/>
        </w:rPr>
      </w:pPr>
      <w:r w:rsidRPr="001772B3">
        <w:rPr>
          <w:rFonts w:ascii="Arial" w:hAnsi="Arial" w:cs="Arial"/>
          <w:bCs/>
          <w:sz w:val="20"/>
          <w:szCs w:val="20"/>
        </w:rPr>
        <w:t xml:space="preserve">Smluvní strany se dohodly, že v případě porušení ustanovení čl. V. odst. 5.2, 5.3, 5.4, 5.8, 5.9, 5.10, </w:t>
      </w:r>
      <w:r w:rsidR="00A32EF7">
        <w:rPr>
          <w:rFonts w:ascii="Arial" w:hAnsi="Arial" w:cs="Arial"/>
          <w:bCs/>
          <w:sz w:val="20"/>
          <w:szCs w:val="20"/>
        </w:rPr>
        <w:t xml:space="preserve">5.11, </w:t>
      </w:r>
      <w:r w:rsidRPr="001772B3">
        <w:rPr>
          <w:rFonts w:ascii="Arial" w:hAnsi="Arial" w:cs="Arial"/>
          <w:bCs/>
          <w:sz w:val="20"/>
          <w:szCs w:val="20"/>
        </w:rPr>
        <w:t>5.12, 5.13, 5.14</w:t>
      </w:r>
      <w:r w:rsidR="00F77A7B">
        <w:rPr>
          <w:rFonts w:ascii="Arial" w:hAnsi="Arial" w:cs="Arial"/>
          <w:bCs/>
          <w:sz w:val="20"/>
          <w:szCs w:val="20"/>
        </w:rPr>
        <w:t>,</w:t>
      </w:r>
      <w:r w:rsidRPr="001772B3">
        <w:rPr>
          <w:rFonts w:ascii="Arial" w:hAnsi="Arial" w:cs="Arial"/>
          <w:bCs/>
          <w:sz w:val="20"/>
          <w:szCs w:val="20"/>
        </w:rPr>
        <w:t xml:space="preserve"> 5.15</w:t>
      </w:r>
      <w:r w:rsidR="00F77A7B">
        <w:rPr>
          <w:rFonts w:ascii="Arial" w:hAnsi="Arial" w:cs="Arial"/>
          <w:bCs/>
          <w:sz w:val="20"/>
          <w:szCs w:val="20"/>
        </w:rPr>
        <w:t xml:space="preserve"> a 5.16</w:t>
      </w:r>
      <w:r w:rsidRPr="001772B3">
        <w:rPr>
          <w:rFonts w:ascii="Arial" w:hAnsi="Arial" w:cs="Arial"/>
          <w:bCs/>
          <w:sz w:val="20"/>
          <w:szCs w:val="20"/>
        </w:rPr>
        <w:t xml:space="preserve"> smlouvy poskytovatelem je objednatel oprávněn uplatnit vůči poskytovateli ve smyslu ustanovení § 2048 a násl. zákona č. 89/2012 Sb., občanský zákoník, ve znění pozdějších předpisů smluvní pokutu ve výši </w:t>
      </w:r>
      <w:r w:rsidR="00A32EF7">
        <w:rPr>
          <w:rFonts w:ascii="Arial" w:hAnsi="Arial" w:cs="Arial"/>
          <w:bCs/>
          <w:sz w:val="20"/>
          <w:szCs w:val="20"/>
        </w:rPr>
        <w:t>2</w:t>
      </w:r>
      <w:r w:rsidR="00A32EF7" w:rsidRPr="001772B3">
        <w:rPr>
          <w:rFonts w:ascii="Arial" w:hAnsi="Arial" w:cs="Arial"/>
          <w:bCs/>
          <w:sz w:val="20"/>
          <w:szCs w:val="20"/>
        </w:rPr>
        <w:t> </w:t>
      </w:r>
      <w:r w:rsidRPr="001772B3">
        <w:rPr>
          <w:rFonts w:ascii="Arial" w:hAnsi="Arial" w:cs="Arial"/>
          <w:bCs/>
          <w:sz w:val="20"/>
          <w:szCs w:val="20"/>
        </w:rPr>
        <w:t xml:space="preserve">000 Kč (slovy: </w:t>
      </w:r>
      <w:r w:rsidR="00A32EF7">
        <w:rPr>
          <w:rFonts w:ascii="Arial" w:hAnsi="Arial" w:cs="Arial"/>
          <w:bCs/>
          <w:sz w:val="20"/>
          <w:szCs w:val="20"/>
        </w:rPr>
        <w:t xml:space="preserve">dva </w:t>
      </w:r>
      <w:r w:rsidRPr="001772B3">
        <w:rPr>
          <w:rFonts w:ascii="Arial" w:hAnsi="Arial" w:cs="Arial"/>
          <w:bCs/>
          <w:sz w:val="20"/>
          <w:szCs w:val="20"/>
        </w:rPr>
        <w:t>tisíc</w:t>
      </w:r>
      <w:r w:rsidR="00A32EF7">
        <w:rPr>
          <w:rFonts w:ascii="Arial" w:hAnsi="Arial" w:cs="Arial"/>
          <w:bCs/>
          <w:sz w:val="20"/>
          <w:szCs w:val="20"/>
        </w:rPr>
        <w:t>e</w:t>
      </w:r>
      <w:r w:rsidRPr="001772B3">
        <w:rPr>
          <w:rFonts w:ascii="Arial" w:hAnsi="Arial" w:cs="Arial"/>
          <w:bCs/>
          <w:sz w:val="20"/>
          <w:szCs w:val="20"/>
        </w:rPr>
        <w:t xml:space="preserve"> korun českých), a to za každé porušení smlouvy zvlášť. Smluvní pokutu lze uložit opakovaně. </w:t>
      </w:r>
    </w:p>
    <w:p w14:paraId="2E0173FE" w14:textId="77777777" w:rsidR="001772B3" w:rsidRPr="001772B3" w:rsidRDefault="001772B3" w:rsidP="001772B3">
      <w:pPr>
        <w:pStyle w:val="Odstavecseseznamem"/>
        <w:spacing w:before="120" w:after="120"/>
        <w:jc w:val="both"/>
        <w:rPr>
          <w:rFonts w:ascii="Arial" w:hAnsi="Arial" w:cs="Arial"/>
          <w:bCs/>
          <w:sz w:val="20"/>
          <w:szCs w:val="20"/>
        </w:rPr>
      </w:pPr>
    </w:p>
    <w:p w14:paraId="6986B829" w14:textId="6346C109" w:rsidR="001772B3" w:rsidRPr="00AA5086" w:rsidRDefault="00E85F22" w:rsidP="00AA5086">
      <w:pPr>
        <w:pStyle w:val="Odstavecseseznamem"/>
        <w:numPr>
          <w:ilvl w:val="0"/>
          <w:numId w:val="16"/>
        </w:numPr>
        <w:spacing w:before="120" w:after="120"/>
        <w:ind w:hanging="578"/>
        <w:jc w:val="both"/>
        <w:rPr>
          <w:rFonts w:ascii="Arial" w:hAnsi="Arial" w:cs="Arial"/>
          <w:bCs/>
          <w:sz w:val="20"/>
          <w:szCs w:val="20"/>
        </w:rPr>
      </w:pPr>
      <w:r w:rsidRPr="001772B3">
        <w:rPr>
          <w:rFonts w:ascii="Arial" w:hAnsi="Arial" w:cs="Arial"/>
          <w:bCs/>
          <w:sz w:val="20"/>
          <w:szCs w:val="20"/>
        </w:rPr>
        <w:t>Smluvní strany se dohodly, že v případě porušení ustanovení čl. V. odst. 5.</w:t>
      </w:r>
      <w:r>
        <w:rPr>
          <w:rFonts w:ascii="Arial" w:hAnsi="Arial" w:cs="Arial"/>
          <w:bCs/>
          <w:sz w:val="20"/>
          <w:szCs w:val="20"/>
        </w:rPr>
        <w:t xml:space="preserve">6 </w:t>
      </w:r>
      <w:r w:rsidRPr="001772B3">
        <w:rPr>
          <w:rFonts w:ascii="Arial" w:hAnsi="Arial" w:cs="Arial"/>
          <w:bCs/>
          <w:sz w:val="20"/>
          <w:szCs w:val="20"/>
        </w:rPr>
        <w:t xml:space="preserve">smlouvy </w:t>
      </w:r>
      <w:r>
        <w:rPr>
          <w:rFonts w:ascii="Arial" w:hAnsi="Arial" w:cs="Arial"/>
          <w:bCs/>
          <w:sz w:val="20"/>
          <w:szCs w:val="20"/>
        </w:rPr>
        <w:t xml:space="preserve">objednatelem </w:t>
      </w:r>
      <w:r w:rsidRPr="001772B3">
        <w:rPr>
          <w:rFonts w:ascii="Arial" w:hAnsi="Arial" w:cs="Arial"/>
          <w:bCs/>
          <w:sz w:val="20"/>
          <w:szCs w:val="20"/>
        </w:rPr>
        <w:t xml:space="preserve">je </w:t>
      </w:r>
      <w:r>
        <w:rPr>
          <w:rFonts w:ascii="Arial" w:hAnsi="Arial" w:cs="Arial"/>
          <w:bCs/>
          <w:sz w:val="20"/>
          <w:szCs w:val="20"/>
        </w:rPr>
        <w:t>poskytovatel</w:t>
      </w:r>
      <w:r w:rsidRPr="001772B3">
        <w:rPr>
          <w:rFonts w:ascii="Arial" w:hAnsi="Arial" w:cs="Arial"/>
          <w:bCs/>
          <w:sz w:val="20"/>
          <w:szCs w:val="20"/>
        </w:rPr>
        <w:t xml:space="preserve"> oprávněn uplatnit vůči </w:t>
      </w:r>
      <w:r>
        <w:rPr>
          <w:rFonts w:ascii="Arial" w:hAnsi="Arial" w:cs="Arial"/>
          <w:bCs/>
          <w:sz w:val="20"/>
          <w:szCs w:val="20"/>
        </w:rPr>
        <w:t xml:space="preserve">objednateli </w:t>
      </w:r>
      <w:r w:rsidRPr="001772B3">
        <w:rPr>
          <w:rFonts w:ascii="Arial" w:hAnsi="Arial" w:cs="Arial"/>
          <w:bCs/>
          <w:sz w:val="20"/>
          <w:szCs w:val="20"/>
        </w:rPr>
        <w:t xml:space="preserve">ve smyslu ustanovení § 2048 a násl. zákona č. 89/2012 Sb., občanský zákoník, ve znění pozdějších předpisů smluvní pokutu ve výši </w:t>
      </w:r>
      <w:r w:rsidR="00A32EF7">
        <w:rPr>
          <w:rFonts w:ascii="Arial" w:hAnsi="Arial" w:cs="Arial"/>
          <w:bCs/>
          <w:sz w:val="20"/>
          <w:szCs w:val="20"/>
        </w:rPr>
        <w:t>2</w:t>
      </w:r>
      <w:r w:rsidR="00A32EF7" w:rsidRPr="001772B3">
        <w:rPr>
          <w:rFonts w:ascii="Arial" w:hAnsi="Arial" w:cs="Arial"/>
          <w:bCs/>
          <w:sz w:val="20"/>
          <w:szCs w:val="20"/>
        </w:rPr>
        <w:t> </w:t>
      </w:r>
      <w:r w:rsidRPr="001772B3">
        <w:rPr>
          <w:rFonts w:ascii="Arial" w:hAnsi="Arial" w:cs="Arial"/>
          <w:bCs/>
          <w:sz w:val="20"/>
          <w:szCs w:val="20"/>
        </w:rPr>
        <w:t xml:space="preserve">000 Kč (slovy: </w:t>
      </w:r>
      <w:r w:rsidR="00A32EF7">
        <w:rPr>
          <w:rFonts w:ascii="Arial" w:hAnsi="Arial" w:cs="Arial"/>
          <w:bCs/>
          <w:sz w:val="20"/>
          <w:szCs w:val="20"/>
        </w:rPr>
        <w:t>dva</w:t>
      </w:r>
      <w:r w:rsidR="00A32EF7" w:rsidRPr="001772B3">
        <w:rPr>
          <w:rFonts w:ascii="Arial" w:hAnsi="Arial" w:cs="Arial"/>
          <w:bCs/>
          <w:sz w:val="20"/>
          <w:szCs w:val="20"/>
        </w:rPr>
        <w:t xml:space="preserve"> </w:t>
      </w:r>
      <w:r w:rsidRPr="001772B3">
        <w:rPr>
          <w:rFonts w:ascii="Arial" w:hAnsi="Arial" w:cs="Arial"/>
          <w:bCs/>
          <w:sz w:val="20"/>
          <w:szCs w:val="20"/>
        </w:rPr>
        <w:t>tisíc</w:t>
      </w:r>
      <w:r w:rsidR="00A32EF7">
        <w:rPr>
          <w:rFonts w:ascii="Arial" w:hAnsi="Arial" w:cs="Arial"/>
          <w:bCs/>
          <w:sz w:val="20"/>
          <w:szCs w:val="20"/>
        </w:rPr>
        <w:t>e</w:t>
      </w:r>
      <w:r w:rsidRPr="001772B3">
        <w:rPr>
          <w:rFonts w:ascii="Arial" w:hAnsi="Arial" w:cs="Arial"/>
          <w:bCs/>
          <w:sz w:val="20"/>
          <w:szCs w:val="20"/>
        </w:rPr>
        <w:t xml:space="preserve"> korun českých), a to za každé porušení smlouvy zvlášť. Smluvní pokutu lze uložit opakovaně.</w:t>
      </w:r>
    </w:p>
    <w:p w14:paraId="67445060" w14:textId="77777777" w:rsidR="000372C3" w:rsidRDefault="000372C3" w:rsidP="000372C3">
      <w:pPr>
        <w:pStyle w:val="Odstavecseseznamem"/>
        <w:spacing w:before="120" w:after="120"/>
        <w:jc w:val="both"/>
        <w:rPr>
          <w:rFonts w:ascii="Arial" w:hAnsi="Arial" w:cs="Arial"/>
          <w:bCs/>
          <w:sz w:val="20"/>
          <w:szCs w:val="20"/>
        </w:rPr>
      </w:pPr>
    </w:p>
    <w:p w14:paraId="5A9532FA" w14:textId="3E147773" w:rsidR="00320EA4" w:rsidRDefault="00320EA4" w:rsidP="00FD017E">
      <w:pPr>
        <w:pStyle w:val="Odstavecseseznamem"/>
        <w:numPr>
          <w:ilvl w:val="0"/>
          <w:numId w:val="16"/>
        </w:numPr>
        <w:spacing w:before="120" w:after="120"/>
        <w:ind w:hanging="578"/>
        <w:jc w:val="both"/>
        <w:rPr>
          <w:rFonts w:ascii="Arial" w:hAnsi="Arial" w:cs="Arial"/>
          <w:bCs/>
          <w:sz w:val="20"/>
          <w:szCs w:val="20"/>
        </w:rPr>
      </w:pPr>
      <w:r>
        <w:rPr>
          <w:rFonts w:ascii="Arial" w:hAnsi="Arial" w:cs="Arial"/>
          <w:bCs/>
          <w:sz w:val="20"/>
          <w:szCs w:val="20"/>
        </w:rPr>
        <w:t>Smluvní strany se dohodly, že v případě porušení ustanovení čl. VII.</w:t>
      </w:r>
      <w:r w:rsidR="00A32EF7">
        <w:rPr>
          <w:rFonts w:ascii="Arial" w:hAnsi="Arial" w:cs="Arial"/>
          <w:bCs/>
          <w:sz w:val="20"/>
          <w:szCs w:val="20"/>
        </w:rPr>
        <w:t xml:space="preserve"> odst. 7.3 a 7.4 </w:t>
      </w:r>
      <w:r>
        <w:rPr>
          <w:rFonts w:ascii="Arial" w:hAnsi="Arial" w:cs="Arial"/>
          <w:bCs/>
          <w:sz w:val="20"/>
          <w:szCs w:val="20"/>
        </w:rPr>
        <w:t xml:space="preserve">smlouvy poskytovatelem je objednatel oprávněn uplatnit ve smyslu ustanovení § 2048 a násl. </w:t>
      </w:r>
      <w:r w:rsidR="00A32EF7">
        <w:rPr>
          <w:rFonts w:ascii="Arial" w:hAnsi="Arial" w:cs="Arial"/>
          <w:bCs/>
          <w:sz w:val="20"/>
          <w:szCs w:val="20"/>
        </w:rPr>
        <w:t xml:space="preserve">zákona </w:t>
      </w:r>
      <w:r>
        <w:rPr>
          <w:rFonts w:ascii="Arial" w:hAnsi="Arial" w:cs="Arial"/>
          <w:bCs/>
          <w:sz w:val="20"/>
          <w:szCs w:val="20"/>
        </w:rPr>
        <w:t xml:space="preserve">č. </w:t>
      </w:r>
      <w:r>
        <w:rPr>
          <w:rFonts w:ascii="Arial" w:hAnsi="Arial" w:cs="Arial"/>
          <w:bCs/>
          <w:sz w:val="20"/>
          <w:szCs w:val="20"/>
        </w:rPr>
        <w:lastRenderedPageBreak/>
        <w:t>89/2012 Sb., občanský zákoník, ve znění pozdějších předpisů smluvní pokutu ve výši 15 000 Kč (slovy: patnáct tisíc korun českých), a to za každé porušení smlouvy zvlášť.</w:t>
      </w:r>
    </w:p>
    <w:p w14:paraId="2BB6CD23" w14:textId="77777777" w:rsidR="00320EA4" w:rsidRDefault="00320EA4" w:rsidP="00320EA4">
      <w:pPr>
        <w:pStyle w:val="Odstavecseseznamem"/>
        <w:spacing w:before="120" w:after="120"/>
        <w:jc w:val="both"/>
        <w:rPr>
          <w:rFonts w:ascii="Arial" w:hAnsi="Arial" w:cs="Arial"/>
          <w:bCs/>
          <w:sz w:val="20"/>
          <w:szCs w:val="20"/>
        </w:rPr>
      </w:pPr>
    </w:p>
    <w:p w14:paraId="0D0400B9" w14:textId="256EA93E" w:rsidR="001E06D5" w:rsidRDefault="00612B62" w:rsidP="00FD017E">
      <w:pPr>
        <w:pStyle w:val="Odstavecseseznamem"/>
        <w:numPr>
          <w:ilvl w:val="0"/>
          <w:numId w:val="16"/>
        </w:numPr>
        <w:spacing w:before="120" w:after="120"/>
        <w:ind w:hanging="578"/>
        <w:jc w:val="both"/>
        <w:rPr>
          <w:rFonts w:ascii="Arial" w:hAnsi="Arial" w:cs="Arial"/>
          <w:bCs/>
          <w:sz w:val="20"/>
          <w:szCs w:val="20"/>
        </w:rPr>
      </w:pPr>
      <w:r>
        <w:rPr>
          <w:rFonts w:ascii="Arial" w:hAnsi="Arial" w:cs="Arial"/>
          <w:bCs/>
          <w:sz w:val="20"/>
          <w:szCs w:val="20"/>
        </w:rPr>
        <w:t>Smluvní strany se dále dohodly, že v případě, že kterákoliv ze smluvních stran poruší jakékoliv jiné povinnosti uložené touto smlouvou (mimo porušení povinností uvedených v předchozích odstavcích tohoto článku smlouvy), je druhá smluvní strana oprávněna uplatnit ve smyslu ustanovení § 2048 a násl. Zákona č. 89/2012 Sb., občanský zákoník, ve znění pozdějších předpisů smluvní pokutu ve výši 1 000 Kč (slovy: tisíc korun českých). Smluvní pokutu lze uložit opakovaně.</w:t>
      </w:r>
    </w:p>
    <w:p w14:paraId="396F77FA" w14:textId="77777777" w:rsidR="00703F08" w:rsidRDefault="00703F08" w:rsidP="00703F08">
      <w:pPr>
        <w:pStyle w:val="Odstavecseseznamem"/>
        <w:spacing w:before="120" w:after="120"/>
        <w:jc w:val="both"/>
        <w:rPr>
          <w:rFonts w:ascii="Arial" w:hAnsi="Arial" w:cs="Arial"/>
          <w:bCs/>
          <w:sz w:val="20"/>
          <w:szCs w:val="20"/>
        </w:rPr>
      </w:pPr>
    </w:p>
    <w:p w14:paraId="4A4ADD2B" w14:textId="0173256D" w:rsidR="00FD017E" w:rsidRDefault="00FD017E" w:rsidP="00FD017E">
      <w:pPr>
        <w:pStyle w:val="Odstavecseseznamem"/>
        <w:numPr>
          <w:ilvl w:val="0"/>
          <w:numId w:val="16"/>
        </w:numPr>
        <w:spacing w:before="120" w:after="120"/>
        <w:ind w:hanging="578"/>
        <w:jc w:val="both"/>
        <w:rPr>
          <w:rFonts w:ascii="Arial" w:hAnsi="Arial" w:cs="Arial"/>
          <w:bCs/>
          <w:sz w:val="20"/>
          <w:szCs w:val="20"/>
        </w:rPr>
      </w:pPr>
      <w:r>
        <w:rPr>
          <w:rFonts w:ascii="Arial" w:hAnsi="Arial" w:cs="Arial"/>
          <w:bCs/>
          <w:sz w:val="20"/>
          <w:szCs w:val="20"/>
        </w:rPr>
        <w:t>Smluvní pokuta je splatná do třiceti (30) kalendářních dní od data, kdy byla povinné straně doručena písemná v</w:t>
      </w:r>
      <w:r w:rsidR="00703F08">
        <w:rPr>
          <w:rFonts w:ascii="Arial" w:hAnsi="Arial" w:cs="Arial"/>
          <w:bCs/>
          <w:sz w:val="20"/>
          <w:szCs w:val="20"/>
        </w:rPr>
        <w:t>ý</w:t>
      </w:r>
      <w:r>
        <w:rPr>
          <w:rFonts w:ascii="Arial" w:hAnsi="Arial" w:cs="Arial"/>
          <w:bCs/>
          <w:sz w:val="20"/>
          <w:szCs w:val="20"/>
        </w:rPr>
        <w:t xml:space="preserve">zva k jejímu zaplacení ze strany oprávněné strany, a to na účet oprávněné strany uvedený v písemné výzvě. </w:t>
      </w:r>
      <w:r w:rsidR="00703F08">
        <w:rPr>
          <w:rFonts w:ascii="Arial" w:hAnsi="Arial" w:cs="Arial"/>
          <w:bCs/>
          <w:sz w:val="20"/>
          <w:szCs w:val="20"/>
        </w:rPr>
        <w:t>Ustanovením o smluvní pokutě není dotčeno právo oprávněné strany na náhradu škody v plné výši.</w:t>
      </w:r>
    </w:p>
    <w:p w14:paraId="19D3E887" w14:textId="77777777" w:rsidR="00703F08" w:rsidRDefault="00703F08" w:rsidP="00703F08">
      <w:pPr>
        <w:pStyle w:val="Odstavecseseznamem"/>
        <w:spacing w:before="120" w:after="120"/>
        <w:jc w:val="both"/>
        <w:rPr>
          <w:rFonts w:ascii="Arial" w:hAnsi="Arial" w:cs="Arial"/>
          <w:bCs/>
          <w:sz w:val="20"/>
          <w:szCs w:val="20"/>
        </w:rPr>
      </w:pPr>
    </w:p>
    <w:p w14:paraId="30C95F04" w14:textId="747FA4B8" w:rsidR="00703F08" w:rsidRDefault="00703F08" w:rsidP="00FD017E">
      <w:pPr>
        <w:pStyle w:val="Odstavecseseznamem"/>
        <w:numPr>
          <w:ilvl w:val="0"/>
          <w:numId w:val="16"/>
        </w:numPr>
        <w:spacing w:before="120" w:after="120"/>
        <w:ind w:hanging="578"/>
        <w:jc w:val="both"/>
        <w:rPr>
          <w:rFonts w:ascii="Arial" w:hAnsi="Arial" w:cs="Arial"/>
          <w:bCs/>
          <w:sz w:val="20"/>
          <w:szCs w:val="20"/>
        </w:rPr>
      </w:pPr>
      <w:r>
        <w:rPr>
          <w:rFonts w:ascii="Arial" w:hAnsi="Arial" w:cs="Arial"/>
          <w:bCs/>
          <w:sz w:val="20"/>
          <w:szCs w:val="20"/>
        </w:rPr>
        <w:t>Smluvní strany si sjednávají pro případ prodlení kterékoliv smluvní strany s plněním peněžitého závazku dle smlouvy úrok z prodlení ve výši 0,2 % (slovy: dvě desetiny procenta) z neuhrazené části peněžitého závazku, a to za každý den prodlení.</w:t>
      </w:r>
    </w:p>
    <w:p w14:paraId="1E57F4F1" w14:textId="53CAE61E" w:rsidR="00FD017E" w:rsidRPr="006A4FA2" w:rsidRDefault="00FD017E" w:rsidP="00FD017E">
      <w:pPr>
        <w:pStyle w:val="Odstavecseseznamem"/>
        <w:spacing w:before="120" w:after="120"/>
        <w:jc w:val="both"/>
        <w:rPr>
          <w:rFonts w:ascii="Arial" w:hAnsi="Arial" w:cs="Arial"/>
          <w:bCs/>
          <w:sz w:val="20"/>
          <w:szCs w:val="20"/>
        </w:rPr>
      </w:pPr>
    </w:p>
    <w:p w14:paraId="505A5705" w14:textId="77777777" w:rsidR="00597A42" w:rsidRPr="00F7100E" w:rsidRDefault="00597A42" w:rsidP="008C1161">
      <w:pPr>
        <w:pStyle w:val="Odstavecseseznamem"/>
        <w:spacing w:before="120" w:after="120"/>
        <w:ind w:left="567"/>
        <w:jc w:val="both"/>
        <w:rPr>
          <w:rFonts w:ascii="Arial" w:hAnsi="Arial" w:cs="Arial"/>
          <w:bCs/>
          <w:sz w:val="20"/>
          <w:szCs w:val="20"/>
        </w:rPr>
      </w:pPr>
    </w:p>
    <w:p w14:paraId="4C6B5B78" w14:textId="77777777" w:rsidR="00482282" w:rsidRPr="00F7100E" w:rsidRDefault="00637B5D" w:rsidP="0066390A">
      <w:pPr>
        <w:pStyle w:val="Odstavecseseznamem"/>
        <w:numPr>
          <w:ilvl w:val="0"/>
          <w:numId w:val="1"/>
        </w:numPr>
        <w:spacing w:before="120"/>
        <w:ind w:left="4111" w:hanging="567"/>
        <w:contextualSpacing w:val="0"/>
        <w:jc w:val="both"/>
        <w:rPr>
          <w:rFonts w:ascii="Arial" w:hAnsi="Arial" w:cs="Arial"/>
          <w:b/>
          <w:bCs/>
          <w:sz w:val="20"/>
          <w:szCs w:val="20"/>
        </w:rPr>
      </w:pPr>
      <w:r w:rsidRPr="00F7100E">
        <w:rPr>
          <w:rFonts w:ascii="Arial" w:hAnsi="Arial" w:cs="Arial"/>
          <w:b/>
          <w:bCs/>
          <w:sz w:val="20"/>
          <w:szCs w:val="20"/>
        </w:rPr>
        <w:t>Trvání smlouvy</w:t>
      </w:r>
    </w:p>
    <w:p w14:paraId="4DA0F5F7" w14:textId="3CEC37F5" w:rsidR="00637B5D" w:rsidRDefault="00637B5D" w:rsidP="006943F4">
      <w:pPr>
        <w:pStyle w:val="Odstavecseseznamem"/>
        <w:numPr>
          <w:ilvl w:val="0"/>
          <w:numId w:val="17"/>
        </w:numPr>
        <w:spacing w:before="120" w:after="0"/>
        <w:ind w:hanging="578"/>
        <w:jc w:val="both"/>
        <w:rPr>
          <w:rFonts w:ascii="Arial" w:eastAsia="Times New Roman" w:hAnsi="Arial" w:cs="Arial"/>
          <w:sz w:val="20"/>
          <w:szCs w:val="20"/>
          <w:lang w:eastAsia="cs-CZ"/>
        </w:rPr>
      </w:pPr>
      <w:r w:rsidRPr="006A4FA2">
        <w:rPr>
          <w:rFonts w:ascii="Arial" w:eastAsia="Times New Roman" w:hAnsi="Arial" w:cs="Arial"/>
          <w:sz w:val="20"/>
          <w:szCs w:val="20"/>
          <w:lang w:eastAsia="cs-CZ"/>
        </w:rPr>
        <w:t xml:space="preserve">Tato smlouva se uzavírá na dobu </w:t>
      </w:r>
      <w:r w:rsidR="00840106" w:rsidRPr="006A4FA2">
        <w:rPr>
          <w:rFonts w:ascii="Arial" w:eastAsia="Times New Roman" w:hAnsi="Arial" w:cs="Arial"/>
          <w:sz w:val="20"/>
          <w:szCs w:val="20"/>
          <w:lang w:eastAsia="cs-CZ"/>
        </w:rPr>
        <w:t>určitou</w:t>
      </w:r>
      <w:r w:rsidR="00BB4251">
        <w:rPr>
          <w:rFonts w:ascii="Arial" w:eastAsia="Times New Roman" w:hAnsi="Arial" w:cs="Arial"/>
          <w:sz w:val="20"/>
          <w:szCs w:val="20"/>
          <w:lang w:eastAsia="cs-CZ"/>
        </w:rPr>
        <w:t>,</w:t>
      </w:r>
      <w:r w:rsidR="00840106" w:rsidRPr="006A4FA2">
        <w:rPr>
          <w:rFonts w:ascii="Arial" w:eastAsia="Times New Roman" w:hAnsi="Arial" w:cs="Arial"/>
          <w:sz w:val="20"/>
          <w:szCs w:val="20"/>
          <w:lang w:eastAsia="cs-CZ"/>
        </w:rPr>
        <w:t xml:space="preserve"> </w:t>
      </w:r>
      <w:r w:rsidR="00BB4251">
        <w:rPr>
          <w:rFonts w:ascii="Arial" w:eastAsia="Times New Roman" w:hAnsi="Arial" w:cs="Arial"/>
          <w:sz w:val="20"/>
          <w:szCs w:val="20"/>
          <w:lang w:eastAsia="cs-CZ"/>
        </w:rPr>
        <w:t xml:space="preserve">a to do </w:t>
      </w:r>
      <w:r w:rsidR="00E91ED7" w:rsidRPr="00E91ED7">
        <w:rPr>
          <w:rFonts w:ascii="Arial" w:eastAsia="Times New Roman" w:hAnsi="Arial" w:cs="Arial"/>
          <w:sz w:val="20"/>
          <w:szCs w:val="20"/>
          <w:lang w:eastAsia="cs-CZ"/>
        </w:rPr>
        <w:t>31. 7</w:t>
      </w:r>
      <w:r w:rsidR="00BB4251" w:rsidRPr="00E91ED7">
        <w:rPr>
          <w:rFonts w:ascii="Arial" w:eastAsia="Times New Roman" w:hAnsi="Arial" w:cs="Arial"/>
          <w:sz w:val="20"/>
          <w:szCs w:val="20"/>
          <w:lang w:eastAsia="cs-CZ"/>
        </w:rPr>
        <w:t>. 202</w:t>
      </w:r>
      <w:r w:rsidR="00DB01FB">
        <w:rPr>
          <w:rFonts w:ascii="Arial" w:eastAsia="Times New Roman" w:hAnsi="Arial" w:cs="Arial"/>
          <w:sz w:val="20"/>
          <w:szCs w:val="20"/>
          <w:lang w:eastAsia="cs-CZ"/>
        </w:rPr>
        <w:t>9</w:t>
      </w:r>
      <w:r w:rsidRPr="006A4FA2">
        <w:rPr>
          <w:rFonts w:ascii="Arial" w:eastAsia="Times New Roman" w:hAnsi="Arial" w:cs="Arial"/>
          <w:sz w:val="20"/>
          <w:szCs w:val="20"/>
          <w:lang w:eastAsia="cs-CZ"/>
        </w:rPr>
        <w:t>.</w:t>
      </w:r>
    </w:p>
    <w:p w14:paraId="58D24C9A" w14:textId="77777777" w:rsidR="00D01E6D" w:rsidRPr="006A4FA2" w:rsidRDefault="00D01E6D" w:rsidP="00D01E6D">
      <w:pPr>
        <w:pStyle w:val="Odstavecseseznamem"/>
        <w:spacing w:before="120" w:after="0"/>
        <w:jc w:val="both"/>
        <w:rPr>
          <w:rFonts w:ascii="Arial" w:eastAsia="Times New Roman" w:hAnsi="Arial" w:cs="Arial"/>
          <w:sz w:val="20"/>
          <w:szCs w:val="20"/>
          <w:lang w:eastAsia="cs-CZ"/>
        </w:rPr>
      </w:pPr>
    </w:p>
    <w:p w14:paraId="3308E9BC" w14:textId="6A9D08D4" w:rsidR="00482282" w:rsidRDefault="002A3DBC" w:rsidP="006943F4">
      <w:pPr>
        <w:pStyle w:val="Odstavecseseznamem"/>
        <w:numPr>
          <w:ilvl w:val="0"/>
          <w:numId w:val="17"/>
        </w:numPr>
        <w:spacing w:before="120" w:after="120"/>
        <w:ind w:hanging="578"/>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Smluvní strany se dohodly, že mohou od smlouvy odstoupit v případech, kdy to stanoví zákon, jinak v případě podstatného porušení smlouvy. </w:t>
      </w:r>
      <w:r w:rsidR="00B153DD">
        <w:rPr>
          <w:rFonts w:ascii="Arial" w:eastAsia="Times New Roman" w:hAnsi="Arial" w:cs="Arial"/>
          <w:sz w:val="20"/>
          <w:szCs w:val="20"/>
          <w:lang w:eastAsia="cs-CZ"/>
        </w:rPr>
        <w:t>Odstoupení od smlouvy musí být provedeno písemnou formou a je účinné okamžikem jeho doručení druhé smluvní straně. Odstoupením od smlouvy se tato smlouva od okamžiku doručení projevu vůle směřujícího k odstoupení od sml</w:t>
      </w:r>
      <w:r w:rsidR="0099229E">
        <w:rPr>
          <w:rFonts w:ascii="Arial" w:eastAsia="Times New Roman" w:hAnsi="Arial" w:cs="Arial"/>
          <w:sz w:val="20"/>
          <w:szCs w:val="20"/>
          <w:lang w:eastAsia="cs-CZ"/>
        </w:rPr>
        <w:t>ouvy druhé smluvní straně ruší.</w:t>
      </w:r>
    </w:p>
    <w:p w14:paraId="2568A02F" w14:textId="77777777" w:rsidR="003C3B75" w:rsidRDefault="003C3B75" w:rsidP="003C3B75">
      <w:pPr>
        <w:pStyle w:val="Odstavecseseznamem"/>
        <w:spacing w:before="120" w:after="120"/>
        <w:jc w:val="both"/>
        <w:rPr>
          <w:rFonts w:ascii="Arial" w:eastAsia="Times New Roman" w:hAnsi="Arial" w:cs="Arial"/>
          <w:sz w:val="20"/>
          <w:szCs w:val="20"/>
          <w:lang w:eastAsia="cs-CZ"/>
        </w:rPr>
      </w:pPr>
    </w:p>
    <w:p w14:paraId="46F4B7A8" w14:textId="0D25F9DC" w:rsidR="00D01E6D" w:rsidRDefault="003C3B75" w:rsidP="006943F4">
      <w:pPr>
        <w:pStyle w:val="Odstavecseseznamem"/>
        <w:numPr>
          <w:ilvl w:val="0"/>
          <w:numId w:val="17"/>
        </w:numPr>
        <w:spacing w:before="120" w:after="120"/>
        <w:ind w:hanging="578"/>
        <w:jc w:val="both"/>
        <w:rPr>
          <w:rFonts w:ascii="Arial" w:eastAsia="Times New Roman" w:hAnsi="Arial" w:cs="Arial"/>
          <w:sz w:val="20"/>
          <w:szCs w:val="20"/>
          <w:lang w:eastAsia="cs-CZ"/>
        </w:rPr>
      </w:pPr>
      <w:r>
        <w:rPr>
          <w:rFonts w:ascii="Arial" w:eastAsia="Times New Roman" w:hAnsi="Arial" w:cs="Arial"/>
          <w:sz w:val="20"/>
          <w:szCs w:val="20"/>
          <w:lang w:eastAsia="cs-CZ"/>
        </w:rPr>
        <w:t>Sm</w:t>
      </w:r>
      <w:r w:rsidR="00D01E6D">
        <w:rPr>
          <w:rFonts w:ascii="Arial" w:eastAsia="Times New Roman" w:hAnsi="Arial" w:cs="Arial"/>
          <w:sz w:val="20"/>
          <w:szCs w:val="20"/>
          <w:lang w:eastAsia="cs-CZ"/>
        </w:rPr>
        <w:t>luvní strany této smlouvy se dohodly, že podstatným porušením smlouvy se rozumí zejména:</w:t>
      </w:r>
    </w:p>
    <w:p w14:paraId="04EF24E6" w14:textId="4039BA9F" w:rsidR="00D01E6D" w:rsidRDefault="00D01E6D" w:rsidP="00D01E6D">
      <w:pPr>
        <w:pStyle w:val="Odstavecseseznamem"/>
        <w:spacing w:before="120" w:after="120"/>
        <w:jc w:val="both"/>
        <w:rPr>
          <w:rFonts w:ascii="Arial" w:eastAsia="Times New Roman" w:hAnsi="Arial" w:cs="Arial"/>
          <w:sz w:val="20"/>
          <w:szCs w:val="20"/>
          <w:lang w:eastAsia="cs-CZ"/>
        </w:rPr>
      </w:pPr>
      <w:r>
        <w:rPr>
          <w:rFonts w:ascii="Arial" w:eastAsia="Times New Roman" w:hAnsi="Arial" w:cs="Arial"/>
          <w:sz w:val="20"/>
          <w:szCs w:val="20"/>
          <w:lang w:eastAsia="cs-CZ"/>
        </w:rPr>
        <w:t>a) neplnění závazků poskytovatele dle článku I. a článku II. v celém rozsahu této smlouvy v trvání delším než jeden kalendářní týden,</w:t>
      </w:r>
    </w:p>
    <w:p w14:paraId="2A1B90A4" w14:textId="26CFD6CB" w:rsidR="00D01E6D" w:rsidRDefault="00D01E6D" w:rsidP="00D01E6D">
      <w:pPr>
        <w:pStyle w:val="Odstavecseseznamem"/>
        <w:spacing w:before="120" w:after="12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b) prodlení objednatele s proplacením faktury vystavené </w:t>
      </w:r>
      <w:r w:rsidR="00C13396">
        <w:rPr>
          <w:rFonts w:ascii="Arial" w:eastAsia="Times New Roman" w:hAnsi="Arial" w:cs="Arial"/>
          <w:sz w:val="20"/>
          <w:szCs w:val="20"/>
          <w:lang w:eastAsia="cs-CZ"/>
        </w:rPr>
        <w:t>poskytovatelem</w:t>
      </w:r>
      <w:r>
        <w:rPr>
          <w:rFonts w:ascii="Arial" w:eastAsia="Times New Roman" w:hAnsi="Arial" w:cs="Arial"/>
          <w:sz w:val="20"/>
          <w:szCs w:val="20"/>
          <w:lang w:eastAsia="cs-CZ"/>
        </w:rPr>
        <w:t xml:space="preserve"> v trvání delším než </w:t>
      </w:r>
      <w:r w:rsidR="00EB2996">
        <w:rPr>
          <w:rFonts w:ascii="Arial" w:eastAsia="Times New Roman" w:hAnsi="Arial" w:cs="Arial"/>
          <w:sz w:val="20"/>
          <w:szCs w:val="20"/>
          <w:lang w:eastAsia="cs-CZ"/>
        </w:rPr>
        <w:t xml:space="preserve">30 </w:t>
      </w:r>
      <w:r>
        <w:rPr>
          <w:rFonts w:ascii="Arial" w:eastAsia="Times New Roman" w:hAnsi="Arial" w:cs="Arial"/>
          <w:sz w:val="20"/>
          <w:szCs w:val="20"/>
          <w:lang w:eastAsia="cs-CZ"/>
        </w:rPr>
        <w:t>kalendářních dnů od termínu splatnosti případné neproplacené faktury, pokud se smluvní strany nedohodly jinak,</w:t>
      </w:r>
    </w:p>
    <w:p w14:paraId="4E727AB4" w14:textId="63B31263" w:rsidR="00D01E6D" w:rsidRDefault="00D01E6D" w:rsidP="00D01E6D">
      <w:pPr>
        <w:pStyle w:val="Odstavecseseznamem"/>
        <w:spacing w:before="120" w:after="12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c) </w:t>
      </w:r>
      <w:r w:rsidR="00C13396">
        <w:rPr>
          <w:rFonts w:ascii="Arial" w:eastAsia="Times New Roman" w:hAnsi="Arial" w:cs="Arial"/>
          <w:sz w:val="20"/>
          <w:szCs w:val="20"/>
          <w:lang w:eastAsia="cs-CZ"/>
        </w:rPr>
        <w:t>jestliže poskytovatel řádně a včas neprokáže trvání platné a účinné pojistné smlouvy dle článku VII. této smlouvy či jinak poruší ustanovení článku VII. smlouvy,</w:t>
      </w:r>
    </w:p>
    <w:p w14:paraId="1542FA1E" w14:textId="5723B622" w:rsidR="00B87E5E" w:rsidRDefault="00C13396" w:rsidP="00D01E6D">
      <w:pPr>
        <w:pStyle w:val="Odstavecseseznamem"/>
        <w:spacing w:before="120" w:after="120"/>
        <w:jc w:val="both"/>
        <w:rPr>
          <w:rFonts w:ascii="Arial" w:eastAsia="Times New Roman" w:hAnsi="Arial" w:cs="Arial"/>
          <w:sz w:val="20"/>
          <w:szCs w:val="20"/>
          <w:lang w:eastAsia="cs-CZ"/>
        </w:rPr>
      </w:pPr>
      <w:r>
        <w:rPr>
          <w:rFonts w:ascii="Arial" w:eastAsia="Times New Roman" w:hAnsi="Arial" w:cs="Arial"/>
          <w:sz w:val="20"/>
          <w:szCs w:val="20"/>
          <w:lang w:eastAsia="cs-CZ"/>
        </w:rPr>
        <w:t>d) jestliže bude</w:t>
      </w:r>
      <w:r w:rsidR="00AC231B">
        <w:rPr>
          <w:rFonts w:ascii="Arial" w:eastAsia="Times New Roman" w:hAnsi="Arial" w:cs="Arial"/>
          <w:sz w:val="20"/>
          <w:szCs w:val="20"/>
          <w:lang w:eastAsia="cs-CZ"/>
        </w:rPr>
        <w:t xml:space="preserve"> poskytovatelem</w:t>
      </w:r>
      <w:r w:rsidR="00B87E5E">
        <w:rPr>
          <w:rFonts w:ascii="Arial" w:eastAsia="Times New Roman" w:hAnsi="Arial" w:cs="Arial"/>
          <w:sz w:val="20"/>
          <w:szCs w:val="20"/>
          <w:lang w:eastAsia="cs-CZ"/>
        </w:rPr>
        <w:t xml:space="preserve"> podán návrh na prohlášení konkurzu na svůj majetek ve smyslu ustanovení zákona č. 182/2006 Sb., o úpadku a způsobech jeho řešení (insolvenční zákon), ve znění pozdějších předpisů nebo bude prohlášen konkurz na majetek poskytovatele na základě návrhu věřitele poskytovatele či bude na základě rozhodnutí soudu ustanoven předběžný správce konkurzní podstaty pro poskytovatele ve smyslu insolvenčního zákona, nebo bude poskytovatelem podán návrh na vyrovnání ve smyslu ustanovení insolvenčního zákona,</w:t>
      </w:r>
    </w:p>
    <w:p w14:paraId="228172EB" w14:textId="77777777" w:rsidR="00A44A1F" w:rsidRDefault="00B87E5E" w:rsidP="00D01E6D">
      <w:pPr>
        <w:pStyle w:val="Odstavecseseznamem"/>
        <w:spacing w:before="120" w:after="12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e) </w:t>
      </w:r>
      <w:r w:rsidR="00A44A1F">
        <w:rPr>
          <w:rFonts w:ascii="Arial" w:eastAsia="Times New Roman" w:hAnsi="Arial" w:cs="Arial"/>
          <w:sz w:val="20"/>
          <w:szCs w:val="20"/>
          <w:lang w:eastAsia="cs-CZ"/>
        </w:rPr>
        <w:t>poskytovatel vstoupil do likvidace,</w:t>
      </w:r>
    </w:p>
    <w:p w14:paraId="69639167" w14:textId="2DFC6406" w:rsidR="00A44A1F" w:rsidRPr="00A44A1F" w:rsidRDefault="00A44A1F" w:rsidP="00A44A1F">
      <w:pPr>
        <w:pStyle w:val="Odstavecseseznamem"/>
        <w:spacing w:before="120" w:after="120"/>
        <w:jc w:val="both"/>
        <w:rPr>
          <w:rFonts w:ascii="Arial" w:eastAsia="Times New Roman" w:hAnsi="Arial" w:cs="Arial"/>
          <w:sz w:val="20"/>
          <w:szCs w:val="20"/>
          <w:lang w:eastAsia="cs-CZ"/>
        </w:rPr>
      </w:pPr>
      <w:r>
        <w:rPr>
          <w:rFonts w:ascii="Arial" w:eastAsia="Times New Roman" w:hAnsi="Arial" w:cs="Arial"/>
          <w:sz w:val="20"/>
          <w:szCs w:val="20"/>
          <w:lang w:eastAsia="cs-CZ"/>
        </w:rPr>
        <w:t>f) poskytovatel uzavřel smlouvu o prodeji či nájmu podniku či jeho části, na základě které převedl, resp. pronajal, svůj podnik či tu jeho část, jejíž součástí jsou i práva a závazky z právního vztahu dle smlouvy, na třetí osobu.</w:t>
      </w:r>
    </w:p>
    <w:p w14:paraId="68EB3109" w14:textId="77777777" w:rsidR="00D01E6D" w:rsidRDefault="00D01E6D" w:rsidP="00D01E6D">
      <w:pPr>
        <w:pStyle w:val="Odstavecseseznamem"/>
        <w:spacing w:before="120" w:after="120"/>
        <w:jc w:val="both"/>
        <w:rPr>
          <w:rFonts w:ascii="Arial" w:eastAsia="Times New Roman" w:hAnsi="Arial" w:cs="Arial"/>
          <w:sz w:val="20"/>
          <w:szCs w:val="20"/>
          <w:lang w:eastAsia="cs-CZ"/>
        </w:rPr>
      </w:pPr>
    </w:p>
    <w:p w14:paraId="57B646BF" w14:textId="01036267" w:rsidR="00D01E6D" w:rsidRPr="00D01E6D" w:rsidRDefault="00D01E6D" w:rsidP="006943F4">
      <w:pPr>
        <w:pStyle w:val="Odstavecseseznamem"/>
        <w:numPr>
          <w:ilvl w:val="0"/>
          <w:numId w:val="17"/>
        </w:numPr>
        <w:spacing w:before="120" w:after="120"/>
        <w:ind w:hanging="578"/>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Odstoupením od smlouvy nejsou dotčena ustanovení týkající se smluvních pokut a ustanovení týkající se těch práv a povinností, z jejichž povahy vyplývá, že mají trvat i po odstoupení </w:t>
      </w:r>
      <w:r>
        <w:rPr>
          <w:rFonts w:ascii="Arial" w:eastAsia="Times New Roman" w:hAnsi="Arial" w:cs="Arial"/>
          <w:sz w:val="20"/>
          <w:szCs w:val="20"/>
          <w:lang w:eastAsia="cs-CZ"/>
        </w:rPr>
        <w:lastRenderedPageBreak/>
        <w:t>(zejména jde o povinnost poskytnout peněžitá plnění za plnění poskytnutá před účinností odstoupení).</w:t>
      </w:r>
    </w:p>
    <w:p w14:paraId="380BC7B5" w14:textId="77777777" w:rsidR="00D01E6D" w:rsidRPr="006A4FA2" w:rsidRDefault="00D01E6D" w:rsidP="00D01E6D">
      <w:pPr>
        <w:pStyle w:val="Odstavecseseznamem"/>
        <w:spacing w:before="120" w:after="120"/>
        <w:jc w:val="both"/>
        <w:rPr>
          <w:rFonts w:ascii="Arial" w:eastAsia="Times New Roman" w:hAnsi="Arial" w:cs="Arial"/>
          <w:sz w:val="20"/>
          <w:szCs w:val="20"/>
          <w:lang w:eastAsia="cs-CZ"/>
        </w:rPr>
      </w:pPr>
    </w:p>
    <w:p w14:paraId="2CE63729" w14:textId="77777777" w:rsidR="00482282" w:rsidRPr="00F7100E" w:rsidRDefault="00482282" w:rsidP="004B291E">
      <w:pPr>
        <w:spacing w:line="276" w:lineRule="auto"/>
        <w:rPr>
          <w:rFonts w:ascii="Arial" w:hAnsi="Arial" w:cs="Arial"/>
          <w:b/>
          <w:bCs/>
          <w:sz w:val="20"/>
          <w:szCs w:val="20"/>
        </w:rPr>
      </w:pPr>
    </w:p>
    <w:p w14:paraId="16DEDCF7" w14:textId="77777777" w:rsidR="00482282" w:rsidRPr="00F7100E" w:rsidRDefault="00482282" w:rsidP="0066390A">
      <w:pPr>
        <w:pStyle w:val="Odstavecseseznamem"/>
        <w:numPr>
          <w:ilvl w:val="0"/>
          <w:numId w:val="1"/>
        </w:numPr>
        <w:spacing w:after="0"/>
        <w:ind w:left="3969" w:hanging="567"/>
        <w:contextualSpacing w:val="0"/>
        <w:rPr>
          <w:rFonts w:ascii="Arial" w:hAnsi="Arial" w:cs="Arial"/>
          <w:b/>
          <w:bCs/>
          <w:sz w:val="20"/>
          <w:szCs w:val="20"/>
        </w:rPr>
      </w:pPr>
      <w:r w:rsidRPr="00F7100E">
        <w:rPr>
          <w:rFonts w:ascii="Arial" w:hAnsi="Arial" w:cs="Arial"/>
          <w:b/>
          <w:bCs/>
          <w:sz w:val="20"/>
          <w:szCs w:val="20"/>
        </w:rPr>
        <w:t>Závěrečná ustanovení</w:t>
      </w:r>
    </w:p>
    <w:p w14:paraId="4D5911E2" w14:textId="77777777" w:rsidR="00E26AD1" w:rsidRDefault="00E26AD1" w:rsidP="00E26AD1">
      <w:pPr>
        <w:pStyle w:val="Odstavecseseznamem"/>
        <w:spacing w:before="120" w:after="0"/>
        <w:jc w:val="both"/>
        <w:rPr>
          <w:rFonts w:ascii="Arial" w:eastAsia="Times New Roman" w:hAnsi="Arial" w:cs="Arial"/>
          <w:sz w:val="20"/>
          <w:szCs w:val="20"/>
          <w:lang w:eastAsia="cs-CZ"/>
        </w:rPr>
      </w:pPr>
    </w:p>
    <w:p w14:paraId="09B4581E" w14:textId="6235CFA1" w:rsidR="00E26AD1" w:rsidRPr="00532BBB" w:rsidRDefault="00E26AD1" w:rsidP="00CC1114">
      <w:pPr>
        <w:pStyle w:val="Odstavecseseznamem"/>
        <w:numPr>
          <w:ilvl w:val="0"/>
          <w:numId w:val="19"/>
        </w:numPr>
        <w:spacing w:before="120" w:after="120"/>
        <w:ind w:hanging="720"/>
        <w:jc w:val="both"/>
        <w:rPr>
          <w:rStyle w:val="FontStyle29"/>
          <w:rFonts w:ascii="Arial" w:eastAsia="Times New Roman" w:hAnsi="Arial" w:cs="Arial"/>
          <w:lang w:eastAsia="cs-CZ"/>
        </w:rPr>
      </w:pPr>
      <w:r w:rsidRPr="008442C4">
        <w:rPr>
          <w:rStyle w:val="FontStyle29"/>
          <w:rFonts w:ascii="Arial" w:hAnsi="Arial" w:cs="Arial"/>
        </w:rPr>
        <w:t xml:space="preserve">Tato smlouva je vyhotovena ve čtyřech stejnopisech, z nichž </w:t>
      </w:r>
      <w:r>
        <w:rPr>
          <w:rStyle w:val="FontStyle29"/>
          <w:rFonts w:ascii="Arial" w:hAnsi="Arial" w:cs="Arial"/>
        </w:rPr>
        <w:t xml:space="preserve">každá smluvní strana obdrží po </w:t>
      </w:r>
      <w:r w:rsidRPr="008442C4">
        <w:rPr>
          <w:rStyle w:val="FontStyle29"/>
          <w:rFonts w:ascii="Arial" w:hAnsi="Arial" w:cs="Arial"/>
        </w:rPr>
        <w:t>dvou stejnopisech smlouvy.</w:t>
      </w:r>
      <w:r>
        <w:rPr>
          <w:rStyle w:val="FontStyle29"/>
          <w:rFonts w:ascii="Arial" w:hAnsi="Arial" w:cs="Arial"/>
        </w:rPr>
        <w:t xml:space="preserve"> Každý stejnopis </w:t>
      </w:r>
      <w:r w:rsidR="0048487F">
        <w:rPr>
          <w:rStyle w:val="FontStyle29"/>
          <w:rFonts w:ascii="Arial" w:hAnsi="Arial" w:cs="Arial"/>
        </w:rPr>
        <w:t xml:space="preserve">této </w:t>
      </w:r>
      <w:r>
        <w:rPr>
          <w:rStyle w:val="FontStyle29"/>
          <w:rFonts w:ascii="Arial" w:hAnsi="Arial" w:cs="Arial"/>
        </w:rPr>
        <w:t>smlouvy má právní sílu originálu.</w:t>
      </w:r>
    </w:p>
    <w:p w14:paraId="185DE15A" w14:textId="77777777" w:rsidR="00532BBB" w:rsidRPr="00532BBB" w:rsidRDefault="00532BBB" w:rsidP="00532BBB">
      <w:pPr>
        <w:pStyle w:val="slovn2rove"/>
        <w:numPr>
          <w:ilvl w:val="0"/>
          <w:numId w:val="0"/>
        </w:numPr>
        <w:ind w:left="720"/>
        <w:rPr>
          <w:rFonts w:cs="Arial"/>
          <w:i/>
          <w:sz w:val="20"/>
          <w:szCs w:val="20"/>
          <w:highlight w:val="green"/>
        </w:rPr>
      </w:pPr>
      <w:r w:rsidRPr="00532BBB">
        <w:rPr>
          <w:rFonts w:cs="Arial"/>
          <w:i/>
          <w:sz w:val="20"/>
          <w:szCs w:val="20"/>
          <w:highlight w:val="green"/>
        </w:rPr>
        <w:t>Alternativně (před podpisem smlouvy se ponechá relevantní alternativa):</w:t>
      </w:r>
    </w:p>
    <w:p w14:paraId="649B0572" w14:textId="15566A3F" w:rsidR="00532BBB" w:rsidRPr="00532BBB" w:rsidRDefault="00532BBB" w:rsidP="00532BBB">
      <w:pPr>
        <w:pStyle w:val="slovn2rove"/>
        <w:keepNext w:val="0"/>
        <w:numPr>
          <w:ilvl w:val="0"/>
          <w:numId w:val="0"/>
        </w:numPr>
        <w:tabs>
          <w:tab w:val="clear" w:pos="567"/>
        </w:tabs>
        <w:spacing w:before="0"/>
        <w:ind w:left="720"/>
        <w:rPr>
          <w:rFonts w:cs="Arial"/>
          <w:sz w:val="20"/>
          <w:szCs w:val="20"/>
        </w:rPr>
      </w:pPr>
      <w:r w:rsidRPr="00532BBB">
        <w:rPr>
          <w:rFonts w:cs="Arial"/>
          <w:sz w:val="20"/>
          <w:szCs w:val="20"/>
          <w:highlight w:val="green"/>
        </w:rPr>
        <w:t>Tato smlouva je uzavřena elektronicky.</w:t>
      </w:r>
    </w:p>
    <w:p w14:paraId="456B44A1" w14:textId="77777777" w:rsidR="00532BBB" w:rsidRPr="00E26AD1" w:rsidRDefault="00532BBB" w:rsidP="00532BBB">
      <w:pPr>
        <w:pStyle w:val="Odstavecseseznamem"/>
        <w:spacing w:before="120" w:after="120"/>
        <w:jc w:val="both"/>
        <w:rPr>
          <w:rStyle w:val="FontStyle29"/>
          <w:rFonts w:ascii="Arial" w:eastAsia="Times New Roman" w:hAnsi="Arial" w:cs="Arial"/>
          <w:lang w:eastAsia="cs-CZ"/>
        </w:rPr>
      </w:pPr>
    </w:p>
    <w:p w14:paraId="5EE0B9CA" w14:textId="421BA726" w:rsidR="00E26AD1" w:rsidRDefault="00E26AD1" w:rsidP="00CC1114">
      <w:pPr>
        <w:pStyle w:val="Odstavecseseznamem"/>
        <w:numPr>
          <w:ilvl w:val="0"/>
          <w:numId w:val="19"/>
        </w:numPr>
        <w:spacing w:before="120" w:after="0"/>
        <w:ind w:hanging="720"/>
        <w:jc w:val="both"/>
        <w:rPr>
          <w:rFonts w:ascii="Arial" w:eastAsia="Times New Roman" w:hAnsi="Arial" w:cs="Arial"/>
          <w:sz w:val="20"/>
          <w:szCs w:val="20"/>
          <w:lang w:eastAsia="cs-CZ"/>
        </w:rPr>
      </w:pPr>
      <w:r>
        <w:rPr>
          <w:rFonts w:ascii="Arial" w:eastAsia="Times New Roman" w:hAnsi="Arial" w:cs="Arial"/>
          <w:sz w:val="20"/>
          <w:szCs w:val="20"/>
          <w:lang w:eastAsia="cs-CZ"/>
        </w:rPr>
        <w:t>Nedílnou součást této smlouvy tvoří příloha:</w:t>
      </w:r>
    </w:p>
    <w:p w14:paraId="39E82CE7" w14:textId="6112802D" w:rsidR="00E26AD1" w:rsidRPr="00E26AD1" w:rsidRDefault="00E26AD1" w:rsidP="00E26AD1">
      <w:pPr>
        <w:spacing w:before="120" w:after="0"/>
        <w:ind w:left="2127"/>
        <w:jc w:val="both"/>
        <w:rPr>
          <w:rFonts w:ascii="Arial" w:eastAsia="Times New Roman" w:hAnsi="Arial" w:cs="Arial"/>
          <w:sz w:val="20"/>
          <w:szCs w:val="20"/>
          <w:lang w:eastAsia="cs-CZ"/>
        </w:rPr>
      </w:pPr>
      <w:r>
        <w:rPr>
          <w:rFonts w:ascii="Arial" w:eastAsia="Times New Roman" w:hAnsi="Arial" w:cs="Arial"/>
          <w:sz w:val="20"/>
          <w:szCs w:val="20"/>
          <w:lang w:eastAsia="cs-CZ"/>
        </w:rPr>
        <w:t>Příloha č. 1 –</w:t>
      </w:r>
      <w:r w:rsidR="00501C0F">
        <w:rPr>
          <w:rFonts w:ascii="Arial" w:eastAsia="Times New Roman" w:hAnsi="Arial" w:cs="Arial"/>
          <w:sz w:val="20"/>
          <w:szCs w:val="20"/>
          <w:lang w:eastAsia="cs-CZ"/>
        </w:rPr>
        <w:t xml:space="preserve"> Cenová nabídka</w:t>
      </w:r>
      <w:bookmarkStart w:id="0" w:name="_GoBack"/>
      <w:bookmarkEnd w:id="0"/>
    </w:p>
    <w:p w14:paraId="7EEB9777" w14:textId="49E7F22F" w:rsidR="00482282" w:rsidRDefault="00482282" w:rsidP="00CC1114">
      <w:pPr>
        <w:pStyle w:val="Odstavecseseznamem"/>
        <w:numPr>
          <w:ilvl w:val="0"/>
          <w:numId w:val="19"/>
        </w:numPr>
        <w:spacing w:before="120" w:after="0"/>
        <w:ind w:hanging="720"/>
        <w:jc w:val="both"/>
        <w:rPr>
          <w:rFonts w:ascii="Arial" w:eastAsia="Times New Roman" w:hAnsi="Arial" w:cs="Arial"/>
          <w:sz w:val="20"/>
          <w:szCs w:val="20"/>
          <w:lang w:eastAsia="cs-CZ"/>
        </w:rPr>
      </w:pPr>
      <w:r w:rsidRPr="008442C4">
        <w:rPr>
          <w:rFonts w:ascii="Arial" w:eastAsia="Times New Roman" w:hAnsi="Arial" w:cs="Arial"/>
          <w:sz w:val="20"/>
          <w:szCs w:val="20"/>
          <w:lang w:eastAsia="cs-CZ"/>
        </w:rPr>
        <w:t>Tato smlouva nabývá platnosti dnem podpisu obou</w:t>
      </w:r>
      <w:r w:rsidR="0036619E" w:rsidRPr="008442C4">
        <w:rPr>
          <w:rFonts w:ascii="Arial" w:eastAsia="Times New Roman" w:hAnsi="Arial" w:cs="Arial"/>
          <w:sz w:val="20"/>
          <w:szCs w:val="20"/>
          <w:lang w:eastAsia="cs-CZ"/>
        </w:rPr>
        <w:t xml:space="preserve"> smluvních</w:t>
      </w:r>
      <w:r w:rsidRPr="008442C4">
        <w:rPr>
          <w:rFonts w:ascii="Arial" w:eastAsia="Times New Roman" w:hAnsi="Arial" w:cs="Arial"/>
          <w:sz w:val="20"/>
          <w:szCs w:val="20"/>
          <w:lang w:eastAsia="cs-CZ"/>
        </w:rPr>
        <w:t xml:space="preserve"> stran</w:t>
      </w:r>
      <w:r w:rsidR="0036619E" w:rsidRPr="008442C4">
        <w:rPr>
          <w:rFonts w:ascii="Arial" w:eastAsia="Times New Roman" w:hAnsi="Arial" w:cs="Arial"/>
          <w:sz w:val="20"/>
          <w:szCs w:val="20"/>
          <w:lang w:eastAsia="cs-CZ"/>
        </w:rPr>
        <w:t xml:space="preserve"> a </w:t>
      </w:r>
      <w:r w:rsidR="0036619E" w:rsidRPr="008442C4">
        <w:rPr>
          <w:rStyle w:val="FontStyle29"/>
          <w:rFonts w:ascii="Arial" w:hAnsi="Arial" w:cs="Arial"/>
        </w:rPr>
        <w:t>účinnosti dnem uveřejnění v Registru smluv dle zákona č. 340/2015 Sb., o zvláštních podmínkách účinnosti některých smluv, uveřejňování těchto smluv a o registru smluv (zákon o registru smluv), ve znění pozdějších předpisů.</w:t>
      </w:r>
      <w:r w:rsidR="0036619E" w:rsidRPr="008442C4">
        <w:rPr>
          <w:rFonts w:ascii="Arial" w:eastAsia="Times New Roman" w:hAnsi="Arial" w:cs="Arial"/>
          <w:sz w:val="20"/>
          <w:szCs w:val="20"/>
          <w:lang w:eastAsia="cs-CZ"/>
        </w:rPr>
        <w:t xml:space="preserve"> </w:t>
      </w:r>
    </w:p>
    <w:p w14:paraId="6242DDBF" w14:textId="77777777" w:rsidR="00E26AD1" w:rsidRPr="008442C4" w:rsidRDefault="00E26AD1" w:rsidP="00E26AD1">
      <w:pPr>
        <w:pStyle w:val="Odstavecseseznamem"/>
        <w:spacing w:before="120" w:after="0"/>
        <w:jc w:val="both"/>
        <w:rPr>
          <w:rFonts w:ascii="Arial" w:eastAsia="Times New Roman" w:hAnsi="Arial" w:cs="Arial"/>
          <w:sz w:val="20"/>
          <w:szCs w:val="20"/>
          <w:lang w:eastAsia="cs-CZ"/>
        </w:rPr>
      </w:pPr>
    </w:p>
    <w:p w14:paraId="3FB19B3B" w14:textId="28ED9B23" w:rsidR="0036619E" w:rsidRPr="00E77BCF" w:rsidRDefault="00E26AD1" w:rsidP="00CC1114">
      <w:pPr>
        <w:pStyle w:val="Odstavecseseznamem"/>
        <w:numPr>
          <w:ilvl w:val="0"/>
          <w:numId w:val="19"/>
        </w:numPr>
        <w:spacing w:before="120" w:after="120"/>
        <w:ind w:hanging="720"/>
        <w:jc w:val="both"/>
        <w:rPr>
          <w:rStyle w:val="FontStyle29"/>
          <w:rFonts w:ascii="Arial" w:eastAsia="Times New Roman" w:hAnsi="Arial" w:cs="Arial"/>
          <w:lang w:eastAsia="cs-CZ"/>
        </w:rPr>
      </w:pPr>
      <w:r>
        <w:rPr>
          <w:rStyle w:val="FontStyle29"/>
          <w:rFonts w:ascii="Arial" w:hAnsi="Arial" w:cs="Arial"/>
        </w:rPr>
        <w:t>Smluvní strany se dohodly, že uveřejnění smlouvy v R</w:t>
      </w:r>
      <w:r w:rsidR="0036619E" w:rsidRPr="008442C4">
        <w:rPr>
          <w:rStyle w:val="FontStyle29"/>
          <w:rFonts w:ascii="Arial" w:hAnsi="Arial" w:cs="Arial"/>
        </w:rPr>
        <w:t xml:space="preserve">egistru smluv zajistí objednatel neprodleně po podpisu smlouvy. Objednatel se současně zavazuje informovat </w:t>
      </w:r>
      <w:r w:rsidR="00F35DBF">
        <w:rPr>
          <w:rStyle w:val="FontStyle29"/>
          <w:rFonts w:ascii="Arial" w:hAnsi="Arial" w:cs="Arial"/>
        </w:rPr>
        <w:t>poskytovatele</w:t>
      </w:r>
      <w:r w:rsidR="0036619E" w:rsidRPr="008442C4">
        <w:rPr>
          <w:rStyle w:val="FontStyle29"/>
          <w:rFonts w:ascii="Arial" w:hAnsi="Arial" w:cs="Arial"/>
        </w:rPr>
        <w:t xml:space="preserve"> o provedení registrace tak, že zašle </w:t>
      </w:r>
      <w:r w:rsidR="00F35DBF">
        <w:rPr>
          <w:rStyle w:val="FontStyle29"/>
          <w:rFonts w:ascii="Arial" w:hAnsi="Arial" w:cs="Arial"/>
        </w:rPr>
        <w:t>poskytova</w:t>
      </w:r>
      <w:r w:rsidR="0036619E" w:rsidRPr="008442C4">
        <w:rPr>
          <w:rStyle w:val="FontStyle29"/>
          <w:rFonts w:ascii="Arial" w:hAnsi="Arial" w:cs="Arial"/>
        </w:rPr>
        <w:t xml:space="preserve">teli kopii potvrzení správce registru smluv o uveřejnění smlouvy bez zbytečného odkladu poté, kdy sám potvrzení obdrží, popř. již v průvodním formuláři vyplní příslušnou kolonku s ID datové schránky </w:t>
      </w:r>
      <w:r w:rsidR="00F35DBF">
        <w:rPr>
          <w:rStyle w:val="FontStyle29"/>
          <w:rFonts w:ascii="Arial" w:hAnsi="Arial" w:cs="Arial"/>
        </w:rPr>
        <w:t>poskytovat</w:t>
      </w:r>
      <w:r w:rsidR="0036619E" w:rsidRPr="008442C4">
        <w:rPr>
          <w:rStyle w:val="FontStyle29"/>
          <w:rFonts w:ascii="Arial" w:hAnsi="Arial" w:cs="Arial"/>
        </w:rPr>
        <w:t>ele</w:t>
      </w:r>
      <w:r>
        <w:rPr>
          <w:rStyle w:val="FontStyle29"/>
          <w:rFonts w:ascii="Arial" w:hAnsi="Arial" w:cs="Arial"/>
        </w:rPr>
        <w:t xml:space="preserve"> </w:t>
      </w:r>
      <w:r w:rsidRPr="006F5798">
        <w:rPr>
          <w:rStyle w:val="FontStyle29"/>
          <w:rFonts w:ascii="Arial" w:hAnsi="Arial" w:cs="Arial"/>
          <w:highlight w:val="green"/>
        </w:rPr>
        <w:t>……………</w:t>
      </w:r>
      <w:r w:rsidR="0036619E" w:rsidRPr="008442C4">
        <w:rPr>
          <w:rStyle w:val="FontStyle29"/>
          <w:rFonts w:ascii="Arial" w:hAnsi="Arial" w:cs="Arial"/>
        </w:rPr>
        <w:t xml:space="preserve"> (v takovém případě potvrzení od správce registru smluv o provedení registrace smlouvy obdrží obě smluvní strany zároveň).</w:t>
      </w:r>
      <w:r>
        <w:rPr>
          <w:rStyle w:val="FontStyle29"/>
          <w:rFonts w:ascii="Arial" w:hAnsi="Arial" w:cs="Arial"/>
        </w:rPr>
        <w:t xml:space="preserve"> Považuje-li poskytovatel rozsah uveřejnění v registru smluv za nedostatečný, upozorní na tuto skutečnost objednatele. Neprovede-li objednatel v přiměřené lhůtě nápravu, je </w:t>
      </w:r>
      <w:r w:rsidR="00CD48EC">
        <w:rPr>
          <w:rStyle w:val="FontStyle29"/>
          <w:rFonts w:ascii="Arial" w:hAnsi="Arial" w:cs="Arial"/>
        </w:rPr>
        <w:t xml:space="preserve">poskytovatel </w:t>
      </w:r>
      <w:r>
        <w:rPr>
          <w:rStyle w:val="FontStyle29"/>
          <w:rFonts w:ascii="Arial" w:hAnsi="Arial" w:cs="Arial"/>
        </w:rPr>
        <w:t>oprávněn uveřejnit v regis</w:t>
      </w:r>
      <w:r w:rsidR="00E77BCF">
        <w:rPr>
          <w:rStyle w:val="FontStyle29"/>
          <w:rFonts w:ascii="Arial" w:hAnsi="Arial" w:cs="Arial"/>
        </w:rPr>
        <w:t>t</w:t>
      </w:r>
      <w:r>
        <w:rPr>
          <w:rStyle w:val="FontStyle29"/>
          <w:rFonts w:ascii="Arial" w:hAnsi="Arial" w:cs="Arial"/>
        </w:rPr>
        <w:t xml:space="preserve">ru smluv smlouvu v jím </w:t>
      </w:r>
      <w:r w:rsidR="00E77BCF">
        <w:rPr>
          <w:rStyle w:val="FontStyle29"/>
          <w:rFonts w:ascii="Arial" w:hAnsi="Arial" w:cs="Arial"/>
        </w:rPr>
        <w:t>pož</w:t>
      </w:r>
      <w:r>
        <w:rPr>
          <w:rStyle w:val="FontStyle29"/>
          <w:rFonts w:ascii="Arial" w:hAnsi="Arial" w:cs="Arial"/>
        </w:rPr>
        <w:t>adovaném rozsahu.</w:t>
      </w:r>
    </w:p>
    <w:p w14:paraId="60D36091" w14:textId="403BBB01" w:rsidR="00E77BCF" w:rsidRDefault="00E77BCF" w:rsidP="00CC1114">
      <w:pPr>
        <w:pStyle w:val="Zkladntextodsazen"/>
        <w:numPr>
          <w:ilvl w:val="0"/>
          <w:numId w:val="19"/>
        </w:numPr>
        <w:spacing w:before="120" w:line="276" w:lineRule="auto"/>
        <w:ind w:hanging="720"/>
        <w:contextualSpacing/>
        <w:jc w:val="both"/>
        <w:rPr>
          <w:rFonts w:ascii="Arial" w:hAnsi="Arial" w:cs="Arial"/>
          <w:szCs w:val="20"/>
        </w:rPr>
      </w:pPr>
      <w:r w:rsidRPr="00F7100E">
        <w:rPr>
          <w:rFonts w:ascii="Arial" w:hAnsi="Arial" w:cs="Arial"/>
          <w:szCs w:val="20"/>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E81F964" w14:textId="77777777" w:rsidR="00E77BCF" w:rsidRPr="00F7100E" w:rsidRDefault="00E77BCF" w:rsidP="00E77BCF">
      <w:pPr>
        <w:pStyle w:val="Zkladntextodsazen"/>
        <w:spacing w:before="120" w:line="276" w:lineRule="auto"/>
        <w:ind w:left="720"/>
        <w:contextualSpacing/>
        <w:jc w:val="both"/>
        <w:rPr>
          <w:rFonts w:ascii="Arial" w:hAnsi="Arial" w:cs="Arial"/>
          <w:szCs w:val="20"/>
        </w:rPr>
      </w:pPr>
    </w:p>
    <w:p w14:paraId="009404CC" w14:textId="3C12E1CE" w:rsidR="00E26AD1" w:rsidRPr="00E77BCF" w:rsidRDefault="00E77BCF" w:rsidP="00CC1114">
      <w:pPr>
        <w:pStyle w:val="Zkladntextodsazen"/>
        <w:numPr>
          <w:ilvl w:val="0"/>
          <w:numId w:val="19"/>
        </w:numPr>
        <w:spacing w:before="120" w:line="276" w:lineRule="auto"/>
        <w:ind w:hanging="720"/>
        <w:contextualSpacing/>
        <w:jc w:val="both"/>
        <w:rPr>
          <w:rFonts w:ascii="Arial" w:hAnsi="Arial" w:cs="Arial"/>
          <w:szCs w:val="20"/>
        </w:rPr>
      </w:pPr>
      <w:r w:rsidRPr="00E77BCF">
        <w:rPr>
          <w:rFonts w:ascii="Arial" w:hAnsi="Arial" w:cs="Arial"/>
          <w:szCs w:val="20"/>
        </w:rPr>
        <w:t xml:space="preserve">Vztahy smluvních stran touto smlouvou výslovně neupravené se řídí obecně závaznými právními předpisy ČR, zejména zákonem č. 89/2012 </w:t>
      </w:r>
      <w:proofErr w:type="spellStart"/>
      <w:r w:rsidRPr="00E77BCF">
        <w:rPr>
          <w:rFonts w:ascii="Arial" w:hAnsi="Arial" w:cs="Arial"/>
          <w:szCs w:val="20"/>
        </w:rPr>
        <w:t>Sb</w:t>
      </w:r>
      <w:proofErr w:type="spellEnd"/>
      <w:r w:rsidRPr="00E77BCF">
        <w:rPr>
          <w:rFonts w:ascii="Arial" w:hAnsi="Arial" w:cs="Arial"/>
          <w:szCs w:val="20"/>
        </w:rPr>
        <w:t xml:space="preserve">, občanský zákoník, ve znění pozdějších předpisů. </w:t>
      </w:r>
    </w:p>
    <w:p w14:paraId="4718A76F" w14:textId="128C30F1" w:rsidR="00482282" w:rsidRPr="008442C4" w:rsidRDefault="00482282" w:rsidP="00CC1114">
      <w:pPr>
        <w:pStyle w:val="Odstavecseseznamem"/>
        <w:numPr>
          <w:ilvl w:val="0"/>
          <w:numId w:val="19"/>
        </w:numPr>
        <w:spacing w:before="120" w:after="120"/>
        <w:ind w:hanging="720"/>
        <w:jc w:val="both"/>
        <w:rPr>
          <w:rFonts w:ascii="Arial" w:eastAsia="Times New Roman" w:hAnsi="Arial" w:cs="Arial"/>
          <w:sz w:val="20"/>
          <w:szCs w:val="20"/>
          <w:lang w:eastAsia="cs-CZ"/>
        </w:rPr>
      </w:pPr>
      <w:r w:rsidRPr="008442C4">
        <w:rPr>
          <w:rFonts w:ascii="Arial" w:eastAsia="Times New Roman" w:hAnsi="Arial" w:cs="Arial"/>
          <w:sz w:val="20"/>
          <w:szCs w:val="20"/>
          <w:lang w:eastAsia="cs-CZ"/>
        </w:rPr>
        <w:t>T</w:t>
      </w:r>
      <w:r w:rsidR="00E77BCF">
        <w:rPr>
          <w:rFonts w:ascii="Arial" w:eastAsia="Times New Roman" w:hAnsi="Arial" w:cs="Arial"/>
          <w:sz w:val="20"/>
          <w:szCs w:val="20"/>
          <w:lang w:eastAsia="cs-CZ"/>
        </w:rPr>
        <w:t xml:space="preserve">uto smlouvu </w:t>
      </w:r>
      <w:r w:rsidR="005A4794">
        <w:rPr>
          <w:rFonts w:ascii="Arial" w:eastAsia="Times New Roman" w:hAnsi="Arial" w:cs="Arial"/>
          <w:sz w:val="20"/>
          <w:szCs w:val="20"/>
          <w:lang w:eastAsia="cs-CZ"/>
        </w:rPr>
        <w:t>lze měnit, doplňovat a upřesňovat pouze oboustranně odsouhlasenými, písemnými a průběžně číslovanými dodatky, přičemž podpisy oprávněných zástupců obou smluvních stran musí být umístěny na jedné listině</w:t>
      </w:r>
      <w:r w:rsidR="00EA00AB">
        <w:rPr>
          <w:rFonts w:ascii="Arial" w:eastAsia="Times New Roman" w:hAnsi="Arial" w:cs="Arial"/>
          <w:sz w:val="20"/>
          <w:szCs w:val="20"/>
          <w:lang w:eastAsia="cs-CZ"/>
        </w:rPr>
        <w:t xml:space="preserve"> nebo uzavřenými elektronicky.</w:t>
      </w:r>
    </w:p>
    <w:p w14:paraId="6673CB51" w14:textId="371ECE6F" w:rsidR="00482282" w:rsidRPr="00F7100E" w:rsidRDefault="00E77BCF" w:rsidP="00CC1114">
      <w:pPr>
        <w:pStyle w:val="Zkladntextodsazen"/>
        <w:numPr>
          <w:ilvl w:val="0"/>
          <w:numId w:val="19"/>
        </w:numPr>
        <w:spacing w:before="120" w:line="276" w:lineRule="auto"/>
        <w:ind w:hanging="720"/>
        <w:contextualSpacing/>
        <w:jc w:val="both"/>
        <w:rPr>
          <w:rFonts w:ascii="Arial" w:hAnsi="Arial" w:cs="Arial"/>
          <w:szCs w:val="20"/>
        </w:rPr>
      </w:pPr>
      <w:r>
        <w:rPr>
          <w:rFonts w:ascii="Arial" w:hAnsi="Arial" w:cs="Arial"/>
          <w:szCs w:val="20"/>
        </w:rPr>
        <w:t>Smluvní strany potvrzují autentičnost této smlouvy a prohlašují, že si smlouvu přečetly, s jejím obsahem souhlasí, že smlouva byla sepsána na základě pravdivých údajů</w:t>
      </w:r>
      <w:r w:rsidR="00272D85">
        <w:rPr>
          <w:rFonts w:ascii="Arial" w:hAnsi="Arial" w:cs="Arial"/>
          <w:szCs w:val="20"/>
        </w:rPr>
        <w:t>, z jejich pravé a svobodné vůle a nebyla uzavřena v tísni ani za jinak jednostranně nevýhodných podmínek, což stvrzují svým podpisem, resp. podpisem svého oprávněného zástupce.</w:t>
      </w:r>
    </w:p>
    <w:p w14:paraId="034BC2B6" w14:textId="4BC6AFCC" w:rsidR="00482282"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2052F8A8" w14:textId="4038BD50" w:rsidR="00F459B7" w:rsidRDefault="00F459B7" w:rsidP="00482282">
      <w:pPr>
        <w:spacing w:before="120" w:after="120" w:line="276" w:lineRule="auto"/>
        <w:ind w:left="567"/>
        <w:contextualSpacing/>
        <w:jc w:val="both"/>
        <w:rPr>
          <w:rFonts w:ascii="Arial" w:eastAsia="Times New Roman" w:hAnsi="Arial" w:cs="Arial"/>
          <w:sz w:val="20"/>
          <w:szCs w:val="20"/>
          <w:lang w:eastAsia="cs-CZ"/>
        </w:rPr>
      </w:pPr>
    </w:p>
    <w:p w14:paraId="5BC38D16" w14:textId="60C756DF" w:rsidR="00F459B7" w:rsidRDefault="00F459B7" w:rsidP="00482282">
      <w:pPr>
        <w:spacing w:before="120" w:after="120" w:line="276" w:lineRule="auto"/>
        <w:ind w:left="567"/>
        <w:contextualSpacing/>
        <w:jc w:val="both"/>
        <w:rPr>
          <w:rFonts w:ascii="Arial" w:eastAsia="Times New Roman" w:hAnsi="Arial" w:cs="Arial"/>
          <w:sz w:val="20"/>
          <w:szCs w:val="20"/>
          <w:lang w:eastAsia="cs-CZ"/>
        </w:rPr>
      </w:pPr>
    </w:p>
    <w:p w14:paraId="5A5C9C2D" w14:textId="4CA5FE64" w:rsidR="00F459B7" w:rsidRDefault="00F459B7" w:rsidP="00482282">
      <w:pPr>
        <w:spacing w:before="120" w:after="120" w:line="276" w:lineRule="auto"/>
        <w:ind w:left="567"/>
        <w:contextualSpacing/>
        <w:jc w:val="both"/>
        <w:rPr>
          <w:rFonts w:ascii="Arial" w:eastAsia="Times New Roman" w:hAnsi="Arial" w:cs="Arial"/>
          <w:sz w:val="20"/>
          <w:szCs w:val="20"/>
          <w:lang w:eastAsia="cs-CZ"/>
        </w:rPr>
      </w:pPr>
    </w:p>
    <w:p w14:paraId="171D3366" w14:textId="77777777" w:rsidR="00F459B7" w:rsidRPr="00F7100E" w:rsidRDefault="00F459B7" w:rsidP="00482282">
      <w:pPr>
        <w:spacing w:before="120" w:after="120" w:line="276" w:lineRule="auto"/>
        <w:ind w:left="567"/>
        <w:contextualSpacing/>
        <w:jc w:val="both"/>
        <w:rPr>
          <w:rFonts w:ascii="Arial" w:eastAsia="Times New Roman" w:hAnsi="Arial" w:cs="Arial"/>
          <w:sz w:val="20"/>
          <w:szCs w:val="20"/>
          <w:lang w:eastAsia="cs-CZ"/>
        </w:rPr>
      </w:pPr>
    </w:p>
    <w:p w14:paraId="2CAD24DE" w14:textId="51254753"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lastRenderedPageBreak/>
        <w:t>V </w:t>
      </w:r>
      <w:r w:rsidR="006A4FA2">
        <w:rPr>
          <w:rFonts w:ascii="Arial" w:eastAsia="Times New Roman" w:hAnsi="Arial" w:cs="Arial"/>
          <w:sz w:val="20"/>
          <w:szCs w:val="20"/>
          <w:lang w:eastAsia="cs-CZ"/>
        </w:rPr>
        <w:t xml:space="preserve">………………………… </w:t>
      </w:r>
      <w:r w:rsidR="00F7100E">
        <w:rPr>
          <w:rFonts w:ascii="Arial" w:eastAsia="Times New Roman" w:hAnsi="Arial" w:cs="Arial"/>
          <w:sz w:val="20"/>
          <w:szCs w:val="20"/>
          <w:lang w:eastAsia="cs-CZ"/>
        </w:rPr>
        <w:t>dne…………….</w:t>
      </w:r>
      <w:r w:rsidR="00F7100E">
        <w:rPr>
          <w:rFonts w:ascii="Arial" w:eastAsia="Times New Roman" w:hAnsi="Arial" w:cs="Arial"/>
          <w:sz w:val="20"/>
          <w:szCs w:val="20"/>
          <w:lang w:eastAsia="cs-CZ"/>
        </w:rPr>
        <w:tab/>
      </w:r>
      <w:r w:rsidR="00F7100E">
        <w:rPr>
          <w:rFonts w:ascii="Arial" w:eastAsia="Times New Roman" w:hAnsi="Arial" w:cs="Arial"/>
          <w:sz w:val="20"/>
          <w:szCs w:val="20"/>
          <w:lang w:eastAsia="cs-CZ"/>
        </w:rPr>
        <w:tab/>
      </w:r>
      <w:r w:rsidRPr="00F7100E">
        <w:rPr>
          <w:rFonts w:ascii="Arial" w:eastAsia="Times New Roman" w:hAnsi="Arial" w:cs="Arial"/>
          <w:sz w:val="20"/>
          <w:szCs w:val="20"/>
          <w:lang w:eastAsia="cs-CZ"/>
        </w:rPr>
        <w:t>V</w:t>
      </w:r>
      <w:r w:rsidR="004B291E">
        <w:rPr>
          <w:rFonts w:ascii="Arial" w:eastAsia="Times New Roman" w:hAnsi="Arial" w:cs="Arial"/>
          <w:sz w:val="20"/>
          <w:szCs w:val="20"/>
          <w:lang w:eastAsia="cs-CZ"/>
        </w:rPr>
        <w:t xml:space="preserve"> Karlových Varech </w:t>
      </w:r>
      <w:r w:rsidRPr="00F7100E">
        <w:rPr>
          <w:rFonts w:ascii="Arial" w:eastAsia="Times New Roman" w:hAnsi="Arial" w:cs="Arial"/>
          <w:sz w:val="20"/>
          <w:szCs w:val="20"/>
          <w:lang w:eastAsia="cs-CZ"/>
        </w:rPr>
        <w:t>dne ………………….</w:t>
      </w:r>
    </w:p>
    <w:p w14:paraId="096C115D" w14:textId="6AF3E940"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2A483EDA" w14:textId="478F4C9D"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5F7B0FD5" w14:textId="30F4C8F6"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39CE4163" w14:textId="2C60805C"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0D291939"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11E2D446" w14:textId="6756C95E" w:rsidR="00482282" w:rsidRPr="00F7100E"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__________________________</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482282" w:rsidRPr="00F7100E">
        <w:rPr>
          <w:rFonts w:ascii="Arial" w:eastAsia="Times New Roman" w:hAnsi="Arial" w:cs="Arial"/>
          <w:sz w:val="20"/>
          <w:szCs w:val="20"/>
          <w:lang w:eastAsia="cs-CZ"/>
        </w:rPr>
        <w:t>_______________________</w:t>
      </w:r>
      <w:r w:rsidR="006069B5" w:rsidRPr="00F7100E">
        <w:rPr>
          <w:rFonts w:ascii="Arial" w:eastAsia="Times New Roman" w:hAnsi="Arial" w:cs="Arial"/>
          <w:sz w:val="20"/>
          <w:szCs w:val="20"/>
          <w:lang w:eastAsia="cs-CZ"/>
        </w:rPr>
        <w:t>______</w:t>
      </w:r>
    </w:p>
    <w:p w14:paraId="465F43D8" w14:textId="44C278AD" w:rsidR="00985F9A"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ab/>
      </w:r>
      <w:r>
        <w:rPr>
          <w:rFonts w:ascii="Arial" w:eastAsia="Times New Roman" w:hAnsi="Arial" w:cs="Arial"/>
          <w:sz w:val="20"/>
          <w:szCs w:val="20"/>
          <w:lang w:eastAsia="cs-CZ"/>
        </w:rPr>
        <w:tab/>
        <w:t>poskytovatel</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 </w:t>
      </w:r>
      <w:r w:rsidR="00985F9A">
        <w:rPr>
          <w:rFonts w:ascii="Arial" w:eastAsia="Times New Roman" w:hAnsi="Arial" w:cs="Arial"/>
          <w:sz w:val="20"/>
          <w:szCs w:val="20"/>
          <w:lang w:eastAsia="cs-CZ"/>
        </w:rPr>
        <w:t xml:space="preserve">   </w:t>
      </w:r>
      <w:r w:rsidR="004B291E">
        <w:rPr>
          <w:rFonts w:ascii="Arial" w:eastAsia="Times New Roman" w:hAnsi="Arial" w:cs="Arial"/>
          <w:sz w:val="20"/>
          <w:szCs w:val="20"/>
          <w:lang w:eastAsia="cs-CZ"/>
        </w:rPr>
        <w:t>Karlovarský kraj</w:t>
      </w:r>
    </w:p>
    <w:p w14:paraId="6BB57B21" w14:textId="1208EEEF" w:rsidR="00F459B7" w:rsidRDefault="00985F9A"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       </w:t>
      </w:r>
      <w:r w:rsidR="00F459B7">
        <w:rPr>
          <w:rFonts w:ascii="Arial" w:eastAsia="Times New Roman" w:hAnsi="Arial" w:cs="Arial"/>
          <w:sz w:val="20"/>
          <w:szCs w:val="20"/>
          <w:lang w:eastAsia="cs-CZ"/>
        </w:rPr>
        <w:tab/>
      </w:r>
      <w:r w:rsidR="00F459B7">
        <w:rPr>
          <w:rFonts w:ascii="Arial" w:eastAsia="Times New Roman" w:hAnsi="Arial" w:cs="Arial"/>
          <w:sz w:val="20"/>
          <w:szCs w:val="20"/>
          <w:lang w:eastAsia="cs-CZ"/>
        </w:rPr>
        <w:tab/>
      </w:r>
      <w:r w:rsidR="007506F9">
        <w:rPr>
          <w:rFonts w:ascii="Arial" w:eastAsia="Times New Roman" w:hAnsi="Arial" w:cs="Arial"/>
          <w:sz w:val="20"/>
          <w:szCs w:val="20"/>
          <w:lang w:eastAsia="cs-CZ"/>
        </w:rPr>
        <w:t xml:space="preserve">  Bc. Olga Vokáčová</w:t>
      </w:r>
      <w:r w:rsidR="00F459B7">
        <w:rPr>
          <w:rFonts w:ascii="Arial" w:eastAsia="Times New Roman" w:hAnsi="Arial" w:cs="Arial"/>
          <w:sz w:val="20"/>
          <w:szCs w:val="20"/>
          <w:lang w:eastAsia="cs-CZ"/>
        </w:rPr>
        <w:t xml:space="preserve"> </w:t>
      </w:r>
    </w:p>
    <w:p w14:paraId="45F63518" w14:textId="610AAFA0" w:rsidR="000C1DC0" w:rsidRPr="00F7100E" w:rsidRDefault="007506F9" w:rsidP="00F459B7">
      <w:pPr>
        <w:spacing w:before="120" w:after="120" w:line="276" w:lineRule="auto"/>
        <w:ind w:left="4821" w:firstLine="142"/>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F459B7">
        <w:rPr>
          <w:rFonts w:ascii="Arial" w:eastAsia="Times New Roman" w:hAnsi="Arial" w:cs="Arial"/>
          <w:sz w:val="20"/>
          <w:szCs w:val="20"/>
          <w:lang w:eastAsia="cs-CZ"/>
        </w:rPr>
        <w:t xml:space="preserve">vedoucí odboru </w:t>
      </w:r>
      <w:r>
        <w:rPr>
          <w:rFonts w:ascii="Arial" w:eastAsia="Times New Roman" w:hAnsi="Arial" w:cs="Arial"/>
          <w:sz w:val="20"/>
          <w:szCs w:val="20"/>
          <w:lang w:eastAsia="cs-CZ"/>
        </w:rPr>
        <w:t>správa majetku</w:t>
      </w:r>
      <w:r w:rsidR="004B291E">
        <w:rPr>
          <w:rFonts w:ascii="Arial" w:eastAsia="Times New Roman" w:hAnsi="Arial" w:cs="Arial"/>
          <w:sz w:val="20"/>
          <w:szCs w:val="20"/>
          <w:lang w:eastAsia="cs-CZ"/>
        </w:rPr>
        <w:t xml:space="preserve"> </w:t>
      </w:r>
    </w:p>
    <w:p w14:paraId="21E53F9C" w14:textId="434EA2AE" w:rsidR="0079765C" w:rsidRPr="00F7100E" w:rsidRDefault="0079765C" w:rsidP="001F2278">
      <w:pPr>
        <w:rPr>
          <w:rFonts w:ascii="Arial" w:eastAsia="Times New Roman" w:hAnsi="Arial" w:cs="Arial"/>
          <w:sz w:val="20"/>
          <w:szCs w:val="20"/>
          <w:lang w:eastAsia="cs-CZ"/>
        </w:rPr>
      </w:pPr>
    </w:p>
    <w:sectPr w:rsidR="0079765C" w:rsidRPr="00F7100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FC91B" w14:textId="77777777" w:rsidR="002A3DBC" w:rsidRDefault="002A3DBC" w:rsidP="00C01816">
      <w:pPr>
        <w:spacing w:after="0"/>
      </w:pPr>
      <w:r>
        <w:separator/>
      </w:r>
    </w:p>
  </w:endnote>
  <w:endnote w:type="continuationSeparator" w:id="0">
    <w:p w14:paraId="29D47C0E" w14:textId="77777777" w:rsidR="002A3DBC" w:rsidRDefault="002A3DBC"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ans serif">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339815"/>
      <w:docPartObj>
        <w:docPartGallery w:val="Page Numbers (Bottom of Page)"/>
        <w:docPartUnique/>
      </w:docPartObj>
    </w:sdtPr>
    <w:sdtEndPr/>
    <w:sdtContent>
      <w:p w14:paraId="564F3C43" w14:textId="6EC2629F" w:rsidR="002A3DBC" w:rsidRDefault="002A3DBC">
        <w:pPr>
          <w:pStyle w:val="Zpat"/>
          <w:jc w:val="center"/>
        </w:pPr>
        <w:r>
          <w:fldChar w:fldCharType="begin"/>
        </w:r>
        <w:r>
          <w:instrText>PAGE   \* MERGEFORMAT</w:instrText>
        </w:r>
        <w:r>
          <w:fldChar w:fldCharType="separate"/>
        </w:r>
        <w:r w:rsidR="00542C26">
          <w:rPr>
            <w:noProof/>
          </w:rPr>
          <w:t>3</w:t>
        </w:r>
        <w:r>
          <w:fldChar w:fldCharType="end"/>
        </w:r>
      </w:p>
    </w:sdtContent>
  </w:sdt>
  <w:p w14:paraId="1400BE1F" w14:textId="77777777" w:rsidR="002A3DBC" w:rsidRDefault="002A3D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CD9B5" w14:textId="77777777" w:rsidR="002A3DBC" w:rsidRDefault="002A3DBC" w:rsidP="00C01816">
      <w:pPr>
        <w:spacing w:after="0"/>
      </w:pPr>
      <w:r>
        <w:separator/>
      </w:r>
    </w:p>
  </w:footnote>
  <w:footnote w:type="continuationSeparator" w:id="0">
    <w:p w14:paraId="2C6BBCEC" w14:textId="77777777" w:rsidR="002A3DBC" w:rsidRDefault="002A3DBC" w:rsidP="00C018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9B1"/>
    <w:multiLevelType w:val="hybridMultilevel"/>
    <w:tmpl w:val="2FDA23B2"/>
    <w:lvl w:ilvl="0" w:tplc="4A6202EA">
      <w:start w:val="1"/>
      <w:numFmt w:val="decimal"/>
      <w:lvlText w:val="9.%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45E96"/>
    <w:multiLevelType w:val="hybridMultilevel"/>
    <w:tmpl w:val="DFA0A93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62625D"/>
    <w:multiLevelType w:val="hybridMultilevel"/>
    <w:tmpl w:val="19A2DDC2"/>
    <w:lvl w:ilvl="0" w:tplc="4404DE0C">
      <w:start w:val="1"/>
      <w:numFmt w:val="decimal"/>
      <w:lvlText w:val="4.%1"/>
      <w:lvlJc w:val="left"/>
      <w:pPr>
        <w:ind w:left="360"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334E2"/>
    <w:multiLevelType w:val="hybridMultilevel"/>
    <w:tmpl w:val="975E8398"/>
    <w:lvl w:ilvl="0" w:tplc="51348A7E">
      <w:start w:val="1"/>
      <w:numFmt w:val="decimal"/>
      <w:lvlText w:val="3.%1"/>
      <w:lvlJc w:val="left"/>
      <w:pPr>
        <w:ind w:left="720" w:hanging="360"/>
      </w:pPr>
      <w:rPr>
        <w:rFonts w:hint="default"/>
        <w:b w:val="0"/>
        <w:bCs w:val="0"/>
        <w:i w:val="0"/>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137509"/>
    <w:multiLevelType w:val="hybridMultilevel"/>
    <w:tmpl w:val="84924FC0"/>
    <w:lvl w:ilvl="0" w:tplc="C6D0CB9A">
      <w:start w:val="3"/>
      <w:numFmt w:val="bullet"/>
      <w:lvlText w:val="-"/>
      <w:lvlJc w:val="left"/>
      <w:pPr>
        <w:ind w:left="720" w:hanging="360"/>
      </w:pPr>
      <w:rPr>
        <w:rFonts w:ascii="Times New Roman" w:eastAsia="MS ??"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845240"/>
    <w:multiLevelType w:val="hybridMultilevel"/>
    <w:tmpl w:val="A35EF314"/>
    <w:lvl w:ilvl="0" w:tplc="BBAAE93E">
      <w:start w:val="1"/>
      <w:numFmt w:val="decimal"/>
      <w:lvlText w:val="2.%1"/>
      <w:lvlJc w:val="left"/>
      <w:pPr>
        <w:ind w:left="720" w:hanging="360"/>
      </w:pPr>
      <w:rPr>
        <w:rFonts w:hint="default"/>
        <w:b w:val="0"/>
        <w:bCs w:val="0"/>
        <w:i w:val="0"/>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B427B"/>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8B499C"/>
    <w:multiLevelType w:val="hybridMultilevel"/>
    <w:tmpl w:val="6BECAF50"/>
    <w:lvl w:ilvl="0" w:tplc="1564117C">
      <w:start w:val="3"/>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F9447A"/>
    <w:multiLevelType w:val="hybridMultilevel"/>
    <w:tmpl w:val="B7CA4092"/>
    <w:lvl w:ilvl="0" w:tplc="54E42DE2">
      <w:start w:val="4"/>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C3A59CB"/>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F612B3"/>
    <w:multiLevelType w:val="hybridMultilevel"/>
    <w:tmpl w:val="7FC2D7CC"/>
    <w:lvl w:ilvl="0" w:tplc="FD207796">
      <w:start w:val="1"/>
      <w:numFmt w:val="decimal"/>
      <w:lvlText w:val="8.%1"/>
      <w:lvlJc w:val="left"/>
      <w:pPr>
        <w:tabs>
          <w:tab w:val="num" w:pos="680"/>
        </w:tabs>
        <w:ind w:left="680" w:hanging="680"/>
      </w:pPr>
      <w:rPr>
        <w:rFonts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5B1FCD"/>
    <w:multiLevelType w:val="hybridMultilevel"/>
    <w:tmpl w:val="CC103766"/>
    <w:lvl w:ilvl="0" w:tplc="662E6966">
      <w:start w:val="1"/>
      <w:numFmt w:val="decimal"/>
      <w:lvlText w:val="5.%1"/>
      <w:lvlJc w:val="left"/>
      <w:pPr>
        <w:ind w:left="720"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4A55B4"/>
    <w:multiLevelType w:val="hybridMultilevel"/>
    <w:tmpl w:val="148A6966"/>
    <w:lvl w:ilvl="0" w:tplc="9C82A338">
      <w:start w:val="1"/>
      <w:numFmt w:val="decimal"/>
      <w:lvlText w:val="10.%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3C0CF0"/>
    <w:multiLevelType w:val="hybridMultilevel"/>
    <w:tmpl w:val="D8360E9A"/>
    <w:lvl w:ilvl="0" w:tplc="04050011">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41E35892"/>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112EF1"/>
    <w:multiLevelType w:val="hybridMultilevel"/>
    <w:tmpl w:val="B74EE41E"/>
    <w:lvl w:ilvl="0" w:tplc="ABC08668">
      <w:start w:val="1"/>
      <w:numFmt w:val="decimal"/>
      <w:lvlText w:val="7.%1"/>
      <w:lvlJc w:val="left"/>
      <w:pPr>
        <w:ind w:left="644" w:hanging="360"/>
      </w:pPr>
      <w:rPr>
        <w:rFonts w:hint="default"/>
        <w:b w:val="0"/>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941D8A"/>
    <w:multiLevelType w:val="hybridMultilevel"/>
    <w:tmpl w:val="DFF2F882"/>
    <w:lvl w:ilvl="0" w:tplc="C6D0CB9A">
      <w:start w:val="3"/>
      <w:numFmt w:val="bullet"/>
      <w:lvlText w:val="-"/>
      <w:lvlJc w:val="left"/>
      <w:pPr>
        <w:ind w:left="1571" w:hanging="360"/>
      </w:pPr>
      <w:rPr>
        <w:rFonts w:ascii="Times New Roman" w:eastAsia="MS ??"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F4556AE"/>
    <w:multiLevelType w:val="multilevel"/>
    <w:tmpl w:val="A9E2EE60"/>
    <w:lvl w:ilvl="0">
      <w:start w:val="1"/>
      <w:numFmt w:val="decimal"/>
      <w:lvlText w:val="1.%1"/>
      <w:lvlJc w:val="left"/>
      <w:pPr>
        <w:ind w:left="502" w:hanging="360"/>
      </w:pPr>
      <w:rPr>
        <w:rFonts w:hint="default"/>
        <w:b w:val="0"/>
        <w:bCs w:val="0"/>
        <w:i w:val="0"/>
        <w:iCs w:val="0"/>
        <w:color w:val="auto"/>
        <w:sz w:val="20"/>
        <w:szCs w:val="20"/>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0" w15:restartNumberingAfterBreak="0">
    <w:nsid w:val="5758018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B7A24E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2965BA0"/>
    <w:multiLevelType w:val="hybridMultilevel"/>
    <w:tmpl w:val="C59EF266"/>
    <w:lvl w:ilvl="0" w:tplc="29E0D01C">
      <w:start w:val="1"/>
      <w:numFmt w:val="upperRoman"/>
      <w:lvlText w:val="%1."/>
      <w:lvlJc w:val="left"/>
      <w:pPr>
        <w:ind w:left="5115"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4" w15:restartNumberingAfterBreak="0">
    <w:nsid w:val="65BD4460"/>
    <w:multiLevelType w:val="hybridMultilevel"/>
    <w:tmpl w:val="7EBEBBE4"/>
    <w:lvl w:ilvl="0" w:tplc="B7E4410A">
      <w:start w:val="1"/>
      <w:numFmt w:val="decimal"/>
      <w:lvlText w:val="6.%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6C413F9E"/>
    <w:multiLevelType w:val="hybridMultilevel"/>
    <w:tmpl w:val="A008C2EC"/>
    <w:lvl w:ilvl="0" w:tplc="F8928F74">
      <w:start w:val="1"/>
      <w:numFmt w:val="decimal"/>
      <w:lvlText w:val="8.%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9"/>
  </w:num>
  <w:num w:numId="3">
    <w:abstractNumId w:val="2"/>
  </w:num>
  <w:num w:numId="4">
    <w:abstractNumId w:val="1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12"/>
  </w:num>
  <w:num w:numId="9">
    <w:abstractNumId w:val="9"/>
  </w:num>
  <w:num w:numId="10">
    <w:abstractNumId w:val="7"/>
  </w:num>
  <w:num w:numId="11">
    <w:abstractNumId w:val="5"/>
  </w:num>
  <w:num w:numId="12">
    <w:abstractNumId w:val="6"/>
  </w:num>
  <w:num w:numId="13">
    <w:abstractNumId w:val="15"/>
  </w:num>
  <w:num w:numId="14">
    <w:abstractNumId w:val="3"/>
  </w:num>
  <w:num w:numId="15">
    <w:abstractNumId w:val="16"/>
  </w:num>
  <w:num w:numId="16">
    <w:abstractNumId w:val="26"/>
  </w:num>
  <w:num w:numId="17">
    <w:abstractNumId w:val="0"/>
  </w:num>
  <w:num w:numId="18">
    <w:abstractNumId w:val="1"/>
  </w:num>
  <w:num w:numId="19">
    <w:abstractNumId w:val="13"/>
  </w:num>
  <w:num w:numId="20">
    <w:abstractNumId w:val="21"/>
  </w:num>
  <w:num w:numId="21">
    <w:abstractNumId w:val="18"/>
  </w:num>
  <w:num w:numId="22">
    <w:abstractNumId w:val="10"/>
  </w:num>
  <w:num w:numId="23">
    <w:abstractNumId w:val="25"/>
  </w:num>
  <w:num w:numId="24">
    <w:abstractNumId w:val="8"/>
  </w:num>
  <w:num w:numId="25">
    <w:abstractNumId w:val="17"/>
  </w:num>
  <w:num w:numId="26">
    <w:abstractNumId w:val="24"/>
  </w:num>
  <w:num w:numId="27">
    <w:abstractNumId w:val="20"/>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103EC"/>
    <w:rsid w:val="00014781"/>
    <w:rsid w:val="000304D1"/>
    <w:rsid w:val="000348B4"/>
    <w:rsid w:val="00035AC4"/>
    <w:rsid w:val="000372C3"/>
    <w:rsid w:val="00046438"/>
    <w:rsid w:val="00075855"/>
    <w:rsid w:val="000A37FA"/>
    <w:rsid w:val="000C1DC0"/>
    <w:rsid w:val="000C2822"/>
    <w:rsid w:val="000D612F"/>
    <w:rsid w:val="000E283C"/>
    <w:rsid w:val="000E79F8"/>
    <w:rsid w:val="00105511"/>
    <w:rsid w:val="001255FC"/>
    <w:rsid w:val="00131F6B"/>
    <w:rsid w:val="00145684"/>
    <w:rsid w:val="00162DC3"/>
    <w:rsid w:val="00167B63"/>
    <w:rsid w:val="00172F71"/>
    <w:rsid w:val="001772B3"/>
    <w:rsid w:val="00182FC9"/>
    <w:rsid w:val="00192C79"/>
    <w:rsid w:val="001A1B29"/>
    <w:rsid w:val="001A2744"/>
    <w:rsid w:val="001A2B70"/>
    <w:rsid w:val="001B6E11"/>
    <w:rsid w:val="001E06D5"/>
    <w:rsid w:val="001E273A"/>
    <w:rsid w:val="001F2278"/>
    <w:rsid w:val="002016A4"/>
    <w:rsid w:val="002055D9"/>
    <w:rsid w:val="002128C3"/>
    <w:rsid w:val="002132E8"/>
    <w:rsid w:val="00225079"/>
    <w:rsid w:val="00236A25"/>
    <w:rsid w:val="002548CD"/>
    <w:rsid w:val="002716A8"/>
    <w:rsid w:val="00272D85"/>
    <w:rsid w:val="00273EA8"/>
    <w:rsid w:val="00284E53"/>
    <w:rsid w:val="002861A8"/>
    <w:rsid w:val="00290833"/>
    <w:rsid w:val="00293831"/>
    <w:rsid w:val="002A3DBC"/>
    <w:rsid w:val="002A6CFA"/>
    <w:rsid w:val="002B4300"/>
    <w:rsid w:val="002B4A0C"/>
    <w:rsid w:val="002C33C9"/>
    <w:rsid w:val="002D657E"/>
    <w:rsid w:val="002E2A76"/>
    <w:rsid w:val="002E7181"/>
    <w:rsid w:val="002F014F"/>
    <w:rsid w:val="0030621B"/>
    <w:rsid w:val="0031249D"/>
    <w:rsid w:val="00312C07"/>
    <w:rsid w:val="00315BA8"/>
    <w:rsid w:val="00320EA4"/>
    <w:rsid w:val="00325EFB"/>
    <w:rsid w:val="00331E10"/>
    <w:rsid w:val="003340D1"/>
    <w:rsid w:val="003362D7"/>
    <w:rsid w:val="00365AF6"/>
    <w:rsid w:val="0036619E"/>
    <w:rsid w:val="003958F5"/>
    <w:rsid w:val="003C3B75"/>
    <w:rsid w:val="003C4CAD"/>
    <w:rsid w:val="003D307F"/>
    <w:rsid w:val="003F13BA"/>
    <w:rsid w:val="00401A2E"/>
    <w:rsid w:val="00402B08"/>
    <w:rsid w:val="0040569F"/>
    <w:rsid w:val="00407451"/>
    <w:rsid w:val="0041045F"/>
    <w:rsid w:val="00430415"/>
    <w:rsid w:val="004343B4"/>
    <w:rsid w:val="00436BC5"/>
    <w:rsid w:val="00437EA6"/>
    <w:rsid w:val="0047059C"/>
    <w:rsid w:val="004719D0"/>
    <w:rsid w:val="00482282"/>
    <w:rsid w:val="0048487F"/>
    <w:rsid w:val="00487008"/>
    <w:rsid w:val="00492873"/>
    <w:rsid w:val="00496B4D"/>
    <w:rsid w:val="004A0492"/>
    <w:rsid w:val="004A45F3"/>
    <w:rsid w:val="004A4A48"/>
    <w:rsid w:val="004B291E"/>
    <w:rsid w:val="004C04E7"/>
    <w:rsid w:val="004C2606"/>
    <w:rsid w:val="004C5FE9"/>
    <w:rsid w:val="004E0470"/>
    <w:rsid w:val="004E12DC"/>
    <w:rsid w:val="00500F00"/>
    <w:rsid w:val="005019D4"/>
    <w:rsid w:val="00501C0F"/>
    <w:rsid w:val="0050359A"/>
    <w:rsid w:val="00506DB0"/>
    <w:rsid w:val="00510375"/>
    <w:rsid w:val="0051140E"/>
    <w:rsid w:val="00532BBB"/>
    <w:rsid w:val="00535E5B"/>
    <w:rsid w:val="00535FF5"/>
    <w:rsid w:val="005413C4"/>
    <w:rsid w:val="00542C26"/>
    <w:rsid w:val="00547DB3"/>
    <w:rsid w:val="00551E8B"/>
    <w:rsid w:val="00553F32"/>
    <w:rsid w:val="00555673"/>
    <w:rsid w:val="00570B6E"/>
    <w:rsid w:val="005724D4"/>
    <w:rsid w:val="00597A42"/>
    <w:rsid w:val="005A36F0"/>
    <w:rsid w:val="005A4794"/>
    <w:rsid w:val="005B3A4D"/>
    <w:rsid w:val="005C521F"/>
    <w:rsid w:val="005E3640"/>
    <w:rsid w:val="005E4E28"/>
    <w:rsid w:val="005F15E8"/>
    <w:rsid w:val="005F211B"/>
    <w:rsid w:val="00605D6D"/>
    <w:rsid w:val="00606666"/>
    <w:rsid w:val="006069B5"/>
    <w:rsid w:val="00612B62"/>
    <w:rsid w:val="00631001"/>
    <w:rsid w:val="006378E7"/>
    <w:rsid w:val="00637B5D"/>
    <w:rsid w:val="0064054F"/>
    <w:rsid w:val="0064416A"/>
    <w:rsid w:val="0064442B"/>
    <w:rsid w:val="00662CAF"/>
    <w:rsid w:val="0066390A"/>
    <w:rsid w:val="0067229E"/>
    <w:rsid w:val="00685810"/>
    <w:rsid w:val="006943F4"/>
    <w:rsid w:val="00697923"/>
    <w:rsid w:val="006A2425"/>
    <w:rsid w:val="006A4FA2"/>
    <w:rsid w:val="006D668D"/>
    <w:rsid w:val="006E0479"/>
    <w:rsid w:val="006F5167"/>
    <w:rsid w:val="006F5798"/>
    <w:rsid w:val="00703F08"/>
    <w:rsid w:val="00704EC2"/>
    <w:rsid w:val="007158B5"/>
    <w:rsid w:val="00720C39"/>
    <w:rsid w:val="007351AF"/>
    <w:rsid w:val="00745231"/>
    <w:rsid w:val="007506F9"/>
    <w:rsid w:val="007607A2"/>
    <w:rsid w:val="007646F0"/>
    <w:rsid w:val="007740B3"/>
    <w:rsid w:val="0079765C"/>
    <w:rsid w:val="007B0E49"/>
    <w:rsid w:val="007C58AB"/>
    <w:rsid w:val="007E605D"/>
    <w:rsid w:val="00801A85"/>
    <w:rsid w:val="0082158A"/>
    <w:rsid w:val="00821A14"/>
    <w:rsid w:val="00822A64"/>
    <w:rsid w:val="008318FF"/>
    <w:rsid w:val="00840106"/>
    <w:rsid w:val="008442C4"/>
    <w:rsid w:val="0084445A"/>
    <w:rsid w:val="00872577"/>
    <w:rsid w:val="00896959"/>
    <w:rsid w:val="008A27EE"/>
    <w:rsid w:val="008A62CE"/>
    <w:rsid w:val="008B1807"/>
    <w:rsid w:val="008B1D80"/>
    <w:rsid w:val="008B33FA"/>
    <w:rsid w:val="008B5CB3"/>
    <w:rsid w:val="008B75A6"/>
    <w:rsid w:val="008C1161"/>
    <w:rsid w:val="008C5712"/>
    <w:rsid w:val="008C6742"/>
    <w:rsid w:val="008E2984"/>
    <w:rsid w:val="009045B0"/>
    <w:rsid w:val="00906AD6"/>
    <w:rsid w:val="009148F1"/>
    <w:rsid w:val="00916E79"/>
    <w:rsid w:val="00985F9A"/>
    <w:rsid w:val="00991D41"/>
    <w:rsid w:val="0099229E"/>
    <w:rsid w:val="00992DF0"/>
    <w:rsid w:val="00996615"/>
    <w:rsid w:val="009A204B"/>
    <w:rsid w:val="009A3CB0"/>
    <w:rsid w:val="009B4F6C"/>
    <w:rsid w:val="009B532F"/>
    <w:rsid w:val="009C1D76"/>
    <w:rsid w:val="009D73BA"/>
    <w:rsid w:val="009E531E"/>
    <w:rsid w:val="009E662D"/>
    <w:rsid w:val="009E7D67"/>
    <w:rsid w:val="009F0E97"/>
    <w:rsid w:val="009F396E"/>
    <w:rsid w:val="00A0286F"/>
    <w:rsid w:val="00A07438"/>
    <w:rsid w:val="00A11F69"/>
    <w:rsid w:val="00A1230A"/>
    <w:rsid w:val="00A14ED3"/>
    <w:rsid w:val="00A22665"/>
    <w:rsid w:val="00A26D80"/>
    <w:rsid w:val="00A31BCE"/>
    <w:rsid w:val="00A32EF7"/>
    <w:rsid w:val="00A367FD"/>
    <w:rsid w:val="00A44A1F"/>
    <w:rsid w:val="00A46B70"/>
    <w:rsid w:val="00A76F9C"/>
    <w:rsid w:val="00A83C2F"/>
    <w:rsid w:val="00A87712"/>
    <w:rsid w:val="00AA1A73"/>
    <w:rsid w:val="00AA5086"/>
    <w:rsid w:val="00AA5193"/>
    <w:rsid w:val="00AA727E"/>
    <w:rsid w:val="00AC08DD"/>
    <w:rsid w:val="00AC231B"/>
    <w:rsid w:val="00AC3489"/>
    <w:rsid w:val="00AC3DC3"/>
    <w:rsid w:val="00AD705D"/>
    <w:rsid w:val="00AF2553"/>
    <w:rsid w:val="00B07B2E"/>
    <w:rsid w:val="00B14725"/>
    <w:rsid w:val="00B153CC"/>
    <w:rsid w:val="00B153DD"/>
    <w:rsid w:val="00B40EB5"/>
    <w:rsid w:val="00B46D8F"/>
    <w:rsid w:val="00B64040"/>
    <w:rsid w:val="00B65D30"/>
    <w:rsid w:val="00B7278C"/>
    <w:rsid w:val="00B80588"/>
    <w:rsid w:val="00B87E5E"/>
    <w:rsid w:val="00BB0F3D"/>
    <w:rsid w:val="00BB4251"/>
    <w:rsid w:val="00BD1214"/>
    <w:rsid w:val="00BE5551"/>
    <w:rsid w:val="00C01816"/>
    <w:rsid w:val="00C066E6"/>
    <w:rsid w:val="00C12BCA"/>
    <w:rsid w:val="00C13396"/>
    <w:rsid w:val="00C21B46"/>
    <w:rsid w:val="00C30674"/>
    <w:rsid w:val="00C56AE0"/>
    <w:rsid w:val="00C701E3"/>
    <w:rsid w:val="00C8367E"/>
    <w:rsid w:val="00C84684"/>
    <w:rsid w:val="00C9105F"/>
    <w:rsid w:val="00CA70FF"/>
    <w:rsid w:val="00CA7D2F"/>
    <w:rsid w:val="00CC1114"/>
    <w:rsid w:val="00CC2A23"/>
    <w:rsid w:val="00CD48EC"/>
    <w:rsid w:val="00CD61B0"/>
    <w:rsid w:val="00CF5204"/>
    <w:rsid w:val="00D000F5"/>
    <w:rsid w:val="00D01E6D"/>
    <w:rsid w:val="00D34B63"/>
    <w:rsid w:val="00D351E5"/>
    <w:rsid w:val="00D54D7E"/>
    <w:rsid w:val="00D64988"/>
    <w:rsid w:val="00D70E63"/>
    <w:rsid w:val="00D7482B"/>
    <w:rsid w:val="00D8594D"/>
    <w:rsid w:val="00D917C7"/>
    <w:rsid w:val="00DB01FB"/>
    <w:rsid w:val="00DC3116"/>
    <w:rsid w:val="00DC7D84"/>
    <w:rsid w:val="00DE20DE"/>
    <w:rsid w:val="00DE27BF"/>
    <w:rsid w:val="00E2383A"/>
    <w:rsid w:val="00E26AD1"/>
    <w:rsid w:val="00E311CE"/>
    <w:rsid w:val="00E649C5"/>
    <w:rsid w:val="00E70CFF"/>
    <w:rsid w:val="00E77BCF"/>
    <w:rsid w:val="00E8423E"/>
    <w:rsid w:val="00E85F22"/>
    <w:rsid w:val="00E91ED7"/>
    <w:rsid w:val="00EA00AB"/>
    <w:rsid w:val="00EA4523"/>
    <w:rsid w:val="00EB2996"/>
    <w:rsid w:val="00ED5A09"/>
    <w:rsid w:val="00EE70B0"/>
    <w:rsid w:val="00EF275F"/>
    <w:rsid w:val="00EF6743"/>
    <w:rsid w:val="00F0097F"/>
    <w:rsid w:val="00F10401"/>
    <w:rsid w:val="00F232AF"/>
    <w:rsid w:val="00F35DBF"/>
    <w:rsid w:val="00F42737"/>
    <w:rsid w:val="00F459B7"/>
    <w:rsid w:val="00F57F95"/>
    <w:rsid w:val="00F61994"/>
    <w:rsid w:val="00F638AD"/>
    <w:rsid w:val="00F70C2E"/>
    <w:rsid w:val="00F7100E"/>
    <w:rsid w:val="00F77A7B"/>
    <w:rsid w:val="00F8515D"/>
    <w:rsid w:val="00F877A9"/>
    <w:rsid w:val="00F91F3A"/>
    <w:rsid w:val="00F95586"/>
    <w:rsid w:val="00F97D22"/>
    <w:rsid w:val="00FA0722"/>
    <w:rsid w:val="00FB7C52"/>
    <w:rsid w:val="00FC52A1"/>
    <w:rsid w:val="00FD017E"/>
    <w:rsid w:val="00FE2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87F"/>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semiHidden/>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6"/>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6"/>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6"/>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10</Pages>
  <Words>3805</Words>
  <Characters>22456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Papík Miroslav</cp:lastModifiedBy>
  <cp:revision>51</cp:revision>
  <cp:lastPrinted>2019-01-30T11:12:00Z</cp:lastPrinted>
  <dcterms:created xsi:type="dcterms:W3CDTF">2025-04-28T07:12:00Z</dcterms:created>
  <dcterms:modified xsi:type="dcterms:W3CDTF">2025-04-29T06:50:00Z</dcterms:modified>
</cp:coreProperties>
</file>