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355C4E51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B01D3D" w:rsidRPr="00B01D3D">
        <w:rPr>
          <w:b/>
          <w:sz w:val="28"/>
          <w:szCs w:val="28"/>
        </w:rPr>
        <w:t>Mechové údolí - kosení, injektáž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3AE05257" w:rsidR="00F07A8C" w:rsidRDefault="003C6572" w:rsidP="002343F7">
      <w:pPr>
        <w:jc w:val="both"/>
      </w:pPr>
      <w:r w:rsidRPr="005A5B4A">
        <w:t xml:space="preserve">Předmětem plnění veřejné zakázky </w:t>
      </w:r>
      <w:r w:rsidR="009F0F18">
        <w:t xml:space="preserve">je </w:t>
      </w:r>
      <w:r w:rsidR="000E2D93">
        <w:t xml:space="preserve">jednorázové pokosení travního porostu a </w:t>
      </w:r>
      <w:r w:rsidR="000E2D93" w:rsidRPr="001C1655">
        <w:rPr>
          <w:color w:val="000000"/>
        </w:rPr>
        <w:t>odstranění nepravidelně rostoucího křovitého porostu do 3 metrů výšky</w:t>
      </w:r>
      <w:r w:rsidR="000E2D93">
        <w:rPr>
          <w:color w:val="000000"/>
        </w:rPr>
        <w:t>. Dále j</w:t>
      </w:r>
      <w:r w:rsidR="000E2D93" w:rsidRPr="000E2D93">
        <w:rPr>
          <w:color w:val="000000"/>
        </w:rPr>
        <w:t xml:space="preserve">ednorázová injektáž třiceti </w:t>
      </w:r>
      <w:proofErr w:type="spellStart"/>
      <w:r w:rsidR="000E2D93" w:rsidRPr="000E2D93">
        <w:rPr>
          <w:color w:val="000000"/>
        </w:rPr>
        <w:t>polykormonů</w:t>
      </w:r>
      <w:proofErr w:type="spellEnd"/>
      <w:r w:rsidR="000E2D93" w:rsidRPr="000E2D93">
        <w:rPr>
          <w:color w:val="000000"/>
        </w:rPr>
        <w:t xml:space="preserve"> o průměru cca do 30 cm herbicidem </w:t>
      </w:r>
      <w:proofErr w:type="spellStart"/>
      <w:r w:rsidR="000E2D93" w:rsidRPr="000E2D93">
        <w:rPr>
          <w:color w:val="000000"/>
        </w:rPr>
        <w:t>RoundUp</w:t>
      </w:r>
      <w:proofErr w:type="spellEnd"/>
      <w:r w:rsidR="0004622C">
        <w:t xml:space="preserve">. </w:t>
      </w:r>
      <w:proofErr w:type="spellStart"/>
      <w:r w:rsidR="000E2D93" w:rsidRPr="000E2D93">
        <w:t>Polykormony</w:t>
      </w:r>
      <w:proofErr w:type="spellEnd"/>
      <w:r w:rsidR="000E2D93" w:rsidRPr="000E2D93">
        <w:t xml:space="preserve"> stromů budu při zemi seříznuty na pařez. Do plochy pařezu bude vyvrtáno 5 děr. Do těchto děr bude jednotlivě aplikován přípravek </w:t>
      </w:r>
      <w:proofErr w:type="spellStart"/>
      <w:r w:rsidR="000E2D93" w:rsidRPr="000E2D93">
        <w:t>RoundUp</w:t>
      </w:r>
      <w:proofErr w:type="spellEnd"/>
      <w:r w:rsidR="000E2D93" w:rsidRPr="000E2D93">
        <w:t>. Jednotlivé vývrty pak budou utěsněny kolíčky z</w:t>
      </w:r>
      <w:r w:rsidR="000E2D93">
        <w:t> </w:t>
      </w:r>
      <w:r w:rsidR="000E2D93" w:rsidRPr="000E2D93">
        <w:t>větví</w:t>
      </w:r>
      <w:r w:rsidR="000E2D93">
        <w:t xml:space="preserve">. </w:t>
      </w:r>
      <w:r w:rsidR="0004622C">
        <w:t xml:space="preserve">To vše </w:t>
      </w:r>
      <w:r w:rsidR="00B06921" w:rsidRPr="005A5B4A">
        <w:t>pro 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 xml:space="preserve">Součástí předmětu plnění je i </w:t>
      </w:r>
      <w:r w:rsidR="00604AE0">
        <w:t xml:space="preserve">deponace veškeré travní a dřevní hmoty mimo plochu zásahů </w:t>
      </w:r>
      <w:r w:rsidR="000E2D93">
        <w:t>ke stěně lesa</w:t>
      </w:r>
      <w:r w:rsidR="00084A5D">
        <w:t>.</w:t>
      </w:r>
      <w:r w:rsidR="000B6F02">
        <w:t xml:space="preserve"> 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7BB0EBD3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405C9D" w:rsidRPr="00405C9D">
        <w:rPr>
          <w:color w:val="000000"/>
        </w:rPr>
        <w:t xml:space="preserve">Přírodní </w:t>
      </w:r>
      <w:r w:rsidR="002343F7">
        <w:rPr>
          <w:color w:val="000000"/>
        </w:rPr>
        <w:t xml:space="preserve">rezervace </w:t>
      </w:r>
      <w:r w:rsidR="003726E6">
        <w:rPr>
          <w:color w:val="000000"/>
        </w:rPr>
        <w:t>Mechové údolí</w:t>
      </w:r>
      <w:r w:rsidR="00405C9D" w:rsidRPr="00405C9D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3726E6">
        <w:rPr>
          <w:color w:val="000000"/>
        </w:rPr>
        <w:t>a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Mapa</w:t>
      </w:r>
      <w:r w:rsidR="00B80B9B" w:rsidRPr="00813D7A">
        <w:rPr>
          <w:color w:val="000000"/>
        </w:rPr>
        <w:t>)</w:t>
      </w:r>
    </w:p>
    <w:p w14:paraId="02F18E8F" w14:textId="21A3E62B" w:rsidR="002F3957" w:rsidRDefault="002F3957" w:rsidP="00F207A6">
      <w:pPr>
        <w:rPr>
          <w:sz w:val="28"/>
        </w:rPr>
      </w:pPr>
    </w:p>
    <w:p w14:paraId="27C1D664" w14:textId="524A7AD7" w:rsidR="00B25F64" w:rsidRDefault="00B25F64" w:rsidP="00F207A6">
      <w:pPr>
        <w:rPr>
          <w:sz w:val="28"/>
        </w:rPr>
      </w:pPr>
    </w:p>
    <w:p w14:paraId="0E577302" w14:textId="4BE3D297" w:rsidR="00B25F64" w:rsidRDefault="00B25F64" w:rsidP="00F207A6">
      <w:pPr>
        <w:rPr>
          <w:sz w:val="28"/>
        </w:rPr>
      </w:pPr>
    </w:p>
    <w:p w14:paraId="7E12D3E7" w14:textId="33583815" w:rsidR="00B25F64" w:rsidRDefault="00B25F64" w:rsidP="00F207A6">
      <w:pPr>
        <w:rPr>
          <w:sz w:val="28"/>
        </w:rPr>
      </w:pPr>
    </w:p>
    <w:p w14:paraId="5A6C5E83" w14:textId="77777777" w:rsidR="00B25F64" w:rsidRPr="00DB073A" w:rsidRDefault="00B25F64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lastRenderedPageBreak/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3F3D95E6" w14:textId="77777777" w:rsid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60C31">
        <w:rPr>
          <w:rStyle w:val="FontStyle50"/>
          <w:rFonts w:eastAsia="Times New Roman"/>
          <w:sz w:val="24"/>
          <w:szCs w:val="24"/>
        </w:rPr>
        <w:t>P</w:t>
      </w:r>
      <w:r w:rsidR="00AF4925" w:rsidRPr="00E60C31">
        <w:rPr>
          <w:rStyle w:val="FontStyle50"/>
          <w:rFonts w:eastAsia="Times New Roman"/>
          <w:sz w:val="24"/>
          <w:szCs w:val="24"/>
        </w:rPr>
        <w:t>lnění bude uskutečněn</w:t>
      </w:r>
      <w:r w:rsidR="0070020B" w:rsidRPr="00E60C31">
        <w:rPr>
          <w:rStyle w:val="FontStyle50"/>
          <w:rFonts w:eastAsia="Times New Roman"/>
          <w:sz w:val="24"/>
          <w:szCs w:val="24"/>
        </w:rPr>
        <w:t>o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na základě vystavené objednávky a v souladu s podmínkami uvedenými v této výzvě. 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Pr="00E60C31">
        <w:rPr>
          <w:rStyle w:val="FontStyle50"/>
          <w:rFonts w:eastAsia="Times New Roman"/>
          <w:sz w:val="24"/>
          <w:szCs w:val="24"/>
        </w:rPr>
        <w:t xml:space="preserve">Objednávka bude dodavateli zaslána elektronicky na dohodnutou </w:t>
      </w:r>
      <w:r w:rsidR="000436AE">
        <w:rPr>
          <w:rStyle w:val="FontStyle50"/>
          <w:rFonts w:eastAsia="Times New Roman"/>
          <w:sz w:val="24"/>
          <w:szCs w:val="24"/>
        </w:rPr>
        <w:t xml:space="preserve">e - </w:t>
      </w:r>
      <w:r w:rsidRPr="00E60C31">
        <w:rPr>
          <w:rStyle w:val="FontStyle50"/>
          <w:rFonts w:eastAsia="Times New Roman"/>
          <w:sz w:val="24"/>
          <w:szCs w:val="24"/>
        </w:rPr>
        <w:t>mailovou adresu.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Povinnost dodavatele potvrdit objednávku do </w:t>
      </w:r>
      <w:r w:rsidR="00FF46AA" w:rsidRPr="00E60C31">
        <w:rPr>
          <w:rStyle w:val="FontStyle50"/>
          <w:rFonts w:eastAsia="Times New Roman"/>
          <w:sz w:val="24"/>
          <w:szCs w:val="24"/>
        </w:rPr>
        <w:t>2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pracovní</w:t>
      </w:r>
      <w:r w:rsidR="00FF46AA" w:rsidRPr="00E60C31">
        <w:rPr>
          <w:rStyle w:val="FontStyle50"/>
          <w:rFonts w:eastAsia="Times New Roman"/>
          <w:sz w:val="24"/>
          <w:szCs w:val="24"/>
        </w:rPr>
        <w:t>ch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dn</w:t>
      </w:r>
      <w:r w:rsidR="00FF46AA" w:rsidRPr="00E60C31">
        <w:rPr>
          <w:rStyle w:val="FontStyle50"/>
          <w:rFonts w:eastAsia="Times New Roman"/>
          <w:sz w:val="24"/>
          <w:szCs w:val="24"/>
        </w:rPr>
        <w:t>í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po jejím doručení.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</w:p>
    <w:p w14:paraId="05937E92" w14:textId="42ABF935" w:rsidR="005A5B4A" w:rsidRDefault="00E70B4B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>
        <w:rPr>
          <w:rStyle w:val="FontStyle50"/>
          <w:rFonts w:eastAsia="Times New Roman"/>
          <w:sz w:val="24"/>
          <w:szCs w:val="24"/>
        </w:rPr>
        <w:t xml:space="preserve">Úhrada po ukončení plnění a jeho předání objednateli na základě vystavené faktury. </w:t>
      </w:r>
      <w:r w:rsidRPr="00E70B4B">
        <w:rPr>
          <w:rStyle w:val="FontStyle50"/>
          <w:rFonts w:eastAsia="Times New Roman"/>
          <w:sz w:val="24"/>
          <w:szCs w:val="24"/>
        </w:rPr>
        <w:t>Splatnost faktury minimálně 21 dní od jejího doručení objednateli.</w:t>
      </w:r>
    </w:p>
    <w:p w14:paraId="621A0D7E" w14:textId="55BFDA34" w:rsidR="005A5B4A" w:rsidRPr="00E70B4B" w:rsidRDefault="00687156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ve výši</w:t>
      </w:r>
      <w:r w:rsidR="00877B27">
        <w:rPr>
          <w:rStyle w:val="FontStyle50"/>
          <w:rFonts w:eastAsia="Times New Roman"/>
          <w:sz w:val="24"/>
          <w:szCs w:val="24"/>
        </w:rPr>
        <w:t xml:space="preserve"> </w:t>
      </w:r>
      <w:r w:rsidR="00420EC1">
        <w:rPr>
          <w:rStyle w:val="FontStyle50"/>
          <w:rFonts w:eastAsia="Times New Roman"/>
          <w:sz w:val="24"/>
          <w:szCs w:val="24"/>
        </w:rPr>
        <w:t>1</w:t>
      </w:r>
      <w:r w:rsidR="00F853DC">
        <w:rPr>
          <w:rStyle w:val="FontStyle50"/>
          <w:rFonts w:eastAsia="Times New Roman"/>
          <w:sz w:val="24"/>
          <w:szCs w:val="24"/>
        </w:rPr>
        <w:t>5</w:t>
      </w:r>
      <w:r w:rsidR="00B450A9">
        <w:rPr>
          <w:rStyle w:val="FontStyle50"/>
          <w:rFonts w:eastAsia="Times New Roman"/>
          <w:sz w:val="24"/>
          <w:szCs w:val="24"/>
        </w:rPr>
        <w:t xml:space="preserve"> 0</w:t>
      </w:r>
      <w:r w:rsidRPr="00E70B4B">
        <w:rPr>
          <w:rStyle w:val="FontStyle50"/>
          <w:rFonts w:eastAsia="Times New Roman"/>
          <w:sz w:val="24"/>
          <w:szCs w:val="24"/>
        </w:rPr>
        <w:t xml:space="preserve">00 Kč v případě </w:t>
      </w:r>
      <w:r w:rsidR="000F0204" w:rsidRPr="00E70B4B">
        <w:rPr>
          <w:rStyle w:val="FontStyle50"/>
          <w:rFonts w:eastAsia="Times New Roman"/>
          <w:sz w:val="24"/>
          <w:szCs w:val="24"/>
        </w:rPr>
        <w:t xml:space="preserve">neprovedení </w:t>
      </w:r>
      <w:r w:rsidR="00E70B4B" w:rsidRPr="00E70B4B">
        <w:rPr>
          <w:rStyle w:val="FontStyle50"/>
          <w:rFonts w:eastAsia="Times New Roman"/>
          <w:sz w:val="24"/>
          <w:szCs w:val="24"/>
        </w:rPr>
        <w:t>všech prací nebo jejich provádění v rozporu se specifikací předmětu plnění</w:t>
      </w:r>
      <w:r w:rsidRPr="00E70B4B">
        <w:rPr>
          <w:rStyle w:val="FontStyle50"/>
          <w:rFonts w:eastAsia="Times New Roman"/>
          <w:sz w:val="24"/>
          <w:szCs w:val="24"/>
        </w:rPr>
        <w:t>.</w:t>
      </w:r>
    </w:p>
    <w:p w14:paraId="203E1F6D" w14:textId="77777777" w:rsidR="00121E77" w:rsidRP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14029669" w14:textId="77777777" w:rsidR="00121E77" w:rsidRPr="00E70B4B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 xml:space="preserve">Smluvní pokuta </w:t>
      </w:r>
      <w:r w:rsidR="005A5B4A" w:rsidRPr="00E70B4B">
        <w:rPr>
          <w:rStyle w:val="FontStyle50"/>
          <w:rFonts w:eastAsia="Times New Roman"/>
          <w:sz w:val="24"/>
          <w:szCs w:val="24"/>
        </w:rPr>
        <w:t xml:space="preserve">0,1 </w:t>
      </w:r>
      <w:r w:rsidRPr="00E70B4B">
        <w:rPr>
          <w:rStyle w:val="FontStyle50"/>
          <w:rFonts w:eastAsia="Times New Roman"/>
          <w:sz w:val="24"/>
          <w:szCs w:val="24"/>
        </w:rPr>
        <w:t>% z dlužné částky za každý den prodlení</w:t>
      </w:r>
      <w:r w:rsidR="0070020B" w:rsidRPr="00E70B4B">
        <w:rPr>
          <w:rStyle w:val="FontStyle50"/>
          <w:rFonts w:eastAsia="Times New Roman"/>
          <w:sz w:val="24"/>
          <w:szCs w:val="24"/>
        </w:rPr>
        <w:t xml:space="preserve"> zadavatele</w:t>
      </w:r>
      <w:r w:rsidRPr="00E70B4B">
        <w:rPr>
          <w:rStyle w:val="FontStyle50"/>
          <w:rFonts w:eastAsia="Times New Roman"/>
          <w:sz w:val="24"/>
          <w:szCs w:val="24"/>
        </w:rPr>
        <w:t xml:space="preserve"> s úhradou faktury.</w:t>
      </w:r>
    </w:p>
    <w:p w14:paraId="42510320" w14:textId="77777777" w:rsidR="00121E77" w:rsidRPr="00E60C31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200C1294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886C61" w:rsidRPr="00886C61">
        <w:rPr>
          <w:b/>
        </w:rPr>
        <w:t>80.465</w:t>
      </w:r>
      <w:r w:rsidR="00886C61">
        <w:rPr>
          <w:b/>
        </w:rPr>
        <w:t xml:space="preserve"> </w:t>
      </w:r>
      <w:r w:rsidR="00532537" w:rsidRPr="00532537">
        <w:rPr>
          <w:b/>
        </w:rPr>
        <w:t xml:space="preserve">Kč </w:t>
      </w:r>
      <w:r w:rsidR="00185DCB" w:rsidRPr="00532537">
        <w:rPr>
          <w:b/>
        </w:rPr>
        <w:t>včetně DPH.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77777777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výběrového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lastRenderedPageBreak/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71BB2530" w:rsidR="007208C6" w:rsidRDefault="007208C6" w:rsidP="007208C6">
      <w:pPr>
        <w:jc w:val="both"/>
      </w:pPr>
      <w:r>
        <w:t>Při zpracování cenové nabídky je nutno dodržet výši stanovené maximální možné a nepřekročitelné nabídkové ceny.</w:t>
      </w:r>
    </w:p>
    <w:p w14:paraId="338EA843" w14:textId="77777777" w:rsidR="00E81A19" w:rsidRPr="00E81A19" w:rsidRDefault="00E81A19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10FCCFA9" w:rsidR="00A0232B" w:rsidRPr="00CD1D60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zadavateli </w:t>
      </w:r>
      <w:r w:rsidRPr="009D3CCD">
        <w:t xml:space="preserve">do </w:t>
      </w:r>
      <w:r w:rsidR="009D3CCD" w:rsidRPr="009D3CCD">
        <w:rPr>
          <w:b/>
        </w:rPr>
        <w:t>0</w:t>
      </w:r>
      <w:r w:rsidR="00F52AF8">
        <w:rPr>
          <w:b/>
        </w:rPr>
        <w:t>1</w:t>
      </w:r>
      <w:r w:rsidR="00D72C81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9D3CCD" w:rsidRPr="009D3CCD">
        <w:rPr>
          <w:b/>
        </w:rPr>
        <w:t>0</w:t>
      </w:r>
      <w:r w:rsidR="00F52AF8">
        <w:rPr>
          <w:b/>
        </w:rPr>
        <w:t>4</w:t>
      </w:r>
      <w:r w:rsidR="004A39B6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A0232B" w:rsidRPr="009D3CCD">
        <w:rPr>
          <w:b/>
        </w:rPr>
        <w:t>202</w:t>
      </w:r>
      <w:r w:rsidR="004132A9" w:rsidRPr="009D3CCD">
        <w:rPr>
          <w:b/>
        </w:rPr>
        <w:t>5</w:t>
      </w:r>
      <w:r w:rsidR="00AB05C6" w:rsidRPr="00540EFA">
        <w:rPr>
          <w:b/>
        </w:rPr>
        <w:t xml:space="preserve"> do </w:t>
      </w:r>
      <w:r w:rsidR="00F84B82">
        <w:rPr>
          <w:b/>
        </w:rPr>
        <w:t>9</w:t>
      </w:r>
      <w:r w:rsidR="004A39B6" w:rsidRPr="00540EFA">
        <w:rPr>
          <w:b/>
        </w:rPr>
        <w:t xml:space="preserve">:00 </w:t>
      </w:r>
      <w:r w:rsidRPr="00540EFA">
        <w:rPr>
          <w:b/>
        </w:rPr>
        <w:t>hod</w:t>
      </w:r>
      <w:r w:rsidRPr="00CD1D60">
        <w:t>.</w:t>
      </w:r>
      <w:r w:rsidR="00125633" w:rsidRPr="00CD1D60">
        <w:t xml:space="preserve"> </w:t>
      </w:r>
    </w:p>
    <w:p w14:paraId="625E8B1B" w14:textId="1E3C27A5" w:rsidR="00A0232B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6E229CF5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CD1D60">
        <w:t xml:space="preserve">Zadavatel v souladu s § 141 odst. </w:t>
      </w:r>
      <w:r>
        <w:t>3</w:t>
      </w:r>
      <w:r w:rsidRPr="00CD1D60">
        <w:t xml:space="preserve"> ZZVZ zkrátil lhůtu k podání nabídek na základě souhlasu všech dodavatelů zařazených do dynamického nákupního systému, a </w:t>
      </w:r>
      <w:r w:rsidRPr="00F15D50">
        <w:t xml:space="preserve">to na </w:t>
      </w:r>
      <w:r w:rsidR="00040BE1">
        <w:t>3</w:t>
      </w:r>
      <w:r w:rsidRPr="00F15D50">
        <w:t xml:space="preserve"> pracovní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>postupovat dle § 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6708E41B" w14:textId="18F92C46" w:rsidR="00DF0921" w:rsidRPr="003C3665" w:rsidRDefault="00EF71D3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cenová nabídka</w:t>
      </w:r>
      <w:r w:rsidR="00DF0921">
        <w:rPr>
          <w:sz w:val="22"/>
          <w:szCs w:val="22"/>
        </w:rPr>
        <w:t xml:space="preserve"> </w:t>
      </w:r>
    </w:p>
    <w:p w14:paraId="5B23D9F1" w14:textId="570A230C" w:rsidR="00DF0921" w:rsidRDefault="00E70B4B" w:rsidP="00E70B4B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F0921" w:rsidRPr="003C3665">
        <w:rPr>
          <w:sz w:val="22"/>
          <w:szCs w:val="22"/>
        </w:rPr>
        <w:t>řípadné další přílohy a doplnění nabídky</w:t>
      </w:r>
    </w:p>
    <w:p w14:paraId="068AF499" w14:textId="77777777" w:rsidR="00347CE7" w:rsidRPr="00333634" w:rsidRDefault="00347CE7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lastRenderedPageBreak/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6338ECBE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3847FE" w:rsidRPr="003847FE">
        <w:t xml:space="preserve">Mgr. Janou Mračkovou </w:t>
      </w:r>
      <w:proofErr w:type="spellStart"/>
      <w:r w:rsidR="003847FE" w:rsidRPr="003847FE">
        <w:t>Vildumetzovou</w:t>
      </w:r>
      <w:proofErr w:type="spellEnd"/>
      <w:r w:rsidR="003847FE" w:rsidRPr="003847FE">
        <w:t>, hejtmankou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C24CD3" w:rsidP="00511FD7">
      <w:pPr>
        <w:jc w:val="both"/>
        <w:rPr>
          <w:rStyle w:val="Hypertextovodkaz"/>
        </w:rPr>
      </w:pPr>
      <w:hyperlink r:id="rId13" w:history="1">
        <w:r w:rsidR="0065699F"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2144DA95" w14:textId="1BEEFE18" w:rsidR="006A3EF9" w:rsidRDefault="00C24CD3" w:rsidP="00FD5DF4">
      <w:pPr>
        <w:pStyle w:val="Zkladntext2"/>
      </w:pPr>
      <w:hyperlink r:id="rId14" w:history="1">
        <w:r w:rsidRPr="00111D55">
          <w:rPr>
            <w:rStyle w:val="Hypertextovodkaz"/>
          </w:rPr>
          <w:t>https://ezak.kr-karlovarsky.cz/vz00008408</w:t>
        </w:r>
      </w:hyperlink>
    </w:p>
    <w:p w14:paraId="4DAD09CC" w14:textId="77777777" w:rsidR="00C24CD3" w:rsidRDefault="00C24CD3" w:rsidP="00FD5DF4">
      <w:pPr>
        <w:pStyle w:val="Zkladntext2"/>
      </w:pPr>
      <w:bookmarkStart w:id="0" w:name="_GoBack"/>
      <w:bookmarkEnd w:id="0"/>
    </w:p>
    <w:p w14:paraId="5FB1DFE8" w14:textId="77777777" w:rsidR="0081236B" w:rsidRPr="00B93F3D" w:rsidRDefault="0081236B" w:rsidP="00FD5DF4">
      <w:pPr>
        <w:pStyle w:val="Zkladntext2"/>
      </w:pPr>
    </w:p>
    <w:p w14:paraId="45E7A803" w14:textId="55264905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Var</w:t>
      </w:r>
      <w:r w:rsidRPr="00540EFA">
        <w:t>y</w:t>
      </w:r>
      <w:r w:rsidR="0065699F" w:rsidRPr="00540EFA">
        <w:t xml:space="preserve"> </w:t>
      </w:r>
      <w:r w:rsidR="00C23E5C">
        <w:t>2</w:t>
      </w:r>
      <w:r w:rsidR="00E52666">
        <w:t>6</w:t>
      </w:r>
      <w:r w:rsidR="00CD1D60" w:rsidRPr="00540EFA">
        <w:t>.</w:t>
      </w:r>
      <w:r w:rsidR="00191227" w:rsidRPr="00540EFA">
        <w:t xml:space="preserve"> </w:t>
      </w:r>
      <w:r w:rsidR="004132A9">
        <w:t>0</w:t>
      </w:r>
      <w:r w:rsidR="00885629">
        <w:t>3</w:t>
      </w:r>
      <w:r w:rsidR="00E8663E" w:rsidRPr="00540EFA">
        <w:t>.</w:t>
      </w:r>
      <w:r w:rsidR="00191227" w:rsidRPr="00540EFA">
        <w:t xml:space="preserve"> </w:t>
      </w:r>
      <w:r w:rsidR="00E8663E" w:rsidRPr="00540EFA">
        <w:t>202</w:t>
      </w:r>
      <w:r w:rsidR="004132A9">
        <w:t>5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2D14FF28" w14:textId="69EE3C41" w:rsidR="00FD5DF4" w:rsidRPr="00F83CF3" w:rsidRDefault="00FD5DF4" w:rsidP="00FD5DF4">
      <w:pPr>
        <w:pStyle w:val="Zkladntext2"/>
      </w:pPr>
      <w:r w:rsidRPr="00F83CF3">
        <w:t>Ing. Tomáš Brtek</w:t>
      </w:r>
    </w:p>
    <w:p w14:paraId="198D6BDD" w14:textId="2404120A" w:rsidR="00CD1D60" w:rsidRDefault="00FD5DF4" w:rsidP="00A8329A">
      <w:pPr>
        <w:pStyle w:val="Zkladntext2"/>
      </w:pPr>
      <w:r w:rsidRPr="00B93F3D">
        <w:t>vedoucí odboru investic</w:t>
      </w:r>
      <w:r w:rsidR="00567EE6" w:rsidRPr="00B93F3D">
        <w:tab/>
      </w:r>
      <w:r w:rsidR="00567EE6" w:rsidRPr="00B93F3D">
        <w:tab/>
      </w:r>
      <w:r w:rsidR="00567EE6" w:rsidRPr="00B93F3D">
        <w:tab/>
      </w:r>
      <w:r w:rsidR="00C65A75" w:rsidRPr="00B93F3D">
        <w:t xml:space="preserve">  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6EB027B" w14:textId="56C5E1B4" w:rsidR="0088271A" w:rsidRPr="00B93F3D" w:rsidRDefault="00D97FAC" w:rsidP="00AB45BF">
      <w:pPr>
        <w:pStyle w:val="Odstavecseseznamem"/>
        <w:numPr>
          <w:ilvl w:val="0"/>
          <w:numId w:val="48"/>
        </w:numPr>
      </w:pPr>
      <w:proofErr w:type="spellStart"/>
      <w:r>
        <w:t>Mapa</w:t>
      </w:r>
      <w:proofErr w:type="spellEnd"/>
    </w:p>
    <w:sectPr w:rsidR="0088271A" w:rsidRPr="00B93F3D" w:rsidSect="00AF0A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26FE" w14:textId="77777777" w:rsidR="004E409D" w:rsidRDefault="004E409D">
      <w:r>
        <w:separator/>
      </w:r>
    </w:p>
  </w:endnote>
  <w:endnote w:type="continuationSeparator" w:id="0">
    <w:p w14:paraId="010C84CC" w14:textId="77777777" w:rsidR="004E409D" w:rsidRDefault="004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6B306" w14:textId="77777777" w:rsidR="004E409D" w:rsidRDefault="004E409D">
      <w:r>
        <w:separator/>
      </w:r>
    </w:p>
  </w:footnote>
  <w:footnote w:type="continuationSeparator" w:id="0">
    <w:p w14:paraId="1AA91988" w14:textId="77777777" w:rsidR="004E409D" w:rsidRDefault="004E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381C" w14:textId="3668D553" w:rsidR="008B4CAE" w:rsidRPr="009973D0" w:rsidRDefault="008B4CAE" w:rsidP="009973D0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6F0F5D" w:rsidRPr="00121E77">
      <w:rPr>
        <w:sz w:val="18"/>
        <w:szCs w:val="22"/>
      </w:rPr>
      <w:t>,,</w:t>
    </w:r>
    <w:r w:rsidR="00B01D3D" w:rsidRPr="00B01D3D">
      <w:rPr>
        <w:sz w:val="18"/>
        <w:szCs w:val="22"/>
      </w:rPr>
      <w:t>Mechové údolí - kosení, injektáž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B01D3D">
      <w:rPr>
        <w:sz w:val="18"/>
        <w:szCs w:val="22"/>
      </w:rPr>
      <w:tab/>
    </w:r>
    <w:r w:rsidR="002D756E">
      <w:rPr>
        <w:sz w:val="18"/>
        <w:szCs w:val="22"/>
      </w:rPr>
      <w:tab/>
    </w:r>
    <w:r w:rsidR="006B65A5">
      <w:rPr>
        <w:sz w:val="18"/>
        <w:szCs w:val="22"/>
      </w:rPr>
      <w:tab/>
    </w:r>
    <w:r w:rsidR="006B65A5">
      <w:rPr>
        <w:sz w:val="18"/>
        <w:szCs w:val="22"/>
      </w:rPr>
      <w:tab/>
    </w:r>
    <w:r w:rsidR="00BB3B6A">
      <w:rPr>
        <w:sz w:val="18"/>
        <w:szCs w:val="22"/>
      </w:rPr>
      <w:tab/>
    </w:r>
    <w:r w:rsidR="004D1591">
      <w:rPr>
        <w:sz w:val="18"/>
        <w:szCs w:val="22"/>
      </w:rPr>
      <w:t xml:space="preserve">   </w:t>
    </w:r>
    <w:r w:rsidR="0087677E">
      <w:rPr>
        <w:sz w:val="18"/>
        <w:szCs w:val="22"/>
      </w:rPr>
      <w:t xml:space="preserve"> </w:t>
    </w:r>
    <w:r w:rsidR="00D71CD4">
      <w:rPr>
        <w:sz w:val="18"/>
        <w:szCs w:val="22"/>
      </w:rPr>
      <w:tab/>
    </w:r>
    <w:r w:rsidR="00D71CD4">
      <w:rPr>
        <w:sz w:val="18"/>
        <w:szCs w:val="22"/>
      </w:rPr>
      <w:tab/>
    </w:r>
    <w:r w:rsidR="00D71CD4">
      <w:rPr>
        <w:sz w:val="18"/>
        <w:szCs w:val="22"/>
      </w:rPr>
      <w:tab/>
    </w:r>
    <w:r w:rsidR="00DA1BA1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E70B4B">
      <w:rPr>
        <w:rStyle w:val="slostrnky"/>
        <w:noProof/>
        <w:sz w:val="20"/>
        <w:szCs w:val="22"/>
      </w:rPr>
      <w:t>2</w:t>
    </w:r>
    <w:r w:rsidR="00797FB1" w:rsidRPr="00121E77">
      <w:rPr>
        <w:rStyle w:val="slostrnky"/>
        <w:sz w:val="20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77777777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INVESTIC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0"/>
  </w:num>
  <w:num w:numId="4">
    <w:abstractNumId w:val="34"/>
  </w:num>
  <w:num w:numId="5">
    <w:abstractNumId w:val="10"/>
  </w:num>
  <w:num w:numId="6">
    <w:abstractNumId w:val="37"/>
  </w:num>
  <w:num w:numId="7">
    <w:abstractNumId w:val="41"/>
  </w:num>
  <w:num w:numId="8">
    <w:abstractNumId w:val="22"/>
  </w:num>
  <w:num w:numId="9">
    <w:abstractNumId w:val="35"/>
  </w:num>
  <w:num w:numId="10">
    <w:abstractNumId w:val="2"/>
  </w:num>
  <w:num w:numId="11">
    <w:abstractNumId w:val="24"/>
  </w:num>
  <w:num w:numId="12">
    <w:abstractNumId w:val="13"/>
  </w:num>
  <w:num w:numId="13">
    <w:abstractNumId w:val="18"/>
  </w:num>
  <w:num w:numId="14">
    <w:abstractNumId w:val="44"/>
  </w:num>
  <w:num w:numId="15">
    <w:abstractNumId w:val="38"/>
  </w:num>
  <w:num w:numId="16">
    <w:abstractNumId w:val="31"/>
  </w:num>
  <w:num w:numId="17">
    <w:abstractNumId w:val="29"/>
  </w:num>
  <w:num w:numId="18">
    <w:abstractNumId w:val="28"/>
  </w:num>
  <w:num w:numId="19">
    <w:abstractNumId w:val="46"/>
  </w:num>
  <w:num w:numId="20">
    <w:abstractNumId w:val="9"/>
  </w:num>
  <w:num w:numId="21">
    <w:abstractNumId w:val="45"/>
  </w:num>
  <w:num w:numId="22">
    <w:abstractNumId w:val="8"/>
  </w:num>
  <w:num w:numId="23">
    <w:abstractNumId w:val="5"/>
  </w:num>
  <w:num w:numId="24">
    <w:abstractNumId w:val="48"/>
  </w:num>
  <w:num w:numId="25">
    <w:abstractNumId w:val="1"/>
  </w:num>
  <w:num w:numId="26">
    <w:abstractNumId w:val="42"/>
  </w:num>
  <w:num w:numId="27">
    <w:abstractNumId w:val="23"/>
  </w:num>
  <w:num w:numId="28">
    <w:abstractNumId w:val="6"/>
  </w:num>
  <w:num w:numId="29">
    <w:abstractNumId w:val="12"/>
  </w:num>
  <w:num w:numId="30">
    <w:abstractNumId w:val="11"/>
  </w:num>
  <w:num w:numId="31">
    <w:abstractNumId w:val="25"/>
  </w:num>
  <w:num w:numId="32">
    <w:abstractNumId w:val="16"/>
  </w:num>
  <w:num w:numId="33">
    <w:abstractNumId w:val="33"/>
  </w:num>
  <w:num w:numId="34">
    <w:abstractNumId w:val="43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2"/>
  </w:num>
  <w:num w:numId="38">
    <w:abstractNumId w:val="4"/>
  </w:num>
  <w:num w:numId="39">
    <w:abstractNumId w:val="19"/>
  </w:num>
  <w:num w:numId="40">
    <w:abstractNumId w:val="26"/>
  </w:num>
  <w:num w:numId="41">
    <w:abstractNumId w:val="14"/>
  </w:num>
  <w:num w:numId="42">
    <w:abstractNumId w:val="27"/>
  </w:num>
  <w:num w:numId="43">
    <w:abstractNumId w:val="39"/>
  </w:num>
  <w:num w:numId="44">
    <w:abstractNumId w:val="20"/>
  </w:num>
  <w:num w:numId="45">
    <w:abstractNumId w:val="40"/>
  </w:num>
  <w:num w:numId="46">
    <w:abstractNumId w:val="17"/>
  </w:num>
  <w:num w:numId="47">
    <w:abstractNumId w:val="7"/>
  </w:num>
  <w:num w:numId="48">
    <w:abstractNumId w:val="47"/>
  </w:num>
  <w:num w:numId="49">
    <w:abstractNumId w:val="15"/>
  </w:num>
  <w:num w:numId="50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19865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622C"/>
    <w:rsid w:val="00046940"/>
    <w:rsid w:val="00047761"/>
    <w:rsid w:val="00051629"/>
    <w:rsid w:val="0005184B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967"/>
    <w:rsid w:val="000D7C7A"/>
    <w:rsid w:val="000E04DD"/>
    <w:rsid w:val="000E1486"/>
    <w:rsid w:val="000E1A90"/>
    <w:rsid w:val="000E2D93"/>
    <w:rsid w:val="000E76C3"/>
    <w:rsid w:val="000F0204"/>
    <w:rsid w:val="000F046D"/>
    <w:rsid w:val="000F29D4"/>
    <w:rsid w:val="000F57B5"/>
    <w:rsid w:val="000F5C46"/>
    <w:rsid w:val="000F77C7"/>
    <w:rsid w:val="00105FFD"/>
    <w:rsid w:val="001070A2"/>
    <w:rsid w:val="00114A5B"/>
    <w:rsid w:val="00115A29"/>
    <w:rsid w:val="00116366"/>
    <w:rsid w:val="00120CE5"/>
    <w:rsid w:val="00121E77"/>
    <w:rsid w:val="00123E51"/>
    <w:rsid w:val="00125633"/>
    <w:rsid w:val="00126530"/>
    <w:rsid w:val="00130663"/>
    <w:rsid w:val="00132DD4"/>
    <w:rsid w:val="001342C9"/>
    <w:rsid w:val="00134F18"/>
    <w:rsid w:val="00136EF8"/>
    <w:rsid w:val="001427BC"/>
    <w:rsid w:val="00143912"/>
    <w:rsid w:val="001441E3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D55"/>
    <w:rsid w:val="00185DCB"/>
    <w:rsid w:val="00187B7E"/>
    <w:rsid w:val="00190BEC"/>
    <w:rsid w:val="00191227"/>
    <w:rsid w:val="00192629"/>
    <w:rsid w:val="00196491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4F06"/>
    <w:rsid w:val="00205DB9"/>
    <w:rsid w:val="00206F18"/>
    <w:rsid w:val="002117D9"/>
    <w:rsid w:val="002124A4"/>
    <w:rsid w:val="00214D97"/>
    <w:rsid w:val="002161FE"/>
    <w:rsid w:val="0022222B"/>
    <w:rsid w:val="00224563"/>
    <w:rsid w:val="00224B2C"/>
    <w:rsid w:val="00226FEF"/>
    <w:rsid w:val="00231074"/>
    <w:rsid w:val="00231D18"/>
    <w:rsid w:val="00232250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3087"/>
    <w:rsid w:val="00264441"/>
    <w:rsid w:val="0026469F"/>
    <w:rsid w:val="002654EA"/>
    <w:rsid w:val="002708A8"/>
    <w:rsid w:val="00272A72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463F"/>
    <w:rsid w:val="002E4D15"/>
    <w:rsid w:val="002E61A7"/>
    <w:rsid w:val="002E6CC5"/>
    <w:rsid w:val="002F0ABA"/>
    <w:rsid w:val="002F3957"/>
    <w:rsid w:val="002F3C54"/>
    <w:rsid w:val="002F5EFD"/>
    <w:rsid w:val="002F6014"/>
    <w:rsid w:val="002F62F4"/>
    <w:rsid w:val="002F727B"/>
    <w:rsid w:val="002F7724"/>
    <w:rsid w:val="00300834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718"/>
    <w:rsid w:val="00317533"/>
    <w:rsid w:val="00320239"/>
    <w:rsid w:val="00322E3E"/>
    <w:rsid w:val="003260F7"/>
    <w:rsid w:val="00330D0B"/>
    <w:rsid w:val="0033154F"/>
    <w:rsid w:val="00333630"/>
    <w:rsid w:val="00333634"/>
    <w:rsid w:val="00333790"/>
    <w:rsid w:val="00333887"/>
    <w:rsid w:val="00336640"/>
    <w:rsid w:val="003402AF"/>
    <w:rsid w:val="00342649"/>
    <w:rsid w:val="00344097"/>
    <w:rsid w:val="0034595A"/>
    <w:rsid w:val="00345E6C"/>
    <w:rsid w:val="003465BE"/>
    <w:rsid w:val="00346743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710D"/>
    <w:rsid w:val="003712A4"/>
    <w:rsid w:val="00371A4C"/>
    <w:rsid w:val="003726E6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5465"/>
    <w:rsid w:val="004A681E"/>
    <w:rsid w:val="004B092C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D03C8"/>
    <w:rsid w:val="004D1591"/>
    <w:rsid w:val="004D310F"/>
    <w:rsid w:val="004D3C99"/>
    <w:rsid w:val="004D64AA"/>
    <w:rsid w:val="004E0BF2"/>
    <w:rsid w:val="004E1DAD"/>
    <w:rsid w:val="004E3835"/>
    <w:rsid w:val="004E3D08"/>
    <w:rsid w:val="004E409D"/>
    <w:rsid w:val="004E4DBC"/>
    <w:rsid w:val="004E5E5D"/>
    <w:rsid w:val="004F1B97"/>
    <w:rsid w:val="004F5A3E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B14"/>
    <w:rsid w:val="00524B07"/>
    <w:rsid w:val="00532537"/>
    <w:rsid w:val="005327E3"/>
    <w:rsid w:val="00535A74"/>
    <w:rsid w:val="00536002"/>
    <w:rsid w:val="005375C1"/>
    <w:rsid w:val="00540EFA"/>
    <w:rsid w:val="00542876"/>
    <w:rsid w:val="00543D05"/>
    <w:rsid w:val="005454E3"/>
    <w:rsid w:val="00547810"/>
    <w:rsid w:val="00550820"/>
    <w:rsid w:val="00550D71"/>
    <w:rsid w:val="005515F4"/>
    <w:rsid w:val="0055236C"/>
    <w:rsid w:val="00552D7E"/>
    <w:rsid w:val="00554BE9"/>
    <w:rsid w:val="00555C53"/>
    <w:rsid w:val="005560BF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E54"/>
    <w:rsid w:val="0058335E"/>
    <w:rsid w:val="00586FDA"/>
    <w:rsid w:val="00587441"/>
    <w:rsid w:val="00592820"/>
    <w:rsid w:val="00594303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F79"/>
    <w:rsid w:val="005C7391"/>
    <w:rsid w:val="005D01E5"/>
    <w:rsid w:val="005D08C3"/>
    <w:rsid w:val="005D1081"/>
    <w:rsid w:val="005D1CF0"/>
    <w:rsid w:val="005D1E1B"/>
    <w:rsid w:val="005D24FF"/>
    <w:rsid w:val="005D4986"/>
    <w:rsid w:val="005D49FC"/>
    <w:rsid w:val="005D5643"/>
    <w:rsid w:val="005D7881"/>
    <w:rsid w:val="005E1B36"/>
    <w:rsid w:val="005E3196"/>
    <w:rsid w:val="005E348F"/>
    <w:rsid w:val="005E7B59"/>
    <w:rsid w:val="005E7E3E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50DB3"/>
    <w:rsid w:val="00751A7E"/>
    <w:rsid w:val="007532BC"/>
    <w:rsid w:val="0075575F"/>
    <w:rsid w:val="00757E4A"/>
    <w:rsid w:val="00761FAE"/>
    <w:rsid w:val="00762819"/>
    <w:rsid w:val="0076358C"/>
    <w:rsid w:val="00767919"/>
    <w:rsid w:val="007702C5"/>
    <w:rsid w:val="00774D2E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C299C"/>
    <w:rsid w:val="007C3B7E"/>
    <w:rsid w:val="007C3DC5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F0799"/>
    <w:rsid w:val="007F1669"/>
    <w:rsid w:val="007F3D6C"/>
    <w:rsid w:val="007F7441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31F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26DA"/>
    <w:rsid w:val="0088271A"/>
    <w:rsid w:val="00883EC0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49A"/>
    <w:rsid w:val="00902B1D"/>
    <w:rsid w:val="00905111"/>
    <w:rsid w:val="009055C5"/>
    <w:rsid w:val="009064DE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34CE"/>
    <w:rsid w:val="00943C4B"/>
    <w:rsid w:val="00952AD6"/>
    <w:rsid w:val="00953D6F"/>
    <w:rsid w:val="00954E53"/>
    <w:rsid w:val="00957E7C"/>
    <w:rsid w:val="00960E9F"/>
    <w:rsid w:val="0096190D"/>
    <w:rsid w:val="00962D1D"/>
    <w:rsid w:val="00963408"/>
    <w:rsid w:val="00971C59"/>
    <w:rsid w:val="00982610"/>
    <w:rsid w:val="0098282D"/>
    <w:rsid w:val="009869AE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3554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232B"/>
    <w:rsid w:val="00A03A50"/>
    <w:rsid w:val="00A0635D"/>
    <w:rsid w:val="00A1282A"/>
    <w:rsid w:val="00A14209"/>
    <w:rsid w:val="00A167D1"/>
    <w:rsid w:val="00A218D5"/>
    <w:rsid w:val="00A24CD3"/>
    <w:rsid w:val="00A24D63"/>
    <w:rsid w:val="00A35812"/>
    <w:rsid w:val="00A3737E"/>
    <w:rsid w:val="00A43B17"/>
    <w:rsid w:val="00A472E0"/>
    <w:rsid w:val="00A47C88"/>
    <w:rsid w:val="00A506A2"/>
    <w:rsid w:val="00A6166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90412"/>
    <w:rsid w:val="00A942F1"/>
    <w:rsid w:val="00A958B3"/>
    <w:rsid w:val="00A961C7"/>
    <w:rsid w:val="00AA0CFA"/>
    <w:rsid w:val="00AA227E"/>
    <w:rsid w:val="00AA3174"/>
    <w:rsid w:val="00AA7299"/>
    <w:rsid w:val="00AA7CD0"/>
    <w:rsid w:val="00AB05C6"/>
    <w:rsid w:val="00AB331E"/>
    <w:rsid w:val="00AB35F6"/>
    <w:rsid w:val="00AB3952"/>
    <w:rsid w:val="00AB45BF"/>
    <w:rsid w:val="00AB52BC"/>
    <w:rsid w:val="00AB7E35"/>
    <w:rsid w:val="00AC0512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3C0E"/>
    <w:rsid w:val="00B25F64"/>
    <w:rsid w:val="00B26F5E"/>
    <w:rsid w:val="00B27AB8"/>
    <w:rsid w:val="00B32956"/>
    <w:rsid w:val="00B36A91"/>
    <w:rsid w:val="00B424E7"/>
    <w:rsid w:val="00B427C3"/>
    <w:rsid w:val="00B43307"/>
    <w:rsid w:val="00B43DDE"/>
    <w:rsid w:val="00B450A9"/>
    <w:rsid w:val="00B47E92"/>
    <w:rsid w:val="00B50009"/>
    <w:rsid w:val="00B5299F"/>
    <w:rsid w:val="00B57FEC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91DD7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2A92"/>
    <w:rsid w:val="00BC2C1A"/>
    <w:rsid w:val="00BC42A4"/>
    <w:rsid w:val="00BC63FD"/>
    <w:rsid w:val="00BC6E42"/>
    <w:rsid w:val="00BD0B64"/>
    <w:rsid w:val="00BD3BC1"/>
    <w:rsid w:val="00BD448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248B"/>
    <w:rsid w:val="00C04DBB"/>
    <w:rsid w:val="00C065A0"/>
    <w:rsid w:val="00C14A68"/>
    <w:rsid w:val="00C16E8C"/>
    <w:rsid w:val="00C23B7A"/>
    <w:rsid w:val="00C23E5C"/>
    <w:rsid w:val="00C24CD3"/>
    <w:rsid w:val="00C275C2"/>
    <w:rsid w:val="00C27EF3"/>
    <w:rsid w:val="00C3213A"/>
    <w:rsid w:val="00C335D5"/>
    <w:rsid w:val="00C35970"/>
    <w:rsid w:val="00C37FD0"/>
    <w:rsid w:val="00C41D6C"/>
    <w:rsid w:val="00C4641A"/>
    <w:rsid w:val="00C46A01"/>
    <w:rsid w:val="00C511E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49C"/>
    <w:rsid w:val="00C9004F"/>
    <w:rsid w:val="00C914A9"/>
    <w:rsid w:val="00C94537"/>
    <w:rsid w:val="00CA0DD0"/>
    <w:rsid w:val="00CA3199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E024B"/>
    <w:rsid w:val="00CE027B"/>
    <w:rsid w:val="00CE205B"/>
    <w:rsid w:val="00CE29CF"/>
    <w:rsid w:val="00CE2EFC"/>
    <w:rsid w:val="00CE3BDE"/>
    <w:rsid w:val="00CE692A"/>
    <w:rsid w:val="00CF3F5B"/>
    <w:rsid w:val="00CF4572"/>
    <w:rsid w:val="00CF5C77"/>
    <w:rsid w:val="00CF7372"/>
    <w:rsid w:val="00CF7C86"/>
    <w:rsid w:val="00D0266B"/>
    <w:rsid w:val="00D045E0"/>
    <w:rsid w:val="00D0527E"/>
    <w:rsid w:val="00D109A7"/>
    <w:rsid w:val="00D1290E"/>
    <w:rsid w:val="00D12DFA"/>
    <w:rsid w:val="00D15FD2"/>
    <w:rsid w:val="00D165FF"/>
    <w:rsid w:val="00D166C9"/>
    <w:rsid w:val="00D171AF"/>
    <w:rsid w:val="00D17F26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1725"/>
    <w:rsid w:val="00D52105"/>
    <w:rsid w:val="00D54B1D"/>
    <w:rsid w:val="00D5565E"/>
    <w:rsid w:val="00D60512"/>
    <w:rsid w:val="00D6290A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47CF"/>
    <w:rsid w:val="00D97FAC"/>
    <w:rsid w:val="00DA18A3"/>
    <w:rsid w:val="00DA1BA1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44AA"/>
    <w:rsid w:val="00E2530B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5853"/>
    <w:rsid w:val="00E46EE8"/>
    <w:rsid w:val="00E52666"/>
    <w:rsid w:val="00E52A43"/>
    <w:rsid w:val="00E56BF2"/>
    <w:rsid w:val="00E57CB0"/>
    <w:rsid w:val="00E60C31"/>
    <w:rsid w:val="00E61AAF"/>
    <w:rsid w:val="00E65615"/>
    <w:rsid w:val="00E6574B"/>
    <w:rsid w:val="00E70A73"/>
    <w:rsid w:val="00E70B4B"/>
    <w:rsid w:val="00E71651"/>
    <w:rsid w:val="00E72D39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7B59"/>
    <w:rsid w:val="00E93586"/>
    <w:rsid w:val="00E95FF4"/>
    <w:rsid w:val="00E963C6"/>
    <w:rsid w:val="00EA68DE"/>
    <w:rsid w:val="00EA7427"/>
    <w:rsid w:val="00EB50E6"/>
    <w:rsid w:val="00EB7C3C"/>
    <w:rsid w:val="00EC028A"/>
    <w:rsid w:val="00EC5DD1"/>
    <w:rsid w:val="00EC7485"/>
    <w:rsid w:val="00ED0333"/>
    <w:rsid w:val="00ED0604"/>
    <w:rsid w:val="00ED2DE8"/>
    <w:rsid w:val="00ED3356"/>
    <w:rsid w:val="00EE04C1"/>
    <w:rsid w:val="00EE0C6C"/>
    <w:rsid w:val="00EE1AB4"/>
    <w:rsid w:val="00EE2607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7242"/>
    <w:rsid w:val="00F207A6"/>
    <w:rsid w:val="00F23668"/>
    <w:rsid w:val="00F263A6"/>
    <w:rsid w:val="00F276C7"/>
    <w:rsid w:val="00F278D8"/>
    <w:rsid w:val="00F27AD7"/>
    <w:rsid w:val="00F27F36"/>
    <w:rsid w:val="00F3204B"/>
    <w:rsid w:val="00F33534"/>
    <w:rsid w:val="00F33693"/>
    <w:rsid w:val="00F357DE"/>
    <w:rsid w:val="00F37BF6"/>
    <w:rsid w:val="00F40EDF"/>
    <w:rsid w:val="00F41A59"/>
    <w:rsid w:val="00F45C8A"/>
    <w:rsid w:val="00F462FF"/>
    <w:rsid w:val="00F46BD6"/>
    <w:rsid w:val="00F50AB7"/>
    <w:rsid w:val="00F50E14"/>
    <w:rsid w:val="00F50E6E"/>
    <w:rsid w:val="00F52AF8"/>
    <w:rsid w:val="00F53D85"/>
    <w:rsid w:val="00F552E3"/>
    <w:rsid w:val="00F553F1"/>
    <w:rsid w:val="00F55991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>
      <o:colormru v:ext="edit" colors="white"/>
    </o:shapedefaults>
    <o:shapelayout v:ext="edit">
      <o:idmap v:ext="edit" data="1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dns0000000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8408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F253251-E839-4E3C-98DD-F2CFCE7D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3191</TotalTime>
  <Pages>4</Pages>
  <Words>1198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581</cp:revision>
  <cp:lastPrinted>2020-07-02T06:23:00Z</cp:lastPrinted>
  <dcterms:created xsi:type="dcterms:W3CDTF">2020-03-27T09:49:00Z</dcterms:created>
  <dcterms:modified xsi:type="dcterms:W3CDTF">2025-03-25T18:57:00Z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