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45" w:type="dxa"/>
        <w:tblLayout w:type="fixed"/>
        <w:tblLook w:val="04A0" w:firstRow="1" w:lastRow="0" w:firstColumn="1" w:lastColumn="0" w:noHBand="0" w:noVBand="1"/>
      </w:tblPr>
      <w:tblGrid>
        <w:gridCol w:w="2248"/>
        <w:gridCol w:w="7097"/>
      </w:tblGrid>
      <w:tr w:rsidR="00B47436" w14:paraId="6A8F431C" w14:textId="77777777" w:rsidTr="0087426D">
        <w:trPr>
          <w:trHeight w:val="564"/>
        </w:trPr>
        <w:tc>
          <w:tcPr>
            <w:tcW w:w="9345" w:type="dxa"/>
            <w:gridSpan w:val="2"/>
            <w:vAlign w:val="center"/>
          </w:tcPr>
          <w:p w14:paraId="68AF33D7" w14:textId="77777777" w:rsidR="00B47436" w:rsidRDefault="00B47436" w:rsidP="008C79CA">
            <w:pPr>
              <w:jc w:val="center"/>
              <w:rPr>
                <w:b/>
                <w:sz w:val="28"/>
                <w:szCs w:val="28"/>
              </w:rPr>
            </w:pPr>
            <w:r w:rsidRPr="00044E92">
              <w:rPr>
                <w:b/>
                <w:sz w:val="28"/>
                <w:szCs w:val="28"/>
              </w:rPr>
              <w:t>Čestné prohlášení ke splnění některých kvalifikačních předpokladů</w:t>
            </w:r>
          </w:p>
          <w:p w14:paraId="2D2B209F" w14:textId="50E88993" w:rsidR="008F481F" w:rsidRPr="00044E92" w:rsidRDefault="008F481F" w:rsidP="008C79C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veřejná zakázka</w:t>
            </w:r>
          </w:p>
        </w:tc>
      </w:tr>
      <w:tr w:rsidR="00B47436" w14:paraId="3B117FCF" w14:textId="77777777" w:rsidTr="0087426D">
        <w:trPr>
          <w:trHeight w:val="408"/>
        </w:trPr>
        <w:tc>
          <w:tcPr>
            <w:tcW w:w="9345" w:type="dxa"/>
            <w:gridSpan w:val="2"/>
            <w:vAlign w:val="center"/>
          </w:tcPr>
          <w:p w14:paraId="3C87A6A9" w14:textId="5BBBAB28" w:rsidR="0087426D" w:rsidRPr="00044E92" w:rsidRDefault="00974D49" w:rsidP="00A8412B">
            <w:pPr>
              <w:ind w:left="360"/>
              <w:jc w:val="center"/>
              <w:rPr>
                <w:b/>
                <w:sz w:val="28"/>
                <w:szCs w:val="28"/>
              </w:rPr>
            </w:pPr>
            <w:r w:rsidRPr="00974D49">
              <w:rPr>
                <w:b/>
              </w:rPr>
              <w:t>Rekonstrukce krytu asfaltové komunikace v areálu Krajského úřadu Karlovarského kraje – podél Budovy C</w:t>
            </w:r>
          </w:p>
        </w:tc>
      </w:tr>
      <w:tr w:rsidR="00B47436" w:rsidRPr="00366EAE" w14:paraId="0FDF9C94" w14:textId="77777777" w:rsidTr="008F481F">
        <w:trPr>
          <w:trHeight w:val="357"/>
        </w:trPr>
        <w:tc>
          <w:tcPr>
            <w:tcW w:w="9345" w:type="dxa"/>
            <w:gridSpan w:val="2"/>
            <w:shd w:val="clear" w:color="auto" w:fill="auto"/>
            <w:vAlign w:val="center"/>
          </w:tcPr>
          <w:p w14:paraId="06874E9D" w14:textId="77777777" w:rsidR="00B47436" w:rsidRPr="00502392" w:rsidRDefault="00B47436" w:rsidP="00357094">
            <w:pPr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  <w:u w:val="single"/>
              </w:rPr>
              <w:t>Účastník:</w:t>
            </w:r>
          </w:p>
        </w:tc>
      </w:tr>
      <w:tr w:rsidR="00B47436" w:rsidRPr="00366EAE" w14:paraId="2168D6C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0868E7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15135321" w14:textId="0EF154D2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E2E6DE8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4E05710E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41CF0638" w14:textId="5B4FC5F1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7C32452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63B35C6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88AB442" w14:textId="1E699D99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1BD35627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2F94E3A2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7DED834E" w14:textId="7D233D23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B47436" w:rsidRPr="00366EAE" w14:paraId="3F9D5C9E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59CD1BD" w14:textId="77777777" w:rsidR="00B47436" w:rsidRPr="00502392" w:rsidRDefault="00B47436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3C2702A6" w14:textId="54CFB166" w:rsidR="00B47436" w:rsidRPr="00502392" w:rsidRDefault="00B47436" w:rsidP="00357094">
            <w:pPr>
              <w:rPr>
                <w:sz w:val="22"/>
                <w:szCs w:val="22"/>
              </w:rPr>
            </w:pPr>
          </w:p>
        </w:tc>
      </w:tr>
      <w:tr w:rsidR="00D95DB3" w:rsidRPr="00366EAE" w14:paraId="01E208A9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12F6E9BA" w14:textId="77777777" w:rsidR="00D95DB3" w:rsidRPr="00502392" w:rsidRDefault="00D95DB3" w:rsidP="00357094">
            <w:pPr>
              <w:pStyle w:val="Standard"/>
              <w:rPr>
                <w:b/>
                <w:sz w:val="22"/>
                <w:szCs w:val="22"/>
              </w:rPr>
            </w:pPr>
            <w:r w:rsidRPr="00502392">
              <w:rPr>
                <w:b/>
                <w:sz w:val="22"/>
                <w:szCs w:val="22"/>
              </w:rPr>
              <w:t>Tel. kontakt: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25712D42" w14:textId="3ED58673" w:rsidR="00D95DB3" w:rsidRPr="00502392" w:rsidRDefault="00D95DB3" w:rsidP="00357094">
            <w:pPr>
              <w:rPr>
                <w:sz w:val="22"/>
                <w:szCs w:val="22"/>
              </w:rPr>
            </w:pPr>
          </w:p>
        </w:tc>
      </w:tr>
      <w:tr w:rsidR="00F97754" w:rsidRPr="00366EAE" w14:paraId="1993FFD6" w14:textId="77777777" w:rsidTr="0087426D">
        <w:trPr>
          <w:trHeight w:val="454"/>
        </w:trPr>
        <w:tc>
          <w:tcPr>
            <w:tcW w:w="2248" w:type="dxa"/>
            <w:shd w:val="clear" w:color="auto" w:fill="auto"/>
            <w:vAlign w:val="center"/>
          </w:tcPr>
          <w:p w14:paraId="0312C1F6" w14:textId="1500A2C0" w:rsidR="00F97754" w:rsidRPr="00502392" w:rsidRDefault="00F97754" w:rsidP="00357094">
            <w:pPr>
              <w:pStyle w:val="Standard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Adresa pro doručování písemné korespondence</w:t>
            </w:r>
          </w:p>
        </w:tc>
        <w:tc>
          <w:tcPr>
            <w:tcW w:w="7097" w:type="dxa"/>
            <w:shd w:val="clear" w:color="auto" w:fill="FFF2CC" w:themeFill="accent4" w:themeFillTint="33"/>
            <w:vAlign w:val="center"/>
          </w:tcPr>
          <w:p w14:paraId="01A7B33E" w14:textId="77777777" w:rsidR="00F97754" w:rsidRPr="00502392" w:rsidRDefault="00F97754" w:rsidP="00357094">
            <w:pPr>
              <w:rPr>
                <w:sz w:val="22"/>
                <w:szCs w:val="22"/>
              </w:rPr>
            </w:pPr>
          </w:p>
        </w:tc>
      </w:tr>
    </w:tbl>
    <w:p w14:paraId="5772DA0A" w14:textId="7E4EA59B" w:rsidR="00B47436" w:rsidRPr="000535C6" w:rsidRDefault="00B47436" w:rsidP="00B47436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který samostatně/společně s jinou osobou/společně s jinými osobami </w:t>
      </w:r>
      <w:r w:rsidRPr="00ED3F05">
        <w:rPr>
          <w:b/>
          <w:i/>
          <w:sz w:val="22"/>
          <w:szCs w:val="22"/>
          <w:shd w:val="clear" w:color="auto" w:fill="FFF2CC" w:themeFill="accent4" w:themeFillTint="33"/>
        </w:rPr>
        <w:t>(nehodící se škrtněte)</w:t>
      </w:r>
      <w:r w:rsidRPr="000535C6">
        <w:rPr>
          <w:sz w:val="22"/>
          <w:szCs w:val="22"/>
        </w:rPr>
        <w:t xml:space="preserve"> </w:t>
      </w:r>
    </w:p>
    <w:p w14:paraId="17C955A0" w14:textId="2F4D0A7A" w:rsidR="0076779F" w:rsidRPr="00B8705C" w:rsidRDefault="00B47436" w:rsidP="008F481F">
      <w:pPr>
        <w:pStyle w:val="Zhlav"/>
        <w:tabs>
          <w:tab w:val="clear" w:pos="4536"/>
          <w:tab w:val="center" w:pos="0"/>
        </w:tabs>
        <w:spacing w:line="276" w:lineRule="auto"/>
        <w:jc w:val="center"/>
        <w:rPr>
          <w:sz w:val="22"/>
          <w:szCs w:val="22"/>
        </w:rPr>
      </w:pPr>
      <w:r w:rsidRPr="000535C6">
        <w:rPr>
          <w:sz w:val="22"/>
          <w:szCs w:val="22"/>
        </w:rPr>
        <w:t xml:space="preserve">(dále jen jako „dodavatel“) hodlá podat nabídku na výše uvedenou veřejnou zakázku </w:t>
      </w:r>
    </w:p>
    <w:p w14:paraId="178E81F4" w14:textId="77777777" w:rsidR="008F481F" w:rsidRDefault="008F481F" w:rsidP="008F481F">
      <w:pPr>
        <w:jc w:val="center"/>
        <w:rPr>
          <w:b/>
          <w:bCs/>
          <w:sz w:val="22"/>
          <w:szCs w:val="22"/>
        </w:rPr>
      </w:pPr>
    </w:p>
    <w:p w14:paraId="045BDC9E" w14:textId="72DCB166" w:rsidR="0076779F" w:rsidRPr="000535C6" w:rsidRDefault="00B47436" w:rsidP="008F481F">
      <w:pPr>
        <w:jc w:val="center"/>
        <w:rPr>
          <w:b/>
          <w:bCs/>
          <w:sz w:val="22"/>
          <w:szCs w:val="22"/>
        </w:rPr>
      </w:pPr>
      <w:r w:rsidRPr="000535C6">
        <w:rPr>
          <w:b/>
          <w:bCs/>
          <w:sz w:val="22"/>
          <w:szCs w:val="22"/>
        </w:rPr>
        <w:t>čestně a pravdivě prohlašuje, že:</w:t>
      </w:r>
    </w:p>
    <w:p w14:paraId="48B2D064" w14:textId="64131F35" w:rsidR="00410E5C" w:rsidRPr="00F122AE" w:rsidRDefault="00B47436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0535C6">
        <w:rPr>
          <w:sz w:val="22"/>
          <w:szCs w:val="22"/>
        </w:rPr>
        <w:t xml:space="preserve">se před předložením dokladů o kvalifikaci podrobně </w:t>
      </w:r>
      <w:r w:rsidRPr="00B8705C">
        <w:rPr>
          <w:sz w:val="22"/>
          <w:szCs w:val="22"/>
        </w:rPr>
        <w:t>seznámil se zadávacími podmínkami</w:t>
      </w:r>
      <w:r w:rsidRPr="000535C6">
        <w:rPr>
          <w:sz w:val="22"/>
          <w:szCs w:val="22"/>
        </w:rPr>
        <w:t>,</w:t>
      </w:r>
    </w:p>
    <w:p w14:paraId="5E033021" w14:textId="4CA11C7B" w:rsidR="00410E5C" w:rsidRPr="00F122AE" w:rsidRDefault="00044E92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sz w:val="22"/>
          <w:szCs w:val="22"/>
        </w:rPr>
      </w:pPr>
      <w:r w:rsidRPr="00DB7654">
        <w:rPr>
          <w:sz w:val="22"/>
          <w:szCs w:val="22"/>
        </w:rPr>
        <w:t>není obchodní společností, ve které veřejný funkcionář uvedený v § 2 odst. 1 písm. c) zák. č. 159/2006 Sb., o střetu zájmů, v</w:t>
      </w:r>
      <w:r>
        <w:rPr>
          <w:sz w:val="22"/>
          <w:szCs w:val="22"/>
        </w:rPr>
        <w:t>e znění pozdějších předpisů</w:t>
      </w:r>
      <w:r w:rsidRPr="00DB7654">
        <w:rPr>
          <w:sz w:val="22"/>
          <w:szCs w:val="22"/>
        </w:rPr>
        <w:t xml:space="preserve"> nebo jím ovládaná osoba vlastní podíl představující alespoň 25 % účasti společníka v obchodní společnosti, ani neprokazuje prostřednictvím takové obchodní společnosti kvalifikaci či</w:t>
      </w:r>
      <w:r>
        <w:rPr>
          <w:sz w:val="22"/>
          <w:szCs w:val="22"/>
        </w:rPr>
        <w:t xml:space="preserve"> její část,</w:t>
      </w:r>
    </w:p>
    <w:p w14:paraId="0FD5A445" w14:textId="5BCE678F" w:rsidR="00410E5C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není dodavatelem, kterému nesmí být zadána veřejná zakázka z důvodu mezinárodních sankcí ve smyslu § 48a </w:t>
      </w:r>
      <w:r w:rsidR="004E6246">
        <w:rPr>
          <w:bCs/>
          <w:color w:val="000000" w:themeColor="text1"/>
          <w:sz w:val="22"/>
          <w:szCs w:val="22"/>
        </w:rPr>
        <w:t>zákona č. 134/2016 Sb., ve znění pozdějších zákonů předpisů (dále jen „</w:t>
      </w:r>
      <w:r w:rsidRPr="009700AB">
        <w:rPr>
          <w:bCs/>
          <w:color w:val="000000" w:themeColor="text1"/>
          <w:sz w:val="22"/>
          <w:szCs w:val="22"/>
        </w:rPr>
        <w:t>ZZVZ</w:t>
      </w:r>
      <w:r w:rsidR="004E6246">
        <w:rPr>
          <w:bCs/>
          <w:color w:val="000000" w:themeColor="text1"/>
          <w:sz w:val="22"/>
          <w:szCs w:val="22"/>
        </w:rPr>
        <w:t>“)</w:t>
      </w:r>
      <w:r w:rsidRPr="009700AB">
        <w:rPr>
          <w:bCs/>
          <w:color w:val="000000" w:themeColor="text1"/>
          <w:sz w:val="22"/>
          <w:szCs w:val="22"/>
        </w:rPr>
        <w:t>;</w:t>
      </w:r>
    </w:p>
    <w:p w14:paraId="62EA2EC5" w14:textId="5F596900" w:rsidR="009700AB" w:rsidRPr="00F122AE" w:rsidRDefault="009700AB" w:rsidP="008A6433">
      <w:pPr>
        <w:widowControl w:val="0"/>
        <w:numPr>
          <w:ilvl w:val="0"/>
          <w:numId w:val="1"/>
        </w:numPr>
        <w:spacing w:after="120"/>
        <w:ind w:left="284" w:hanging="284"/>
        <w:jc w:val="both"/>
        <w:rPr>
          <w:bCs/>
          <w:color w:val="000000" w:themeColor="text1"/>
          <w:sz w:val="22"/>
          <w:szCs w:val="22"/>
        </w:rPr>
      </w:pPr>
      <w:r w:rsidRPr="009700AB">
        <w:rPr>
          <w:bCs/>
          <w:color w:val="000000" w:themeColor="text1"/>
          <w:sz w:val="22"/>
          <w:szCs w:val="22"/>
        </w:rPr>
        <w:t xml:space="preserve">jeho poddodavatelem není dodavatel, na kterého se vztahují mezinárodní sankce ve smyslu § 48a ZZVZ; </w:t>
      </w:r>
    </w:p>
    <w:p w14:paraId="10BE325D" w14:textId="77777777" w:rsidR="007D3E6B" w:rsidRPr="00B355D7" w:rsidRDefault="007D3E6B" w:rsidP="007D3E6B">
      <w:pPr>
        <w:pStyle w:val="Standard"/>
        <w:tabs>
          <w:tab w:val="left" w:pos="1434"/>
        </w:tabs>
        <w:jc w:val="both"/>
        <w:rPr>
          <w:sz w:val="22"/>
          <w:szCs w:val="22"/>
        </w:rPr>
      </w:pPr>
    </w:p>
    <w:p w14:paraId="74C4020E" w14:textId="4A32325F" w:rsidR="00410E5C" w:rsidRDefault="007D3E6B" w:rsidP="007D3E6B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profesní způsobilost</w:t>
      </w:r>
      <w:r w:rsidRPr="00B355D7">
        <w:rPr>
          <w:sz w:val="22"/>
          <w:szCs w:val="22"/>
        </w:rPr>
        <w:t>, kterou zadavatel požadoval v zadávací dokumentaci (</w:t>
      </w:r>
      <w:r w:rsidR="00F122AE">
        <w:rPr>
          <w:sz w:val="22"/>
          <w:szCs w:val="22"/>
        </w:rPr>
        <w:t xml:space="preserve">případné </w:t>
      </w:r>
      <w:r w:rsidRPr="00B355D7">
        <w:rPr>
          <w:sz w:val="22"/>
          <w:szCs w:val="22"/>
        </w:rPr>
        <w:t>doklady jsou součástí nabídky),</w:t>
      </w:r>
    </w:p>
    <w:p w14:paraId="440F0A92" w14:textId="77777777" w:rsidR="007D3E6B" w:rsidRDefault="007D3E6B" w:rsidP="007D3E6B">
      <w:pPr>
        <w:widowControl w:val="0"/>
        <w:jc w:val="both"/>
        <w:rPr>
          <w:sz w:val="22"/>
          <w:szCs w:val="22"/>
        </w:rPr>
      </w:pPr>
    </w:p>
    <w:p w14:paraId="621A9E8C" w14:textId="5925DA7A" w:rsidR="00C4747E" w:rsidRDefault="00E809D6" w:rsidP="00EE7EAC">
      <w:pPr>
        <w:widowControl w:val="0"/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 w:rsidRPr="00B355D7">
        <w:rPr>
          <w:sz w:val="22"/>
          <w:szCs w:val="22"/>
        </w:rPr>
        <w:t xml:space="preserve">splňuje </w:t>
      </w:r>
      <w:r w:rsidRPr="00F122AE">
        <w:rPr>
          <w:b/>
          <w:sz w:val="22"/>
          <w:szCs w:val="22"/>
        </w:rPr>
        <w:t>technickou kvalifikaci</w:t>
      </w:r>
      <w:r w:rsidRPr="00C93968">
        <w:rPr>
          <w:sz w:val="22"/>
          <w:szCs w:val="22"/>
        </w:rPr>
        <w:t>,</w:t>
      </w:r>
      <w:r w:rsidRPr="00B355D7">
        <w:rPr>
          <w:sz w:val="22"/>
          <w:szCs w:val="22"/>
        </w:rPr>
        <w:t xml:space="preserve"> kterou zadavatel požadoval v zadávací dokumentaci</w:t>
      </w:r>
      <w:r w:rsidR="0017244F" w:rsidRPr="00B355D7">
        <w:rPr>
          <w:sz w:val="22"/>
          <w:szCs w:val="22"/>
        </w:rPr>
        <w:t>, jelikož</w:t>
      </w:r>
      <w:r w:rsidR="00C4747E">
        <w:rPr>
          <w:sz w:val="22"/>
          <w:szCs w:val="22"/>
        </w:rPr>
        <w:t>:</w:t>
      </w:r>
    </w:p>
    <w:p w14:paraId="1C3B71FC" w14:textId="77777777" w:rsidR="00EE7EAC" w:rsidRPr="00EE7EAC" w:rsidRDefault="00EE7EAC" w:rsidP="00EE7EAC">
      <w:pPr>
        <w:widowControl w:val="0"/>
        <w:jc w:val="both"/>
        <w:rPr>
          <w:sz w:val="22"/>
          <w:szCs w:val="22"/>
        </w:rPr>
      </w:pPr>
    </w:p>
    <w:p w14:paraId="163191AC" w14:textId="2859F8CE" w:rsidR="00C4747E" w:rsidRDefault="00C4747E" w:rsidP="00011AF0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 w:rsidR="00011AF0">
        <w:rPr>
          <w:sz w:val="22"/>
          <w:szCs w:val="22"/>
        </w:rPr>
        <w:tab/>
      </w:r>
      <w:r w:rsidRPr="00D3151B">
        <w:rPr>
          <w:sz w:val="22"/>
          <w:szCs w:val="22"/>
        </w:rPr>
        <w:t>realizoval následující stavební práce za posledních 5 let před zahájením zadávacího řízení</w:t>
      </w:r>
      <w:r>
        <w:rPr>
          <w:sz w:val="22"/>
          <w:szCs w:val="22"/>
        </w:rPr>
        <w:t xml:space="preserve">, tzn., jedná se o min. </w:t>
      </w:r>
      <w:r w:rsidR="00904878">
        <w:rPr>
          <w:b/>
          <w:sz w:val="22"/>
          <w:szCs w:val="22"/>
        </w:rPr>
        <w:t>dvě</w:t>
      </w:r>
      <w:r w:rsidRPr="00CB52A5">
        <w:rPr>
          <w:b/>
          <w:sz w:val="22"/>
          <w:szCs w:val="22"/>
        </w:rPr>
        <w:t xml:space="preserve"> referenční zakázky</w:t>
      </w:r>
      <w:r>
        <w:rPr>
          <w:sz w:val="22"/>
          <w:szCs w:val="22"/>
        </w:rPr>
        <w:t xml:space="preserve">, </w:t>
      </w:r>
      <w:r w:rsidRPr="00FB2C73">
        <w:rPr>
          <w:sz w:val="22"/>
          <w:szCs w:val="22"/>
        </w:rPr>
        <w:t>její</w:t>
      </w:r>
      <w:r>
        <w:rPr>
          <w:sz w:val="22"/>
          <w:szCs w:val="22"/>
        </w:rPr>
        <w:t>chž</w:t>
      </w:r>
      <w:r w:rsidRPr="00FB2C73">
        <w:rPr>
          <w:sz w:val="22"/>
          <w:szCs w:val="22"/>
        </w:rPr>
        <w:t xml:space="preserve"> předmětem </w:t>
      </w:r>
      <w:r w:rsidR="004C2291" w:rsidRPr="006D7657">
        <w:rPr>
          <w:sz w:val="22"/>
          <w:szCs w:val="22"/>
        </w:rPr>
        <w:t>byly stavební práce na pozemních komunikacích</w:t>
      </w:r>
      <w:r w:rsidRPr="00FB2C73">
        <w:rPr>
          <w:sz w:val="22"/>
          <w:szCs w:val="22"/>
        </w:rPr>
        <w:t xml:space="preserve">, přičemž šlo o stavbu s celkovou realizační hodnotou ve výši min. </w:t>
      </w:r>
      <w:r w:rsidR="003314D7">
        <w:rPr>
          <w:sz w:val="22"/>
          <w:szCs w:val="22"/>
        </w:rPr>
        <w:t>2</w:t>
      </w:r>
      <w:r w:rsidR="004C2291">
        <w:rPr>
          <w:sz w:val="22"/>
          <w:szCs w:val="22"/>
        </w:rPr>
        <w:t xml:space="preserve"> </w:t>
      </w:r>
      <w:r>
        <w:rPr>
          <w:sz w:val="22"/>
          <w:szCs w:val="22"/>
        </w:rPr>
        <w:t>mil.</w:t>
      </w:r>
      <w:r w:rsidRPr="00FB2C73">
        <w:rPr>
          <w:sz w:val="22"/>
          <w:szCs w:val="22"/>
        </w:rPr>
        <w:t xml:space="preserve"> Kč </w:t>
      </w:r>
      <w:r w:rsidR="006F07F8">
        <w:rPr>
          <w:sz w:val="22"/>
          <w:szCs w:val="22"/>
        </w:rPr>
        <w:t>bez</w:t>
      </w:r>
      <w:r w:rsidRPr="00FB2C73">
        <w:rPr>
          <w:sz w:val="22"/>
          <w:szCs w:val="22"/>
        </w:rPr>
        <w:t xml:space="preserve"> DPH.</w:t>
      </w:r>
    </w:p>
    <w:p w14:paraId="02C5EDD9" w14:textId="77777777" w:rsidR="00935528" w:rsidRPr="00A8412B" w:rsidRDefault="00935528" w:rsidP="008D3DB2">
      <w:pPr>
        <w:widowControl w:val="0"/>
        <w:ind w:left="284"/>
        <w:jc w:val="both"/>
        <w:rPr>
          <w:sz w:val="22"/>
          <w:szCs w:val="22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22"/>
        <w:gridCol w:w="2458"/>
        <w:gridCol w:w="2785"/>
        <w:gridCol w:w="1985"/>
        <w:gridCol w:w="1984"/>
      </w:tblGrid>
      <w:tr w:rsidR="003A244C" w:rsidRPr="008D341D" w14:paraId="1D828638" w14:textId="77777777" w:rsidTr="004C2291">
        <w:trPr>
          <w:trHeight w:val="654"/>
        </w:trPr>
        <w:tc>
          <w:tcPr>
            <w:tcW w:w="422" w:type="dxa"/>
            <w:vAlign w:val="center"/>
          </w:tcPr>
          <w:p w14:paraId="33328041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36F1176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č.</w:t>
            </w:r>
          </w:p>
        </w:tc>
        <w:tc>
          <w:tcPr>
            <w:tcW w:w="2458" w:type="dxa"/>
            <w:vAlign w:val="center"/>
          </w:tcPr>
          <w:p w14:paraId="46FD9929" w14:textId="77777777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Objednatel</w:t>
            </w:r>
            <w:r>
              <w:rPr>
                <w:b/>
                <w:bCs/>
                <w:sz w:val="22"/>
                <w:szCs w:val="22"/>
              </w:rPr>
              <w:t xml:space="preserve"> včetně kontaktních údajů</w:t>
            </w:r>
          </w:p>
        </w:tc>
        <w:tc>
          <w:tcPr>
            <w:tcW w:w="2785" w:type="dxa"/>
            <w:vAlign w:val="center"/>
          </w:tcPr>
          <w:p w14:paraId="09E983B4" w14:textId="6261CF28" w:rsidR="003A244C" w:rsidRPr="00616D11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a stručný popis plnění zakázky</w:t>
            </w:r>
          </w:p>
        </w:tc>
        <w:tc>
          <w:tcPr>
            <w:tcW w:w="1985" w:type="dxa"/>
            <w:vAlign w:val="center"/>
          </w:tcPr>
          <w:p w14:paraId="5E6E40A5" w14:textId="4294AB6F" w:rsidR="003A244C" w:rsidRPr="00C765E5" w:rsidRDefault="003A244C" w:rsidP="00333AD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Realizační hodnota</w:t>
            </w:r>
            <w:r w:rsidRPr="00C93968">
              <w:rPr>
                <w:b/>
                <w:bCs/>
                <w:sz w:val="22"/>
                <w:szCs w:val="22"/>
              </w:rPr>
              <w:t xml:space="preserve"> </w:t>
            </w:r>
            <w:r w:rsidR="00935528">
              <w:rPr>
                <w:b/>
                <w:bCs/>
                <w:sz w:val="22"/>
                <w:szCs w:val="22"/>
              </w:rPr>
              <w:t>stavby</w:t>
            </w:r>
          </w:p>
        </w:tc>
        <w:tc>
          <w:tcPr>
            <w:tcW w:w="1984" w:type="dxa"/>
            <w:vAlign w:val="center"/>
          </w:tcPr>
          <w:p w14:paraId="109364FC" w14:textId="77777777" w:rsidR="00935528" w:rsidRPr="00B90431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>Termín realizace</w:t>
            </w:r>
          </w:p>
          <w:p w14:paraId="5550F2E1" w14:textId="332BF98B" w:rsidR="003A244C" w:rsidRPr="00C765E5" w:rsidRDefault="00935528" w:rsidP="00935528">
            <w:pPr>
              <w:jc w:val="center"/>
              <w:rPr>
                <w:b/>
                <w:bCs/>
                <w:sz w:val="22"/>
                <w:szCs w:val="22"/>
              </w:rPr>
            </w:pPr>
            <w:r w:rsidRPr="00B90431">
              <w:rPr>
                <w:b/>
                <w:bCs/>
                <w:sz w:val="22"/>
                <w:szCs w:val="22"/>
              </w:rPr>
              <w:t xml:space="preserve">od </w:t>
            </w:r>
            <w:r>
              <w:rPr>
                <w:b/>
                <w:bCs/>
                <w:sz w:val="22"/>
                <w:szCs w:val="22"/>
              </w:rPr>
              <w:t>–</w:t>
            </w:r>
            <w:r w:rsidRPr="00B90431">
              <w:rPr>
                <w:b/>
                <w:bCs/>
                <w:sz w:val="22"/>
                <w:szCs w:val="22"/>
              </w:rPr>
              <w:t xml:space="preserve"> do</w:t>
            </w:r>
          </w:p>
        </w:tc>
      </w:tr>
      <w:tr w:rsidR="003A244C" w:rsidRPr="000535C6" w14:paraId="18BF5CFC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3363DC13" w14:textId="77777777" w:rsidR="003A244C" w:rsidRPr="00C765E5" w:rsidRDefault="003A244C" w:rsidP="00333ADD">
            <w:pPr>
              <w:jc w:val="both"/>
              <w:rPr>
                <w:b/>
                <w:bCs/>
                <w:sz w:val="22"/>
                <w:szCs w:val="22"/>
              </w:rPr>
            </w:pPr>
            <w:r w:rsidRPr="00C765E5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CE49083" w14:textId="7B5C402D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7CDEE2CF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22C06E40" w14:textId="77777777" w:rsidR="00C13B7D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7995C248" w14:textId="130B6FB3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014B34ED" w14:textId="23C30772" w:rsidR="00C13B7D" w:rsidRPr="000535C6" w:rsidRDefault="00C13B7D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3D3A29CF" w14:textId="2093406B" w:rsidR="003A244C" w:rsidRPr="000535C6" w:rsidRDefault="00B86A36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7B62CF80" w14:textId="77777777" w:rsidR="003A244C" w:rsidRPr="000535C6" w:rsidRDefault="003A244C" w:rsidP="00333ADD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06974" w:rsidRPr="000535C6" w14:paraId="44E0F954" w14:textId="77777777" w:rsidTr="00935528">
        <w:trPr>
          <w:trHeight w:val="1217"/>
        </w:trPr>
        <w:tc>
          <w:tcPr>
            <w:tcW w:w="422" w:type="dxa"/>
            <w:vAlign w:val="center"/>
          </w:tcPr>
          <w:p w14:paraId="68BE4028" w14:textId="2ABBE4E6" w:rsidR="00506974" w:rsidRPr="00C765E5" w:rsidRDefault="00506974" w:rsidP="00506974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58" w:type="dxa"/>
            <w:shd w:val="clear" w:color="auto" w:fill="FFF2CC" w:themeFill="accent4" w:themeFillTint="33"/>
            <w:vAlign w:val="center"/>
          </w:tcPr>
          <w:p w14:paraId="6FE4764C" w14:textId="1D17009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Název:</w:t>
            </w:r>
          </w:p>
          <w:p w14:paraId="2A9B2DCF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IČO:</w:t>
            </w:r>
          </w:p>
          <w:p w14:paraId="1E391CC4" w14:textId="77777777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Kontaktní osoba:</w:t>
            </w:r>
          </w:p>
          <w:p w14:paraId="65B03CEF" w14:textId="10115862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E-mail:</w:t>
            </w:r>
          </w:p>
        </w:tc>
        <w:tc>
          <w:tcPr>
            <w:tcW w:w="2785" w:type="dxa"/>
            <w:shd w:val="clear" w:color="auto" w:fill="FFF2CC" w:themeFill="accent4" w:themeFillTint="33"/>
            <w:vAlign w:val="center"/>
          </w:tcPr>
          <w:p w14:paraId="351E8713" w14:textId="0C016C78" w:rsidR="00506974" w:rsidRDefault="00506974" w:rsidP="00506974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FFF2CC" w:themeFill="accent4" w:themeFillTint="33"/>
            <w:vAlign w:val="center"/>
          </w:tcPr>
          <w:p w14:paraId="6F30AD1B" w14:textId="36F140E3" w:rsidR="00506974" w:rsidRDefault="00506974" w:rsidP="0050697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…Kč </w:t>
            </w:r>
            <w:r w:rsidR="006F07F8">
              <w:rPr>
                <w:bCs/>
                <w:sz w:val="22"/>
                <w:szCs w:val="22"/>
              </w:rPr>
              <w:t>bez</w:t>
            </w:r>
            <w:r>
              <w:rPr>
                <w:bCs/>
                <w:sz w:val="22"/>
                <w:szCs w:val="22"/>
              </w:rPr>
              <w:t xml:space="preserve"> DPH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396DD068" w14:textId="77777777" w:rsidR="00506974" w:rsidRPr="000535C6" w:rsidRDefault="00506974" w:rsidP="00506974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4F8A5071" w14:textId="77777777" w:rsidR="00CB52A5" w:rsidRDefault="00CB52A5" w:rsidP="00C4747E">
      <w:pPr>
        <w:widowControl w:val="0"/>
        <w:jc w:val="both"/>
        <w:rPr>
          <w:sz w:val="22"/>
          <w:szCs w:val="22"/>
        </w:rPr>
      </w:pPr>
    </w:p>
    <w:p w14:paraId="0ED2B302" w14:textId="5C98087B" w:rsidR="00C4747E" w:rsidRPr="006A6410" w:rsidRDefault="00C4747E" w:rsidP="00C4747E">
      <w:pPr>
        <w:widowControl w:val="0"/>
        <w:jc w:val="both"/>
        <w:rPr>
          <w:sz w:val="22"/>
          <w:szCs w:val="22"/>
        </w:rPr>
      </w:pPr>
      <w:r w:rsidRPr="006A6410">
        <w:rPr>
          <w:sz w:val="22"/>
          <w:szCs w:val="22"/>
        </w:rPr>
        <w:t>b/</w:t>
      </w:r>
      <w:r w:rsidR="00011AF0">
        <w:rPr>
          <w:sz w:val="22"/>
          <w:szCs w:val="22"/>
        </w:rPr>
        <w:tab/>
      </w:r>
      <w:r w:rsidRPr="00EB437D">
        <w:rPr>
          <w:b/>
          <w:sz w:val="22"/>
          <w:szCs w:val="22"/>
        </w:rPr>
        <w:t>člen realizačního týmu</w:t>
      </w:r>
      <w:r w:rsidRPr="00EB437D">
        <w:rPr>
          <w:sz w:val="22"/>
          <w:szCs w:val="22"/>
        </w:rPr>
        <w:t xml:space="preserve"> na pozici:</w:t>
      </w:r>
      <w:r>
        <w:rPr>
          <w:sz w:val="22"/>
          <w:szCs w:val="22"/>
        </w:rPr>
        <w:t xml:space="preserve"> </w:t>
      </w:r>
      <w:r w:rsidRPr="00F7741A">
        <w:rPr>
          <w:b/>
          <w:sz w:val="22"/>
          <w:szCs w:val="22"/>
        </w:rPr>
        <w:t>st</w:t>
      </w:r>
      <w:r>
        <w:rPr>
          <w:b/>
          <w:sz w:val="22"/>
          <w:szCs w:val="22"/>
        </w:rPr>
        <w:t>avbyvedoucí</w:t>
      </w:r>
    </w:p>
    <w:tbl>
      <w:tblPr>
        <w:tblStyle w:val="Mkatabulky"/>
        <w:tblW w:w="963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9"/>
        <w:gridCol w:w="1560"/>
        <w:gridCol w:w="1275"/>
        <w:gridCol w:w="2694"/>
        <w:gridCol w:w="986"/>
      </w:tblGrid>
      <w:tr w:rsidR="00C4747E" w:rsidRPr="00946153" w14:paraId="3A0BCBE4" w14:textId="77777777" w:rsidTr="00C4747E">
        <w:tc>
          <w:tcPr>
            <w:tcW w:w="3119" w:type="dxa"/>
            <w:vAlign w:val="center"/>
          </w:tcPr>
          <w:p w14:paraId="442A0A80" w14:textId="77777777" w:rsidR="00C4747E" w:rsidRPr="0089148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Pr="008E6446">
              <w:rPr>
                <w:sz w:val="22"/>
                <w:szCs w:val="22"/>
              </w:rPr>
              <w:t>méno a příjmení, titul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1BE1A1E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</w:rPr>
            </w:pPr>
          </w:p>
        </w:tc>
      </w:tr>
      <w:tr w:rsidR="00C4747E" w:rsidRPr="00946153" w14:paraId="607A501A" w14:textId="77777777" w:rsidTr="00C4747E">
        <w:tc>
          <w:tcPr>
            <w:tcW w:w="3119" w:type="dxa"/>
            <w:vAlign w:val="center"/>
          </w:tcPr>
          <w:p w14:paraId="7199C889" w14:textId="77777777" w:rsidR="00C4747E" w:rsidRPr="00F812A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6D22">
              <w:rPr>
                <w:sz w:val="22"/>
                <w:szCs w:val="22"/>
              </w:rPr>
              <w:t>členské číslo ČKAIT</w:t>
            </w:r>
          </w:p>
        </w:tc>
        <w:tc>
          <w:tcPr>
            <w:tcW w:w="6515" w:type="dxa"/>
            <w:gridSpan w:val="4"/>
            <w:shd w:val="clear" w:color="auto" w:fill="FFF2CC" w:themeFill="accent4" w:themeFillTint="33"/>
          </w:tcPr>
          <w:p w14:paraId="33AF206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42E4FB6F" w14:textId="77777777" w:rsidTr="00C4747E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F5FE2F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14A77">
              <w:rPr>
                <w:sz w:val="22"/>
                <w:szCs w:val="22"/>
              </w:rPr>
              <w:t xml:space="preserve">pracovněprávní vztah </w:t>
            </w:r>
            <w:r>
              <w:rPr>
                <w:sz w:val="22"/>
                <w:szCs w:val="22"/>
              </w:rPr>
              <w:t xml:space="preserve">k </w:t>
            </w:r>
            <w:r w:rsidRPr="00D14A77">
              <w:rPr>
                <w:sz w:val="22"/>
                <w:szCs w:val="22"/>
              </w:rPr>
              <w:t>dodavateli</w:t>
            </w:r>
            <w:r w:rsidRPr="00A9682A">
              <w:rPr>
                <w:rStyle w:val="Znakapoznpodarou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93F32E" w14:textId="25159ECD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1F02E52B" w14:textId="77777777" w:rsidTr="00A74221">
        <w:tc>
          <w:tcPr>
            <w:tcW w:w="3119" w:type="dxa"/>
            <w:tcBorders>
              <w:right w:val="nil"/>
            </w:tcBorders>
            <w:shd w:val="clear" w:color="auto" w:fill="auto"/>
            <w:vAlign w:val="center"/>
          </w:tcPr>
          <w:p w14:paraId="658EB55A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odborná kvalifikace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2"/>
            </w:r>
          </w:p>
        </w:tc>
        <w:tc>
          <w:tcPr>
            <w:tcW w:w="15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ED02A58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2F533FC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3D7FF00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auto"/>
            <w:vAlign w:val="center"/>
          </w:tcPr>
          <w:p w14:paraId="605E5C2C" w14:textId="77777777" w:rsidR="00C4747E" w:rsidRPr="00D414D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bCs/>
                <w:sz w:val="22"/>
                <w:szCs w:val="22"/>
              </w:rPr>
            </w:pPr>
          </w:p>
        </w:tc>
      </w:tr>
      <w:tr w:rsidR="00C4747E" w:rsidRPr="00946153" w14:paraId="58ED464F" w14:textId="77777777" w:rsidTr="00A74221">
        <w:trPr>
          <w:trHeight w:val="520"/>
        </w:trPr>
        <w:tc>
          <w:tcPr>
            <w:tcW w:w="3119" w:type="dxa"/>
            <w:shd w:val="clear" w:color="auto" w:fill="auto"/>
            <w:vAlign w:val="center"/>
          </w:tcPr>
          <w:p w14:paraId="4D1E6CA6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zaměstnavatel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3B07D4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 </w:t>
            </w:r>
          </w:p>
          <w:p w14:paraId="2AA81C98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1275" w:type="dxa"/>
          </w:tcPr>
          <w:p w14:paraId="0E5DBF20" w14:textId="77777777" w:rsidR="00C4747E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 </w:t>
            </w:r>
          </w:p>
          <w:p w14:paraId="3D79E22D" w14:textId="77777777" w:rsidR="00C4747E" w:rsidRPr="00AA46C7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(měsíc/rok)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7E6B0FE" w14:textId="77777777" w:rsidR="00C4747E" w:rsidRPr="00157A11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popis </w:t>
            </w:r>
            <w:r w:rsidRPr="00E13772">
              <w:rPr>
                <w:sz w:val="22"/>
                <w:szCs w:val="22"/>
              </w:rPr>
              <w:t>zkušeno</w:t>
            </w:r>
            <w:r>
              <w:rPr>
                <w:sz w:val="22"/>
                <w:szCs w:val="22"/>
              </w:rPr>
              <w:t>stí s řízením staveb</w:t>
            </w:r>
            <w:r w:rsidRPr="00BF4403">
              <w:rPr>
                <w:rStyle w:val="Znakapoznpodarou"/>
                <w:b/>
                <w:color w:val="FF0000"/>
                <w:sz w:val="22"/>
                <w:szCs w:val="22"/>
              </w:rPr>
              <w:footnoteReference w:id="3"/>
            </w:r>
            <w:r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sz w:val="22"/>
                <w:szCs w:val="22"/>
              </w:rPr>
              <w:t>po dobu min. požadované praxe</w:t>
            </w:r>
          </w:p>
        </w:tc>
        <w:tc>
          <w:tcPr>
            <w:tcW w:w="986" w:type="dxa"/>
            <w:shd w:val="clear" w:color="auto" w:fill="auto"/>
            <w:vAlign w:val="center"/>
          </w:tcPr>
          <w:p w14:paraId="3820AF2E" w14:textId="77777777" w:rsidR="00C4747E" w:rsidRPr="00E13772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měsíců praxe</w:t>
            </w:r>
          </w:p>
        </w:tc>
      </w:tr>
      <w:tr w:rsidR="00C4747E" w:rsidRPr="00946153" w14:paraId="495AF7D9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21AF334C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594FA1FB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F05FCF0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03C56C77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47DECC93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1ED8182F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41E30E82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3EB0606D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F700F37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59046DBF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19F31E24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  <w:tr w:rsidR="00C4747E" w:rsidRPr="00946153" w14:paraId="033CF8F1" w14:textId="77777777" w:rsidTr="00C4747E">
        <w:tc>
          <w:tcPr>
            <w:tcW w:w="3119" w:type="dxa"/>
            <w:shd w:val="clear" w:color="auto" w:fill="FFF2CC" w:themeFill="accent4" w:themeFillTint="33"/>
            <w:vAlign w:val="center"/>
          </w:tcPr>
          <w:p w14:paraId="63247307" w14:textId="77777777" w:rsidR="00C4747E" w:rsidRPr="00084F6C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085DB6FA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0E4149B9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4" w:type="dxa"/>
            <w:shd w:val="clear" w:color="auto" w:fill="FFF2CC" w:themeFill="accent4" w:themeFillTint="33"/>
            <w:vAlign w:val="center"/>
          </w:tcPr>
          <w:p w14:paraId="79B5FAD2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6" w:type="dxa"/>
            <w:shd w:val="clear" w:color="auto" w:fill="FFF2CC" w:themeFill="accent4" w:themeFillTint="33"/>
            <w:vAlign w:val="center"/>
          </w:tcPr>
          <w:p w14:paraId="55644878" w14:textId="77777777" w:rsidR="00C4747E" w:rsidRPr="00946153" w:rsidRDefault="00C4747E" w:rsidP="00A74221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62CB779A" w14:textId="77777777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ke dni podání nabídky proti mně nebylo zahájeno disciplinární řízení ani mi nebylo uloženo disciplinární opatření podle § 20 a 21 zákona č. 360/1992 Sb., o výkonu povolání autorizovaných architektů a o výkonu povolání autorizovaných inženýrů a techniků činných ve výstavbě, ve znění pozdějších předpisů</w:t>
      </w:r>
      <w:r>
        <w:rPr>
          <w:sz w:val="22"/>
          <w:szCs w:val="22"/>
        </w:rPr>
        <w:t xml:space="preserve"> (dále jen „autorizační zákon“)</w:t>
      </w:r>
      <w:r w:rsidRPr="00FF54A5">
        <w:rPr>
          <w:sz w:val="22"/>
          <w:szCs w:val="22"/>
        </w:rPr>
        <w:t>.</w:t>
      </w:r>
      <w:bookmarkStart w:id="0" w:name="_GoBack"/>
      <w:bookmarkEnd w:id="0"/>
    </w:p>
    <w:p w14:paraId="32B82770" w14:textId="1EC2B6EE" w:rsidR="00C4747E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FF54A5">
        <w:rPr>
          <w:sz w:val="22"/>
          <w:szCs w:val="22"/>
        </w:rPr>
        <w:t>Čestně prohlašuji, že údaje uvedené v tabulce jsou pravdivé.</w:t>
      </w:r>
    </w:p>
    <w:p w14:paraId="2EF09B55" w14:textId="0C5CAA78" w:rsidR="007C49C0" w:rsidRDefault="007C49C0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Čestně prohlašuji, že jsem si vědom, že osoba člena realizačního týmu na pozici stavbyvedoucí</w:t>
      </w:r>
      <w:r w:rsidR="00BB36F3">
        <w:rPr>
          <w:sz w:val="22"/>
          <w:szCs w:val="22"/>
        </w:rPr>
        <w:t>, kterou jsem uvedl do čestného prohlášení,</w:t>
      </w:r>
      <w:r>
        <w:rPr>
          <w:sz w:val="22"/>
          <w:szCs w:val="22"/>
        </w:rPr>
        <w:t xml:space="preserve"> bude garantovat dodržení technologických postupů</w:t>
      </w:r>
      <w:r w:rsidR="00BB36F3">
        <w:rPr>
          <w:sz w:val="22"/>
          <w:szCs w:val="22"/>
        </w:rPr>
        <w:t xml:space="preserve"> na stavbě</w:t>
      </w:r>
      <w:r>
        <w:rPr>
          <w:sz w:val="22"/>
          <w:szCs w:val="22"/>
        </w:rPr>
        <w:t>, tj. bude uvedena</w:t>
      </w:r>
      <w:r w:rsidR="004F2977">
        <w:rPr>
          <w:sz w:val="22"/>
          <w:szCs w:val="22"/>
        </w:rPr>
        <w:t xml:space="preserve"> zadavatelem</w:t>
      </w:r>
      <w:r>
        <w:rPr>
          <w:sz w:val="22"/>
          <w:szCs w:val="22"/>
        </w:rPr>
        <w:t xml:space="preserve"> ve smlouvě o dílo (příloha č. 5 výzvy)</w:t>
      </w:r>
    </w:p>
    <w:p w14:paraId="5A04866C" w14:textId="3EE89409" w:rsidR="006A6664" w:rsidRDefault="006A6664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>Svým podpisem vyjadřuji souhlas se zněním Smlouvy o dílo (příloha č. 5 výzvy) a Kupní smlouvy (příloha č. 6 výzvy) v navrženém znění dle zadavatele.</w:t>
      </w:r>
    </w:p>
    <w:p w14:paraId="4C82D7C3" w14:textId="77777777" w:rsidR="00381512" w:rsidRDefault="00381512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</w:p>
    <w:p w14:paraId="4E0F8CAF" w14:textId="77777777" w:rsidR="00381512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  <w:shd w:val="clear" w:color="auto" w:fill="FFF2CC" w:themeFill="accent4" w:themeFillTint="33"/>
        </w:rPr>
      </w:pPr>
      <w:r w:rsidRPr="00FF54A5">
        <w:rPr>
          <w:sz w:val="22"/>
          <w:szCs w:val="22"/>
        </w:rPr>
        <w:t xml:space="preserve">Datum: </w:t>
      </w:r>
      <w:r w:rsidRPr="00C4747E">
        <w:rPr>
          <w:sz w:val="22"/>
          <w:szCs w:val="22"/>
          <w:shd w:val="clear" w:color="auto" w:fill="FFF2CC" w:themeFill="accent4" w:themeFillTint="33"/>
        </w:rPr>
        <w:t>__________</w:t>
      </w:r>
    </w:p>
    <w:p w14:paraId="5DCDBB05" w14:textId="529C37A5" w:rsidR="00C4747E" w:rsidRPr="00FF54A5" w:rsidRDefault="00C4747E" w:rsidP="00C4747E">
      <w:pPr>
        <w:widowControl w:val="0"/>
        <w:autoSpaceDE w:val="0"/>
        <w:autoSpaceDN w:val="0"/>
        <w:adjustRightInd w:val="0"/>
        <w:ind w:left="-284"/>
        <w:jc w:val="both"/>
        <w:rPr>
          <w:sz w:val="22"/>
          <w:szCs w:val="22"/>
        </w:rPr>
      </w:pPr>
      <w:r w:rsidRPr="00C4747E">
        <w:rPr>
          <w:sz w:val="22"/>
          <w:szCs w:val="22"/>
          <w:u w:val="single"/>
          <w:bdr w:val="single" w:sz="4" w:space="0" w:color="auto"/>
          <w:shd w:val="clear" w:color="auto" w:fill="FFF2CC" w:themeFill="accent4" w:themeFillTint="33"/>
        </w:rPr>
        <w:t xml:space="preserve"> </w:t>
      </w:r>
      <w:r w:rsidRPr="00FF54A5">
        <w:rPr>
          <w:sz w:val="22"/>
          <w:szCs w:val="22"/>
          <w:u w:val="single"/>
          <w:bdr w:val="single" w:sz="4" w:space="0" w:color="auto"/>
          <w:shd w:val="clear" w:color="auto" w:fill="FFFF99"/>
        </w:rPr>
        <w:t xml:space="preserve">    </w:t>
      </w:r>
      <w:r w:rsidRPr="00FF54A5">
        <w:rPr>
          <w:sz w:val="22"/>
          <w:szCs w:val="22"/>
          <w:shd w:val="clear" w:color="auto" w:fill="FFFF99"/>
        </w:rPr>
        <w:t xml:space="preserve"> </w:t>
      </w:r>
    </w:p>
    <w:p w14:paraId="388C85A9" w14:textId="77777777" w:rsidR="00C4747E" w:rsidRPr="00A13F06" w:rsidRDefault="00C4747E" w:rsidP="00C4747E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A13F06">
        <w:rPr>
          <w:sz w:val="22"/>
          <w:szCs w:val="22"/>
        </w:rPr>
        <w:tab/>
      </w:r>
      <w:r w:rsidRPr="00C4747E">
        <w:rPr>
          <w:sz w:val="22"/>
          <w:szCs w:val="22"/>
          <w:shd w:val="clear" w:color="auto" w:fill="FFF2CC" w:themeFill="accent4" w:themeFillTint="33"/>
        </w:rPr>
        <w:t>____________________________________________</w:t>
      </w:r>
    </w:p>
    <w:p w14:paraId="01F06BE1" w14:textId="77777777" w:rsidR="00C4747E" w:rsidRDefault="00C4747E" w:rsidP="00C4747E">
      <w:pPr>
        <w:rPr>
          <w:sz w:val="22"/>
          <w:szCs w:val="22"/>
        </w:rPr>
      </w:pPr>
      <w:r w:rsidRPr="00A13F06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 xml:space="preserve">                j</w:t>
      </w:r>
      <w:r w:rsidRPr="00A13F06">
        <w:rPr>
          <w:sz w:val="22"/>
          <w:szCs w:val="22"/>
        </w:rPr>
        <w:t>méno</w:t>
      </w:r>
      <w:r>
        <w:rPr>
          <w:sz w:val="22"/>
          <w:szCs w:val="22"/>
        </w:rPr>
        <w:t>, příjmení</w:t>
      </w:r>
      <w:r w:rsidRPr="00A13F06">
        <w:rPr>
          <w:sz w:val="22"/>
          <w:szCs w:val="22"/>
        </w:rPr>
        <w:t xml:space="preserve"> a podpis osoby</w:t>
      </w:r>
      <w:r>
        <w:rPr>
          <w:sz w:val="22"/>
          <w:szCs w:val="22"/>
        </w:rPr>
        <w:t xml:space="preserve"> stavbyvedoucího</w:t>
      </w:r>
    </w:p>
    <w:p w14:paraId="1FCBF626" w14:textId="6EAEC886" w:rsidR="00C4747E" w:rsidRDefault="00C4747E" w:rsidP="00D95DB3">
      <w:pPr>
        <w:jc w:val="both"/>
        <w:rPr>
          <w:bCs/>
          <w:sz w:val="22"/>
          <w:szCs w:val="22"/>
        </w:rPr>
      </w:pPr>
    </w:p>
    <w:p w14:paraId="435D3A33" w14:textId="2ED9C93F" w:rsidR="00C4747E" w:rsidRDefault="00C4747E" w:rsidP="00D95DB3">
      <w:pPr>
        <w:jc w:val="both"/>
        <w:rPr>
          <w:bCs/>
          <w:sz w:val="22"/>
          <w:szCs w:val="22"/>
        </w:rPr>
      </w:pPr>
    </w:p>
    <w:p w14:paraId="740A3A12" w14:textId="77777777" w:rsidR="008046B7" w:rsidRDefault="008046B7" w:rsidP="00D95DB3">
      <w:pPr>
        <w:jc w:val="both"/>
        <w:rPr>
          <w:bCs/>
          <w:sz w:val="22"/>
          <w:szCs w:val="22"/>
        </w:rPr>
      </w:pPr>
    </w:p>
    <w:p w14:paraId="4C349F4F" w14:textId="0B86D407" w:rsidR="00D95DB3" w:rsidRPr="008A41B1" w:rsidRDefault="00D95DB3" w:rsidP="00D95DB3">
      <w:pPr>
        <w:jc w:val="both"/>
        <w:rPr>
          <w:bCs/>
          <w:sz w:val="22"/>
          <w:szCs w:val="22"/>
        </w:rPr>
      </w:pPr>
      <w:r w:rsidRPr="008A41B1">
        <w:rPr>
          <w:bCs/>
          <w:sz w:val="22"/>
          <w:szCs w:val="22"/>
        </w:rPr>
        <w:t>Tímto potvrzujeme pravdivost a správnost veškerých uvedených údajů.</w:t>
      </w: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4815"/>
        <w:gridCol w:w="4812"/>
      </w:tblGrid>
      <w:tr w:rsidR="006D3203" w:rsidRPr="004F2363" w14:paraId="061E60C9" w14:textId="77777777" w:rsidTr="00E37660">
        <w:trPr>
          <w:trHeight w:val="353"/>
        </w:trPr>
        <w:tc>
          <w:tcPr>
            <w:tcW w:w="4815" w:type="dxa"/>
            <w:vAlign w:val="center"/>
          </w:tcPr>
          <w:p w14:paraId="68A6EEC8" w14:textId="403A343B" w:rsidR="006D3203" w:rsidRPr="004F2363" w:rsidRDefault="006D3203">
            <w:pPr>
              <w:jc w:val="both"/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bCs/>
                <w:sz w:val="22"/>
                <w:szCs w:val="22"/>
              </w:rPr>
              <w:t>Místo a datum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518F6B90" w14:textId="5B7CE129" w:rsidR="006D3203" w:rsidRPr="004F2363" w:rsidRDefault="006D3203" w:rsidP="00516570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6D3203" w:rsidRPr="004F2363" w14:paraId="03FAC979" w14:textId="77777777" w:rsidTr="00E37660">
        <w:trPr>
          <w:trHeight w:val="413"/>
        </w:trPr>
        <w:tc>
          <w:tcPr>
            <w:tcW w:w="4815" w:type="dxa"/>
            <w:vAlign w:val="center"/>
          </w:tcPr>
          <w:p w14:paraId="6C4A4A7C" w14:textId="50DB820F" w:rsidR="006D3203" w:rsidRPr="004F2363" w:rsidRDefault="006D3203" w:rsidP="00BA0737">
            <w:pPr>
              <w:rPr>
                <w:b/>
                <w:bCs/>
                <w:sz w:val="22"/>
                <w:szCs w:val="22"/>
              </w:rPr>
            </w:pPr>
            <w:r w:rsidRPr="004F2363">
              <w:rPr>
                <w:b/>
                <w:sz w:val="22"/>
                <w:szCs w:val="22"/>
              </w:rPr>
              <w:t>Jméno, příjmení a funkce oprávněné</w:t>
            </w:r>
            <w:r w:rsidR="00BA0737">
              <w:rPr>
                <w:b/>
                <w:sz w:val="22"/>
                <w:szCs w:val="22"/>
              </w:rPr>
              <w:t xml:space="preserve"> osoby za </w:t>
            </w:r>
            <w:r w:rsidR="009C7A4B">
              <w:rPr>
                <w:b/>
                <w:sz w:val="22"/>
                <w:szCs w:val="22"/>
              </w:rPr>
              <w:t>dodavatele</w:t>
            </w:r>
          </w:p>
        </w:tc>
        <w:tc>
          <w:tcPr>
            <w:tcW w:w="4812" w:type="dxa"/>
            <w:shd w:val="clear" w:color="auto" w:fill="FFF2CC" w:themeFill="accent4" w:themeFillTint="33"/>
            <w:vAlign w:val="center"/>
          </w:tcPr>
          <w:p w14:paraId="79186736" w14:textId="77777777" w:rsidR="006D320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  <w:p w14:paraId="383C7FAC" w14:textId="2755D6A8" w:rsidR="006D3203" w:rsidRPr="004F2363" w:rsidRDefault="006D3203" w:rsidP="008C4E16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12C8A8DA" w14:textId="28265B46" w:rsidR="005011FF" w:rsidRDefault="005011FF">
      <w:pPr>
        <w:jc w:val="both"/>
        <w:rPr>
          <w:sz w:val="22"/>
          <w:szCs w:val="22"/>
        </w:rPr>
      </w:pPr>
    </w:p>
    <w:sectPr w:rsidR="005011FF" w:rsidSect="008075F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3" w:bottom="1418" w:left="1418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7FA53" w14:textId="77777777" w:rsidR="006E46E8" w:rsidRDefault="006E46E8" w:rsidP="00B47436">
      <w:r>
        <w:separator/>
      </w:r>
    </w:p>
  </w:endnote>
  <w:endnote w:type="continuationSeparator" w:id="0">
    <w:p w14:paraId="7A2DA063" w14:textId="77777777" w:rsidR="006E46E8" w:rsidRDefault="006E46E8" w:rsidP="00B4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193665"/>
      <w:docPartObj>
        <w:docPartGallery w:val="Page Numbers (Bottom of Page)"/>
        <w:docPartUnique/>
      </w:docPartObj>
    </w:sdtPr>
    <w:sdtEndPr/>
    <w:sdtContent>
      <w:p w14:paraId="03B1C1B6" w14:textId="0F776AC4" w:rsidR="00943E8C" w:rsidRDefault="00943E8C">
        <w:pPr>
          <w:pStyle w:val="Zpat"/>
          <w:jc w:val="right"/>
        </w:pPr>
        <w:r w:rsidRPr="00540469">
          <w:rPr>
            <w:sz w:val="20"/>
            <w:szCs w:val="20"/>
          </w:rPr>
          <w:fldChar w:fldCharType="begin"/>
        </w:r>
        <w:r w:rsidRPr="00540469">
          <w:rPr>
            <w:sz w:val="20"/>
            <w:szCs w:val="20"/>
          </w:rPr>
          <w:instrText>PAGE   \* MERGEFORMAT</w:instrText>
        </w:r>
        <w:r w:rsidRPr="00540469">
          <w:rPr>
            <w:sz w:val="20"/>
            <w:szCs w:val="20"/>
          </w:rPr>
          <w:fldChar w:fldCharType="separate"/>
        </w:r>
        <w:r w:rsidR="008075F5">
          <w:rPr>
            <w:noProof/>
            <w:sz w:val="20"/>
            <w:szCs w:val="20"/>
          </w:rPr>
          <w:t>2</w:t>
        </w:r>
        <w:r w:rsidRPr="00540469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64C3E" w14:textId="226D7214" w:rsidR="008075F5" w:rsidRPr="00006041" w:rsidRDefault="008075F5" w:rsidP="008075F5">
    <w:pPr>
      <w:autoSpaceDE w:val="0"/>
      <w:autoSpaceDN w:val="0"/>
      <w:adjustRightInd w:val="0"/>
      <w:jc w:val="both"/>
      <w:rPr>
        <w:i/>
        <w:sz w:val="18"/>
        <w:szCs w:val="18"/>
      </w:rPr>
    </w:pPr>
  </w:p>
  <w:p w14:paraId="48AF5AB1" w14:textId="77777777" w:rsidR="00F332BF" w:rsidRDefault="00A7749E" w:rsidP="008075F5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000C2" w14:textId="77777777" w:rsidR="006E46E8" w:rsidRDefault="006E46E8" w:rsidP="00B47436">
      <w:r>
        <w:separator/>
      </w:r>
    </w:p>
  </w:footnote>
  <w:footnote w:type="continuationSeparator" w:id="0">
    <w:p w14:paraId="39A02110" w14:textId="77777777" w:rsidR="006E46E8" w:rsidRDefault="006E46E8" w:rsidP="00B47436">
      <w:r>
        <w:continuationSeparator/>
      </w:r>
    </w:p>
  </w:footnote>
  <w:footnote w:id="1">
    <w:p w14:paraId="7F675526" w14:textId="38C17FE0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Zadavatel požaduje</w:t>
      </w:r>
      <w:r w:rsidR="00A7749E">
        <w:rPr>
          <w:sz w:val="20"/>
          <w:szCs w:val="20"/>
        </w:rPr>
        <w:t xml:space="preserve"> uvést, zda se jedná o zaměstnance</w:t>
      </w:r>
      <w:r w:rsidRPr="00BF4403">
        <w:rPr>
          <w:sz w:val="20"/>
          <w:szCs w:val="20"/>
        </w:rPr>
        <w:t xml:space="preserve"> dodavatele nebo osobu v obdobném postavení (uveďte v jakém).</w:t>
      </w:r>
    </w:p>
  </w:footnote>
  <w:footnote w:id="2">
    <w:p w14:paraId="75E9E82B" w14:textId="77777777" w:rsidR="00C4747E" w:rsidRPr="00BF4403" w:rsidRDefault="00C4747E" w:rsidP="00C4747E">
      <w:pPr>
        <w:spacing w:after="60"/>
        <w:jc w:val="both"/>
        <w:rPr>
          <w:sz w:val="20"/>
          <w:szCs w:val="20"/>
        </w:rPr>
      </w:pPr>
      <w:r w:rsidRPr="00BF4403">
        <w:rPr>
          <w:rStyle w:val="Znakapoznpodarou"/>
          <w:b/>
          <w:color w:val="FF0000"/>
          <w:sz w:val="20"/>
          <w:szCs w:val="20"/>
        </w:rPr>
        <w:footnoteRef/>
      </w:r>
      <w:r w:rsidRPr="00BF4403">
        <w:rPr>
          <w:b/>
          <w:color w:val="FF0000"/>
          <w:sz w:val="20"/>
          <w:szCs w:val="20"/>
        </w:rPr>
        <w:t xml:space="preserve"> </w:t>
      </w:r>
      <w:r w:rsidRPr="00BF4403">
        <w:rPr>
          <w:sz w:val="20"/>
          <w:szCs w:val="20"/>
        </w:rPr>
        <w:t>Prokázání min. požadované doby praxe v délce min. 5 let </w:t>
      </w:r>
      <w:r w:rsidRPr="006E6D22">
        <w:rPr>
          <w:sz w:val="20"/>
          <w:szCs w:val="20"/>
        </w:rPr>
        <w:t xml:space="preserve">při řízení stavebních prací </w:t>
      </w:r>
      <w:r w:rsidRPr="00BF4403">
        <w:rPr>
          <w:sz w:val="20"/>
          <w:szCs w:val="20"/>
        </w:rPr>
        <w:t>získaných v posledních 1</w:t>
      </w:r>
      <w:r>
        <w:rPr>
          <w:sz w:val="20"/>
          <w:szCs w:val="20"/>
        </w:rPr>
        <w:t>0</w:t>
      </w:r>
      <w:r w:rsidRPr="00BF4403">
        <w:rPr>
          <w:sz w:val="20"/>
          <w:szCs w:val="20"/>
        </w:rPr>
        <w:t xml:space="preserve"> letech před zahájením tohoto zadávacího řízení.</w:t>
      </w:r>
    </w:p>
  </w:footnote>
  <w:footnote w:id="3">
    <w:p w14:paraId="297CBC73" w14:textId="77777777" w:rsidR="00C4747E" w:rsidRPr="00BF4403" w:rsidRDefault="00C4747E" w:rsidP="00C4747E">
      <w:pPr>
        <w:pStyle w:val="Textpoznpodarou"/>
        <w:spacing w:after="60"/>
        <w:rPr>
          <w:lang w:val="cs-CZ"/>
        </w:rPr>
      </w:pPr>
      <w:r w:rsidRPr="00BF4403">
        <w:rPr>
          <w:rStyle w:val="Znakapoznpodarou"/>
          <w:b/>
          <w:color w:val="FF0000"/>
        </w:rPr>
        <w:footnoteRef/>
      </w:r>
      <w:r w:rsidRPr="00BF4403">
        <w:rPr>
          <w:b/>
          <w:color w:val="FF0000"/>
          <w:lang w:val="cs-CZ"/>
        </w:rPr>
        <w:t xml:space="preserve"> </w:t>
      </w:r>
      <w:r w:rsidRPr="00BF4403">
        <w:rPr>
          <w:lang w:val="cs-CZ"/>
        </w:rPr>
        <w:t>Součástí doloženého životopisu bude uvedení zkušenosti v</w:t>
      </w:r>
      <w:r>
        <w:rPr>
          <w:lang w:val="cs-CZ"/>
        </w:rPr>
        <w:t> </w:t>
      </w:r>
      <w:r w:rsidRPr="00BF4403">
        <w:rPr>
          <w:lang w:val="cs-CZ"/>
        </w:rPr>
        <w:t>oblasti</w:t>
      </w:r>
      <w:r>
        <w:rPr>
          <w:lang w:val="cs-CZ"/>
        </w:rPr>
        <w:t xml:space="preserve"> řízení staveb</w:t>
      </w:r>
      <w:r w:rsidRPr="00BF4403">
        <w:rPr>
          <w:lang w:val="cs-CZ"/>
        </w:rPr>
        <w:t xml:space="preserve"> po dobu požadované min. délky praxe (tzn., v každém požadovaném roce musí být uvedena daná zkušenost, byť </w:t>
      </w:r>
      <w:r>
        <w:rPr>
          <w:lang w:val="cs-CZ"/>
        </w:rPr>
        <w:t xml:space="preserve">se bude jednat </w:t>
      </w:r>
      <w:r w:rsidRPr="00BF4403">
        <w:rPr>
          <w:lang w:val="cs-CZ"/>
        </w:rPr>
        <w:t xml:space="preserve">třeba </w:t>
      </w:r>
      <w:r>
        <w:rPr>
          <w:lang w:val="cs-CZ"/>
        </w:rPr>
        <w:t>o</w:t>
      </w:r>
      <w:r w:rsidRPr="00BF4403">
        <w:rPr>
          <w:lang w:val="cs-CZ"/>
        </w:rPr>
        <w:t xml:space="preserve"> shodn</w:t>
      </w:r>
      <w:r>
        <w:rPr>
          <w:lang w:val="cs-CZ"/>
        </w:rPr>
        <w:t>ou</w:t>
      </w:r>
      <w:r w:rsidRPr="00BF4403">
        <w:rPr>
          <w:lang w:val="cs-CZ"/>
        </w:rPr>
        <w:t xml:space="preserve"> </w:t>
      </w:r>
      <w:r>
        <w:rPr>
          <w:lang w:val="cs-CZ"/>
        </w:rPr>
        <w:t>stavbu</w:t>
      </w:r>
      <w:r w:rsidRPr="00BF4403">
        <w:rPr>
          <w:lang w:val="cs-CZ"/>
        </w:rPr>
        <w:t>, kter</w:t>
      </w:r>
      <w:r>
        <w:rPr>
          <w:lang w:val="cs-CZ"/>
        </w:rPr>
        <w:t>á</w:t>
      </w:r>
      <w:r w:rsidRPr="00BF4403">
        <w:rPr>
          <w:lang w:val="cs-CZ"/>
        </w:rPr>
        <w:t xml:space="preserve"> trval</w:t>
      </w:r>
      <w:r>
        <w:rPr>
          <w:lang w:val="cs-CZ"/>
        </w:rPr>
        <w:t>a</w:t>
      </w:r>
      <w:r w:rsidRPr="00BF4403">
        <w:rPr>
          <w:lang w:val="cs-CZ"/>
        </w:rPr>
        <w:t xml:space="preserve"> více let, v takovém případě může být jedna zkušenost použita i vícekrát).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587D6" w14:textId="3EAFDD8F" w:rsidR="00F122AE" w:rsidRDefault="00C93968" w:rsidP="00011AF0">
    <w:pPr>
      <w:jc w:val="both"/>
      <w:rPr>
        <w:sz w:val="18"/>
        <w:szCs w:val="18"/>
      </w:rPr>
    </w:pPr>
    <w:r w:rsidRPr="00126D18">
      <w:rPr>
        <w:sz w:val="18"/>
        <w:szCs w:val="18"/>
      </w:rPr>
      <w:t>Čestné prohlášení ke splnění některých kvalifikačních předpokladů</w:t>
    </w:r>
    <w:r w:rsidR="00126D18">
      <w:rPr>
        <w:sz w:val="18"/>
        <w:szCs w:val="18"/>
      </w:rPr>
      <w:t>:</w:t>
    </w:r>
    <w:r w:rsidR="00011AF0">
      <w:rPr>
        <w:sz w:val="18"/>
        <w:szCs w:val="18"/>
      </w:rPr>
      <w:t xml:space="preserve"> </w:t>
    </w:r>
    <w:r w:rsidR="003922A3" w:rsidRPr="003922A3">
      <w:rPr>
        <w:sz w:val="18"/>
        <w:szCs w:val="18"/>
      </w:rPr>
      <w:t>Rekonstrukce krytu asfaltové komunikace v areálu Krajského úřadu Karlovarského kraje – podél Budovy C</w:t>
    </w:r>
    <w:r w:rsidR="00F122AE" w:rsidRPr="00F122AE" w:rsidDel="00F122AE">
      <w:rPr>
        <w:sz w:val="18"/>
        <w:szCs w:val="18"/>
      </w:rPr>
      <w:t xml:space="preserve"> </w:t>
    </w:r>
  </w:p>
  <w:p w14:paraId="229A02D4" w14:textId="77777777" w:rsidR="00A8412B" w:rsidRPr="00126D18" w:rsidRDefault="00A8412B" w:rsidP="00A8412B">
    <w:pPr>
      <w:pStyle w:val="Zhlav"/>
      <w:jc w:val="both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EAD65" w14:textId="77777777" w:rsidR="008C79CA" w:rsidRPr="002D3698" w:rsidRDefault="008C79CA" w:rsidP="008C79CA">
    <w:pPr>
      <w:jc w:val="center"/>
      <w:rPr>
        <w:b/>
        <w:sz w:val="16"/>
        <w:szCs w:val="16"/>
      </w:rPr>
    </w:pPr>
  </w:p>
  <w:p w14:paraId="7D62D1DE" w14:textId="79977CAF" w:rsidR="008B4B52" w:rsidRPr="0082603F" w:rsidRDefault="00584637" w:rsidP="0082603F">
    <w:pPr>
      <w:pStyle w:val="Zhlav"/>
      <w:rPr>
        <w:sz w:val="18"/>
        <w:szCs w:val="18"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65408" behindDoc="0" locked="0" layoutInCell="0" allowOverlap="1" wp14:anchorId="7CC3142D" wp14:editId="1710C663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1770E3" id="Line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Z+v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SHzvTGFRBQqZ0NtdGzejFbTb87pHTVEnXgkeHrxUBaFjKSNylh4wzg7/vPmkEMOXod23Ru&#10;bBcgoQHoHNW43NXgZ48oHE7n+eIpBdHo4EtIMSQa6/wnrjsUjBJL4ByByWnrfCBCiiEk3KP0RkgZ&#10;xZYK9SVeTPNpTHBaChacIczZw76SFp1IGJf4xarA8xhm9VGxCNZywtY32xMhrzZcLlXAg1KAzs26&#10;zsOPRbpYz9fzyWiSz9ajSVrXo4+bajKabbIP0/qprqo6+xmoZZOiFYxxFdgNs5lN/k772yu5TtV9&#10;Ou9tSN6ix34B2eEfSUctg3zXQdhrdtnZQWMYxxh8ezph3h/3YD8+8NUvAA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ysZ+v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6C67"/>
    <w:multiLevelType w:val="hybridMultilevel"/>
    <w:tmpl w:val="C3425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C3D0D"/>
    <w:multiLevelType w:val="hybridMultilevel"/>
    <w:tmpl w:val="F33CDB2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0C21C3F"/>
    <w:multiLevelType w:val="hybridMultilevel"/>
    <w:tmpl w:val="80E6935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455029"/>
    <w:multiLevelType w:val="hybridMultilevel"/>
    <w:tmpl w:val="21FAC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8570C"/>
    <w:multiLevelType w:val="hybridMultilevel"/>
    <w:tmpl w:val="6DC6B5D8"/>
    <w:lvl w:ilvl="0" w:tplc="F0D22F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596D6F"/>
    <w:multiLevelType w:val="hybridMultilevel"/>
    <w:tmpl w:val="A0AC66AC"/>
    <w:lvl w:ilvl="0" w:tplc="F6A26D8A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4FFC38F8"/>
    <w:multiLevelType w:val="hybridMultilevel"/>
    <w:tmpl w:val="8EDAA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75FE6"/>
    <w:multiLevelType w:val="hybridMultilevel"/>
    <w:tmpl w:val="AF90B958"/>
    <w:lvl w:ilvl="0" w:tplc="9D428FCA">
      <w:start w:val="1"/>
      <w:numFmt w:val="bull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8205328"/>
    <w:multiLevelType w:val="hybridMultilevel"/>
    <w:tmpl w:val="5840EEEA"/>
    <w:lvl w:ilvl="0" w:tplc="450AF7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F3D"/>
    <w:multiLevelType w:val="hybridMultilevel"/>
    <w:tmpl w:val="FC4453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B24E32"/>
    <w:multiLevelType w:val="hybridMultilevel"/>
    <w:tmpl w:val="2EBC4B9E"/>
    <w:lvl w:ilvl="0" w:tplc="A466548E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9C51F4"/>
    <w:multiLevelType w:val="hybridMultilevel"/>
    <w:tmpl w:val="4A1A395E"/>
    <w:lvl w:ilvl="0" w:tplc="95DCC38C">
      <w:start w:val="27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0"/>
  </w:num>
  <w:num w:numId="9">
    <w:abstractNumId w:val="15"/>
  </w:num>
  <w:num w:numId="10">
    <w:abstractNumId w:val="6"/>
  </w:num>
  <w:num w:numId="11">
    <w:abstractNumId w:val="16"/>
  </w:num>
  <w:num w:numId="12">
    <w:abstractNumId w:val="12"/>
  </w:num>
  <w:num w:numId="13">
    <w:abstractNumId w:val="5"/>
  </w:num>
  <w:num w:numId="14">
    <w:abstractNumId w:val="8"/>
  </w:num>
  <w:num w:numId="15">
    <w:abstractNumId w:val="17"/>
  </w:num>
  <w:num w:numId="16">
    <w:abstractNumId w:val="1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18"/>
    <w:rsid w:val="00006041"/>
    <w:rsid w:val="00011AF0"/>
    <w:rsid w:val="000145FE"/>
    <w:rsid w:val="00015757"/>
    <w:rsid w:val="000305AA"/>
    <w:rsid w:val="00031520"/>
    <w:rsid w:val="000339C0"/>
    <w:rsid w:val="00044E92"/>
    <w:rsid w:val="000868C3"/>
    <w:rsid w:val="000A0518"/>
    <w:rsid w:val="000B7A5F"/>
    <w:rsid w:val="000D04E2"/>
    <w:rsid w:val="00110845"/>
    <w:rsid w:val="001220B0"/>
    <w:rsid w:val="00125BC7"/>
    <w:rsid w:val="00126D18"/>
    <w:rsid w:val="001449F0"/>
    <w:rsid w:val="00161A89"/>
    <w:rsid w:val="00163C0F"/>
    <w:rsid w:val="001674D2"/>
    <w:rsid w:val="0017004B"/>
    <w:rsid w:val="0017244F"/>
    <w:rsid w:val="00175612"/>
    <w:rsid w:val="001968DC"/>
    <w:rsid w:val="001B24A1"/>
    <w:rsid w:val="001B3F04"/>
    <w:rsid w:val="001B40DB"/>
    <w:rsid w:val="001C014D"/>
    <w:rsid w:val="001C7CFB"/>
    <w:rsid w:val="001D1DD9"/>
    <w:rsid w:val="001D4C89"/>
    <w:rsid w:val="002035F0"/>
    <w:rsid w:val="0022757A"/>
    <w:rsid w:val="00232F85"/>
    <w:rsid w:val="00241806"/>
    <w:rsid w:val="00266AC9"/>
    <w:rsid w:val="002B091F"/>
    <w:rsid w:val="00304F8E"/>
    <w:rsid w:val="00313875"/>
    <w:rsid w:val="00323D24"/>
    <w:rsid w:val="003314D7"/>
    <w:rsid w:val="00342720"/>
    <w:rsid w:val="003429E0"/>
    <w:rsid w:val="00381512"/>
    <w:rsid w:val="003922A3"/>
    <w:rsid w:val="003A244C"/>
    <w:rsid w:val="003B6D4B"/>
    <w:rsid w:val="003C2855"/>
    <w:rsid w:val="003C5F10"/>
    <w:rsid w:val="003C7661"/>
    <w:rsid w:val="003D43F3"/>
    <w:rsid w:val="00403DD2"/>
    <w:rsid w:val="004042A8"/>
    <w:rsid w:val="00404998"/>
    <w:rsid w:val="00410E5C"/>
    <w:rsid w:val="00413D16"/>
    <w:rsid w:val="00481A0B"/>
    <w:rsid w:val="0048332C"/>
    <w:rsid w:val="00485A22"/>
    <w:rsid w:val="004B0B34"/>
    <w:rsid w:val="004B62A7"/>
    <w:rsid w:val="004C2291"/>
    <w:rsid w:val="004E0B0B"/>
    <w:rsid w:val="004E118E"/>
    <w:rsid w:val="004E6246"/>
    <w:rsid w:val="004E6A29"/>
    <w:rsid w:val="004F2977"/>
    <w:rsid w:val="004F6421"/>
    <w:rsid w:val="005011FF"/>
    <w:rsid w:val="00502392"/>
    <w:rsid w:val="00506974"/>
    <w:rsid w:val="00511099"/>
    <w:rsid w:val="00515314"/>
    <w:rsid w:val="00516570"/>
    <w:rsid w:val="0053249F"/>
    <w:rsid w:val="00540469"/>
    <w:rsid w:val="005535B2"/>
    <w:rsid w:val="00584637"/>
    <w:rsid w:val="00587108"/>
    <w:rsid w:val="005B73B7"/>
    <w:rsid w:val="005F76BB"/>
    <w:rsid w:val="0060701B"/>
    <w:rsid w:val="0060770A"/>
    <w:rsid w:val="00616D11"/>
    <w:rsid w:val="00621F19"/>
    <w:rsid w:val="00630E42"/>
    <w:rsid w:val="00636B55"/>
    <w:rsid w:val="00670E30"/>
    <w:rsid w:val="00674747"/>
    <w:rsid w:val="00683E73"/>
    <w:rsid w:val="00685469"/>
    <w:rsid w:val="00695710"/>
    <w:rsid w:val="006A6664"/>
    <w:rsid w:val="006B04ED"/>
    <w:rsid w:val="006D3203"/>
    <w:rsid w:val="006E25A2"/>
    <w:rsid w:val="006E46E8"/>
    <w:rsid w:val="006F07F8"/>
    <w:rsid w:val="006F1235"/>
    <w:rsid w:val="007069AF"/>
    <w:rsid w:val="00707409"/>
    <w:rsid w:val="00716B8F"/>
    <w:rsid w:val="00736798"/>
    <w:rsid w:val="00743B6C"/>
    <w:rsid w:val="007557AB"/>
    <w:rsid w:val="00765D20"/>
    <w:rsid w:val="0076779F"/>
    <w:rsid w:val="007A45B9"/>
    <w:rsid w:val="007A7F52"/>
    <w:rsid w:val="007B3DFD"/>
    <w:rsid w:val="007B5373"/>
    <w:rsid w:val="007C35A3"/>
    <w:rsid w:val="007C49C0"/>
    <w:rsid w:val="007D3E6B"/>
    <w:rsid w:val="007D6565"/>
    <w:rsid w:val="007E3B10"/>
    <w:rsid w:val="007F042F"/>
    <w:rsid w:val="007F5E8E"/>
    <w:rsid w:val="008046B7"/>
    <w:rsid w:val="008075F5"/>
    <w:rsid w:val="008112EF"/>
    <w:rsid w:val="00820173"/>
    <w:rsid w:val="0082603F"/>
    <w:rsid w:val="00826236"/>
    <w:rsid w:val="00843D9A"/>
    <w:rsid w:val="0087426D"/>
    <w:rsid w:val="00891483"/>
    <w:rsid w:val="008A6433"/>
    <w:rsid w:val="008A6DA9"/>
    <w:rsid w:val="008B4B52"/>
    <w:rsid w:val="008C79CA"/>
    <w:rsid w:val="008D26C3"/>
    <w:rsid w:val="008D341D"/>
    <w:rsid w:val="008D3DB2"/>
    <w:rsid w:val="008E265E"/>
    <w:rsid w:val="008E65FF"/>
    <w:rsid w:val="008E7D58"/>
    <w:rsid w:val="008F481F"/>
    <w:rsid w:val="008F4D65"/>
    <w:rsid w:val="00904878"/>
    <w:rsid w:val="009255F1"/>
    <w:rsid w:val="00935528"/>
    <w:rsid w:val="00943E8C"/>
    <w:rsid w:val="009612CD"/>
    <w:rsid w:val="0096386A"/>
    <w:rsid w:val="009700AB"/>
    <w:rsid w:val="00974D49"/>
    <w:rsid w:val="00987918"/>
    <w:rsid w:val="009A2328"/>
    <w:rsid w:val="009B2086"/>
    <w:rsid w:val="009C4663"/>
    <w:rsid w:val="009C7A4B"/>
    <w:rsid w:val="009F77F6"/>
    <w:rsid w:val="00A56756"/>
    <w:rsid w:val="00A6482E"/>
    <w:rsid w:val="00A66801"/>
    <w:rsid w:val="00A76D67"/>
    <w:rsid w:val="00A7749E"/>
    <w:rsid w:val="00A83645"/>
    <w:rsid w:val="00A83DBE"/>
    <w:rsid w:val="00A8412B"/>
    <w:rsid w:val="00A847AD"/>
    <w:rsid w:val="00A90187"/>
    <w:rsid w:val="00AB3120"/>
    <w:rsid w:val="00AB3DE5"/>
    <w:rsid w:val="00AF05F5"/>
    <w:rsid w:val="00AF0E42"/>
    <w:rsid w:val="00B355D7"/>
    <w:rsid w:val="00B3565C"/>
    <w:rsid w:val="00B47436"/>
    <w:rsid w:val="00B63A58"/>
    <w:rsid w:val="00B77E55"/>
    <w:rsid w:val="00B825D3"/>
    <w:rsid w:val="00B83CF1"/>
    <w:rsid w:val="00B8419E"/>
    <w:rsid w:val="00B86A36"/>
    <w:rsid w:val="00B8705C"/>
    <w:rsid w:val="00BA0737"/>
    <w:rsid w:val="00BA61F2"/>
    <w:rsid w:val="00BB36F3"/>
    <w:rsid w:val="00BF6E42"/>
    <w:rsid w:val="00C005A2"/>
    <w:rsid w:val="00C13B7D"/>
    <w:rsid w:val="00C332A0"/>
    <w:rsid w:val="00C42FAE"/>
    <w:rsid w:val="00C4747E"/>
    <w:rsid w:val="00C721F2"/>
    <w:rsid w:val="00C93968"/>
    <w:rsid w:val="00CB44A3"/>
    <w:rsid w:val="00CB52A5"/>
    <w:rsid w:val="00CB6874"/>
    <w:rsid w:val="00CD58D5"/>
    <w:rsid w:val="00CD787F"/>
    <w:rsid w:val="00D14A77"/>
    <w:rsid w:val="00D22685"/>
    <w:rsid w:val="00D2753B"/>
    <w:rsid w:val="00D45D87"/>
    <w:rsid w:val="00D63505"/>
    <w:rsid w:val="00D7510E"/>
    <w:rsid w:val="00D76696"/>
    <w:rsid w:val="00D80438"/>
    <w:rsid w:val="00D81E95"/>
    <w:rsid w:val="00D8279A"/>
    <w:rsid w:val="00D827AE"/>
    <w:rsid w:val="00D95DB3"/>
    <w:rsid w:val="00DB0B10"/>
    <w:rsid w:val="00DB6125"/>
    <w:rsid w:val="00DC5C6C"/>
    <w:rsid w:val="00DE731E"/>
    <w:rsid w:val="00DE73DD"/>
    <w:rsid w:val="00DF0617"/>
    <w:rsid w:val="00DF4128"/>
    <w:rsid w:val="00E0319F"/>
    <w:rsid w:val="00E03338"/>
    <w:rsid w:val="00E37660"/>
    <w:rsid w:val="00E617C5"/>
    <w:rsid w:val="00E809D6"/>
    <w:rsid w:val="00E83E8F"/>
    <w:rsid w:val="00E93E78"/>
    <w:rsid w:val="00EA779E"/>
    <w:rsid w:val="00EC3155"/>
    <w:rsid w:val="00ED3F05"/>
    <w:rsid w:val="00EE7EAC"/>
    <w:rsid w:val="00F01592"/>
    <w:rsid w:val="00F122AE"/>
    <w:rsid w:val="00F5654D"/>
    <w:rsid w:val="00F62FC3"/>
    <w:rsid w:val="00F72109"/>
    <w:rsid w:val="00F73D88"/>
    <w:rsid w:val="00F75B39"/>
    <w:rsid w:val="00F819D3"/>
    <w:rsid w:val="00F871C2"/>
    <w:rsid w:val="00F965D5"/>
    <w:rsid w:val="00F97754"/>
    <w:rsid w:val="00FB0308"/>
    <w:rsid w:val="00FB044C"/>
    <w:rsid w:val="00FB1CEF"/>
    <w:rsid w:val="00FB368B"/>
    <w:rsid w:val="00FC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5888282E"/>
  <w15:docId w15:val="{D7C1CB86-BB7B-467A-BD0B-B929B152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F5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7436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7436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474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74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47436"/>
  </w:style>
  <w:style w:type="table" w:styleId="Mkatabulky">
    <w:name w:val="Table Grid"/>
    <w:basedOn w:val="Normlntabulka"/>
    <w:uiPriority w:val="59"/>
    <w:rsid w:val="00B474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B47436"/>
    <w:pPr>
      <w:ind w:left="720"/>
      <w:contextualSpacing/>
    </w:pPr>
  </w:style>
  <w:style w:type="paragraph" w:customStyle="1" w:styleId="Standard">
    <w:name w:val="Standard"/>
    <w:rsid w:val="00B474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character" w:styleId="Odkaznakoment">
    <w:name w:val="annotation reference"/>
    <w:basedOn w:val="Standardnpsmoodstavce"/>
    <w:semiHidden/>
    <w:unhideWhenUsed/>
    <w:rsid w:val="00B77E5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7E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77E5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7E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7E5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7E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E55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C93968"/>
    <w:pPr>
      <w:ind w:left="106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C939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E031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965D5"/>
    <w:rPr>
      <w:rFonts w:ascii="Times New Roman" w:eastAsiaTheme="minorEastAsia" w:hAnsi="Times New Roman"/>
      <w:sz w:val="20"/>
      <w:szCs w:val="20"/>
      <w:lang w:val="en-US" w:bidi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F965D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965D5"/>
    <w:pPr>
      <w:jc w:val="both"/>
    </w:pPr>
    <w:rPr>
      <w:rFonts w:eastAsiaTheme="minorEastAsia" w:cstheme="minorBidi"/>
      <w:sz w:val="20"/>
      <w:szCs w:val="20"/>
      <w:lang w:val="en-US" w:eastAsia="en-US" w:bidi="en-US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F965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83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63D4226AEDE040993E2D66C50C2CBB" ma:contentTypeVersion="13" ma:contentTypeDescription="Vytvoří nový dokument" ma:contentTypeScope="" ma:versionID="468653e031285404a600e94ef1759cf1">
  <xsd:schema xmlns:xsd="http://www.w3.org/2001/XMLSchema" xmlns:xs="http://www.w3.org/2001/XMLSchema" xmlns:p="http://schemas.microsoft.com/office/2006/metadata/properties" xmlns:ns2="9459720b-3c68-457c-942c-3306925aedda" xmlns:ns3="0f12a255-1600-4cae-9121-dd52f35d4516" targetNamespace="http://schemas.microsoft.com/office/2006/metadata/properties" ma:root="true" ma:fieldsID="dd1e7d0d50113d0dffeb2fd74c0813c8" ns2:_="" ns3:_="">
    <xsd:import namespace="9459720b-3c68-457c-942c-3306925aedda"/>
    <xsd:import namespace="0f12a255-1600-4cae-9121-dd52f35d45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9720b-3c68-457c-942c-3306925ae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2a255-1600-4cae-9121-dd52f35d45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B9E33-0134-49BB-B600-2FC6832AF2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4D3A0-B3AB-4A7F-BF42-6709609F68B8}">
  <ds:schemaRefs>
    <ds:schemaRef ds:uri="0f12a255-1600-4cae-9121-dd52f35d451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459720b-3c68-457c-942c-3306925aedd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54C18A-3950-4B3E-A83F-C09F94463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9720b-3c68-457c-942c-3306925aedda"/>
    <ds:schemaRef ds:uri="0f12a255-1600-4cae-9121-dd52f35d45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C123C8-F7F7-44D9-A245-17260103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506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Papík Miroslav</cp:lastModifiedBy>
  <cp:revision>80</cp:revision>
  <dcterms:created xsi:type="dcterms:W3CDTF">2022-01-05T13:06:00Z</dcterms:created>
  <dcterms:modified xsi:type="dcterms:W3CDTF">2025-03-19T07:41:00Z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0x0101007963D4226AEDE040993E2D66C50C2CBB</vt:lpwstr>
  </property>
</Properties>
</file>