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394FA20"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56C881FF" w14:textId="77777777" w:rsidR="002F4FEB" w:rsidRPr="007D0FAD" w:rsidRDefault="00F01349" w:rsidP="00221AC7">
      <w:pPr>
        <w:pStyle w:val="Nadpis1"/>
        <w:spacing w:line="276" w:lineRule="auto"/>
        <w:rPr>
          <w:spacing w:val="60"/>
        </w:rPr>
      </w:pPr>
      <w:r w:rsidRPr="007D0FAD">
        <w:rPr>
          <w:spacing w:val="60"/>
        </w:rPr>
        <w:t>PŘÍKAZNÍ SMLOUVA</w:t>
      </w:r>
    </w:p>
    <w:p w14:paraId="652FE981" w14:textId="17F8270E" w:rsidR="00F01349" w:rsidRPr="007D0FAD" w:rsidRDefault="00F01349" w:rsidP="00221AC7">
      <w:pPr>
        <w:spacing w:line="276" w:lineRule="auto"/>
        <w:rPr>
          <w:sz w:val="24"/>
          <w:szCs w:val="24"/>
        </w:rPr>
      </w:pPr>
    </w:p>
    <w:p w14:paraId="1CCEE62A" w14:textId="77777777" w:rsidR="002D1771" w:rsidRPr="007D0FAD" w:rsidRDefault="002D1771" w:rsidP="00221AC7">
      <w:pPr>
        <w:spacing w:line="276" w:lineRule="auto"/>
        <w:rPr>
          <w:sz w:val="24"/>
          <w:szCs w:val="24"/>
        </w:rPr>
      </w:pPr>
    </w:p>
    <w:p w14:paraId="630B1085" w14:textId="77777777" w:rsidR="009A6467" w:rsidRPr="009A6467" w:rsidRDefault="009A6467" w:rsidP="009A6467">
      <w:pPr>
        <w:spacing w:line="276" w:lineRule="auto"/>
        <w:rPr>
          <w:b/>
          <w:i/>
          <w:sz w:val="22"/>
          <w:szCs w:val="22"/>
        </w:rPr>
      </w:pPr>
      <w:r w:rsidRPr="009A6467">
        <w:rPr>
          <w:b/>
          <w:i/>
          <w:sz w:val="22"/>
          <w:szCs w:val="22"/>
        </w:rPr>
        <w:t>Karlovarský kraj</w:t>
      </w:r>
    </w:p>
    <w:p w14:paraId="3A85972F" w14:textId="77777777" w:rsidR="009A6467" w:rsidRPr="009A6467" w:rsidRDefault="009A6467" w:rsidP="009A6467">
      <w:pPr>
        <w:spacing w:line="276" w:lineRule="auto"/>
        <w:rPr>
          <w:sz w:val="22"/>
          <w:szCs w:val="22"/>
        </w:rPr>
      </w:pPr>
      <w:r w:rsidRPr="009A6467">
        <w:rPr>
          <w:sz w:val="22"/>
          <w:szCs w:val="22"/>
        </w:rPr>
        <w:t xml:space="preserve">se sídlem: </w:t>
      </w:r>
      <w:r w:rsidRPr="009A6467">
        <w:rPr>
          <w:sz w:val="22"/>
          <w:szCs w:val="22"/>
        </w:rPr>
        <w:tab/>
      </w:r>
      <w:r w:rsidRPr="009A6467">
        <w:rPr>
          <w:sz w:val="22"/>
          <w:szCs w:val="22"/>
        </w:rPr>
        <w:tab/>
        <w:t>Závodní 353/88, 360 06 Karlovy Vary</w:t>
      </w:r>
    </w:p>
    <w:p w14:paraId="3205A9E3" w14:textId="77777777" w:rsidR="009A6467" w:rsidRPr="009A6467" w:rsidRDefault="009A6467" w:rsidP="009A6467">
      <w:pPr>
        <w:spacing w:line="276" w:lineRule="auto"/>
        <w:rPr>
          <w:sz w:val="22"/>
          <w:szCs w:val="22"/>
        </w:rPr>
      </w:pPr>
      <w:r w:rsidRPr="009A6467">
        <w:rPr>
          <w:sz w:val="22"/>
          <w:szCs w:val="22"/>
        </w:rPr>
        <w:t xml:space="preserve">IČO: </w:t>
      </w:r>
      <w:r w:rsidRPr="009A6467">
        <w:rPr>
          <w:sz w:val="22"/>
          <w:szCs w:val="22"/>
        </w:rPr>
        <w:tab/>
      </w:r>
      <w:r w:rsidRPr="009A6467">
        <w:rPr>
          <w:sz w:val="22"/>
          <w:szCs w:val="22"/>
        </w:rPr>
        <w:tab/>
      </w:r>
      <w:r w:rsidRPr="009A6467">
        <w:rPr>
          <w:sz w:val="22"/>
          <w:szCs w:val="22"/>
        </w:rPr>
        <w:tab/>
        <w:t>70891168</w:t>
      </w:r>
    </w:p>
    <w:p w14:paraId="1E532BB4" w14:textId="77777777" w:rsidR="009A6467" w:rsidRPr="009A6467" w:rsidRDefault="009A6467" w:rsidP="009A6467">
      <w:pPr>
        <w:spacing w:line="276" w:lineRule="auto"/>
        <w:rPr>
          <w:sz w:val="22"/>
          <w:szCs w:val="22"/>
        </w:rPr>
      </w:pPr>
      <w:r w:rsidRPr="009A6467">
        <w:rPr>
          <w:sz w:val="22"/>
          <w:szCs w:val="22"/>
        </w:rPr>
        <w:t xml:space="preserve">DIČ: </w:t>
      </w:r>
      <w:r w:rsidRPr="009A6467">
        <w:rPr>
          <w:sz w:val="22"/>
          <w:szCs w:val="22"/>
        </w:rPr>
        <w:tab/>
      </w:r>
      <w:r w:rsidRPr="009A6467">
        <w:rPr>
          <w:sz w:val="22"/>
          <w:szCs w:val="22"/>
        </w:rPr>
        <w:tab/>
      </w:r>
      <w:r w:rsidRPr="009A6467">
        <w:rPr>
          <w:sz w:val="22"/>
          <w:szCs w:val="22"/>
        </w:rPr>
        <w:tab/>
        <w:t>CZ70891168</w:t>
      </w:r>
    </w:p>
    <w:p w14:paraId="77C061BE" w14:textId="77777777" w:rsidR="009A6467" w:rsidRPr="009A6467" w:rsidRDefault="009A6467" w:rsidP="009A6467">
      <w:pPr>
        <w:spacing w:line="276" w:lineRule="auto"/>
        <w:rPr>
          <w:sz w:val="22"/>
          <w:szCs w:val="22"/>
        </w:rPr>
      </w:pPr>
      <w:r w:rsidRPr="009A6467">
        <w:rPr>
          <w:sz w:val="22"/>
          <w:szCs w:val="22"/>
        </w:rPr>
        <w:t xml:space="preserve">bankovní spojení: </w:t>
      </w:r>
      <w:r w:rsidRPr="009A6467">
        <w:rPr>
          <w:sz w:val="22"/>
          <w:szCs w:val="22"/>
        </w:rPr>
        <w:tab/>
        <w:t>Česká národní banka</w:t>
      </w:r>
    </w:p>
    <w:p w14:paraId="6F9F33E8" w14:textId="77777777" w:rsidR="00833B6C" w:rsidRDefault="009A6467" w:rsidP="00833B6C">
      <w:pPr>
        <w:spacing w:line="276" w:lineRule="auto"/>
        <w:rPr>
          <w:sz w:val="22"/>
          <w:szCs w:val="22"/>
        </w:rPr>
      </w:pPr>
      <w:r w:rsidRPr="009A6467">
        <w:rPr>
          <w:sz w:val="22"/>
          <w:szCs w:val="22"/>
        </w:rPr>
        <w:t xml:space="preserve">číslo účtu: </w:t>
      </w:r>
      <w:r w:rsidRPr="009A6467">
        <w:rPr>
          <w:sz w:val="22"/>
          <w:szCs w:val="22"/>
        </w:rPr>
        <w:tab/>
      </w:r>
      <w:r w:rsidRPr="009A6467">
        <w:rPr>
          <w:sz w:val="22"/>
          <w:szCs w:val="22"/>
        </w:rPr>
        <w:tab/>
      </w:r>
      <w:r w:rsidR="00833B6C" w:rsidRPr="00833B6C">
        <w:rPr>
          <w:sz w:val="22"/>
          <w:szCs w:val="22"/>
        </w:rPr>
        <w:t>290095-6716341/0710</w:t>
      </w:r>
    </w:p>
    <w:p w14:paraId="0CC5CC68" w14:textId="49973DC5" w:rsidR="009A6467" w:rsidRPr="009A6467" w:rsidRDefault="009A6467" w:rsidP="00833B6C">
      <w:pPr>
        <w:spacing w:line="276" w:lineRule="auto"/>
        <w:rPr>
          <w:sz w:val="22"/>
          <w:szCs w:val="22"/>
        </w:rPr>
      </w:pPr>
      <w:r w:rsidRPr="00197336">
        <w:rPr>
          <w:sz w:val="22"/>
        </w:rPr>
        <w:t xml:space="preserve">zastoupený: </w:t>
      </w:r>
      <w:r w:rsidRPr="00197336">
        <w:rPr>
          <w:sz w:val="22"/>
        </w:rPr>
        <w:tab/>
      </w:r>
      <w:r w:rsidR="00833B6C">
        <w:rPr>
          <w:sz w:val="22"/>
        </w:rPr>
        <w:tab/>
      </w:r>
      <w:r w:rsidR="008C3192" w:rsidRPr="00197336">
        <w:rPr>
          <w:sz w:val="22"/>
        </w:rPr>
        <w:t xml:space="preserve">Ing. Martinem </w:t>
      </w:r>
      <w:proofErr w:type="spellStart"/>
      <w:r w:rsidR="008C3192" w:rsidRPr="00197336">
        <w:rPr>
          <w:sz w:val="22"/>
        </w:rPr>
        <w:t>Ševicem</w:t>
      </w:r>
      <w:proofErr w:type="spellEnd"/>
      <w:r w:rsidRPr="00197336">
        <w:rPr>
          <w:sz w:val="22"/>
        </w:rPr>
        <w:t xml:space="preserve">, </w:t>
      </w:r>
      <w:r w:rsidR="008C3192" w:rsidRPr="00197336">
        <w:rPr>
          <w:sz w:val="22"/>
        </w:rPr>
        <w:t>pověřeným výkonem dalších úkolů jako vedoucí odboru řízení projektů</w:t>
      </w:r>
    </w:p>
    <w:p w14:paraId="1B3F61E3" w14:textId="77777777" w:rsidR="009A6467" w:rsidRPr="009A6467" w:rsidRDefault="009A6467" w:rsidP="009A6467">
      <w:pPr>
        <w:spacing w:line="276" w:lineRule="auto"/>
        <w:rPr>
          <w:b/>
          <w:i/>
          <w:sz w:val="22"/>
          <w:szCs w:val="22"/>
        </w:rPr>
      </w:pPr>
    </w:p>
    <w:p w14:paraId="712EB01D" w14:textId="77777777" w:rsidR="006B10C9" w:rsidRPr="007D0FAD" w:rsidRDefault="006B10C9" w:rsidP="003A5D5E">
      <w:pPr>
        <w:spacing w:line="276" w:lineRule="auto"/>
        <w:rPr>
          <w:i/>
          <w:iCs/>
          <w:sz w:val="22"/>
          <w:szCs w:val="22"/>
        </w:rPr>
      </w:pPr>
      <w:r w:rsidRPr="007D0FAD">
        <w:rPr>
          <w:i/>
          <w:iCs/>
          <w:sz w:val="22"/>
          <w:szCs w:val="22"/>
        </w:rPr>
        <w:t>na straně jedné jako příkazce (dále jen „příkazce“)</w:t>
      </w:r>
    </w:p>
    <w:p w14:paraId="2727407F" w14:textId="77777777" w:rsidR="006B10C9" w:rsidRPr="007D0FAD" w:rsidRDefault="006B10C9">
      <w:pPr>
        <w:spacing w:line="276" w:lineRule="auto"/>
        <w:rPr>
          <w:sz w:val="22"/>
          <w:szCs w:val="22"/>
        </w:rPr>
      </w:pPr>
    </w:p>
    <w:p w14:paraId="27E21AA2" w14:textId="77777777" w:rsidR="006B10C9" w:rsidRPr="007D0FAD" w:rsidRDefault="006B10C9">
      <w:pPr>
        <w:spacing w:line="276" w:lineRule="auto"/>
        <w:rPr>
          <w:sz w:val="22"/>
          <w:szCs w:val="22"/>
        </w:rPr>
      </w:pPr>
      <w:r w:rsidRPr="007D0FAD">
        <w:rPr>
          <w:sz w:val="22"/>
          <w:szCs w:val="22"/>
        </w:rPr>
        <w:t>a</w:t>
      </w:r>
    </w:p>
    <w:p w14:paraId="2824922B" w14:textId="77777777" w:rsidR="006B10C9" w:rsidRPr="007D0FAD" w:rsidRDefault="006B10C9">
      <w:pPr>
        <w:spacing w:line="276" w:lineRule="auto"/>
        <w:rPr>
          <w:b/>
          <w:bCs/>
          <w:sz w:val="22"/>
          <w:szCs w:val="22"/>
        </w:rPr>
      </w:pPr>
    </w:p>
    <w:p w14:paraId="1E0842E1" w14:textId="4B3D27EE" w:rsidR="006B10C9" w:rsidRPr="007D0FAD" w:rsidRDefault="006B10C9">
      <w:pPr>
        <w:spacing w:line="276" w:lineRule="auto"/>
        <w:rPr>
          <w:b/>
          <w:bCs/>
          <w:i/>
          <w:sz w:val="22"/>
          <w:szCs w:val="22"/>
        </w:rPr>
      </w:pPr>
      <w:r w:rsidRPr="007D0FAD">
        <w:rPr>
          <w:b/>
          <w:bCs/>
          <w:i/>
          <w:sz w:val="22"/>
          <w:szCs w:val="22"/>
          <w:shd w:val="clear" w:color="auto" w:fill="FFFF66"/>
        </w:rPr>
        <w:t>................................</w:t>
      </w:r>
    </w:p>
    <w:p w14:paraId="3DFA819D" w14:textId="593DCBB0" w:rsidR="006B10C9" w:rsidRPr="007D0FAD" w:rsidRDefault="006B10C9">
      <w:pPr>
        <w:spacing w:line="276" w:lineRule="auto"/>
        <w:rPr>
          <w:sz w:val="22"/>
          <w:szCs w:val="22"/>
        </w:rPr>
      </w:pPr>
      <w:r w:rsidRPr="007D0FAD">
        <w:rPr>
          <w:sz w:val="22"/>
          <w:szCs w:val="22"/>
        </w:rPr>
        <w:t>se sídlem:</w:t>
      </w:r>
      <w:r w:rsidRPr="007D0FAD">
        <w:rPr>
          <w:sz w:val="22"/>
          <w:szCs w:val="22"/>
        </w:rPr>
        <w:tab/>
      </w:r>
      <w:r w:rsidRPr="007D0FAD">
        <w:rPr>
          <w:sz w:val="22"/>
          <w:szCs w:val="22"/>
        </w:rPr>
        <w:tab/>
      </w:r>
      <w:r w:rsidRPr="007D0FAD">
        <w:rPr>
          <w:sz w:val="22"/>
          <w:szCs w:val="22"/>
          <w:shd w:val="clear" w:color="auto" w:fill="FFFF66"/>
        </w:rPr>
        <w:t>...........................................</w:t>
      </w:r>
    </w:p>
    <w:p w14:paraId="4E4B2FA3" w14:textId="32BBF45B" w:rsidR="006B10C9" w:rsidRPr="007D0FAD" w:rsidRDefault="006B10C9">
      <w:pPr>
        <w:spacing w:line="276" w:lineRule="auto"/>
        <w:ind w:left="1843" w:hanging="1843"/>
        <w:rPr>
          <w:sz w:val="22"/>
          <w:szCs w:val="22"/>
        </w:rPr>
      </w:pPr>
      <w:r w:rsidRPr="007D0FAD">
        <w:rPr>
          <w:sz w:val="22"/>
          <w:szCs w:val="22"/>
        </w:rPr>
        <w:t>IČO:</w:t>
      </w:r>
      <w:r w:rsidRPr="007D0FAD">
        <w:rPr>
          <w:sz w:val="22"/>
          <w:szCs w:val="22"/>
        </w:rPr>
        <w:tab/>
      </w:r>
      <w:r w:rsidRPr="007D0FAD">
        <w:rPr>
          <w:sz w:val="22"/>
          <w:szCs w:val="22"/>
        </w:rPr>
        <w:tab/>
      </w:r>
      <w:r w:rsidR="006549D4" w:rsidRPr="007D0FAD">
        <w:rPr>
          <w:sz w:val="22"/>
          <w:szCs w:val="22"/>
          <w:shd w:val="clear" w:color="auto" w:fill="FFFF66"/>
        </w:rPr>
        <w:t>...........................................</w:t>
      </w:r>
    </w:p>
    <w:p w14:paraId="23F9D5DE" w14:textId="6F9A2398" w:rsidR="006549D4" w:rsidRPr="007D0FAD" w:rsidRDefault="006B10C9" w:rsidP="006549D4">
      <w:pPr>
        <w:spacing w:line="276" w:lineRule="auto"/>
        <w:rPr>
          <w:sz w:val="22"/>
          <w:szCs w:val="22"/>
          <w:shd w:val="clear" w:color="auto" w:fill="FFFF66"/>
        </w:rPr>
      </w:pPr>
      <w:r w:rsidRPr="007D0FAD">
        <w:rPr>
          <w:sz w:val="22"/>
          <w:szCs w:val="22"/>
        </w:rPr>
        <w:t>DIČ:</w:t>
      </w:r>
      <w:r w:rsidRPr="007D0FAD">
        <w:rPr>
          <w:sz w:val="22"/>
          <w:szCs w:val="22"/>
        </w:rPr>
        <w:tab/>
      </w:r>
      <w:r w:rsidRPr="007D0FAD">
        <w:rPr>
          <w:sz w:val="22"/>
          <w:szCs w:val="22"/>
        </w:rPr>
        <w:tab/>
      </w:r>
      <w:r w:rsidRPr="007D0FAD">
        <w:rPr>
          <w:sz w:val="22"/>
          <w:szCs w:val="22"/>
        </w:rPr>
        <w:tab/>
      </w:r>
      <w:r w:rsidR="006549D4" w:rsidRPr="007D0FAD">
        <w:rPr>
          <w:sz w:val="22"/>
          <w:szCs w:val="22"/>
          <w:shd w:val="clear" w:color="auto" w:fill="FFFF66"/>
        </w:rPr>
        <w:t>...........................................</w:t>
      </w:r>
    </w:p>
    <w:p w14:paraId="0D73EA87" w14:textId="07546493" w:rsidR="006B10C9" w:rsidRPr="007D0FAD" w:rsidRDefault="006B10C9" w:rsidP="006549D4">
      <w:pPr>
        <w:spacing w:line="276" w:lineRule="auto"/>
        <w:rPr>
          <w:sz w:val="22"/>
          <w:szCs w:val="22"/>
        </w:rPr>
      </w:pPr>
      <w:r w:rsidRPr="007D0FAD">
        <w:rPr>
          <w:sz w:val="22"/>
          <w:szCs w:val="22"/>
        </w:rPr>
        <w:t>bankovní spojení:</w:t>
      </w:r>
      <w:r w:rsidRPr="007D0FAD">
        <w:rPr>
          <w:sz w:val="22"/>
          <w:szCs w:val="22"/>
        </w:rPr>
        <w:tab/>
      </w:r>
      <w:r w:rsidR="006549D4" w:rsidRPr="007D0FAD">
        <w:rPr>
          <w:sz w:val="22"/>
          <w:szCs w:val="22"/>
          <w:shd w:val="clear" w:color="auto" w:fill="FFFF66"/>
        </w:rPr>
        <w:t>...........................................</w:t>
      </w:r>
    </w:p>
    <w:p w14:paraId="32F8EA73" w14:textId="4BA313AC" w:rsidR="006B10C9" w:rsidRPr="007D0FAD" w:rsidRDefault="006B10C9">
      <w:pPr>
        <w:spacing w:line="276" w:lineRule="auto"/>
        <w:ind w:left="2127" w:hanging="2127"/>
        <w:jc w:val="both"/>
        <w:rPr>
          <w:sz w:val="22"/>
          <w:szCs w:val="22"/>
        </w:rPr>
      </w:pPr>
      <w:r w:rsidRPr="007D0FAD">
        <w:rPr>
          <w:sz w:val="22"/>
          <w:szCs w:val="22"/>
        </w:rPr>
        <w:t>číslo účtu:</w:t>
      </w:r>
      <w:r w:rsidRPr="007D0FAD">
        <w:rPr>
          <w:sz w:val="22"/>
          <w:szCs w:val="22"/>
        </w:rPr>
        <w:tab/>
        <w:t xml:space="preserve"> </w:t>
      </w:r>
      <w:r w:rsidR="006549D4" w:rsidRPr="007D0FAD">
        <w:rPr>
          <w:sz w:val="22"/>
          <w:szCs w:val="22"/>
          <w:shd w:val="clear" w:color="auto" w:fill="FFFF66"/>
        </w:rPr>
        <w:t>...........................................</w:t>
      </w:r>
    </w:p>
    <w:p w14:paraId="12471A77" w14:textId="4A369722" w:rsidR="006B10C9" w:rsidRPr="007D0FAD" w:rsidRDefault="006B10C9">
      <w:pPr>
        <w:tabs>
          <w:tab w:val="left" w:pos="1985"/>
        </w:tabs>
        <w:spacing w:line="276" w:lineRule="auto"/>
        <w:rPr>
          <w:sz w:val="22"/>
          <w:szCs w:val="22"/>
        </w:rPr>
      </w:pPr>
      <w:r w:rsidRPr="007D0FAD">
        <w:rPr>
          <w:sz w:val="22"/>
          <w:szCs w:val="22"/>
        </w:rPr>
        <w:t>zastoupený:</w:t>
      </w:r>
      <w:r w:rsidRPr="007D0FAD">
        <w:rPr>
          <w:sz w:val="22"/>
          <w:szCs w:val="22"/>
        </w:rPr>
        <w:tab/>
      </w:r>
      <w:r w:rsidRPr="007D0FAD">
        <w:rPr>
          <w:sz w:val="22"/>
          <w:szCs w:val="22"/>
        </w:rPr>
        <w:tab/>
      </w:r>
      <w:r w:rsidR="006549D4" w:rsidRPr="007D0FAD">
        <w:rPr>
          <w:sz w:val="22"/>
          <w:szCs w:val="22"/>
          <w:shd w:val="clear" w:color="auto" w:fill="FFFF66"/>
        </w:rPr>
        <w:t>...........................................</w:t>
      </w:r>
    </w:p>
    <w:p w14:paraId="4CCF1528" w14:textId="77777777" w:rsidR="006B10C9" w:rsidRPr="007D0FAD" w:rsidRDefault="006B10C9">
      <w:pPr>
        <w:tabs>
          <w:tab w:val="left" w:pos="142"/>
        </w:tabs>
        <w:spacing w:line="276" w:lineRule="auto"/>
        <w:jc w:val="both"/>
        <w:rPr>
          <w:sz w:val="22"/>
          <w:szCs w:val="22"/>
        </w:rPr>
      </w:pPr>
      <w:r w:rsidRPr="007D0FAD">
        <w:rPr>
          <w:sz w:val="22"/>
          <w:szCs w:val="22"/>
        </w:rPr>
        <w:t>jako fyzická osoba podnikající dle živnostenského zákona nezapsaná v obchodním rejstříku nebo</w:t>
      </w:r>
    </w:p>
    <w:p w14:paraId="3F6B75C6" w14:textId="18106C73" w:rsidR="006B10C9" w:rsidRPr="007D0FAD" w:rsidRDefault="006B10C9">
      <w:pPr>
        <w:tabs>
          <w:tab w:val="left" w:pos="142"/>
        </w:tabs>
        <w:spacing w:line="276" w:lineRule="auto"/>
        <w:jc w:val="both"/>
        <w:rPr>
          <w:sz w:val="22"/>
          <w:szCs w:val="22"/>
        </w:rPr>
      </w:pPr>
      <w:r w:rsidRPr="007D0FAD">
        <w:rPr>
          <w:sz w:val="22"/>
          <w:szCs w:val="22"/>
        </w:rPr>
        <w:t xml:space="preserve">zapsaný v obchodním rejstříku vedeném Krajským soudem v </w:t>
      </w:r>
      <w:r w:rsidRPr="007D0FAD">
        <w:rPr>
          <w:sz w:val="22"/>
          <w:szCs w:val="22"/>
          <w:shd w:val="clear" w:color="auto" w:fill="FFFF66"/>
        </w:rPr>
        <w:t>..............</w:t>
      </w:r>
      <w:r w:rsidR="00AB35A7">
        <w:rPr>
          <w:sz w:val="22"/>
          <w:szCs w:val="22"/>
        </w:rPr>
        <w:t>, spisová značka</w:t>
      </w:r>
      <w:r w:rsidR="00AB35A7" w:rsidRPr="007D0FAD">
        <w:rPr>
          <w:sz w:val="22"/>
          <w:szCs w:val="22"/>
        </w:rPr>
        <w:t xml:space="preserve"> </w:t>
      </w:r>
      <w:r w:rsidRPr="007D0FAD">
        <w:rPr>
          <w:sz w:val="22"/>
          <w:szCs w:val="22"/>
          <w:shd w:val="clear" w:color="auto" w:fill="FFFF66"/>
        </w:rPr>
        <w:t>......................</w:t>
      </w:r>
    </w:p>
    <w:p w14:paraId="18920965" w14:textId="77777777" w:rsidR="006B10C9" w:rsidRPr="007D0FAD" w:rsidRDefault="006B10C9">
      <w:pPr>
        <w:spacing w:line="276" w:lineRule="auto"/>
        <w:jc w:val="both"/>
        <w:rPr>
          <w:iCs/>
          <w:sz w:val="22"/>
          <w:szCs w:val="22"/>
        </w:rPr>
      </w:pPr>
    </w:p>
    <w:p w14:paraId="357F20B6" w14:textId="77777777" w:rsidR="006B10C9" w:rsidRPr="007D0FAD" w:rsidRDefault="006B10C9">
      <w:pPr>
        <w:spacing w:line="276" w:lineRule="auto"/>
        <w:jc w:val="both"/>
        <w:rPr>
          <w:i/>
          <w:iCs/>
          <w:sz w:val="22"/>
          <w:szCs w:val="22"/>
        </w:rPr>
      </w:pPr>
      <w:r w:rsidRPr="007D0FAD">
        <w:rPr>
          <w:i/>
          <w:iCs/>
          <w:sz w:val="22"/>
          <w:szCs w:val="22"/>
        </w:rPr>
        <w:t>na straně druhé jako příkazník (dále jen „příkazník“)</w:t>
      </w:r>
    </w:p>
    <w:p w14:paraId="6916C8B8" w14:textId="77777777" w:rsidR="006B10C9" w:rsidRPr="007D0FAD" w:rsidRDefault="006B10C9">
      <w:pPr>
        <w:spacing w:line="276" w:lineRule="auto"/>
        <w:jc w:val="both"/>
        <w:rPr>
          <w:i/>
          <w:iCs/>
          <w:sz w:val="22"/>
          <w:szCs w:val="22"/>
        </w:rPr>
      </w:pPr>
    </w:p>
    <w:p w14:paraId="2A1F3C8C" w14:textId="77777777" w:rsidR="006B10C9" w:rsidRPr="007D0FAD" w:rsidRDefault="006B10C9">
      <w:pPr>
        <w:spacing w:line="276" w:lineRule="auto"/>
        <w:jc w:val="both"/>
        <w:rPr>
          <w:i/>
          <w:iCs/>
          <w:sz w:val="22"/>
          <w:szCs w:val="22"/>
        </w:rPr>
      </w:pPr>
      <w:r w:rsidRPr="007D0FAD">
        <w:rPr>
          <w:i/>
          <w:iCs/>
          <w:sz w:val="22"/>
          <w:szCs w:val="22"/>
        </w:rPr>
        <w:t>(společně jako „smluvní strany“)</w:t>
      </w:r>
    </w:p>
    <w:p w14:paraId="0B628A73" w14:textId="77777777" w:rsidR="006B10C9" w:rsidRPr="007D0FAD" w:rsidRDefault="006B10C9">
      <w:pPr>
        <w:pStyle w:val="BodyText21"/>
        <w:widowControl/>
        <w:spacing w:line="276" w:lineRule="auto"/>
      </w:pPr>
    </w:p>
    <w:p w14:paraId="5E660B1C" w14:textId="77777777" w:rsidR="006B10C9" w:rsidRPr="007D0FAD" w:rsidRDefault="006B10C9">
      <w:pPr>
        <w:pStyle w:val="BodyText21"/>
        <w:widowControl/>
        <w:spacing w:line="276" w:lineRule="auto"/>
      </w:pPr>
      <w:r w:rsidRPr="007D0FAD">
        <w:t>uzavírají ve smyslu ustanovení § 2430 a násl. zákona č. 89/2012 Sb., občanský zákoník, ve znění pozdějších předpisů (dále jen „občanský zákoník“) tuto</w:t>
      </w:r>
    </w:p>
    <w:p w14:paraId="3317D75F" w14:textId="77777777" w:rsidR="006F74D0" w:rsidRPr="007D0FAD" w:rsidRDefault="006F74D0" w:rsidP="00BE698A">
      <w:pPr>
        <w:widowControl w:val="0"/>
        <w:tabs>
          <w:tab w:val="left" w:pos="9072"/>
        </w:tabs>
        <w:spacing w:line="276" w:lineRule="auto"/>
        <w:ind w:right="3742"/>
        <w:rPr>
          <w:snapToGrid w:val="0"/>
          <w:sz w:val="22"/>
          <w:szCs w:val="22"/>
        </w:rPr>
      </w:pPr>
    </w:p>
    <w:p w14:paraId="34AE133B" w14:textId="77777777" w:rsidR="009813CF" w:rsidRPr="007D0FAD" w:rsidRDefault="00F01349" w:rsidP="00BE698A">
      <w:pPr>
        <w:spacing w:line="276" w:lineRule="auto"/>
        <w:jc w:val="center"/>
        <w:rPr>
          <w:b/>
          <w:spacing w:val="60"/>
          <w:sz w:val="24"/>
          <w:szCs w:val="24"/>
        </w:rPr>
      </w:pPr>
      <w:r w:rsidRPr="007D0FAD">
        <w:rPr>
          <w:b/>
          <w:spacing w:val="60"/>
          <w:sz w:val="24"/>
          <w:szCs w:val="24"/>
        </w:rPr>
        <w:t>příkazní smlouvu</w:t>
      </w:r>
    </w:p>
    <w:p w14:paraId="15248F5C" w14:textId="0DFDCBA2" w:rsidR="00762CD8" w:rsidRPr="007D0FAD" w:rsidRDefault="00762CD8" w:rsidP="00BE698A">
      <w:pPr>
        <w:spacing w:line="276" w:lineRule="auto"/>
        <w:jc w:val="center"/>
        <w:rPr>
          <w:b/>
          <w:spacing w:val="60"/>
          <w:sz w:val="22"/>
          <w:szCs w:val="22"/>
        </w:rPr>
      </w:pPr>
      <w:r w:rsidRPr="007D0FAD">
        <w:rPr>
          <w:b/>
          <w:spacing w:val="60"/>
          <w:sz w:val="22"/>
          <w:szCs w:val="22"/>
        </w:rPr>
        <w:t>na výkon funkce technického dozoru stavebníka</w:t>
      </w:r>
      <w:r w:rsidR="009A6467">
        <w:rPr>
          <w:b/>
          <w:spacing w:val="60"/>
          <w:sz w:val="22"/>
          <w:szCs w:val="22"/>
        </w:rPr>
        <w:t xml:space="preserve"> </w:t>
      </w:r>
    </w:p>
    <w:p w14:paraId="5476CA4B" w14:textId="77777777" w:rsidR="00B56798" w:rsidRPr="007D0FAD" w:rsidRDefault="00B56798" w:rsidP="00BE698A">
      <w:pPr>
        <w:spacing w:line="276" w:lineRule="auto"/>
        <w:jc w:val="center"/>
        <w:rPr>
          <w:sz w:val="22"/>
          <w:szCs w:val="22"/>
        </w:rPr>
      </w:pPr>
    </w:p>
    <w:p w14:paraId="0CF610F2" w14:textId="77777777" w:rsidR="00D139E5" w:rsidRPr="007D0FAD" w:rsidRDefault="00D139E5" w:rsidP="00BE698A">
      <w:pPr>
        <w:spacing w:line="276" w:lineRule="auto"/>
        <w:jc w:val="center"/>
        <w:rPr>
          <w:sz w:val="22"/>
          <w:szCs w:val="22"/>
        </w:rPr>
      </w:pPr>
      <w:r w:rsidRPr="007D0FAD">
        <w:rPr>
          <w:sz w:val="22"/>
          <w:szCs w:val="22"/>
        </w:rPr>
        <w:t>v souvislosti s realizací stavby</w:t>
      </w:r>
    </w:p>
    <w:p w14:paraId="56F4BE2C" w14:textId="77777777" w:rsidR="00D139E5" w:rsidRPr="007D0FAD" w:rsidRDefault="00D139E5" w:rsidP="00BE698A">
      <w:pPr>
        <w:spacing w:line="276" w:lineRule="auto"/>
        <w:jc w:val="center"/>
        <w:rPr>
          <w:b/>
          <w:sz w:val="22"/>
          <w:szCs w:val="22"/>
        </w:rPr>
      </w:pPr>
    </w:p>
    <w:p w14:paraId="28BE1992" w14:textId="59339B3C" w:rsidR="00271A55" w:rsidRPr="00271A55" w:rsidRDefault="00271A55" w:rsidP="00271A55">
      <w:pPr>
        <w:pStyle w:val="Zkladntext"/>
        <w:spacing w:line="276" w:lineRule="auto"/>
        <w:jc w:val="center"/>
        <w:rPr>
          <w:b/>
          <w:bCs/>
        </w:rPr>
      </w:pPr>
      <w:bookmarkStart w:id="0" w:name="_Hlk189049298"/>
      <w:r w:rsidRPr="00271A55">
        <w:rPr>
          <w:b/>
          <w:bCs/>
        </w:rPr>
        <w:t>Cyklostezka Ohře – Pomezí-Cheb</w:t>
      </w:r>
    </w:p>
    <w:bookmarkEnd w:id="0"/>
    <w:p w14:paraId="25D774B4" w14:textId="1FE7BF06" w:rsidR="00B904ED" w:rsidRPr="00EC6BA8" w:rsidRDefault="00271A55" w:rsidP="00271A55">
      <w:pPr>
        <w:pStyle w:val="Zkladntext"/>
        <w:spacing w:line="276" w:lineRule="auto"/>
        <w:jc w:val="center"/>
        <w:rPr>
          <w:bCs/>
        </w:rPr>
      </w:pPr>
      <w:r w:rsidRPr="00271A55">
        <w:rPr>
          <w:b/>
          <w:bCs/>
        </w:rPr>
        <w:t xml:space="preserve"> </w:t>
      </w:r>
      <w:r w:rsidR="00B904ED" w:rsidRPr="00EC6BA8">
        <w:rPr>
          <w:bCs/>
        </w:rPr>
        <w:t>(dále jen „smlouva“)</w:t>
      </w:r>
    </w:p>
    <w:p w14:paraId="55A4E373" w14:textId="02B295DB" w:rsidR="00323269" w:rsidRDefault="00323269" w:rsidP="00BE698A">
      <w:pPr>
        <w:widowControl w:val="0"/>
        <w:spacing w:line="276" w:lineRule="auto"/>
        <w:ind w:right="-48"/>
        <w:jc w:val="both"/>
        <w:rPr>
          <w:b/>
          <w:bCs/>
          <w:snapToGrid w:val="0"/>
          <w:sz w:val="22"/>
          <w:szCs w:val="22"/>
        </w:rPr>
      </w:pPr>
    </w:p>
    <w:p w14:paraId="31B68640" w14:textId="597993CF" w:rsidR="006F74D0" w:rsidRPr="00EC6BA8" w:rsidRDefault="006F74D0" w:rsidP="00BE698A">
      <w:pPr>
        <w:widowControl w:val="0"/>
        <w:tabs>
          <w:tab w:val="left" w:pos="6208"/>
        </w:tabs>
        <w:spacing w:line="276" w:lineRule="auto"/>
        <w:ind w:right="-48"/>
        <w:rPr>
          <w:b/>
          <w:bCs/>
          <w:snapToGrid w:val="0"/>
          <w:sz w:val="22"/>
          <w:szCs w:val="22"/>
        </w:rPr>
      </w:pPr>
    </w:p>
    <w:p w14:paraId="42490610" w14:textId="77777777" w:rsidR="006F74D0" w:rsidRPr="007A34D1" w:rsidRDefault="006F74D0" w:rsidP="00BE698A">
      <w:pPr>
        <w:pStyle w:val="Nadpis8"/>
        <w:spacing w:line="276" w:lineRule="auto"/>
      </w:pPr>
      <w:r w:rsidRPr="007A34D1">
        <w:lastRenderedPageBreak/>
        <w:t>I. Úvodní ustanovení</w:t>
      </w:r>
    </w:p>
    <w:p w14:paraId="067A723A" w14:textId="77777777" w:rsidR="006F74D0" w:rsidRPr="007A34D1" w:rsidRDefault="006F74D0" w:rsidP="00BE698A">
      <w:pPr>
        <w:widowControl w:val="0"/>
        <w:spacing w:line="276" w:lineRule="auto"/>
        <w:ind w:right="-48"/>
        <w:jc w:val="both"/>
        <w:rPr>
          <w:b/>
          <w:bCs/>
          <w:snapToGrid w:val="0"/>
          <w:sz w:val="22"/>
          <w:szCs w:val="22"/>
        </w:rPr>
      </w:pPr>
    </w:p>
    <w:p w14:paraId="1A0FF43C" w14:textId="198C9CAD" w:rsidR="00B03C2D" w:rsidRPr="007A34D1" w:rsidRDefault="00B03C2D" w:rsidP="00197336">
      <w:pPr>
        <w:widowControl w:val="0"/>
        <w:numPr>
          <w:ilvl w:val="0"/>
          <w:numId w:val="2"/>
        </w:numPr>
        <w:tabs>
          <w:tab w:val="clear" w:pos="624"/>
          <w:tab w:val="num" w:pos="567"/>
        </w:tabs>
        <w:spacing w:after="120" w:line="276" w:lineRule="auto"/>
        <w:ind w:left="567" w:right="-45" w:hanging="567"/>
        <w:jc w:val="both"/>
        <w:rPr>
          <w:sz w:val="22"/>
          <w:szCs w:val="22"/>
        </w:rPr>
      </w:pPr>
      <w:r w:rsidRPr="007A34D1">
        <w:rPr>
          <w:sz w:val="22"/>
          <w:szCs w:val="22"/>
        </w:rPr>
        <w:t xml:space="preserve">Příkazník prohlašuje, a </w:t>
      </w:r>
      <w:r w:rsidR="00762CD8" w:rsidRPr="007A34D1">
        <w:rPr>
          <w:sz w:val="22"/>
          <w:szCs w:val="22"/>
        </w:rPr>
        <w:t>je autorizovanou osobou dle zákona č. 360/1992 Sb., o výkonu povolání autorizovaných architektů a o výkonu povolání autorizovaných inženýrů a techniků činných ve</w:t>
      </w:r>
      <w:r w:rsidR="00B56798" w:rsidRPr="007A34D1">
        <w:rPr>
          <w:sz w:val="22"/>
          <w:szCs w:val="22"/>
        </w:rPr>
        <w:t> </w:t>
      </w:r>
      <w:r w:rsidR="00762CD8" w:rsidRPr="007A34D1">
        <w:rPr>
          <w:sz w:val="22"/>
          <w:szCs w:val="22"/>
        </w:rPr>
        <w:t>výstavbě, ve znění pozdějších předpisů, nebo takovou osobou disponuje.</w:t>
      </w:r>
    </w:p>
    <w:p w14:paraId="741A0DE6" w14:textId="7B3A6709" w:rsidR="0030007A" w:rsidRPr="009A6467" w:rsidRDefault="00CD707A" w:rsidP="002B4699">
      <w:pPr>
        <w:widowControl w:val="0"/>
        <w:numPr>
          <w:ilvl w:val="0"/>
          <w:numId w:val="2"/>
        </w:numPr>
        <w:tabs>
          <w:tab w:val="clear" w:pos="624"/>
          <w:tab w:val="num" w:pos="567"/>
        </w:tabs>
        <w:spacing w:after="120" w:line="276" w:lineRule="auto"/>
        <w:ind w:left="567" w:right="-45" w:hanging="567"/>
        <w:jc w:val="both"/>
        <w:rPr>
          <w:sz w:val="22"/>
          <w:szCs w:val="22"/>
        </w:rPr>
      </w:pPr>
      <w:r w:rsidRPr="009A6467">
        <w:rPr>
          <w:sz w:val="22"/>
          <w:szCs w:val="22"/>
        </w:rPr>
        <w:t xml:space="preserve">Příkazník je </w:t>
      </w:r>
      <w:r w:rsidR="000C5D97" w:rsidRPr="009A6467">
        <w:rPr>
          <w:sz w:val="22"/>
          <w:szCs w:val="22"/>
        </w:rPr>
        <w:t>vybraným dodavatelem</w:t>
      </w:r>
      <w:r w:rsidRPr="009A6467">
        <w:rPr>
          <w:sz w:val="22"/>
          <w:szCs w:val="22"/>
        </w:rPr>
        <w:t xml:space="preserve"> veřejné zakázky</w:t>
      </w:r>
      <w:r w:rsidR="009D684B" w:rsidRPr="009A6467">
        <w:rPr>
          <w:sz w:val="22"/>
          <w:szCs w:val="22"/>
        </w:rPr>
        <w:t xml:space="preserve"> </w:t>
      </w:r>
      <w:r w:rsidR="00271A55" w:rsidRPr="00271A55">
        <w:rPr>
          <w:b/>
          <w:bCs/>
          <w:sz w:val="22"/>
          <w:szCs w:val="22"/>
        </w:rPr>
        <w:t>Cyklostezka Ohře – Pomezí-Cheb – výkon technického dozoru stavebníka</w:t>
      </w:r>
      <w:r w:rsidRPr="009A6467">
        <w:rPr>
          <w:sz w:val="22"/>
          <w:szCs w:val="22"/>
        </w:rPr>
        <w:t>, vyhlášené dn</w:t>
      </w:r>
      <w:r w:rsidR="002B4699">
        <w:rPr>
          <w:sz w:val="22"/>
          <w:szCs w:val="22"/>
        </w:rPr>
        <w:t xml:space="preserve">e </w:t>
      </w:r>
      <w:r w:rsidRPr="009A6467">
        <w:rPr>
          <w:sz w:val="22"/>
          <w:szCs w:val="22"/>
        </w:rPr>
        <w:t xml:space="preserve"> </w:t>
      </w:r>
      <w:r w:rsidRPr="002B4699">
        <w:rPr>
          <w:sz w:val="22"/>
          <w:szCs w:val="22"/>
          <w:highlight w:val="lightGray"/>
        </w:rPr>
        <w:t>………………….</w:t>
      </w:r>
      <w:r w:rsidRPr="009A6467">
        <w:rPr>
          <w:sz w:val="22"/>
          <w:szCs w:val="22"/>
        </w:rPr>
        <w:t xml:space="preserve"> </w:t>
      </w:r>
      <w:r w:rsidR="00673E5C" w:rsidRPr="009A6467">
        <w:rPr>
          <w:sz w:val="22"/>
          <w:szCs w:val="22"/>
        </w:rPr>
        <w:t xml:space="preserve">Karlovarským krajem </w:t>
      </w:r>
      <w:r w:rsidRPr="009A6467">
        <w:rPr>
          <w:sz w:val="22"/>
          <w:szCs w:val="22"/>
        </w:rPr>
        <w:t xml:space="preserve">jako zadavatelem veřejné </w:t>
      </w:r>
      <w:r w:rsidR="000F5DB9" w:rsidRPr="009A6467">
        <w:rPr>
          <w:sz w:val="22"/>
          <w:szCs w:val="22"/>
        </w:rPr>
        <w:t>zakázky zadané</w:t>
      </w:r>
      <w:r w:rsidR="00673E5C" w:rsidRPr="009A6467">
        <w:rPr>
          <w:sz w:val="22"/>
          <w:szCs w:val="22"/>
        </w:rPr>
        <w:t xml:space="preserve"> pro příkazce</w:t>
      </w:r>
      <w:r w:rsidR="000F5DB9" w:rsidRPr="009A6467">
        <w:rPr>
          <w:sz w:val="22"/>
          <w:szCs w:val="22"/>
        </w:rPr>
        <w:t xml:space="preserve"> </w:t>
      </w:r>
      <w:r w:rsidR="00673E5C" w:rsidRPr="009A6467">
        <w:rPr>
          <w:sz w:val="22"/>
          <w:szCs w:val="22"/>
        </w:rPr>
        <w:t>v dynamickém nákupním systému</w:t>
      </w:r>
      <w:r w:rsidR="006A7996" w:rsidRPr="002B4699">
        <w:rPr>
          <w:sz w:val="22"/>
          <w:szCs w:val="22"/>
        </w:rPr>
        <w:t xml:space="preserve"> na zajištění výkonu inženýrsko-investorských služeb při přípravě a realizaci staveb</w:t>
      </w:r>
      <w:r w:rsidR="00340287" w:rsidRPr="009A6467">
        <w:rPr>
          <w:sz w:val="22"/>
          <w:szCs w:val="22"/>
        </w:rPr>
        <w:t>.</w:t>
      </w:r>
    </w:p>
    <w:p w14:paraId="1F10C95D" w14:textId="77777777" w:rsidR="00323269" w:rsidRPr="007A34D1" w:rsidRDefault="00323269" w:rsidP="00FB74F0">
      <w:pPr>
        <w:widowControl w:val="0"/>
        <w:spacing w:line="276" w:lineRule="auto"/>
        <w:ind w:right="-45"/>
        <w:jc w:val="center"/>
        <w:rPr>
          <w:snapToGrid w:val="0"/>
          <w:sz w:val="22"/>
          <w:szCs w:val="22"/>
        </w:rPr>
      </w:pPr>
    </w:p>
    <w:p w14:paraId="6209ADE1" w14:textId="77777777" w:rsidR="006F74D0" w:rsidRPr="007A34D1" w:rsidRDefault="006F74D0" w:rsidP="00201A4D">
      <w:pPr>
        <w:pStyle w:val="Nadpis6"/>
        <w:spacing w:before="120" w:line="276" w:lineRule="auto"/>
        <w:ind w:right="-45"/>
        <w:jc w:val="center"/>
      </w:pPr>
      <w:r w:rsidRPr="007A34D1">
        <w:t xml:space="preserve">II. </w:t>
      </w:r>
      <w:r w:rsidR="00003737" w:rsidRPr="007A34D1">
        <w:t xml:space="preserve">Předmět </w:t>
      </w:r>
      <w:r w:rsidR="009056BC" w:rsidRPr="007A34D1">
        <w:t>smlouvy</w:t>
      </w:r>
    </w:p>
    <w:p w14:paraId="28607A50" w14:textId="77777777" w:rsidR="006F74D0" w:rsidRPr="007A34D1" w:rsidRDefault="006F74D0">
      <w:pPr>
        <w:widowControl w:val="0"/>
        <w:tabs>
          <w:tab w:val="left" w:pos="9072"/>
        </w:tabs>
        <w:spacing w:line="276" w:lineRule="auto"/>
        <w:ind w:right="-48"/>
        <w:jc w:val="center"/>
        <w:rPr>
          <w:b/>
          <w:bCs/>
          <w:snapToGrid w:val="0"/>
          <w:sz w:val="22"/>
          <w:szCs w:val="22"/>
        </w:rPr>
      </w:pPr>
    </w:p>
    <w:p w14:paraId="16665C1E" w14:textId="4CBF98F3" w:rsidR="006407DD" w:rsidRPr="007A34D1" w:rsidRDefault="006407DD"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Předmětem smlouvy je</w:t>
      </w:r>
      <w:r w:rsidR="00B67CCE" w:rsidRPr="007A34D1">
        <w:rPr>
          <w:sz w:val="22"/>
          <w:szCs w:val="22"/>
        </w:rPr>
        <w:t xml:space="preserve"> </w:t>
      </w:r>
      <w:r w:rsidRPr="007A34D1">
        <w:rPr>
          <w:sz w:val="22"/>
          <w:szCs w:val="22"/>
        </w:rPr>
        <w:t xml:space="preserve">provádění technického dozoru </w:t>
      </w:r>
      <w:r w:rsidR="00552B52" w:rsidRPr="00552B52">
        <w:rPr>
          <w:sz w:val="22"/>
          <w:szCs w:val="22"/>
        </w:rPr>
        <w:t>v souladu s § 161 odst. 2 zákona č.</w:t>
      </w:r>
      <w:r w:rsidR="00417012">
        <w:rPr>
          <w:sz w:val="22"/>
          <w:szCs w:val="22"/>
        </w:rPr>
        <w:t> </w:t>
      </w:r>
      <w:r w:rsidR="00552B52" w:rsidRPr="00552B52">
        <w:rPr>
          <w:sz w:val="22"/>
          <w:szCs w:val="22"/>
        </w:rPr>
        <w:t xml:space="preserve">283/2021 Sb., stavební zákon, ve znění pozdějších předpisů po dobu realizace stavby </w:t>
      </w:r>
      <w:r w:rsidR="00271A55" w:rsidRPr="008F7D84">
        <w:rPr>
          <w:bCs/>
          <w:i/>
          <w:sz w:val="22"/>
          <w:szCs w:val="22"/>
        </w:rPr>
        <w:t>Cyklostezka Ohře – Pomezí-Cheb</w:t>
      </w:r>
      <w:r w:rsidR="00271A55">
        <w:rPr>
          <w:b/>
          <w:bCs/>
          <w:i/>
          <w:sz w:val="22"/>
          <w:szCs w:val="22"/>
        </w:rPr>
        <w:t xml:space="preserve"> </w:t>
      </w:r>
      <w:r w:rsidR="00FB74F0" w:rsidRPr="00552B52">
        <w:rPr>
          <w:sz w:val="22"/>
          <w:szCs w:val="22"/>
        </w:rPr>
        <w:t>(dále jen „stavba“)</w:t>
      </w:r>
      <w:r w:rsidR="00064E34">
        <w:rPr>
          <w:sz w:val="22"/>
          <w:szCs w:val="22"/>
        </w:rPr>
        <w:t>. U technického dozoru stavebníka</w:t>
      </w:r>
      <w:r w:rsidR="00552B52">
        <w:rPr>
          <w:sz w:val="22"/>
          <w:szCs w:val="22"/>
        </w:rPr>
        <w:t xml:space="preserve"> </w:t>
      </w:r>
      <w:r w:rsidR="00064E34">
        <w:rPr>
          <w:sz w:val="22"/>
          <w:szCs w:val="22"/>
        </w:rPr>
        <w:t>(dále jen „</w:t>
      </w:r>
      <w:r w:rsidR="00552B52">
        <w:rPr>
          <w:sz w:val="22"/>
          <w:szCs w:val="22"/>
        </w:rPr>
        <w:t>TDS</w:t>
      </w:r>
      <w:r w:rsidR="00064E34">
        <w:rPr>
          <w:sz w:val="22"/>
          <w:szCs w:val="22"/>
        </w:rPr>
        <w:t>“)</w:t>
      </w:r>
      <w:r w:rsidR="008C3192">
        <w:rPr>
          <w:sz w:val="22"/>
          <w:szCs w:val="22"/>
        </w:rPr>
        <w:t xml:space="preserve"> se jedná </w:t>
      </w:r>
      <w:r w:rsidR="00552B52">
        <w:rPr>
          <w:sz w:val="22"/>
          <w:szCs w:val="22"/>
        </w:rPr>
        <w:t xml:space="preserve">zejména </w:t>
      </w:r>
      <w:r w:rsidR="008C3192">
        <w:rPr>
          <w:sz w:val="22"/>
          <w:szCs w:val="22"/>
        </w:rPr>
        <w:t xml:space="preserve">o </w:t>
      </w:r>
      <w:r w:rsidRPr="007A34D1">
        <w:rPr>
          <w:sz w:val="22"/>
          <w:szCs w:val="22"/>
        </w:rPr>
        <w:t>kontrol</w:t>
      </w:r>
      <w:r w:rsidR="008C3192">
        <w:rPr>
          <w:sz w:val="22"/>
          <w:szCs w:val="22"/>
        </w:rPr>
        <w:t>u</w:t>
      </w:r>
      <w:r w:rsidRPr="007A34D1">
        <w:rPr>
          <w:sz w:val="22"/>
          <w:szCs w:val="22"/>
        </w:rPr>
        <w:t xml:space="preserve"> a koordinac</w:t>
      </w:r>
      <w:r w:rsidR="008C3192">
        <w:rPr>
          <w:sz w:val="22"/>
          <w:szCs w:val="22"/>
        </w:rPr>
        <w:t>i</w:t>
      </w:r>
      <w:r w:rsidRPr="007A34D1">
        <w:rPr>
          <w:sz w:val="22"/>
          <w:szCs w:val="22"/>
        </w:rPr>
        <w:t xml:space="preserve"> provádění stavby dle smlouvy o dílo</w:t>
      </w:r>
      <w:r w:rsidR="00FB74F0">
        <w:rPr>
          <w:sz w:val="22"/>
          <w:szCs w:val="22"/>
        </w:rPr>
        <w:t xml:space="preserve"> uzavřené se zhotovitelem stavby</w:t>
      </w:r>
      <w:r w:rsidRPr="007A34D1">
        <w:rPr>
          <w:sz w:val="22"/>
          <w:szCs w:val="22"/>
        </w:rPr>
        <w:t xml:space="preserve"> (dále jen „smlouva o</w:t>
      </w:r>
      <w:r w:rsidR="00C3758E" w:rsidRPr="007A34D1">
        <w:rPr>
          <w:sz w:val="22"/>
          <w:szCs w:val="22"/>
        </w:rPr>
        <w:t> </w:t>
      </w:r>
      <w:r w:rsidRPr="007A34D1">
        <w:rPr>
          <w:sz w:val="22"/>
          <w:szCs w:val="22"/>
        </w:rPr>
        <w:t>dílo“), kontrol</w:t>
      </w:r>
      <w:r w:rsidR="008C3192">
        <w:rPr>
          <w:sz w:val="22"/>
          <w:szCs w:val="22"/>
        </w:rPr>
        <w:t>u</w:t>
      </w:r>
      <w:r w:rsidRPr="007A34D1">
        <w:rPr>
          <w:sz w:val="22"/>
          <w:szCs w:val="22"/>
        </w:rPr>
        <w:t xml:space="preserve"> kvality, termínů a objemu plnění smlouvy o dílo, předání a převzetí díla, spolupráce při</w:t>
      </w:r>
      <w:r w:rsidR="00B67CCE" w:rsidRPr="007A34D1">
        <w:rPr>
          <w:sz w:val="22"/>
          <w:szCs w:val="22"/>
        </w:rPr>
        <w:t> </w:t>
      </w:r>
      <w:r w:rsidRPr="007A34D1">
        <w:rPr>
          <w:sz w:val="22"/>
          <w:szCs w:val="22"/>
        </w:rPr>
        <w:t>vyřizování reklamací a záručních oprav, příprava podkladů pro vyhodnocení plnění smlouvy o</w:t>
      </w:r>
      <w:r w:rsidR="00201A4D" w:rsidRPr="007A34D1">
        <w:rPr>
          <w:sz w:val="22"/>
          <w:szCs w:val="22"/>
        </w:rPr>
        <w:t> </w:t>
      </w:r>
      <w:r w:rsidRPr="007A34D1">
        <w:rPr>
          <w:sz w:val="22"/>
          <w:szCs w:val="22"/>
        </w:rPr>
        <w:t>dílo</w:t>
      </w:r>
      <w:r w:rsidR="00083E25" w:rsidRPr="007A34D1">
        <w:rPr>
          <w:sz w:val="22"/>
          <w:szCs w:val="22"/>
        </w:rPr>
        <w:t xml:space="preserve">, </w:t>
      </w:r>
      <w:r w:rsidR="00A904D1" w:rsidRPr="007A34D1">
        <w:rPr>
          <w:sz w:val="22"/>
          <w:szCs w:val="22"/>
        </w:rPr>
        <w:t>a to ve</w:t>
      </w:r>
      <w:r w:rsidR="00DA1DE1">
        <w:rPr>
          <w:sz w:val="22"/>
          <w:szCs w:val="22"/>
        </w:rPr>
        <w:t> </w:t>
      </w:r>
      <w:r w:rsidR="00A904D1" w:rsidRPr="007A34D1">
        <w:rPr>
          <w:sz w:val="22"/>
          <w:szCs w:val="22"/>
        </w:rPr>
        <w:t>prospěch příkazce, jeho jménem a na jeho účet, za úplatu a za</w:t>
      </w:r>
      <w:r w:rsidR="00C3758E" w:rsidRPr="007A34D1">
        <w:rPr>
          <w:sz w:val="22"/>
          <w:szCs w:val="22"/>
        </w:rPr>
        <w:t> </w:t>
      </w:r>
      <w:r w:rsidR="00A904D1" w:rsidRPr="007A34D1">
        <w:rPr>
          <w:sz w:val="22"/>
          <w:szCs w:val="22"/>
        </w:rPr>
        <w:t>podmínek stanovených touto smlouvou</w:t>
      </w:r>
      <w:r w:rsidR="00552B52">
        <w:rPr>
          <w:sz w:val="22"/>
          <w:szCs w:val="22"/>
        </w:rPr>
        <w:t xml:space="preserve">. </w:t>
      </w:r>
    </w:p>
    <w:p w14:paraId="69DEDB49" w14:textId="51A30B1E" w:rsidR="00EC2D5B" w:rsidRPr="007A34D1" w:rsidRDefault="00201F11"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Realizace předmětu </w:t>
      </w:r>
      <w:r w:rsidR="003D5784">
        <w:rPr>
          <w:sz w:val="22"/>
          <w:szCs w:val="22"/>
        </w:rPr>
        <w:t>smlouvy</w:t>
      </w:r>
      <w:r w:rsidR="003D5784" w:rsidRPr="007A34D1">
        <w:rPr>
          <w:sz w:val="22"/>
          <w:szCs w:val="22"/>
        </w:rPr>
        <w:t xml:space="preserve"> </w:t>
      </w:r>
      <w:r w:rsidRPr="007A34D1">
        <w:rPr>
          <w:sz w:val="22"/>
          <w:szCs w:val="22"/>
        </w:rPr>
        <w:t>bude probíhat v souladu s pokyny zadavatele, dále</w:t>
      </w:r>
      <w:r w:rsidR="008050D4" w:rsidRPr="007A34D1">
        <w:rPr>
          <w:sz w:val="22"/>
          <w:szCs w:val="22"/>
        </w:rPr>
        <w:t>,</w:t>
      </w:r>
      <w:r w:rsidRPr="007A34D1">
        <w:rPr>
          <w:sz w:val="22"/>
          <w:szCs w:val="22"/>
        </w:rPr>
        <w:t xml:space="preserve"> dle obecně závazných právních předpisů, ČSN, ostatních norem a metodik upravujících předmět plnění.</w:t>
      </w:r>
    </w:p>
    <w:p w14:paraId="0CC4D226" w14:textId="16407E65" w:rsidR="00C367E7" w:rsidRPr="007A34D1" w:rsidRDefault="009056BC"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Příkazem se pro účely této smlouvy také rozumí </w:t>
      </w:r>
      <w:r w:rsidRPr="007A34D1">
        <w:rPr>
          <w:snapToGrid w:val="0"/>
          <w:sz w:val="22"/>
          <w:szCs w:val="22"/>
        </w:rPr>
        <w:t xml:space="preserve">uskutečňování faktických úkonů </w:t>
      </w:r>
      <w:r w:rsidR="00D045DC" w:rsidRPr="007A34D1">
        <w:rPr>
          <w:snapToGrid w:val="0"/>
          <w:sz w:val="22"/>
          <w:szCs w:val="22"/>
        </w:rPr>
        <w:t>a činností</w:t>
      </w:r>
      <w:r w:rsidR="00B64064" w:rsidRPr="007A34D1">
        <w:rPr>
          <w:snapToGrid w:val="0"/>
          <w:sz w:val="22"/>
          <w:szCs w:val="22"/>
        </w:rPr>
        <w:t xml:space="preserve">, </w:t>
      </w:r>
      <w:r w:rsidR="00D045DC" w:rsidRPr="007A34D1">
        <w:rPr>
          <w:snapToGrid w:val="0"/>
          <w:sz w:val="22"/>
          <w:szCs w:val="22"/>
        </w:rPr>
        <w:t>předání veškeré administrativní, právní a další agendy, společně se všemi movitými věcmi, které příkazník při výkonu příkazu dle této smlouvy užíval</w:t>
      </w:r>
      <w:r w:rsidR="00F73F03" w:rsidRPr="007A34D1">
        <w:rPr>
          <w:snapToGrid w:val="0"/>
          <w:sz w:val="22"/>
          <w:szCs w:val="22"/>
        </w:rPr>
        <w:t>,</w:t>
      </w:r>
      <w:r w:rsidR="00D045DC" w:rsidRPr="007A34D1">
        <w:rPr>
          <w:snapToGrid w:val="0"/>
          <w:sz w:val="22"/>
          <w:szCs w:val="22"/>
        </w:rPr>
        <w:t xml:space="preserve"> a které jsou ve vlastnictví příkazce, zpět příkazci.</w:t>
      </w:r>
    </w:p>
    <w:p w14:paraId="3267EB86" w14:textId="64CCF9EC" w:rsidR="00DA0FB2" w:rsidRPr="007A34D1" w:rsidRDefault="009056BC" w:rsidP="00B01CE0">
      <w:pPr>
        <w:pStyle w:val="Zkladntextodsazen"/>
        <w:numPr>
          <w:ilvl w:val="0"/>
          <w:numId w:val="3"/>
        </w:numPr>
        <w:tabs>
          <w:tab w:val="clear" w:pos="624"/>
          <w:tab w:val="num" w:pos="567"/>
        </w:tabs>
        <w:spacing w:line="276" w:lineRule="auto"/>
        <w:rPr>
          <w:sz w:val="22"/>
          <w:szCs w:val="22"/>
        </w:rPr>
      </w:pPr>
      <w:r w:rsidRPr="007A34D1">
        <w:rPr>
          <w:sz w:val="22"/>
          <w:szCs w:val="22"/>
        </w:rPr>
        <w:t>Příkaz</w:t>
      </w:r>
      <w:r w:rsidR="006F74D0" w:rsidRPr="007A34D1">
        <w:rPr>
          <w:sz w:val="22"/>
          <w:szCs w:val="22"/>
        </w:rPr>
        <w:t xml:space="preserve"> dle této smlouvy v sobě zahrnuj</w:t>
      </w:r>
      <w:r w:rsidR="00003737" w:rsidRPr="007A34D1">
        <w:rPr>
          <w:sz w:val="22"/>
          <w:szCs w:val="22"/>
        </w:rPr>
        <w:t>e</w:t>
      </w:r>
      <w:r w:rsidR="006F74D0" w:rsidRPr="007A34D1">
        <w:rPr>
          <w:sz w:val="22"/>
          <w:szCs w:val="22"/>
        </w:rPr>
        <w:t xml:space="preserve"> zejména</w:t>
      </w:r>
      <w:r w:rsidR="00B03C2D" w:rsidRPr="007A34D1">
        <w:rPr>
          <w:sz w:val="22"/>
          <w:szCs w:val="22"/>
        </w:rPr>
        <w:t>:</w:t>
      </w:r>
      <w:r w:rsidR="00EC4247" w:rsidRPr="007A34D1">
        <w:rPr>
          <w:sz w:val="22"/>
          <w:szCs w:val="22"/>
        </w:rPr>
        <w:t xml:space="preserve"> </w:t>
      </w:r>
    </w:p>
    <w:p w14:paraId="3DBFFA8A" w14:textId="0294670D" w:rsidR="00695BAD" w:rsidRPr="009C522F" w:rsidRDefault="00420FAE" w:rsidP="003E76C2">
      <w:pPr>
        <w:pStyle w:val="Odstavecseseznamem"/>
        <w:numPr>
          <w:ilvl w:val="0"/>
          <w:numId w:val="14"/>
        </w:numPr>
        <w:tabs>
          <w:tab w:val="left" w:pos="284"/>
        </w:tabs>
        <w:autoSpaceDE w:val="0"/>
        <w:autoSpaceDN w:val="0"/>
        <w:adjustRightInd w:val="0"/>
        <w:spacing w:line="276" w:lineRule="auto"/>
        <w:ind w:left="993" w:hanging="425"/>
        <w:contextualSpacing w:val="0"/>
        <w:jc w:val="both"/>
        <w:rPr>
          <w:sz w:val="22"/>
          <w:szCs w:val="22"/>
        </w:rPr>
      </w:pPr>
      <w:r>
        <w:rPr>
          <w:sz w:val="22"/>
          <w:szCs w:val="22"/>
        </w:rPr>
        <w:t>v</w:t>
      </w:r>
      <w:r w:rsidR="005020FC" w:rsidRPr="005020FC">
        <w:rPr>
          <w:sz w:val="22"/>
          <w:szCs w:val="22"/>
        </w:rPr>
        <w:t>ýkon TDS představuje zejména výkon činnosti technického dozoru stavebníka v rozsahu dle metodiky UNIKA, tj. provádění kontroly kvality prováděných prací, dodržování harmonogramu časového i finančního plynoucího ze Smlouvy o dílo uzavřené mezi Karlovarským krajem jako objednatelem a vybraným zhotovitelem stavebních prací, dále všech relevantních právních předpisů, předcházení rizik a řešení vzniklých rizikových či krizových situací, organizace pravidelných kontrolních dnů (KD) a dalších jednání (např. se zástupci dotčených orgánů státní správy), tvorba zápisů z průběhu těchto KD a jednání, předání a převzetí staveniště, předání a převzetí dokončeného díla, zpracování změnových listů a řádné písemné zdůvodnění nutnosti vykonání změn a účast na jednáních jako zástupce objednatele. V rámci výkonu činnosti TDS v době realizace stavby bude účastník provádět kontrolu na stavbě minimálně ve dvou dnech v týdnu</w:t>
      </w:r>
      <w:r w:rsidRPr="00336577">
        <w:rPr>
          <w:sz w:val="22"/>
          <w:szCs w:val="22"/>
        </w:rPr>
        <w:t>;</w:t>
      </w:r>
    </w:p>
    <w:p w14:paraId="3E30E918" w14:textId="1241FF7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předání a převzetí staveniště dodavateli stavby včetně zápisů z předání</w:t>
      </w:r>
      <w:r w:rsidRPr="00336577">
        <w:rPr>
          <w:sz w:val="22"/>
          <w:szCs w:val="22"/>
        </w:rPr>
        <w:t>;</w:t>
      </w:r>
    </w:p>
    <w:p w14:paraId="756B0918" w14:textId="08F161DB"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seznámení se s podklady a dodržování podmínek, podle kterých budou stavební práce realizovány v souladu s projektovou dokumentací pro provádění stavby a podmínkami vydanými k povolení záměru</w:t>
      </w:r>
      <w:r w:rsidRPr="00336577">
        <w:rPr>
          <w:sz w:val="22"/>
          <w:szCs w:val="22"/>
        </w:rPr>
        <w:t>;</w:t>
      </w:r>
    </w:p>
    <w:p w14:paraId="61C4C3AC" w14:textId="77777777" w:rsidR="00420FAE" w:rsidRDefault="00420FAE" w:rsidP="003E76C2">
      <w:pPr>
        <w:pStyle w:val="Zkladntextodsazen"/>
        <w:widowControl/>
        <w:numPr>
          <w:ilvl w:val="0"/>
          <w:numId w:val="14"/>
        </w:numPr>
        <w:spacing w:line="276" w:lineRule="auto"/>
        <w:ind w:left="993" w:right="0" w:hanging="425"/>
        <w:rPr>
          <w:sz w:val="22"/>
          <w:szCs w:val="22"/>
        </w:rPr>
      </w:pPr>
      <w:r w:rsidRPr="00420FAE">
        <w:rPr>
          <w:sz w:val="22"/>
          <w:szCs w:val="22"/>
        </w:rPr>
        <w:t>kontrola plnění smlouvy o dílo s dodavatelem stavby</w:t>
      </w:r>
      <w:r w:rsidRPr="00336577">
        <w:rPr>
          <w:sz w:val="22"/>
          <w:szCs w:val="22"/>
        </w:rPr>
        <w:t>;</w:t>
      </w:r>
    </w:p>
    <w:p w14:paraId="52E9CA54" w14:textId="54939944" w:rsidR="00420FAE" w:rsidRPr="00420FAE" w:rsidRDefault="00420FAE" w:rsidP="003E76C2">
      <w:pPr>
        <w:pStyle w:val="Zkladntextodsazen"/>
        <w:widowControl/>
        <w:numPr>
          <w:ilvl w:val="0"/>
          <w:numId w:val="14"/>
        </w:numPr>
        <w:spacing w:line="276" w:lineRule="auto"/>
        <w:ind w:left="993" w:right="0" w:hanging="425"/>
        <w:rPr>
          <w:sz w:val="22"/>
          <w:szCs w:val="22"/>
        </w:rPr>
      </w:pPr>
      <w:r w:rsidRPr="00420FAE">
        <w:rPr>
          <w:sz w:val="22"/>
          <w:szCs w:val="22"/>
        </w:rPr>
        <w:lastRenderedPageBreak/>
        <w:t>kontrola kvality prováděných prací, kontrola je prováděna průběžně, avšak v rámci výkonu činnosti TDS v době realizace stavby bude účastník provádět kontrolu na stavbě minimálně dvě hodiny ve dvou dnech v týdnu</w:t>
      </w:r>
      <w:r w:rsidRPr="00336577">
        <w:rPr>
          <w:sz w:val="22"/>
          <w:szCs w:val="22"/>
        </w:rPr>
        <w:t>;</w:t>
      </w:r>
    </w:p>
    <w:p w14:paraId="6E03D221" w14:textId="45BA541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realizace výstavby v souladu s cíli a zásadami udržitelného rozvoje a technickými pokyny k uplatňování zásady „významně nepoškozovat“ podle nařízení o Nástroji pro oživení a odolnost (2021/C 58/01)</w:t>
      </w:r>
      <w:r w:rsidRPr="00336577">
        <w:rPr>
          <w:sz w:val="22"/>
          <w:szCs w:val="22"/>
        </w:rPr>
        <w:t>;</w:t>
      </w:r>
    </w:p>
    <w:p w14:paraId="23A11F1F" w14:textId="1838389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účast při kontrole v rámci kontrolních dnů, sepisování zápisů z kontrolních dnů, účast na kontrolních prohlídkách prováděných stavebním úřadem, účast na předání díla zhotovitelem stavby objednateli</w:t>
      </w:r>
      <w:r w:rsidRPr="00336577">
        <w:rPr>
          <w:sz w:val="22"/>
          <w:szCs w:val="22"/>
        </w:rPr>
        <w:t>;</w:t>
      </w:r>
    </w:p>
    <w:p w14:paraId="7733A7B9" w14:textId="3FE0C576"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spolupráce se zpracovatelem projektové dokumentace v rámci projektové dokumentace a s koordinátorem bezpečnosti práce při stavebních pracích a dodávkách</w:t>
      </w:r>
      <w:r w:rsidRPr="00336577">
        <w:rPr>
          <w:sz w:val="22"/>
          <w:szCs w:val="22"/>
        </w:rPr>
        <w:t>;</w:t>
      </w:r>
    </w:p>
    <w:p w14:paraId="13B65EA5" w14:textId="23B704A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provádění zápisů do stavebního deníku a kontrola zápisů ve stavebním deníku</w:t>
      </w:r>
      <w:r w:rsidR="00417012">
        <w:rPr>
          <w:sz w:val="22"/>
          <w:szCs w:val="22"/>
        </w:rPr>
        <w:t>;</w:t>
      </w:r>
    </w:p>
    <w:p w14:paraId="56598BEC" w14:textId="2D04255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dodržování technologických předpisů</w:t>
      </w:r>
      <w:r w:rsidRPr="00336577">
        <w:rPr>
          <w:sz w:val="22"/>
          <w:szCs w:val="22"/>
        </w:rPr>
        <w:t>;</w:t>
      </w:r>
    </w:p>
    <w:p w14:paraId="4459CE7A" w14:textId="1318926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přebírání konstrukcí před jejich zakrytím apod. včetně zápisů do stavebního deníku</w:t>
      </w:r>
      <w:r w:rsidRPr="00336577">
        <w:rPr>
          <w:sz w:val="22"/>
          <w:szCs w:val="22"/>
        </w:rPr>
        <w:t>;</w:t>
      </w:r>
    </w:p>
    <w:p w14:paraId="4452EDD2" w14:textId="30B47A0B"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dodržování technologických předpisů</w:t>
      </w:r>
      <w:r w:rsidRPr="00336577">
        <w:rPr>
          <w:sz w:val="22"/>
          <w:szCs w:val="22"/>
        </w:rPr>
        <w:t>;</w:t>
      </w:r>
    </w:p>
    <w:p w14:paraId="3C7A606A" w14:textId="16BAB391"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koordinace provádění stavebních prací</w:t>
      </w:r>
      <w:r w:rsidRPr="00336577">
        <w:rPr>
          <w:sz w:val="22"/>
          <w:szCs w:val="22"/>
        </w:rPr>
        <w:t>;</w:t>
      </w:r>
    </w:p>
    <w:p w14:paraId="3DD19527" w14:textId="138784AA"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přebírání dílčí části díla i díla jako celku</w:t>
      </w:r>
      <w:r w:rsidRPr="00336577">
        <w:rPr>
          <w:sz w:val="22"/>
          <w:szCs w:val="22"/>
        </w:rPr>
        <w:t>;</w:t>
      </w:r>
    </w:p>
    <w:p w14:paraId="2C53E06C" w14:textId="50F9301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plnění časového harmonogramu postupu stavebních prací, pořizování fotodokumentace z průběhu realizace stavby s digitálním vyznačením data pořízení</w:t>
      </w:r>
      <w:r w:rsidRPr="00336577">
        <w:rPr>
          <w:sz w:val="22"/>
          <w:szCs w:val="22"/>
        </w:rPr>
        <w:t>;</w:t>
      </w:r>
    </w:p>
    <w:p w14:paraId="28D54E40" w14:textId="02B5F2D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konzultace zhotovitelem navržených postupů a jejich odsouhlasení spolu s odborným dozorem projektanta a objednatelem</w:t>
      </w:r>
      <w:r w:rsidRPr="00336577">
        <w:rPr>
          <w:sz w:val="22"/>
          <w:szCs w:val="22"/>
        </w:rPr>
        <w:t>;</w:t>
      </w:r>
    </w:p>
    <w:p w14:paraId="1A27BDE0" w14:textId="1932D756"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jednání se zástupci dotčených orgánů</w:t>
      </w:r>
      <w:r w:rsidRPr="00336577">
        <w:rPr>
          <w:sz w:val="22"/>
          <w:szCs w:val="22"/>
        </w:rPr>
        <w:t>;</w:t>
      </w:r>
    </w:p>
    <w:p w14:paraId="01ABFEF0" w14:textId="4E7BC9EC"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a odsouhlasení soupisu provedených prací jako podkladu pro fakturaci zhotovitele stavby</w:t>
      </w:r>
      <w:r w:rsidRPr="00336577">
        <w:rPr>
          <w:sz w:val="22"/>
          <w:szCs w:val="22"/>
        </w:rPr>
        <w:t>;</w:t>
      </w:r>
    </w:p>
    <w:p w14:paraId="3E5FF862" w14:textId="7DFE3EB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předložení soupisu prací, popisu a zdůvodnění dodatečných stavebních prací a případně prací, které nebudou realizovány</w:t>
      </w:r>
      <w:r w:rsidRPr="00336577">
        <w:rPr>
          <w:sz w:val="22"/>
          <w:szCs w:val="22"/>
        </w:rPr>
        <w:t>;</w:t>
      </w:r>
    </w:p>
    <w:p w14:paraId="02C88E1E" w14:textId="1DBA015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spolupráce s objednatelem a konzultace prováděných odchylek od projektové dokumentace</w:t>
      </w:r>
      <w:r w:rsidRPr="00336577">
        <w:rPr>
          <w:sz w:val="22"/>
          <w:szCs w:val="22"/>
        </w:rPr>
        <w:t>;</w:t>
      </w:r>
    </w:p>
    <w:p w14:paraId="6300B617" w14:textId="03D1A23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a odsouhlasení závěrečného vyúčtování provedených prací</w:t>
      </w:r>
      <w:r w:rsidRPr="00336577">
        <w:rPr>
          <w:sz w:val="22"/>
          <w:szCs w:val="22"/>
        </w:rPr>
        <w:t>;</w:t>
      </w:r>
    </w:p>
    <w:p w14:paraId="2D567C1B" w14:textId="1C48383A"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odstranění vad a nedodělků vytknutých v předávacím protokolu díla</w:t>
      </w:r>
      <w:r w:rsidRPr="00336577">
        <w:rPr>
          <w:sz w:val="22"/>
          <w:szCs w:val="22"/>
        </w:rPr>
        <w:t>;</w:t>
      </w:r>
    </w:p>
    <w:p w14:paraId="69E3E9EE" w14:textId="3BDDFBB5" w:rsidR="00420FAE" w:rsidRDefault="00420FAE" w:rsidP="00197336">
      <w:pPr>
        <w:pStyle w:val="Zkladntextodsazen"/>
        <w:widowControl/>
        <w:numPr>
          <w:ilvl w:val="0"/>
          <w:numId w:val="14"/>
        </w:numPr>
        <w:spacing w:after="120" w:line="276" w:lineRule="auto"/>
        <w:ind w:left="993" w:right="0" w:hanging="425"/>
        <w:rPr>
          <w:sz w:val="22"/>
          <w:szCs w:val="22"/>
        </w:rPr>
      </w:pPr>
      <w:r w:rsidRPr="00786036">
        <w:rPr>
          <w:sz w:val="22"/>
          <w:szCs w:val="22"/>
        </w:rPr>
        <w:t>zpracování a kompletace podkladů pro kolaudační řízení a vydání kolaudačního rozhodnutí</w:t>
      </w:r>
      <w:r>
        <w:rPr>
          <w:sz w:val="22"/>
          <w:szCs w:val="22"/>
        </w:rPr>
        <w:t>.</w:t>
      </w:r>
    </w:p>
    <w:p w14:paraId="4C7E1A10" w14:textId="78194758" w:rsidR="00452D57" w:rsidRDefault="00452D57" w:rsidP="00197336">
      <w:pPr>
        <w:pStyle w:val="Zkladntextodsazen"/>
        <w:numPr>
          <w:ilvl w:val="0"/>
          <w:numId w:val="3"/>
        </w:numPr>
        <w:tabs>
          <w:tab w:val="clear" w:pos="624"/>
          <w:tab w:val="num" w:pos="567"/>
        </w:tabs>
        <w:spacing w:after="120" w:line="276" w:lineRule="auto"/>
        <w:rPr>
          <w:sz w:val="22"/>
          <w:szCs w:val="22"/>
        </w:rPr>
      </w:pPr>
      <w:r w:rsidRPr="00872912">
        <w:rPr>
          <w:sz w:val="22"/>
          <w:szCs w:val="22"/>
        </w:rPr>
        <w:t>Při provádění činnosti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r>
        <w:rPr>
          <w:sz w:val="22"/>
          <w:szCs w:val="22"/>
        </w:rPr>
        <w:t xml:space="preserve"> </w:t>
      </w:r>
    </w:p>
    <w:p w14:paraId="430A10A6" w14:textId="269CBC03" w:rsidR="00452D57" w:rsidRPr="00872912" w:rsidRDefault="00452D57" w:rsidP="00197336">
      <w:pPr>
        <w:pStyle w:val="Odstavecseseznamem"/>
        <w:numPr>
          <w:ilvl w:val="0"/>
          <w:numId w:val="3"/>
        </w:numPr>
        <w:spacing w:after="120"/>
        <w:contextualSpacing w:val="0"/>
        <w:jc w:val="both"/>
        <w:rPr>
          <w:sz w:val="22"/>
          <w:szCs w:val="22"/>
        </w:rPr>
      </w:pPr>
      <w:r w:rsidRPr="00872912">
        <w:rPr>
          <w:sz w:val="22"/>
          <w:szCs w:val="22"/>
        </w:rPr>
        <w:t xml:space="preserve">Pokud příkazník svěří, byť i jen zčásti, provedení činnosti </w:t>
      </w:r>
      <w:r>
        <w:rPr>
          <w:sz w:val="22"/>
          <w:szCs w:val="22"/>
        </w:rPr>
        <w:t xml:space="preserve">TDS </w:t>
      </w:r>
      <w:r w:rsidRPr="00872912">
        <w:rPr>
          <w:sz w:val="22"/>
          <w:szCs w:val="22"/>
        </w:rPr>
        <w:t>třetí osobě, odpovídá vždy jako by plnil sám, a to i v případech, bylo-li toto svěření třetí osobě provedeno s</w:t>
      </w:r>
      <w:r>
        <w:rPr>
          <w:sz w:val="22"/>
          <w:szCs w:val="22"/>
        </w:rPr>
        <w:t> </w:t>
      </w:r>
      <w:r w:rsidRPr="00872912">
        <w:rPr>
          <w:sz w:val="22"/>
          <w:szCs w:val="22"/>
        </w:rPr>
        <w:t xml:space="preserve">písemným svolením příkazce či nezbytně nutné. </w:t>
      </w:r>
    </w:p>
    <w:p w14:paraId="10F44C4F" w14:textId="77777777"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dodržovat obecně závazné právní předpisy, technické normy a podmínky této smlouvy. Příkazník se bude řídit výchozími podklady příkazce, jeho pokyny, zápisy a dohodami oprávněných osob obou smluvních stran, rozhodnutími a vyjádřeními dotčených orgánů státní správy. Příkazník se zavazuje upozornit příkazce na nevhodnost jeho pokynů, jestliže tuto nevhodnost mohl zjistit při vynaložení odborné péče. Pokud bude příkazce přesto na</w:t>
      </w:r>
      <w:r>
        <w:rPr>
          <w:sz w:val="22"/>
          <w:szCs w:val="22"/>
        </w:rPr>
        <w:t> </w:t>
      </w:r>
      <w:r w:rsidRPr="00872912">
        <w:rPr>
          <w:sz w:val="22"/>
          <w:szCs w:val="22"/>
        </w:rPr>
        <w:t>svých pokynech trvat, bude příkazník postupovat v souladu s pokyny příkazce, avšak za</w:t>
      </w:r>
      <w:r>
        <w:rPr>
          <w:sz w:val="22"/>
          <w:szCs w:val="22"/>
        </w:rPr>
        <w:t> </w:t>
      </w:r>
      <w:r w:rsidRPr="00872912">
        <w:rPr>
          <w:sz w:val="22"/>
          <w:szCs w:val="22"/>
        </w:rPr>
        <w:t xml:space="preserve">případně vzniklé škody nenese odpovědnost. </w:t>
      </w:r>
    </w:p>
    <w:p w14:paraId="7714E1A3" w14:textId="77777777"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 xml:space="preserve">Od pokynu příkazce se příkazník může odchýlit jenom tehdy, je-li to naléhavě nezbytné v zájmu </w:t>
      </w:r>
      <w:r w:rsidRPr="00872912">
        <w:rPr>
          <w:sz w:val="22"/>
          <w:szCs w:val="22"/>
        </w:rPr>
        <w:lastRenderedPageBreak/>
        <w:t>příkazce a v případě, že by pokyny příkazce odporovaly platným zákonům či dobrým mravům a nemůže-li včas obdržet jeho souhlas, jinak odpovídá za škodu.</w:t>
      </w:r>
    </w:p>
    <w:p w14:paraId="4E5F5CE0" w14:textId="053C5B55"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zabezpečovat činnost s náležitou odbornou péčí a v</w:t>
      </w:r>
      <w:r>
        <w:rPr>
          <w:sz w:val="22"/>
          <w:szCs w:val="22"/>
        </w:rPr>
        <w:t> </w:t>
      </w:r>
      <w:r w:rsidRPr="00872912">
        <w:rPr>
          <w:sz w:val="22"/>
          <w:szCs w:val="22"/>
        </w:rPr>
        <w:t>souladu se zájmy příkazce, které jsou mu známy nebo mu musí být známy.</w:t>
      </w:r>
    </w:p>
    <w:p w14:paraId="7F3B37D7" w14:textId="6BBFC47C"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Příkazce se zavazuje, že za provedení činnosti zaplatí příkazníkovi odměnu ve výši ujednané v</w:t>
      </w:r>
      <w:r w:rsidR="00417012">
        <w:rPr>
          <w:sz w:val="22"/>
          <w:szCs w:val="22"/>
        </w:rPr>
        <w:t> </w:t>
      </w:r>
      <w:r w:rsidRPr="00872912">
        <w:rPr>
          <w:sz w:val="22"/>
          <w:szCs w:val="22"/>
        </w:rPr>
        <w:t xml:space="preserve">této smlouvě, přičemž náklady účelně vynaložené při předmětu plnění této smlouvy jsou v této odměně zahrnuty. </w:t>
      </w:r>
    </w:p>
    <w:p w14:paraId="13B4DE28" w14:textId="77777777" w:rsidR="00452D57" w:rsidRPr="00FC15B6" w:rsidRDefault="00452D57" w:rsidP="00197336">
      <w:pPr>
        <w:pStyle w:val="Odstavecseseznamem"/>
        <w:numPr>
          <w:ilvl w:val="0"/>
          <w:numId w:val="3"/>
        </w:numPr>
        <w:tabs>
          <w:tab w:val="left" w:pos="567"/>
        </w:tabs>
        <w:spacing w:after="120" w:line="276" w:lineRule="auto"/>
        <w:contextualSpacing w:val="0"/>
        <w:jc w:val="both"/>
        <w:rPr>
          <w:sz w:val="22"/>
          <w:szCs w:val="22"/>
        </w:rPr>
      </w:pPr>
      <w:r w:rsidRPr="00FC15B6">
        <w:rPr>
          <w:sz w:val="22"/>
          <w:szCs w:val="22"/>
        </w:rPr>
        <w:t>Vzhledem k tomu, že příkazník jedná jménem příkazce, předpokládá se jeho účast v případech, kde k provedení právních úkonů nebo zásadních rozhodnutí je svou účastí příkazce (jako stavebník či investor) nezastupitelný. Příkazník přitom není oprávněn k rozhodování o finančních záležitostech stavby. Zástupce příkazce se bude dle svého uvážení zúčastňovat jednání v průběhu stavby.</w:t>
      </w:r>
    </w:p>
    <w:p w14:paraId="59713ECE" w14:textId="77777777" w:rsidR="00452D57" w:rsidRPr="00872912" w:rsidRDefault="00452D57" w:rsidP="00197336">
      <w:pPr>
        <w:pStyle w:val="Odstavecseseznamem"/>
        <w:numPr>
          <w:ilvl w:val="0"/>
          <w:numId w:val="3"/>
        </w:numPr>
        <w:tabs>
          <w:tab w:val="left" w:pos="709"/>
        </w:tabs>
        <w:spacing w:after="120" w:line="276" w:lineRule="auto"/>
        <w:contextualSpacing w:val="0"/>
        <w:jc w:val="both"/>
        <w:rPr>
          <w:sz w:val="22"/>
          <w:szCs w:val="22"/>
        </w:rPr>
      </w:pPr>
      <w:r w:rsidRPr="00872912">
        <w:rPr>
          <w:sz w:val="22"/>
          <w:szCs w:val="22"/>
        </w:rPr>
        <w:t>Příkazce se zavazuje, že na vyzvání příkazníka bez zbytečného odkladu, poskytne další vyjádření, stanoviska, informace, případně doplnění podkladů, jejichž potřeba vznikne v</w:t>
      </w:r>
      <w:r>
        <w:rPr>
          <w:sz w:val="22"/>
          <w:szCs w:val="22"/>
        </w:rPr>
        <w:t> </w:t>
      </w:r>
      <w:r w:rsidRPr="00872912">
        <w:rPr>
          <w:sz w:val="22"/>
          <w:szCs w:val="22"/>
        </w:rPr>
        <w:t>průběhu jím realizovaných činností, pokud z této smlouvy nebo povahy věci nevyplývá, že příkazník je povinen si je opatřit sám.</w:t>
      </w:r>
    </w:p>
    <w:p w14:paraId="0DDD2676" w14:textId="77777777" w:rsidR="00452D57" w:rsidRDefault="00452D57" w:rsidP="00197336">
      <w:pPr>
        <w:pStyle w:val="Odstavecseseznamem"/>
        <w:numPr>
          <w:ilvl w:val="0"/>
          <w:numId w:val="3"/>
        </w:numPr>
        <w:tabs>
          <w:tab w:val="left" w:pos="709"/>
        </w:tabs>
        <w:spacing w:after="120" w:line="276" w:lineRule="auto"/>
        <w:contextualSpacing w:val="0"/>
        <w:jc w:val="both"/>
        <w:rPr>
          <w:sz w:val="22"/>
          <w:szCs w:val="22"/>
        </w:rPr>
      </w:pPr>
      <w:r w:rsidRPr="00954DFD">
        <w:rPr>
          <w:sz w:val="22"/>
          <w:szCs w:val="22"/>
        </w:rPr>
        <w:t xml:space="preserve">Pokud příkazce předloží podklady, stanoviska a informace dle tohoto článku opožděně, nebo je dodatečně změní či doplní nebo neposkytne jiná spolupůsobení dle předchozích odstavců, příkazník není v prodlení s plněním výkonu své činnosti. </w:t>
      </w:r>
    </w:p>
    <w:p w14:paraId="449CACC5" w14:textId="4CE9E25C" w:rsidR="005C66D6" w:rsidRDefault="005C66D6" w:rsidP="00197336">
      <w:pPr>
        <w:pStyle w:val="Odstavecseseznamem"/>
        <w:numPr>
          <w:ilvl w:val="0"/>
          <w:numId w:val="3"/>
        </w:numPr>
        <w:spacing w:after="120" w:line="276" w:lineRule="auto"/>
        <w:contextualSpacing w:val="0"/>
        <w:jc w:val="both"/>
        <w:rPr>
          <w:sz w:val="22"/>
          <w:szCs w:val="22"/>
        </w:rPr>
      </w:pPr>
      <w:r w:rsidRPr="006F67F7">
        <w:rPr>
          <w:sz w:val="22"/>
          <w:szCs w:val="22"/>
        </w:rPr>
        <w:t xml:space="preserve">Příkazce poskytne příkazníkovi veškeré své podklady </w:t>
      </w:r>
      <w:r w:rsidR="00417012">
        <w:rPr>
          <w:sz w:val="22"/>
          <w:szCs w:val="22"/>
        </w:rPr>
        <w:t xml:space="preserve">v elektronickém formátu </w:t>
      </w:r>
      <w:r w:rsidRPr="006F67F7">
        <w:rPr>
          <w:sz w:val="22"/>
          <w:szCs w:val="22"/>
        </w:rPr>
        <w:t>potřebn</w:t>
      </w:r>
      <w:r w:rsidR="009F7B88">
        <w:rPr>
          <w:sz w:val="22"/>
          <w:szCs w:val="22"/>
        </w:rPr>
        <w:t>é</w:t>
      </w:r>
      <w:r w:rsidRPr="006F67F7">
        <w:rPr>
          <w:sz w:val="22"/>
          <w:szCs w:val="22"/>
        </w:rPr>
        <w:t xml:space="preserve"> pro</w:t>
      </w:r>
      <w:r w:rsidR="00417012">
        <w:rPr>
          <w:sz w:val="22"/>
          <w:szCs w:val="22"/>
        </w:rPr>
        <w:t> </w:t>
      </w:r>
      <w:r w:rsidRPr="006F67F7">
        <w:rPr>
          <w:sz w:val="22"/>
          <w:szCs w:val="22"/>
        </w:rPr>
        <w:t xml:space="preserve">řádný výkon sjednané činnosti, a to ke dni podpisu příkazní smlouvy. Jedná se zejména o: </w:t>
      </w:r>
    </w:p>
    <w:p w14:paraId="190864C2" w14:textId="1D19CCB0" w:rsidR="00C5516D" w:rsidRPr="00420FAE" w:rsidRDefault="009F7B88" w:rsidP="00197336">
      <w:pPr>
        <w:pStyle w:val="Odstavecseseznamem"/>
        <w:numPr>
          <w:ilvl w:val="0"/>
          <w:numId w:val="19"/>
        </w:numPr>
        <w:spacing w:after="120" w:line="276" w:lineRule="auto"/>
        <w:contextualSpacing w:val="0"/>
        <w:jc w:val="both"/>
        <w:rPr>
          <w:sz w:val="22"/>
          <w:szCs w:val="22"/>
        </w:rPr>
      </w:pPr>
      <w:r w:rsidRPr="00420FAE">
        <w:rPr>
          <w:sz w:val="22"/>
          <w:szCs w:val="22"/>
        </w:rPr>
        <w:t xml:space="preserve">projektovou dokumentaci ke stavbě </w:t>
      </w:r>
      <w:bookmarkStart w:id="1" w:name="_Hlk175509670"/>
      <w:r w:rsidR="00A936A1" w:rsidRPr="00A936A1">
        <w:rPr>
          <w:bCs/>
          <w:i/>
          <w:sz w:val="22"/>
          <w:szCs w:val="22"/>
        </w:rPr>
        <w:t>Cyklostezka Ohře - Pomezí-Cheb - stavební práce</w:t>
      </w:r>
      <w:r w:rsidR="00271F86" w:rsidRPr="00420FAE">
        <w:rPr>
          <w:i/>
          <w:sz w:val="22"/>
          <w:szCs w:val="22"/>
        </w:rPr>
        <w:t xml:space="preserve"> </w:t>
      </w:r>
      <w:bookmarkEnd w:id="1"/>
      <w:r w:rsidR="0010771D" w:rsidRPr="00420FAE">
        <w:rPr>
          <w:sz w:val="22"/>
          <w:szCs w:val="22"/>
        </w:rPr>
        <w:t>ve stupni pro provádění stavby</w:t>
      </w:r>
      <w:r w:rsidR="00C5516D" w:rsidRPr="00420FAE">
        <w:rPr>
          <w:sz w:val="22"/>
          <w:szCs w:val="22"/>
        </w:rPr>
        <w:t>;</w:t>
      </w:r>
    </w:p>
    <w:p w14:paraId="0A17BFFB" w14:textId="77777777" w:rsidR="00E52B96" w:rsidRDefault="00E52B96" w:rsidP="00E52B96">
      <w:pPr>
        <w:pStyle w:val="Zkladntextodsazen"/>
        <w:numPr>
          <w:ilvl w:val="0"/>
          <w:numId w:val="19"/>
        </w:numPr>
        <w:spacing w:line="276" w:lineRule="auto"/>
        <w:rPr>
          <w:sz w:val="22"/>
          <w:szCs w:val="22"/>
        </w:rPr>
      </w:pPr>
      <w:r w:rsidRPr="000A1B05">
        <w:rPr>
          <w:sz w:val="22"/>
          <w:szCs w:val="22"/>
        </w:rPr>
        <w:t xml:space="preserve">Územní rozhodnutí: </w:t>
      </w:r>
    </w:p>
    <w:p w14:paraId="4C2CABA4"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19. 9. 2016, spis. zn. KSÚ 7034/2016, nabylo právní moci 19. 10. 2016 – výstavba cyklostezky </w:t>
      </w:r>
    </w:p>
    <w:p w14:paraId="663A1F43" w14:textId="6252A30D" w:rsidR="00E52B96" w:rsidRDefault="00E52B96" w:rsidP="00E52B96">
      <w:pPr>
        <w:pStyle w:val="Zkladntextodsazen"/>
        <w:spacing w:line="276" w:lineRule="auto"/>
        <w:ind w:left="1080"/>
        <w:rPr>
          <w:sz w:val="22"/>
          <w:szCs w:val="22"/>
        </w:rPr>
      </w:pPr>
      <w:r w:rsidRPr="000A1B05">
        <w:rPr>
          <w:sz w:val="22"/>
          <w:szCs w:val="22"/>
        </w:rPr>
        <w:noBreakHyphen/>
        <w:t xml:space="preserve"> ze dne 19. 2. 2024, spis. zn. KSÚ/38/2024, nabylo právní moci 9. 3. 2024 – veřejné osvětlení Myslivna </w:t>
      </w:r>
    </w:p>
    <w:p w14:paraId="5ECE4034" w14:textId="77777777" w:rsidR="00E52B96" w:rsidRDefault="00E52B96" w:rsidP="00E52B96">
      <w:pPr>
        <w:pStyle w:val="Zkladntextodsazen"/>
        <w:spacing w:line="276" w:lineRule="auto"/>
        <w:ind w:left="1080"/>
        <w:rPr>
          <w:sz w:val="22"/>
          <w:szCs w:val="22"/>
        </w:rPr>
      </w:pPr>
      <w:r w:rsidRPr="000A1B05">
        <w:rPr>
          <w:sz w:val="22"/>
          <w:szCs w:val="22"/>
        </w:rPr>
        <w:t xml:space="preserve">Rozhodnutí pro povolení záměru: </w:t>
      </w:r>
    </w:p>
    <w:p w14:paraId="2981F631" w14:textId="51D734B3" w:rsidR="00E52B96" w:rsidRDefault="00E52B96" w:rsidP="00E52B96">
      <w:pPr>
        <w:pStyle w:val="Zkladntextodsazen"/>
        <w:spacing w:line="276" w:lineRule="auto"/>
        <w:ind w:left="1080"/>
        <w:rPr>
          <w:sz w:val="22"/>
          <w:szCs w:val="22"/>
        </w:rPr>
      </w:pPr>
      <w:r w:rsidRPr="000A1B05">
        <w:rPr>
          <w:sz w:val="22"/>
          <w:szCs w:val="22"/>
        </w:rPr>
        <w:noBreakHyphen/>
        <w:t xml:space="preserve"> ze dne 3. 1. 2025, č.j. R/2024/45546/3, nabylo právní moci </w:t>
      </w:r>
      <w:r w:rsidR="00C024BD" w:rsidRPr="00C024BD">
        <w:rPr>
          <w:sz w:val="22"/>
          <w:szCs w:val="22"/>
        </w:rPr>
        <w:t>6</w:t>
      </w:r>
      <w:r w:rsidRPr="00C024BD">
        <w:rPr>
          <w:sz w:val="22"/>
          <w:szCs w:val="22"/>
        </w:rPr>
        <w:t>.</w:t>
      </w:r>
      <w:r w:rsidR="00C024BD" w:rsidRPr="00C024BD">
        <w:rPr>
          <w:sz w:val="22"/>
          <w:szCs w:val="22"/>
        </w:rPr>
        <w:t xml:space="preserve"> 2</w:t>
      </w:r>
      <w:r w:rsidRPr="00C024BD">
        <w:rPr>
          <w:sz w:val="22"/>
          <w:szCs w:val="22"/>
        </w:rPr>
        <w:t>.</w:t>
      </w:r>
      <w:r w:rsidR="00C024BD" w:rsidRPr="00C024BD">
        <w:rPr>
          <w:sz w:val="22"/>
          <w:szCs w:val="22"/>
        </w:rPr>
        <w:t xml:space="preserve"> </w:t>
      </w:r>
      <w:r w:rsidRPr="00C024BD">
        <w:rPr>
          <w:sz w:val="22"/>
          <w:szCs w:val="22"/>
        </w:rPr>
        <w:t>2025</w:t>
      </w:r>
      <w:r>
        <w:rPr>
          <w:sz w:val="22"/>
          <w:szCs w:val="22"/>
        </w:rPr>
        <w:t xml:space="preserve"> </w:t>
      </w:r>
      <w:r w:rsidRPr="000A1B05">
        <w:rPr>
          <w:sz w:val="22"/>
          <w:szCs w:val="22"/>
        </w:rPr>
        <w:t xml:space="preserve">– veřejné osvětlení Podhoří </w:t>
      </w:r>
    </w:p>
    <w:p w14:paraId="79CE6D78" w14:textId="77777777" w:rsidR="00E52B96" w:rsidRDefault="00E52B96" w:rsidP="00E52B96">
      <w:pPr>
        <w:pStyle w:val="Zkladntextodsazen"/>
        <w:spacing w:line="276" w:lineRule="auto"/>
        <w:ind w:left="1080"/>
        <w:rPr>
          <w:sz w:val="22"/>
          <w:szCs w:val="22"/>
        </w:rPr>
      </w:pPr>
      <w:r w:rsidRPr="000A1B05">
        <w:rPr>
          <w:sz w:val="22"/>
          <w:szCs w:val="22"/>
        </w:rPr>
        <w:t xml:space="preserve">Stavební povolení pro výstavbu cyklostezky a prodloužení: </w:t>
      </w:r>
    </w:p>
    <w:p w14:paraId="7F4A9338"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1. 4. 2019, spis. zn. KSÚ 1200/2019, nabylo právní moci 27. 4. 2019 </w:t>
      </w:r>
    </w:p>
    <w:p w14:paraId="6AFECAA5"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27. 4. 2022, spis. zn. KSÚ 2846/2022, nabylo právní moci 31. 5. 2022 </w:t>
      </w:r>
    </w:p>
    <w:p w14:paraId="4BB10D28" w14:textId="17461CAA" w:rsidR="00E52B96" w:rsidRDefault="00E52B96" w:rsidP="00E52B96">
      <w:pPr>
        <w:pStyle w:val="Zkladntextodsazen"/>
        <w:spacing w:line="276" w:lineRule="auto"/>
        <w:ind w:left="1080"/>
        <w:rPr>
          <w:sz w:val="22"/>
          <w:szCs w:val="22"/>
        </w:rPr>
      </w:pPr>
      <w:r w:rsidRPr="000A1B05">
        <w:rPr>
          <w:sz w:val="22"/>
          <w:szCs w:val="22"/>
        </w:rPr>
        <w:noBreakHyphen/>
        <w:t xml:space="preserve"> ze dne 17. 6. 2024, spis. zn. KSÚ 3556/2024, nabylo právní moci 16. 7. 2024</w:t>
      </w:r>
      <w:r>
        <w:rPr>
          <w:sz w:val="22"/>
          <w:szCs w:val="22"/>
        </w:rPr>
        <w:t>.</w:t>
      </w:r>
      <w:r w:rsidRPr="000A1B05">
        <w:rPr>
          <w:sz w:val="22"/>
          <w:szCs w:val="22"/>
        </w:rPr>
        <w:t xml:space="preserve"> </w:t>
      </w:r>
    </w:p>
    <w:p w14:paraId="071746C5" w14:textId="79048008" w:rsidR="00D029D3" w:rsidRPr="007A34D1" w:rsidRDefault="00D029D3" w:rsidP="00B759AE">
      <w:pPr>
        <w:pStyle w:val="Zkladntextodsazen"/>
        <w:widowControl/>
        <w:spacing w:before="120" w:after="120" w:line="276" w:lineRule="auto"/>
        <w:ind w:right="0"/>
        <w:jc w:val="center"/>
        <w:rPr>
          <w:sz w:val="22"/>
          <w:szCs w:val="22"/>
        </w:rPr>
      </w:pPr>
    </w:p>
    <w:p w14:paraId="2668520B" w14:textId="77777777" w:rsidR="006F74D0" w:rsidRPr="007A34D1" w:rsidRDefault="006F74D0" w:rsidP="00BE698A">
      <w:pPr>
        <w:widowControl w:val="0"/>
        <w:tabs>
          <w:tab w:val="left" w:pos="9072"/>
        </w:tabs>
        <w:spacing w:line="276" w:lineRule="auto"/>
        <w:ind w:right="-48"/>
        <w:jc w:val="center"/>
        <w:rPr>
          <w:b/>
          <w:bCs/>
          <w:snapToGrid w:val="0"/>
          <w:sz w:val="22"/>
          <w:szCs w:val="22"/>
        </w:rPr>
      </w:pPr>
      <w:r w:rsidRPr="007A34D1">
        <w:rPr>
          <w:b/>
          <w:bCs/>
          <w:snapToGrid w:val="0"/>
          <w:sz w:val="22"/>
          <w:szCs w:val="22"/>
        </w:rPr>
        <w:t xml:space="preserve">III.  </w:t>
      </w:r>
      <w:r w:rsidR="00DF2A24" w:rsidRPr="007A34D1">
        <w:rPr>
          <w:b/>
          <w:bCs/>
          <w:snapToGrid w:val="0"/>
          <w:sz w:val="22"/>
          <w:szCs w:val="22"/>
        </w:rPr>
        <w:t>Odměna</w:t>
      </w:r>
      <w:r w:rsidRPr="007A34D1">
        <w:rPr>
          <w:b/>
          <w:bCs/>
          <w:snapToGrid w:val="0"/>
          <w:sz w:val="22"/>
          <w:szCs w:val="22"/>
        </w:rPr>
        <w:t xml:space="preserve"> za </w:t>
      </w:r>
      <w:r w:rsidR="00DF2A24" w:rsidRPr="007A34D1">
        <w:rPr>
          <w:b/>
          <w:bCs/>
          <w:snapToGrid w:val="0"/>
          <w:sz w:val="22"/>
          <w:szCs w:val="22"/>
        </w:rPr>
        <w:t>příkazní</w:t>
      </w:r>
      <w:r w:rsidRPr="007A34D1">
        <w:rPr>
          <w:b/>
          <w:bCs/>
          <w:snapToGrid w:val="0"/>
          <w:sz w:val="22"/>
          <w:szCs w:val="22"/>
        </w:rPr>
        <w:t xml:space="preserve"> činnost</w:t>
      </w:r>
    </w:p>
    <w:p w14:paraId="0B203815" w14:textId="77777777" w:rsidR="006F74D0" w:rsidRPr="007A34D1" w:rsidRDefault="006F74D0" w:rsidP="003A5D5E">
      <w:pPr>
        <w:widowControl w:val="0"/>
        <w:tabs>
          <w:tab w:val="left" w:pos="9072"/>
        </w:tabs>
        <w:spacing w:line="276" w:lineRule="auto"/>
        <w:ind w:right="-48"/>
        <w:jc w:val="center"/>
        <w:rPr>
          <w:b/>
          <w:bCs/>
          <w:snapToGrid w:val="0"/>
          <w:sz w:val="22"/>
          <w:szCs w:val="22"/>
        </w:rPr>
      </w:pPr>
    </w:p>
    <w:p w14:paraId="70DEA7F1" w14:textId="77777777" w:rsidR="0004666C" w:rsidRDefault="00DF2A24" w:rsidP="00263439">
      <w:pPr>
        <w:pStyle w:val="Zkladntext"/>
        <w:numPr>
          <w:ilvl w:val="0"/>
          <w:numId w:val="4"/>
        </w:numPr>
        <w:tabs>
          <w:tab w:val="clear" w:pos="624"/>
          <w:tab w:val="num" w:pos="567"/>
        </w:tabs>
        <w:spacing w:line="276" w:lineRule="auto"/>
        <w:ind w:left="567" w:hanging="567"/>
      </w:pPr>
      <w:r w:rsidRPr="007A34D1">
        <w:t>Příkazce</w:t>
      </w:r>
      <w:r w:rsidR="006F74D0" w:rsidRPr="007A34D1">
        <w:t xml:space="preserve"> se zavazuje uhradit </w:t>
      </w:r>
      <w:r w:rsidRPr="007A34D1">
        <w:t>příkazníkovi</w:t>
      </w:r>
      <w:r w:rsidR="006F74D0" w:rsidRPr="007A34D1">
        <w:t xml:space="preserve"> za </w:t>
      </w:r>
      <w:r w:rsidR="00D033F6" w:rsidRPr="007A34D1">
        <w:t xml:space="preserve">činnost </w:t>
      </w:r>
      <w:r w:rsidRPr="007A34D1">
        <w:t>příkazníka</w:t>
      </w:r>
      <w:r w:rsidR="00317FFB" w:rsidRPr="007A34D1">
        <w:t xml:space="preserve"> </w:t>
      </w:r>
      <w:r w:rsidRPr="007A34D1">
        <w:t>odměnu</w:t>
      </w:r>
      <w:r w:rsidR="006F74D0" w:rsidRPr="007A34D1">
        <w:t xml:space="preserve"> ve výši</w:t>
      </w:r>
      <w:r w:rsidR="00C367E7" w:rsidRPr="007A34D1">
        <w:t>:</w:t>
      </w:r>
    </w:p>
    <w:p w14:paraId="22D3B425" w14:textId="7E8D5863" w:rsidR="0004666C" w:rsidRDefault="0004666C" w:rsidP="0004666C">
      <w:pPr>
        <w:pStyle w:val="Zkladntext"/>
        <w:spacing w:line="276" w:lineRule="auto"/>
        <w:ind w:left="567"/>
        <w:rPr>
          <w:highlight w:val="lightGray"/>
        </w:rPr>
      </w:pPr>
      <w:r w:rsidRPr="0004666C">
        <w:rPr>
          <w:highlight w:val="lightGray"/>
        </w:rPr>
        <w:t>* Příkazník je plátce DPH (ve smlouvě ponechat správnou variantu, neplatnou smazat)</w:t>
      </w:r>
    </w:p>
    <w:p w14:paraId="1A179565" w14:textId="77777777" w:rsidR="0004666C" w:rsidRDefault="0004666C" w:rsidP="0004666C">
      <w:pPr>
        <w:pStyle w:val="Zkladntext"/>
        <w:spacing w:line="276" w:lineRule="auto"/>
        <w:ind w:left="567"/>
      </w:pPr>
    </w:p>
    <w:p w14:paraId="1E60D6D0" w14:textId="52BD5601" w:rsidR="0004666C" w:rsidRPr="00197336" w:rsidRDefault="0004666C" w:rsidP="00197336">
      <w:pPr>
        <w:pStyle w:val="Zkladntext"/>
        <w:spacing w:line="276" w:lineRule="auto"/>
        <w:ind w:left="567"/>
      </w:pPr>
      <w:r w:rsidRPr="00197336">
        <w:t>Cena bez DPH:</w:t>
      </w:r>
      <w:r w:rsidRPr="00197336">
        <w:tab/>
      </w:r>
      <w:r w:rsidRPr="00197336">
        <w:tab/>
      </w:r>
      <w:r>
        <w:tab/>
      </w:r>
      <w:r w:rsidRPr="00197336">
        <w:rPr>
          <w:highlight w:val="yellow"/>
        </w:rPr>
        <w:t>............................</w:t>
      </w:r>
      <w:r w:rsidRPr="00197336">
        <w:t xml:space="preserve"> Kč</w:t>
      </w:r>
    </w:p>
    <w:p w14:paraId="67FB8189" w14:textId="449933CA" w:rsidR="0004666C" w:rsidRPr="00197336" w:rsidRDefault="0004666C" w:rsidP="00197336">
      <w:pPr>
        <w:pStyle w:val="Zkladntext"/>
        <w:pBdr>
          <w:bottom w:val="single" w:sz="6" w:space="1" w:color="auto"/>
        </w:pBdr>
        <w:spacing w:line="276" w:lineRule="auto"/>
        <w:ind w:left="567"/>
      </w:pPr>
      <w:r w:rsidRPr="00197336">
        <w:t>DPH:</w:t>
      </w:r>
      <w:r w:rsidRPr="00197336">
        <w:tab/>
      </w:r>
      <w:r w:rsidRPr="00286074">
        <w:tab/>
      </w:r>
      <w:r w:rsidRPr="00197336">
        <w:tab/>
      </w:r>
      <w:r w:rsidRPr="00197336">
        <w:tab/>
      </w:r>
      <w:r w:rsidRPr="00197336">
        <w:rPr>
          <w:highlight w:val="yellow"/>
        </w:rPr>
        <w:t>............................</w:t>
      </w:r>
      <w:r w:rsidRPr="00197336">
        <w:t xml:space="preserve"> Kč</w:t>
      </w:r>
    </w:p>
    <w:p w14:paraId="3000A40F" w14:textId="70FB0AEE" w:rsidR="0004666C" w:rsidRPr="00197336" w:rsidRDefault="0004666C" w:rsidP="00197336">
      <w:pPr>
        <w:pStyle w:val="Zkladntext"/>
        <w:spacing w:line="276" w:lineRule="auto"/>
        <w:ind w:left="567"/>
      </w:pPr>
      <w:r w:rsidRPr="00197336">
        <w:lastRenderedPageBreak/>
        <w:t>Cena včetně DPH</w:t>
      </w:r>
      <w:r w:rsidRPr="00286074">
        <w:t>*:</w:t>
      </w:r>
      <w:r w:rsidRPr="00197336">
        <w:tab/>
      </w:r>
      <w:r w:rsidRPr="00197336">
        <w:tab/>
      </w:r>
      <w:r w:rsidRPr="00197336">
        <w:rPr>
          <w:highlight w:val="yellow"/>
        </w:rPr>
        <w:t>.......................................</w:t>
      </w:r>
      <w:r w:rsidRPr="00197336">
        <w:t xml:space="preserve"> Kč</w:t>
      </w:r>
    </w:p>
    <w:p w14:paraId="23A28E0C" w14:textId="77777777" w:rsidR="0004666C" w:rsidRPr="00286074" w:rsidRDefault="0004666C" w:rsidP="0004666C">
      <w:pPr>
        <w:pStyle w:val="textodstavce"/>
        <w:spacing w:line="276" w:lineRule="auto"/>
        <w:ind w:firstLine="426"/>
        <w:rPr>
          <w:rFonts w:ascii="Times New Roman" w:hAnsi="Times New Roman"/>
          <w:szCs w:val="22"/>
        </w:rPr>
      </w:pPr>
    </w:p>
    <w:p w14:paraId="2E30177C" w14:textId="0F84D4B0" w:rsidR="0004666C" w:rsidRPr="00286074" w:rsidRDefault="0004666C" w:rsidP="0004666C">
      <w:pPr>
        <w:pStyle w:val="textodstavce"/>
        <w:spacing w:line="276" w:lineRule="auto"/>
        <w:rPr>
          <w:rFonts w:ascii="Times New Roman" w:hAnsi="Times New Roman"/>
          <w:szCs w:val="22"/>
        </w:rPr>
      </w:pPr>
      <w:r w:rsidRPr="00286074">
        <w:rPr>
          <w:rFonts w:ascii="Times New Roman" w:hAnsi="Times New Roman"/>
          <w:szCs w:val="22"/>
          <w:highlight w:val="lightGray"/>
        </w:rPr>
        <w:t>* Příkazník není plátce DPH, cena celková konečná (ve smlouvě ponechat správnou variantu, neplatnou smazat)</w:t>
      </w:r>
    </w:p>
    <w:p w14:paraId="0601C193" w14:textId="77777777" w:rsidR="0004666C" w:rsidRDefault="0004666C" w:rsidP="0004666C">
      <w:pPr>
        <w:pStyle w:val="textodstavce"/>
        <w:spacing w:line="276" w:lineRule="auto"/>
        <w:ind w:firstLine="426"/>
        <w:rPr>
          <w:rFonts w:ascii="Times New Roman" w:hAnsi="Times New Roman"/>
          <w:szCs w:val="22"/>
        </w:rPr>
      </w:pPr>
      <w:r w:rsidRPr="00286074">
        <w:rPr>
          <w:rFonts w:ascii="Times New Roman" w:hAnsi="Times New Roman"/>
          <w:szCs w:val="22"/>
        </w:rPr>
        <w:t>Cena*:</w:t>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highlight w:val="yellow"/>
        </w:rPr>
        <w:t>.......................................</w:t>
      </w:r>
      <w:r w:rsidRPr="00286074">
        <w:rPr>
          <w:rFonts w:ascii="Times New Roman" w:hAnsi="Times New Roman"/>
          <w:szCs w:val="22"/>
        </w:rPr>
        <w:t xml:space="preserve"> Kč </w:t>
      </w:r>
    </w:p>
    <w:p w14:paraId="014AEB7E" w14:textId="75E02E30" w:rsidR="00517409" w:rsidRPr="00775831" w:rsidRDefault="0004666C" w:rsidP="00197336">
      <w:pPr>
        <w:pStyle w:val="textodstavce"/>
        <w:spacing w:line="276" w:lineRule="auto"/>
        <w:rPr>
          <w:rFonts w:ascii="Times New Roman" w:hAnsi="Times New Roman"/>
          <w:szCs w:val="22"/>
        </w:rPr>
      </w:pPr>
      <w:r w:rsidRPr="000D1C75">
        <w:rPr>
          <w:rFonts w:ascii="Times New Roman" w:hAnsi="Times New Roman"/>
          <w:szCs w:val="22"/>
        </w:rPr>
        <w:t>(dále jen „odměna“)</w:t>
      </w:r>
    </w:p>
    <w:p w14:paraId="49594A6B" w14:textId="5AC31749" w:rsidR="00436021" w:rsidRPr="007A34D1" w:rsidRDefault="006F74D0" w:rsidP="00B01CE0">
      <w:pPr>
        <w:pStyle w:val="Zkladntext"/>
        <w:numPr>
          <w:ilvl w:val="0"/>
          <w:numId w:val="4"/>
        </w:numPr>
        <w:tabs>
          <w:tab w:val="clear" w:pos="624"/>
          <w:tab w:val="num" w:pos="567"/>
        </w:tabs>
        <w:spacing w:after="120" w:line="276" w:lineRule="auto"/>
        <w:ind w:left="567" w:right="-45" w:hanging="567"/>
        <w:rPr>
          <w:b/>
        </w:rPr>
      </w:pPr>
      <w:r w:rsidRPr="007A34D1">
        <w:t xml:space="preserve">Smluvní strany se dohodly, že </w:t>
      </w:r>
      <w:r w:rsidR="00DF2A24" w:rsidRPr="007A34D1">
        <w:t>odměna</w:t>
      </w:r>
      <w:r w:rsidRPr="007A34D1">
        <w:t xml:space="preserve"> dle</w:t>
      </w:r>
      <w:r w:rsidR="004A5810" w:rsidRPr="007A34D1">
        <w:t xml:space="preserve"> </w:t>
      </w:r>
      <w:r w:rsidR="008D6956" w:rsidRPr="007A34D1">
        <w:t>předchozího odstavce</w:t>
      </w:r>
      <w:r w:rsidR="004A5810" w:rsidRPr="007A34D1">
        <w:t xml:space="preserve"> </w:t>
      </w:r>
      <w:r w:rsidRPr="007A34D1">
        <w:t xml:space="preserve">zahrnuje veškeré náklady </w:t>
      </w:r>
      <w:r w:rsidR="00DF2A24" w:rsidRPr="007A34D1">
        <w:t>příkazníka</w:t>
      </w:r>
      <w:r w:rsidRPr="007A34D1">
        <w:t xml:space="preserve"> vynaložené </w:t>
      </w:r>
      <w:r w:rsidR="00DF2A24" w:rsidRPr="007A34D1">
        <w:t>příkazníkem</w:t>
      </w:r>
      <w:r w:rsidRPr="007A34D1">
        <w:t xml:space="preserve"> při uskutečňování </w:t>
      </w:r>
      <w:r w:rsidR="008D6956" w:rsidRPr="007A34D1">
        <w:t xml:space="preserve">činností </w:t>
      </w:r>
      <w:r w:rsidRPr="007A34D1">
        <w:t>dle článku II. smlouvy,</w:t>
      </w:r>
      <w:r w:rsidR="004A5810" w:rsidRPr="007A34D1">
        <w:t xml:space="preserve"> </w:t>
      </w:r>
      <w:r w:rsidRPr="007A34D1">
        <w:t>tj. zejména náklady na adm</w:t>
      </w:r>
      <w:r w:rsidR="00751786" w:rsidRPr="007A34D1">
        <w:t xml:space="preserve">inistrativní práce, fotopráce </w:t>
      </w:r>
      <w:r w:rsidR="00CD6359" w:rsidRPr="007A34D1">
        <w:t xml:space="preserve">a </w:t>
      </w:r>
      <w:r w:rsidRPr="007A34D1">
        <w:t>videopráce, využívání</w:t>
      </w:r>
      <w:r w:rsidR="00677ADB" w:rsidRPr="007A34D1">
        <w:t xml:space="preserve"> </w:t>
      </w:r>
      <w:r w:rsidRPr="007A34D1">
        <w:t>vozidla, využívání výpočetní techniky, foto a videotechniky.</w:t>
      </w:r>
    </w:p>
    <w:p w14:paraId="75F2572B" w14:textId="64D1E6E3" w:rsidR="00436021" w:rsidRPr="007A34D1" w:rsidRDefault="006F74D0" w:rsidP="00B01CE0">
      <w:pPr>
        <w:pStyle w:val="Zkladntext"/>
        <w:numPr>
          <w:ilvl w:val="0"/>
          <w:numId w:val="4"/>
        </w:numPr>
        <w:tabs>
          <w:tab w:val="clear" w:pos="624"/>
          <w:tab w:val="num" w:pos="567"/>
        </w:tabs>
        <w:spacing w:after="120" w:line="276" w:lineRule="auto"/>
        <w:ind w:left="567" w:right="-45" w:hanging="567"/>
      </w:pPr>
      <w:r w:rsidRPr="007A34D1">
        <w:t>Náklady na správní poplatky za vydání rozhodnutí orgánů veřejné správy</w:t>
      </w:r>
      <w:r w:rsidR="00AB05C1">
        <w:t xml:space="preserve"> či</w:t>
      </w:r>
      <w:r w:rsidR="00AB05C1" w:rsidRPr="007A34D1">
        <w:t xml:space="preserve"> </w:t>
      </w:r>
      <w:r w:rsidRPr="007A34D1">
        <w:t xml:space="preserve">na soudní poplatky, účelně vynaložené </w:t>
      </w:r>
      <w:r w:rsidR="00DF2A24" w:rsidRPr="007A34D1">
        <w:t>příkazníkem</w:t>
      </w:r>
      <w:r w:rsidRPr="007A34D1">
        <w:t xml:space="preserve">, budou </w:t>
      </w:r>
      <w:r w:rsidR="00DF2A24" w:rsidRPr="007A34D1">
        <w:t>příkazníkem</w:t>
      </w:r>
      <w:r w:rsidRPr="007A34D1">
        <w:t xml:space="preserve"> přefakturovány </w:t>
      </w:r>
      <w:r w:rsidR="00DF2A24" w:rsidRPr="007A34D1">
        <w:t>příkazci</w:t>
      </w:r>
      <w:r w:rsidRPr="007A34D1">
        <w:t xml:space="preserve"> dle skutečnosti po jejich předchozím odsouhlasení </w:t>
      </w:r>
      <w:r w:rsidR="00DF2A24" w:rsidRPr="007A34D1">
        <w:t>příkazcem</w:t>
      </w:r>
      <w:r w:rsidRPr="007A34D1">
        <w:t xml:space="preserve"> s doložením kopií dokladů o těchto nákladech</w:t>
      </w:r>
      <w:r w:rsidR="001236A4" w:rsidRPr="007A34D1">
        <w:t xml:space="preserve"> (dále jen „vyúčtování“)</w:t>
      </w:r>
      <w:r w:rsidRPr="007A34D1">
        <w:t>.</w:t>
      </w:r>
    </w:p>
    <w:p w14:paraId="04A1B6A8" w14:textId="778C1B12" w:rsidR="00AE2F69" w:rsidRDefault="001F68A0" w:rsidP="00B01CE0">
      <w:pPr>
        <w:pStyle w:val="Zkladntext"/>
        <w:numPr>
          <w:ilvl w:val="0"/>
          <w:numId w:val="4"/>
        </w:numPr>
        <w:tabs>
          <w:tab w:val="clear" w:pos="624"/>
          <w:tab w:val="num" w:pos="567"/>
        </w:tabs>
        <w:spacing w:after="120" w:line="276" w:lineRule="auto"/>
        <w:ind w:left="567" w:right="-45" w:hanging="567"/>
      </w:pPr>
      <w:r w:rsidRPr="007A34D1">
        <w:t xml:space="preserve">Odměna bude příkazcem příkazníkovi hrazena na základě dílčích faktur vystavených příkazníkem a předaných příkazci. Cena za plnění bude fakturována </w:t>
      </w:r>
      <w:r w:rsidR="00417012" w:rsidRPr="00607E36">
        <w:t>čtvrtletně</w:t>
      </w:r>
      <w:r w:rsidR="00AB05C1">
        <w:t>, vždy za předchozí tři měsíce, v poměrné výši</w:t>
      </w:r>
      <w:r w:rsidR="003A7C2D">
        <w:t xml:space="preserve"> </w:t>
      </w:r>
      <w:r w:rsidR="003A7C2D" w:rsidRPr="00607E36">
        <w:t xml:space="preserve">za příkazní činnost </w:t>
      </w:r>
      <w:r w:rsidR="00AB05C1">
        <w:t xml:space="preserve">vypočtené </w:t>
      </w:r>
      <w:r w:rsidR="003A7C2D" w:rsidRPr="00607E36">
        <w:t xml:space="preserve">dle </w:t>
      </w:r>
      <w:r w:rsidR="00AB05C1">
        <w:t xml:space="preserve">předpokládané </w:t>
      </w:r>
      <w:r w:rsidR="003A7C2D" w:rsidRPr="00607E36">
        <w:t>délky trvání realizace stavby plus jeden měsíc navíc</w:t>
      </w:r>
      <w:r w:rsidRPr="007A34D1">
        <w:t xml:space="preserve">. Do </w:t>
      </w:r>
      <w:r w:rsidR="001E5647">
        <w:t>15</w:t>
      </w:r>
      <w:r w:rsidRPr="007A34D1">
        <w:t xml:space="preserve"> dní po řádném předání veškeré dokumentace a ukončení činnosti ve</w:t>
      </w:r>
      <w:r w:rsidR="00850458" w:rsidRPr="007A34D1">
        <w:t> </w:t>
      </w:r>
      <w:r w:rsidRPr="007A34D1">
        <w:t>smyslu čl. VI. odst. 6.2</w:t>
      </w:r>
      <w:r w:rsidR="00596830" w:rsidRPr="007A34D1">
        <w:t>.</w:t>
      </w:r>
      <w:r w:rsidR="004A19BF" w:rsidRPr="007A34D1">
        <w:t xml:space="preserve"> </w:t>
      </w:r>
      <w:r w:rsidRPr="007A34D1">
        <w:t>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w:t>
      </w:r>
      <w:r w:rsidR="00850458" w:rsidRPr="007A34D1">
        <w:t xml:space="preserve"> </w:t>
      </w:r>
      <w:r w:rsidRPr="007A34D1">
        <w:t xml:space="preserve">smlouvy) a již poskytnutými platbami. V případě, že realizace stavby dle smlouvy o dílo na </w:t>
      </w:r>
      <w:r w:rsidR="00517409">
        <w:t>stavební práce,</w:t>
      </w:r>
      <w:r w:rsidRPr="007A34D1">
        <w:t xml:space="preserve"> a tedy i služby příkazníka budou delší, než je termín plnění dle smlouvy o</w:t>
      </w:r>
      <w:r w:rsidR="003A7C2D">
        <w:t> </w:t>
      </w:r>
      <w:r w:rsidRPr="007A34D1">
        <w:t>dílo</w:t>
      </w:r>
      <w:r w:rsidR="00517409">
        <w:t>,</w:t>
      </w:r>
      <w:r w:rsidRPr="007A34D1">
        <w:t xml:space="preserve"> plus </w:t>
      </w:r>
      <w:r w:rsidR="0083129C" w:rsidRPr="007A34D1">
        <w:t>jeden</w:t>
      </w:r>
      <w:r w:rsidRPr="007A34D1">
        <w:t xml:space="preserve"> měsíc, nebude již za toto další období příkazníkovi žádná další úplata za</w:t>
      </w:r>
      <w:r w:rsidR="003A7C2D">
        <w:t> </w:t>
      </w:r>
      <w:r w:rsidRPr="007A34D1">
        <w:t xml:space="preserve">provádění služeb hrazena. </w:t>
      </w:r>
    </w:p>
    <w:p w14:paraId="6927BF7F" w14:textId="66BBCA3F" w:rsidR="00AE2F69" w:rsidRPr="00061884" w:rsidRDefault="008670EA" w:rsidP="00B01CE0">
      <w:pPr>
        <w:pStyle w:val="Zkladntext"/>
        <w:numPr>
          <w:ilvl w:val="0"/>
          <w:numId w:val="4"/>
        </w:numPr>
        <w:tabs>
          <w:tab w:val="clear" w:pos="624"/>
          <w:tab w:val="num" w:pos="567"/>
        </w:tabs>
        <w:spacing w:after="120" w:line="276" w:lineRule="auto"/>
        <w:ind w:left="567" w:right="-45" w:hanging="567"/>
        <w:rPr>
          <w:b/>
        </w:rPr>
      </w:pPr>
      <w:r w:rsidRPr="007A34D1">
        <w:t>Dílčí</w:t>
      </w:r>
      <w:r w:rsidR="006F74D0" w:rsidRPr="007A34D1">
        <w:t xml:space="preserve"> faktury a konečný daňový doklad (faktura) budou mít splatnost </w:t>
      </w:r>
      <w:r w:rsidR="00CF17B6" w:rsidRPr="007A34D1">
        <w:t>30</w:t>
      </w:r>
      <w:r w:rsidRPr="007A34D1">
        <w:t xml:space="preserve"> dní</w:t>
      </w:r>
      <w:r w:rsidR="006F74D0" w:rsidRPr="007A34D1">
        <w:t xml:space="preserve"> ode dne jeho řádného předání </w:t>
      </w:r>
      <w:r w:rsidR="00766F76" w:rsidRPr="007A34D1">
        <w:t>příkazci</w:t>
      </w:r>
      <w:r w:rsidR="009B4D42" w:rsidRPr="007A34D1">
        <w:t>.</w:t>
      </w:r>
      <w:r w:rsidR="0004625B" w:rsidRPr="007A34D1">
        <w:rPr>
          <w:b/>
          <w:bCs/>
          <w:i/>
        </w:rPr>
        <w:t xml:space="preserve"> </w:t>
      </w:r>
      <w:r w:rsidR="006F74D0" w:rsidRPr="007A34D1">
        <w:t>Výše uvedená fakturovaná částka bude navýšena o náklady dle odst. 3.</w:t>
      </w:r>
      <w:r w:rsidR="009B4D42" w:rsidRPr="007A34D1">
        <w:t>3</w:t>
      </w:r>
      <w:r w:rsidR="006F74D0" w:rsidRPr="007A34D1">
        <w:t xml:space="preserve">. smlouvy. </w:t>
      </w:r>
      <w:r w:rsidR="00DB594F" w:rsidRPr="007A34D1">
        <w:t xml:space="preserve">V každé dílčí i v konečné faktuře </w:t>
      </w:r>
      <w:r w:rsidR="00766F76" w:rsidRPr="007A34D1">
        <w:t>příkazník</w:t>
      </w:r>
      <w:r w:rsidR="00DB594F" w:rsidRPr="007A34D1">
        <w:t xml:space="preserve"> uvede fakturovanou část </w:t>
      </w:r>
      <w:r w:rsidR="00766F76" w:rsidRPr="007A34D1">
        <w:t>odměny</w:t>
      </w:r>
      <w:r w:rsidR="00DB594F" w:rsidRPr="007A34D1">
        <w:t xml:space="preserve"> bez DPH a </w:t>
      </w:r>
      <w:r w:rsidR="004A5810" w:rsidRPr="007A34D1">
        <w:t xml:space="preserve">vyčíslí </w:t>
      </w:r>
      <w:r w:rsidR="00DB594F" w:rsidRPr="007A34D1">
        <w:t>DPH stanovenou ve smyslu zákona č. 235/2004 Sb.</w:t>
      </w:r>
      <w:r w:rsidR="009F5A4B" w:rsidRPr="007A34D1">
        <w:t xml:space="preserve">, o dani z přidané hodnoty, </w:t>
      </w:r>
      <w:r w:rsidR="00DB594F" w:rsidRPr="007A34D1">
        <w:t>v</w:t>
      </w:r>
      <w:r w:rsidR="0005463F" w:rsidRPr="007A34D1">
        <w:t>e</w:t>
      </w:r>
      <w:r w:rsidR="000D1287" w:rsidRPr="007A34D1">
        <w:t> </w:t>
      </w:r>
      <w:r w:rsidR="0005463F" w:rsidRPr="007A34D1">
        <w:t>znění pozdějších předpisů</w:t>
      </w:r>
      <w:r w:rsidR="004A5810" w:rsidRPr="007A34D1">
        <w:t xml:space="preserve"> (dále jen „zákon o DPH“)</w:t>
      </w:r>
      <w:r w:rsidR="00DB594F" w:rsidRPr="007A34D1">
        <w:t xml:space="preserve">. Každá dílčí i konečná faktura dle tohoto článku smlouvy bude obsahovat náležitosti daňového dokladu stanovené zákonem </w:t>
      </w:r>
      <w:r w:rsidR="004A5810" w:rsidRPr="007A34D1">
        <w:t>o DPH</w:t>
      </w:r>
      <w:r w:rsidR="00DB594F" w:rsidRPr="007A34D1">
        <w:t xml:space="preserve"> a zákonem č.</w:t>
      </w:r>
      <w:r w:rsidR="003A7C2D">
        <w:t> </w:t>
      </w:r>
      <w:r w:rsidR="00DB594F" w:rsidRPr="007A34D1">
        <w:t>563/1991 Sb.</w:t>
      </w:r>
      <w:r w:rsidR="00475D49" w:rsidRPr="007A34D1">
        <w:t>,</w:t>
      </w:r>
      <w:r w:rsidR="00DB594F" w:rsidRPr="007A34D1">
        <w:t xml:space="preserve"> o účetnictví, v</w:t>
      </w:r>
      <w:r w:rsidR="0083129C" w:rsidRPr="007A34D1">
        <w:t>e znění pozdějších předpisů</w:t>
      </w:r>
      <w:r w:rsidR="00DB594F" w:rsidRPr="007A34D1">
        <w:t>.</w:t>
      </w:r>
      <w:r w:rsidR="00DA7F5A" w:rsidRPr="007A34D1">
        <w:t xml:space="preserve"> </w:t>
      </w:r>
    </w:p>
    <w:p w14:paraId="3C9EE636" w14:textId="2084F200" w:rsidR="00061884" w:rsidRPr="00E52B96" w:rsidRDefault="00061884" w:rsidP="00E52B96">
      <w:pPr>
        <w:pStyle w:val="Zkladntext"/>
        <w:numPr>
          <w:ilvl w:val="0"/>
          <w:numId w:val="4"/>
        </w:numPr>
        <w:tabs>
          <w:tab w:val="clear" w:pos="624"/>
          <w:tab w:val="num" w:pos="567"/>
        </w:tabs>
        <w:spacing w:after="120" w:line="276" w:lineRule="auto"/>
        <w:ind w:left="567" w:right="-45" w:hanging="567"/>
      </w:pPr>
      <w:r w:rsidRPr="00E52B96">
        <w:t xml:space="preserve">Na každé faktuře bude uvedeno, že se jedná o plnění v rámci </w:t>
      </w:r>
      <w:r w:rsidR="00E52B96" w:rsidRPr="00E52B96">
        <w:t xml:space="preserve">Integrovaného regionálního operačního programu, specifického cíle 6.1 Podpora udržitelné multimodální městské mobility v rámci přechodu na uhlíkově neutrální hospodářství, na základě 35. výzvy „INFRASTRUKTURA PRO CYKLISTICKOU DOPRAVU vyhlášené Ministerstvem pro místní rozvoj ČR. Registrační číslo projektu CZ.06.06.01/00/22_035/0003920. </w:t>
      </w:r>
      <w:r w:rsidRPr="00E52B96">
        <w:t xml:space="preserve">Každá faktura bude označena názvem projektu </w:t>
      </w:r>
      <w:r w:rsidR="00E52B96" w:rsidRPr="00E52B96">
        <w:rPr>
          <w:bCs/>
          <w:i/>
        </w:rPr>
        <w:t>Cyklostezka Ohře – Pomezí-Cheb</w:t>
      </w:r>
      <w:r w:rsidRPr="00E52B96">
        <w:t xml:space="preserve"> a registračním číslem projektu.</w:t>
      </w:r>
    </w:p>
    <w:p w14:paraId="4D4AB006" w14:textId="36F26FB9" w:rsidR="00061884" w:rsidRPr="00197336" w:rsidRDefault="00061884" w:rsidP="00197336">
      <w:pPr>
        <w:pStyle w:val="Zkladntext"/>
        <w:numPr>
          <w:ilvl w:val="0"/>
          <w:numId w:val="4"/>
        </w:numPr>
        <w:tabs>
          <w:tab w:val="clear" w:pos="624"/>
          <w:tab w:val="num" w:pos="567"/>
        </w:tabs>
        <w:spacing w:after="120" w:line="276" w:lineRule="auto"/>
        <w:ind w:left="567" w:right="-45" w:hanging="567"/>
        <w:rPr>
          <w:b/>
        </w:rPr>
      </w:pPr>
      <w:r w:rsidRPr="00197336">
        <w:t xml:space="preserve">Faktury včetně elektronicky podepsaného zjišťovacího protokolu budou zasílány na e-mail: </w:t>
      </w:r>
      <w:hyperlink r:id="rId11" w:history="1">
        <w:r w:rsidRPr="00197336">
          <w:rPr>
            <w:rStyle w:val="Hypertextovodkaz"/>
          </w:rPr>
          <w:t>epodatelna@kr-karlovarsky.cz</w:t>
        </w:r>
      </w:hyperlink>
      <w:r w:rsidRPr="00197336">
        <w:t>, v předmětu e-mailu bude napsáno Faktura.</w:t>
      </w:r>
    </w:p>
    <w:p w14:paraId="1F6CC28E" w14:textId="32F1D146" w:rsidR="00473266" w:rsidRPr="007A34D1" w:rsidRDefault="00A57F71" w:rsidP="00B01CE0">
      <w:pPr>
        <w:pStyle w:val="Zkladntext"/>
        <w:numPr>
          <w:ilvl w:val="0"/>
          <w:numId w:val="4"/>
        </w:numPr>
        <w:tabs>
          <w:tab w:val="clear" w:pos="624"/>
          <w:tab w:val="num" w:pos="567"/>
        </w:tabs>
        <w:spacing w:after="120" w:line="276" w:lineRule="auto"/>
        <w:ind w:left="567" w:right="-45" w:hanging="567"/>
      </w:pPr>
      <w:r w:rsidRPr="007A34D1">
        <w:t xml:space="preserve">V případě, že daňový doklad nebude obsahovat správné údaje či bude neúplný, je příkazce oprávněn daňový doklad vrátit ve lhůtě jeho splatnosti </w:t>
      </w:r>
      <w:r w:rsidR="00E75BC9" w:rsidRPr="007A34D1">
        <w:t>s</w:t>
      </w:r>
      <w:r w:rsidRPr="007A34D1">
        <w:t> uvedením, v čem spatřuje neprávnost či neúplnost daňového dokladu. Příkazník je povinen daňový doklad opravit, aby splňova</w:t>
      </w:r>
      <w:r w:rsidR="00482E21" w:rsidRPr="007A34D1">
        <w:t>l</w:t>
      </w:r>
      <w:r w:rsidRPr="007A34D1">
        <w:t xml:space="preserve"> náležitosti dle tohoto článku. Lhůta splatnosti začne běžet znovu od</w:t>
      </w:r>
      <w:r w:rsidR="00506665" w:rsidRPr="007A34D1">
        <w:t xml:space="preserve">e dne řádného předání opraveného </w:t>
      </w:r>
      <w:r w:rsidR="00506665" w:rsidRPr="007A34D1">
        <w:lastRenderedPageBreak/>
        <w:t>daňového dokladu příkazci</w:t>
      </w:r>
      <w:r w:rsidRPr="007A34D1">
        <w:t xml:space="preserve">. </w:t>
      </w:r>
    </w:p>
    <w:p w14:paraId="5B592B9B" w14:textId="36AB36B3" w:rsidR="00EB7078" w:rsidRDefault="00473266" w:rsidP="00B01CE0">
      <w:pPr>
        <w:pStyle w:val="Zkladntext"/>
        <w:numPr>
          <w:ilvl w:val="0"/>
          <w:numId w:val="4"/>
        </w:numPr>
        <w:tabs>
          <w:tab w:val="clear" w:pos="624"/>
          <w:tab w:val="num" w:pos="567"/>
        </w:tabs>
        <w:spacing w:after="120" w:line="276" w:lineRule="auto"/>
        <w:ind w:left="567" w:right="-45" w:hanging="567"/>
      </w:pPr>
      <w:r w:rsidRPr="002917D3">
        <w:t xml:space="preserve">Smluvní strany této smlouvy se dohodly, že je </w:t>
      </w:r>
      <w:r w:rsidR="004C576D" w:rsidRPr="002917D3">
        <w:t>příkazník</w:t>
      </w:r>
      <w:r w:rsidRPr="002917D3">
        <w:t xml:space="preserve">, coby poskytovatel zdanitelného plnění, povinen bez zbytečného prodlení písemně informovat </w:t>
      </w:r>
      <w:r w:rsidR="00B91AB0" w:rsidRPr="002917D3">
        <w:t>příkazce</w:t>
      </w:r>
      <w:r w:rsidRPr="002917D3">
        <w:t xml:space="preserve"> o tom, že se stal nespolehlivým plátcem ve smyslu ustanovení § 106a zákona o DPH. Smluvní strany si dále společně ujednaly, že pokud</w:t>
      </w:r>
      <w:r w:rsidR="004A5810" w:rsidRPr="002917D3">
        <w:t xml:space="preserve"> </w:t>
      </w:r>
      <w:r w:rsidR="00B91AB0" w:rsidRPr="002917D3">
        <w:t>příkazce</w:t>
      </w:r>
      <w:r w:rsidR="004A5810" w:rsidRPr="002917D3">
        <w:t xml:space="preserve"> </w:t>
      </w:r>
      <w:r w:rsidRPr="002917D3">
        <w:t>v průběhu platnosti tohoto smluvního vztahu na základě informace od</w:t>
      </w:r>
      <w:r w:rsidR="00C3758E" w:rsidRPr="002917D3">
        <w:t> </w:t>
      </w:r>
      <w:r w:rsidR="004C576D" w:rsidRPr="002917D3">
        <w:t>příkazníka</w:t>
      </w:r>
      <w:r w:rsidRPr="002917D3">
        <w:t xml:space="preserve"> či na základě vlastního šetření zjistí, že se </w:t>
      </w:r>
      <w:r w:rsidR="00231C17" w:rsidRPr="002917D3">
        <w:t>příkazník</w:t>
      </w:r>
      <w:r w:rsidRPr="002917D3">
        <w:t xml:space="preserve"> stal nespolehlivým plátcem ve</w:t>
      </w:r>
      <w:r w:rsidR="00C3758E" w:rsidRPr="002917D3">
        <w:t> </w:t>
      </w:r>
      <w:r w:rsidRPr="002917D3">
        <w:t xml:space="preserve">smyslu § 106a zákona o DPH, souhlasí obě smluvní strany s tím, že </w:t>
      </w:r>
      <w:r w:rsidR="00B91AB0" w:rsidRPr="002917D3">
        <w:t>příkazce</w:t>
      </w:r>
      <w:r w:rsidRPr="002917D3">
        <w:t xml:space="preserve"> uhradí za</w:t>
      </w:r>
      <w:r w:rsidR="00C3758E" w:rsidRPr="002917D3">
        <w:t> </w:t>
      </w:r>
      <w:r w:rsidR="00231C17" w:rsidRPr="002917D3">
        <w:t>příkazníka</w:t>
      </w:r>
      <w:r w:rsidRPr="002917D3">
        <w:t xml:space="preserve"> daň z přidané hodnoty z takového zdanitelného plnění dobrovolně správci daně dle § 109a </w:t>
      </w:r>
      <w:r w:rsidR="00C72B58" w:rsidRPr="002917D3">
        <w:t>zákona o DPH</w:t>
      </w:r>
      <w:r w:rsidRPr="002917D3">
        <w:t xml:space="preserve">. Zaplacení částky ve výši daně </w:t>
      </w:r>
      <w:r w:rsidR="00B91AB0" w:rsidRPr="002917D3">
        <w:t>příkazcem</w:t>
      </w:r>
      <w:r w:rsidRPr="002917D3">
        <w:t xml:space="preserve"> správci daně pak bude smluvními stranami považováno za splnění závazku uhradit sjednanou cenu, resp. její část. Smluvní strany si v této souvislosti poskytnou veškerou nezbytnou součinnost při</w:t>
      </w:r>
      <w:r w:rsidR="000D1287" w:rsidRPr="002917D3">
        <w:t> </w:t>
      </w:r>
      <w:r w:rsidRPr="002917D3">
        <w:t xml:space="preserve">vzájemném poskytování informací požadovaných zákonem o DPH. </w:t>
      </w:r>
      <w:r w:rsidR="00231C17" w:rsidRPr="002917D3">
        <w:t>Příkazník</w:t>
      </w:r>
      <w:r w:rsidRPr="002917D3">
        <w:t xml:space="preserve"> současně souhlasí s tím, že je povinen </w:t>
      </w:r>
      <w:r w:rsidR="00B91AB0" w:rsidRPr="002917D3">
        <w:t>příkazci</w:t>
      </w:r>
      <w:r w:rsidRPr="002917D3">
        <w:t xml:space="preserve"> nahradit veškerou škodu vzniklou v důsledku aplikace institutu ručení ze strany správce daně. Smluvní strany se dohodly, že </w:t>
      </w:r>
      <w:r w:rsidR="00B91AB0" w:rsidRPr="002917D3">
        <w:t>příkazce</w:t>
      </w:r>
      <w:r w:rsidRPr="002917D3">
        <w:t xml:space="preserve"> bude hradit sjednanou cenu pouze na účet zaregistrovaný a zveřejněný ve smyslu § 96 odst. 1 zákona o</w:t>
      </w:r>
      <w:r w:rsidR="000D1287" w:rsidRPr="002917D3">
        <w:t> </w:t>
      </w:r>
      <w:r w:rsidRPr="002917D3">
        <w:t>DPH.</w:t>
      </w:r>
    </w:p>
    <w:p w14:paraId="3B101A1C" w14:textId="77777777" w:rsidR="003B6A0B" w:rsidRPr="007A34D1" w:rsidRDefault="003B6A0B" w:rsidP="00A3030F">
      <w:pPr>
        <w:pStyle w:val="BodyText21"/>
        <w:widowControl/>
        <w:spacing w:before="120" w:after="120" w:line="276" w:lineRule="auto"/>
        <w:ind w:left="624"/>
        <w:jc w:val="center"/>
      </w:pPr>
    </w:p>
    <w:p w14:paraId="73C67E88" w14:textId="77777777" w:rsidR="006F74D0" w:rsidRPr="007A34D1" w:rsidRDefault="006F74D0" w:rsidP="0088525A">
      <w:pPr>
        <w:widowControl w:val="0"/>
        <w:tabs>
          <w:tab w:val="left" w:pos="9072"/>
        </w:tabs>
        <w:spacing w:line="276" w:lineRule="auto"/>
        <w:ind w:right="284"/>
        <w:jc w:val="center"/>
        <w:rPr>
          <w:b/>
          <w:bCs/>
          <w:snapToGrid w:val="0"/>
          <w:sz w:val="22"/>
          <w:szCs w:val="22"/>
        </w:rPr>
      </w:pPr>
      <w:r w:rsidRPr="007A34D1">
        <w:rPr>
          <w:b/>
          <w:bCs/>
          <w:snapToGrid w:val="0"/>
          <w:sz w:val="22"/>
          <w:szCs w:val="22"/>
        </w:rPr>
        <w:t xml:space="preserve">IV.  Povinnosti a práva </w:t>
      </w:r>
      <w:r w:rsidR="004D0BE7" w:rsidRPr="007A34D1">
        <w:rPr>
          <w:b/>
          <w:bCs/>
          <w:snapToGrid w:val="0"/>
          <w:sz w:val="22"/>
          <w:szCs w:val="22"/>
        </w:rPr>
        <w:t>příkazníka</w:t>
      </w:r>
    </w:p>
    <w:p w14:paraId="20F129DC" w14:textId="77777777" w:rsidR="006F74D0" w:rsidRPr="007A34D1" w:rsidRDefault="006F74D0" w:rsidP="003A5D5E">
      <w:pPr>
        <w:widowControl w:val="0"/>
        <w:tabs>
          <w:tab w:val="left" w:pos="9072"/>
        </w:tabs>
        <w:spacing w:line="276" w:lineRule="auto"/>
        <w:ind w:right="283"/>
        <w:jc w:val="center"/>
        <w:rPr>
          <w:b/>
          <w:bCs/>
          <w:snapToGrid w:val="0"/>
          <w:sz w:val="22"/>
          <w:szCs w:val="22"/>
        </w:rPr>
      </w:pPr>
    </w:p>
    <w:p w14:paraId="43121AF3" w14:textId="0E39728A" w:rsidR="00973ADE"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po dobu účinnosti této smlouvy </w:t>
      </w:r>
      <w:r w:rsidRPr="007A34D1">
        <w:t>poskytovat služby příkazníka</w:t>
      </w:r>
      <w:r w:rsidR="006F74D0" w:rsidRPr="007A34D1">
        <w:t xml:space="preserve"> dle článku </w:t>
      </w:r>
      <w:r w:rsidR="00711337" w:rsidRPr="007A34D1">
        <w:br/>
      </w:r>
      <w:r w:rsidR="006F74D0" w:rsidRPr="007A34D1">
        <w:t xml:space="preserve">II. smlouvy </w:t>
      </w:r>
      <w:r w:rsidRPr="007A34D1">
        <w:t xml:space="preserve">s maximální odbornou péčí, </w:t>
      </w:r>
      <w:r w:rsidR="006F74D0" w:rsidRPr="007A34D1">
        <w:t xml:space="preserve">v souladu s příslušnými právními předpisy, touto smlouvou, dobrými mravy, účelem této smlouvy, zájmy </w:t>
      </w:r>
      <w:r w:rsidRPr="007A34D1">
        <w:t>příkazce</w:t>
      </w:r>
      <w:r w:rsidR="006F74D0" w:rsidRPr="007A34D1">
        <w:t xml:space="preserve"> a podle pokynů </w:t>
      </w:r>
      <w:r w:rsidRPr="007A34D1">
        <w:t>příkazce</w:t>
      </w:r>
      <w:r w:rsidR="006F74D0" w:rsidRPr="007A34D1">
        <w:t xml:space="preserve">, které jsou </w:t>
      </w:r>
      <w:r w:rsidRPr="007A34D1">
        <w:t>příkazníkovi</w:t>
      </w:r>
      <w:r w:rsidR="006F74D0" w:rsidRPr="007A34D1">
        <w:t xml:space="preserve"> známy nebo které musí znát</w:t>
      </w:r>
      <w:r w:rsidR="005E4968" w:rsidRPr="007A34D1">
        <w:t>, poskytovat služby v koordinaci a nepřetržité spolupráci s příkazcem, a to v rozsahu potřebném pro řádný průběh a dokončení smlouvy o dílo a všech plnění s tím souvisejících</w:t>
      </w:r>
      <w:r w:rsidR="006F74D0" w:rsidRPr="007A34D1">
        <w:t>.</w:t>
      </w:r>
    </w:p>
    <w:p w14:paraId="37CAF655" w14:textId="69A80C8B" w:rsidR="00436021" w:rsidRDefault="00973ADE" w:rsidP="00B01CE0">
      <w:pPr>
        <w:widowControl w:val="0"/>
        <w:numPr>
          <w:ilvl w:val="0"/>
          <w:numId w:val="5"/>
        </w:numPr>
        <w:tabs>
          <w:tab w:val="clear" w:pos="624"/>
          <w:tab w:val="num" w:pos="567"/>
        </w:tabs>
        <w:spacing w:after="120" w:line="276" w:lineRule="auto"/>
        <w:ind w:left="567" w:right="-45" w:hanging="567"/>
        <w:jc w:val="both"/>
        <w:rPr>
          <w:sz w:val="22"/>
          <w:szCs w:val="22"/>
        </w:rPr>
      </w:pPr>
      <w:r w:rsidRPr="007A34D1">
        <w:rPr>
          <w:sz w:val="22"/>
          <w:szCs w:val="22"/>
        </w:rPr>
        <w:t>Příkazník se zavazuje, že veškeré činnosti</w:t>
      </w:r>
      <w:r w:rsidR="007A4CDC">
        <w:rPr>
          <w:sz w:val="22"/>
          <w:szCs w:val="22"/>
        </w:rPr>
        <w:t xml:space="preserve"> TDS</w:t>
      </w:r>
      <w:r w:rsidRPr="007A34D1">
        <w:rPr>
          <w:sz w:val="22"/>
          <w:szCs w:val="22"/>
        </w:rPr>
        <w:t xml:space="preserve"> dle této smlouvy budou zajišťovány autorizovanou osobou či osobami ve smyslu zákona č. </w:t>
      </w:r>
      <w:hyperlink r:id="rId12" w:tgtFrame="_blank" w:history="1">
        <w:r w:rsidRPr="007A34D1">
          <w:rPr>
            <w:sz w:val="22"/>
            <w:szCs w:val="22"/>
          </w:rPr>
          <w:t>360/1992</w:t>
        </w:r>
      </w:hyperlink>
      <w:r w:rsidRPr="007A34D1">
        <w:rPr>
          <w:sz w:val="22"/>
          <w:szCs w:val="22"/>
        </w:rPr>
        <w:t xml:space="preserve"> Sb., o výkonu povolání autorizovaných architektů a o výkonu povolání autorizovaných inženýrů a techniků činných ve výstavbě</w:t>
      </w:r>
      <w:r w:rsidR="00C3758E" w:rsidRPr="007A34D1">
        <w:rPr>
          <w:sz w:val="22"/>
          <w:szCs w:val="22"/>
        </w:rPr>
        <w:t>, ve</w:t>
      </w:r>
      <w:r w:rsidR="002E3DCF" w:rsidRPr="007A34D1">
        <w:rPr>
          <w:sz w:val="22"/>
          <w:szCs w:val="22"/>
        </w:rPr>
        <w:t> </w:t>
      </w:r>
      <w:r w:rsidR="00C3758E" w:rsidRPr="007A34D1">
        <w:rPr>
          <w:sz w:val="22"/>
          <w:szCs w:val="22"/>
        </w:rPr>
        <w:t>znění pozdějších předpisů</w:t>
      </w:r>
      <w:r w:rsidRPr="007A34D1">
        <w:rPr>
          <w:sz w:val="22"/>
          <w:szCs w:val="22"/>
        </w:rPr>
        <w:t>.</w:t>
      </w:r>
      <w:r w:rsidR="006F74D0" w:rsidRPr="007A34D1">
        <w:rPr>
          <w:sz w:val="22"/>
          <w:szCs w:val="22"/>
        </w:rPr>
        <w:t xml:space="preserve"> </w:t>
      </w:r>
    </w:p>
    <w:p w14:paraId="6C6F6E05" w14:textId="4403676F" w:rsidR="00717037" w:rsidRPr="007A34D1" w:rsidRDefault="00717037" w:rsidP="00B01CE0">
      <w:pPr>
        <w:pStyle w:val="Textvbloku"/>
        <w:numPr>
          <w:ilvl w:val="0"/>
          <w:numId w:val="5"/>
        </w:numPr>
        <w:tabs>
          <w:tab w:val="clear" w:pos="624"/>
          <w:tab w:val="num" w:pos="567"/>
        </w:tabs>
        <w:spacing w:after="120" w:line="276" w:lineRule="auto"/>
        <w:ind w:left="567" w:right="-45" w:hanging="567"/>
      </w:pPr>
      <w:r w:rsidRPr="007A34D1">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rsidRPr="007A34D1">
        <w:t> </w:t>
      </w:r>
      <w:r w:rsidRPr="007A34D1">
        <w:t>rozsahu</w:t>
      </w:r>
      <w:r w:rsidR="00563D7B" w:rsidRPr="007A34D1">
        <w:t xml:space="preserve">, v jakém existuje taková odpovědnost či povinnost příkazce ze smlouvy o dílo </w:t>
      </w:r>
      <w:r w:rsidR="00A90685" w:rsidRPr="007A34D1">
        <w:t>při realizaci</w:t>
      </w:r>
      <w:r w:rsidR="00563D7B" w:rsidRPr="007A34D1">
        <w:t xml:space="preserve"> stavb</w:t>
      </w:r>
      <w:r w:rsidR="00A90685" w:rsidRPr="007A34D1">
        <w:t>y</w:t>
      </w:r>
      <w:r w:rsidR="00563D7B" w:rsidRPr="007A34D1">
        <w:t>.</w:t>
      </w:r>
    </w:p>
    <w:p w14:paraId="6E4EF6DA" w14:textId="51A3F313" w:rsidR="006F74D0"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písemně oznámit </w:t>
      </w:r>
      <w:r w:rsidRPr="007A34D1">
        <w:t>příkazci</w:t>
      </w:r>
      <w:r w:rsidR="006F74D0" w:rsidRPr="007A34D1">
        <w:t xml:space="preserve"> všechny okolnosti, které zjistil při </w:t>
      </w:r>
      <w:r w:rsidRPr="007A34D1">
        <w:t>poskytování služeb příkazníka</w:t>
      </w:r>
      <w:r w:rsidR="006F74D0" w:rsidRPr="007A34D1">
        <w:t xml:space="preserve"> dle článku II. smlouvy nebo které zjistil i mimo rámec </w:t>
      </w:r>
      <w:r w:rsidRPr="007A34D1">
        <w:t>poskytování služeb</w:t>
      </w:r>
      <w:r w:rsidR="006F74D0" w:rsidRPr="007A34D1">
        <w:t xml:space="preserve"> dle článku II. smlouvy a jenž by mohly mít vliv na zadání pokynů nebo změnu pokynů </w:t>
      </w:r>
      <w:r w:rsidRPr="007A34D1">
        <w:t>příkazce</w:t>
      </w:r>
      <w:r w:rsidR="006F74D0" w:rsidRPr="007A34D1">
        <w:t>.</w:t>
      </w:r>
    </w:p>
    <w:p w14:paraId="2FBBAD88" w14:textId="209453AC" w:rsidR="006F74D0" w:rsidRPr="007A34D1" w:rsidRDefault="006F74D0" w:rsidP="008212D1">
      <w:pPr>
        <w:pStyle w:val="Textvbloku"/>
        <w:spacing w:after="120" w:line="276" w:lineRule="auto"/>
        <w:ind w:left="567" w:right="-45" w:firstLine="0"/>
      </w:pPr>
      <w:r w:rsidRPr="007A34D1">
        <w:t xml:space="preserve">Podá-li </w:t>
      </w:r>
      <w:r w:rsidR="004D0BE7" w:rsidRPr="007A34D1">
        <w:t>příkazce</w:t>
      </w:r>
      <w:r w:rsidRPr="007A34D1">
        <w:t xml:space="preserve"> </w:t>
      </w:r>
      <w:r w:rsidR="004D0BE7" w:rsidRPr="007A34D1">
        <w:t>příkazníkovi</w:t>
      </w:r>
      <w:r w:rsidRPr="007A34D1">
        <w:t xml:space="preserve"> nevhodné, neúplné, neúčelné pokyny nebo pokyny odporující obecně závazným právním předpisům, je </w:t>
      </w:r>
      <w:r w:rsidR="004D0BE7" w:rsidRPr="007A34D1">
        <w:t>příkazník</w:t>
      </w:r>
      <w:r w:rsidRPr="007A34D1">
        <w:t xml:space="preserve"> povinen na tyto skutečnosti </w:t>
      </w:r>
      <w:r w:rsidR="004D0BE7" w:rsidRPr="007A34D1">
        <w:t>příkazce</w:t>
      </w:r>
      <w:r w:rsidRPr="007A34D1">
        <w:t xml:space="preserve"> bezodkladně</w:t>
      </w:r>
      <w:r w:rsidR="004D0BE7" w:rsidRPr="007A34D1">
        <w:t>, např.</w:t>
      </w:r>
      <w:r w:rsidR="000E1E4B" w:rsidRPr="007A34D1">
        <w:t xml:space="preserve"> </w:t>
      </w:r>
      <w:r w:rsidRPr="007A34D1">
        <w:t>ústně</w:t>
      </w:r>
      <w:r w:rsidR="004D0BE7" w:rsidRPr="007A34D1">
        <w:t>,</w:t>
      </w:r>
      <w:r w:rsidRPr="007A34D1">
        <w:t xml:space="preserve"> a následně do </w:t>
      </w:r>
      <w:r w:rsidR="00AF2467">
        <w:t>5</w:t>
      </w:r>
      <w:r w:rsidR="00AF2467" w:rsidRPr="007A34D1">
        <w:t xml:space="preserve"> </w:t>
      </w:r>
      <w:r w:rsidRPr="007A34D1">
        <w:t>pracovních dnů písemně upozornit, a to včetně podání vysvětlení</w:t>
      </w:r>
      <w:r w:rsidR="00475D49" w:rsidRPr="007A34D1">
        <w:t>,</w:t>
      </w:r>
      <w:r w:rsidRPr="007A34D1">
        <w:t xml:space="preserve"> v čem dle názoru </w:t>
      </w:r>
      <w:r w:rsidR="004D0BE7" w:rsidRPr="007A34D1">
        <w:t>příkazníka</w:t>
      </w:r>
      <w:r w:rsidRPr="007A34D1">
        <w:t xml:space="preserve"> nevhodnost, neúplnost, neúčelnost či protiprávnost (určení ustanovení obecně závazného právního předpisu, který je porušován) pokynu spočívá.</w:t>
      </w:r>
    </w:p>
    <w:p w14:paraId="4DFCF84C" w14:textId="33D6FCE3" w:rsidR="006F74D0"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Bude-li </w:t>
      </w:r>
      <w:r w:rsidR="004D0BE7" w:rsidRPr="007A34D1">
        <w:t>příkazce</w:t>
      </w:r>
      <w:r w:rsidRPr="007A34D1">
        <w:t xml:space="preserve"> na podaných pokynech trvat, je </w:t>
      </w:r>
      <w:r w:rsidR="004D0BE7" w:rsidRPr="007A34D1">
        <w:t>příkazník</w:t>
      </w:r>
      <w:r w:rsidRPr="007A34D1">
        <w:t xml:space="preserve"> povinen pokračovat v</w:t>
      </w:r>
      <w:r w:rsidR="00A90685" w:rsidRPr="007A34D1">
        <w:t xml:space="preserve"> </w:t>
      </w:r>
      <w:r w:rsidR="004D0BE7" w:rsidRPr="007A34D1">
        <w:t>poskytování služeb</w:t>
      </w:r>
      <w:r w:rsidRPr="007A34D1">
        <w:t xml:space="preserve"> dle článku II. smlouvy dle původních pokynů </w:t>
      </w:r>
      <w:r w:rsidR="004D0BE7" w:rsidRPr="007A34D1">
        <w:t>příkazce</w:t>
      </w:r>
      <w:r w:rsidRPr="007A34D1">
        <w:t xml:space="preserve"> a současně </w:t>
      </w:r>
      <w:r w:rsidR="004D0BE7" w:rsidRPr="007A34D1">
        <w:t xml:space="preserve">je oprávněn </w:t>
      </w:r>
      <w:r w:rsidRPr="007A34D1">
        <w:t xml:space="preserve">písemně požadovat po </w:t>
      </w:r>
      <w:r w:rsidR="004D0BE7" w:rsidRPr="007A34D1">
        <w:t>příkazci</w:t>
      </w:r>
      <w:r w:rsidRPr="007A34D1">
        <w:t xml:space="preserve">, aby setrvání na původních pokynech </w:t>
      </w:r>
      <w:r w:rsidR="004D0BE7" w:rsidRPr="007A34D1">
        <w:t>příkazníkovi</w:t>
      </w:r>
      <w:r w:rsidRPr="007A34D1">
        <w:t xml:space="preserve"> písemně potvrdil</w:t>
      </w:r>
      <w:r w:rsidR="00A90685" w:rsidRPr="007A34D1">
        <w:t>.</w:t>
      </w:r>
    </w:p>
    <w:p w14:paraId="69ABFD32" w14:textId="7847F601" w:rsidR="00436021"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Od písemných pokynů </w:t>
      </w:r>
      <w:r w:rsidR="004D0BE7" w:rsidRPr="007A34D1">
        <w:t>příkazce</w:t>
      </w:r>
      <w:r w:rsidRPr="007A34D1">
        <w:t xml:space="preserve"> se může </w:t>
      </w:r>
      <w:r w:rsidR="004D0BE7" w:rsidRPr="007A34D1">
        <w:t>příkazník</w:t>
      </w:r>
      <w:r w:rsidRPr="007A34D1">
        <w:t xml:space="preserve"> odchýlit pouze v případě, je-li to naléhavě </w:t>
      </w:r>
      <w:r w:rsidRPr="007A34D1">
        <w:lastRenderedPageBreak/>
        <w:t xml:space="preserve">nutné a rozhodnutí nesnese odkladu. O skutečnostech, kdy se </w:t>
      </w:r>
      <w:r w:rsidR="004D0BE7" w:rsidRPr="007A34D1">
        <w:t>příkazník</w:t>
      </w:r>
      <w:r w:rsidRPr="007A34D1">
        <w:t xml:space="preserve"> odchýlí od písemných pokynů </w:t>
      </w:r>
      <w:r w:rsidR="004D0BE7" w:rsidRPr="007A34D1">
        <w:t>příkazce</w:t>
      </w:r>
      <w:r w:rsidR="00EE6E85" w:rsidRPr="007A34D1">
        <w:t>,</w:t>
      </w:r>
      <w:r w:rsidRPr="007A34D1">
        <w:t xml:space="preserve"> je </w:t>
      </w:r>
      <w:r w:rsidR="004D0BE7" w:rsidRPr="007A34D1">
        <w:t>příkazník</w:t>
      </w:r>
      <w:r w:rsidRPr="007A34D1">
        <w:t xml:space="preserve"> povinen </w:t>
      </w:r>
      <w:r w:rsidR="004D0BE7" w:rsidRPr="007A34D1">
        <w:t>příkazce</w:t>
      </w:r>
      <w:r w:rsidRPr="007A34D1">
        <w:t xml:space="preserve"> písemně informovat do </w:t>
      </w:r>
      <w:r w:rsidR="00AF2467">
        <w:t>3</w:t>
      </w:r>
      <w:r w:rsidR="00AF2467" w:rsidRPr="007A34D1">
        <w:t xml:space="preserve"> </w:t>
      </w:r>
      <w:r w:rsidRPr="007A34D1">
        <w:t>pracovních dnů ode dne,</w:t>
      </w:r>
      <w:r w:rsidR="008F707F" w:rsidRPr="007A34D1">
        <w:t xml:space="preserve"> </w:t>
      </w:r>
      <w:r w:rsidRPr="007A34D1">
        <w:t xml:space="preserve">kdy k takovému odchýlení od písemných pokynů </w:t>
      </w:r>
      <w:r w:rsidR="007B68BD" w:rsidRPr="007A34D1">
        <w:t>příkazce</w:t>
      </w:r>
      <w:r w:rsidRPr="007A34D1">
        <w:t xml:space="preserve"> došlo.</w:t>
      </w:r>
    </w:p>
    <w:p w14:paraId="30587B3A" w14:textId="06FD5FAA"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je povinen postupovat při zařizování záležitostí s odbor</w:t>
      </w:r>
      <w:r w:rsidR="006F74D0" w:rsidRPr="007A34D1">
        <w:softHyphen/>
        <w:t xml:space="preserve">nou péčí a chránit zájmy </w:t>
      </w:r>
      <w:r w:rsidR="00A90685" w:rsidRPr="007A34D1">
        <w:t>p</w:t>
      </w:r>
      <w:r w:rsidRPr="007A34D1">
        <w:t>říkazce</w:t>
      </w:r>
      <w:r w:rsidR="006F74D0" w:rsidRPr="007A34D1">
        <w:t xml:space="preserve">. Dále se zavazuje zachovat mlčenlivost o všech skutečnostech, které při </w:t>
      </w:r>
      <w:r w:rsidRPr="007A34D1">
        <w:t>poskytování služby</w:t>
      </w:r>
      <w:r w:rsidR="006F74D0" w:rsidRPr="007A34D1">
        <w:t xml:space="preserve"> podle této smlouvy zjistí.</w:t>
      </w:r>
    </w:p>
    <w:p w14:paraId="319B5342" w14:textId="414BB1A8"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je povinen předat bez zbytečného odkladu </w:t>
      </w:r>
      <w:r w:rsidRPr="007A34D1">
        <w:t>příkazci</w:t>
      </w:r>
      <w:r w:rsidR="006F74D0" w:rsidRPr="007A34D1">
        <w:t xml:space="preserve"> podklady a věci, které za </w:t>
      </w:r>
      <w:r w:rsidRPr="007A34D1">
        <w:t>příkazce</w:t>
      </w:r>
      <w:r w:rsidR="006F74D0" w:rsidRPr="007A34D1">
        <w:t xml:space="preserve"> převzal při </w:t>
      </w:r>
      <w:r w:rsidRPr="007A34D1">
        <w:t>poskytování služby</w:t>
      </w:r>
      <w:r w:rsidR="006F74D0" w:rsidRPr="007A34D1">
        <w:t xml:space="preserve"> dle článku II. smlouvy.</w:t>
      </w:r>
    </w:p>
    <w:p w14:paraId="5C6AB21C" w14:textId="22F76EEC" w:rsidR="00436021" w:rsidRPr="007A34D1" w:rsidRDefault="00080E36"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odpovídá </w:t>
      </w:r>
      <w:r w:rsidRPr="007A34D1">
        <w:t>příkazci</w:t>
      </w:r>
      <w:r w:rsidR="006F74D0" w:rsidRPr="007A34D1">
        <w:t xml:space="preserve"> za škodu, která </w:t>
      </w:r>
      <w:r w:rsidRPr="007A34D1">
        <w:t>příkazci</w:t>
      </w:r>
      <w:r w:rsidR="006F74D0" w:rsidRPr="007A34D1">
        <w:t xml:space="preserve"> vznikne při </w:t>
      </w:r>
      <w:r w:rsidRPr="007A34D1">
        <w:t>poskytování služby</w:t>
      </w:r>
      <w:r w:rsidR="006F74D0" w:rsidRPr="007A34D1">
        <w:t xml:space="preserve"> dle článku </w:t>
      </w:r>
      <w:r w:rsidR="001C23AE" w:rsidRPr="007A34D1">
        <w:br/>
      </w:r>
      <w:r w:rsidR="006F74D0" w:rsidRPr="007A34D1">
        <w:t>II. smlouvy s výjimkou případů</w:t>
      </w:r>
      <w:r w:rsidRPr="007A34D1">
        <w:t>,</w:t>
      </w:r>
      <w:r w:rsidR="006F74D0" w:rsidRPr="007A34D1">
        <w:t xml:space="preserve"> kdy </w:t>
      </w:r>
      <w:r w:rsidRPr="007A34D1">
        <w:t>příkazník</w:t>
      </w:r>
      <w:r w:rsidR="006F74D0" w:rsidRPr="007A34D1">
        <w:t xml:space="preserve"> tuto škodu nemohl odvrátit ani při vynaložení </w:t>
      </w:r>
      <w:r w:rsidR="003908A9" w:rsidRPr="007A34D1">
        <w:t xml:space="preserve">veškeré </w:t>
      </w:r>
      <w:r w:rsidR="006F74D0" w:rsidRPr="007A34D1">
        <w:t>odborné péče.</w:t>
      </w:r>
    </w:p>
    <w:p w14:paraId="043FB664" w14:textId="77777777" w:rsidR="006F74D0" w:rsidRPr="007A34D1" w:rsidRDefault="00080E36" w:rsidP="00B01CE0">
      <w:pPr>
        <w:pStyle w:val="Textvbloku"/>
        <w:numPr>
          <w:ilvl w:val="0"/>
          <w:numId w:val="5"/>
        </w:numPr>
        <w:spacing w:line="276" w:lineRule="auto"/>
      </w:pPr>
      <w:r w:rsidRPr="007A34D1">
        <w:t>Příkazník</w:t>
      </w:r>
      <w:r w:rsidR="006F74D0" w:rsidRPr="007A34D1">
        <w:t xml:space="preserve"> neodpovídá za:</w:t>
      </w:r>
    </w:p>
    <w:p w14:paraId="1B44C21E" w14:textId="77777777" w:rsidR="006F74D0" w:rsidRPr="007A34D1" w:rsidRDefault="006F74D0">
      <w:pPr>
        <w:pStyle w:val="Textvbloku"/>
        <w:numPr>
          <w:ilvl w:val="0"/>
          <w:numId w:val="1"/>
        </w:numPr>
        <w:spacing w:line="276" w:lineRule="auto"/>
      </w:pPr>
      <w:r w:rsidRPr="007A34D1">
        <w:t xml:space="preserve">škody vzniklé v důsledku jednání třetích osob či vzniklé živelnými událostmi, pokud </w:t>
      </w:r>
      <w:r w:rsidR="00080E36" w:rsidRPr="007A34D1">
        <w:t>příkazník</w:t>
      </w:r>
      <w:r w:rsidRPr="007A34D1">
        <w:t xml:space="preserve"> učinil veškerá jednání, kter</w:t>
      </w:r>
      <w:r w:rsidR="00EE6E85" w:rsidRPr="007A34D1">
        <w:t>á</w:t>
      </w:r>
      <w:r w:rsidRPr="007A34D1">
        <w:t xml:space="preserve"> byl</w:t>
      </w:r>
      <w:r w:rsidR="00EE6E85" w:rsidRPr="007A34D1">
        <w:t>a</w:t>
      </w:r>
      <w:r w:rsidRPr="007A34D1">
        <w:t xml:space="preserve"> nezbytn</w:t>
      </w:r>
      <w:r w:rsidR="00EE6E85" w:rsidRPr="007A34D1">
        <w:t>á</w:t>
      </w:r>
      <w:r w:rsidRPr="007A34D1">
        <w:t xml:space="preserve"> k tomu, aby </w:t>
      </w:r>
      <w:r w:rsidR="003908A9" w:rsidRPr="007A34D1">
        <w:t>škoda nevznikla</w:t>
      </w:r>
      <w:r w:rsidRPr="007A34D1">
        <w:t xml:space="preserve">, resp. aby výše škody byla minimalizována; </w:t>
      </w:r>
    </w:p>
    <w:p w14:paraId="37D7BDAF" w14:textId="77777777" w:rsidR="006F74D0" w:rsidRPr="007A34D1" w:rsidRDefault="006F74D0">
      <w:pPr>
        <w:pStyle w:val="Textvbloku"/>
        <w:numPr>
          <w:ilvl w:val="0"/>
          <w:numId w:val="1"/>
        </w:numPr>
        <w:spacing w:line="276" w:lineRule="auto"/>
      </w:pPr>
      <w:r w:rsidRPr="007A34D1">
        <w:t xml:space="preserve">škody vzniklé v důsledku nečinnosti nebo zavinění ze strany </w:t>
      </w:r>
      <w:r w:rsidR="00080E36" w:rsidRPr="007A34D1">
        <w:t>příkazce</w:t>
      </w:r>
      <w:r w:rsidR="00A90685" w:rsidRPr="007A34D1">
        <w:t>,</w:t>
      </w:r>
    </w:p>
    <w:p w14:paraId="659750FD" w14:textId="4EAD8F53" w:rsidR="00170C30" w:rsidRPr="007A34D1" w:rsidRDefault="00A90685" w:rsidP="0088525A">
      <w:pPr>
        <w:pStyle w:val="Textvbloku"/>
        <w:numPr>
          <w:ilvl w:val="0"/>
          <w:numId w:val="1"/>
        </w:numPr>
        <w:spacing w:after="120" w:line="276" w:lineRule="auto"/>
        <w:ind w:left="1077" w:right="-45" w:hanging="368"/>
      </w:pPr>
      <w:r w:rsidRPr="007A34D1">
        <w:t xml:space="preserve">škody, pokud příkazce </w:t>
      </w:r>
      <w:r w:rsidR="007017B1" w:rsidRPr="007A34D1">
        <w:t>trvá na pokynech dle článku IV</w:t>
      </w:r>
      <w:r w:rsidR="00D47268" w:rsidRPr="007A34D1">
        <w:t>.</w:t>
      </w:r>
      <w:r w:rsidR="007017B1" w:rsidRPr="007A34D1">
        <w:t xml:space="preserve"> odst. 4.</w:t>
      </w:r>
      <w:r w:rsidR="00973ADE" w:rsidRPr="007A34D1">
        <w:t>4</w:t>
      </w:r>
      <w:r w:rsidR="007017B1" w:rsidRPr="007A34D1">
        <w:t>.</w:t>
      </w:r>
      <w:r w:rsidR="00087886">
        <w:t xml:space="preserve"> smlouvy</w:t>
      </w:r>
      <w:r w:rsidR="007017B1" w:rsidRPr="007A34D1">
        <w:t xml:space="preserve"> a byl na</w:t>
      </w:r>
      <w:r w:rsidR="000E1E4B" w:rsidRPr="007A34D1">
        <w:t xml:space="preserve"> jejich nevhodnost, neúplnost, </w:t>
      </w:r>
      <w:r w:rsidR="007017B1" w:rsidRPr="007A34D1">
        <w:t xml:space="preserve">neúčelnost či protiprávnost příkazníkem upozorněn. </w:t>
      </w:r>
    </w:p>
    <w:p w14:paraId="34E4FF50" w14:textId="46A60BE2" w:rsidR="006F74D0" w:rsidRPr="007A34D1" w:rsidRDefault="00080E36" w:rsidP="00B01CE0">
      <w:pPr>
        <w:pStyle w:val="Textvbloku"/>
        <w:numPr>
          <w:ilvl w:val="0"/>
          <w:numId w:val="5"/>
        </w:numPr>
        <w:tabs>
          <w:tab w:val="clear" w:pos="624"/>
          <w:tab w:val="num" w:pos="567"/>
          <w:tab w:val="left" w:pos="9072"/>
        </w:tabs>
        <w:spacing w:after="120" w:line="276" w:lineRule="auto"/>
        <w:ind w:left="567" w:right="0" w:hanging="567"/>
        <w:rPr>
          <w:snapToGrid w:val="0"/>
        </w:rPr>
      </w:pPr>
      <w:r w:rsidRPr="007A34D1">
        <w:t>Příkazník</w:t>
      </w:r>
      <w:r w:rsidR="006F74D0" w:rsidRPr="007A34D1">
        <w:t xml:space="preserve"> se zavazuje</w:t>
      </w:r>
      <w:r w:rsidR="00F75890">
        <w:t xml:space="preserve"> zpracovat závěrečnou zprávu o své činnosti po dokončení stavebních prací a převzetí díla,</w:t>
      </w:r>
      <w:r w:rsidR="0090653F">
        <w:t xml:space="preserve"> a předložit ji příkazci </w:t>
      </w:r>
      <w:r w:rsidR="00F75890">
        <w:t>nejpozději do 10. dne kalendářního měsíce následující</w:t>
      </w:r>
      <w:r w:rsidR="0090653F">
        <w:t>ho</w:t>
      </w:r>
      <w:r w:rsidR="00F75890">
        <w:t xml:space="preserve"> po</w:t>
      </w:r>
      <w:r w:rsidR="003A7C2D">
        <w:t> </w:t>
      </w:r>
      <w:r w:rsidR="00F75890">
        <w:t>převzetí díla</w:t>
      </w:r>
      <w:r w:rsidR="006F74D0" w:rsidRPr="007A34D1">
        <w:t xml:space="preserve">. Tím není dotčeno právo </w:t>
      </w:r>
      <w:r w:rsidRPr="007A34D1">
        <w:t>příkazce</w:t>
      </w:r>
      <w:r w:rsidR="006F74D0" w:rsidRPr="007A34D1">
        <w:t xml:space="preserve"> žádat po </w:t>
      </w:r>
      <w:r w:rsidRPr="007A34D1">
        <w:t>příkazníkovi</w:t>
      </w:r>
      <w:r w:rsidR="006F74D0" w:rsidRPr="007A34D1">
        <w:t xml:space="preserve"> poskytnutí písemných informací kdykoli v době trvání smlouvy.</w:t>
      </w:r>
      <w:r w:rsidR="00563D7B" w:rsidRPr="007A34D1">
        <w:t xml:space="preserve"> </w:t>
      </w:r>
      <w:r w:rsidRPr="007A34D1">
        <w:t>Příkazník</w:t>
      </w:r>
      <w:r w:rsidR="006F74D0" w:rsidRPr="007A34D1">
        <w:t xml:space="preserve"> se zavazuje strpět kontrolní činnost </w:t>
      </w:r>
      <w:r w:rsidRPr="007A34D1">
        <w:t>příkazce</w:t>
      </w:r>
      <w:r w:rsidR="006F74D0" w:rsidRPr="007A34D1">
        <w:t xml:space="preserve"> dle článku V. odst. 5.2. smlouvy a poskytnout </w:t>
      </w:r>
      <w:r w:rsidRPr="007A34D1">
        <w:t>příkazci</w:t>
      </w:r>
      <w:r w:rsidR="006F74D0" w:rsidRPr="007A34D1">
        <w:t xml:space="preserve"> k výkonu kontrolní činnosti maximální součinnost.</w:t>
      </w:r>
    </w:p>
    <w:p w14:paraId="7A9583CC" w14:textId="1D655F95" w:rsidR="00C96BFA" w:rsidRPr="00912BBE" w:rsidRDefault="00C96BFA" w:rsidP="00C96BFA">
      <w:pPr>
        <w:pStyle w:val="Zkladntextodsazen"/>
        <w:widowControl/>
        <w:numPr>
          <w:ilvl w:val="0"/>
          <w:numId w:val="5"/>
        </w:numPr>
        <w:tabs>
          <w:tab w:val="clear" w:pos="624"/>
          <w:tab w:val="num" w:pos="567"/>
        </w:tabs>
        <w:spacing w:after="120" w:line="276" w:lineRule="auto"/>
        <w:ind w:left="567" w:right="0" w:hanging="567"/>
        <w:rPr>
          <w:sz w:val="22"/>
          <w:szCs w:val="22"/>
        </w:rPr>
      </w:pPr>
      <w:r w:rsidRPr="00196EFB">
        <w:rPr>
          <w:sz w:val="22"/>
          <w:szCs w:val="22"/>
        </w:rPr>
        <w:t xml:space="preserve">Příkazník je povinen v případě krátkodobé nepřítomnosti (max. po dobu 14 po sobě jdoucích kalendářních dnů), a to z důvodu nemoci, dovolené a dalších případných překážek zajistit zástupce v plném rozsahu činnosti </w:t>
      </w:r>
      <w:r>
        <w:rPr>
          <w:sz w:val="22"/>
          <w:szCs w:val="22"/>
        </w:rPr>
        <w:t>technického dozoru stavebníka</w:t>
      </w:r>
      <w:r w:rsidRPr="00196EFB">
        <w:rPr>
          <w:sz w:val="22"/>
          <w:szCs w:val="22"/>
        </w:rPr>
        <w:t>. Zástupcem může být pouze osoba s</w:t>
      </w:r>
      <w:r>
        <w:rPr>
          <w:sz w:val="22"/>
          <w:szCs w:val="22"/>
        </w:rPr>
        <w:t> autorizací v oboru pozemní stavby</w:t>
      </w:r>
      <w:r w:rsidRPr="00196EFB">
        <w:rPr>
          <w:sz w:val="22"/>
          <w:szCs w:val="22"/>
        </w:rPr>
        <w:t xml:space="preserve"> dle zákona č.</w:t>
      </w:r>
      <w:r>
        <w:rPr>
          <w:sz w:val="22"/>
          <w:szCs w:val="22"/>
        </w:rPr>
        <w:t xml:space="preserve"> 3</w:t>
      </w:r>
      <w:r w:rsidRPr="00912BBE">
        <w:rPr>
          <w:sz w:val="22"/>
          <w:szCs w:val="22"/>
        </w:rPr>
        <w:t>60/1992 Sb., o výkonu povolání autorizovaných architektů a o výkonu povolání autorizovaných inženýrů a techniků činných ve výstavbě</w:t>
      </w:r>
      <w:r w:rsidRPr="00196EFB">
        <w:rPr>
          <w:sz w:val="22"/>
          <w:szCs w:val="22"/>
        </w:rPr>
        <w:t xml:space="preserve">, ve znění pozdějších předpisů. Příkazník je povinen každé zastupování oznámit příkazci a na jeho žádost mu předložit </w:t>
      </w:r>
      <w:r>
        <w:rPr>
          <w:sz w:val="22"/>
          <w:szCs w:val="22"/>
        </w:rPr>
        <w:t>osvědčení o autorizaci</w:t>
      </w:r>
      <w:r w:rsidRPr="00196EFB">
        <w:rPr>
          <w:sz w:val="22"/>
          <w:szCs w:val="22"/>
        </w:rPr>
        <w:t xml:space="preserve"> zastupující osoby.</w:t>
      </w:r>
    </w:p>
    <w:p w14:paraId="38DBDF33" w14:textId="77777777"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poskytovat služby dle smlouvy osobou:</w:t>
      </w:r>
    </w:p>
    <w:p w14:paraId="660E8AE1" w14:textId="6DE51DB5" w:rsidR="0072491B" w:rsidRDefault="0072491B" w:rsidP="0072491B">
      <w:pPr>
        <w:pStyle w:val="Textvbloku"/>
        <w:tabs>
          <w:tab w:val="left" w:pos="9072"/>
        </w:tabs>
        <w:spacing w:after="120" w:line="276" w:lineRule="auto"/>
        <w:ind w:left="567" w:right="0" w:firstLine="0"/>
        <w:rPr>
          <w:highlight w:val="yellow"/>
        </w:rPr>
      </w:pPr>
      <w:r w:rsidRPr="00C24164">
        <w:t>Technický dozor stavebníka</w:t>
      </w:r>
      <w:r w:rsidR="001C7313">
        <w:t>:</w:t>
      </w:r>
      <w:r w:rsidRPr="00C24164">
        <w:t xml:space="preserve"> </w:t>
      </w:r>
      <w:r w:rsidRPr="00C24164">
        <w:rPr>
          <w:highlight w:val="yellow"/>
        </w:rPr>
        <w:t>……………………………</w:t>
      </w:r>
      <w:r w:rsidRPr="00C24164">
        <w:t>, číslo autorizace</w:t>
      </w:r>
      <w:r w:rsidRPr="00C24164">
        <w:rPr>
          <w:highlight w:val="yellow"/>
        </w:rPr>
        <w:t>…</w:t>
      </w:r>
    </w:p>
    <w:p w14:paraId="56F2D465" w14:textId="4504218A"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že osob</w:t>
      </w:r>
      <w:r w:rsidR="00F04977">
        <w:t>u</w:t>
      </w:r>
      <w:r w:rsidRPr="00C24164">
        <w:t xml:space="preserve"> uveden</w:t>
      </w:r>
      <w:r w:rsidR="00F04977">
        <w:t>ou</w:t>
      </w:r>
      <w:r w:rsidRPr="00C24164">
        <w:t xml:space="preserve"> v předchozím odstavci nenahradí bez souhlasu příkazce. Souhlas příkazce mu bude udělen pouze v případě, že tato osoba bude nahrazena </w:t>
      </w:r>
      <w:r w:rsidR="00FE5FCC">
        <w:t xml:space="preserve">osobou s </w:t>
      </w:r>
      <w:r w:rsidRPr="00C24164">
        <w:t xml:space="preserve">autorizací v požadovaném oboru a zkušenostmi, ve smyslu prokázané zkušenosti z nabídky příkazníka v zadávacím řízení veřejné zakázky. </w:t>
      </w:r>
      <w:bookmarkStart w:id="2" w:name="_Hlk191914832"/>
      <w:r w:rsidR="006353D0">
        <w:t>Za nahrazení osoby TDS nebude považováno krátkodobé zastupování ve smyslu odst. 4.12. smlouvy.</w:t>
      </w:r>
      <w:bookmarkEnd w:id="2"/>
    </w:p>
    <w:p w14:paraId="3CCB0DCB" w14:textId="0A00AAC0" w:rsidR="0072491B" w:rsidRPr="00C24164" w:rsidRDefault="0072491B" w:rsidP="0072491B">
      <w:pPr>
        <w:pStyle w:val="Textvbloku"/>
        <w:tabs>
          <w:tab w:val="left" w:pos="9072"/>
        </w:tabs>
        <w:spacing w:after="120" w:line="276" w:lineRule="auto"/>
        <w:ind w:left="567" w:right="0" w:firstLine="0"/>
      </w:pPr>
      <w:r w:rsidRPr="00C24164">
        <w:t xml:space="preserve">V případě, že příkazník bude chtít nahradit osobu TDS, musí </w:t>
      </w:r>
      <w:r w:rsidR="00656B49">
        <w:t>příkazci</w:t>
      </w:r>
      <w:r w:rsidR="00656B49" w:rsidRPr="00C24164">
        <w:t xml:space="preserve"> </w:t>
      </w:r>
      <w:r w:rsidRPr="00C24164">
        <w:t>zároveň doložit, že tato nová osoba má požadovanou autorizaci a zkušenosti, které byly hodnoceny v rámci kritérií hodnocení v zadávacím řízení. Pokud nová osoba nedosahuje stejné úrovně zkušeností pro hodnocení v rámci hodnotícího kritéria, musí dosahovat alespoň takové úrovně, která by při provedení nového hodnocení zajišťovala, že nabídka příkazníka by byla stále nejvýhodnější.</w:t>
      </w:r>
    </w:p>
    <w:p w14:paraId="54DCFC30" w14:textId="77777777" w:rsidR="0072491B" w:rsidRPr="00C24164" w:rsidRDefault="0072491B" w:rsidP="0072491B">
      <w:pPr>
        <w:pStyle w:val="Textvbloku"/>
        <w:tabs>
          <w:tab w:val="left" w:pos="9072"/>
        </w:tabs>
        <w:spacing w:after="120" w:line="276" w:lineRule="auto"/>
        <w:ind w:left="567" w:right="0" w:firstLine="0"/>
      </w:pPr>
      <w:r>
        <w:lastRenderedPageBreak/>
        <w:t>Příkazce</w:t>
      </w:r>
      <w:r w:rsidRPr="00C24164">
        <w:t xml:space="preserve"> nemá právo bezdůvodně odmítnout udělit souhlas se změnou osob.  </w:t>
      </w:r>
    </w:p>
    <w:p w14:paraId="3346A95B" w14:textId="5B71DBA7" w:rsidR="0072491B" w:rsidRDefault="001E5647" w:rsidP="00B01CE0">
      <w:pPr>
        <w:widowControl w:val="0"/>
        <w:numPr>
          <w:ilvl w:val="0"/>
          <w:numId w:val="5"/>
        </w:numPr>
        <w:tabs>
          <w:tab w:val="clear" w:pos="624"/>
        </w:tabs>
        <w:spacing w:after="120" w:line="276" w:lineRule="auto"/>
        <w:ind w:right="-45"/>
        <w:jc w:val="both"/>
        <w:rPr>
          <w:snapToGrid w:val="0"/>
          <w:sz w:val="22"/>
          <w:szCs w:val="22"/>
        </w:rPr>
      </w:pPr>
      <w:r>
        <w:rPr>
          <w:snapToGrid w:val="0"/>
          <w:sz w:val="22"/>
          <w:szCs w:val="22"/>
        </w:rPr>
        <w:t>Příkazník</w:t>
      </w:r>
      <w:r w:rsidR="0072491B" w:rsidRPr="008930D5">
        <w:rPr>
          <w:snapToGrid w:val="0"/>
          <w:sz w:val="22"/>
          <w:szCs w:val="22"/>
        </w:rPr>
        <w:t xml:space="preserve"> prohlašuje, že není dodavatelem, kterému nesmí být zadána veřejná zakázka z důvodu mezinárodních sankcí ve smyslu § 48a ZZVZ, a ani jeho poddodavatelem není dodavatel, na</w:t>
      </w:r>
      <w:r w:rsidR="003A7C2D">
        <w:rPr>
          <w:snapToGrid w:val="0"/>
          <w:sz w:val="22"/>
          <w:szCs w:val="22"/>
        </w:rPr>
        <w:t> </w:t>
      </w:r>
      <w:r w:rsidR="0072491B" w:rsidRPr="008930D5">
        <w:rPr>
          <w:snapToGrid w:val="0"/>
          <w:sz w:val="22"/>
          <w:szCs w:val="22"/>
        </w:rPr>
        <w:t>kterého se vztahují mezinárodní sankce ve smyslu § 48a ZZVZ.</w:t>
      </w:r>
    </w:p>
    <w:p w14:paraId="3C6C9F03" w14:textId="19A8D6A9" w:rsidR="00FE5FCC" w:rsidRPr="00872912" w:rsidRDefault="00FE5FCC" w:rsidP="00F04977">
      <w:pPr>
        <w:pStyle w:val="Odstavecseseznamem"/>
        <w:widowControl w:val="0"/>
        <w:numPr>
          <w:ilvl w:val="0"/>
          <w:numId w:val="5"/>
        </w:numPr>
        <w:autoSpaceDE w:val="0"/>
        <w:autoSpaceDN w:val="0"/>
        <w:adjustRightInd w:val="0"/>
        <w:spacing w:after="120" w:line="276" w:lineRule="auto"/>
        <w:ind w:right="-45"/>
        <w:contextualSpacing w:val="0"/>
        <w:jc w:val="both"/>
        <w:rPr>
          <w:sz w:val="22"/>
          <w:szCs w:val="22"/>
        </w:rPr>
      </w:pPr>
      <w:r w:rsidRPr="00872912">
        <w:rPr>
          <w:sz w:val="22"/>
          <w:szCs w:val="22"/>
        </w:rPr>
        <w:t xml:space="preserve">Příkazník </w:t>
      </w:r>
      <w:r w:rsidRPr="007A70C6">
        <w:rPr>
          <w:sz w:val="22"/>
          <w:szCs w:val="22"/>
        </w:rPr>
        <w:t>je povinen minimálně do 31.12.2035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872912">
        <w:rPr>
          <w:sz w:val="22"/>
          <w:szCs w:val="22"/>
        </w:rPr>
        <w:t>.</w:t>
      </w:r>
    </w:p>
    <w:p w14:paraId="2A88FFB0" w14:textId="443E6F79" w:rsidR="00FE5FCC" w:rsidRDefault="00FE5FCC" w:rsidP="009E475F">
      <w:pPr>
        <w:pStyle w:val="Odstavecseseznamem"/>
        <w:widowControl w:val="0"/>
        <w:numPr>
          <w:ilvl w:val="0"/>
          <w:numId w:val="5"/>
        </w:numPr>
        <w:autoSpaceDE w:val="0"/>
        <w:autoSpaceDN w:val="0"/>
        <w:adjustRightInd w:val="0"/>
        <w:spacing w:after="120" w:line="276" w:lineRule="auto"/>
        <w:ind w:right="-45"/>
        <w:contextualSpacing w:val="0"/>
        <w:jc w:val="both"/>
        <w:rPr>
          <w:sz w:val="22"/>
          <w:szCs w:val="22"/>
        </w:rPr>
      </w:pPr>
      <w:r w:rsidRPr="00872912">
        <w:rPr>
          <w:sz w:val="22"/>
          <w:szCs w:val="22"/>
        </w:rPr>
        <w:t xml:space="preserve">Příkazník je povinen archivovat veškerou dokumentaci související s akcí po dobu </w:t>
      </w:r>
      <w:r>
        <w:rPr>
          <w:sz w:val="22"/>
          <w:szCs w:val="22"/>
        </w:rPr>
        <w:t xml:space="preserve">min. </w:t>
      </w:r>
      <w:r w:rsidRPr="00872912">
        <w:rPr>
          <w:sz w:val="22"/>
          <w:szCs w:val="22"/>
        </w:rPr>
        <w:t>10 let od</w:t>
      </w:r>
      <w:r>
        <w:rPr>
          <w:sz w:val="22"/>
          <w:szCs w:val="22"/>
        </w:rPr>
        <w:t> </w:t>
      </w:r>
      <w:r w:rsidRPr="00872912">
        <w:rPr>
          <w:sz w:val="22"/>
          <w:szCs w:val="22"/>
        </w:rPr>
        <w:t>finančního ukončení akce, přičemž se lhůta začíná počítat od 1. roku následujícího po</w:t>
      </w:r>
      <w:r>
        <w:rPr>
          <w:sz w:val="22"/>
          <w:szCs w:val="22"/>
        </w:rPr>
        <w:t> ukončení stavebních prací</w:t>
      </w:r>
      <w:r w:rsidRPr="00872912">
        <w:rPr>
          <w:sz w:val="22"/>
          <w:szCs w:val="22"/>
        </w:rPr>
        <w:t>. Pokud je v českých právních předpisech stanovena lhůta delší, musí být použita pro úschovu delší lhůta.</w:t>
      </w:r>
    </w:p>
    <w:p w14:paraId="61936F2F" w14:textId="090D5870" w:rsidR="003A7C2D" w:rsidRDefault="003A7C2D" w:rsidP="003A7C2D">
      <w:pPr>
        <w:pStyle w:val="Odstavecseseznamem"/>
        <w:widowControl w:val="0"/>
        <w:autoSpaceDE w:val="0"/>
        <w:autoSpaceDN w:val="0"/>
        <w:adjustRightInd w:val="0"/>
        <w:spacing w:line="276" w:lineRule="auto"/>
        <w:ind w:left="624" w:right="-45"/>
        <w:jc w:val="both"/>
        <w:rPr>
          <w:sz w:val="22"/>
          <w:szCs w:val="22"/>
        </w:rPr>
      </w:pPr>
      <w:r w:rsidRPr="003A7C2D">
        <w:rPr>
          <w:sz w:val="22"/>
          <w:szCs w:val="22"/>
        </w:rPr>
        <w:t xml:space="preserve">Pokud je jakýkoli dokument veden v elektronické podobě, </w:t>
      </w:r>
      <w:r>
        <w:rPr>
          <w:sz w:val="22"/>
          <w:szCs w:val="22"/>
        </w:rPr>
        <w:t>příkazník</w:t>
      </w:r>
      <w:r w:rsidRPr="003A7C2D">
        <w:rPr>
          <w:sz w:val="22"/>
          <w:szCs w:val="22"/>
        </w:rPr>
        <w:t xml:space="preserve"> se zavazuje zajistit jeho archivaci v souladu s platnými právními předpisy, které se vztahují na elektronické dokumenty, a to způsobem, který zaručuje přístup k datům po celou dobu archivace, jejich ochranu před</w:t>
      </w:r>
      <w:r>
        <w:rPr>
          <w:sz w:val="22"/>
          <w:szCs w:val="22"/>
        </w:rPr>
        <w:t> </w:t>
      </w:r>
      <w:r w:rsidRPr="003A7C2D">
        <w:rPr>
          <w:sz w:val="22"/>
          <w:szCs w:val="22"/>
        </w:rPr>
        <w:t>neoprávněnými zásahy a zachování integrity dat. Elektronické dokumenty musí být uchovávány v zabezpečené formě, která umožňuje jejich čitelnost a platnost i v budoucnu. Zhotovitel rovněž zajistí, aby byly elektronické dokumenty dostupné pro kontrolu po celou dobu archivace.</w:t>
      </w:r>
    </w:p>
    <w:p w14:paraId="2484CE4D" w14:textId="77777777" w:rsidR="00AA3BD7" w:rsidRPr="007A34D1" w:rsidRDefault="00AA3BD7" w:rsidP="004822D1">
      <w:pPr>
        <w:widowControl w:val="0"/>
        <w:spacing w:before="120" w:after="120" w:line="276" w:lineRule="auto"/>
        <w:ind w:left="720" w:right="-45"/>
        <w:jc w:val="center"/>
        <w:rPr>
          <w:sz w:val="22"/>
          <w:szCs w:val="22"/>
        </w:rPr>
      </w:pPr>
    </w:p>
    <w:p w14:paraId="15EB2895"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 Povinnosti a práva </w:t>
      </w:r>
      <w:r w:rsidR="00717037" w:rsidRPr="007A34D1">
        <w:rPr>
          <w:b/>
          <w:bCs/>
          <w:snapToGrid w:val="0"/>
          <w:sz w:val="22"/>
          <w:szCs w:val="22"/>
        </w:rPr>
        <w:t>příkazce</w:t>
      </w:r>
    </w:p>
    <w:p w14:paraId="79808FFA"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8CFCE19" w14:textId="2327991D"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povinen předat včas </w:t>
      </w:r>
      <w:r w:rsidRPr="007A34D1">
        <w:t>příkazníkovi</w:t>
      </w:r>
      <w:r w:rsidR="006F74D0" w:rsidRPr="007A34D1">
        <w:t xml:space="preserve"> podklady a informace, jež jsou nutné k </w:t>
      </w:r>
      <w:r w:rsidRPr="007A34D1">
        <w:t xml:space="preserve">řádnému </w:t>
      </w:r>
      <w:r w:rsidR="007017B1" w:rsidRPr="007A34D1">
        <w:t xml:space="preserve">poskytování </w:t>
      </w:r>
      <w:r w:rsidRPr="007A34D1">
        <w:t>služ</w:t>
      </w:r>
      <w:r w:rsidR="007017B1" w:rsidRPr="007A34D1">
        <w:t>e</w:t>
      </w:r>
      <w:r w:rsidRPr="007A34D1">
        <w:t>b</w:t>
      </w:r>
      <w:r w:rsidR="006F74D0" w:rsidRPr="007A34D1">
        <w:t xml:space="preserve"> dle článku II. smlouvy</w:t>
      </w:r>
      <w:r w:rsidR="007017B1" w:rsidRPr="007A34D1">
        <w:t xml:space="preserve"> a poskytovat příkazníkovi nezbytnou součinnost potřebnou pro řádné a včasné poskytování služeb příkazníka</w:t>
      </w:r>
      <w:r w:rsidR="006F74D0" w:rsidRPr="007A34D1">
        <w:t>.</w:t>
      </w:r>
    </w:p>
    <w:p w14:paraId="645B8820" w14:textId="4129AF19"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oprávněn prostřednictvím svých zaměstnanců či prostřednictvím zmocněných třetích osob provádět kontrolu </w:t>
      </w:r>
      <w:r w:rsidRPr="007A34D1">
        <w:t>poskytování služby</w:t>
      </w:r>
      <w:r w:rsidR="006F74D0" w:rsidRPr="007A34D1">
        <w:t xml:space="preserve"> dle článku II. smlouvy</w:t>
      </w:r>
      <w:r w:rsidR="007017B1" w:rsidRPr="007A34D1">
        <w:t>, a to alespoň v rozsahu a dle ustanovení zákona č. 25</w:t>
      </w:r>
      <w:r w:rsidR="000F5A7E" w:rsidRPr="007A34D1">
        <w:t>5</w:t>
      </w:r>
      <w:r w:rsidR="007017B1" w:rsidRPr="007A34D1">
        <w:t>/2012 S., o kontrole (kontrolní řád)</w:t>
      </w:r>
      <w:r w:rsidR="00793228" w:rsidRPr="007A34D1">
        <w:t>, ve znění pozdějších předpisů</w:t>
      </w:r>
      <w:r w:rsidR="007017B1" w:rsidRPr="007A34D1">
        <w:t>.</w:t>
      </w:r>
    </w:p>
    <w:p w14:paraId="649A0E0C" w14:textId="5CD5C5DF" w:rsidR="003E311B" w:rsidRPr="007A34D1" w:rsidRDefault="003E311B" w:rsidP="00B01CE0">
      <w:pPr>
        <w:pStyle w:val="Textvbloku"/>
        <w:numPr>
          <w:ilvl w:val="0"/>
          <w:numId w:val="6"/>
        </w:numPr>
        <w:tabs>
          <w:tab w:val="clear" w:pos="624"/>
          <w:tab w:val="num" w:pos="567"/>
        </w:tabs>
        <w:spacing w:line="276" w:lineRule="auto"/>
        <w:ind w:left="567" w:hanging="567"/>
      </w:pPr>
      <w:r w:rsidRPr="007A34D1">
        <w:t xml:space="preserve">Příkazce se zavazuje účastnit se jednání, které svolá příkazník z důvodů odsouhlasení postupu příkazníka dle smlouvy (příkazník je povinen oznámit příkazci místo a termín jednání minimálně </w:t>
      </w:r>
      <w:r w:rsidR="00AF2467">
        <w:t>3</w:t>
      </w:r>
      <w:r w:rsidR="00AF2467" w:rsidRPr="007A34D1">
        <w:t xml:space="preserve"> </w:t>
      </w:r>
      <w:r w:rsidRPr="007A34D1">
        <w:t>dny předem).</w:t>
      </w:r>
    </w:p>
    <w:p w14:paraId="0519C8CA" w14:textId="77777777" w:rsidR="007444E6" w:rsidRPr="007A34D1" w:rsidRDefault="007444E6" w:rsidP="00A83814">
      <w:pPr>
        <w:pStyle w:val="Textvbloku"/>
        <w:spacing w:before="120" w:after="120" w:line="276" w:lineRule="auto"/>
        <w:ind w:right="-45"/>
        <w:jc w:val="center"/>
      </w:pPr>
    </w:p>
    <w:p w14:paraId="1E3D758D"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VI. </w:t>
      </w:r>
      <w:r w:rsidR="00197130" w:rsidRPr="007A34D1">
        <w:rPr>
          <w:b/>
          <w:bCs/>
          <w:snapToGrid w:val="0"/>
          <w:sz w:val="22"/>
          <w:szCs w:val="22"/>
        </w:rPr>
        <w:t>Termíny plnění, odstoupení od smlouvy</w:t>
      </w:r>
    </w:p>
    <w:p w14:paraId="36D362A9"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3D72719" w14:textId="10565634" w:rsidR="00FC4405" w:rsidRPr="00FE5FCC" w:rsidRDefault="00E42A6B" w:rsidP="00B01CE0">
      <w:pPr>
        <w:pStyle w:val="Textvbloku"/>
        <w:numPr>
          <w:ilvl w:val="0"/>
          <w:numId w:val="7"/>
        </w:numPr>
        <w:tabs>
          <w:tab w:val="clear" w:pos="624"/>
          <w:tab w:val="num" w:pos="567"/>
        </w:tabs>
        <w:spacing w:after="120" w:line="276" w:lineRule="auto"/>
        <w:ind w:left="567" w:right="-45" w:hanging="567"/>
        <w:rPr>
          <w:b/>
          <w:bCs/>
          <w:i/>
        </w:rPr>
      </w:pPr>
      <w:r w:rsidRPr="007A34D1">
        <w:t xml:space="preserve">Příkazce a </w:t>
      </w:r>
      <w:r w:rsidR="00480537" w:rsidRPr="007A34D1">
        <w:t xml:space="preserve">příkazník </w:t>
      </w:r>
      <w:r w:rsidRPr="007A34D1">
        <w:t xml:space="preserve">se dohodli, že poskytování služeb příkazníkem </w:t>
      </w:r>
      <w:r w:rsidR="00197130" w:rsidRPr="007A34D1">
        <w:t xml:space="preserve">bude prováděno </w:t>
      </w:r>
      <w:r w:rsidR="00FC4405" w:rsidRPr="007A34D1">
        <w:t xml:space="preserve">průběžně v návaznosti na plnění smlouvy o dílo stavby. </w:t>
      </w:r>
      <w:r w:rsidR="00952DDB" w:rsidRPr="007A34D1">
        <w:t xml:space="preserve">Stavební práce budou probíhat v předpokládaném termínu </w:t>
      </w:r>
      <w:r w:rsidR="00456D80" w:rsidRPr="007A34D1">
        <w:t xml:space="preserve">od </w:t>
      </w:r>
      <w:r w:rsidR="003B1727">
        <w:t>května</w:t>
      </w:r>
      <w:r w:rsidR="00456D80" w:rsidRPr="007A34D1">
        <w:t xml:space="preserve"> 202</w:t>
      </w:r>
      <w:r w:rsidR="00FE5FCC">
        <w:t>5</w:t>
      </w:r>
      <w:r w:rsidR="00E51EB7" w:rsidRPr="007A34D1">
        <w:t xml:space="preserve"> </w:t>
      </w:r>
      <w:r w:rsidR="00D53174" w:rsidRPr="007A34D1">
        <w:t xml:space="preserve">do </w:t>
      </w:r>
      <w:r w:rsidR="00C024BD">
        <w:t>prosince</w:t>
      </w:r>
      <w:r w:rsidR="00E23716">
        <w:t xml:space="preserve"> </w:t>
      </w:r>
      <w:r w:rsidR="00E51EB7" w:rsidRPr="007A34D1">
        <w:t>202</w:t>
      </w:r>
      <w:r w:rsidR="00FE5FCC">
        <w:t>6</w:t>
      </w:r>
      <w:r w:rsidR="00E51EB7" w:rsidRPr="007A34D1">
        <w:t>.</w:t>
      </w:r>
      <w:r w:rsidR="00952DDB" w:rsidRPr="007A34D1">
        <w:t xml:space="preserve"> Konkrétní termíny předání staveniště zhotoviteli</w:t>
      </w:r>
      <w:r w:rsidR="001E5647">
        <w:t xml:space="preserve"> a</w:t>
      </w:r>
      <w:r w:rsidR="00952DDB" w:rsidRPr="007A34D1">
        <w:t xml:space="preserve"> předání řádně provedeného díla budou stanoveny po ukončení zadávacího řízení </w:t>
      </w:r>
      <w:r w:rsidR="00A41788">
        <w:t xml:space="preserve">na zhotovitele stavby </w:t>
      </w:r>
      <w:r w:rsidR="00A41788" w:rsidRPr="00677151">
        <w:t xml:space="preserve">s názvem </w:t>
      </w:r>
      <w:r w:rsidR="003B1727" w:rsidRPr="003B1727">
        <w:rPr>
          <w:i/>
        </w:rPr>
        <w:t>Cyklostezka Ohře – Pomezí-Cheb – stavební práce</w:t>
      </w:r>
      <w:r w:rsidR="00BD2BB9" w:rsidRPr="00FE5FCC">
        <w:rPr>
          <w:i/>
        </w:rPr>
        <w:t>.</w:t>
      </w:r>
    </w:p>
    <w:p w14:paraId="0B5C80BC" w14:textId="352852DC" w:rsidR="00741360" w:rsidRDefault="00FC4405" w:rsidP="00B01CE0">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7A34D1">
        <w:rPr>
          <w:sz w:val="22"/>
          <w:szCs w:val="22"/>
        </w:rPr>
        <w:lastRenderedPageBreak/>
        <w:t xml:space="preserve">Výkon </w:t>
      </w:r>
      <w:r w:rsidR="00FE5FCC">
        <w:rPr>
          <w:sz w:val="22"/>
          <w:szCs w:val="22"/>
        </w:rPr>
        <w:t>č</w:t>
      </w:r>
      <w:r w:rsidRPr="007A34D1">
        <w:rPr>
          <w:sz w:val="22"/>
          <w:szCs w:val="22"/>
        </w:rPr>
        <w:t>innosti</w:t>
      </w:r>
      <w:r w:rsidR="00FE5FCC">
        <w:rPr>
          <w:sz w:val="22"/>
          <w:szCs w:val="22"/>
        </w:rPr>
        <w:t xml:space="preserve"> TDS</w:t>
      </w:r>
      <w:r w:rsidRPr="007A34D1">
        <w:rPr>
          <w:sz w:val="22"/>
          <w:szCs w:val="22"/>
        </w:rPr>
        <w:t xml:space="preserve"> bude ukončen po řádném </w:t>
      </w:r>
      <w:r w:rsidR="00864723" w:rsidRPr="007A34D1">
        <w:rPr>
          <w:sz w:val="22"/>
          <w:szCs w:val="22"/>
        </w:rPr>
        <w:t>dokončení</w:t>
      </w:r>
      <w:r w:rsidRPr="007A34D1">
        <w:rPr>
          <w:sz w:val="22"/>
          <w:szCs w:val="22"/>
        </w:rPr>
        <w:t xml:space="preserve"> stavby</w:t>
      </w:r>
      <w:r w:rsidR="001F68A0" w:rsidRPr="007A34D1">
        <w:rPr>
          <w:sz w:val="22"/>
          <w:szCs w:val="22"/>
        </w:rPr>
        <w:t>,</w:t>
      </w:r>
      <w:r w:rsidRPr="007A34D1">
        <w:rPr>
          <w:sz w:val="22"/>
          <w:szCs w:val="22"/>
        </w:rPr>
        <w:t xml:space="preserve"> odevzdání všech dokladů souvisejících s realizací stavby</w:t>
      </w:r>
      <w:r w:rsidR="001F68A0" w:rsidRPr="007A34D1">
        <w:rPr>
          <w:sz w:val="22"/>
          <w:szCs w:val="22"/>
        </w:rPr>
        <w:t xml:space="preserve"> a odstranění všech vad a nedodělků </w:t>
      </w:r>
      <w:r w:rsidR="000D18BB">
        <w:rPr>
          <w:sz w:val="22"/>
          <w:szCs w:val="22"/>
        </w:rPr>
        <w:t>(p</w:t>
      </w:r>
      <w:r w:rsidR="001F68A0" w:rsidRPr="007A34D1">
        <w:rPr>
          <w:sz w:val="22"/>
          <w:szCs w:val="22"/>
        </w:rPr>
        <w:t xml:space="preserve">ro odstranění pochybností se smluvní strany dohodly, že </w:t>
      </w:r>
      <w:r w:rsidR="00C872D8" w:rsidRPr="007A34D1">
        <w:rPr>
          <w:sz w:val="22"/>
          <w:szCs w:val="22"/>
        </w:rPr>
        <w:t>vady a nedodělky budou považovány za odstraněné dnem podepsání Zápisu o odstranění vad a nedodělků</w:t>
      </w:r>
      <w:r w:rsidR="000D18BB">
        <w:rPr>
          <w:sz w:val="22"/>
          <w:szCs w:val="22"/>
        </w:rPr>
        <w:t>) a po vydání kolaudačního rozhodnutí ke stavbě.</w:t>
      </w:r>
      <w:r w:rsidRPr="007A34D1">
        <w:rPr>
          <w:sz w:val="22"/>
          <w:szCs w:val="22"/>
        </w:rPr>
        <w:t xml:space="preserve"> </w:t>
      </w:r>
    </w:p>
    <w:p w14:paraId="22109059" w14:textId="6653A521" w:rsidR="001008EB" w:rsidRPr="00C024BD" w:rsidRDefault="00C024BD" w:rsidP="00C024BD">
      <w:pPr>
        <w:pStyle w:val="Odstavecseseznamem"/>
        <w:numPr>
          <w:ilvl w:val="0"/>
          <w:numId w:val="7"/>
        </w:numPr>
        <w:tabs>
          <w:tab w:val="clear" w:pos="624"/>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hanging="567"/>
        <w:contextualSpacing w:val="0"/>
        <w:jc w:val="both"/>
        <w:rPr>
          <w:sz w:val="22"/>
          <w:szCs w:val="22"/>
        </w:rPr>
      </w:pPr>
      <w:bookmarkStart w:id="3" w:name="_Hlk192755214"/>
      <w:r w:rsidRPr="0096215B">
        <w:rPr>
          <w:sz w:val="22"/>
          <w:szCs w:val="22"/>
        </w:rPr>
        <w:t>Místem plnění stavebních prací jsou pozemkové parcely, přičemž parcelní čísla pozemků týkajících se trvalých a dočasných záborů jsou uvedena v projektové dokumentaci v příloze „F – Záborový elaborát“.</w:t>
      </w:r>
      <w:bookmarkEnd w:id="3"/>
    </w:p>
    <w:p w14:paraId="3D781239" w14:textId="188E3193" w:rsidR="006F74D0" w:rsidRPr="00D006B4" w:rsidRDefault="00E42A6B" w:rsidP="00136D1C">
      <w:pPr>
        <w:pStyle w:val="Odstavecseseznamem"/>
        <w:numPr>
          <w:ilvl w:val="0"/>
          <w:numId w:val="7"/>
        </w:numPr>
        <w:tabs>
          <w:tab w:val="clear" w:pos="624"/>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hanging="567"/>
        <w:jc w:val="both"/>
        <w:rPr>
          <w:sz w:val="22"/>
          <w:szCs w:val="22"/>
        </w:rPr>
      </w:pPr>
      <w:r w:rsidRPr="00D006B4">
        <w:rPr>
          <w:sz w:val="22"/>
          <w:szCs w:val="22"/>
        </w:rPr>
        <w:t>Příkazce</w:t>
      </w:r>
      <w:r w:rsidR="006F74D0" w:rsidRPr="00D006B4">
        <w:rPr>
          <w:sz w:val="22"/>
          <w:szCs w:val="22"/>
        </w:rPr>
        <w:t xml:space="preserve"> je oprávněn </w:t>
      </w:r>
      <w:r w:rsidR="008503CE" w:rsidRPr="00D006B4">
        <w:rPr>
          <w:sz w:val="22"/>
          <w:szCs w:val="22"/>
        </w:rPr>
        <w:t xml:space="preserve">odvolat příkaz a </w:t>
      </w:r>
      <w:r w:rsidR="006F74D0" w:rsidRPr="00D006B4">
        <w:rPr>
          <w:sz w:val="22"/>
          <w:szCs w:val="22"/>
        </w:rPr>
        <w:t xml:space="preserve">odstoupit od této smlouvy jen v případech jejího podstatného porušení </w:t>
      </w:r>
      <w:r w:rsidR="00480537" w:rsidRPr="00D006B4">
        <w:rPr>
          <w:sz w:val="22"/>
          <w:szCs w:val="22"/>
        </w:rPr>
        <w:t>příkazníkem</w:t>
      </w:r>
      <w:r w:rsidR="006F74D0" w:rsidRPr="00D006B4">
        <w:rPr>
          <w:sz w:val="22"/>
          <w:szCs w:val="22"/>
        </w:rPr>
        <w:t>. Smluvní strany se dohodly, že za podstatné porušení pokládají porušení smluvních povinností dále uvedených:</w:t>
      </w:r>
    </w:p>
    <w:p w14:paraId="425FF9DC" w14:textId="35E63731" w:rsidR="006F74D0" w:rsidRPr="00D006B4" w:rsidRDefault="006F74D0"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 xml:space="preserve">na majetek </w:t>
      </w:r>
      <w:r w:rsidR="00E9351A" w:rsidRPr="00D006B4">
        <w:rPr>
          <w:snapToGrid w:val="0"/>
          <w:sz w:val="22"/>
          <w:szCs w:val="22"/>
        </w:rPr>
        <w:t>příkazníka</w:t>
      </w:r>
      <w:r w:rsidRPr="00D006B4">
        <w:rPr>
          <w:snapToGrid w:val="0"/>
          <w:sz w:val="22"/>
          <w:szCs w:val="22"/>
        </w:rPr>
        <w:t xml:space="preserve"> byl podán návrh na prohlášení konkur</w:t>
      </w:r>
      <w:r w:rsidR="00B50E01" w:rsidRPr="00D006B4">
        <w:rPr>
          <w:snapToGrid w:val="0"/>
          <w:sz w:val="22"/>
          <w:szCs w:val="22"/>
        </w:rPr>
        <w:t>z</w:t>
      </w:r>
      <w:r w:rsidRPr="00D006B4">
        <w:rPr>
          <w:snapToGrid w:val="0"/>
          <w:sz w:val="22"/>
          <w:szCs w:val="22"/>
        </w:rPr>
        <w:t>u či podán návrh na</w:t>
      </w:r>
      <w:r w:rsidR="00F0251B" w:rsidRPr="00D006B4">
        <w:rPr>
          <w:snapToGrid w:val="0"/>
          <w:sz w:val="22"/>
          <w:szCs w:val="22"/>
        </w:rPr>
        <w:t> </w:t>
      </w:r>
      <w:r w:rsidRPr="00D006B4">
        <w:rPr>
          <w:snapToGrid w:val="0"/>
          <w:sz w:val="22"/>
          <w:szCs w:val="22"/>
        </w:rPr>
        <w:t xml:space="preserve">vyrovnání ve smyslu </w:t>
      </w:r>
      <w:r w:rsidR="00127122" w:rsidRPr="00D006B4">
        <w:rPr>
          <w:snapToGrid w:val="0"/>
          <w:sz w:val="22"/>
          <w:szCs w:val="22"/>
        </w:rPr>
        <w:t xml:space="preserve">ustanovení zákona č. </w:t>
      </w:r>
      <w:r w:rsidR="00127122" w:rsidRPr="00D006B4">
        <w:rPr>
          <w:sz w:val="22"/>
          <w:szCs w:val="22"/>
        </w:rPr>
        <w:t>182/2006 Sb.</w:t>
      </w:r>
      <w:r w:rsidR="005C611F" w:rsidRPr="00D006B4">
        <w:rPr>
          <w:sz w:val="22"/>
          <w:szCs w:val="22"/>
        </w:rPr>
        <w:t xml:space="preserve">, </w:t>
      </w:r>
      <w:r w:rsidR="00127122" w:rsidRPr="00D006B4">
        <w:rPr>
          <w:sz w:val="22"/>
          <w:szCs w:val="22"/>
        </w:rPr>
        <w:t>o úpadku a způsobech jeho řešení (insolvenční zákon)</w:t>
      </w:r>
      <w:r w:rsidR="009F5A4B" w:rsidRPr="00D006B4">
        <w:rPr>
          <w:sz w:val="22"/>
          <w:szCs w:val="22"/>
        </w:rPr>
        <w:t>, v</w:t>
      </w:r>
      <w:r w:rsidR="0005463F" w:rsidRPr="00D006B4">
        <w:rPr>
          <w:sz w:val="22"/>
          <w:szCs w:val="22"/>
        </w:rPr>
        <w:t>e znění pozdějších předpisů</w:t>
      </w:r>
      <w:r w:rsidR="00E9351A" w:rsidRPr="00D006B4">
        <w:rPr>
          <w:sz w:val="22"/>
          <w:szCs w:val="22"/>
        </w:rPr>
        <w:t xml:space="preserve"> nebo příkazník vstoupil do</w:t>
      </w:r>
      <w:r w:rsidR="00F0251B" w:rsidRPr="00D006B4">
        <w:rPr>
          <w:sz w:val="22"/>
          <w:szCs w:val="22"/>
        </w:rPr>
        <w:t> </w:t>
      </w:r>
      <w:r w:rsidR="00E9351A" w:rsidRPr="00D006B4">
        <w:rPr>
          <w:sz w:val="22"/>
          <w:szCs w:val="22"/>
        </w:rPr>
        <w:t>likvidace</w:t>
      </w:r>
      <w:r w:rsidRPr="00D006B4">
        <w:rPr>
          <w:snapToGrid w:val="0"/>
          <w:sz w:val="22"/>
          <w:szCs w:val="22"/>
        </w:rPr>
        <w:t>;</w:t>
      </w:r>
    </w:p>
    <w:p w14:paraId="77014F00" w14:textId="77777777" w:rsidR="006F74D0"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příkazník</w:t>
      </w:r>
      <w:r w:rsidR="006F74D0" w:rsidRPr="00D006B4">
        <w:rPr>
          <w:snapToGrid w:val="0"/>
          <w:sz w:val="22"/>
          <w:szCs w:val="22"/>
        </w:rPr>
        <w:t xml:space="preserve"> převedl</w:t>
      </w:r>
      <w:r w:rsidR="002276F7" w:rsidRPr="00D006B4">
        <w:rPr>
          <w:snapToGrid w:val="0"/>
          <w:sz w:val="22"/>
          <w:szCs w:val="22"/>
        </w:rPr>
        <w:t>, resp.</w:t>
      </w:r>
      <w:r w:rsidR="007F0224" w:rsidRPr="00D006B4">
        <w:rPr>
          <w:snapToGrid w:val="0"/>
          <w:sz w:val="22"/>
          <w:szCs w:val="22"/>
        </w:rPr>
        <w:t xml:space="preserve"> propachtoval </w:t>
      </w:r>
      <w:r w:rsidR="006F74D0" w:rsidRPr="00D006B4">
        <w:rPr>
          <w:snapToGrid w:val="0"/>
          <w:sz w:val="22"/>
          <w:szCs w:val="22"/>
        </w:rPr>
        <w:t>podnik či jeho část, jehož součástí jsou oprávnění a závazky z této smlouvy</w:t>
      </w:r>
      <w:r w:rsidR="005C611F" w:rsidRPr="00D006B4">
        <w:rPr>
          <w:snapToGrid w:val="0"/>
          <w:sz w:val="22"/>
          <w:szCs w:val="22"/>
        </w:rPr>
        <w:t>,</w:t>
      </w:r>
      <w:r w:rsidR="006F74D0" w:rsidRPr="00D006B4">
        <w:rPr>
          <w:snapToGrid w:val="0"/>
          <w:sz w:val="22"/>
          <w:szCs w:val="22"/>
        </w:rPr>
        <w:t xml:space="preserve"> na třetí osobu</w:t>
      </w:r>
      <w:r w:rsidR="002276F7" w:rsidRPr="00D006B4">
        <w:rPr>
          <w:snapToGrid w:val="0"/>
          <w:sz w:val="22"/>
          <w:szCs w:val="22"/>
        </w:rPr>
        <w:t>, resp. třetí osobě</w:t>
      </w:r>
      <w:r w:rsidR="006F74D0" w:rsidRPr="00D006B4">
        <w:rPr>
          <w:snapToGrid w:val="0"/>
          <w:sz w:val="22"/>
          <w:szCs w:val="22"/>
        </w:rPr>
        <w:t>;</w:t>
      </w:r>
    </w:p>
    <w:p w14:paraId="0840AA4A" w14:textId="77777777" w:rsidR="006F74D0"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příkazník</w:t>
      </w:r>
      <w:r w:rsidR="006F74D0" w:rsidRPr="00D006B4">
        <w:rPr>
          <w:snapToGrid w:val="0"/>
          <w:sz w:val="22"/>
          <w:szCs w:val="22"/>
        </w:rPr>
        <w:t xml:space="preserve"> poruší kteroukoli ze svých povinností dle článk</w:t>
      </w:r>
      <w:r w:rsidR="00A01D45" w:rsidRPr="00D006B4">
        <w:rPr>
          <w:snapToGrid w:val="0"/>
          <w:sz w:val="22"/>
          <w:szCs w:val="22"/>
        </w:rPr>
        <w:t xml:space="preserve">ů II. a </w:t>
      </w:r>
      <w:r w:rsidR="006F74D0" w:rsidRPr="00D006B4">
        <w:rPr>
          <w:snapToGrid w:val="0"/>
          <w:sz w:val="22"/>
          <w:szCs w:val="22"/>
        </w:rPr>
        <w:t>IV. smlouvy</w:t>
      </w:r>
      <w:r w:rsidRPr="00D006B4">
        <w:rPr>
          <w:snapToGrid w:val="0"/>
          <w:sz w:val="22"/>
          <w:szCs w:val="22"/>
        </w:rPr>
        <w:t xml:space="preserve"> a </w:t>
      </w:r>
      <w:r w:rsidR="00A01D45" w:rsidRPr="00D006B4">
        <w:rPr>
          <w:snapToGrid w:val="0"/>
          <w:sz w:val="22"/>
          <w:szCs w:val="22"/>
        </w:rPr>
        <w:t xml:space="preserve">porušení či následky </w:t>
      </w:r>
      <w:r w:rsidRPr="00D006B4">
        <w:rPr>
          <w:snapToGrid w:val="0"/>
          <w:sz w:val="22"/>
          <w:szCs w:val="22"/>
        </w:rPr>
        <w:t>porušení ne</w:t>
      </w:r>
      <w:r w:rsidR="00A01D45" w:rsidRPr="00D006B4">
        <w:rPr>
          <w:snapToGrid w:val="0"/>
          <w:sz w:val="22"/>
          <w:szCs w:val="22"/>
        </w:rPr>
        <w:t>začne odstraňovat</w:t>
      </w:r>
      <w:r w:rsidRPr="00D006B4">
        <w:rPr>
          <w:snapToGrid w:val="0"/>
          <w:sz w:val="22"/>
          <w:szCs w:val="22"/>
        </w:rPr>
        <w:t xml:space="preserve"> ani v náhradní lhůtě minimálně 5</w:t>
      </w:r>
      <w:r w:rsidR="00DD2049" w:rsidRPr="00D006B4">
        <w:rPr>
          <w:i/>
          <w:snapToGrid w:val="0"/>
          <w:sz w:val="22"/>
          <w:szCs w:val="22"/>
        </w:rPr>
        <w:t xml:space="preserve"> </w:t>
      </w:r>
      <w:r w:rsidR="003763A2" w:rsidRPr="00D006B4">
        <w:rPr>
          <w:snapToGrid w:val="0"/>
          <w:sz w:val="22"/>
          <w:szCs w:val="22"/>
        </w:rPr>
        <w:t>k</w:t>
      </w:r>
      <w:r w:rsidR="00A50500" w:rsidRPr="00D006B4">
        <w:rPr>
          <w:snapToGrid w:val="0"/>
          <w:sz w:val="22"/>
          <w:szCs w:val="22"/>
        </w:rPr>
        <w:t xml:space="preserve">alendářních </w:t>
      </w:r>
      <w:r w:rsidRPr="00D006B4">
        <w:rPr>
          <w:snapToGrid w:val="0"/>
          <w:sz w:val="22"/>
          <w:szCs w:val="22"/>
        </w:rPr>
        <w:t>dnů poskytnuté příkazcem v upozornění na porušení smlouvy,</w:t>
      </w:r>
    </w:p>
    <w:p w14:paraId="09FF6BB7" w14:textId="77777777" w:rsidR="00E9351A"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 xml:space="preserve">příkazník přeruší na dobu delší než </w:t>
      </w:r>
      <w:r w:rsidR="00A50500" w:rsidRPr="00D006B4">
        <w:rPr>
          <w:snapToGrid w:val="0"/>
          <w:sz w:val="22"/>
          <w:szCs w:val="22"/>
        </w:rPr>
        <w:t>5</w:t>
      </w:r>
      <w:r w:rsidR="00DD2049" w:rsidRPr="00D006B4">
        <w:rPr>
          <w:i/>
          <w:snapToGrid w:val="0"/>
          <w:sz w:val="22"/>
          <w:szCs w:val="22"/>
        </w:rPr>
        <w:t xml:space="preserve"> </w:t>
      </w:r>
      <w:r w:rsidRPr="00D006B4">
        <w:rPr>
          <w:snapToGrid w:val="0"/>
          <w:sz w:val="22"/>
          <w:szCs w:val="22"/>
        </w:rPr>
        <w:t xml:space="preserve">kalendářních dnů provádění plnění dle smlouvy, </w:t>
      </w:r>
    </w:p>
    <w:p w14:paraId="30FC6B3E" w14:textId="63B44F96" w:rsidR="007F0224"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567"/>
        <w:jc w:val="both"/>
        <w:rPr>
          <w:snapToGrid w:val="0"/>
          <w:sz w:val="22"/>
          <w:szCs w:val="22"/>
        </w:rPr>
      </w:pPr>
      <w:r w:rsidRPr="00D006B4">
        <w:rPr>
          <w:snapToGrid w:val="0"/>
          <w:sz w:val="22"/>
          <w:szCs w:val="22"/>
        </w:rPr>
        <w:t>příkazník řádně a včas neprokáže trvání platné a účinné pojistné smlouvy dle čl</w:t>
      </w:r>
      <w:r w:rsidR="003763A2" w:rsidRPr="00D006B4">
        <w:rPr>
          <w:snapToGrid w:val="0"/>
          <w:sz w:val="22"/>
          <w:szCs w:val="22"/>
        </w:rPr>
        <w:t>ánku X.</w:t>
      </w:r>
      <w:r w:rsidR="0079777D" w:rsidRPr="00D006B4">
        <w:rPr>
          <w:snapToGrid w:val="0"/>
          <w:sz w:val="22"/>
          <w:szCs w:val="22"/>
        </w:rPr>
        <w:t> </w:t>
      </w:r>
      <w:r w:rsidRPr="00D006B4">
        <w:rPr>
          <w:snapToGrid w:val="0"/>
          <w:sz w:val="22"/>
          <w:szCs w:val="22"/>
        </w:rPr>
        <w:t xml:space="preserve">odst. </w:t>
      </w:r>
      <w:r w:rsidR="00E24916" w:rsidRPr="00D006B4">
        <w:rPr>
          <w:snapToGrid w:val="0"/>
          <w:sz w:val="22"/>
          <w:szCs w:val="22"/>
        </w:rPr>
        <w:t>1</w:t>
      </w:r>
      <w:r w:rsidR="00F80D8E" w:rsidRPr="00D006B4">
        <w:rPr>
          <w:snapToGrid w:val="0"/>
          <w:sz w:val="22"/>
          <w:szCs w:val="22"/>
        </w:rPr>
        <w:t>0</w:t>
      </w:r>
      <w:r w:rsidR="00E24916" w:rsidRPr="00D006B4">
        <w:rPr>
          <w:snapToGrid w:val="0"/>
          <w:sz w:val="22"/>
          <w:szCs w:val="22"/>
        </w:rPr>
        <w:t>.</w:t>
      </w:r>
      <w:r w:rsidR="008503CE" w:rsidRPr="00D006B4">
        <w:rPr>
          <w:snapToGrid w:val="0"/>
          <w:sz w:val="22"/>
          <w:szCs w:val="22"/>
        </w:rPr>
        <w:t>1</w:t>
      </w:r>
      <w:r w:rsidR="00E24916" w:rsidRPr="00D006B4">
        <w:rPr>
          <w:snapToGrid w:val="0"/>
          <w:sz w:val="22"/>
          <w:szCs w:val="22"/>
        </w:rPr>
        <w:t>., 1</w:t>
      </w:r>
      <w:r w:rsidR="00F80D8E" w:rsidRPr="00D006B4">
        <w:rPr>
          <w:snapToGrid w:val="0"/>
          <w:sz w:val="22"/>
          <w:szCs w:val="22"/>
        </w:rPr>
        <w:t>0</w:t>
      </w:r>
      <w:r w:rsidR="00E24916" w:rsidRPr="00D006B4">
        <w:rPr>
          <w:snapToGrid w:val="0"/>
          <w:sz w:val="22"/>
          <w:szCs w:val="22"/>
        </w:rPr>
        <w:t>.</w:t>
      </w:r>
      <w:r w:rsidR="008503CE" w:rsidRPr="00D006B4">
        <w:rPr>
          <w:snapToGrid w:val="0"/>
          <w:sz w:val="22"/>
          <w:szCs w:val="22"/>
        </w:rPr>
        <w:t>2</w:t>
      </w:r>
      <w:r w:rsidR="00E24916" w:rsidRPr="00D006B4">
        <w:rPr>
          <w:snapToGrid w:val="0"/>
          <w:sz w:val="22"/>
          <w:szCs w:val="22"/>
        </w:rPr>
        <w:t xml:space="preserve">. </w:t>
      </w:r>
      <w:r w:rsidRPr="00D006B4">
        <w:rPr>
          <w:snapToGrid w:val="0"/>
          <w:sz w:val="22"/>
          <w:szCs w:val="22"/>
        </w:rPr>
        <w:t xml:space="preserve">či jinak poruší ustanovení článku </w:t>
      </w:r>
      <w:r w:rsidR="00164643" w:rsidRPr="00D006B4">
        <w:rPr>
          <w:snapToGrid w:val="0"/>
          <w:sz w:val="22"/>
          <w:szCs w:val="22"/>
        </w:rPr>
        <w:t xml:space="preserve">X. </w:t>
      </w:r>
      <w:r w:rsidRPr="00D006B4">
        <w:rPr>
          <w:snapToGrid w:val="0"/>
          <w:sz w:val="22"/>
          <w:szCs w:val="22"/>
        </w:rPr>
        <w:t>smlouvy.</w:t>
      </w:r>
    </w:p>
    <w:p w14:paraId="5F1D75F1" w14:textId="24B9CA77" w:rsidR="00E9351A"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Odstoupení je účinné dnem doručení písemné zprávy o odstoupení druhé smluvní straně. Odstoupením od smlouvy se tato smlouva ke dni účinnosti odstoupení ruší.</w:t>
      </w:r>
      <w:r w:rsidR="00A50500" w:rsidRPr="007A34D1">
        <w:t xml:space="preserve"> </w:t>
      </w:r>
    </w:p>
    <w:p w14:paraId="7BD4862F" w14:textId="0698F679" w:rsidR="00C91CE7"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Příkazník je oprávněn příkaz vypovědět </w:t>
      </w:r>
      <w:r w:rsidR="00E12309" w:rsidRPr="007A34D1">
        <w:t xml:space="preserve">jen </w:t>
      </w:r>
      <w:r w:rsidRPr="007A34D1">
        <w:t>v případě, kdy je příkazce v prodlení s úhradou odměny nebo kterékoliv její části po dobu delší než 30 kalendářních dnů a příkazce neuhradí příkazníkovi dlužnou částku ani v náhradní lhůtě poskytnuté příkazníkem příkazci v písemné výzvě.</w:t>
      </w:r>
      <w:r w:rsidR="0077309C" w:rsidRPr="007A34D1">
        <w:t xml:space="preserve"> </w:t>
      </w:r>
    </w:p>
    <w:p w14:paraId="0348C783" w14:textId="0D82B719"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Výpovědní lhůta činí </w:t>
      </w:r>
      <w:r w:rsidR="001E5647">
        <w:t>3</w:t>
      </w:r>
      <w:r w:rsidRPr="007A34D1">
        <w:t xml:space="preserve"> měsíce</w:t>
      </w:r>
      <w:r w:rsidR="00C91CE7" w:rsidRPr="007A34D1">
        <w:t xml:space="preserve"> </w:t>
      </w:r>
      <w:r w:rsidRPr="007A34D1">
        <w:t>a začíná běžet prvého dne kalendářního měsíce následujícího po</w:t>
      </w:r>
      <w:r w:rsidR="00F0251B" w:rsidRPr="007A34D1">
        <w:t> </w:t>
      </w:r>
      <w:r w:rsidRPr="007A34D1">
        <w:t xml:space="preserve">doručení výpovědi </w:t>
      </w:r>
      <w:r w:rsidR="00A50500" w:rsidRPr="007A34D1">
        <w:t>příkazci</w:t>
      </w:r>
      <w:r w:rsidRPr="007A34D1">
        <w:t>.</w:t>
      </w:r>
    </w:p>
    <w:p w14:paraId="0BD18E77" w14:textId="306666D3"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Dnem účinnosti </w:t>
      </w:r>
      <w:r w:rsidR="0043271A" w:rsidRPr="007A34D1">
        <w:t>odvolání</w:t>
      </w:r>
      <w:r w:rsidR="008503CE" w:rsidRPr="007A34D1">
        <w:t xml:space="preserve"> příkazu</w:t>
      </w:r>
      <w:r w:rsidR="0043271A" w:rsidRPr="007A34D1">
        <w:t xml:space="preserve">, </w:t>
      </w:r>
      <w:r w:rsidRPr="007A34D1">
        <w:t xml:space="preserve">výpovědi smlouvy či odstoupení od smlouvy zaniká závazek </w:t>
      </w:r>
      <w:r w:rsidR="0043271A" w:rsidRPr="007A34D1">
        <w:t>příkazníka</w:t>
      </w:r>
      <w:r w:rsidRPr="007A34D1">
        <w:t xml:space="preserve"> provádět </w:t>
      </w:r>
      <w:r w:rsidR="00081EB5" w:rsidRPr="007A34D1">
        <w:t xml:space="preserve">činnosti </w:t>
      </w:r>
      <w:r w:rsidRPr="007A34D1">
        <w:t xml:space="preserve">dle článku II. této smlouvy. Pokud by však ukončením </w:t>
      </w:r>
      <w:r w:rsidR="00081EB5" w:rsidRPr="007A34D1">
        <w:t xml:space="preserve">závazku </w:t>
      </w:r>
      <w:r w:rsidRPr="007A34D1">
        <w:t xml:space="preserve">dle smlouvy ze strany </w:t>
      </w:r>
      <w:r w:rsidR="0043271A" w:rsidRPr="007A34D1">
        <w:t>příkazníka</w:t>
      </w:r>
      <w:r w:rsidRPr="007A34D1">
        <w:t xml:space="preserve"> mohla vzniknout </w:t>
      </w:r>
      <w:r w:rsidR="0043271A" w:rsidRPr="007A34D1">
        <w:t>příkazci</w:t>
      </w:r>
      <w:r w:rsidRPr="007A34D1">
        <w:t xml:space="preserve"> škoda či jiná újma, je </w:t>
      </w:r>
      <w:r w:rsidR="0043271A" w:rsidRPr="007A34D1">
        <w:t>příkazník</w:t>
      </w:r>
      <w:r w:rsidRPr="007A34D1">
        <w:t xml:space="preserve"> povinen učinit veškerá opatření, aby došlo k odvrácení hrozící škody nebo aby </w:t>
      </w:r>
      <w:r w:rsidR="005C611F" w:rsidRPr="007A34D1">
        <w:t xml:space="preserve">se </w:t>
      </w:r>
      <w:r w:rsidRPr="007A34D1">
        <w:t>hrozící škodě přede</w:t>
      </w:r>
      <w:r w:rsidR="005C611F" w:rsidRPr="007A34D1">
        <w:t>šlo</w:t>
      </w:r>
      <w:r w:rsidRPr="007A34D1">
        <w:t xml:space="preserve">. </w:t>
      </w:r>
      <w:r w:rsidR="0043271A" w:rsidRPr="007A34D1">
        <w:t>Příkazce</w:t>
      </w:r>
      <w:r w:rsidRPr="007A34D1">
        <w:t xml:space="preserve"> uhradí </w:t>
      </w:r>
      <w:r w:rsidR="0043271A" w:rsidRPr="007A34D1">
        <w:t>příkazníkovi</w:t>
      </w:r>
      <w:r w:rsidRPr="007A34D1">
        <w:t xml:space="preserve"> odpovídající část úkonů </w:t>
      </w:r>
      <w:r w:rsidR="0043271A" w:rsidRPr="007A34D1">
        <w:t>příkazníka</w:t>
      </w:r>
      <w:r w:rsidRPr="007A34D1">
        <w:t xml:space="preserve"> využitelných </w:t>
      </w:r>
      <w:r w:rsidR="0043271A" w:rsidRPr="007A34D1">
        <w:t>příkazcem</w:t>
      </w:r>
      <w:r w:rsidRPr="007A34D1">
        <w:t>.</w:t>
      </w:r>
    </w:p>
    <w:p w14:paraId="01531738" w14:textId="248E4A5E" w:rsidR="006F74D0" w:rsidRPr="007A34D1" w:rsidRDefault="006F74D0" w:rsidP="00B01CE0">
      <w:pPr>
        <w:pStyle w:val="BodyText21"/>
        <w:numPr>
          <w:ilvl w:val="0"/>
          <w:numId w:val="7"/>
        </w:numPr>
        <w:tabs>
          <w:tab w:val="clear" w:pos="624"/>
          <w:tab w:val="left" w:pos="-1440"/>
          <w:tab w:val="left" w:pos="-720"/>
          <w:tab w:val="left" w:pos="0"/>
          <w:tab w:val="num" w:pos="567"/>
        </w:tabs>
        <w:spacing w:line="276" w:lineRule="auto"/>
        <w:ind w:left="567" w:hanging="567"/>
      </w:pPr>
      <w:r w:rsidRPr="007A34D1">
        <w:t>V případě odstoupení od smlouvy</w:t>
      </w:r>
      <w:r w:rsidR="0043271A" w:rsidRPr="007A34D1">
        <w:t xml:space="preserve"> ze strany příkazce</w:t>
      </w:r>
      <w:r w:rsidRPr="007A34D1">
        <w:t xml:space="preserve"> vzniká </w:t>
      </w:r>
      <w:r w:rsidR="0043271A" w:rsidRPr="007A34D1">
        <w:t>příkazci</w:t>
      </w:r>
      <w:r w:rsidRPr="007A34D1">
        <w:t xml:space="preserve"> vůči </w:t>
      </w:r>
      <w:r w:rsidR="0043271A" w:rsidRPr="007A34D1">
        <w:t>příkazníkovi</w:t>
      </w:r>
      <w:r w:rsidRPr="007A34D1">
        <w:t xml:space="preserve"> nárok na</w:t>
      </w:r>
      <w:r w:rsidR="00F0251B" w:rsidRPr="007A34D1">
        <w:t> </w:t>
      </w:r>
      <w:r w:rsidRPr="007A34D1">
        <w:t xml:space="preserve">úhradu prokázaných vícenákladů (tj. nákladů vynaložených </w:t>
      </w:r>
      <w:r w:rsidR="0043271A" w:rsidRPr="007A34D1">
        <w:t>příkazcem</w:t>
      </w:r>
      <w:r w:rsidRPr="007A34D1">
        <w:t xml:space="preserve"> nad výši </w:t>
      </w:r>
      <w:r w:rsidR="0043271A" w:rsidRPr="007A34D1">
        <w:t>odměny</w:t>
      </w:r>
      <w:r w:rsidR="002903AE" w:rsidRPr="007A34D1">
        <w:t xml:space="preserve"> </w:t>
      </w:r>
      <w:r w:rsidR="0043271A" w:rsidRPr="007A34D1">
        <w:t>příkazníka</w:t>
      </w:r>
      <w:r w:rsidRPr="007A34D1">
        <w:t xml:space="preserve"> dle čl. III. smlouvy) vynaložených na </w:t>
      </w:r>
      <w:r w:rsidR="0043271A" w:rsidRPr="007A34D1">
        <w:t>dokončení plnění</w:t>
      </w:r>
      <w:r w:rsidRPr="007A34D1">
        <w:t xml:space="preserve"> dle této smlouvy jinou osobou než </w:t>
      </w:r>
      <w:r w:rsidR="0043271A" w:rsidRPr="007A34D1">
        <w:t>příkazníkem</w:t>
      </w:r>
      <w:r w:rsidRPr="007A34D1">
        <w:t xml:space="preserve"> a na úhradu ztrát vzniklých neprovedením </w:t>
      </w:r>
      <w:r w:rsidR="00081EB5" w:rsidRPr="007A34D1">
        <w:t xml:space="preserve">činností </w:t>
      </w:r>
      <w:r w:rsidRPr="007A34D1">
        <w:t>dle</w:t>
      </w:r>
      <w:r w:rsidR="000E1E4B" w:rsidRPr="007A34D1">
        <w:t xml:space="preserve"> </w:t>
      </w:r>
      <w:r w:rsidRPr="007A34D1">
        <w:t xml:space="preserve">smlouvy </w:t>
      </w:r>
      <w:r w:rsidR="0043271A" w:rsidRPr="007A34D1">
        <w:t>příkazníkem</w:t>
      </w:r>
      <w:r w:rsidRPr="007A34D1">
        <w:t xml:space="preserve">. Nárok </w:t>
      </w:r>
      <w:r w:rsidR="0043271A" w:rsidRPr="007A34D1">
        <w:t>příkazce</w:t>
      </w:r>
      <w:r w:rsidRPr="007A34D1">
        <w:t xml:space="preserve"> účtovat </w:t>
      </w:r>
      <w:r w:rsidR="0043271A" w:rsidRPr="007A34D1">
        <w:t>příkazníkovi</w:t>
      </w:r>
      <w:r w:rsidRPr="007A34D1">
        <w:t xml:space="preserve"> smluvní pokutu tím nezaniká.</w:t>
      </w:r>
    </w:p>
    <w:p w14:paraId="1C4CECED" w14:textId="4D4CE909" w:rsidR="006C5AE6" w:rsidRDefault="006C5AE6"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1A94ECF1" w14:textId="5E5297E4" w:rsidR="00014FDE" w:rsidRDefault="00014FDE"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2199E477" w14:textId="77777777" w:rsidR="00014FDE" w:rsidRPr="007A34D1" w:rsidRDefault="00014FDE"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4E29F479" w14:textId="77777777" w:rsidR="006F74D0" w:rsidRPr="007A34D1" w:rsidRDefault="006F74D0">
      <w:pPr>
        <w:spacing w:line="276" w:lineRule="auto"/>
        <w:jc w:val="center"/>
        <w:rPr>
          <w:b/>
          <w:bCs/>
          <w:sz w:val="22"/>
          <w:szCs w:val="22"/>
        </w:rPr>
      </w:pPr>
      <w:r w:rsidRPr="007A34D1">
        <w:rPr>
          <w:b/>
          <w:bCs/>
          <w:sz w:val="22"/>
          <w:szCs w:val="22"/>
        </w:rPr>
        <w:lastRenderedPageBreak/>
        <w:t xml:space="preserve">VII.  </w:t>
      </w:r>
      <w:r w:rsidR="008670EA" w:rsidRPr="007A34D1">
        <w:rPr>
          <w:b/>
          <w:bCs/>
          <w:sz w:val="22"/>
          <w:szCs w:val="22"/>
        </w:rPr>
        <w:t>S</w:t>
      </w:r>
      <w:r w:rsidRPr="007A34D1">
        <w:rPr>
          <w:b/>
          <w:bCs/>
          <w:sz w:val="22"/>
          <w:szCs w:val="22"/>
        </w:rPr>
        <w:t>mluvní pokuta</w:t>
      </w:r>
      <w:r w:rsidR="0043271A" w:rsidRPr="007A34D1">
        <w:rPr>
          <w:b/>
          <w:bCs/>
          <w:sz w:val="22"/>
          <w:szCs w:val="22"/>
        </w:rPr>
        <w:t>,</w:t>
      </w:r>
      <w:r w:rsidR="008670EA" w:rsidRPr="007A34D1">
        <w:rPr>
          <w:b/>
          <w:bCs/>
          <w:sz w:val="22"/>
          <w:szCs w:val="22"/>
        </w:rPr>
        <w:t xml:space="preserve"> úrok z prodlení</w:t>
      </w:r>
    </w:p>
    <w:p w14:paraId="3A949E86" w14:textId="77777777" w:rsidR="006F74D0" w:rsidRPr="007A34D1" w:rsidRDefault="006F74D0">
      <w:pPr>
        <w:pStyle w:val="Textvbloku"/>
        <w:spacing w:line="276" w:lineRule="auto"/>
        <w:ind w:left="1440"/>
        <w:jc w:val="center"/>
        <w:rPr>
          <w:b/>
          <w:bCs/>
          <w:i/>
          <w:iCs/>
        </w:rPr>
      </w:pPr>
    </w:p>
    <w:p w14:paraId="710697E7" w14:textId="3614FE24" w:rsidR="00DC5A1D" w:rsidRPr="007A34D1" w:rsidRDefault="00B6378F"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sidR="00E34004" w:rsidRPr="007A34D1">
        <w:rPr>
          <w:sz w:val="22"/>
          <w:szCs w:val="22"/>
        </w:rPr>
        <w:t>X. smlouvy</w:t>
      </w:r>
      <w:r w:rsidRPr="007A34D1">
        <w:rPr>
          <w:sz w:val="22"/>
          <w:szCs w:val="22"/>
        </w:rPr>
        <w:t xml:space="preserve"> </w:t>
      </w:r>
      <w:r w:rsidR="00FB45FE" w:rsidRPr="007A34D1">
        <w:rPr>
          <w:sz w:val="22"/>
          <w:szCs w:val="22"/>
        </w:rPr>
        <w:t>příkazníkem</w:t>
      </w:r>
      <w:r w:rsidR="002903AE" w:rsidRPr="007A34D1">
        <w:rPr>
          <w:sz w:val="22"/>
          <w:szCs w:val="22"/>
        </w:rPr>
        <w:t xml:space="preserve"> </w:t>
      </w:r>
      <w:r w:rsidRPr="007A34D1">
        <w:rPr>
          <w:sz w:val="22"/>
          <w:szCs w:val="22"/>
        </w:rPr>
        <w:t xml:space="preserve">je </w:t>
      </w:r>
      <w:r w:rsidR="00FB45FE" w:rsidRPr="007A34D1">
        <w:rPr>
          <w:sz w:val="22"/>
          <w:szCs w:val="22"/>
        </w:rPr>
        <w:t>příkazce</w:t>
      </w:r>
      <w:r w:rsidR="007403BE" w:rsidRPr="007A34D1">
        <w:rPr>
          <w:sz w:val="22"/>
          <w:szCs w:val="22"/>
        </w:rPr>
        <w:t xml:space="preserve"> </w:t>
      </w:r>
      <w:r w:rsidRPr="007A34D1">
        <w:rPr>
          <w:sz w:val="22"/>
          <w:szCs w:val="22"/>
        </w:rPr>
        <w:t xml:space="preserve">oprávněn uplatnit vůči </w:t>
      </w:r>
      <w:r w:rsidR="00FB45FE" w:rsidRPr="007A34D1">
        <w:rPr>
          <w:sz w:val="22"/>
          <w:szCs w:val="22"/>
        </w:rPr>
        <w:t>příkazníkovi</w:t>
      </w:r>
      <w:r w:rsidRPr="007A34D1">
        <w:rPr>
          <w:sz w:val="22"/>
          <w:szCs w:val="22"/>
        </w:rPr>
        <w:t xml:space="preserve"> ve smyslu ustanovení § </w:t>
      </w:r>
      <w:r w:rsidR="00FB45FE" w:rsidRPr="007A34D1">
        <w:rPr>
          <w:sz w:val="22"/>
          <w:szCs w:val="22"/>
        </w:rPr>
        <w:t>2048</w:t>
      </w:r>
      <w:r w:rsidR="00F01349" w:rsidRPr="007A34D1">
        <w:rPr>
          <w:sz w:val="22"/>
          <w:szCs w:val="22"/>
        </w:rPr>
        <w:t xml:space="preserve"> </w:t>
      </w:r>
      <w:r w:rsidRPr="007A34D1">
        <w:rPr>
          <w:sz w:val="22"/>
          <w:szCs w:val="22"/>
        </w:rPr>
        <w:t>a</w:t>
      </w:r>
      <w:r w:rsidR="007B4E61" w:rsidRPr="007A34D1">
        <w:rPr>
          <w:sz w:val="22"/>
          <w:szCs w:val="22"/>
        </w:rPr>
        <w:t xml:space="preserve"> </w:t>
      </w:r>
      <w:r w:rsidR="00F01349" w:rsidRPr="007A34D1">
        <w:rPr>
          <w:sz w:val="22"/>
          <w:szCs w:val="22"/>
        </w:rPr>
        <w:t xml:space="preserve">násl. </w:t>
      </w:r>
      <w:r w:rsidR="00FB45FE" w:rsidRPr="007A34D1">
        <w:rPr>
          <w:sz w:val="22"/>
          <w:szCs w:val="22"/>
        </w:rPr>
        <w:t>zákona č.</w:t>
      </w:r>
      <w:r w:rsidR="0079777D">
        <w:rPr>
          <w:sz w:val="22"/>
          <w:szCs w:val="22"/>
        </w:rPr>
        <w:t> </w:t>
      </w:r>
      <w:r w:rsidR="00FB45FE" w:rsidRPr="007A34D1">
        <w:rPr>
          <w:sz w:val="22"/>
          <w:szCs w:val="22"/>
        </w:rPr>
        <w:t>89/2012 Sb., občanský zákoník,</w:t>
      </w:r>
      <w:r w:rsidRPr="007A34D1">
        <w:rPr>
          <w:sz w:val="22"/>
          <w:szCs w:val="22"/>
        </w:rPr>
        <w:t xml:space="preserve"> smluvní pokutu ve výši </w:t>
      </w:r>
      <w:r w:rsidR="00470FEA">
        <w:rPr>
          <w:sz w:val="22"/>
          <w:szCs w:val="22"/>
        </w:rPr>
        <w:t>2</w:t>
      </w:r>
      <w:r w:rsidR="00F0251B" w:rsidRPr="007A34D1">
        <w:rPr>
          <w:sz w:val="22"/>
          <w:szCs w:val="22"/>
        </w:rPr>
        <w:t>.</w:t>
      </w:r>
      <w:r w:rsidR="00DD2049" w:rsidRPr="007A34D1">
        <w:rPr>
          <w:sz w:val="22"/>
          <w:szCs w:val="22"/>
        </w:rPr>
        <w:t>000 Kč, a to za každý započatý den prodlení.</w:t>
      </w:r>
    </w:p>
    <w:p w14:paraId="1868F7E6" w14:textId="198291C7" w:rsidR="00FD3650" w:rsidRDefault="00E340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w:t>
      </w:r>
      <w:r w:rsidR="009E63F4" w:rsidRPr="007A34D1">
        <w:rPr>
          <w:sz w:val="22"/>
          <w:szCs w:val="22"/>
        </w:rPr>
        <w:t xml:space="preserve">v </w:t>
      </w:r>
      <w:r w:rsidRPr="007A34D1">
        <w:rPr>
          <w:sz w:val="22"/>
          <w:szCs w:val="22"/>
        </w:rPr>
        <w:t xml:space="preserve">případě prodlení příkazníka s termínem plnění </w:t>
      </w:r>
      <w:r w:rsidR="00E715F7" w:rsidRPr="00E715F7">
        <w:rPr>
          <w:sz w:val="22"/>
          <w:szCs w:val="22"/>
        </w:rPr>
        <w:t xml:space="preserve">dle </w:t>
      </w:r>
      <w:r w:rsidR="00915E43" w:rsidRPr="007A34D1">
        <w:rPr>
          <w:sz w:val="22"/>
          <w:szCs w:val="22"/>
        </w:rPr>
        <w:t xml:space="preserve">čl. VIII. odst. 8.2. </w:t>
      </w:r>
      <w:r w:rsidRPr="007A34D1">
        <w:rPr>
          <w:sz w:val="22"/>
          <w:szCs w:val="22"/>
        </w:rPr>
        <w:t xml:space="preserve">smlouvy, je příkazce oprávněn uplatnit vůči příkazníkovi ve smyslu ustanovení § 2048 a násl. </w:t>
      </w:r>
      <w:r w:rsidR="00D760DE" w:rsidRPr="007A34D1">
        <w:rPr>
          <w:sz w:val="22"/>
          <w:szCs w:val="22"/>
        </w:rPr>
        <w:t xml:space="preserve">zákona č. </w:t>
      </w:r>
      <w:r w:rsidRPr="007A34D1">
        <w:rPr>
          <w:sz w:val="22"/>
          <w:szCs w:val="22"/>
        </w:rPr>
        <w:t>89/2012 Sb., občanský zákoník, smluvní pokutu ve výši 0,</w:t>
      </w:r>
      <w:r w:rsidR="00E715F7">
        <w:rPr>
          <w:sz w:val="22"/>
          <w:szCs w:val="22"/>
        </w:rPr>
        <w:t>1</w:t>
      </w:r>
      <w:r w:rsidRPr="007A34D1">
        <w:rPr>
          <w:sz w:val="22"/>
          <w:szCs w:val="22"/>
        </w:rPr>
        <w:t xml:space="preserve"> %</w:t>
      </w:r>
      <w:r w:rsidR="00915E43" w:rsidRPr="007A34D1">
        <w:rPr>
          <w:sz w:val="22"/>
          <w:szCs w:val="22"/>
        </w:rPr>
        <w:t xml:space="preserve"> </w:t>
      </w:r>
      <w:r w:rsidRPr="007A34D1">
        <w:rPr>
          <w:sz w:val="22"/>
          <w:szCs w:val="22"/>
        </w:rPr>
        <w:t>z odměny za každý započatý den prodlení.</w:t>
      </w:r>
    </w:p>
    <w:p w14:paraId="194D7B83" w14:textId="6752A58F" w:rsidR="00557604" w:rsidRPr="00557604" w:rsidRDefault="005576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Pr>
          <w:sz w:val="22"/>
          <w:szCs w:val="22"/>
        </w:rPr>
        <w:t>IV</w:t>
      </w:r>
      <w:r w:rsidRPr="007A34D1">
        <w:rPr>
          <w:sz w:val="22"/>
          <w:szCs w:val="22"/>
        </w:rPr>
        <w:t>.</w:t>
      </w:r>
      <w:r>
        <w:rPr>
          <w:sz w:val="22"/>
          <w:szCs w:val="22"/>
        </w:rPr>
        <w:t xml:space="preserve"> odst. </w:t>
      </w:r>
      <w:r w:rsidR="000074D6">
        <w:rPr>
          <w:sz w:val="22"/>
          <w:szCs w:val="22"/>
        </w:rPr>
        <w:t>4.1</w:t>
      </w:r>
      <w:r w:rsidR="009E2A6C">
        <w:rPr>
          <w:sz w:val="22"/>
          <w:szCs w:val="22"/>
        </w:rPr>
        <w:t>4</w:t>
      </w:r>
      <w:r w:rsidRPr="007A34D1">
        <w:rPr>
          <w:sz w:val="22"/>
          <w:szCs w:val="22"/>
        </w:rPr>
        <w:t xml:space="preserve"> smlouvy příkazníkem je příkazce oprávněn uplatnit vůči příkazníkovi ve smyslu ustanovení § 2048 a násl. zákona č.</w:t>
      </w:r>
      <w:r>
        <w:rPr>
          <w:sz w:val="22"/>
          <w:szCs w:val="22"/>
        </w:rPr>
        <w:t> </w:t>
      </w:r>
      <w:r w:rsidRPr="007A34D1">
        <w:rPr>
          <w:sz w:val="22"/>
          <w:szCs w:val="22"/>
        </w:rPr>
        <w:t xml:space="preserve">89/2012 Sb., občanský zákoník, smluvní pokutu ve výši </w:t>
      </w:r>
      <w:r>
        <w:rPr>
          <w:sz w:val="22"/>
          <w:szCs w:val="22"/>
        </w:rPr>
        <w:t>6</w:t>
      </w:r>
      <w:r w:rsidRPr="007A34D1">
        <w:rPr>
          <w:sz w:val="22"/>
          <w:szCs w:val="22"/>
        </w:rPr>
        <w:t xml:space="preserve">.000 Kč, a to za každý započatý den </w:t>
      </w:r>
      <w:r w:rsidR="00BE55E8">
        <w:rPr>
          <w:sz w:val="22"/>
          <w:szCs w:val="22"/>
        </w:rPr>
        <w:t>trvání porušení</w:t>
      </w:r>
      <w:r w:rsidRPr="007A34D1">
        <w:rPr>
          <w:sz w:val="22"/>
          <w:szCs w:val="22"/>
        </w:rPr>
        <w:t>.</w:t>
      </w:r>
    </w:p>
    <w:p w14:paraId="7D2B4976" w14:textId="519D2CD7" w:rsidR="00F53F27" w:rsidRDefault="00F53F27" w:rsidP="00B01CE0">
      <w:pPr>
        <w:pStyle w:val="Odstavecseseznamem"/>
        <w:numPr>
          <w:ilvl w:val="0"/>
          <w:numId w:val="8"/>
        </w:numPr>
        <w:tabs>
          <w:tab w:val="clear" w:pos="624"/>
          <w:tab w:val="num" w:pos="567"/>
        </w:tabs>
        <w:spacing w:after="120" w:line="276" w:lineRule="auto"/>
        <w:ind w:left="567" w:hanging="567"/>
        <w:contextualSpacing w:val="0"/>
        <w:jc w:val="both"/>
        <w:rPr>
          <w:sz w:val="22"/>
          <w:szCs w:val="22"/>
        </w:rPr>
      </w:pPr>
      <w:r w:rsidRPr="00F53F27">
        <w:rPr>
          <w:sz w:val="22"/>
          <w:szCs w:val="22"/>
        </w:rPr>
        <w:t>Smluvní strany se dohodly, že v případě ukáže-li se prohlášení příkazníka dle čl. VI. odst. 4.1</w:t>
      </w:r>
      <w:r w:rsidR="009E2A6C">
        <w:rPr>
          <w:sz w:val="22"/>
          <w:szCs w:val="22"/>
        </w:rPr>
        <w:t>5</w:t>
      </w:r>
      <w:r w:rsidRPr="00F53F27">
        <w:rPr>
          <w:sz w:val="22"/>
          <w:szCs w:val="22"/>
        </w:rPr>
        <w:t xml:space="preserve"> smlouvy jako nepravdivé, má příkazce ve smyslu ustanovení § 2048 a násl. zákona č. 89/2012 Sb., občanský zákoník vůči příkazníkovi nárok na smluvní pokutu ve výši 20.000 Kč a příkazník je povinen tuto smluvní pokutu zaplatit.</w:t>
      </w:r>
    </w:p>
    <w:p w14:paraId="7D0E0A6E" w14:textId="1C04D16D" w:rsidR="00E34004" w:rsidRPr="00F53F27" w:rsidRDefault="00915E43" w:rsidP="00B01CE0">
      <w:pPr>
        <w:pStyle w:val="Odstavecseseznamem"/>
        <w:numPr>
          <w:ilvl w:val="0"/>
          <w:numId w:val="8"/>
        </w:numPr>
        <w:tabs>
          <w:tab w:val="clear" w:pos="624"/>
          <w:tab w:val="num" w:pos="567"/>
        </w:tabs>
        <w:spacing w:after="120" w:line="276" w:lineRule="auto"/>
        <w:ind w:left="567" w:hanging="567"/>
        <w:jc w:val="both"/>
        <w:rPr>
          <w:sz w:val="22"/>
          <w:szCs w:val="22"/>
        </w:rPr>
      </w:pPr>
      <w:r w:rsidRPr="00F53F27">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F53F27">
        <w:rPr>
          <w:sz w:val="22"/>
          <w:szCs w:val="22"/>
        </w:rPr>
        <w:t xml:space="preserve"> </w:t>
      </w:r>
      <w:r w:rsidRPr="00F53F27">
        <w:rPr>
          <w:sz w:val="22"/>
          <w:szCs w:val="22"/>
        </w:rPr>
        <w:t xml:space="preserve">tohoto článku smlouvy), je druhá smluvní strana oprávněna uplatnit ve smyslu ustanovení § 2048 a násl. zákona č. 89/2012 Sb., občanský zákoník, smluvní pokutu ve výši </w:t>
      </w:r>
      <w:r w:rsidR="00E715F7">
        <w:rPr>
          <w:sz w:val="22"/>
          <w:szCs w:val="22"/>
        </w:rPr>
        <w:t>3</w:t>
      </w:r>
      <w:r w:rsidR="00707B1E" w:rsidRPr="00F53F27">
        <w:rPr>
          <w:sz w:val="22"/>
          <w:szCs w:val="22"/>
        </w:rPr>
        <w:t>00 </w:t>
      </w:r>
      <w:r w:rsidRPr="00F53F27">
        <w:rPr>
          <w:sz w:val="22"/>
          <w:szCs w:val="22"/>
        </w:rPr>
        <w:t>Kč. Smluvní pokutu lze uložit opakovaně.</w:t>
      </w:r>
    </w:p>
    <w:p w14:paraId="56B8F887" w14:textId="0676BC1E" w:rsidR="00436021" w:rsidRPr="007A34D1" w:rsidRDefault="006F74D0"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pokuta je splatná do </w:t>
      </w:r>
      <w:r w:rsidR="00E34004" w:rsidRPr="007A34D1">
        <w:rPr>
          <w:sz w:val="22"/>
          <w:szCs w:val="22"/>
        </w:rPr>
        <w:t>21</w:t>
      </w:r>
      <w:r w:rsidRPr="007A34D1">
        <w:rPr>
          <w:sz w:val="22"/>
          <w:szCs w:val="22"/>
        </w:rPr>
        <w:t xml:space="preserve"> dní od data, kdy byla povinné straně doručena písemná výzva k jejímu zaplacení ze strany oprávněné strany, a to na účet oprávněné strany uvedený v písemné výzvě. </w:t>
      </w:r>
      <w:r w:rsidR="005472A3" w:rsidRPr="007A34D1">
        <w:rPr>
          <w:sz w:val="22"/>
          <w:szCs w:val="22"/>
        </w:rPr>
        <w:t>Ustanovením o s</w:t>
      </w:r>
      <w:r w:rsidRPr="007A34D1">
        <w:rPr>
          <w:sz w:val="22"/>
          <w:szCs w:val="22"/>
        </w:rPr>
        <w:t>mluvní pokut</w:t>
      </w:r>
      <w:r w:rsidR="005472A3" w:rsidRPr="007A34D1">
        <w:rPr>
          <w:sz w:val="22"/>
          <w:szCs w:val="22"/>
        </w:rPr>
        <w:t>ě není dotčeno</w:t>
      </w:r>
      <w:r w:rsidRPr="007A34D1">
        <w:rPr>
          <w:sz w:val="22"/>
          <w:szCs w:val="22"/>
        </w:rPr>
        <w:t xml:space="preserve"> práv</w:t>
      </w:r>
      <w:r w:rsidR="005472A3" w:rsidRPr="007A34D1">
        <w:rPr>
          <w:sz w:val="22"/>
          <w:szCs w:val="22"/>
        </w:rPr>
        <w:t>o na náhra</w:t>
      </w:r>
      <w:r w:rsidR="0030026A" w:rsidRPr="007A34D1">
        <w:rPr>
          <w:sz w:val="22"/>
          <w:szCs w:val="22"/>
        </w:rPr>
        <w:t>du škody v plné výši</w:t>
      </w:r>
      <w:r w:rsidRPr="007A34D1">
        <w:rPr>
          <w:sz w:val="22"/>
          <w:szCs w:val="22"/>
        </w:rPr>
        <w:t>.</w:t>
      </w:r>
    </w:p>
    <w:p w14:paraId="11232A1D" w14:textId="44E6BBF5" w:rsidR="006F74D0" w:rsidRPr="007A34D1" w:rsidRDefault="00B6378F" w:rsidP="00B01CE0">
      <w:pPr>
        <w:pStyle w:val="Zkladntextodsazen"/>
        <w:widowControl/>
        <w:numPr>
          <w:ilvl w:val="0"/>
          <w:numId w:val="8"/>
        </w:numPr>
        <w:tabs>
          <w:tab w:val="clear" w:pos="624"/>
          <w:tab w:val="num" w:pos="567"/>
        </w:tabs>
        <w:spacing w:line="276" w:lineRule="auto"/>
        <w:ind w:left="567" w:right="0" w:hanging="567"/>
        <w:rPr>
          <w:sz w:val="22"/>
          <w:szCs w:val="22"/>
        </w:rPr>
      </w:pPr>
      <w:r w:rsidRPr="007A34D1">
        <w:rPr>
          <w:sz w:val="22"/>
          <w:szCs w:val="22"/>
        </w:rPr>
        <w:t>Smluvní strany se dohodly na</w:t>
      </w:r>
      <w:r w:rsidR="00E34004" w:rsidRPr="007A34D1">
        <w:rPr>
          <w:sz w:val="22"/>
          <w:szCs w:val="22"/>
        </w:rPr>
        <w:t xml:space="preserve"> smluvním</w:t>
      </w:r>
      <w:r w:rsidRPr="007A34D1">
        <w:rPr>
          <w:sz w:val="22"/>
          <w:szCs w:val="22"/>
        </w:rPr>
        <w:t xml:space="preserve"> úroku z prodlení v případě prodlení kterékoli smluvní strany s úhradou jakéhokoli </w:t>
      </w:r>
      <w:r w:rsidR="007403BE" w:rsidRPr="007A34D1">
        <w:rPr>
          <w:sz w:val="22"/>
          <w:szCs w:val="22"/>
        </w:rPr>
        <w:t>dluhu</w:t>
      </w:r>
      <w:r w:rsidRPr="007A34D1">
        <w:rPr>
          <w:sz w:val="22"/>
          <w:szCs w:val="22"/>
        </w:rPr>
        <w:t xml:space="preserve"> dle této smlouvy ve výši 0,</w:t>
      </w:r>
      <w:r w:rsidR="00E715F7">
        <w:rPr>
          <w:sz w:val="22"/>
          <w:szCs w:val="22"/>
        </w:rPr>
        <w:t>1</w:t>
      </w:r>
      <w:r w:rsidR="004F746D">
        <w:rPr>
          <w:sz w:val="22"/>
          <w:szCs w:val="22"/>
        </w:rPr>
        <w:t xml:space="preserve"> </w:t>
      </w:r>
      <w:r w:rsidRPr="007A34D1">
        <w:rPr>
          <w:sz w:val="22"/>
          <w:szCs w:val="22"/>
        </w:rPr>
        <w:t>%</w:t>
      </w:r>
      <w:r w:rsidR="00A91BA5">
        <w:rPr>
          <w:sz w:val="22"/>
          <w:szCs w:val="22"/>
        </w:rPr>
        <w:t xml:space="preserve"> </w:t>
      </w:r>
      <w:r w:rsidRPr="007A34D1">
        <w:rPr>
          <w:sz w:val="22"/>
          <w:szCs w:val="22"/>
        </w:rPr>
        <w:t xml:space="preserve">z neuhrazené části </w:t>
      </w:r>
      <w:r w:rsidR="007403BE" w:rsidRPr="007A34D1">
        <w:rPr>
          <w:sz w:val="22"/>
          <w:szCs w:val="22"/>
        </w:rPr>
        <w:t>dluhu</w:t>
      </w:r>
      <w:r w:rsidRPr="007A34D1">
        <w:rPr>
          <w:sz w:val="22"/>
          <w:szCs w:val="22"/>
        </w:rPr>
        <w:t xml:space="preserve"> včetně DPH denně za každý započatý den prodlení.</w:t>
      </w:r>
    </w:p>
    <w:p w14:paraId="3906565E" w14:textId="77777777" w:rsidR="001C23AE" w:rsidRPr="007A34D1" w:rsidRDefault="001C23AE" w:rsidP="004822D1">
      <w:pPr>
        <w:spacing w:before="120" w:after="120" w:line="276" w:lineRule="auto"/>
        <w:jc w:val="center"/>
        <w:rPr>
          <w:b/>
          <w:bCs/>
          <w:sz w:val="22"/>
          <w:szCs w:val="22"/>
        </w:rPr>
      </w:pPr>
    </w:p>
    <w:p w14:paraId="432C1483" w14:textId="77777777" w:rsidR="006F74D0" w:rsidRPr="007A34D1" w:rsidRDefault="006F74D0" w:rsidP="00BE698A">
      <w:pPr>
        <w:spacing w:line="276" w:lineRule="auto"/>
        <w:jc w:val="center"/>
        <w:rPr>
          <w:b/>
          <w:bCs/>
          <w:sz w:val="22"/>
          <w:szCs w:val="22"/>
        </w:rPr>
      </w:pPr>
      <w:r w:rsidRPr="007A34D1">
        <w:rPr>
          <w:b/>
          <w:bCs/>
          <w:sz w:val="22"/>
          <w:szCs w:val="22"/>
        </w:rPr>
        <w:t>VIII. Předání administrativní agendy</w:t>
      </w:r>
    </w:p>
    <w:p w14:paraId="0D1BC08E" w14:textId="77777777" w:rsidR="006F74D0" w:rsidRPr="007A34D1" w:rsidRDefault="006F74D0" w:rsidP="00BE698A">
      <w:pPr>
        <w:spacing w:line="276" w:lineRule="auto"/>
        <w:jc w:val="center"/>
        <w:rPr>
          <w:b/>
          <w:bCs/>
          <w:sz w:val="22"/>
          <w:szCs w:val="22"/>
        </w:rPr>
      </w:pPr>
    </w:p>
    <w:p w14:paraId="0C24449B" w14:textId="206DE070" w:rsidR="00436021" w:rsidRPr="00E715F7" w:rsidRDefault="00FF0087" w:rsidP="00B01CE0">
      <w:pPr>
        <w:pStyle w:val="Zkladntext3"/>
        <w:numPr>
          <w:ilvl w:val="0"/>
          <w:numId w:val="9"/>
        </w:numPr>
        <w:tabs>
          <w:tab w:val="clear" w:pos="624"/>
          <w:tab w:val="num" w:pos="567"/>
        </w:tabs>
        <w:spacing w:after="120" w:line="276" w:lineRule="auto"/>
        <w:ind w:left="567" w:hanging="567"/>
      </w:pPr>
      <w:r w:rsidRPr="00741360">
        <w:t>Příkazník</w:t>
      </w:r>
      <w:r w:rsidR="006F74D0" w:rsidRPr="00741360">
        <w:t xml:space="preserve"> předá </w:t>
      </w:r>
      <w:r w:rsidRPr="00741360">
        <w:t>příkazci</w:t>
      </w:r>
      <w:r w:rsidR="00E715F7">
        <w:t xml:space="preserve"> </w:t>
      </w:r>
      <w:r w:rsidR="006F74D0" w:rsidRPr="00E715F7">
        <w:t xml:space="preserve">veškeré dokumenty a informace vztahující se k </w:t>
      </w:r>
      <w:r w:rsidRPr="00E715F7">
        <w:t>poskytování služeb</w:t>
      </w:r>
      <w:r w:rsidR="006F74D0" w:rsidRPr="00E715F7">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562D7809" w14:textId="03B3CB19" w:rsidR="00436021" w:rsidRPr="007A34D1" w:rsidRDefault="00931087" w:rsidP="00B01CE0">
      <w:pPr>
        <w:pStyle w:val="Zkladntext3"/>
        <w:numPr>
          <w:ilvl w:val="0"/>
          <w:numId w:val="9"/>
        </w:numPr>
        <w:tabs>
          <w:tab w:val="clear" w:pos="624"/>
          <w:tab w:val="num" w:pos="567"/>
        </w:tabs>
        <w:spacing w:after="120" w:line="276" w:lineRule="auto"/>
        <w:ind w:left="567" w:hanging="567"/>
      </w:pPr>
      <w:r w:rsidRPr="007A34D1">
        <w:t>Příkazník</w:t>
      </w:r>
      <w:r w:rsidR="006F74D0" w:rsidRPr="007A34D1">
        <w:t xml:space="preserve"> protokolárně předá </w:t>
      </w:r>
      <w:r w:rsidRPr="007A34D1">
        <w:t>příkazci</w:t>
      </w:r>
      <w:r w:rsidR="006F74D0" w:rsidRPr="007A34D1">
        <w:t xml:space="preserve"> dokumentaci a informace specifikované v </w:t>
      </w:r>
      <w:r w:rsidR="00E35A5F" w:rsidRPr="007A34D1">
        <w:t>odst. 8.1.</w:t>
      </w:r>
      <w:r w:rsidR="00E35A5F">
        <w:t xml:space="preserve"> smlouvy</w:t>
      </w:r>
      <w:r w:rsidR="00E35A5F">
        <w:tab/>
      </w:r>
      <w:r w:rsidR="006F74D0" w:rsidRPr="007A34D1">
        <w:t>nejpozději</w:t>
      </w:r>
      <w:r w:rsidR="00463378" w:rsidRPr="007A34D1">
        <w:t xml:space="preserve"> do </w:t>
      </w:r>
      <w:r w:rsidR="00ED4E5C" w:rsidRPr="007A34D1">
        <w:t xml:space="preserve">20 pracovních dnů od </w:t>
      </w:r>
      <w:r w:rsidR="00F72C71" w:rsidRPr="007A34D1">
        <w:t>předání díla zhotovitelem stavby</w:t>
      </w:r>
      <w:r w:rsidR="00ED4E5C" w:rsidRPr="007A34D1">
        <w:t>.</w:t>
      </w:r>
    </w:p>
    <w:p w14:paraId="516F5C4E" w14:textId="7EFCEEA4" w:rsidR="00436021" w:rsidRPr="007A34D1" w:rsidRDefault="006F74D0" w:rsidP="00B01CE0">
      <w:pPr>
        <w:pStyle w:val="Zkladntext3"/>
        <w:numPr>
          <w:ilvl w:val="0"/>
          <w:numId w:val="9"/>
        </w:numPr>
        <w:tabs>
          <w:tab w:val="clear" w:pos="624"/>
          <w:tab w:val="num" w:pos="567"/>
        </w:tabs>
        <w:spacing w:after="120" w:line="276" w:lineRule="auto"/>
        <w:ind w:left="567" w:hanging="567"/>
      </w:pPr>
      <w:r w:rsidRPr="007A34D1">
        <w:t>Dokumentace a informace předávané dle odst. 8.1. smlouvy budou předávány v originálech v písemné podobě nebo v případě jejich uložení na nosičích dat v podobě záznamů na nosičích dat, a to ve formátu</w:t>
      </w:r>
      <w:r w:rsidR="00E47280" w:rsidRPr="007A34D1">
        <w:t>,</w:t>
      </w:r>
      <w:r w:rsidRPr="007A34D1">
        <w:t xml:space="preserve"> </w:t>
      </w:r>
      <w:r w:rsidR="00E47280" w:rsidRPr="007A34D1">
        <w:t xml:space="preserve">které je příkazce schopen přijmout (tj. formáty </w:t>
      </w:r>
      <w:r w:rsidR="000A4299" w:rsidRPr="007A34D1">
        <w:t xml:space="preserve">*.doc, </w:t>
      </w:r>
      <w:r w:rsidR="00E47280" w:rsidRPr="007A34D1">
        <w:t>*.</w:t>
      </w:r>
      <w:proofErr w:type="spellStart"/>
      <w:r w:rsidR="00E47280" w:rsidRPr="007A34D1">
        <w:t>doc</w:t>
      </w:r>
      <w:r w:rsidR="000A4299" w:rsidRPr="007A34D1">
        <w:t>x</w:t>
      </w:r>
      <w:proofErr w:type="spellEnd"/>
      <w:r w:rsidR="00E47280" w:rsidRPr="007A34D1">
        <w:t>, *.</w:t>
      </w:r>
      <w:proofErr w:type="spellStart"/>
      <w:r w:rsidR="00E47280" w:rsidRPr="007A34D1">
        <w:t>xls</w:t>
      </w:r>
      <w:proofErr w:type="spellEnd"/>
      <w:r w:rsidR="00E47280" w:rsidRPr="007A34D1">
        <w:t xml:space="preserve">, </w:t>
      </w:r>
      <w:r w:rsidR="000A4299" w:rsidRPr="007A34D1">
        <w:t>*.</w:t>
      </w:r>
      <w:proofErr w:type="spellStart"/>
      <w:r w:rsidR="000A4299" w:rsidRPr="007A34D1">
        <w:t>xlsx</w:t>
      </w:r>
      <w:proofErr w:type="spellEnd"/>
      <w:r w:rsidR="000A4299" w:rsidRPr="007A34D1">
        <w:t xml:space="preserve">, </w:t>
      </w:r>
      <w:r w:rsidR="00E47280" w:rsidRPr="007A34D1">
        <w:t>*.</w:t>
      </w:r>
      <w:proofErr w:type="spellStart"/>
      <w:r w:rsidR="00E47280" w:rsidRPr="007A34D1">
        <w:t>dwg</w:t>
      </w:r>
      <w:proofErr w:type="spellEnd"/>
      <w:r w:rsidR="00DE5BA4">
        <w:t>,</w:t>
      </w:r>
      <w:r w:rsidR="00E47280" w:rsidRPr="007A34D1">
        <w:t xml:space="preserve"> *.</w:t>
      </w:r>
      <w:proofErr w:type="spellStart"/>
      <w:r w:rsidR="00E47280" w:rsidRPr="007A34D1">
        <w:t>pdf</w:t>
      </w:r>
      <w:proofErr w:type="spellEnd"/>
      <w:r w:rsidR="00DE5BA4">
        <w:t>, *.mp4, *.</w:t>
      </w:r>
      <w:proofErr w:type="spellStart"/>
      <w:r w:rsidR="00DE5BA4">
        <w:t>mov</w:t>
      </w:r>
      <w:proofErr w:type="spellEnd"/>
      <w:r w:rsidR="00DE5BA4">
        <w:t>, *.</w:t>
      </w:r>
      <w:proofErr w:type="spellStart"/>
      <w:r w:rsidR="00DE5BA4">
        <w:t>avi</w:t>
      </w:r>
      <w:proofErr w:type="spellEnd"/>
      <w:r w:rsidR="00DE5BA4">
        <w:t xml:space="preserve"> a *.</w:t>
      </w:r>
      <w:proofErr w:type="spellStart"/>
      <w:r w:rsidR="00DE5BA4">
        <w:t>wmv</w:t>
      </w:r>
      <w:proofErr w:type="spellEnd"/>
      <w:r w:rsidR="00E47280" w:rsidRPr="007A34D1">
        <w:t>)</w:t>
      </w:r>
      <w:r w:rsidRPr="007A34D1">
        <w:t xml:space="preserve">. </w:t>
      </w:r>
    </w:p>
    <w:p w14:paraId="3834F547" w14:textId="7D2821EA" w:rsidR="006F74D0" w:rsidRPr="007A34D1" w:rsidRDefault="006F74D0" w:rsidP="00B01CE0">
      <w:pPr>
        <w:pStyle w:val="Zkladntext3"/>
        <w:numPr>
          <w:ilvl w:val="0"/>
          <w:numId w:val="9"/>
        </w:numPr>
        <w:tabs>
          <w:tab w:val="clear" w:pos="624"/>
          <w:tab w:val="num" w:pos="567"/>
        </w:tabs>
        <w:spacing w:after="120" w:line="276" w:lineRule="auto"/>
        <w:ind w:left="567" w:hanging="567"/>
      </w:pPr>
      <w:r w:rsidRPr="007A34D1">
        <w:lastRenderedPageBreak/>
        <w:t>O předání dok</w:t>
      </w:r>
      <w:r w:rsidR="009A05A5" w:rsidRPr="007A34D1">
        <w:t xml:space="preserve">umentace dle článku VIII. odst. </w:t>
      </w:r>
      <w:r w:rsidRPr="007A34D1">
        <w:t>8.1. smlouvy bude sepsán písemný předávací protokol, který bude detailně specifikovat předmět předávaných materiálů či údajů na nosičích dat.</w:t>
      </w:r>
    </w:p>
    <w:p w14:paraId="726F1884" w14:textId="77777777" w:rsidR="00D63354" w:rsidRPr="007A34D1" w:rsidRDefault="00D63354" w:rsidP="00822B91">
      <w:pPr>
        <w:spacing w:before="120" w:after="120" w:line="276" w:lineRule="auto"/>
        <w:jc w:val="center"/>
        <w:rPr>
          <w:b/>
          <w:bCs/>
          <w:sz w:val="22"/>
          <w:szCs w:val="22"/>
        </w:rPr>
      </w:pPr>
    </w:p>
    <w:p w14:paraId="7CEC1F0B" w14:textId="39432DB7" w:rsidR="003A399E" w:rsidRPr="007A34D1" w:rsidRDefault="00F72C71" w:rsidP="00BE698A">
      <w:pPr>
        <w:pStyle w:val="Nadpis5"/>
        <w:tabs>
          <w:tab w:val="clear" w:pos="1641"/>
          <w:tab w:val="left" w:pos="0"/>
        </w:tabs>
        <w:spacing w:line="276" w:lineRule="auto"/>
        <w:ind w:left="0"/>
        <w:jc w:val="center"/>
      </w:pPr>
      <w:r w:rsidRPr="007A34D1">
        <w:t>IX</w:t>
      </w:r>
      <w:r w:rsidR="00A87B37" w:rsidRPr="007A34D1">
        <w:t xml:space="preserve">. </w:t>
      </w:r>
      <w:r w:rsidR="003A399E" w:rsidRPr="007A34D1">
        <w:t>Vlastnické právo k předaným věcem</w:t>
      </w:r>
    </w:p>
    <w:p w14:paraId="096FEDFF" w14:textId="77777777" w:rsidR="003A399E" w:rsidRPr="007A34D1" w:rsidRDefault="003A399E" w:rsidP="00BE698A">
      <w:pPr>
        <w:spacing w:line="276" w:lineRule="auto"/>
        <w:jc w:val="both"/>
        <w:rPr>
          <w:sz w:val="22"/>
          <w:szCs w:val="22"/>
        </w:rPr>
      </w:pPr>
    </w:p>
    <w:p w14:paraId="4DF01877" w14:textId="613DA5B0" w:rsidR="00B21A35" w:rsidRPr="007A34D1" w:rsidRDefault="00F72C71" w:rsidP="00822B91">
      <w:pPr>
        <w:pStyle w:val="BodyText21"/>
        <w:widowControl/>
        <w:spacing w:after="120" w:line="276" w:lineRule="auto"/>
        <w:ind w:left="567" w:hanging="567"/>
      </w:pPr>
      <w:r w:rsidRPr="007A34D1">
        <w:t>9</w:t>
      </w:r>
      <w:r w:rsidR="000B7D3A" w:rsidRPr="007A34D1">
        <w:t xml:space="preserve">.1. </w:t>
      </w:r>
      <w:r w:rsidR="00081324" w:rsidRPr="007A34D1">
        <w:tab/>
      </w:r>
      <w:r w:rsidR="003A399E" w:rsidRPr="007A34D1">
        <w:t xml:space="preserve">Veškeré věci, podklady a další doklady, které byly </w:t>
      </w:r>
      <w:r w:rsidR="00E47280" w:rsidRPr="007A34D1">
        <w:t>příkazníkem</w:t>
      </w:r>
      <w:r w:rsidR="003A399E" w:rsidRPr="007A34D1">
        <w:t xml:space="preserve"> </w:t>
      </w:r>
      <w:r w:rsidR="00E47280" w:rsidRPr="007A34D1">
        <w:t>příkazci</w:t>
      </w:r>
      <w:r w:rsidR="003A399E" w:rsidRPr="007A34D1">
        <w:t xml:space="preserve"> předány a nestaly se součástí </w:t>
      </w:r>
      <w:r w:rsidR="00E47280" w:rsidRPr="007A34D1">
        <w:t>plnění dle smlouvy</w:t>
      </w:r>
      <w:r w:rsidR="003A399E" w:rsidRPr="007A34D1">
        <w:t xml:space="preserve">, zůstávají ve vlastnictví </w:t>
      </w:r>
      <w:r w:rsidR="00E47280" w:rsidRPr="007A34D1">
        <w:t>příkazce</w:t>
      </w:r>
      <w:r w:rsidR="003A399E" w:rsidRPr="007A34D1">
        <w:t xml:space="preserve">, resp. </w:t>
      </w:r>
      <w:r w:rsidR="00E47280" w:rsidRPr="007A34D1">
        <w:t>příkazce</w:t>
      </w:r>
      <w:r w:rsidR="003A399E" w:rsidRPr="007A34D1">
        <w:t xml:space="preserve"> zůstává osobou oprávněnou k jejich zpětnému převzetí. </w:t>
      </w:r>
      <w:r w:rsidR="00E47280" w:rsidRPr="007A34D1">
        <w:t xml:space="preserve">Příkazník </w:t>
      </w:r>
      <w:r w:rsidR="003A399E" w:rsidRPr="007A34D1">
        <w:t xml:space="preserve">je </w:t>
      </w:r>
      <w:r w:rsidR="00E47280" w:rsidRPr="007A34D1">
        <w:t>příkazci</w:t>
      </w:r>
      <w:r w:rsidR="003A399E" w:rsidRPr="007A34D1">
        <w:t xml:space="preserve"> povinen tyto věci, podklady či ostatní doklady vrátit, a to nejpozději ke dni řádného předání </w:t>
      </w:r>
      <w:r w:rsidR="00E47280" w:rsidRPr="007A34D1">
        <w:t>stavby</w:t>
      </w:r>
      <w:r w:rsidR="003A399E" w:rsidRPr="007A34D1">
        <w:t>, s výjimkou těch</w:t>
      </w:r>
      <w:r w:rsidR="00E47280" w:rsidRPr="007A34D1">
        <w:t xml:space="preserve"> věcí, podkladů a dokladů</w:t>
      </w:r>
      <w:r w:rsidR="003A399E" w:rsidRPr="007A34D1">
        <w:t>, které prokazatelně a oprávněně spotřeboval k naplnění svých závazků z této smlouvy.</w:t>
      </w:r>
    </w:p>
    <w:p w14:paraId="0F7C0B5E" w14:textId="77777777" w:rsidR="00FD3650" w:rsidRPr="007A34D1" w:rsidRDefault="00FD3650" w:rsidP="0079777D">
      <w:pPr>
        <w:pStyle w:val="Zkladntextodsazen"/>
        <w:tabs>
          <w:tab w:val="left" w:pos="1336"/>
        </w:tabs>
        <w:spacing w:before="120" w:after="120" w:line="276" w:lineRule="auto"/>
        <w:ind w:left="567" w:right="-45" w:firstLine="765"/>
        <w:jc w:val="center"/>
        <w:rPr>
          <w:sz w:val="22"/>
          <w:szCs w:val="22"/>
        </w:rPr>
      </w:pPr>
    </w:p>
    <w:p w14:paraId="0EE75E3B" w14:textId="150A3379" w:rsidR="00360DE7" w:rsidRPr="007A34D1" w:rsidRDefault="00360DE7" w:rsidP="00BE698A">
      <w:pPr>
        <w:pStyle w:val="Nadpis6"/>
        <w:spacing w:line="276" w:lineRule="auto"/>
        <w:jc w:val="center"/>
      </w:pPr>
      <w:r w:rsidRPr="007A34D1">
        <w:t>X. Pojištění</w:t>
      </w:r>
    </w:p>
    <w:p w14:paraId="5D16BE78" w14:textId="77777777" w:rsidR="00360DE7" w:rsidRPr="007A34D1" w:rsidRDefault="00360DE7" w:rsidP="00BE698A">
      <w:pPr>
        <w:pStyle w:val="Odstavecseseznamem"/>
        <w:spacing w:line="276" w:lineRule="auto"/>
        <w:rPr>
          <w:sz w:val="22"/>
          <w:szCs w:val="22"/>
        </w:rPr>
      </w:pPr>
    </w:p>
    <w:p w14:paraId="4C95F4E8" w14:textId="07AD8E28" w:rsidR="0037775E" w:rsidRPr="007A34D1" w:rsidRDefault="00AC7B37"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7A34D1">
        <w:rPr>
          <w:sz w:val="22"/>
          <w:szCs w:val="22"/>
        </w:rPr>
        <w:t>při výkonu své činnosti a činnosti jím pověřených osob v</w:t>
      </w:r>
      <w:r w:rsidR="006544F7" w:rsidRPr="007A34D1">
        <w:rPr>
          <w:sz w:val="22"/>
          <w:szCs w:val="22"/>
        </w:rPr>
        <w:t xml:space="preserve"> úhrnné výši minimálně </w:t>
      </w:r>
      <w:r w:rsidR="001E466C" w:rsidRPr="009E2A6C">
        <w:rPr>
          <w:sz w:val="22"/>
          <w:szCs w:val="22"/>
        </w:rPr>
        <w:t>1</w:t>
      </w:r>
      <w:r w:rsidR="00BA26CC" w:rsidRPr="009E2A6C">
        <w:rPr>
          <w:sz w:val="22"/>
          <w:szCs w:val="22"/>
        </w:rPr>
        <w:t>0</w:t>
      </w:r>
      <w:r w:rsidR="00AA4E85" w:rsidRPr="009E2A6C">
        <w:rPr>
          <w:sz w:val="22"/>
          <w:szCs w:val="22"/>
        </w:rPr>
        <w:t>.000.000</w:t>
      </w:r>
      <w:r w:rsidR="0037775E" w:rsidRPr="007A34D1">
        <w:rPr>
          <w:sz w:val="22"/>
          <w:szCs w:val="22"/>
        </w:rPr>
        <w:t xml:space="preserve"> Kč.</w:t>
      </w:r>
      <w:r w:rsidR="00360DE7" w:rsidRPr="007A34D1">
        <w:rPr>
          <w:sz w:val="22"/>
          <w:szCs w:val="22"/>
        </w:rPr>
        <w:t xml:space="preserve"> </w:t>
      </w:r>
      <w:r w:rsidR="0037775E" w:rsidRPr="007A34D1">
        <w:rPr>
          <w:sz w:val="22"/>
          <w:szCs w:val="22"/>
        </w:rPr>
        <w:t xml:space="preserve">Toto pojištění je příkazník povinen udržovat v platnosti po celou dobu trvání závazku ze </w:t>
      </w:r>
      <w:r w:rsidR="00D760DE" w:rsidRPr="007A34D1">
        <w:rPr>
          <w:sz w:val="22"/>
          <w:szCs w:val="22"/>
        </w:rPr>
        <w:t>s</w:t>
      </w:r>
      <w:r w:rsidR="0037775E" w:rsidRPr="007A34D1">
        <w:rPr>
          <w:sz w:val="22"/>
          <w:szCs w:val="22"/>
        </w:rPr>
        <w:t xml:space="preserve">mlouvy. Pro účely tohoto ustanovení doba trvání závazku z této smlouvy končí uplynutím 5 let ode dne provedení stavby. </w:t>
      </w:r>
    </w:p>
    <w:p w14:paraId="2FE15707" w14:textId="0315DC6E" w:rsidR="003A399E" w:rsidRPr="007A34D1" w:rsidRDefault="0037775E"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P</w:t>
      </w:r>
      <w:r w:rsidR="00360DE7" w:rsidRPr="007A34D1">
        <w:rPr>
          <w:sz w:val="22"/>
          <w:szCs w:val="22"/>
        </w:rPr>
        <w:t xml:space="preserve">říkazník předá příkazci kopii platné a účinné pojistné smlouvy dle předchozího odstavce nejpozději do </w:t>
      </w:r>
      <w:r w:rsidR="00DD2049" w:rsidRPr="007A34D1">
        <w:rPr>
          <w:sz w:val="22"/>
          <w:szCs w:val="22"/>
        </w:rPr>
        <w:t xml:space="preserve">7 </w:t>
      </w:r>
      <w:r w:rsidR="00360DE7" w:rsidRPr="007A34D1">
        <w:rPr>
          <w:sz w:val="22"/>
          <w:szCs w:val="22"/>
        </w:rPr>
        <w:t>kalendářních dn</w:t>
      </w:r>
      <w:r w:rsidR="00FB36B3" w:rsidRPr="007A34D1">
        <w:rPr>
          <w:sz w:val="22"/>
          <w:szCs w:val="22"/>
        </w:rPr>
        <w:t>ů</w:t>
      </w:r>
      <w:r w:rsidR="00360DE7" w:rsidRPr="007A34D1">
        <w:rPr>
          <w:sz w:val="22"/>
          <w:szCs w:val="22"/>
        </w:rPr>
        <w:t xml:space="preserve"> po </w:t>
      </w:r>
      <w:r w:rsidR="00FB36B3" w:rsidRPr="007A34D1">
        <w:rPr>
          <w:sz w:val="22"/>
          <w:szCs w:val="22"/>
        </w:rPr>
        <w:t>účinnosti</w:t>
      </w:r>
      <w:r w:rsidR="00360DE7" w:rsidRPr="007A34D1">
        <w:rPr>
          <w:sz w:val="22"/>
          <w:szCs w:val="22"/>
        </w:rPr>
        <w:t xml:space="preserve"> této smlouvy</w:t>
      </w:r>
      <w:r w:rsidR="00E23716">
        <w:rPr>
          <w:sz w:val="22"/>
          <w:szCs w:val="22"/>
        </w:rPr>
        <w:t>,</w:t>
      </w:r>
      <w:r w:rsidR="00A83814" w:rsidRPr="007A34D1">
        <w:rPr>
          <w:sz w:val="22"/>
          <w:szCs w:val="22"/>
        </w:rPr>
        <w:t xml:space="preserve"> a to společně s dokladem prokazujícím zaplacení pojistného na období ode dne zahájení provádění díla do dne jeho řádného předání objednateli, eventuálně potvrzením pojišťovacího ústavu o zaplaceném pojistném na toto období</w:t>
      </w:r>
      <w:r w:rsidR="00360DE7" w:rsidRPr="007A34D1">
        <w:rPr>
          <w:sz w:val="22"/>
          <w:szCs w:val="22"/>
        </w:rPr>
        <w:t xml:space="preserve">. </w:t>
      </w:r>
      <w:r w:rsidR="003A399E" w:rsidRPr="007A34D1">
        <w:rPr>
          <w:sz w:val="22"/>
          <w:szCs w:val="22"/>
        </w:rPr>
        <w:t>Příkazník</w:t>
      </w:r>
      <w:r w:rsidR="00360DE7" w:rsidRPr="007A34D1">
        <w:rPr>
          <w:sz w:val="22"/>
          <w:szCs w:val="22"/>
        </w:rPr>
        <w:t xml:space="preserve"> se dále zavazuje řádně a včas plnit veškeré závazky z </w:t>
      </w:r>
      <w:r w:rsidR="003A399E" w:rsidRPr="007A34D1">
        <w:rPr>
          <w:sz w:val="22"/>
          <w:szCs w:val="22"/>
        </w:rPr>
        <w:t>této</w:t>
      </w:r>
      <w:r w:rsidR="00360DE7" w:rsidRPr="007A34D1">
        <w:rPr>
          <w:sz w:val="22"/>
          <w:szCs w:val="22"/>
        </w:rPr>
        <w:t xml:space="preserve"> pojistn</w:t>
      </w:r>
      <w:r w:rsidR="003A399E" w:rsidRPr="007A34D1">
        <w:rPr>
          <w:sz w:val="22"/>
          <w:szCs w:val="22"/>
        </w:rPr>
        <w:t>é</w:t>
      </w:r>
      <w:r w:rsidR="00360DE7" w:rsidRPr="007A34D1">
        <w:rPr>
          <w:sz w:val="22"/>
          <w:szCs w:val="22"/>
        </w:rPr>
        <w:t xml:space="preserve"> sml</w:t>
      </w:r>
      <w:r w:rsidR="003A399E" w:rsidRPr="007A34D1">
        <w:rPr>
          <w:sz w:val="22"/>
          <w:szCs w:val="22"/>
        </w:rPr>
        <w:t>o</w:t>
      </w:r>
      <w:r w:rsidR="00360DE7" w:rsidRPr="007A34D1">
        <w:rPr>
          <w:sz w:val="22"/>
          <w:szCs w:val="22"/>
        </w:rPr>
        <w:t>uv</w:t>
      </w:r>
      <w:r w:rsidR="003A399E" w:rsidRPr="007A34D1">
        <w:rPr>
          <w:sz w:val="22"/>
          <w:szCs w:val="22"/>
        </w:rPr>
        <w:t>y</w:t>
      </w:r>
      <w:r w:rsidR="00360DE7" w:rsidRPr="007A34D1">
        <w:rPr>
          <w:sz w:val="22"/>
          <w:szCs w:val="22"/>
        </w:rPr>
        <w:t xml:space="preserve"> pro něj plynoucí po celou dobu trvání této smlouvy. </w:t>
      </w:r>
      <w:r w:rsidR="001403B0">
        <w:rPr>
          <w:sz w:val="22"/>
          <w:szCs w:val="22"/>
        </w:rPr>
        <w:t>Kopie pojistné smlouvy může b</w:t>
      </w:r>
      <w:r w:rsidR="00100AE8">
        <w:rPr>
          <w:sz w:val="22"/>
          <w:szCs w:val="22"/>
        </w:rPr>
        <w:t>ý</w:t>
      </w:r>
      <w:r w:rsidR="001403B0">
        <w:rPr>
          <w:sz w:val="22"/>
          <w:szCs w:val="22"/>
        </w:rPr>
        <w:t>t nahrazena certifikátem či jiným dokladem prokazujícím, že je příkazník pojištěn v souladu s požadavky příkazce.</w:t>
      </w:r>
    </w:p>
    <w:p w14:paraId="72D46CD9" w14:textId="0FA8FE48" w:rsidR="00A45AF6" w:rsidRPr="007A34D1" w:rsidRDefault="00360DE7" w:rsidP="00B01CE0">
      <w:pPr>
        <w:numPr>
          <w:ilvl w:val="0"/>
          <w:numId w:val="10"/>
        </w:numPr>
        <w:tabs>
          <w:tab w:val="clear" w:pos="766"/>
          <w:tab w:val="num" w:pos="567"/>
        </w:tabs>
        <w:spacing w:after="120" w:line="276" w:lineRule="auto"/>
        <w:ind w:left="567" w:hanging="567"/>
        <w:jc w:val="both"/>
        <w:rPr>
          <w:bCs/>
          <w:sz w:val="22"/>
          <w:szCs w:val="22"/>
        </w:rPr>
      </w:pPr>
      <w:r w:rsidRPr="007A34D1">
        <w:rPr>
          <w:sz w:val="22"/>
          <w:szCs w:val="22"/>
        </w:rPr>
        <w:t xml:space="preserve">V případě změny pojistitele je </w:t>
      </w:r>
      <w:r w:rsidR="003A399E" w:rsidRPr="007A34D1">
        <w:rPr>
          <w:sz w:val="22"/>
          <w:szCs w:val="22"/>
        </w:rPr>
        <w:t>příkazník</w:t>
      </w:r>
      <w:r w:rsidRPr="007A34D1">
        <w:rPr>
          <w:sz w:val="22"/>
          <w:szCs w:val="22"/>
        </w:rPr>
        <w:t xml:space="preserve"> povinen sjednat retroaktivní pojistné krytí s datem účinnosti shodným s podpisem této smlouvy.</w:t>
      </w:r>
    </w:p>
    <w:p w14:paraId="300D5186" w14:textId="77777777" w:rsidR="00D9652E" w:rsidRPr="007A34D1" w:rsidRDefault="00D9652E" w:rsidP="00822B91">
      <w:pPr>
        <w:spacing w:before="120" w:after="120" w:line="276" w:lineRule="auto"/>
        <w:ind w:left="567"/>
        <w:jc w:val="center"/>
        <w:rPr>
          <w:bCs/>
          <w:sz w:val="22"/>
          <w:szCs w:val="22"/>
        </w:rPr>
      </w:pPr>
    </w:p>
    <w:p w14:paraId="4CF426C7" w14:textId="21C60970" w:rsidR="00C952FF" w:rsidRPr="007A34D1" w:rsidRDefault="00C952FF" w:rsidP="008F20E7">
      <w:pPr>
        <w:pStyle w:val="Nadpis2"/>
        <w:spacing w:line="276" w:lineRule="auto"/>
        <w:jc w:val="center"/>
      </w:pPr>
      <w:r w:rsidRPr="007A34D1">
        <w:t>XI. Oprávněné osoby</w:t>
      </w:r>
    </w:p>
    <w:p w14:paraId="4D807AF5" w14:textId="77777777" w:rsidR="00C952FF" w:rsidRPr="007A34D1" w:rsidRDefault="00C952FF" w:rsidP="008F20E7">
      <w:pPr>
        <w:pStyle w:val="BodyText21"/>
        <w:widowControl/>
        <w:spacing w:line="276" w:lineRule="auto"/>
        <w:ind w:left="142" w:firstLine="482"/>
        <w:rPr>
          <w:color w:val="000000"/>
        </w:rPr>
      </w:pPr>
    </w:p>
    <w:p w14:paraId="54F9DA9A" w14:textId="6602AE3E" w:rsidR="00C952FF" w:rsidRPr="007A34D1" w:rsidRDefault="000E03E9" w:rsidP="00B01CE0">
      <w:pPr>
        <w:pStyle w:val="BodyText21"/>
        <w:widowControl/>
        <w:numPr>
          <w:ilvl w:val="0"/>
          <w:numId w:val="15"/>
        </w:numPr>
        <w:spacing w:after="120" w:line="276" w:lineRule="auto"/>
        <w:ind w:left="567" w:hanging="567"/>
        <w:rPr>
          <w:color w:val="000000"/>
        </w:rPr>
      </w:pPr>
      <w:r w:rsidRPr="007A34D1">
        <w:rPr>
          <w:color w:val="000000"/>
        </w:rPr>
        <w:t>J</w:t>
      </w:r>
      <w:r w:rsidR="00C952FF" w:rsidRPr="007A34D1">
        <w:rPr>
          <w:color w:val="000000"/>
        </w:rPr>
        <w:t>ednání mezi smluvními stranami v rámci této smlouvy, s výjimkou uzavírání dodatků k této smlouvě, budou probíhat prostřednictvím níže uvedených oprávněných osob. Kterákoli ze</w:t>
      </w:r>
      <w:r w:rsidR="00EB1872">
        <w:rPr>
          <w:color w:val="000000"/>
        </w:rPr>
        <w:t xml:space="preserve"> </w:t>
      </w:r>
      <w:r w:rsidR="00C952FF" w:rsidRPr="007A34D1">
        <w:rPr>
          <w:color w:val="000000"/>
        </w:rPr>
        <w:t xml:space="preserve">smluvních stran je oprávněna učinit změny týkající se oprávněných osob. Změny týkající se oprávněných osob jsou účinné ode dne, kdy budou písemně oznámeny druhé smluvní straně a odsouhlaseny druhou smluvní stranou. </w:t>
      </w:r>
    </w:p>
    <w:p w14:paraId="1F67A07F" w14:textId="1B03E136" w:rsidR="00C952FF" w:rsidRPr="007A34D1" w:rsidRDefault="00C952FF" w:rsidP="00B01CE0">
      <w:pPr>
        <w:pStyle w:val="BodyText21"/>
        <w:widowControl/>
        <w:numPr>
          <w:ilvl w:val="0"/>
          <w:numId w:val="15"/>
        </w:numPr>
        <w:spacing w:line="276" w:lineRule="auto"/>
        <w:ind w:left="567" w:hanging="567"/>
        <w:rPr>
          <w:color w:val="000000"/>
        </w:rPr>
      </w:pPr>
      <w:r w:rsidRPr="007A34D1">
        <w:rPr>
          <w:color w:val="000000"/>
        </w:rPr>
        <w:t>K věcnému jednání oprávněné osoby příkazce:</w:t>
      </w:r>
    </w:p>
    <w:p w14:paraId="16F289E7" w14:textId="727C51A6" w:rsidR="00F72C71" w:rsidRPr="00197336" w:rsidRDefault="00BA26CC" w:rsidP="00BA26CC">
      <w:pPr>
        <w:pStyle w:val="BodyText21"/>
        <w:widowControl/>
        <w:spacing w:after="120" w:line="276" w:lineRule="auto"/>
        <w:ind w:left="567"/>
        <w:rPr>
          <w:color w:val="000000"/>
        </w:rPr>
      </w:pPr>
      <w:r w:rsidRPr="00197336">
        <w:rPr>
          <w:color w:val="000000"/>
        </w:rPr>
        <w:t xml:space="preserve">Ing. </w:t>
      </w:r>
      <w:r w:rsidR="009E2A6C" w:rsidRPr="00197336">
        <w:rPr>
          <w:color w:val="000000"/>
        </w:rPr>
        <w:t>Martin Ševic</w:t>
      </w:r>
      <w:r w:rsidRPr="00197336">
        <w:rPr>
          <w:color w:val="000000"/>
        </w:rPr>
        <w:t>, odbor řízení projektů Krajského úřadu Karlovarského kraje</w:t>
      </w:r>
    </w:p>
    <w:p w14:paraId="4B2FDA83" w14:textId="39F40E16" w:rsidR="00F72C71" w:rsidRPr="00C024BD" w:rsidRDefault="009B633F" w:rsidP="00B01CE0">
      <w:pPr>
        <w:pStyle w:val="BodyText21"/>
        <w:widowControl/>
        <w:numPr>
          <w:ilvl w:val="0"/>
          <w:numId w:val="15"/>
        </w:numPr>
        <w:spacing w:line="276" w:lineRule="auto"/>
        <w:ind w:left="567" w:hanging="567"/>
        <w:rPr>
          <w:color w:val="000000"/>
        </w:rPr>
      </w:pPr>
      <w:r w:rsidRPr="00C024BD">
        <w:rPr>
          <w:color w:val="000000"/>
        </w:rPr>
        <w:t>K</w:t>
      </w:r>
      <w:r w:rsidR="00F72C71" w:rsidRPr="00C024BD">
        <w:rPr>
          <w:color w:val="000000"/>
        </w:rPr>
        <w:t> technickému jednání oprávněné osoby příkazce:</w:t>
      </w:r>
    </w:p>
    <w:p w14:paraId="656C6DB7" w14:textId="52620531" w:rsidR="00BA26CC" w:rsidRPr="00C024BD" w:rsidRDefault="00BA26CC" w:rsidP="00BA26CC">
      <w:pPr>
        <w:pStyle w:val="BodyText21"/>
        <w:spacing w:line="276" w:lineRule="auto"/>
        <w:ind w:left="567"/>
        <w:rPr>
          <w:color w:val="000000"/>
        </w:rPr>
      </w:pPr>
      <w:r w:rsidRPr="00C024BD">
        <w:rPr>
          <w:color w:val="000000"/>
        </w:rPr>
        <w:t>Jiří Štěpán, odbor řízení projektů Krajského úřadu Karlovarského kraje</w:t>
      </w:r>
    </w:p>
    <w:p w14:paraId="15199822" w14:textId="68D70340" w:rsidR="00BA26CC" w:rsidRPr="00C024BD" w:rsidRDefault="00BA26CC" w:rsidP="00BA26CC">
      <w:pPr>
        <w:pStyle w:val="BodyText21"/>
        <w:spacing w:line="276" w:lineRule="auto"/>
        <w:ind w:left="567"/>
        <w:rPr>
          <w:color w:val="000000"/>
        </w:rPr>
      </w:pPr>
      <w:r w:rsidRPr="00C024BD">
        <w:rPr>
          <w:color w:val="000000"/>
        </w:rPr>
        <w:lastRenderedPageBreak/>
        <w:t>Marek Faust, odbor řízení projektů Krajského úřadu Karlovarského kraje</w:t>
      </w:r>
    </w:p>
    <w:p w14:paraId="75545779" w14:textId="11EE01BC" w:rsidR="00BA26CC" w:rsidRPr="00C024BD" w:rsidRDefault="00BA26CC" w:rsidP="00BA26CC">
      <w:pPr>
        <w:pStyle w:val="BodyText21"/>
        <w:spacing w:line="276" w:lineRule="auto"/>
        <w:ind w:left="567"/>
        <w:rPr>
          <w:color w:val="000000"/>
        </w:rPr>
      </w:pPr>
      <w:r w:rsidRPr="00C024BD">
        <w:rPr>
          <w:color w:val="000000"/>
        </w:rPr>
        <w:t>Jiří Seidl, odbor řízení projektů Krajského úřadu Karlovarského kraje</w:t>
      </w:r>
    </w:p>
    <w:p w14:paraId="3727FBED" w14:textId="78935E6B" w:rsidR="00100AE8" w:rsidRPr="00C024BD" w:rsidRDefault="00BA26CC" w:rsidP="00BA26CC">
      <w:pPr>
        <w:pStyle w:val="BodyText21"/>
        <w:spacing w:after="120" w:line="276" w:lineRule="auto"/>
        <w:ind w:left="567"/>
        <w:rPr>
          <w:color w:val="000000"/>
        </w:rPr>
      </w:pPr>
      <w:r w:rsidRPr="00C024BD">
        <w:rPr>
          <w:color w:val="000000"/>
        </w:rPr>
        <w:t>Ing. Pavla Paprskářová, odbor řízení projektů Krajského úřadu Karlovarského kraje</w:t>
      </w:r>
    </w:p>
    <w:p w14:paraId="789D12E4" w14:textId="4225890A" w:rsidR="009B633F" w:rsidRPr="007A34D1" w:rsidRDefault="00C952FF" w:rsidP="00BA26CC">
      <w:pPr>
        <w:pStyle w:val="BodyText21"/>
        <w:widowControl/>
        <w:numPr>
          <w:ilvl w:val="0"/>
          <w:numId w:val="23"/>
        </w:numPr>
        <w:spacing w:line="276" w:lineRule="auto"/>
        <w:ind w:left="624" w:hanging="567"/>
        <w:rPr>
          <w:color w:val="000000"/>
        </w:rPr>
      </w:pPr>
      <w:r w:rsidRPr="007A34D1">
        <w:rPr>
          <w:color w:val="000000"/>
        </w:rPr>
        <w:t>K věcnému jednání oprávněn</w:t>
      </w:r>
      <w:r w:rsidR="00F53F27">
        <w:rPr>
          <w:color w:val="000000"/>
        </w:rPr>
        <w:t>á</w:t>
      </w:r>
      <w:r w:rsidRPr="007A34D1">
        <w:rPr>
          <w:color w:val="000000"/>
        </w:rPr>
        <w:t xml:space="preserve"> osob</w:t>
      </w:r>
      <w:r w:rsidR="00F53F27">
        <w:rPr>
          <w:color w:val="000000"/>
        </w:rPr>
        <w:t>a</w:t>
      </w:r>
      <w:r w:rsidRPr="007A34D1">
        <w:rPr>
          <w:color w:val="000000"/>
        </w:rPr>
        <w:t xml:space="preserve"> příkazníka:</w:t>
      </w:r>
      <w:r w:rsidR="0086573C" w:rsidRPr="007A34D1">
        <w:rPr>
          <w:color w:val="000000"/>
        </w:rPr>
        <w:tab/>
      </w:r>
    </w:p>
    <w:p w14:paraId="10E00E59" w14:textId="4A1F86AA" w:rsidR="00751786" w:rsidRPr="007A34D1" w:rsidRDefault="00C952FF" w:rsidP="009B633F">
      <w:pPr>
        <w:pStyle w:val="BodyText21"/>
        <w:widowControl/>
        <w:spacing w:after="120" w:line="276" w:lineRule="auto"/>
        <w:ind w:left="624"/>
        <w:rPr>
          <w:color w:val="000000"/>
        </w:rPr>
      </w:pPr>
      <w:r w:rsidRPr="007A34D1">
        <w:rPr>
          <w:color w:val="000000"/>
          <w:shd w:val="clear" w:color="auto" w:fill="FFFF66"/>
        </w:rPr>
        <w:t>………………………………</w:t>
      </w:r>
    </w:p>
    <w:p w14:paraId="7D8A7E27" w14:textId="13F8732A" w:rsidR="009B633F" w:rsidRPr="007A34D1" w:rsidRDefault="001F230F" w:rsidP="00BA26CC">
      <w:pPr>
        <w:pStyle w:val="BodyText21"/>
        <w:widowControl/>
        <w:numPr>
          <w:ilvl w:val="0"/>
          <w:numId w:val="23"/>
        </w:numPr>
        <w:spacing w:line="276" w:lineRule="auto"/>
        <w:ind w:left="624" w:hanging="567"/>
        <w:rPr>
          <w:color w:val="000000"/>
        </w:rPr>
      </w:pPr>
      <w:r>
        <w:rPr>
          <w:color w:val="000000"/>
        </w:rPr>
        <w:t>K</w:t>
      </w:r>
      <w:r w:rsidR="00C952FF" w:rsidRPr="007A34D1">
        <w:rPr>
          <w:color w:val="000000"/>
        </w:rPr>
        <w:t xml:space="preserve"> technickému jednání oprávněn</w:t>
      </w:r>
      <w:r w:rsidR="00F53F27">
        <w:rPr>
          <w:color w:val="000000"/>
        </w:rPr>
        <w:t>á</w:t>
      </w:r>
      <w:r w:rsidR="00C952FF" w:rsidRPr="007A34D1">
        <w:rPr>
          <w:color w:val="000000"/>
        </w:rPr>
        <w:t xml:space="preserve"> osob</w:t>
      </w:r>
      <w:r w:rsidR="00F53F27">
        <w:rPr>
          <w:color w:val="000000"/>
        </w:rPr>
        <w:t>a</w:t>
      </w:r>
      <w:r w:rsidR="00C952FF" w:rsidRPr="007A34D1">
        <w:rPr>
          <w:color w:val="000000"/>
        </w:rPr>
        <w:t xml:space="preserve"> příkazníka:</w:t>
      </w:r>
    </w:p>
    <w:p w14:paraId="33D2C1AC" w14:textId="34C2F74A" w:rsidR="0086573C" w:rsidRPr="007A34D1" w:rsidRDefault="0086573C" w:rsidP="009B633F">
      <w:pPr>
        <w:pStyle w:val="BodyText21"/>
        <w:widowControl/>
        <w:spacing w:after="120" w:line="276" w:lineRule="auto"/>
        <w:ind w:left="624"/>
        <w:rPr>
          <w:color w:val="000000"/>
        </w:rPr>
      </w:pPr>
      <w:r w:rsidRPr="007A34D1">
        <w:rPr>
          <w:color w:val="000000"/>
          <w:shd w:val="clear" w:color="auto" w:fill="FFFF66"/>
        </w:rPr>
        <w:t>………………………………</w:t>
      </w:r>
    </w:p>
    <w:p w14:paraId="7E93292C" w14:textId="51713253" w:rsidR="00C952FF" w:rsidRPr="007A34D1" w:rsidRDefault="00C952FF" w:rsidP="0086573C">
      <w:pPr>
        <w:pStyle w:val="BodyText21"/>
        <w:widowControl/>
        <w:spacing w:before="120" w:after="120" w:line="276" w:lineRule="auto"/>
        <w:ind w:left="567"/>
        <w:jc w:val="center"/>
        <w:rPr>
          <w:color w:val="000000"/>
        </w:rPr>
      </w:pPr>
    </w:p>
    <w:p w14:paraId="74A70DCE" w14:textId="77E10710" w:rsidR="006F74D0" w:rsidRPr="007A34D1" w:rsidRDefault="006F74D0" w:rsidP="008F20E7">
      <w:pPr>
        <w:pStyle w:val="Nadpis2"/>
        <w:spacing w:line="276" w:lineRule="auto"/>
        <w:jc w:val="center"/>
        <w:rPr>
          <w:snapToGrid w:val="0"/>
        </w:rPr>
      </w:pPr>
      <w:r w:rsidRPr="007A34D1">
        <w:t>X</w:t>
      </w:r>
      <w:r w:rsidR="003A399E" w:rsidRPr="007A34D1">
        <w:t>I</w:t>
      </w:r>
      <w:r w:rsidR="00C952FF" w:rsidRPr="007A34D1">
        <w:t>I</w:t>
      </w:r>
      <w:r w:rsidRPr="007A34D1">
        <w:t xml:space="preserve">. </w:t>
      </w:r>
      <w:r w:rsidRPr="007A34D1">
        <w:rPr>
          <w:snapToGrid w:val="0"/>
        </w:rPr>
        <w:t>Společná ustanovení</w:t>
      </w:r>
    </w:p>
    <w:p w14:paraId="47C99BEF" w14:textId="77777777" w:rsidR="006F74D0" w:rsidRPr="007A34D1" w:rsidRDefault="006F74D0" w:rsidP="008F20E7">
      <w:pPr>
        <w:spacing w:line="276" w:lineRule="auto"/>
        <w:jc w:val="center"/>
        <w:rPr>
          <w:b/>
          <w:bCs/>
          <w:snapToGrid w:val="0"/>
          <w:sz w:val="22"/>
          <w:szCs w:val="22"/>
        </w:rPr>
      </w:pPr>
    </w:p>
    <w:p w14:paraId="1C7002A8" w14:textId="0ED8F00B" w:rsidR="00C952FF"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Pokud není v předchozích částech smlouvy uvedeno něco jiného, vztahují se na ně příslušné články společných ustanovení.</w:t>
      </w:r>
    </w:p>
    <w:p w14:paraId="1DE9B83B" w14:textId="69006BB0" w:rsidR="006F74D0"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 xml:space="preserve">Smluvní strany se dohodly na tom, že jakákoliv peněžitá plnění dle smlouvy (včetně úhrad </w:t>
      </w:r>
      <w:r w:rsidR="00E35A5F">
        <w:rPr>
          <w:snapToGrid w:val="0"/>
        </w:rPr>
        <w:t>odměny</w:t>
      </w:r>
      <w:r w:rsidRPr="007A34D1">
        <w:rPr>
          <w:snapToGrid w:val="0"/>
        </w:rPr>
        <w:t>) jsou řádně a včas splněna, pokud byla příslušná částka odepsána z účtu povinné smluvní strany (dlužníka) ve prospěch účtu věřitele nejpozději v poslední den lhůty její splatnosti.</w:t>
      </w:r>
      <w:r w:rsidR="003908A9" w:rsidRPr="007A34D1">
        <w:rPr>
          <w:snapToGrid w:val="0"/>
        </w:rPr>
        <w:t xml:space="preserve"> </w:t>
      </w:r>
    </w:p>
    <w:p w14:paraId="4CA89C88" w14:textId="0FC254FA" w:rsidR="00F73D44" w:rsidRPr="007A34D1" w:rsidRDefault="00A87B37" w:rsidP="00B01CE0">
      <w:pPr>
        <w:pStyle w:val="Normlnodsazen"/>
        <w:numPr>
          <w:ilvl w:val="0"/>
          <w:numId w:val="16"/>
        </w:numPr>
        <w:spacing w:after="120" w:line="276" w:lineRule="auto"/>
        <w:ind w:left="567" w:hanging="567"/>
        <w:jc w:val="both"/>
        <w:rPr>
          <w:i/>
          <w:iCs/>
          <w:snapToGrid w:val="0"/>
        </w:rPr>
      </w:pPr>
      <w:r w:rsidRPr="007A34D1">
        <w:rPr>
          <w:snapToGrid w:val="0"/>
        </w:rPr>
        <w:t xml:space="preserve">V případě sporů souvisejících se </w:t>
      </w:r>
      <w:r w:rsidR="006F74D0" w:rsidRPr="007A34D1">
        <w:rPr>
          <w:snapToGrid w:val="0"/>
        </w:rPr>
        <w:t>smlouvou se smluvní strany vždy pokusí o smírné řešení. Nedojde-li k takovému řešení a není-li dále uvedeno jinak, rozhodne o sporu místně a věcně příslušný soud v České republice.</w:t>
      </w:r>
    </w:p>
    <w:p w14:paraId="7550C3DB" w14:textId="7A2DA891" w:rsidR="006F74D0" w:rsidRPr="007A34D1" w:rsidRDefault="006F74D0" w:rsidP="00B01CE0">
      <w:pPr>
        <w:pStyle w:val="Normlnodsazen"/>
        <w:numPr>
          <w:ilvl w:val="0"/>
          <w:numId w:val="16"/>
        </w:numPr>
        <w:spacing w:after="0" w:line="276" w:lineRule="auto"/>
        <w:ind w:left="567" w:hanging="567"/>
        <w:jc w:val="both"/>
        <w:rPr>
          <w:i/>
          <w:iCs/>
          <w:snapToGrid w:val="0"/>
        </w:rPr>
      </w:pPr>
      <w:r w:rsidRPr="007A34D1">
        <w:rPr>
          <w:snapToGrid w:val="0"/>
        </w:rPr>
        <w:t>Smluvní strany se zavazují:</w:t>
      </w:r>
    </w:p>
    <w:p w14:paraId="3676A637" w14:textId="77777777" w:rsidR="006F74D0" w:rsidRPr="007A34D1" w:rsidRDefault="000B1101" w:rsidP="00B01CE0">
      <w:pPr>
        <w:pStyle w:val="Textvbloku"/>
        <w:numPr>
          <w:ilvl w:val="0"/>
          <w:numId w:val="12"/>
        </w:numPr>
        <w:tabs>
          <w:tab w:val="clear" w:pos="1080"/>
          <w:tab w:val="num" w:pos="1276"/>
        </w:tabs>
        <w:spacing w:line="276" w:lineRule="auto"/>
        <w:ind w:left="1135" w:hanging="284"/>
      </w:pPr>
      <w:r w:rsidRPr="007A34D1">
        <w:t xml:space="preserve">se </w:t>
      </w:r>
      <w:r w:rsidR="006F74D0" w:rsidRPr="007A34D1">
        <w:t xml:space="preserve">vzájemně včas a řádně informovat o všech podstatných skutečnostech, které mohou mít </w:t>
      </w:r>
      <w:r w:rsidR="00A87B37" w:rsidRPr="007A34D1">
        <w:t>vliv na plnění dle této smlouvy,</w:t>
      </w:r>
    </w:p>
    <w:p w14:paraId="00D356FD" w14:textId="77777777" w:rsidR="00A87B37" w:rsidRPr="007A34D1" w:rsidRDefault="00A87B37" w:rsidP="00B01CE0">
      <w:pPr>
        <w:pStyle w:val="Textvbloku"/>
        <w:numPr>
          <w:ilvl w:val="0"/>
          <w:numId w:val="12"/>
        </w:numPr>
        <w:tabs>
          <w:tab w:val="clear" w:pos="1080"/>
          <w:tab w:val="num" w:pos="1134"/>
        </w:tabs>
        <w:spacing w:after="120" w:line="276" w:lineRule="auto"/>
        <w:ind w:left="993" w:hanging="142"/>
      </w:pPr>
      <w:r w:rsidRPr="007A34D1">
        <w:t>vyvinout potřebnou součinnost k plnění smlouvy.</w:t>
      </w:r>
    </w:p>
    <w:p w14:paraId="5533A268" w14:textId="77777777" w:rsidR="006F74D0" w:rsidRPr="007A34D1" w:rsidRDefault="006F74D0" w:rsidP="00B01CE0">
      <w:pPr>
        <w:pStyle w:val="Nadpis4"/>
        <w:numPr>
          <w:ilvl w:val="0"/>
          <w:numId w:val="16"/>
        </w:numPr>
        <w:spacing w:after="0" w:line="276" w:lineRule="auto"/>
        <w:ind w:left="567" w:hanging="567"/>
        <w:jc w:val="both"/>
        <w:rPr>
          <w:snapToGrid w:val="0"/>
        </w:rPr>
      </w:pPr>
      <w:r w:rsidRPr="007A34D1">
        <w:rPr>
          <w:snapToGrid w:val="0"/>
        </w:rPr>
        <w:t>Pokud kterékoliv ustanovení smlouvy nebo jeho část</w:t>
      </w:r>
    </w:p>
    <w:p w14:paraId="38EA4C05" w14:textId="77777777" w:rsidR="006F74D0" w:rsidRPr="007A34D1" w:rsidRDefault="006F74D0" w:rsidP="00B01CE0">
      <w:pPr>
        <w:pStyle w:val="Textvbloku"/>
        <w:numPr>
          <w:ilvl w:val="0"/>
          <w:numId w:val="13"/>
        </w:numPr>
        <w:tabs>
          <w:tab w:val="clear" w:pos="1080"/>
          <w:tab w:val="num" w:pos="1789"/>
        </w:tabs>
        <w:spacing w:line="276" w:lineRule="auto"/>
        <w:ind w:left="1134" w:hanging="283"/>
      </w:pPr>
      <w:r w:rsidRPr="007A34D1">
        <w:t>bude neplatné či nevynutitelné;</w:t>
      </w:r>
    </w:p>
    <w:p w14:paraId="0F73264C" w14:textId="1C6F7768" w:rsidR="006F74D0" w:rsidRPr="007A34D1" w:rsidRDefault="00AF60D9" w:rsidP="00B01CE0">
      <w:pPr>
        <w:pStyle w:val="Textvbloku"/>
        <w:numPr>
          <w:ilvl w:val="0"/>
          <w:numId w:val="13"/>
        </w:numPr>
        <w:spacing w:line="276" w:lineRule="auto"/>
        <w:ind w:left="1134" w:hanging="283"/>
      </w:pPr>
      <w:r w:rsidRPr="007A34D1">
        <w:t xml:space="preserve"> </w:t>
      </w:r>
      <w:r w:rsidR="006F74D0" w:rsidRPr="007A34D1">
        <w:t>stane se neplatným či nevynutitelným;</w:t>
      </w:r>
    </w:p>
    <w:p w14:paraId="4F90FA37" w14:textId="7B449DE1" w:rsidR="006F74D0" w:rsidRPr="007A34D1" w:rsidRDefault="00AF60D9" w:rsidP="00B01CE0">
      <w:pPr>
        <w:pStyle w:val="Textvbloku"/>
        <w:numPr>
          <w:ilvl w:val="0"/>
          <w:numId w:val="13"/>
        </w:numPr>
        <w:spacing w:after="120" w:line="276" w:lineRule="auto"/>
        <w:ind w:left="1134" w:hanging="283"/>
      </w:pPr>
      <w:r w:rsidRPr="007A34D1">
        <w:t xml:space="preserve"> </w:t>
      </w:r>
      <w:r w:rsidR="006F74D0" w:rsidRPr="007A34D1">
        <w:t>bude shledáno neplatným či nevynutitelným soudem či jiným příslušným orgánem;</w:t>
      </w:r>
      <w:r w:rsidR="00A87B37" w:rsidRPr="007A34D1">
        <w:t xml:space="preserve"> </w:t>
      </w:r>
      <w:r w:rsidR="006F74D0" w:rsidRPr="007A34D1">
        <w:t>tato neplatnost či nevynutitelnost nebude mít vliv na platnost či vynutitelnost ostatních ustanovení této smlouvy nebo jejich částí.</w:t>
      </w:r>
    </w:p>
    <w:p w14:paraId="54631000" w14:textId="77777777" w:rsidR="00F54F26" w:rsidRPr="007A34D1" w:rsidRDefault="00F54F26" w:rsidP="00B01CE0">
      <w:pPr>
        <w:pStyle w:val="Nadpis4"/>
        <w:numPr>
          <w:ilvl w:val="0"/>
          <w:numId w:val="17"/>
        </w:numPr>
        <w:spacing w:after="120" w:line="276" w:lineRule="auto"/>
        <w:ind w:left="567" w:hanging="567"/>
        <w:jc w:val="both"/>
        <w:rPr>
          <w:snapToGrid w:val="0"/>
        </w:rPr>
      </w:pPr>
      <w:r w:rsidRPr="007A34D1">
        <w:rPr>
          <w:snapToGrid w:val="0"/>
        </w:rPr>
        <w:t>Nastanou-li u některé ze stran okolnosti bránící řádnému plnění ze závazku zřízeného touto smlouvou, je povinna to bez zbytečného odkladu oznámit druhé straně.</w:t>
      </w:r>
    </w:p>
    <w:p w14:paraId="1AB44E51" w14:textId="77777777" w:rsidR="00436021" w:rsidRPr="007A34D1" w:rsidRDefault="00B45FE4" w:rsidP="00B01CE0">
      <w:pPr>
        <w:pStyle w:val="Nadpis4"/>
        <w:numPr>
          <w:ilvl w:val="0"/>
          <w:numId w:val="16"/>
        </w:numPr>
        <w:spacing w:after="120" w:line="276" w:lineRule="auto"/>
        <w:ind w:left="567" w:hanging="567"/>
        <w:jc w:val="both"/>
        <w:rPr>
          <w:snapToGrid w:val="0"/>
        </w:rPr>
      </w:pPr>
      <w:r w:rsidRPr="007A34D1">
        <w:rPr>
          <w:snapToGrid w:val="0"/>
        </w:rPr>
        <w:t xml:space="preserve">Smluvní strany se dohodly, že ve smyslu ustanovení § 630 odst. 1 zákona č. 89/2012 Sb., občanský zákoník, </w:t>
      </w:r>
      <w:r w:rsidR="00793228" w:rsidRPr="007A34D1">
        <w:rPr>
          <w:snapToGrid w:val="0"/>
        </w:rPr>
        <w:t xml:space="preserve">ve znění pozdějších předpisů </w:t>
      </w:r>
      <w:r w:rsidRPr="007A34D1">
        <w:rPr>
          <w:snapToGrid w:val="0"/>
        </w:rPr>
        <w:t xml:space="preserve">se promlčecí doby všech závazků vyplývajících z této smlouvy některému z účastníků se prodlužují na dobu patnácti let. </w:t>
      </w:r>
    </w:p>
    <w:p w14:paraId="6CB86DB7" w14:textId="7B803D11" w:rsidR="00E434C3" w:rsidRPr="007A34D1" w:rsidRDefault="00E434C3" w:rsidP="00B01CE0">
      <w:pPr>
        <w:pStyle w:val="Nadpis4"/>
        <w:numPr>
          <w:ilvl w:val="0"/>
          <w:numId w:val="16"/>
        </w:numPr>
        <w:spacing w:after="120" w:line="276" w:lineRule="auto"/>
        <w:ind w:left="567" w:hanging="567"/>
        <w:jc w:val="both"/>
        <w:rPr>
          <w:snapToGrid w:val="0"/>
        </w:rPr>
      </w:pPr>
      <w:bookmarkStart w:id="4" w:name="_Toc430678299"/>
      <w:bookmarkStart w:id="5" w:name="_Toc430678804"/>
      <w:bookmarkStart w:id="6" w:name="_Toc430680702"/>
      <w:r w:rsidRPr="007A34D1">
        <w:rPr>
          <w:snapToGrid w:val="0"/>
        </w:rPr>
        <w:t xml:space="preserve">Příkazník se zavazuje uhradit příkazci do </w:t>
      </w:r>
      <w:r w:rsidR="00AF2467">
        <w:rPr>
          <w:snapToGrid w:val="0"/>
        </w:rPr>
        <w:t>15</w:t>
      </w:r>
      <w:r w:rsidR="00AF2467" w:rsidRPr="007A34D1">
        <w:rPr>
          <w:snapToGrid w:val="0"/>
        </w:rPr>
        <w:t xml:space="preserve"> </w:t>
      </w:r>
      <w:r w:rsidRPr="007A34D1">
        <w:rPr>
          <w:snapToGrid w:val="0"/>
        </w:rPr>
        <w:t>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w:t>
      </w:r>
      <w:r w:rsidR="00032C8D">
        <w:rPr>
          <w:snapToGrid w:val="0"/>
        </w:rPr>
        <w:t> </w:t>
      </w:r>
      <w:r w:rsidRPr="007A34D1">
        <w:rPr>
          <w:snapToGrid w:val="0"/>
        </w:rPr>
        <w:t>účet příkazce uvedený v písemné výzvě.</w:t>
      </w:r>
    </w:p>
    <w:p w14:paraId="7F4040CE" w14:textId="27DE6C85" w:rsidR="005D5BC1" w:rsidRDefault="005D5BC1" w:rsidP="0086573C">
      <w:pPr>
        <w:pStyle w:val="Normlnodsazen"/>
        <w:spacing w:before="120" w:after="120" w:line="276" w:lineRule="auto"/>
        <w:ind w:left="0"/>
        <w:jc w:val="center"/>
        <w:rPr>
          <w:snapToGrid w:val="0"/>
        </w:rPr>
      </w:pPr>
    </w:p>
    <w:p w14:paraId="1AF5E224" w14:textId="65F13EEA" w:rsidR="00014FDE" w:rsidRDefault="00014FDE" w:rsidP="0086573C">
      <w:pPr>
        <w:pStyle w:val="Normlnodsazen"/>
        <w:spacing w:before="120" w:after="120" w:line="276" w:lineRule="auto"/>
        <w:ind w:left="0"/>
        <w:jc w:val="center"/>
        <w:rPr>
          <w:snapToGrid w:val="0"/>
        </w:rPr>
      </w:pPr>
    </w:p>
    <w:p w14:paraId="73078DEB" w14:textId="77777777" w:rsidR="00014FDE" w:rsidRPr="007A34D1" w:rsidRDefault="00014FDE" w:rsidP="0086573C">
      <w:pPr>
        <w:pStyle w:val="Normlnodsazen"/>
        <w:spacing w:before="120" w:after="120" w:line="276" w:lineRule="auto"/>
        <w:ind w:left="0"/>
        <w:jc w:val="center"/>
        <w:rPr>
          <w:snapToGrid w:val="0"/>
        </w:rPr>
      </w:pPr>
      <w:bookmarkStart w:id="7" w:name="_GoBack"/>
      <w:bookmarkEnd w:id="7"/>
    </w:p>
    <w:p w14:paraId="57C93E99" w14:textId="24ADD1D3" w:rsidR="006F74D0" w:rsidRPr="007A34D1" w:rsidRDefault="008D6956" w:rsidP="008F20E7">
      <w:pPr>
        <w:spacing w:line="276" w:lineRule="auto"/>
        <w:jc w:val="center"/>
        <w:rPr>
          <w:b/>
          <w:bCs/>
          <w:snapToGrid w:val="0"/>
          <w:sz w:val="22"/>
          <w:szCs w:val="22"/>
        </w:rPr>
      </w:pPr>
      <w:r w:rsidRPr="007A34D1">
        <w:rPr>
          <w:b/>
          <w:bCs/>
          <w:sz w:val="22"/>
          <w:szCs w:val="22"/>
        </w:rPr>
        <w:lastRenderedPageBreak/>
        <w:t>XI</w:t>
      </w:r>
      <w:r w:rsidR="00081324" w:rsidRPr="007A34D1">
        <w:rPr>
          <w:b/>
          <w:bCs/>
          <w:sz w:val="22"/>
          <w:szCs w:val="22"/>
        </w:rPr>
        <w:t>II</w:t>
      </w:r>
      <w:r w:rsidR="006F74D0" w:rsidRPr="007A34D1">
        <w:rPr>
          <w:b/>
          <w:bCs/>
          <w:sz w:val="22"/>
          <w:szCs w:val="22"/>
        </w:rPr>
        <w:t>.</w:t>
      </w:r>
      <w:r w:rsidR="006F74D0" w:rsidRPr="007A34D1">
        <w:rPr>
          <w:snapToGrid w:val="0"/>
          <w:sz w:val="22"/>
          <w:szCs w:val="22"/>
        </w:rPr>
        <w:t xml:space="preserve"> </w:t>
      </w:r>
      <w:r w:rsidR="006F74D0" w:rsidRPr="007A34D1">
        <w:rPr>
          <w:b/>
          <w:bCs/>
          <w:snapToGrid w:val="0"/>
          <w:sz w:val="22"/>
          <w:szCs w:val="22"/>
        </w:rPr>
        <w:t>Závěrečná ustanovení</w:t>
      </w:r>
    </w:p>
    <w:bookmarkEnd w:id="4"/>
    <w:bookmarkEnd w:id="5"/>
    <w:bookmarkEnd w:id="6"/>
    <w:p w14:paraId="5E736A1E" w14:textId="77777777" w:rsidR="006F74D0" w:rsidRPr="007A34D1" w:rsidRDefault="006F74D0" w:rsidP="008F20E7">
      <w:pPr>
        <w:pStyle w:val="Normlnodsazen"/>
        <w:spacing w:after="0" w:line="276" w:lineRule="auto"/>
        <w:ind w:left="720" w:hanging="720"/>
        <w:jc w:val="both"/>
        <w:rPr>
          <w:snapToGrid w:val="0"/>
        </w:rPr>
      </w:pPr>
    </w:p>
    <w:p w14:paraId="7560721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Tato smlouva a vztahy z ní vyplývající se řídí platnými právními předpisy České republiky, zejména občanským zákoníkem.</w:t>
      </w:r>
    </w:p>
    <w:p w14:paraId="1005322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Tato smlouva obsahuje úplnou dohodu smluvních stran ve věci předmětu této smlouvy a nahrazuje veškeré ostatní písemné či ústní dohody učiněné ve věci předmětu této smlouvy.</w:t>
      </w:r>
    </w:p>
    <w:p w14:paraId="326121E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 xml:space="preserve">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535DCBA5"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Smluvní strany se dohodly, že uveřejnění smlouvy v registru smluv provede příkazce a zavazuje se informovat příkazníka o provedení registrace tak, že zašle příkazníkovi kopii potvrzení správce registru smluv o uveřejnění bez zbytečného odkladu poté, co sám potvrzení obdrží, popř. už v průvodním formuláři vyplní příslušnou kolonku s ID datové stránky.</w:t>
      </w:r>
    </w:p>
    <w:p w14:paraId="505A4C09"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Smlouva je vyhotovena ve čtyřech stejnopisech, z nichž obě smluvní strany obdrží po dvou stejnopisech smlouvy. Každý stejnopis má právní sílu originálu.</w:t>
      </w:r>
    </w:p>
    <w:p w14:paraId="3323DFF8" w14:textId="77777777" w:rsidR="001D732C" w:rsidRPr="001D732C" w:rsidRDefault="001D732C" w:rsidP="001D732C">
      <w:pPr>
        <w:pStyle w:val="Nadpis4"/>
        <w:spacing w:line="276" w:lineRule="auto"/>
        <w:ind w:left="720"/>
        <w:jc w:val="both"/>
        <w:rPr>
          <w:i/>
          <w:snapToGrid w:val="0"/>
        </w:rPr>
      </w:pPr>
      <w:r w:rsidRPr="001D732C">
        <w:rPr>
          <w:i/>
          <w:snapToGrid w:val="0"/>
          <w:highlight w:val="lightGray"/>
        </w:rPr>
        <w:t>alternativně (před podpisem smlouvy se ponechá relevantní alternativa):</w:t>
      </w:r>
    </w:p>
    <w:p w14:paraId="0253F9C0" w14:textId="77777777" w:rsidR="001D732C" w:rsidRPr="001D732C" w:rsidRDefault="001D732C" w:rsidP="001D732C">
      <w:pPr>
        <w:pStyle w:val="Nadpis4"/>
        <w:spacing w:line="276" w:lineRule="auto"/>
        <w:ind w:left="720"/>
        <w:jc w:val="both"/>
        <w:rPr>
          <w:snapToGrid w:val="0"/>
        </w:rPr>
      </w:pPr>
      <w:r w:rsidRPr="001D732C">
        <w:rPr>
          <w:snapToGrid w:val="0"/>
        </w:rPr>
        <w:t>Tato smlouva je uzavřena elektronicky.</w:t>
      </w:r>
    </w:p>
    <w:p w14:paraId="6AA0E741"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Tuto smlouvu lze měnit pouze na základě písemné dohody smluvních stran, a to formou písemných vzestupně číslovaných dodatků. Změna formy dodatků musí být dohodnuta písemně.</w:t>
      </w:r>
    </w:p>
    <w:p w14:paraId="39D4A4C6"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Nastanou-li u některé ze stran okolnosti bránící řádnému plnění ze závazku zřízeného touto smlouvou, je povinna to bez zbytečného odkladu oznámit druhé straně.</w:t>
      </w:r>
    </w:p>
    <w:p w14:paraId="2DC20996" w14:textId="2A6ACD9E" w:rsidR="001D732C" w:rsidRDefault="001D732C" w:rsidP="00197336">
      <w:pPr>
        <w:pStyle w:val="Nadpis4"/>
        <w:numPr>
          <w:ilvl w:val="0"/>
          <w:numId w:val="20"/>
        </w:numPr>
        <w:spacing w:after="120" w:line="276" w:lineRule="auto"/>
        <w:ind w:hanging="720"/>
        <w:jc w:val="both"/>
        <w:rPr>
          <w:snapToGrid w:val="0"/>
        </w:rPr>
      </w:pPr>
      <w:r w:rsidRPr="001D732C">
        <w:rPr>
          <w:snapToGrid w:val="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4A6D100E" w14:textId="3BAE266A" w:rsidR="00651E98" w:rsidRPr="000C6047" w:rsidRDefault="00651E98" w:rsidP="00651E98">
      <w:pPr>
        <w:pStyle w:val="Zkladntext2"/>
        <w:tabs>
          <w:tab w:val="left" w:pos="540"/>
        </w:tabs>
        <w:spacing w:after="0" w:line="276" w:lineRule="auto"/>
        <w:ind w:left="567"/>
        <w:jc w:val="both"/>
        <w:rPr>
          <w:sz w:val="22"/>
          <w:szCs w:val="22"/>
          <w:highlight w:val="lightGray"/>
        </w:rPr>
      </w:pPr>
      <w:r w:rsidRPr="000C6047">
        <w:rPr>
          <w:sz w:val="22"/>
          <w:szCs w:val="22"/>
          <w:highlight w:val="lightGray"/>
        </w:rPr>
        <w:t>…………dne …………………….</w:t>
      </w:r>
      <w:r w:rsidRPr="000C6047">
        <w:rPr>
          <w:sz w:val="22"/>
          <w:szCs w:val="22"/>
          <w:highlight w:val="lightGray"/>
        </w:rPr>
        <w:tab/>
      </w:r>
      <w:r w:rsidRPr="000C6047">
        <w:rPr>
          <w:sz w:val="22"/>
          <w:szCs w:val="22"/>
          <w:highlight w:val="lightGray"/>
        </w:rPr>
        <w:tab/>
      </w:r>
      <w:r w:rsidR="00EC6BC1" w:rsidRPr="000C6047">
        <w:rPr>
          <w:sz w:val="22"/>
          <w:szCs w:val="22"/>
          <w:highlight w:val="lightGray"/>
        </w:rPr>
        <w:t>…………….</w:t>
      </w:r>
      <w:r w:rsidRPr="000C6047">
        <w:rPr>
          <w:sz w:val="22"/>
          <w:szCs w:val="22"/>
          <w:highlight w:val="lightGray"/>
        </w:rPr>
        <w:t xml:space="preserve"> dne……………………..</w:t>
      </w:r>
    </w:p>
    <w:p w14:paraId="26767D34" w14:textId="633B896D" w:rsidR="00651E98" w:rsidRPr="000C6047" w:rsidRDefault="00651E98" w:rsidP="00651E98">
      <w:pPr>
        <w:pStyle w:val="Zkladntext2"/>
        <w:tabs>
          <w:tab w:val="left" w:pos="540"/>
        </w:tabs>
        <w:spacing w:after="0" w:line="276" w:lineRule="auto"/>
        <w:ind w:left="567"/>
        <w:jc w:val="both"/>
        <w:rPr>
          <w:sz w:val="22"/>
          <w:szCs w:val="22"/>
          <w:highlight w:val="lightGray"/>
        </w:rPr>
      </w:pPr>
    </w:p>
    <w:p w14:paraId="7E13FEB3" w14:textId="7E9F2F1A" w:rsidR="00651E98" w:rsidRPr="000C6047" w:rsidRDefault="00651E98" w:rsidP="00651E98">
      <w:pPr>
        <w:pStyle w:val="Zkladntext2"/>
        <w:tabs>
          <w:tab w:val="left" w:pos="540"/>
        </w:tabs>
        <w:spacing w:after="0" w:line="276" w:lineRule="auto"/>
        <w:ind w:left="567"/>
        <w:jc w:val="both"/>
        <w:rPr>
          <w:sz w:val="22"/>
          <w:szCs w:val="22"/>
          <w:highlight w:val="lightGray"/>
        </w:rPr>
      </w:pPr>
    </w:p>
    <w:p w14:paraId="49334449" w14:textId="688AE0C4" w:rsidR="00651E98" w:rsidRPr="000C6047" w:rsidRDefault="00651E98" w:rsidP="00651E98">
      <w:pPr>
        <w:pStyle w:val="Zkladntext2"/>
        <w:tabs>
          <w:tab w:val="left" w:pos="540"/>
        </w:tabs>
        <w:spacing w:after="0" w:line="276" w:lineRule="auto"/>
        <w:ind w:left="567"/>
        <w:jc w:val="both"/>
        <w:rPr>
          <w:sz w:val="22"/>
          <w:szCs w:val="22"/>
          <w:highlight w:val="lightGray"/>
        </w:rPr>
      </w:pPr>
    </w:p>
    <w:p w14:paraId="32DDAF26" w14:textId="44D09752" w:rsidR="00651E98" w:rsidRPr="007A34D1" w:rsidRDefault="00651E98" w:rsidP="00651E98">
      <w:pPr>
        <w:pStyle w:val="Zkladntext2"/>
        <w:tabs>
          <w:tab w:val="left" w:pos="540"/>
        </w:tabs>
        <w:spacing w:after="0" w:line="276" w:lineRule="auto"/>
        <w:ind w:left="567"/>
        <w:jc w:val="both"/>
        <w:rPr>
          <w:sz w:val="22"/>
          <w:szCs w:val="22"/>
        </w:rPr>
      </w:pPr>
      <w:r w:rsidRPr="000C6047">
        <w:rPr>
          <w:sz w:val="22"/>
          <w:szCs w:val="22"/>
          <w:highlight w:val="lightGray"/>
        </w:rPr>
        <w:t>…………………………………….</w:t>
      </w:r>
      <w:r w:rsidRPr="000C6047">
        <w:rPr>
          <w:sz w:val="22"/>
          <w:szCs w:val="22"/>
          <w:highlight w:val="lightGray"/>
        </w:rPr>
        <w:tab/>
      </w:r>
      <w:r w:rsidRPr="000C6047">
        <w:rPr>
          <w:sz w:val="22"/>
          <w:szCs w:val="22"/>
          <w:highlight w:val="lightGray"/>
        </w:rPr>
        <w:tab/>
        <w:t>………………………………………..</w:t>
      </w:r>
    </w:p>
    <w:p w14:paraId="114A0F6A" w14:textId="554306A0" w:rsidR="00651E98" w:rsidRPr="007D0FAD" w:rsidRDefault="00651E98" w:rsidP="00651E98">
      <w:pPr>
        <w:pStyle w:val="Zkladntext2"/>
        <w:tabs>
          <w:tab w:val="left" w:pos="540"/>
        </w:tabs>
        <w:spacing w:after="0" w:line="276" w:lineRule="auto"/>
        <w:ind w:left="567"/>
        <w:jc w:val="both"/>
        <w:rPr>
          <w:sz w:val="22"/>
          <w:szCs w:val="22"/>
        </w:rPr>
      </w:pPr>
      <w:r w:rsidRPr="007A34D1">
        <w:rPr>
          <w:sz w:val="22"/>
          <w:szCs w:val="22"/>
        </w:rPr>
        <w:t xml:space="preserve">                     </w:t>
      </w:r>
      <w:r w:rsidR="001372BA" w:rsidRPr="007A34D1">
        <w:rPr>
          <w:sz w:val="22"/>
          <w:szCs w:val="22"/>
        </w:rPr>
        <w:t>p</w:t>
      </w:r>
      <w:r w:rsidRPr="007A34D1">
        <w:rPr>
          <w:sz w:val="22"/>
          <w:szCs w:val="22"/>
        </w:rPr>
        <w:t>říkazník</w:t>
      </w:r>
      <w:r w:rsidRPr="007A34D1">
        <w:rPr>
          <w:sz w:val="22"/>
          <w:szCs w:val="22"/>
        </w:rPr>
        <w:tab/>
      </w:r>
      <w:r w:rsidRPr="007A34D1">
        <w:rPr>
          <w:sz w:val="22"/>
          <w:szCs w:val="22"/>
        </w:rPr>
        <w:tab/>
      </w:r>
      <w:r w:rsidRPr="007A34D1">
        <w:rPr>
          <w:sz w:val="22"/>
          <w:szCs w:val="22"/>
        </w:rPr>
        <w:tab/>
      </w:r>
      <w:r w:rsidRPr="007A34D1">
        <w:rPr>
          <w:sz w:val="22"/>
          <w:szCs w:val="22"/>
        </w:rPr>
        <w:tab/>
      </w:r>
      <w:r w:rsidRPr="007A34D1">
        <w:rPr>
          <w:sz w:val="22"/>
          <w:szCs w:val="22"/>
        </w:rPr>
        <w:tab/>
      </w:r>
      <w:r w:rsidR="007D0FAD">
        <w:rPr>
          <w:sz w:val="22"/>
          <w:szCs w:val="22"/>
        </w:rPr>
        <w:t xml:space="preserve">         </w:t>
      </w:r>
      <w:r w:rsidRPr="007D0FAD">
        <w:rPr>
          <w:sz w:val="22"/>
          <w:szCs w:val="22"/>
        </w:rPr>
        <w:t>příkazce</w:t>
      </w:r>
    </w:p>
    <w:sectPr w:rsidR="00651E98" w:rsidRPr="007D0FAD" w:rsidSect="0079777D">
      <w:headerReference w:type="default" r:id="rId13"/>
      <w:footerReference w:type="default" r:id="rId14"/>
      <w:headerReference w:type="first" r:id="rId15"/>
      <w:footerReference w:type="first" r:id="rId16"/>
      <w:pgSz w:w="11904" w:h="16836"/>
      <w:pgMar w:top="1418" w:right="1414" w:bottom="1560"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5976" w14:textId="77777777" w:rsidR="00347A7B" w:rsidRDefault="00347A7B">
      <w:r>
        <w:separator/>
      </w:r>
    </w:p>
  </w:endnote>
  <w:endnote w:type="continuationSeparator" w:id="0">
    <w:p w14:paraId="5FEA9BE7" w14:textId="77777777" w:rsidR="00347A7B" w:rsidRDefault="00347A7B">
      <w:r>
        <w:continuationSeparator/>
      </w:r>
    </w:p>
  </w:endnote>
  <w:endnote w:type="continuationNotice" w:id="1">
    <w:p w14:paraId="4F8C3311" w14:textId="77777777" w:rsidR="00197336" w:rsidRDefault="0019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694A9D47" w:rsidR="00FB74F0" w:rsidRDefault="00FB74F0"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3405DD67" w:rsidR="00FB74F0" w:rsidRPr="00211DB8" w:rsidRDefault="00FB74F0"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673E5C">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673E5C">
      <w:rPr>
        <w:rStyle w:val="slostrnky"/>
        <w:noProof/>
        <w:sz w:val="16"/>
        <w:szCs w:val="16"/>
      </w:rPr>
      <w:t>13</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FC96" w14:textId="77777777" w:rsidR="00347A7B" w:rsidRDefault="00347A7B">
      <w:r>
        <w:separator/>
      </w:r>
    </w:p>
  </w:footnote>
  <w:footnote w:type="continuationSeparator" w:id="0">
    <w:p w14:paraId="6A510A7C" w14:textId="77777777" w:rsidR="00347A7B" w:rsidRDefault="00347A7B">
      <w:r>
        <w:continuationSeparator/>
      </w:r>
    </w:p>
  </w:footnote>
  <w:footnote w:type="continuationNotice" w:id="1">
    <w:p w14:paraId="04D0F0E4" w14:textId="77777777" w:rsidR="00197336" w:rsidRDefault="0019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D577" w14:textId="77777777" w:rsidR="00197336" w:rsidRDefault="001973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A3BD" w14:textId="3D61459A" w:rsidR="004D52ED" w:rsidRDefault="004D52ED">
    <w:pPr>
      <w:pStyle w:val="Zhlav"/>
    </w:pPr>
    <w:r>
      <w:rPr>
        <w:noProof/>
      </w:rPr>
      <w:drawing>
        <wp:anchor distT="0" distB="0" distL="114300" distR="114300" simplePos="0" relativeHeight="251659264" behindDoc="1" locked="0" layoutInCell="1" allowOverlap="1" wp14:anchorId="57B80AC6" wp14:editId="4F6795C7">
          <wp:simplePos x="0" y="0"/>
          <wp:positionH relativeFrom="margin">
            <wp:posOffset>0</wp:posOffset>
          </wp:positionH>
          <wp:positionV relativeFrom="page">
            <wp:posOffset>463550</wp:posOffset>
          </wp:positionV>
          <wp:extent cx="5760720" cy="694690"/>
          <wp:effectExtent l="0" t="0" r="0" b="0"/>
          <wp:wrapTight wrapText="bothSides">
            <wp:wrapPolygon edited="0">
              <wp:start x="0" y="0"/>
              <wp:lineTo x="0" y="20731"/>
              <wp:lineTo x="21500" y="20731"/>
              <wp:lineTo x="21500" y="0"/>
              <wp:lineTo x="0" y="0"/>
            </wp:wrapPolygon>
          </wp:wrapTight>
          <wp:docPr id="80" name="Obrázek 80"/>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2"/>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D1C1A"/>
    <w:multiLevelType w:val="hybridMultilevel"/>
    <w:tmpl w:val="47B45C0E"/>
    <w:lvl w:ilvl="0" w:tplc="6AE0B2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4" w15:restartNumberingAfterBreak="0">
    <w:nsid w:val="18EF3C5B"/>
    <w:multiLevelType w:val="hybridMultilevel"/>
    <w:tmpl w:val="A42CBD66"/>
    <w:lvl w:ilvl="0" w:tplc="9654ADB4">
      <w:start w:val="1"/>
      <w:numFmt w:val="bullet"/>
      <w:lvlText w:val="-"/>
      <w:lvlJc w:val="left"/>
      <w:pPr>
        <w:ind w:left="1080" w:hanging="360"/>
      </w:pPr>
      <w:rPr>
        <w:rFonts w:ascii="Sitka Small" w:hAnsi="Sitka Smal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51D0804"/>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30F74245"/>
    <w:multiLevelType w:val="hybridMultilevel"/>
    <w:tmpl w:val="057E0F44"/>
    <w:lvl w:ilvl="0" w:tplc="5B3A2A18">
      <w:start w:val="1"/>
      <w:numFmt w:val="decimal"/>
      <w:lvlText w:val="13. %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9C7304"/>
    <w:multiLevelType w:val="hybridMultilevel"/>
    <w:tmpl w:val="4AAE75C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C45ADC"/>
    <w:multiLevelType w:val="hybridMultilevel"/>
    <w:tmpl w:val="F72840F0"/>
    <w:lvl w:ilvl="0" w:tplc="CBE83A02">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1B1CE1"/>
    <w:multiLevelType w:val="hybridMultilevel"/>
    <w:tmpl w:val="E6863490"/>
    <w:lvl w:ilvl="0" w:tplc="29CCF53A">
      <w:start w:val="2"/>
      <w:numFmt w:val="decimal"/>
      <w:lvlText w:val="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3A622B"/>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3" w15:restartNumberingAfterBreak="0">
    <w:nsid w:val="7E961FF3"/>
    <w:multiLevelType w:val="hybridMultilevel"/>
    <w:tmpl w:val="D598E8F0"/>
    <w:lvl w:ilvl="0" w:tplc="81306DB4">
      <w:start w:val="1"/>
      <w:numFmt w:val="decimal"/>
      <w:lvlText w:val="13.%1."/>
      <w:lvlJc w:val="left"/>
      <w:pPr>
        <w:ind w:left="206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11"/>
  </w:num>
  <w:num w:numId="4">
    <w:abstractNumId w:val="17"/>
  </w:num>
  <w:num w:numId="5">
    <w:abstractNumId w:val="13"/>
  </w:num>
  <w:num w:numId="6">
    <w:abstractNumId w:val="18"/>
  </w:num>
  <w:num w:numId="7">
    <w:abstractNumId w:val="21"/>
  </w:num>
  <w:num w:numId="8">
    <w:abstractNumId w:val="12"/>
  </w:num>
  <w:num w:numId="9">
    <w:abstractNumId w:val="20"/>
  </w:num>
  <w:num w:numId="10">
    <w:abstractNumId w:val="3"/>
  </w:num>
  <w:num w:numId="11">
    <w:abstractNumId w:val="10"/>
  </w:num>
  <w:num w:numId="12">
    <w:abstractNumId w:val="6"/>
  </w:num>
  <w:num w:numId="13">
    <w:abstractNumId w:val="8"/>
  </w:num>
  <w:num w:numId="14">
    <w:abstractNumId w:val="19"/>
  </w:num>
  <w:num w:numId="15">
    <w:abstractNumId w:val="16"/>
  </w:num>
  <w:num w:numId="16">
    <w:abstractNumId w:val="5"/>
  </w:num>
  <w:num w:numId="17">
    <w:abstractNumId w:val="23"/>
  </w:num>
  <w:num w:numId="18">
    <w:abstractNumId w:val="14"/>
  </w:num>
  <w:num w:numId="19">
    <w:abstractNumId w:val="4"/>
  </w:num>
  <w:num w:numId="20">
    <w:abstractNumId w:val="9"/>
  </w:num>
  <w:num w:numId="21">
    <w:abstractNumId w:val="15"/>
  </w:num>
  <w:num w:numId="22">
    <w:abstractNumId w:val="0"/>
  </w:num>
  <w:num w:numId="23">
    <w:abstractNumId w:val="7"/>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074D6"/>
    <w:rsid w:val="00011B0E"/>
    <w:rsid w:val="00014FDE"/>
    <w:rsid w:val="00017766"/>
    <w:rsid w:val="00022999"/>
    <w:rsid w:val="00032C8D"/>
    <w:rsid w:val="0003303B"/>
    <w:rsid w:val="00034BA3"/>
    <w:rsid w:val="00037C53"/>
    <w:rsid w:val="000403B9"/>
    <w:rsid w:val="00040A6D"/>
    <w:rsid w:val="0004625B"/>
    <w:rsid w:val="0004666C"/>
    <w:rsid w:val="0004693A"/>
    <w:rsid w:val="00054312"/>
    <w:rsid w:val="0005463F"/>
    <w:rsid w:val="000568A8"/>
    <w:rsid w:val="000578D9"/>
    <w:rsid w:val="00061884"/>
    <w:rsid w:val="00064E34"/>
    <w:rsid w:val="00072456"/>
    <w:rsid w:val="000736B1"/>
    <w:rsid w:val="00074D86"/>
    <w:rsid w:val="00074EFA"/>
    <w:rsid w:val="0007704D"/>
    <w:rsid w:val="00080E36"/>
    <w:rsid w:val="00081324"/>
    <w:rsid w:val="00081EB5"/>
    <w:rsid w:val="00082CC4"/>
    <w:rsid w:val="000833A7"/>
    <w:rsid w:val="00083E25"/>
    <w:rsid w:val="00084F5C"/>
    <w:rsid w:val="00087886"/>
    <w:rsid w:val="00094C3D"/>
    <w:rsid w:val="000A4299"/>
    <w:rsid w:val="000A42EE"/>
    <w:rsid w:val="000A74D4"/>
    <w:rsid w:val="000B09FB"/>
    <w:rsid w:val="000B1101"/>
    <w:rsid w:val="000B35EB"/>
    <w:rsid w:val="000B3805"/>
    <w:rsid w:val="000B538B"/>
    <w:rsid w:val="000B67F2"/>
    <w:rsid w:val="000B7D3A"/>
    <w:rsid w:val="000C10DB"/>
    <w:rsid w:val="000C4996"/>
    <w:rsid w:val="000C5D97"/>
    <w:rsid w:val="000C6047"/>
    <w:rsid w:val="000C718D"/>
    <w:rsid w:val="000D1287"/>
    <w:rsid w:val="000D18BB"/>
    <w:rsid w:val="000D1C75"/>
    <w:rsid w:val="000D2691"/>
    <w:rsid w:val="000D66EA"/>
    <w:rsid w:val="000E03E9"/>
    <w:rsid w:val="000E198E"/>
    <w:rsid w:val="000E1E4B"/>
    <w:rsid w:val="000E3DA3"/>
    <w:rsid w:val="000E45F8"/>
    <w:rsid w:val="000E4851"/>
    <w:rsid w:val="000F019A"/>
    <w:rsid w:val="000F09C1"/>
    <w:rsid w:val="000F1C18"/>
    <w:rsid w:val="000F5A7E"/>
    <w:rsid w:val="000F5DB9"/>
    <w:rsid w:val="001008EB"/>
    <w:rsid w:val="00100AE8"/>
    <w:rsid w:val="00100F8E"/>
    <w:rsid w:val="0010163E"/>
    <w:rsid w:val="001069F2"/>
    <w:rsid w:val="0010771D"/>
    <w:rsid w:val="00110435"/>
    <w:rsid w:val="00110D8B"/>
    <w:rsid w:val="00111DA6"/>
    <w:rsid w:val="00112368"/>
    <w:rsid w:val="00120D0B"/>
    <w:rsid w:val="001236A4"/>
    <w:rsid w:val="00126A30"/>
    <w:rsid w:val="00127122"/>
    <w:rsid w:val="0013287B"/>
    <w:rsid w:val="0013421B"/>
    <w:rsid w:val="0013568A"/>
    <w:rsid w:val="001372BA"/>
    <w:rsid w:val="001403B0"/>
    <w:rsid w:val="00141BE3"/>
    <w:rsid w:val="00146CCA"/>
    <w:rsid w:val="00154A21"/>
    <w:rsid w:val="00161B8E"/>
    <w:rsid w:val="001638E1"/>
    <w:rsid w:val="00163905"/>
    <w:rsid w:val="001641DF"/>
    <w:rsid w:val="00164643"/>
    <w:rsid w:val="0016797D"/>
    <w:rsid w:val="00170C30"/>
    <w:rsid w:val="00175504"/>
    <w:rsid w:val="00180942"/>
    <w:rsid w:val="00180C19"/>
    <w:rsid w:val="00186319"/>
    <w:rsid w:val="00186587"/>
    <w:rsid w:val="00192456"/>
    <w:rsid w:val="00193188"/>
    <w:rsid w:val="00195019"/>
    <w:rsid w:val="00197130"/>
    <w:rsid w:val="00197336"/>
    <w:rsid w:val="001A05CE"/>
    <w:rsid w:val="001A504A"/>
    <w:rsid w:val="001B0985"/>
    <w:rsid w:val="001B3B89"/>
    <w:rsid w:val="001B3BF4"/>
    <w:rsid w:val="001B6BC6"/>
    <w:rsid w:val="001C0896"/>
    <w:rsid w:val="001C23AE"/>
    <w:rsid w:val="001C7313"/>
    <w:rsid w:val="001D55C7"/>
    <w:rsid w:val="001D732C"/>
    <w:rsid w:val="001E030B"/>
    <w:rsid w:val="001E21D3"/>
    <w:rsid w:val="001E466C"/>
    <w:rsid w:val="001E5647"/>
    <w:rsid w:val="001E7C6B"/>
    <w:rsid w:val="001F230F"/>
    <w:rsid w:val="001F68A0"/>
    <w:rsid w:val="001F73A7"/>
    <w:rsid w:val="00200104"/>
    <w:rsid w:val="00201A4D"/>
    <w:rsid w:val="00201F11"/>
    <w:rsid w:val="002043EB"/>
    <w:rsid w:val="00211DB8"/>
    <w:rsid w:val="00211FA7"/>
    <w:rsid w:val="00213723"/>
    <w:rsid w:val="00214C37"/>
    <w:rsid w:val="002163BE"/>
    <w:rsid w:val="00221AC7"/>
    <w:rsid w:val="002276F7"/>
    <w:rsid w:val="00231063"/>
    <w:rsid w:val="002316DB"/>
    <w:rsid w:val="00231C17"/>
    <w:rsid w:val="00233D83"/>
    <w:rsid w:val="00242068"/>
    <w:rsid w:val="00244486"/>
    <w:rsid w:val="00245295"/>
    <w:rsid w:val="002455E3"/>
    <w:rsid w:val="00246625"/>
    <w:rsid w:val="00252CB4"/>
    <w:rsid w:val="002544AD"/>
    <w:rsid w:val="00257C3D"/>
    <w:rsid w:val="00261092"/>
    <w:rsid w:val="00261458"/>
    <w:rsid w:val="00262514"/>
    <w:rsid w:val="0026731E"/>
    <w:rsid w:val="00271A55"/>
    <w:rsid w:val="00271F86"/>
    <w:rsid w:val="00272BE8"/>
    <w:rsid w:val="00277AF3"/>
    <w:rsid w:val="00282594"/>
    <w:rsid w:val="00282E4D"/>
    <w:rsid w:val="002848C6"/>
    <w:rsid w:val="002903AE"/>
    <w:rsid w:val="002917D3"/>
    <w:rsid w:val="0029530B"/>
    <w:rsid w:val="002A1BB2"/>
    <w:rsid w:val="002A36F7"/>
    <w:rsid w:val="002A654B"/>
    <w:rsid w:val="002B0699"/>
    <w:rsid w:val="002B12F6"/>
    <w:rsid w:val="002B26C5"/>
    <w:rsid w:val="002B4263"/>
    <w:rsid w:val="002B4699"/>
    <w:rsid w:val="002B604A"/>
    <w:rsid w:val="002C3996"/>
    <w:rsid w:val="002C52EA"/>
    <w:rsid w:val="002C7F24"/>
    <w:rsid w:val="002D0920"/>
    <w:rsid w:val="002D1771"/>
    <w:rsid w:val="002D2A2E"/>
    <w:rsid w:val="002E3DCF"/>
    <w:rsid w:val="002E5136"/>
    <w:rsid w:val="002E649E"/>
    <w:rsid w:val="002F350E"/>
    <w:rsid w:val="002F4FEB"/>
    <w:rsid w:val="002F70A1"/>
    <w:rsid w:val="0030007A"/>
    <w:rsid w:val="0030026A"/>
    <w:rsid w:val="0030442A"/>
    <w:rsid w:val="00305C1D"/>
    <w:rsid w:val="003061EA"/>
    <w:rsid w:val="003062A9"/>
    <w:rsid w:val="00307EDC"/>
    <w:rsid w:val="003103E9"/>
    <w:rsid w:val="003110A8"/>
    <w:rsid w:val="00317FFB"/>
    <w:rsid w:val="0032025D"/>
    <w:rsid w:val="00321090"/>
    <w:rsid w:val="00322F13"/>
    <w:rsid w:val="00323269"/>
    <w:rsid w:val="00323CA8"/>
    <w:rsid w:val="00330905"/>
    <w:rsid w:val="00332CE1"/>
    <w:rsid w:val="003369DA"/>
    <w:rsid w:val="00340287"/>
    <w:rsid w:val="003418A6"/>
    <w:rsid w:val="00343538"/>
    <w:rsid w:val="00343A63"/>
    <w:rsid w:val="00347A7B"/>
    <w:rsid w:val="003500F8"/>
    <w:rsid w:val="00352AC6"/>
    <w:rsid w:val="00353FB9"/>
    <w:rsid w:val="00354486"/>
    <w:rsid w:val="003555A4"/>
    <w:rsid w:val="00355DF1"/>
    <w:rsid w:val="00360DE7"/>
    <w:rsid w:val="00364760"/>
    <w:rsid w:val="00365F64"/>
    <w:rsid w:val="00366757"/>
    <w:rsid w:val="00371154"/>
    <w:rsid w:val="00371171"/>
    <w:rsid w:val="003719DA"/>
    <w:rsid w:val="003763A2"/>
    <w:rsid w:val="00376C45"/>
    <w:rsid w:val="0037775E"/>
    <w:rsid w:val="00381874"/>
    <w:rsid w:val="003908A9"/>
    <w:rsid w:val="00393045"/>
    <w:rsid w:val="0039371D"/>
    <w:rsid w:val="003944D9"/>
    <w:rsid w:val="00396614"/>
    <w:rsid w:val="00397AA6"/>
    <w:rsid w:val="003A2336"/>
    <w:rsid w:val="003A3075"/>
    <w:rsid w:val="003A399E"/>
    <w:rsid w:val="003A5D5E"/>
    <w:rsid w:val="003A604F"/>
    <w:rsid w:val="003A7C2D"/>
    <w:rsid w:val="003B1727"/>
    <w:rsid w:val="003B221F"/>
    <w:rsid w:val="003B6A0B"/>
    <w:rsid w:val="003C1930"/>
    <w:rsid w:val="003C7CCA"/>
    <w:rsid w:val="003D36B2"/>
    <w:rsid w:val="003D5784"/>
    <w:rsid w:val="003E311B"/>
    <w:rsid w:val="003E76C2"/>
    <w:rsid w:val="003F0869"/>
    <w:rsid w:val="003F24CB"/>
    <w:rsid w:val="003F36DF"/>
    <w:rsid w:val="00400ECA"/>
    <w:rsid w:val="004018D2"/>
    <w:rsid w:val="00401F93"/>
    <w:rsid w:val="004021D4"/>
    <w:rsid w:val="004049F0"/>
    <w:rsid w:val="00405922"/>
    <w:rsid w:val="00411D23"/>
    <w:rsid w:val="00415B57"/>
    <w:rsid w:val="00416F94"/>
    <w:rsid w:val="00417012"/>
    <w:rsid w:val="00420FAE"/>
    <w:rsid w:val="00424BC7"/>
    <w:rsid w:val="00424F38"/>
    <w:rsid w:val="00426B49"/>
    <w:rsid w:val="0043271A"/>
    <w:rsid w:val="004332BC"/>
    <w:rsid w:val="0043332E"/>
    <w:rsid w:val="00435857"/>
    <w:rsid w:val="00436021"/>
    <w:rsid w:val="0044384D"/>
    <w:rsid w:val="00445396"/>
    <w:rsid w:val="0044705E"/>
    <w:rsid w:val="00452BCB"/>
    <w:rsid w:val="00452D57"/>
    <w:rsid w:val="0045347C"/>
    <w:rsid w:val="00453519"/>
    <w:rsid w:val="004539A2"/>
    <w:rsid w:val="00456D80"/>
    <w:rsid w:val="00463378"/>
    <w:rsid w:val="00463E6D"/>
    <w:rsid w:val="00467812"/>
    <w:rsid w:val="00470FEA"/>
    <w:rsid w:val="00472C16"/>
    <w:rsid w:val="00473266"/>
    <w:rsid w:val="00473EC1"/>
    <w:rsid w:val="00474353"/>
    <w:rsid w:val="00475D49"/>
    <w:rsid w:val="00480235"/>
    <w:rsid w:val="00480537"/>
    <w:rsid w:val="004819FB"/>
    <w:rsid w:val="004822D1"/>
    <w:rsid w:val="00482E21"/>
    <w:rsid w:val="004832B0"/>
    <w:rsid w:val="00486FFA"/>
    <w:rsid w:val="00493AB8"/>
    <w:rsid w:val="00497AD7"/>
    <w:rsid w:val="004A19BF"/>
    <w:rsid w:val="004A5810"/>
    <w:rsid w:val="004B13DF"/>
    <w:rsid w:val="004B187D"/>
    <w:rsid w:val="004B2543"/>
    <w:rsid w:val="004B6B3E"/>
    <w:rsid w:val="004C0294"/>
    <w:rsid w:val="004C45CB"/>
    <w:rsid w:val="004C576D"/>
    <w:rsid w:val="004D0BE7"/>
    <w:rsid w:val="004D52ED"/>
    <w:rsid w:val="004D6E2C"/>
    <w:rsid w:val="004E2A96"/>
    <w:rsid w:val="004E2B65"/>
    <w:rsid w:val="004F511D"/>
    <w:rsid w:val="004F5411"/>
    <w:rsid w:val="004F746D"/>
    <w:rsid w:val="004F7D2E"/>
    <w:rsid w:val="005020FC"/>
    <w:rsid w:val="005026C4"/>
    <w:rsid w:val="005063C9"/>
    <w:rsid w:val="00506665"/>
    <w:rsid w:val="005162ED"/>
    <w:rsid w:val="00517409"/>
    <w:rsid w:val="00520764"/>
    <w:rsid w:val="00521BE4"/>
    <w:rsid w:val="00523516"/>
    <w:rsid w:val="00527F76"/>
    <w:rsid w:val="005330C5"/>
    <w:rsid w:val="00533497"/>
    <w:rsid w:val="005335D8"/>
    <w:rsid w:val="00541510"/>
    <w:rsid w:val="0054331A"/>
    <w:rsid w:val="00543794"/>
    <w:rsid w:val="00543B3F"/>
    <w:rsid w:val="00544784"/>
    <w:rsid w:val="005472A3"/>
    <w:rsid w:val="00550BFE"/>
    <w:rsid w:val="00552B52"/>
    <w:rsid w:val="00557604"/>
    <w:rsid w:val="00563D7B"/>
    <w:rsid w:val="00567361"/>
    <w:rsid w:val="005704EE"/>
    <w:rsid w:val="00573865"/>
    <w:rsid w:val="00575976"/>
    <w:rsid w:val="0058025C"/>
    <w:rsid w:val="005814CE"/>
    <w:rsid w:val="005836A4"/>
    <w:rsid w:val="005912C4"/>
    <w:rsid w:val="00591463"/>
    <w:rsid w:val="00592C1D"/>
    <w:rsid w:val="00593D75"/>
    <w:rsid w:val="00594DC5"/>
    <w:rsid w:val="00595311"/>
    <w:rsid w:val="00596830"/>
    <w:rsid w:val="00596977"/>
    <w:rsid w:val="005971FB"/>
    <w:rsid w:val="005A316D"/>
    <w:rsid w:val="005A37D1"/>
    <w:rsid w:val="005A66D9"/>
    <w:rsid w:val="005A7BD7"/>
    <w:rsid w:val="005B28FB"/>
    <w:rsid w:val="005B3828"/>
    <w:rsid w:val="005B4326"/>
    <w:rsid w:val="005B69D1"/>
    <w:rsid w:val="005C611F"/>
    <w:rsid w:val="005C66D6"/>
    <w:rsid w:val="005C69C9"/>
    <w:rsid w:val="005C70F0"/>
    <w:rsid w:val="005D2259"/>
    <w:rsid w:val="005D4D5B"/>
    <w:rsid w:val="005D4DA0"/>
    <w:rsid w:val="005D51D3"/>
    <w:rsid w:val="005D5BC1"/>
    <w:rsid w:val="005D6187"/>
    <w:rsid w:val="005D7160"/>
    <w:rsid w:val="005E0594"/>
    <w:rsid w:val="005E11BB"/>
    <w:rsid w:val="005E2096"/>
    <w:rsid w:val="005E309F"/>
    <w:rsid w:val="005E4968"/>
    <w:rsid w:val="005E7271"/>
    <w:rsid w:val="005F1D64"/>
    <w:rsid w:val="005F2327"/>
    <w:rsid w:val="005F2F2D"/>
    <w:rsid w:val="005F31CA"/>
    <w:rsid w:val="005F3617"/>
    <w:rsid w:val="00603294"/>
    <w:rsid w:val="006135D7"/>
    <w:rsid w:val="00613681"/>
    <w:rsid w:val="00614C65"/>
    <w:rsid w:val="00617FAE"/>
    <w:rsid w:val="006201C9"/>
    <w:rsid w:val="00620451"/>
    <w:rsid w:val="00621DF1"/>
    <w:rsid w:val="0063152F"/>
    <w:rsid w:val="006329CD"/>
    <w:rsid w:val="0063325F"/>
    <w:rsid w:val="006353D0"/>
    <w:rsid w:val="00636A84"/>
    <w:rsid w:val="006407DD"/>
    <w:rsid w:val="00640AB3"/>
    <w:rsid w:val="00640E43"/>
    <w:rsid w:val="00641564"/>
    <w:rsid w:val="0064181B"/>
    <w:rsid w:val="006427D6"/>
    <w:rsid w:val="00647045"/>
    <w:rsid w:val="00651E98"/>
    <w:rsid w:val="006544F7"/>
    <w:rsid w:val="006549D4"/>
    <w:rsid w:val="00655C46"/>
    <w:rsid w:val="00656B49"/>
    <w:rsid w:val="006571C2"/>
    <w:rsid w:val="00657B95"/>
    <w:rsid w:val="0066301F"/>
    <w:rsid w:val="00664E7D"/>
    <w:rsid w:val="00672363"/>
    <w:rsid w:val="00672EE4"/>
    <w:rsid w:val="00673E5C"/>
    <w:rsid w:val="00674000"/>
    <w:rsid w:val="00677333"/>
    <w:rsid w:val="00677657"/>
    <w:rsid w:val="00677ADB"/>
    <w:rsid w:val="006808E5"/>
    <w:rsid w:val="00683A27"/>
    <w:rsid w:val="00695604"/>
    <w:rsid w:val="00695BAD"/>
    <w:rsid w:val="006A1010"/>
    <w:rsid w:val="006A2554"/>
    <w:rsid w:val="006A7996"/>
    <w:rsid w:val="006B10C9"/>
    <w:rsid w:val="006B19D0"/>
    <w:rsid w:val="006B2BDD"/>
    <w:rsid w:val="006B35F6"/>
    <w:rsid w:val="006C3F49"/>
    <w:rsid w:val="006C587F"/>
    <w:rsid w:val="006C5AE6"/>
    <w:rsid w:val="006D6957"/>
    <w:rsid w:val="006F15D9"/>
    <w:rsid w:val="006F16A1"/>
    <w:rsid w:val="006F6305"/>
    <w:rsid w:val="006F67F7"/>
    <w:rsid w:val="006F74D0"/>
    <w:rsid w:val="007017B1"/>
    <w:rsid w:val="0070191C"/>
    <w:rsid w:val="00702418"/>
    <w:rsid w:val="00705B1A"/>
    <w:rsid w:val="00707B1E"/>
    <w:rsid w:val="00711337"/>
    <w:rsid w:val="00715C27"/>
    <w:rsid w:val="007163C7"/>
    <w:rsid w:val="00717037"/>
    <w:rsid w:val="007232F1"/>
    <w:rsid w:val="0072491B"/>
    <w:rsid w:val="00724978"/>
    <w:rsid w:val="00735346"/>
    <w:rsid w:val="007403BE"/>
    <w:rsid w:val="00741360"/>
    <w:rsid w:val="007444E6"/>
    <w:rsid w:val="0074460C"/>
    <w:rsid w:val="0075074B"/>
    <w:rsid w:val="00751786"/>
    <w:rsid w:val="00752661"/>
    <w:rsid w:val="007542B6"/>
    <w:rsid w:val="0075678B"/>
    <w:rsid w:val="0075736F"/>
    <w:rsid w:val="007600DE"/>
    <w:rsid w:val="00761C3E"/>
    <w:rsid w:val="00761ECA"/>
    <w:rsid w:val="00762CD8"/>
    <w:rsid w:val="00766F59"/>
    <w:rsid w:val="00766F76"/>
    <w:rsid w:val="0077309C"/>
    <w:rsid w:val="00775831"/>
    <w:rsid w:val="00777584"/>
    <w:rsid w:val="007813EA"/>
    <w:rsid w:val="00792EBA"/>
    <w:rsid w:val="00793228"/>
    <w:rsid w:val="00794ECB"/>
    <w:rsid w:val="007967E7"/>
    <w:rsid w:val="0079777D"/>
    <w:rsid w:val="007A075F"/>
    <w:rsid w:val="007A124D"/>
    <w:rsid w:val="007A2CA3"/>
    <w:rsid w:val="007A34D1"/>
    <w:rsid w:val="007A4CDC"/>
    <w:rsid w:val="007A63A7"/>
    <w:rsid w:val="007A6CAA"/>
    <w:rsid w:val="007A70C6"/>
    <w:rsid w:val="007A7912"/>
    <w:rsid w:val="007A7AA8"/>
    <w:rsid w:val="007B4E61"/>
    <w:rsid w:val="007B512A"/>
    <w:rsid w:val="007B5154"/>
    <w:rsid w:val="007B6760"/>
    <w:rsid w:val="007B68BD"/>
    <w:rsid w:val="007C40C8"/>
    <w:rsid w:val="007C445B"/>
    <w:rsid w:val="007D0DC2"/>
    <w:rsid w:val="007D0FAD"/>
    <w:rsid w:val="007D3399"/>
    <w:rsid w:val="007E2F5B"/>
    <w:rsid w:val="007E3C97"/>
    <w:rsid w:val="007F0224"/>
    <w:rsid w:val="007F0914"/>
    <w:rsid w:val="007F1E6D"/>
    <w:rsid w:val="007F57BA"/>
    <w:rsid w:val="0080029F"/>
    <w:rsid w:val="00802CD0"/>
    <w:rsid w:val="00803962"/>
    <w:rsid w:val="00803981"/>
    <w:rsid w:val="008050D4"/>
    <w:rsid w:val="00806CF6"/>
    <w:rsid w:val="008153DA"/>
    <w:rsid w:val="008212D1"/>
    <w:rsid w:val="00822B91"/>
    <w:rsid w:val="00826A65"/>
    <w:rsid w:val="00826B73"/>
    <w:rsid w:val="00830240"/>
    <w:rsid w:val="0083129C"/>
    <w:rsid w:val="00832FAF"/>
    <w:rsid w:val="00833B6C"/>
    <w:rsid w:val="00834337"/>
    <w:rsid w:val="00836B36"/>
    <w:rsid w:val="0084019C"/>
    <w:rsid w:val="008440F2"/>
    <w:rsid w:val="008503CE"/>
    <w:rsid w:val="00850458"/>
    <w:rsid w:val="008507E6"/>
    <w:rsid w:val="00852A6A"/>
    <w:rsid w:val="00853DC4"/>
    <w:rsid w:val="00862CA7"/>
    <w:rsid w:val="00864723"/>
    <w:rsid w:val="0086573C"/>
    <w:rsid w:val="008670EA"/>
    <w:rsid w:val="00867248"/>
    <w:rsid w:val="0087290C"/>
    <w:rsid w:val="0087495B"/>
    <w:rsid w:val="00875B25"/>
    <w:rsid w:val="00880E77"/>
    <w:rsid w:val="008835C7"/>
    <w:rsid w:val="00883901"/>
    <w:rsid w:val="0088525A"/>
    <w:rsid w:val="008877A2"/>
    <w:rsid w:val="008901C3"/>
    <w:rsid w:val="008930D5"/>
    <w:rsid w:val="008A2729"/>
    <w:rsid w:val="008A78F9"/>
    <w:rsid w:val="008B237E"/>
    <w:rsid w:val="008B279B"/>
    <w:rsid w:val="008B7A90"/>
    <w:rsid w:val="008C0141"/>
    <w:rsid w:val="008C01A1"/>
    <w:rsid w:val="008C1FBC"/>
    <w:rsid w:val="008C3192"/>
    <w:rsid w:val="008D17F6"/>
    <w:rsid w:val="008D6956"/>
    <w:rsid w:val="008D6EC4"/>
    <w:rsid w:val="008D754A"/>
    <w:rsid w:val="008E1287"/>
    <w:rsid w:val="008E6A0F"/>
    <w:rsid w:val="008E7E5F"/>
    <w:rsid w:val="008F20E7"/>
    <w:rsid w:val="008F707F"/>
    <w:rsid w:val="008F7D84"/>
    <w:rsid w:val="00903442"/>
    <w:rsid w:val="00904597"/>
    <w:rsid w:val="009056BC"/>
    <w:rsid w:val="009062D3"/>
    <w:rsid w:val="0090653F"/>
    <w:rsid w:val="00912CBB"/>
    <w:rsid w:val="0091449C"/>
    <w:rsid w:val="0091454A"/>
    <w:rsid w:val="009154A6"/>
    <w:rsid w:val="00915957"/>
    <w:rsid w:val="00915E43"/>
    <w:rsid w:val="009163F0"/>
    <w:rsid w:val="009167CF"/>
    <w:rsid w:val="00916BB1"/>
    <w:rsid w:val="00925CCE"/>
    <w:rsid w:val="0092700C"/>
    <w:rsid w:val="00931087"/>
    <w:rsid w:val="0093108F"/>
    <w:rsid w:val="00935478"/>
    <w:rsid w:val="009411B9"/>
    <w:rsid w:val="009516B8"/>
    <w:rsid w:val="00952DDB"/>
    <w:rsid w:val="009643CF"/>
    <w:rsid w:val="009644DB"/>
    <w:rsid w:val="00971D00"/>
    <w:rsid w:val="00972910"/>
    <w:rsid w:val="00972B72"/>
    <w:rsid w:val="00973ADE"/>
    <w:rsid w:val="009813CF"/>
    <w:rsid w:val="009913A8"/>
    <w:rsid w:val="00992B58"/>
    <w:rsid w:val="0099525A"/>
    <w:rsid w:val="009A05A5"/>
    <w:rsid w:val="009A35B6"/>
    <w:rsid w:val="009A43C1"/>
    <w:rsid w:val="009A4B9A"/>
    <w:rsid w:val="009A6467"/>
    <w:rsid w:val="009B0AC0"/>
    <w:rsid w:val="009B29ED"/>
    <w:rsid w:val="009B4D42"/>
    <w:rsid w:val="009B5FED"/>
    <w:rsid w:val="009B633F"/>
    <w:rsid w:val="009B6D71"/>
    <w:rsid w:val="009B7992"/>
    <w:rsid w:val="009C1428"/>
    <w:rsid w:val="009C1AE2"/>
    <w:rsid w:val="009C3772"/>
    <w:rsid w:val="009C522F"/>
    <w:rsid w:val="009C5B9A"/>
    <w:rsid w:val="009D6502"/>
    <w:rsid w:val="009D684B"/>
    <w:rsid w:val="009E2562"/>
    <w:rsid w:val="009E2A6C"/>
    <w:rsid w:val="009E475F"/>
    <w:rsid w:val="009E63F4"/>
    <w:rsid w:val="009E64AF"/>
    <w:rsid w:val="009F4B40"/>
    <w:rsid w:val="009F5A4B"/>
    <w:rsid w:val="009F7B88"/>
    <w:rsid w:val="00A01A62"/>
    <w:rsid w:val="00A01D45"/>
    <w:rsid w:val="00A01F43"/>
    <w:rsid w:val="00A0418E"/>
    <w:rsid w:val="00A04BA4"/>
    <w:rsid w:val="00A050B6"/>
    <w:rsid w:val="00A054B6"/>
    <w:rsid w:val="00A12A3D"/>
    <w:rsid w:val="00A13274"/>
    <w:rsid w:val="00A14C55"/>
    <w:rsid w:val="00A22104"/>
    <w:rsid w:val="00A2220F"/>
    <w:rsid w:val="00A222E3"/>
    <w:rsid w:val="00A3030F"/>
    <w:rsid w:val="00A347A4"/>
    <w:rsid w:val="00A407CC"/>
    <w:rsid w:val="00A40A55"/>
    <w:rsid w:val="00A41788"/>
    <w:rsid w:val="00A43D5D"/>
    <w:rsid w:val="00A43F1E"/>
    <w:rsid w:val="00A45AF6"/>
    <w:rsid w:val="00A460A2"/>
    <w:rsid w:val="00A4747A"/>
    <w:rsid w:val="00A503C0"/>
    <w:rsid w:val="00A50500"/>
    <w:rsid w:val="00A50EFC"/>
    <w:rsid w:val="00A52C6B"/>
    <w:rsid w:val="00A5484E"/>
    <w:rsid w:val="00A55048"/>
    <w:rsid w:val="00A55F17"/>
    <w:rsid w:val="00A57F71"/>
    <w:rsid w:val="00A664E9"/>
    <w:rsid w:val="00A67F26"/>
    <w:rsid w:val="00A74522"/>
    <w:rsid w:val="00A747D9"/>
    <w:rsid w:val="00A82164"/>
    <w:rsid w:val="00A82571"/>
    <w:rsid w:val="00A83814"/>
    <w:rsid w:val="00A83CF8"/>
    <w:rsid w:val="00A866AB"/>
    <w:rsid w:val="00A87B37"/>
    <w:rsid w:val="00A90360"/>
    <w:rsid w:val="00A904D1"/>
    <w:rsid w:val="00A90685"/>
    <w:rsid w:val="00A91BA5"/>
    <w:rsid w:val="00A91D81"/>
    <w:rsid w:val="00A936A1"/>
    <w:rsid w:val="00A96877"/>
    <w:rsid w:val="00AA01BA"/>
    <w:rsid w:val="00AA27EA"/>
    <w:rsid w:val="00AA3BD7"/>
    <w:rsid w:val="00AA4E85"/>
    <w:rsid w:val="00AA6434"/>
    <w:rsid w:val="00AA76B4"/>
    <w:rsid w:val="00AA7B62"/>
    <w:rsid w:val="00AB05C1"/>
    <w:rsid w:val="00AB106A"/>
    <w:rsid w:val="00AB35A7"/>
    <w:rsid w:val="00AB56F9"/>
    <w:rsid w:val="00AB6107"/>
    <w:rsid w:val="00AB78DF"/>
    <w:rsid w:val="00AC1E3C"/>
    <w:rsid w:val="00AC3250"/>
    <w:rsid w:val="00AC5823"/>
    <w:rsid w:val="00AC5D30"/>
    <w:rsid w:val="00AC742E"/>
    <w:rsid w:val="00AC7B37"/>
    <w:rsid w:val="00AD1E94"/>
    <w:rsid w:val="00AE032A"/>
    <w:rsid w:val="00AE2F69"/>
    <w:rsid w:val="00AF1E71"/>
    <w:rsid w:val="00AF2467"/>
    <w:rsid w:val="00AF288E"/>
    <w:rsid w:val="00AF60D9"/>
    <w:rsid w:val="00B0185C"/>
    <w:rsid w:val="00B01CE0"/>
    <w:rsid w:val="00B03C2D"/>
    <w:rsid w:val="00B11AE0"/>
    <w:rsid w:val="00B12DF2"/>
    <w:rsid w:val="00B12E63"/>
    <w:rsid w:val="00B15A52"/>
    <w:rsid w:val="00B164AE"/>
    <w:rsid w:val="00B164CF"/>
    <w:rsid w:val="00B16A8F"/>
    <w:rsid w:val="00B2092F"/>
    <w:rsid w:val="00B21A1C"/>
    <w:rsid w:val="00B21A35"/>
    <w:rsid w:val="00B23F9C"/>
    <w:rsid w:val="00B24D95"/>
    <w:rsid w:val="00B26057"/>
    <w:rsid w:val="00B26726"/>
    <w:rsid w:val="00B3202E"/>
    <w:rsid w:val="00B41546"/>
    <w:rsid w:val="00B45FE4"/>
    <w:rsid w:val="00B46B05"/>
    <w:rsid w:val="00B50E01"/>
    <w:rsid w:val="00B51143"/>
    <w:rsid w:val="00B51264"/>
    <w:rsid w:val="00B54EF1"/>
    <w:rsid w:val="00B56798"/>
    <w:rsid w:val="00B5759B"/>
    <w:rsid w:val="00B63010"/>
    <w:rsid w:val="00B6378F"/>
    <w:rsid w:val="00B64064"/>
    <w:rsid w:val="00B671ED"/>
    <w:rsid w:val="00B67CCE"/>
    <w:rsid w:val="00B70656"/>
    <w:rsid w:val="00B713D2"/>
    <w:rsid w:val="00B74065"/>
    <w:rsid w:val="00B74A05"/>
    <w:rsid w:val="00B759AE"/>
    <w:rsid w:val="00B75CE6"/>
    <w:rsid w:val="00B8108A"/>
    <w:rsid w:val="00B8320E"/>
    <w:rsid w:val="00B83905"/>
    <w:rsid w:val="00B8494F"/>
    <w:rsid w:val="00B857C2"/>
    <w:rsid w:val="00B904A1"/>
    <w:rsid w:val="00B904ED"/>
    <w:rsid w:val="00B91AB0"/>
    <w:rsid w:val="00B91BC5"/>
    <w:rsid w:val="00B91D90"/>
    <w:rsid w:val="00B93E68"/>
    <w:rsid w:val="00B94CEC"/>
    <w:rsid w:val="00B96909"/>
    <w:rsid w:val="00BA26CC"/>
    <w:rsid w:val="00BA6A16"/>
    <w:rsid w:val="00BB11CC"/>
    <w:rsid w:val="00BB22CC"/>
    <w:rsid w:val="00BB2895"/>
    <w:rsid w:val="00BC0C4F"/>
    <w:rsid w:val="00BC3162"/>
    <w:rsid w:val="00BC6E92"/>
    <w:rsid w:val="00BC7604"/>
    <w:rsid w:val="00BD0805"/>
    <w:rsid w:val="00BD2BB9"/>
    <w:rsid w:val="00BD2FDB"/>
    <w:rsid w:val="00BD7567"/>
    <w:rsid w:val="00BE2964"/>
    <w:rsid w:val="00BE4F3A"/>
    <w:rsid w:val="00BE55E8"/>
    <w:rsid w:val="00BE698A"/>
    <w:rsid w:val="00C01CDB"/>
    <w:rsid w:val="00C024BD"/>
    <w:rsid w:val="00C029D8"/>
    <w:rsid w:val="00C04732"/>
    <w:rsid w:val="00C11F7E"/>
    <w:rsid w:val="00C209A4"/>
    <w:rsid w:val="00C218EA"/>
    <w:rsid w:val="00C21A88"/>
    <w:rsid w:val="00C2258B"/>
    <w:rsid w:val="00C24164"/>
    <w:rsid w:val="00C25526"/>
    <w:rsid w:val="00C27651"/>
    <w:rsid w:val="00C367E7"/>
    <w:rsid w:val="00C36C75"/>
    <w:rsid w:val="00C3758E"/>
    <w:rsid w:val="00C400AE"/>
    <w:rsid w:val="00C4032E"/>
    <w:rsid w:val="00C427B9"/>
    <w:rsid w:val="00C504D0"/>
    <w:rsid w:val="00C535A4"/>
    <w:rsid w:val="00C5516D"/>
    <w:rsid w:val="00C57E14"/>
    <w:rsid w:val="00C72B58"/>
    <w:rsid w:val="00C746DB"/>
    <w:rsid w:val="00C74DB3"/>
    <w:rsid w:val="00C817C8"/>
    <w:rsid w:val="00C83126"/>
    <w:rsid w:val="00C8466B"/>
    <w:rsid w:val="00C854B8"/>
    <w:rsid w:val="00C872D8"/>
    <w:rsid w:val="00C90B9A"/>
    <w:rsid w:val="00C91141"/>
    <w:rsid w:val="00C91CE7"/>
    <w:rsid w:val="00C93F7F"/>
    <w:rsid w:val="00C952FF"/>
    <w:rsid w:val="00C96BFA"/>
    <w:rsid w:val="00CA67FF"/>
    <w:rsid w:val="00CB2359"/>
    <w:rsid w:val="00CB76B6"/>
    <w:rsid w:val="00CC2BDF"/>
    <w:rsid w:val="00CC2F99"/>
    <w:rsid w:val="00CC6EA4"/>
    <w:rsid w:val="00CD55F7"/>
    <w:rsid w:val="00CD6359"/>
    <w:rsid w:val="00CD707A"/>
    <w:rsid w:val="00CD7111"/>
    <w:rsid w:val="00CE727E"/>
    <w:rsid w:val="00CF03D4"/>
    <w:rsid w:val="00CF138A"/>
    <w:rsid w:val="00CF17B6"/>
    <w:rsid w:val="00CF63EA"/>
    <w:rsid w:val="00CF6D4C"/>
    <w:rsid w:val="00D00347"/>
    <w:rsid w:val="00D006B4"/>
    <w:rsid w:val="00D029D3"/>
    <w:rsid w:val="00D033F6"/>
    <w:rsid w:val="00D045DC"/>
    <w:rsid w:val="00D06E85"/>
    <w:rsid w:val="00D0719E"/>
    <w:rsid w:val="00D12117"/>
    <w:rsid w:val="00D12771"/>
    <w:rsid w:val="00D139E5"/>
    <w:rsid w:val="00D17499"/>
    <w:rsid w:val="00D220B3"/>
    <w:rsid w:val="00D25DD8"/>
    <w:rsid w:val="00D26E4B"/>
    <w:rsid w:val="00D301DA"/>
    <w:rsid w:val="00D3177D"/>
    <w:rsid w:val="00D3336F"/>
    <w:rsid w:val="00D37042"/>
    <w:rsid w:val="00D45FF0"/>
    <w:rsid w:val="00D47268"/>
    <w:rsid w:val="00D476D7"/>
    <w:rsid w:val="00D52A19"/>
    <w:rsid w:val="00D52E60"/>
    <w:rsid w:val="00D53174"/>
    <w:rsid w:val="00D54464"/>
    <w:rsid w:val="00D57910"/>
    <w:rsid w:val="00D6231A"/>
    <w:rsid w:val="00D62EE8"/>
    <w:rsid w:val="00D63354"/>
    <w:rsid w:val="00D67381"/>
    <w:rsid w:val="00D67B11"/>
    <w:rsid w:val="00D729AF"/>
    <w:rsid w:val="00D760DE"/>
    <w:rsid w:val="00D82110"/>
    <w:rsid w:val="00D83BDA"/>
    <w:rsid w:val="00D86D42"/>
    <w:rsid w:val="00D91B82"/>
    <w:rsid w:val="00D9652E"/>
    <w:rsid w:val="00D97569"/>
    <w:rsid w:val="00D97EFA"/>
    <w:rsid w:val="00DA0776"/>
    <w:rsid w:val="00DA0FB2"/>
    <w:rsid w:val="00DA1DE1"/>
    <w:rsid w:val="00DA6D06"/>
    <w:rsid w:val="00DA6FB0"/>
    <w:rsid w:val="00DA7F5A"/>
    <w:rsid w:val="00DB3742"/>
    <w:rsid w:val="00DB594F"/>
    <w:rsid w:val="00DC3804"/>
    <w:rsid w:val="00DC4D81"/>
    <w:rsid w:val="00DC5A1D"/>
    <w:rsid w:val="00DD2049"/>
    <w:rsid w:val="00DD6443"/>
    <w:rsid w:val="00DD6AC1"/>
    <w:rsid w:val="00DD7F21"/>
    <w:rsid w:val="00DE0F0F"/>
    <w:rsid w:val="00DE5BA4"/>
    <w:rsid w:val="00DE5D18"/>
    <w:rsid w:val="00DE6BF2"/>
    <w:rsid w:val="00DF1750"/>
    <w:rsid w:val="00DF2A24"/>
    <w:rsid w:val="00DF3048"/>
    <w:rsid w:val="00DF3562"/>
    <w:rsid w:val="00DF5513"/>
    <w:rsid w:val="00E025CF"/>
    <w:rsid w:val="00E0582C"/>
    <w:rsid w:val="00E108F5"/>
    <w:rsid w:val="00E12309"/>
    <w:rsid w:val="00E2094F"/>
    <w:rsid w:val="00E23716"/>
    <w:rsid w:val="00E24916"/>
    <w:rsid w:val="00E27836"/>
    <w:rsid w:val="00E27FDC"/>
    <w:rsid w:val="00E30DD0"/>
    <w:rsid w:val="00E31743"/>
    <w:rsid w:val="00E31B6B"/>
    <w:rsid w:val="00E32448"/>
    <w:rsid w:val="00E3324B"/>
    <w:rsid w:val="00E33BE0"/>
    <w:rsid w:val="00E34004"/>
    <w:rsid w:val="00E3454C"/>
    <w:rsid w:val="00E35A5F"/>
    <w:rsid w:val="00E366A4"/>
    <w:rsid w:val="00E407D5"/>
    <w:rsid w:val="00E42619"/>
    <w:rsid w:val="00E42A6B"/>
    <w:rsid w:val="00E430CF"/>
    <w:rsid w:val="00E434C3"/>
    <w:rsid w:val="00E4371A"/>
    <w:rsid w:val="00E43889"/>
    <w:rsid w:val="00E44F0E"/>
    <w:rsid w:val="00E47280"/>
    <w:rsid w:val="00E518D7"/>
    <w:rsid w:val="00E51EB7"/>
    <w:rsid w:val="00E52B96"/>
    <w:rsid w:val="00E535CF"/>
    <w:rsid w:val="00E55960"/>
    <w:rsid w:val="00E575BD"/>
    <w:rsid w:val="00E57654"/>
    <w:rsid w:val="00E665C2"/>
    <w:rsid w:val="00E67B18"/>
    <w:rsid w:val="00E715F7"/>
    <w:rsid w:val="00E748B5"/>
    <w:rsid w:val="00E75606"/>
    <w:rsid w:val="00E75BC9"/>
    <w:rsid w:val="00E75F7A"/>
    <w:rsid w:val="00E777A7"/>
    <w:rsid w:val="00E8035C"/>
    <w:rsid w:val="00E807CD"/>
    <w:rsid w:val="00E854F4"/>
    <w:rsid w:val="00E87CBD"/>
    <w:rsid w:val="00E901D7"/>
    <w:rsid w:val="00E9206B"/>
    <w:rsid w:val="00E92B19"/>
    <w:rsid w:val="00E92CF7"/>
    <w:rsid w:val="00E9351A"/>
    <w:rsid w:val="00E937DA"/>
    <w:rsid w:val="00E952DB"/>
    <w:rsid w:val="00E960D2"/>
    <w:rsid w:val="00E968D8"/>
    <w:rsid w:val="00EB1872"/>
    <w:rsid w:val="00EB3B5D"/>
    <w:rsid w:val="00EB3BF7"/>
    <w:rsid w:val="00EB444F"/>
    <w:rsid w:val="00EB4A06"/>
    <w:rsid w:val="00EB7078"/>
    <w:rsid w:val="00EC0368"/>
    <w:rsid w:val="00EC0E3B"/>
    <w:rsid w:val="00EC2C9E"/>
    <w:rsid w:val="00EC2D5B"/>
    <w:rsid w:val="00EC34D6"/>
    <w:rsid w:val="00EC4247"/>
    <w:rsid w:val="00EC6BA8"/>
    <w:rsid w:val="00EC6BC1"/>
    <w:rsid w:val="00ED15C2"/>
    <w:rsid w:val="00ED2142"/>
    <w:rsid w:val="00ED399F"/>
    <w:rsid w:val="00ED4E5C"/>
    <w:rsid w:val="00EE2D4F"/>
    <w:rsid w:val="00EE5950"/>
    <w:rsid w:val="00EE6E85"/>
    <w:rsid w:val="00EF4115"/>
    <w:rsid w:val="00EF498C"/>
    <w:rsid w:val="00F01349"/>
    <w:rsid w:val="00F0251B"/>
    <w:rsid w:val="00F04977"/>
    <w:rsid w:val="00F05633"/>
    <w:rsid w:val="00F07FA2"/>
    <w:rsid w:val="00F100BB"/>
    <w:rsid w:val="00F103E0"/>
    <w:rsid w:val="00F211EA"/>
    <w:rsid w:val="00F225B6"/>
    <w:rsid w:val="00F22915"/>
    <w:rsid w:val="00F25F12"/>
    <w:rsid w:val="00F3343B"/>
    <w:rsid w:val="00F33746"/>
    <w:rsid w:val="00F347EF"/>
    <w:rsid w:val="00F360F8"/>
    <w:rsid w:val="00F37782"/>
    <w:rsid w:val="00F40E0B"/>
    <w:rsid w:val="00F43536"/>
    <w:rsid w:val="00F45DCD"/>
    <w:rsid w:val="00F51A9E"/>
    <w:rsid w:val="00F53F27"/>
    <w:rsid w:val="00F544B7"/>
    <w:rsid w:val="00F54F26"/>
    <w:rsid w:val="00F5681E"/>
    <w:rsid w:val="00F56E94"/>
    <w:rsid w:val="00F60639"/>
    <w:rsid w:val="00F63053"/>
    <w:rsid w:val="00F679AF"/>
    <w:rsid w:val="00F703C0"/>
    <w:rsid w:val="00F70ACE"/>
    <w:rsid w:val="00F72C71"/>
    <w:rsid w:val="00F73D00"/>
    <w:rsid w:val="00F73D44"/>
    <w:rsid w:val="00F73F03"/>
    <w:rsid w:val="00F75890"/>
    <w:rsid w:val="00F80D8E"/>
    <w:rsid w:val="00F82B47"/>
    <w:rsid w:val="00F832C9"/>
    <w:rsid w:val="00F93B44"/>
    <w:rsid w:val="00F97611"/>
    <w:rsid w:val="00FA0212"/>
    <w:rsid w:val="00FB148A"/>
    <w:rsid w:val="00FB2DD8"/>
    <w:rsid w:val="00FB36B3"/>
    <w:rsid w:val="00FB45FE"/>
    <w:rsid w:val="00FB605C"/>
    <w:rsid w:val="00FB610D"/>
    <w:rsid w:val="00FB74F0"/>
    <w:rsid w:val="00FC0BF5"/>
    <w:rsid w:val="00FC4405"/>
    <w:rsid w:val="00FD0920"/>
    <w:rsid w:val="00FD24AD"/>
    <w:rsid w:val="00FD25A6"/>
    <w:rsid w:val="00FD3650"/>
    <w:rsid w:val="00FD57EE"/>
    <w:rsid w:val="00FE5FCC"/>
    <w:rsid w:val="00FE6C5C"/>
    <w:rsid w:val="00FF0087"/>
    <w:rsid w:val="00FF052F"/>
    <w:rsid w:val="00FF418F"/>
    <w:rsid w:val="00FF4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974E6D"/>
  <w15:docId w15:val="{40409D70-DF77-4601-A3C5-D2440F3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uiPriority w:val="99"/>
    <w:rsid w:val="0003303B"/>
  </w:style>
  <w:style w:type="character" w:customStyle="1" w:styleId="TextkomenteChar">
    <w:name w:val="Text komentáře Char"/>
    <w:link w:val="Textkomente"/>
    <w:uiPriority w:val="99"/>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1"/>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1"/>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1"/>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qFormat/>
    <w:rsid w:val="00864723"/>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90653F"/>
    <w:rPr>
      <w:color w:val="605E5C"/>
      <w:shd w:val="clear" w:color="auto" w:fill="E1DFDD"/>
    </w:rPr>
  </w:style>
  <w:style w:type="character" w:styleId="Nevyeenzmnka">
    <w:name w:val="Unresolved Mention"/>
    <w:basedOn w:val="Standardnpsmoodstavce"/>
    <w:uiPriority w:val="99"/>
    <w:semiHidden/>
    <w:unhideWhenUsed/>
    <w:rsid w:val="007A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41487">
      <w:bodyDiv w:val="1"/>
      <w:marLeft w:val="0"/>
      <w:marRight w:val="0"/>
      <w:marTop w:val="0"/>
      <w:marBottom w:val="0"/>
      <w:divBdr>
        <w:top w:val="none" w:sz="0" w:space="0" w:color="auto"/>
        <w:left w:val="none" w:sz="0" w:space="0" w:color="auto"/>
        <w:bottom w:val="none" w:sz="0" w:space="0" w:color="auto"/>
        <w:right w:val="none" w:sz="0" w:space="0" w:color="auto"/>
      </w:divBdr>
    </w:div>
    <w:div w:id="792483462">
      <w:bodyDiv w:val="1"/>
      <w:marLeft w:val="0"/>
      <w:marRight w:val="0"/>
      <w:marTop w:val="0"/>
      <w:marBottom w:val="0"/>
      <w:divBdr>
        <w:top w:val="none" w:sz="0" w:space="0" w:color="auto"/>
        <w:left w:val="none" w:sz="0" w:space="0" w:color="auto"/>
        <w:bottom w:val="none" w:sz="0" w:space="0" w:color="auto"/>
        <w:right w:val="none" w:sz="0" w:space="0" w:color="auto"/>
      </w:divBdr>
    </w:div>
    <w:div w:id="799300570">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044058019">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69ce2b15-0efb-4f62-aca0-3c5cc41f3d53"/>
    <ds:schemaRef ds:uri="http://purl.org/dc/dcmitype/"/>
  </ds:schemaRefs>
</ds:datastoreItem>
</file>

<file path=customXml/itemProps2.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3.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4CD18-9962-4AC4-AC60-96124422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5352</Words>
  <Characters>32112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Drobilová Monika</cp:lastModifiedBy>
  <cp:revision>7</cp:revision>
  <cp:lastPrinted>2018-12-03T13:16:00Z</cp:lastPrinted>
  <dcterms:created xsi:type="dcterms:W3CDTF">2025-03-13T08:39:00Z</dcterms:created>
  <dcterms:modified xsi:type="dcterms:W3CDTF">2025-03-20T13:32:00Z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