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A5F2" w14:textId="77777777" w:rsidR="00E508DC" w:rsidRDefault="00E508DC" w:rsidP="00E508DC">
      <w:pPr>
        <w:pStyle w:val="Nadpis1"/>
      </w:pPr>
      <w:bookmarkStart w:id="0" w:name="_Hlk126139626"/>
      <w:bookmarkEnd w:id="0"/>
      <w:proofErr w:type="gramStart"/>
      <w:r>
        <w:t>technická  zpráva</w:t>
      </w:r>
      <w:proofErr w:type="gramEnd"/>
    </w:p>
    <w:p w14:paraId="7558EB62" w14:textId="77777777" w:rsidR="005D54A5" w:rsidRDefault="005D54A5" w:rsidP="005D54A5">
      <w:pPr>
        <w:pStyle w:val="Nadpis4"/>
        <w:rPr>
          <w:szCs w:val="24"/>
        </w:rPr>
      </w:pPr>
    </w:p>
    <w:p w14:paraId="022A0DD0" w14:textId="77777777" w:rsidR="006906C8" w:rsidRDefault="005D54A5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proofErr w:type="gramStart"/>
      <w:r w:rsidRPr="008229E4">
        <w:rPr>
          <w:b/>
        </w:rPr>
        <w:t>Akce :</w:t>
      </w:r>
      <w:proofErr w:type="gramEnd"/>
      <w:r w:rsidRPr="008229E4">
        <w:rPr>
          <w:b/>
        </w:rPr>
        <w:t xml:space="preserve"> </w:t>
      </w:r>
      <w:bookmarkStart w:id="1" w:name="_Hlk4240089"/>
      <w:r w:rsidR="00F07FB9">
        <w:rPr>
          <w:b/>
          <w:bCs/>
          <w:color w:val="000000"/>
          <w:sz w:val="23"/>
          <w:szCs w:val="23"/>
          <w:lang w:eastAsia="en-US"/>
        </w:rPr>
        <w:t xml:space="preserve">Střední pedagogická škola, gymnázium a VOŠ, Lidická 455/40, Karlovy Vary. Operační program spravedlivá transformace, 5. </w:t>
      </w:r>
      <w:proofErr w:type="gramStart"/>
      <w:r w:rsidR="00F07FB9">
        <w:rPr>
          <w:b/>
          <w:bCs/>
          <w:color w:val="000000"/>
          <w:sz w:val="23"/>
          <w:szCs w:val="23"/>
          <w:lang w:eastAsia="en-US"/>
        </w:rPr>
        <w:t>výzva - odborné</w:t>
      </w:r>
      <w:proofErr w:type="gramEnd"/>
      <w:r w:rsidR="00F07FB9">
        <w:rPr>
          <w:b/>
          <w:bCs/>
          <w:color w:val="000000"/>
          <w:sz w:val="23"/>
          <w:szCs w:val="23"/>
          <w:lang w:eastAsia="en-US"/>
        </w:rPr>
        <w:t xml:space="preserve"> učebny středních škol v Karlovarském kraji. ODBORNÉ UČEBNY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SPgŠ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, G a VOŠ K. VARY,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p.o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. </w:t>
      </w:r>
    </w:p>
    <w:p w14:paraId="2176C640" w14:textId="6FA759B9" w:rsidR="00F07FB9" w:rsidRDefault="00F07FB9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r>
        <w:rPr>
          <w:b/>
          <w:bCs/>
          <w:color w:val="000000"/>
          <w:sz w:val="23"/>
          <w:szCs w:val="23"/>
          <w:lang w:eastAsia="en-US"/>
        </w:rPr>
        <w:t>PŘÍSTAVBA VÝTAHU.</w:t>
      </w:r>
    </w:p>
    <w:bookmarkEnd w:id="1"/>
    <w:p w14:paraId="2DD1632B" w14:textId="706B6B44" w:rsidR="00E508DC" w:rsidRDefault="00E508DC" w:rsidP="00E508DC">
      <w:pPr>
        <w:rPr>
          <w:rFonts w:eastAsia="Arial Unicode MS"/>
        </w:rPr>
      </w:pPr>
    </w:p>
    <w:p w14:paraId="54D62D7B" w14:textId="432EA231" w:rsidR="00E508DC" w:rsidRDefault="005D54A5" w:rsidP="00E508DC">
      <w:r>
        <w:t xml:space="preserve">Na základě </w:t>
      </w:r>
      <w:r w:rsidR="00F07FB9">
        <w:t>smlouvy</w:t>
      </w:r>
      <w:r>
        <w:t xml:space="preserve"> </w:t>
      </w:r>
      <w:r w:rsidR="00E508DC">
        <w:t>byla připravena projektová dokumentace výše uvedené</w:t>
      </w:r>
      <w:r w:rsidR="00F07FB9">
        <w:t xml:space="preserve"> části</w:t>
      </w:r>
      <w:r w:rsidR="00E508DC">
        <w:t xml:space="preserve"> stavby. Dokumentace je určena pro</w:t>
      </w:r>
      <w:r w:rsidR="00555DBF">
        <w:t xml:space="preserve"> </w:t>
      </w:r>
      <w:r w:rsidR="008229E4">
        <w:t xml:space="preserve">společné územní a </w:t>
      </w:r>
      <w:r w:rsidR="00971B64">
        <w:t xml:space="preserve">stavební </w:t>
      </w:r>
      <w:r w:rsidR="00E30B94">
        <w:t>řízení</w:t>
      </w:r>
      <w:r w:rsidR="00E508DC">
        <w:t xml:space="preserve"> </w:t>
      </w:r>
      <w:r w:rsidR="00BD13A9">
        <w:t xml:space="preserve">a </w:t>
      </w:r>
      <w:r w:rsidR="00E508DC">
        <w:t xml:space="preserve">pro provádění stavby. </w:t>
      </w:r>
    </w:p>
    <w:p w14:paraId="379B9EC0" w14:textId="77777777"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14:paraId="68260822" w14:textId="77777777" w:rsidR="00E508DC" w:rsidRDefault="00E508DC" w:rsidP="00E508DC"/>
    <w:p w14:paraId="1612FF22" w14:textId="77777777"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14:paraId="71D27BB6" w14:textId="77777777" w:rsidR="00E508DC" w:rsidRDefault="00E508DC" w:rsidP="00E508DC"/>
    <w:p w14:paraId="32E0F672" w14:textId="77777777"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14:paraId="7B5B3AAB" w14:textId="77777777" w:rsidR="00E508DC" w:rsidRDefault="00E508DC" w:rsidP="005D54A5">
      <w:pPr>
        <w:numPr>
          <w:ilvl w:val="0"/>
          <w:numId w:val="1"/>
        </w:numPr>
      </w:pPr>
      <w:r>
        <w:t>Podklady výrobc</w:t>
      </w:r>
      <w:r w:rsidR="00BD13A9">
        <w:t>e</w:t>
      </w:r>
      <w:r>
        <w:t xml:space="preserve"> </w:t>
      </w:r>
      <w:r w:rsidR="002C0692">
        <w:t xml:space="preserve">obdobných </w:t>
      </w:r>
      <w:r>
        <w:t>výtahů</w:t>
      </w:r>
    </w:p>
    <w:p w14:paraId="75E6A85B" w14:textId="77777777" w:rsidR="00E508DC" w:rsidRDefault="00E508DC" w:rsidP="00E508DC">
      <w:pPr>
        <w:numPr>
          <w:ilvl w:val="0"/>
          <w:numId w:val="1"/>
        </w:numPr>
      </w:pPr>
      <w:r>
        <w:t>Konzultace s dodavateli výrobků a materiálů</w:t>
      </w:r>
    </w:p>
    <w:p w14:paraId="2CD59D2D" w14:textId="77777777" w:rsidR="00C82FBE" w:rsidRDefault="00C82FBE" w:rsidP="00E508DC">
      <w:pPr>
        <w:numPr>
          <w:ilvl w:val="0"/>
          <w:numId w:val="1"/>
        </w:numPr>
      </w:pPr>
      <w:r>
        <w:t>Požadavky požární bezpečnosti</w:t>
      </w:r>
    </w:p>
    <w:p w14:paraId="19FB9367" w14:textId="2A7760B7" w:rsidR="000842AF" w:rsidRDefault="000842AF" w:rsidP="00E508DC">
      <w:pPr>
        <w:numPr>
          <w:ilvl w:val="0"/>
          <w:numId w:val="1"/>
        </w:numPr>
      </w:pPr>
      <w:r>
        <w:t>Fotodokumentace</w:t>
      </w:r>
    </w:p>
    <w:p w14:paraId="40C61CBB" w14:textId="277FCF95" w:rsidR="008229E4" w:rsidRDefault="008229E4" w:rsidP="00E508DC">
      <w:pPr>
        <w:numPr>
          <w:ilvl w:val="0"/>
          <w:numId w:val="1"/>
        </w:numPr>
      </w:pPr>
      <w:r>
        <w:t>Katastrální informace</w:t>
      </w:r>
    </w:p>
    <w:p w14:paraId="6D4B6144" w14:textId="673BE709" w:rsidR="00E30B94" w:rsidRDefault="00E30B94" w:rsidP="00E508DC">
      <w:pPr>
        <w:numPr>
          <w:ilvl w:val="0"/>
          <w:numId w:val="1"/>
        </w:numPr>
      </w:pPr>
      <w:r>
        <w:t>Požadavky objednatele</w:t>
      </w:r>
    </w:p>
    <w:p w14:paraId="5768276B" w14:textId="537EED15" w:rsidR="00920B20" w:rsidRDefault="00920B20" w:rsidP="00E508DC">
      <w:pPr>
        <w:numPr>
          <w:ilvl w:val="0"/>
          <w:numId w:val="1"/>
        </w:numPr>
      </w:pPr>
      <w:r>
        <w:t>Statické posouzení</w:t>
      </w:r>
    </w:p>
    <w:p w14:paraId="679477D0" w14:textId="6D1EFB3F" w:rsidR="00920B20" w:rsidRDefault="00920B20" w:rsidP="00E508DC">
      <w:pPr>
        <w:numPr>
          <w:ilvl w:val="0"/>
          <w:numId w:val="1"/>
        </w:numPr>
      </w:pPr>
      <w:r>
        <w:t>Požárně bezpečnostní řešení</w:t>
      </w:r>
    </w:p>
    <w:p w14:paraId="729A6FAD" w14:textId="77777777" w:rsidR="00E508DC" w:rsidRDefault="00E508DC" w:rsidP="00E508DC"/>
    <w:p w14:paraId="29BB3C3B" w14:textId="180FCD6A" w:rsidR="0034671E" w:rsidRDefault="00E508DC" w:rsidP="00E508DC">
      <w:r>
        <w:t xml:space="preserve">Pro realizaci </w:t>
      </w:r>
      <w:r w:rsidR="00BD13A9">
        <w:t>je</w:t>
      </w:r>
      <w:r>
        <w:t xml:space="preserve"> vybrán typ výtahu </w:t>
      </w:r>
      <w:r w:rsidR="00A40F58">
        <w:t xml:space="preserve">se strojem </w:t>
      </w:r>
      <w:r w:rsidR="0034671E">
        <w:t>v šachtě nahoře</w:t>
      </w:r>
      <w:r w:rsidR="006906C8">
        <w:t xml:space="preserve"> </w:t>
      </w:r>
      <w:proofErr w:type="gramStart"/>
      <w:r w:rsidR="006906C8">
        <w:t>( bez</w:t>
      </w:r>
      <w:proofErr w:type="gramEnd"/>
      <w:r w:rsidR="006906C8">
        <w:t xml:space="preserve"> strojovny )</w:t>
      </w:r>
      <w:r>
        <w:t>,</w:t>
      </w:r>
      <w:r w:rsidR="0052796B">
        <w:t xml:space="preserve"> </w:t>
      </w:r>
      <w:r w:rsidR="00F07FB9">
        <w:t>s tažnými pásy</w:t>
      </w:r>
      <w:r w:rsidR="0052796B">
        <w:t>,</w:t>
      </w:r>
      <w:r>
        <w:t xml:space="preserve"> s pohonem osazeným </w:t>
      </w:r>
      <w:r w:rsidR="0034671E">
        <w:t>v nové šachtě</w:t>
      </w:r>
      <w:r w:rsidR="00F07FB9">
        <w:t xml:space="preserve"> pod jejím stropem</w:t>
      </w:r>
      <w:r>
        <w:t xml:space="preserve">. Kabinové </w:t>
      </w:r>
      <w:r w:rsidR="0034671E">
        <w:t xml:space="preserve">i šachetní </w:t>
      </w:r>
      <w:r>
        <w:t>dveře jsou automatické</w:t>
      </w:r>
      <w:r w:rsidR="00BD13A9">
        <w:t>,</w:t>
      </w:r>
      <w:r w:rsidR="0034671E">
        <w:t xml:space="preserve"> </w:t>
      </w:r>
      <w:r w:rsidR="005E45F9">
        <w:t>dvou</w:t>
      </w:r>
      <w:r w:rsidR="0034671E">
        <w:t>dílné</w:t>
      </w:r>
      <w:r>
        <w:t>. Zatížení se přenáší do</w:t>
      </w:r>
      <w:r w:rsidR="00BD13A9">
        <w:t xml:space="preserve"> </w:t>
      </w:r>
      <w:r w:rsidR="0034671E">
        <w:t xml:space="preserve">základové </w:t>
      </w:r>
      <w:r w:rsidR="00971B64">
        <w:t xml:space="preserve">desky pod </w:t>
      </w:r>
      <w:r w:rsidR="009C5266">
        <w:t>šachtou</w:t>
      </w:r>
      <w:r w:rsidR="00A40F58">
        <w:t xml:space="preserve">, do </w:t>
      </w:r>
      <w:r w:rsidR="00BD13A9">
        <w:t>vodítek</w:t>
      </w:r>
      <w:r w:rsidR="006268DE" w:rsidRPr="006268DE">
        <w:t xml:space="preserve"> </w:t>
      </w:r>
      <w:r w:rsidR="006268DE">
        <w:t>a do dna šachty</w:t>
      </w:r>
      <w:r w:rsidR="00BD13A9">
        <w:t xml:space="preserve">, </w:t>
      </w:r>
      <w:r w:rsidR="00555DBF">
        <w:t xml:space="preserve">menší </w:t>
      </w:r>
      <w:r w:rsidR="00971B64">
        <w:t xml:space="preserve">vodorovné </w:t>
      </w:r>
      <w:r w:rsidR="00555DBF">
        <w:t xml:space="preserve">síly i do </w:t>
      </w:r>
      <w:r w:rsidR="00BD13A9">
        <w:t xml:space="preserve">boků </w:t>
      </w:r>
      <w:r w:rsidR="00D9455A">
        <w:t>šachty</w:t>
      </w:r>
      <w:r>
        <w:t>.</w:t>
      </w:r>
    </w:p>
    <w:p w14:paraId="0F026AFE" w14:textId="77777777" w:rsidR="00E245FE" w:rsidRDefault="00E245FE" w:rsidP="00E508DC"/>
    <w:p w14:paraId="6ACF57A8" w14:textId="77777777" w:rsidR="00A20A9C" w:rsidRDefault="00CE528B" w:rsidP="00E508DC">
      <w:r>
        <w:t xml:space="preserve">Vybavení výtahu </w:t>
      </w:r>
      <w:r w:rsidR="00BD13A9">
        <w:t>ne</w:t>
      </w:r>
      <w:r>
        <w:t>bude v kategorii požární evakuační výtah.</w:t>
      </w:r>
      <w:r w:rsidR="0052796B">
        <w:t xml:space="preserve"> </w:t>
      </w:r>
    </w:p>
    <w:p w14:paraId="2F62A984" w14:textId="369E3551" w:rsidR="00E508DC" w:rsidRDefault="0052796B" w:rsidP="00E508DC">
      <w:r>
        <w:t xml:space="preserve">Výtah odpovídá </w:t>
      </w:r>
      <w:r w:rsidR="009C5266">
        <w:t xml:space="preserve">plně </w:t>
      </w:r>
      <w:r>
        <w:t>vyhlášce 398/2009 Sb. o obecných technických požadavcích zabezpečujících bezbariérové užívání staveb</w:t>
      </w:r>
      <w:r w:rsidR="00BD13A9">
        <w:t>, neboť stávající</w:t>
      </w:r>
      <w:r w:rsidR="008229E4">
        <w:t xml:space="preserve"> okolní </w:t>
      </w:r>
      <w:r w:rsidR="00BD13A9">
        <w:t>konstrukce poskytují požadovaný prostor</w:t>
      </w:r>
      <w:r>
        <w:t>.</w:t>
      </w:r>
      <w:r w:rsidR="00E245FE">
        <w:t xml:space="preserve"> </w:t>
      </w:r>
      <w:r w:rsidR="00E30B94">
        <w:t xml:space="preserve">Výstupní stanice na podestách jsou bezbariérové. </w:t>
      </w:r>
      <w:r w:rsidR="00E245FE">
        <w:t xml:space="preserve">Přístup k výtahu </w:t>
      </w:r>
      <w:r w:rsidR="00F07FB9">
        <w:t xml:space="preserve">je </w:t>
      </w:r>
      <w:r w:rsidR="00E245FE">
        <w:t xml:space="preserve">bezbariérový a </w:t>
      </w:r>
      <w:r w:rsidR="00F07FB9">
        <w:t xml:space="preserve">bude </w:t>
      </w:r>
      <w:r w:rsidR="006906C8">
        <w:t xml:space="preserve">drobně </w:t>
      </w:r>
      <w:r w:rsidR="00F07FB9">
        <w:t>upraven v rámci jiné části stavby</w:t>
      </w:r>
      <w:r w:rsidR="00E245FE">
        <w:t>.</w:t>
      </w:r>
    </w:p>
    <w:p w14:paraId="770DEC90" w14:textId="77777777" w:rsidR="00220C38" w:rsidRDefault="00220C38" w:rsidP="00971B64">
      <w:pPr>
        <w:tabs>
          <w:tab w:val="left" w:pos="5329"/>
        </w:tabs>
      </w:pPr>
      <w:r>
        <w:t>Kabina bude na standardní úrovni.</w:t>
      </w:r>
      <w:r w:rsidR="00971B64">
        <w:tab/>
      </w:r>
    </w:p>
    <w:p w14:paraId="6C3958AE" w14:textId="5A70BB76" w:rsidR="00C82FBE" w:rsidRDefault="00F07FB9" w:rsidP="00E508DC">
      <w:r>
        <w:t xml:space="preserve">Výška </w:t>
      </w:r>
      <w:r w:rsidR="00971B64">
        <w:t>h</w:t>
      </w:r>
      <w:r w:rsidR="00BD13A9">
        <w:t>orního</w:t>
      </w:r>
      <w:r w:rsidR="000673AC">
        <w:t xml:space="preserve"> a spodního</w:t>
      </w:r>
      <w:r w:rsidR="00BD13A9">
        <w:t xml:space="preserve"> </w:t>
      </w:r>
      <w:r w:rsidR="00C82FBE">
        <w:t>přejezd</w:t>
      </w:r>
      <w:r w:rsidR="00BD13A9">
        <w:t>u</w:t>
      </w:r>
      <w:r w:rsidR="00C82FBE">
        <w:t xml:space="preserve"> </w:t>
      </w:r>
      <w:r>
        <w:t xml:space="preserve">je </w:t>
      </w:r>
      <w:r w:rsidR="00C82FBE">
        <w:t>standardní.</w:t>
      </w:r>
    </w:p>
    <w:p w14:paraId="6F0BFB87" w14:textId="77777777" w:rsidR="00220C38" w:rsidRDefault="00220C38" w:rsidP="00E508DC">
      <w:r>
        <w:t>Je kladen důraz na dlouhodobou životnost, odolnost proti poškození a snadnou údržbu povrchů kabiny a portálu.</w:t>
      </w:r>
    </w:p>
    <w:p w14:paraId="2E7FF43A" w14:textId="31D4722A" w:rsidR="00D9455A" w:rsidRDefault="00D9455A" w:rsidP="00E508DC">
      <w:r>
        <w:t>Výtah bude</w:t>
      </w:r>
      <w:r w:rsidR="00A20A9C">
        <w:t xml:space="preserve"> </w:t>
      </w:r>
      <w:r>
        <w:t xml:space="preserve">vybaven elektronickým zařízením omezujícím jízdu osobám bez oprávnění k používání výtahu </w:t>
      </w:r>
      <w:proofErr w:type="gramStart"/>
      <w:r>
        <w:t>( čipová</w:t>
      </w:r>
      <w:proofErr w:type="gramEnd"/>
      <w:r>
        <w:t xml:space="preserve"> karta, klíč apod. )</w:t>
      </w:r>
      <w:r w:rsidR="008229E4">
        <w:t>.</w:t>
      </w:r>
    </w:p>
    <w:p w14:paraId="7DC92371" w14:textId="77777777" w:rsidR="00E508DC" w:rsidRDefault="00E508DC" w:rsidP="00E508DC">
      <w:pPr>
        <w:pStyle w:val="Nadpis2"/>
      </w:pPr>
      <w:r>
        <w:t>Současný stav</w:t>
      </w:r>
      <w:r w:rsidR="00E245FE">
        <w:t xml:space="preserve"> a návrh nového výtahu</w:t>
      </w:r>
    </w:p>
    <w:p w14:paraId="2861A61B" w14:textId="77777777" w:rsidR="00E508DC" w:rsidRDefault="00E508DC" w:rsidP="00E508DC"/>
    <w:p w14:paraId="452E1D9E" w14:textId="66A87175" w:rsidR="00E245FE" w:rsidRDefault="00BD13A9" w:rsidP="00E508DC">
      <w:r>
        <w:t xml:space="preserve">Objekt </w:t>
      </w:r>
      <w:r w:rsidR="00F07FB9">
        <w:t xml:space="preserve">skeletové stavby </w:t>
      </w:r>
      <w:r w:rsidR="006906C8">
        <w:t xml:space="preserve">pedagogické </w:t>
      </w:r>
      <w:r w:rsidR="00F07FB9">
        <w:t>školy</w:t>
      </w:r>
      <w:r w:rsidR="00D9455A">
        <w:t xml:space="preserve"> z</w:t>
      </w:r>
      <w:r w:rsidR="008229E4">
        <w:t> </w:t>
      </w:r>
      <w:r w:rsidR="00F07FB9">
        <w:t>6</w:t>
      </w:r>
      <w:r w:rsidR="008229E4">
        <w:t>0. let 20</w:t>
      </w:r>
      <w:r w:rsidR="00D9455A">
        <w:t>. století</w:t>
      </w:r>
      <w:r>
        <w:t xml:space="preserve"> </w:t>
      </w:r>
      <w:r w:rsidR="00E245FE">
        <w:t>ne</w:t>
      </w:r>
      <w:r w:rsidR="000673AC">
        <w:t>byl</w:t>
      </w:r>
      <w:r w:rsidR="00A40F58">
        <w:t xml:space="preserve"> </w:t>
      </w:r>
      <w:r w:rsidR="00E245FE">
        <w:t xml:space="preserve">nikdy </w:t>
      </w:r>
      <w:r w:rsidR="00A40F58">
        <w:t>vybaven</w:t>
      </w:r>
      <w:r w:rsidR="00AD067B">
        <w:t xml:space="preserve"> výtahem</w:t>
      </w:r>
      <w:r w:rsidR="00BB0353">
        <w:t xml:space="preserve">, má </w:t>
      </w:r>
      <w:r w:rsidR="008229E4">
        <w:t>5</w:t>
      </w:r>
      <w:r w:rsidR="00BB0353">
        <w:t xml:space="preserve"> </w:t>
      </w:r>
      <w:r w:rsidR="00D9455A">
        <w:t xml:space="preserve">nadzemních </w:t>
      </w:r>
      <w:r w:rsidR="00BB0353">
        <w:t>podlaží</w:t>
      </w:r>
      <w:r w:rsidR="00E245FE">
        <w:t>,</w:t>
      </w:r>
      <w:r w:rsidR="006906C8">
        <w:t xml:space="preserve"> v místě výtahu není podsklepen,</w:t>
      </w:r>
      <w:r w:rsidR="00E245FE">
        <w:t xml:space="preserve"> </w:t>
      </w:r>
      <w:r w:rsidR="005E45F9">
        <w:t xml:space="preserve">zdvih výtahu </w:t>
      </w:r>
      <w:r w:rsidR="006906C8">
        <w:t xml:space="preserve">je </w:t>
      </w:r>
      <w:r w:rsidR="005E45F9">
        <w:t>1</w:t>
      </w:r>
      <w:r w:rsidR="008229E4">
        <w:t>4</w:t>
      </w:r>
      <w:r w:rsidR="005E45F9">
        <w:t>,</w:t>
      </w:r>
      <w:r w:rsidR="00F07FB9">
        <w:t>40</w:t>
      </w:r>
      <w:r w:rsidR="005E45F9">
        <w:t xml:space="preserve"> m</w:t>
      </w:r>
      <w:r w:rsidR="00971B64">
        <w:t>.</w:t>
      </w:r>
      <w:r w:rsidR="000673AC">
        <w:t xml:space="preserve"> </w:t>
      </w:r>
    </w:p>
    <w:p w14:paraId="65390C5A" w14:textId="4C4DEB0F" w:rsidR="00E245FE" w:rsidRDefault="00E245FE" w:rsidP="00E508DC">
      <w:r>
        <w:t>Nový výtah se navrhuje v</w:t>
      </w:r>
      <w:r w:rsidR="00F07FB9">
        <w:t xml:space="preserve"> průčelní </w:t>
      </w:r>
      <w:r>
        <w:t>části objektu, přistavěný k</w:t>
      </w:r>
      <w:r w:rsidR="00F07FB9">
        <w:t> přední části</w:t>
      </w:r>
      <w:r>
        <w:t xml:space="preserve"> </w:t>
      </w:r>
      <w:r w:rsidR="009C5266">
        <w:t xml:space="preserve">podélné </w:t>
      </w:r>
      <w:r>
        <w:t>fasád</w:t>
      </w:r>
      <w:r w:rsidR="00F07FB9">
        <w:t>y</w:t>
      </w:r>
      <w:r w:rsidR="006906C8">
        <w:t xml:space="preserve"> u zadního schodiště</w:t>
      </w:r>
      <w:r>
        <w:t>, v</w:t>
      </w:r>
      <w:r w:rsidR="00F07FB9">
        <w:t xml:space="preserve"> částečně </w:t>
      </w:r>
      <w:r>
        <w:t>p</w:t>
      </w:r>
      <w:r w:rsidR="008229E4">
        <w:t>roskle</w:t>
      </w:r>
      <w:r>
        <w:t xml:space="preserve">né </w:t>
      </w:r>
      <w:r w:rsidR="00F07FB9">
        <w:t xml:space="preserve">ocelové </w:t>
      </w:r>
      <w:r>
        <w:t>šachtě</w:t>
      </w:r>
      <w:r w:rsidR="009C5266">
        <w:t xml:space="preserve"> </w:t>
      </w:r>
      <w:proofErr w:type="gramStart"/>
      <w:r w:rsidR="009C5266">
        <w:t>( montované</w:t>
      </w:r>
      <w:proofErr w:type="gramEnd"/>
      <w:r w:rsidR="009C5266">
        <w:t xml:space="preserve"> </w:t>
      </w:r>
      <w:r w:rsidR="008229E4">
        <w:t>ze segmentů</w:t>
      </w:r>
      <w:r w:rsidR="009C5266">
        <w:t xml:space="preserve"> )</w:t>
      </w:r>
      <w:r>
        <w:t xml:space="preserve">. Bude </w:t>
      </w:r>
      <w:r>
        <w:lastRenderedPageBreak/>
        <w:t xml:space="preserve">zachován </w:t>
      </w:r>
      <w:r w:rsidR="00BC00C4">
        <w:t>požadovaný</w:t>
      </w:r>
      <w:r>
        <w:t xml:space="preserve"> rozsah větrací plochy</w:t>
      </w:r>
      <w:r w:rsidR="005E45F9">
        <w:t xml:space="preserve"> oken</w:t>
      </w:r>
      <w:r w:rsidR="00E30B94">
        <w:t xml:space="preserve"> z</w:t>
      </w:r>
      <w:r w:rsidR="00BC00C4">
        <w:t> </w:t>
      </w:r>
      <w:r w:rsidR="00E30B94">
        <w:t>chodby</w:t>
      </w:r>
      <w:r w:rsidR="00BC00C4">
        <w:t xml:space="preserve"> – 10% z plochy podlahy</w:t>
      </w:r>
      <w:r w:rsidR="00E30B94">
        <w:t xml:space="preserve"> </w:t>
      </w:r>
      <w:proofErr w:type="gramStart"/>
      <w:r w:rsidR="00E30B94">
        <w:t xml:space="preserve">( </w:t>
      </w:r>
      <w:r w:rsidR="00BC00C4">
        <w:t>2</w:t>
      </w:r>
      <w:proofErr w:type="gramEnd"/>
      <w:r w:rsidR="00BC00C4">
        <w:t>,50 &gt; 2,47</w:t>
      </w:r>
      <w:r w:rsidR="00E30B94">
        <w:t xml:space="preserve"> m</w:t>
      </w:r>
      <w:r w:rsidR="00E30B94">
        <w:rPr>
          <w:vertAlign w:val="superscript"/>
        </w:rPr>
        <w:t>2</w:t>
      </w:r>
      <w:r w:rsidR="00BC00C4">
        <w:rPr>
          <w:vertAlign w:val="superscript"/>
        </w:rPr>
        <w:t xml:space="preserve"> </w:t>
      </w:r>
      <w:r w:rsidR="00E30B94">
        <w:t>)</w:t>
      </w:r>
      <w:r>
        <w:t>.</w:t>
      </w:r>
    </w:p>
    <w:p w14:paraId="589BD23A" w14:textId="456F18AC" w:rsidR="001E266B" w:rsidRDefault="001E266B" w:rsidP="00E508DC">
      <w:r>
        <w:t xml:space="preserve">Výtah </w:t>
      </w:r>
      <w:r w:rsidR="00E245FE">
        <w:t>bude mít</w:t>
      </w:r>
      <w:r>
        <w:t xml:space="preserve"> </w:t>
      </w:r>
      <w:r w:rsidR="00BC00C4">
        <w:t>5</w:t>
      </w:r>
      <w:r w:rsidR="000673AC">
        <w:t xml:space="preserve"> </w:t>
      </w:r>
      <w:r>
        <w:t>nástupišť</w:t>
      </w:r>
      <w:r w:rsidR="008229E4">
        <w:t xml:space="preserve">, </w:t>
      </w:r>
      <w:r w:rsidR="006906C8">
        <w:t>hlav</w:t>
      </w:r>
      <w:r w:rsidR="008229E4">
        <w:t xml:space="preserve">ní stanice je </w:t>
      </w:r>
      <w:r w:rsidR="00BC00C4">
        <w:t>v 1. NP</w:t>
      </w:r>
      <w:r w:rsidR="008229E4">
        <w:t>, ostatní stanice jsou</w:t>
      </w:r>
      <w:r w:rsidR="00E30B94">
        <w:t xml:space="preserve"> na </w:t>
      </w:r>
      <w:r w:rsidR="00BC00C4">
        <w:t xml:space="preserve">podlažních </w:t>
      </w:r>
      <w:r w:rsidR="00E245FE">
        <w:t>podest</w:t>
      </w:r>
      <w:r w:rsidR="00BC00C4">
        <w:t>ách</w:t>
      </w:r>
      <w:r w:rsidR="006906C8">
        <w:t xml:space="preserve"> schodiště</w:t>
      </w:r>
      <w:r>
        <w:t>.</w:t>
      </w:r>
      <w:r w:rsidR="00BB0353">
        <w:t xml:space="preserve"> Kabina je </w:t>
      </w:r>
      <w:r w:rsidR="00BC00C4">
        <w:t>ne</w:t>
      </w:r>
      <w:r w:rsidR="00BB0353">
        <w:t>průchozí.</w:t>
      </w:r>
    </w:p>
    <w:p w14:paraId="6CDCECBC" w14:textId="681CA33C" w:rsidR="005E45F9" w:rsidRDefault="005E45F9" w:rsidP="00E508DC">
      <w:r>
        <w:t>Před výtahem bude zřízena plocha</w:t>
      </w:r>
      <w:r w:rsidR="00D9455A">
        <w:t xml:space="preserve"> </w:t>
      </w:r>
      <w:proofErr w:type="gramStart"/>
      <w:r w:rsidR="00D9455A">
        <w:t>( rozšíření</w:t>
      </w:r>
      <w:proofErr w:type="gramEnd"/>
      <w:r w:rsidR="00D9455A">
        <w:t xml:space="preserve"> podesty )</w:t>
      </w:r>
      <w:r>
        <w:t xml:space="preserve"> pro </w:t>
      </w:r>
      <w:r w:rsidR="006906C8">
        <w:t xml:space="preserve">překlenutí </w:t>
      </w:r>
      <w:r>
        <w:t>odstup</w:t>
      </w:r>
      <w:r w:rsidR="006906C8">
        <w:t>u</w:t>
      </w:r>
      <w:r>
        <w:t xml:space="preserve"> výtahu od fasády. </w:t>
      </w:r>
    </w:p>
    <w:p w14:paraId="7272D730" w14:textId="10858E0B" w:rsidR="00BD13A9" w:rsidRDefault="00AD067B" w:rsidP="00E508DC">
      <w:r>
        <w:t>Elektrická energie bude odebírána ze stávajícího</w:t>
      </w:r>
      <w:r w:rsidR="002726EC">
        <w:t xml:space="preserve"> </w:t>
      </w:r>
      <w:r w:rsidR="00BC00C4">
        <w:t>patrového rozvaděče</w:t>
      </w:r>
      <w:r w:rsidR="00971B64">
        <w:t xml:space="preserve"> v</w:t>
      </w:r>
      <w:r w:rsidR="00BC00C4">
        <w:t> 5. nadzemním</w:t>
      </w:r>
      <w:r w:rsidR="000673AC">
        <w:t xml:space="preserve"> podlaží.</w:t>
      </w:r>
    </w:p>
    <w:p w14:paraId="32597B66" w14:textId="3C6437A2" w:rsidR="006A0727" w:rsidRDefault="006A0727" w:rsidP="00E508DC">
      <w:r>
        <w:t>Šachta se vybaví elektrickým topným tělesem s termostatem pro temperování vzduchu</w:t>
      </w:r>
      <w:r w:rsidR="00920B20">
        <w:t xml:space="preserve"> – vizte projekt Elektrická silová instalace</w:t>
      </w:r>
      <w:r>
        <w:t>.</w:t>
      </w:r>
    </w:p>
    <w:p w14:paraId="3AB6460C" w14:textId="3A50620C" w:rsidR="00220C38" w:rsidRDefault="00220C38" w:rsidP="00E508DC">
      <w:pPr>
        <w:pStyle w:val="Nadpis2"/>
      </w:pPr>
      <w:r>
        <w:t>Navržen</w:t>
      </w:r>
      <w:r w:rsidR="00CE528B">
        <w:t>é úpravy</w:t>
      </w:r>
      <w:r w:rsidR="00375BD0">
        <w:t xml:space="preserve"> pro přístavbu výtahu</w:t>
      </w:r>
    </w:p>
    <w:p w14:paraId="7DAA0CB4" w14:textId="77777777" w:rsidR="00E508DC" w:rsidRDefault="00E508DC" w:rsidP="00E508DC">
      <w:pPr>
        <w:pStyle w:val="Nadpis2"/>
      </w:pPr>
      <w:r>
        <w:t>1. Přípravné práce</w:t>
      </w:r>
    </w:p>
    <w:p w14:paraId="7FB64721" w14:textId="77777777" w:rsidR="00E508DC" w:rsidRDefault="00E508DC" w:rsidP="00E508DC"/>
    <w:p w14:paraId="0ED3B301" w14:textId="77777777" w:rsidR="00E508DC" w:rsidRDefault="00E508DC" w:rsidP="00E508DC">
      <w:r>
        <w:t xml:space="preserve">Zhotovitel pečlivě přeměří všechny rozměry potřebné k zadání výroby výtahových součástí v souladu s typologickým řešením </w:t>
      </w:r>
      <w:r w:rsidR="00AD067B">
        <w:t>vybrané</w:t>
      </w:r>
      <w:r>
        <w:t xml:space="preserve"> technologie.</w:t>
      </w:r>
    </w:p>
    <w:p w14:paraId="6A86E422" w14:textId="35C7B881" w:rsidR="002C0692" w:rsidRDefault="00E508DC" w:rsidP="00E508DC">
      <w:r>
        <w:t xml:space="preserve">Zhotovitel předloží k odsouhlasení objednateli a projektantovi před výrobou podrobnou výrobní dokumentaci </w:t>
      </w:r>
      <w:r w:rsidR="00E30B94">
        <w:t xml:space="preserve">vybraného výrobce </w:t>
      </w:r>
      <w:r>
        <w:t>technologie výtahu.</w:t>
      </w:r>
    </w:p>
    <w:p w14:paraId="53EAE416" w14:textId="77777777" w:rsidR="005E45F9" w:rsidRDefault="005E45F9" w:rsidP="00E508DC">
      <w:r>
        <w:t>Vybraný dodavatel provede návrh šachty podle svých výrobních zvyklostí a před zahájením stavby předloží projektantovi ke kontrole. Návrh bude součástí dokumentace skutečného provedení stavby.</w:t>
      </w:r>
    </w:p>
    <w:p w14:paraId="753D03DE" w14:textId="77777777" w:rsidR="00E508DC" w:rsidRDefault="00E508DC" w:rsidP="00E508DC">
      <w:r>
        <w:t xml:space="preserve">Objednatel si vyhrazuje možnost výběru barevnosti, povrchových úprav a typu doplňků z předloženého sortimentu dodavatele výtahů </w:t>
      </w:r>
      <w:proofErr w:type="gramStart"/>
      <w:r>
        <w:t>( vyvzorkování</w:t>
      </w:r>
      <w:proofErr w:type="gramEnd"/>
      <w:r>
        <w:t xml:space="preserve"> ).</w:t>
      </w:r>
    </w:p>
    <w:p w14:paraId="40CA60B9" w14:textId="77777777" w:rsidR="00E508DC" w:rsidRDefault="00E508DC" w:rsidP="00E508DC">
      <w:pPr>
        <w:pStyle w:val="Nadpis2"/>
      </w:pPr>
      <w:r>
        <w:t xml:space="preserve">2. Demontáže, bourání, podchycování </w:t>
      </w:r>
    </w:p>
    <w:p w14:paraId="2EED6376" w14:textId="77777777" w:rsidR="00E508DC" w:rsidRDefault="00E508DC" w:rsidP="00E508DC"/>
    <w:p w14:paraId="74F1B409" w14:textId="51160119" w:rsidR="00D9455A" w:rsidRDefault="000842AF" w:rsidP="00E508DC">
      <w:r>
        <w:t>Demontuj</w:t>
      </w:r>
      <w:r w:rsidR="00A20A9C">
        <w:t>í</w:t>
      </w:r>
      <w:r>
        <w:t xml:space="preserve"> </w:t>
      </w:r>
      <w:r w:rsidR="0034671E">
        <w:t xml:space="preserve">se stávající </w:t>
      </w:r>
      <w:r w:rsidR="00D9455A">
        <w:t xml:space="preserve">okenní </w:t>
      </w:r>
      <w:r w:rsidR="00970A65">
        <w:t xml:space="preserve">a dveřní </w:t>
      </w:r>
      <w:r w:rsidR="00D9455A">
        <w:t>výplně</w:t>
      </w:r>
      <w:r w:rsidR="00970A65">
        <w:t xml:space="preserve"> a pevný </w:t>
      </w:r>
      <w:proofErr w:type="spellStart"/>
      <w:r w:rsidR="00970A65">
        <w:t>výkladec</w:t>
      </w:r>
      <w:proofErr w:type="spellEnd"/>
      <w:r w:rsidR="006906C8">
        <w:t xml:space="preserve"> v 1. NP</w:t>
      </w:r>
      <w:r w:rsidR="00BA78A5">
        <w:t>.</w:t>
      </w:r>
      <w:r w:rsidR="000F72A6">
        <w:t xml:space="preserve"> </w:t>
      </w:r>
      <w:r w:rsidR="00D9455A">
        <w:t>Vybourají se parapety chodbových oken</w:t>
      </w:r>
      <w:r w:rsidR="00BC00C4">
        <w:t xml:space="preserve"> v potřebném rozsahu</w:t>
      </w:r>
      <w:r w:rsidR="00970A65">
        <w:t xml:space="preserve"> </w:t>
      </w:r>
      <w:proofErr w:type="gramStart"/>
      <w:r w:rsidR="00970A65">
        <w:t>( pravděpodobně</w:t>
      </w:r>
      <w:proofErr w:type="gramEnd"/>
      <w:r w:rsidR="00970A65">
        <w:t xml:space="preserve"> parapetní panel )</w:t>
      </w:r>
      <w:r w:rsidR="00D9455A">
        <w:t xml:space="preserve">. </w:t>
      </w:r>
      <w:r w:rsidR="00375BD0">
        <w:t>Podle skutečné situace se osadí překlad nad otvory.</w:t>
      </w:r>
    </w:p>
    <w:p w14:paraId="7794B0A8" w14:textId="1F384482" w:rsidR="001B67BB" w:rsidRDefault="001B67BB" w:rsidP="00E508DC">
      <w:r>
        <w:t>Vybourá</w:t>
      </w:r>
      <w:r w:rsidR="007D4CE3">
        <w:t xml:space="preserve"> </w:t>
      </w:r>
      <w:r>
        <w:t xml:space="preserve">se </w:t>
      </w:r>
      <w:r w:rsidR="00970A65">
        <w:t xml:space="preserve">část </w:t>
      </w:r>
      <w:r w:rsidR="006906C8">
        <w:t xml:space="preserve">předloženého </w:t>
      </w:r>
      <w:r w:rsidR="00970A65">
        <w:t xml:space="preserve">stupně před vchodem a </w:t>
      </w:r>
      <w:r w:rsidR="00375BD0">
        <w:t>chodník</w:t>
      </w:r>
      <w:r w:rsidR="000F72A6">
        <w:t xml:space="preserve"> na terénu</w:t>
      </w:r>
      <w:r w:rsidR="006906C8">
        <w:t xml:space="preserve"> v rozsahu základů</w:t>
      </w:r>
      <w:r>
        <w:t>.</w:t>
      </w:r>
      <w:r w:rsidR="000F72A6">
        <w:t xml:space="preserve"> </w:t>
      </w:r>
    </w:p>
    <w:p w14:paraId="5B7E3179" w14:textId="32DF04FE" w:rsidR="000F72A6" w:rsidRDefault="000F72A6" w:rsidP="00E508DC">
      <w:r>
        <w:t>Vyřízne se živičn</w:t>
      </w:r>
      <w:r w:rsidR="006906C8">
        <w:t>ý</w:t>
      </w:r>
      <w:r>
        <w:t xml:space="preserve"> </w:t>
      </w:r>
      <w:r w:rsidR="006906C8">
        <w:t xml:space="preserve">povrch </w:t>
      </w:r>
      <w:r>
        <w:t>v rozsahu prohlubně. Vykope se jáma pro spodní prohlubeň, s potřebným montážním přesahem.</w:t>
      </w:r>
    </w:p>
    <w:p w14:paraId="5D2B230F" w14:textId="2AC9AC6E" w:rsidR="00375BD0" w:rsidRDefault="00375BD0" w:rsidP="00E508DC">
      <w:r>
        <w:t xml:space="preserve">Podle skutečného provedení stávajících základů pod přilehlými stěnami </w:t>
      </w:r>
      <w:proofErr w:type="gramStart"/>
      <w:r>
        <w:t>se</w:t>
      </w:r>
      <w:proofErr w:type="gramEnd"/>
      <w:r>
        <w:t xml:space="preserve"> popř. upraví přesná poloha výtahu – bude posouzeno v rámci AD.</w:t>
      </w:r>
      <w:r w:rsidR="006906C8">
        <w:t xml:space="preserve"> Projekt počítá s odstupem 0,125 m</w:t>
      </w:r>
      <w:r w:rsidR="00920B20">
        <w:t xml:space="preserve"> od obou stěn v 1. NP</w:t>
      </w:r>
      <w:r w:rsidR="006906C8">
        <w:t>.</w:t>
      </w:r>
    </w:p>
    <w:p w14:paraId="356C8AB7" w14:textId="426198B8" w:rsidR="00970A65" w:rsidRDefault="00970A65" w:rsidP="00E508DC">
      <w:r>
        <w:t>Odřízne se část stříšky nad vchodem v rozsahu výtahové šachty.</w:t>
      </w:r>
    </w:p>
    <w:p w14:paraId="1E4A12BF" w14:textId="5BDDAD1C" w:rsidR="00A20A9C" w:rsidRDefault="00A20A9C" w:rsidP="00E508DC">
      <w:r>
        <w:t>Projektant si vyhrazuje převzetí základové spáry a případné úpravy zakládání</w:t>
      </w:r>
      <w:r w:rsidR="00920B20">
        <w:t xml:space="preserve"> – hutněný štěrkopískový podsyp, drenáž podzemní vody, úprava základových konstrukcí </w:t>
      </w:r>
      <w:proofErr w:type="gramStart"/>
      <w:r w:rsidR="00920B20">
        <w:t>apod. )</w:t>
      </w:r>
      <w:proofErr w:type="gramEnd"/>
      <w:r>
        <w:t>.</w:t>
      </w:r>
    </w:p>
    <w:p w14:paraId="2F1731A7" w14:textId="272CF9CC" w:rsidR="00375BD0" w:rsidRDefault="00375BD0" w:rsidP="00E508DC">
      <w:r>
        <w:t>Podzemní voda ve větším rozsahu se nepředpokládá.</w:t>
      </w:r>
    </w:p>
    <w:p w14:paraId="1ABDEAA7" w14:textId="77777777" w:rsidR="00E508DC" w:rsidRDefault="00E508DC" w:rsidP="00E508DC">
      <w:pPr>
        <w:pStyle w:val="Nadpis2"/>
      </w:pPr>
      <w:r>
        <w:t>3. Stavební příprava šachty</w:t>
      </w:r>
    </w:p>
    <w:p w14:paraId="02DFC42A" w14:textId="77777777" w:rsidR="0034671E" w:rsidRDefault="0034671E" w:rsidP="00E508DC"/>
    <w:p w14:paraId="5D753B46" w14:textId="6D906D8E" w:rsidR="007D4CE3" w:rsidRDefault="007D4CE3" w:rsidP="00E508DC">
      <w:r>
        <w:t xml:space="preserve">Ve </w:t>
      </w:r>
      <w:r w:rsidR="00375BD0">
        <w:t>stavební jámě</w:t>
      </w:r>
      <w:r>
        <w:t xml:space="preserve"> se vybuduje </w:t>
      </w:r>
      <w:r w:rsidR="006906C8">
        <w:t xml:space="preserve">železobetonová </w:t>
      </w:r>
      <w:r>
        <w:t>základová deska</w:t>
      </w:r>
      <w:r w:rsidR="00E30B94">
        <w:t xml:space="preserve"> </w:t>
      </w:r>
      <w:proofErr w:type="gramStart"/>
      <w:r w:rsidR="00E30B94">
        <w:t>( podle</w:t>
      </w:r>
      <w:proofErr w:type="gramEnd"/>
      <w:r w:rsidR="00E30B94">
        <w:t xml:space="preserve"> </w:t>
      </w:r>
      <w:r w:rsidR="006906C8">
        <w:t xml:space="preserve">kvality </w:t>
      </w:r>
      <w:r w:rsidR="00E30B94">
        <w:t xml:space="preserve">podloží se </w:t>
      </w:r>
      <w:r w:rsidR="00375BD0">
        <w:t xml:space="preserve">popř. </w:t>
      </w:r>
      <w:r w:rsidR="00E30B94">
        <w:t>provede hutněný štěrkopískový podsyp – AD )</w:t>
      </w:r>
      <w:r>
        <w:t xml:space="preserve"> a stěny spodní prohlubně, </w:t>
      </w:r>
      <w:r w:rsidR="006906C8">
        <w:t xml:space="preserve">konstrukce </w:t>
      </w:r>
      <w:r>
        <w:t xml:space="preserve">bude izolována proti </w:t>
      </w:r>
      <w:r w:rsidR="00A20A9C">
        <w:t>zemní vlhkosti</w:t>
      </w:r>
      <w:r w:rsidR="00375BD0">
        <w:t xml:space="preserve"> hydroizolačním nátěrem na beton</w:t>
      </w:r>
      <w:r w:rsidR="00076E5B">
        <w:t xml:space="preserve"> na všech stěnách</w:t>
      </w:r>
      <w:r w:rsidR="00A20A9C">
        <w:t>.</w:t>
      </w:r>
      <w:r>
        <w:t xml:space="preserve"> </w:t>
      </w:r>
      <w:r w:rsidR="00375BD0">
        <w:t xml:space="preserve">Při vyšším výskytu vody se použije </w:t>
      </w:r>
      <w:proofErr w:type="spellStart"/>
      <w:r w:rsidR="00375BD0">
        <w:t>vodostavebný</w:t>
      </w:r>
      <w:proofErr w:type="spellEnd"/>
      <w:r w:rsidR="00375BD0">
        <w:t xml:space="preserve"> beton</w:t>
      </w:r>
      <w:r w:rsidR="00D91C42">
        <w:t>.</w:t>
      </w:r>
    </w:p>
    <w:p w14:paraId="756FD93A" w14:textId="77777777" w:rsidR="00E508DC" w:rsidRDefault="00E508DC" w:rsidP="00E508DC">
      <w:r>
        <w:t>Bude zřízeno montážní lešení v celé výšce šachty.</w:t>
      </w:r>
    </w:p>
    <w:p w14:paraId="5EED6D05" w14:textId="2F2470E2" w:rsidR="009A4F12" w:rsidRDefault="00D046EB" w:rsidP="007D4CE3">
      <w:r>
        <w:t xml:space="preserve">Šachta bude provedena </w:t>
      </w:r>
      <w:r w:rsidR="005E45F9">
        <w:t xml:space="preserve">např. </w:t>
      </w:r>
      <w:r>
        <w:t>jako typový výrobek</w:t>
      </w:r>
      <w:r w:rsidR="00375BD0">
        <w:t xml:space="preserve"> </w:t>
      </w:r>
      <w:r w:rsidR="00A20A9C">
        <w:t xml:space="preserve">– ocelová montovaná </w:t>
      </w:r>
      <w:proofErr w:type="gramStart"/>
      <w:r w:rsidR="00A20A9C">
        <w:t>( svařovaná</w:t>
      </w:r>
      <w:proofErr w:type="gramEnd"/>
      <w:r w:rsidR="00A20A9C">
        <w:t xml:space="preserve"> ) kostra</w:t>
      </w:r>
      <w:r w:rsidR="007D4CE3">
        <w:t xml:space="preserve">. Sloupky budou tenkostěnné uzavřené profily </w:t>
      </w:r>
      <w:r w:rsidR="00501752">
        <w:t xml:space="preserve">cca </w:t>
      </w:r>
      <w:r w:rsidR="007D4CE3">
        <w:t>80/80/</w:t>
      </w:r>
      <w:r w:rsidR="009A4F12">
        <w:t xml:space="preserve">5, vodorovné prvky </w:t>
      </w:r>
      <w:r w:rsidR="00076E5B">
        <w:t xml:space="preserve">cca </w:t>
      </w:r>
      <w:r w:rsidR="009A4F12">
        <w:t>80/80/4</w:t>
      </w:r>
      <w:r w:rsidR="00D91C42">
        <w:t>,</w:t>
      </w:r>
      <w:r w:rsidR="006906C8">
        <w:t xml:space="preserve"> </w:t>
      </w:r>
      <w:proofErr w:type="gramStart"/>
      <w:r w:rsidR="00D91C42">
        <w:lastRenderedPageBreak/>
        <w:t>sloupky  budou</w:t>
      </w:r>
      <w:proofErr w:type="gramEnd"/>
      <w:r w:rsidR="00D91C42">
        <w:t xml:space="preserve"> osazeny </w:t>
      </w:r>
      <w:r w:rsidR="00076E5B">
        <w:t xml:space="preserve">a kotveny </w:t>
      </w:r>
      <w:r w:rsidR="00D91C42">
        <w:t>na základovou desku</w:t>
      </w:r>
      <w:r w:rsidR="009A4F12">
        <w:t xml:space="preserve">. Šachta bude </w:t>
      </w:r>
      <w:r w:rsidR="00CE5D4D">
        <w:t xml:space="preserve">řádně </w:t>
      </w:r>
      <w:r w:rsidR="009A4F12">
        <w:t>kotvena do obvodové zdi</w:t>
      </w:r>
      <w:r w:rsidR="00D91C42">
        <w:t xml:space="preserve"> v úrovni stropních desek</w:t>
      </w:r>
      <w:r w:rsidR="00B40B5B">
        <w:t xml:space="preserve"> a v polovině výšky podlaží</w:t>
      </w:r>
      <w:r w:rsidR="009A4F12">
        <w:t>.</w:t>
      </w:r>
    </w:p>
    <w:p w14:paraId="557C48D5" w14:textId="77777777" w:rsidR="009A4F12" w:rsidRDefault="009A4F12" w:rsidP="007D4CE3">
      <w:r>
        <w:t>Vybraný zhotovitel předloží dílenskou dokumentaci celé šachty a jejího kotvení.</w:t>
      </w:r>
    </w:p>
    <w:p w14:paraId="3A80CA6B" w14:textId="77777777" w:rsidR="007D4CE3" w:rsidRDefault="007D4CE3" w:rsidP="007D4CE3">
      <w:r>
        <w:t xml:space="preserve">Osadí se nové nosné prvky technologie – nosníky, podpěry vodítek apod. </w:t>
      </w:r>
    </w:p>
    <w:p w14:paraId="79E234E6" w14:textId="77777777" w:rsidR="00D046EB" w:rsidRDefault="00D046EB" w:rsidP="00D046EB"/>
    <w:p w14:paraId="76144713" w14:textId="3EA82118" w:rsidR="000842AF" w:rsidRDefault="00BA78A5" w:rsidP="000842AF">
      <w:r>
        <w:t xml:space="preserve">V průčelí </w:t>
      </w:r>
      <w:r w:rsidR="009A4F12">
        <w:t xml:space="preserve">šachty </w:t>
      </w:r>
      <w:r>
        <w:t>bude díl s otvorem pro osazení automatických dveří.</w:t>
      </w:r>
      <w:r w:rsidRPr="00BA78A5">
        <w:t xml:space="preserve"> </w:t>
      </w:r>
      <w:r>
        <w:t xml:space="preserve">Do připraveného otvoru se následně osadí šachetní dveře </w:t>
      </w:r>
      <w:proofErr w:type="gramStart"/>
      <w:r>
        <w:t>( rám</w:t>
      </w:r>
      <w:proofErr w:type="gramEnd"/>
      <w:r>
        <w:t xml:space="preserve"> portálu ) podle specifikace v technologické části. </w:t>
      </w:r>
      <w:r w:rsidR="00CE5D4D">
        <w:t>Pře</w:t>
      </w:r>
      <w:r>
        <w:t xml:space="preserve">dní </w:t>
      </w:r>
      <w:r w:rsidR="009A4F12">
        <w:t>i boční</w:t>
      </w:r>
      <w:r w:rsidR="009C5188">
        <w:t xml:space="preserve"> díly </w:t>
      </w:r>
      <w:r w:rsidR="00541C4E">
        <w:t xml:space="preserve">šachty </w:t>
      </w:r>
      <w:r w:rsidR="009C5188">
        <w:t xml:space="preserve">budou </w:t>
      </w:r>
      <w:r w:rsidR="00501752">
        <w:t>dělen</w:t>
      </w:r>
      <w:r w:rsidR="000673AC">
        <w:t>é</w:t>
      </w:r>
      <w:r w:rsidR="00501752">
        <w:t xml:space="preserve"> paždíky podle výrobních rozměrů dodavatele izolačních dvojskel. I</w:t>
      </w:r>
      <w:r w:rsidR="00CE5D4D">
        <w:t>zolační dvojskl</w:t>
      </w:r>
      <w:r w:rsidR="00501752">
        <w:t>o</w:t>
      </w:r>
      <w:r w:rsidR="000673AC">
        <w:t xml:space="preserve"> </w:t>
      </w:r>
      <w:r w:rsidR="00501752">
        <w:t xml:space="preserve">může být </w:t>
      </w:r>
      <w:r w:rsidR="009C5188">
        <w:t>osazen</w:t>
      </w:r>
      <w:r w:rsidR="00CE5D4D">
        <w:t>o</w:t>
      </w:r>
      <w:r w:rsidR="00920388">
        <w:t xml:space="preserve"> </w:t>
      </w:r>
      <w:r w:rsidR="009A4F12">
        <w:t>na konstrukci šachty</w:t>
      </w:r>
      <w:r w:rsidR="00501752">
        <w:t xml:space="preserve"> </w:t>
      </w:r>
      <w:r w:rsidR="00076E5B">
        <w:t xml:space="preserve">jako průběžné </w:t>
      </w:r>
      <w:proofErr w:type="spellStart"/>
      <w:r w:rsidR="00076E5B">
        <w:t>zasklaní</w:t>
      </w:r>
      <w:proofErr w:type="spellEnd"/>
      <w:r w:rsidR="00076E5B">
        <w:t xml:space="preserve"> </w:t>
      </w:r>
      <w:r w:rsidR="00501752">
        <w:t>nebo mezi ocelové profily.</w:t>
      </w:r>
      <w:r w:rsidR="009C5188">
        <w:t xml:space="preserve"> </w:t>
      </w:r>
    </w:p>
    <w:p w14:paraId="02F796EC" w14:textId="27746019" w:rsidR="00652305" w:rsidRDefault="00652305" w:rsidP="00E508DC">
      <w:r>
        <w:t>Opláštění šachty bude provedeno z</w:t>
      </w:r>
      <w:r w:rsidR="00CE5D4D">
        <w:t xml:space="preserve"> izolačního </w:t>
      </w:r>
      <w:proofErr w:type="gramStart"/>
      <w:r w:rsidR="00CE5D4D">
        <w:t>dvojskla  s</w:t>
      </w:r>
      <w:proofErr w:type="gramEnd"/>
      <w:r w:rsidR="00CE5D4D">
        <w:t> </w:t>
      </w:r>
      <w:proofErr w:type="spellStart"/>
      <w:r w:rsidR="00CE5D4D">
        <w:t>U</w:t>
      </w:r>
      <w:r w:rsidR="00CE5D4D">
        <w:rPr>
          <w:vertAlign w:val="subscript"/>
        </w:rPr>
        <w:t>w</w:t>
      </w:r>
      <w:proofErr w:type="spellEnd"/>
      <w:r w:rsidR="00CE5D4D">
        <w:rPr>
          <w:vertAlign w:val="subscript"/>
        </w:rPr>
        <w:t xml:space="preserve"> </w:t>
      </w:r>
      <w:r w:rsidR="00CE5D4D">
        <w:t>= 1,</w:t>
      </w:r>
      <w:r w:rsidR="00501752">
        <w:t>1</w:t>
      </w:r>
      <w:r w:rsidR="00CE5D4D">
        <w:t xml:space="preserve"> a méně.</w:t>
      </w:r>
      <w:r w:rsidR="007009C3">
        <w:t xml:space="preserve"> </w:t>
      </w:r>
      <w:r w:rsidR="00D91C42">
        <w:t xml:space="preserve">Sklo bude </w:t>
      </w:r>
      <w:r w:rsidR="0047794A">
        <w:t xml:space="preserve">jemně </w:t>
      </w:r>
      <w:proofErr w:type="spellStart"/>
      <w:r w:rsidR="00D91C42">
        <w:t>zatmaveno</w:t>
      </w:r>
      <w:proofErr w:type="spellEnd"/>
      <w:r w:rsidR="0047794A">
        <w:t xml:space="preserve"> do bronzova. Systém kotvení bude zvolen </w:t>
      </w:r>
      <w:r w:rsidR="00B40B5B">
        <w:t xml:space="preserve">nejlépe </w:t>
      </w:r>
      <w:r w:rsidR="0047794A">
        <w:t xml:space="preserve">bez viditelných </w:t>
      </w:r>
      <w:r w:rsidR="00076E5B">
        <w:t xml:space="preserve">ocelových </w:t>
      </w:r>
      <w:r w:rsidR="0047794A">
        <w:t>paždíků.</w:t>
      </w:r>
    </w:p>
    <w:p w14:paraId="6F658850" w14:textId="15351453" w:rsidR="00A34F03" w:rsidRDefault="00A34F03" w:rsidP="00A34F03">
      <w:r>
        <w:t xml:space="preserve">Hlavní nosné prvky </w:t>
      </w:r>
      <w:r w:rsidR="009A4F12">
        <w:t xml:space="preserve">šachty </w:t>
      </w:r>
      <w:r>
        <w:t xml:space="preserve">budou svislé uzavřené profily v rozích šachty – </w:t>
      </w:r>
      <w:proofErr w:type="gramStart"/>
      <w:r>
        <w:t>( přesné</w:t>
      </w:r>
      <w:proofErr w:type="gramEnd"/>
      <w:r>
        <w:t xml:space="preserve"> provedení </w:t>
      </w:r>
      <w:r w:rsidR="009A4F12">
        <w:t>bud</w:t>
      </w:r>
      <w:r>
        <w:t>e určeno ve výrobní dokumentaci šachty a doloženo včetně statického posouzení</w:t>
      </w:r>
      <w:r w:rsidR="00A20A9C">
        <w:t xml:space="preserve"> </w:t>
      </w:r>
      <w:r>
        <w:t xml:space="preserve">). Prvky šachty budou kotveny do </w:t>
      </w:r>
      <w:r w:rsidR="009A4F12">
        <w:t>obvodov</w:t>
      </w:r>
      <w:r w:rsidR="00D91C42">
        <w:t>ých</w:t>
      </w:r>
      <w:r w:rsidR="009A4F12">
        <w:t xml:space="preserve"> stěn</w:t>
      </w:r>
      <w:r w:rsidR="00D91C42">
        <w:t xml:space="preserve"> objektu</w:t>
      </w:r>
      <w:r w:rsidR="00501752">
        <w:t xml:space="preserve">, vždy v úrovni </w:t>
      </w:r>
      <w:r w:rsidR="00D91C42">
        <w:t>stropní desky</w:t>
      </w:r>
      <w:r w:rsidR="00501752">
        <w:t xml:space="preserve"> a v polovině výšky </w:t>
      </w:r>
      <w:r w:rsidR="00D91C42">
        <w:t>podlaží</w:t>
      </w:r>
      <w:r>
        <w:t>.</w:t>
      </w:r>
    </w:p>
    <w:p w14:paraId="252B6831" w14:textId="77777777" w:rsidR="00FD62B9" w:rsidRDefault="00782D9C" w:rsidP="000673AC">
      <w:r>
        <w:t>Větrání šachty bude zajištěno plechovým komínkem ø 200</w:t>
      </w:r>
      <w:r w:rsidR="00FD62B9">
        <w:t xml:space="preserve"> mm,</w:t>
      </w:r>
      <w:r>
        <w:t xml:space="preserve"> </w:t>
      </w:r>
      <w:r w:rsidR="00FD62B9">
        <w:t xml:space="preserve">vyvedeným </w:t>
      </w:r>
      <w:r>
        <w:t xml:space="preserve">nad střechu. </w:t>
      </w:r>
    </w:p>
    <w:p w14:paraId="0D48E56A" w14:textId="77777777" w:rsidR="000673AC" w:rsidRDefault="000673AC" w:rsidP="000673AC"/>
    <w:p w14:paraId="4095BD2B" w14:textId="24D194A0" w:rsidR="00782D9C" w:rsidRDefault="009C5266" w:rsidP="00782D9C">
      <w:r>
        <w:t>V</w:t>
      </w:r>
      <w:r w:rsidR="00782D9C">
        <w:t xml:space="preserve">ybetonuje </w:t>
      </w:r>
      <w:r>
        <w:t xml:space="preserve">se </w:t>
      </w:r>
      <w:r w:rsidR="00782D9C">
        <w:t xml:space="preserve">železobetonová základová deska </w:t>
      </w:r>
      <w:proofErr w:type="spellStart"/>
      <w:r w:rsidR="00782D9C">
        <w:t>tl</w:t>
      </w:r>
      <w:proofErr w:type="spellEnd"/>
      <w:r w:rsidR="00782D9C">
        <w:t xml:space="preserve">. </w:t>
      </w:r>
      <w:r w:rsidR="00D91C42">
        <w:t>300</w:t>
      </w:r>
      <w:r w:rsidR="00FD62B9">
        <w:t xml:space="preserve"> mm</w:t>
      </w:r>
      <w:r w:rsidR="00782D9C">
        <w:t xml:space="preserve"> z betonu </w:t>
      </w:r>
      <w:r w:rsidR="00501752">
        <w:t xml:space="preserve">C25/30 nebo </w:t>
      </w:r>
      <w:r w:rsidR="00FD62B9">
        <w:t>V40</w:t>
      </w:r>
      <w:r w:rsidR="00782D9C">
        <w:t xml:space="preserve"> s výztuží 2 x ø </w:t>
      </w:r>
      <w:proofErr w:type="gramStart"/>
      <w:r w:rsidR="005F434C">
        <w:t>1</w:t>
      </w:r>
      <w:r w:rsidR="00B40B5B">
        <w:t>2</w:t>
      </w:r>
      <w:r w:rsidR="00782D9C">
        <w:t> </w:t>
      </w:r>
      <w:r w:rsidR="00CE5D4D">
        <w:t xml:space="preserve">– </w:t>
      </w:r>
      <w:r w:rsidR="00782D9C">
        <w:t>1</w:t>
      </w:r>
      <w:r w:rsidR="005F434C">
        <w:t>5</w:t>
      </w:r>
      <w:r w:rsidR="00782D9C">
        <w:t>0</w:t>
      </w:r>
      <w:proofErr w:type="gramEnd"/>
      <w:r w:rsidR="00782D9C">
        <w:t>/1</w:t>
      </w:r>
      <w:r w:rsidR="005F434C">
        <w:t>5</w:t>
      </w:r>
      <w:r w:rsidR="00782D9C">
        <w:t>0</w:t>
      </w:r>
      <w:r w:rsidR="00FD62B9">
        <w:t>, krytí bude 3</w:t>
      </w:r>
      <w:r w:rsidR="005F434C">
        <w:t>5</w:t>
      </w:r>
      <w:r w:rsidR="00FD62B9">
        <w:t xml:space="preserve"> mm</w:t>
      </w:r>
      <w:r w:rsidR="00782D9C">
        <w:t xml:space="preserve">. </w:t>
      </w:r>
    </w:p>
    <w:p w14:paraId="4B86F429" w14:textId="3639DAE1" w:rsidR="00782D9C" w:rsidRDefault="00782D9C" w:rsidP="00782D9C">
      <w:r>
        <w:t xml:space="preserve">Osadí se plechový keson </w:t>
      </w:r>
      <w:r w:rsidR="00D91C42">
        <w:t xml:space="preserve">s protikorozními nátěry </w:t>
      </w:r>
      <w:r w:rsidR="00B40B5B">
        <w:t xml:space="preserve">na všech plochách </w:t>
      </w:r>
      <w:r>
        <w:t>a zabetonují se svislé</w:t>
      </w:r>
      <w:r w:rsidR="00B40B5B">
        <w:t xml:space="preserve"> stěny prohlubně</w:t>
      </w:r>
      <w:r>
        <w:t>.</w:t>
      </w:r>
    </w:p>
    <w:p w14:paraId="1351A50F" w14:textId="77777777" w:rsidR="00FD62B9" w:rsidRDefault="00FD62B9" w:rsidP="00782D9C">
      <w:r>
        <w:t xml:space="preserve">Zasype se výkop a doplní se podlahy. Spojení původní hydroizolace s kesonem musí být vodotěsné. </w:t>
      </w:r>
    </w:p>
    <w:p w14:paraId="4A711045" w14:textId="3E6E1B77" w:rsidR="007C117F" w:rsidRDefault="007C117F" w:rsidP="00782D9C">
      <w:r>
        <w:t xml:space="preserve">Šachta bude zastropena </w:t>
      </w:r>
      <w:proofErr w:type="spellStart"/>
      <w:r>
        <w:t>žb</w:t>
      </w:r>
      <w:proofErr w:type="spellEnd"/>
      <w:r>
        <w:t xml:space="preserve"> deskou </w:t>
      </w:r>
      <w:proofErr w:type="spellStart"/>
      <w:r>
        <w:t>tl</w:t>
      </w:r>
      <w:proofErr w:type="spellEnd"/>
      <w:r>
        <w:t>. 120 mm s tepelnou izolací 160 mm a kotveným hydroizolačním pásem z </w:t>
      </w:r>
      <w:proofErr w:type="spellStart"/>
      <w:r>
        <w:t>mPVC</w:t>
      </w:r>
      <w:proofErr w:type="spellEnd"/>
      <w:r>
        <w:t>.</w:t>
      </w:r>
    </w:p>
    <w:p w14:paraId="77F2DA4D" w14:textId="475E40A9" w:rsidR="007C117F" w:rsidRDefault="007C117F" w:rsidP="00782D9C">
      <w:r>
        <w:t>Osadí se obvyklé klempířské prvky.</w:t>
      </w:r>
    </w:p>
    <w:p w14:paraId="3E35F3F6" w14:textId="77777777" w:rsidR="00E508DC" w:rsidRDefault="00E508DC" w:rsidP="00E508DC">
      <w:pPr>
        <w:pStyle w:val="Nadpis2"/>
      </w:pPr>
      <w:r>
        <w:t>4. Montáž nové technologie</w:t>
      </w:r>
    </w:p>
    <w:p w14:paraId="36DCF118" w14:textId="77777777" w:rsidR="00E508DC" w:rsidRDefault="00E508DC" w:rsidP="00E508DC"/>
    <w:p w14:paraId="5519FF8F" w14:textId="75439526" w:rsidR="00E508DC" w:rsidRDefault="00E508DC" w:rsidP="00E508DC">
      <w:r>
        <w:t xml:space="preserve">Provede se osazení bezpečnostních prvků požadovaných pro montáž podle technologického předpisu výrobce výtahu a zábrany otvorů </w:t>
      </w:r>
      <w:r w:rsidR="00A20A9C">
        <w:t xml:space="preserve">budoucích </w:t>
      </w:r>
      <w:r>
        <w:t>šachetních dveří</w:t>
      </w:r>
      <w:r w:rsidR="00501752">
        <w:t>, lépe celý průchod po dobu montáže uzavřít SDK příčkou</w:t>
      </w:r>
      <w:r>
        <w:t>.</w:t>
      </w:r>
      <w:r w:rsidR="00EA055B">
        <w:t xml:space="preserve"> </w:t>
      </w:r>
    </w:p>
    <w:p w14:paraId="616DE29F" w14:textId="096463DA" w:rsidR="00E508DC" w:rsidRDefault="00E508DC" w:rsidP="00E508DC">
      <w:r>
        <w:t>Bude provedena montáž všech technologických součástí výtahu. Kotvení</w:t>
      </w:r>
      <w:r w:rsidR="00501752">
        <w:t xml:space="preserve"> výtahových částí</w:t>
      </w:r>
      <w:r>
        <w:t xml:space="preserve"> bude provedeno </w:t>
      </w:r>
      <w:r w:rsidR="006268DE">
        <w:t>do samonosné ocelové konstrukce</w:t>
      </w:r>
      <w:r w:rsidR="00920388">
        <w:t xml:space="preserve"> šachty</w:t>
      </w:r>
      <w:r>
        <w:t>.</w:t>
      </w:r>
    </w:p>
    <w:p w14:paraId="4F9BC727" w14:textId="77777777" w:rsidR="00E508DC" w:rsidRDefault="00E508DC" w:rsidP="00E508DC">
      <w:r>
        <w:t xml:space="preserve">Je nutno, aby pracovníci montáže respektovali provozní potřeby uživatele a typ prostředí, kde bude montáž prováděna. Uživatel žádá, aby byly omezeny na nejnižší možnou míru rušivé vlivy montáže </w:t>
      </w:r>
      <w:proofErr w:type="gramStart"/>
      <w:r>
        <w:t>( prach</w:t>
      </w:r>
      <w:proofErr w:type="gramEnd"/>
      <w:r>
        <w:t>, hluk, odpady ).</w:t>
      </w:r>
    </w:p>
    <w:p w14:paraId="2633F165" w14:textId="77777777" w:rsidR="00920388" w:rsidRDefault="00920388" w:rsidP="00E508DC">
      <w:r>
        <w:t>Bude prováděn průběžný úklid.</w:t>
      </w:r>
    </w:p>
    <w:p w14:paraId="31C07B72" w14:textId="77777777" w:rsidR="00E508DC" w:rsidRDefault="00E508DC" w:rsidP="00E508DC">
      <w:r>
        <w:t xml:space="preserve">Specifikace výtahu je uvedena v příloze. </w:t>
      </w:r>
    </w:p>
    <w:p w14:paraId="404C9064" w14:textId="77777777" w:rsidR="00E508DC" w:rsidRDefault="00E508DC" w:rsidP="00E508DC">
      <w:r>
        <w:t>Součástí dodávky bude osvětlení šachty</w:t>
      </w:r>
      <w:r w:rsidR="006268DE">
        <w:t>, které</w:t>
      </w:r>
      <w:r>
        <w:t xml:space="preserve"> musí být v souladu s požadavky příslušných norem.</w:t>
      </w:r>
    </w:p>
    <w:p w14:paraId="544C2D36" w14:textId="4891CA48" w:rsidR="00F94B99" w:rsidRDefault="00CE5D4D" w:rsidP="00E508DC">
      <w:r>
        <w:t>Doplní</w:t>
      </w:r>
      <w:r w:rsidR="00F94B99">
        <w:t xml:space="preserve"> se osvětlení nástupiš</w:t>
      </w:r>
      <w:r>
        <w:t>ť</w:t>
      </w:r>
      <w:r w:rsidR="00F94B99">
        <w:t xml:space="preserve"> </w:t>
      </w:r>
      <w:r>
        <w:t xml:space="preserve">novými </w:t>
      </w:r>
      <w:r w:rsidR="000673AC">
        <w:t>svítidly</w:t>
      </w:r>
      <w:r w:rsidR="00D91C42">
        <w:t xml:space="preserve"> s pohybovými čidly</w:t>
      </w:r>
      <w:r>
        <w:t xml:space="preserve">, </w:t>
      </w:r>
    </w:p>
    <w:p w14:paraId="096F4524" w14:textId="4C5033BC" w:rsidR="00617B4D" w:rsidRDefault="00E508DC" w:rsidP="00617B4D">
      <w:r>
        <w:t xml:space="preserve">Větrání šachty bude zajištěno prostupem </w:t>
      </w:r>
      <w:r w:rsidR="00CE5D4D">
        <w:t>střechou</w:t>
      </w:r>
      <w:r>
        <w:t xml:space="preserve"> zřízením neuzavíratelného prostupu</w:t>
      </w:r>
      <w:r w:rsidR="00F94B99">
        <w:t xml:space="preserve"> s plechovým nástavcem</w:t>
      </w:r>
      <w:r w:rsidR="000673AC">
        <w:t xml:space="preserve"> nad střechu</w:t>
      </w:r>
      <w:r>
        <w:t xml:space="preserve">. Potřebná plocha je </w:t>
      </w:r>
      <w:r w:rsidR="006459FA">
        <w:t xml:space="preserve">cca </w:t>
      </w:r>
      <w:r w:rsidR="003A41BF">
        <w:t>15</w:t>
      </w:r>
      <w:r w:rsidR="001804EA">
        <w:t>0/</w:t>
      </w:r>
      <w:r w:rsidR="003A41BF">
        <w:t>15</w:t>
      </w:r>
      <w:r w:rsidR="001804EA">
        <w:t>0 mm</w:t>
      </w:r>
      <w:r>
        <w:t>.</w:t>
      </w:r>
      <w:r w:rsidR="00617B4D">
        <w:t xml:space="preserve"> </w:t>
      </w:r>
    </w:p>
    <w:p w14:paraId="0CBC255D" w14:textId="77777777" w:rsidR="000673AC" w:rsidRDefault="000673AC" w:rsidP="00617B4D">
      <w:r>
        <w:t xml:space="preserve">Dodavatel technologie a šachty bude dodržovat všechny bezpečnostní předpisy. Postup montáže bude zakotven ve smlouvě, objednatel určí </w:t>
      </w:r>
      <w:r w:rsidR="00920388">
        <w:t xml:space="preserve">dostupné </w:t>
      </w:r>
      <w:r>
        <w:t>skladovací plochy</w:t>
      </w:r>
      <w:r w:rsidR="004D5723">
        <w:t>.</w:t>
      </w:r>
    </w:p>
    <w:p w14:paraId="5031C1A2" w14:textId="4CB120AB" w:rsidR="00B40B5B" w:rsidRDefault="00B40B5B" w:rsidP="00617B4D">
      <w:r>
        <w:t>Pro stavbu šachty a zasklení je nutno počítat s venkovním lehkým lešením.</w:t>
      </w:r>
    </w:p>
    <w:p w14:paraId="6B9C6C30" w14:textId="03F8ED37" w:rsidR="00076E5B" w:rsidRDefault="00076E5B" w:rsidP="00617B4D">
      <w:r>
        <w:t>Pro montáž technologie se staví vnitřní montážní plošiny.</w:t>
      </w:r>
    </w:p>
    <w:p w14:paraId="28F20580" w14:textId="77777777" w:rsidR="00E508DC" w:rsidRDefault="00E508DC" w:rsidP="00E508DC">
      <w:pPr>
        <w:pStyle w:val="Nadpis2"/>
      </w:pPr>
      <w:r>
        <w:lastRenderedPageBreak/>
        <w:t>5. Závěrečné práce</w:t>
      </w:r>
    </w:p>
    <w:p w14:paraId="67C9D97D" w14:textId="77777777" w:rsidR="00E508DC" w:rsidRDefault="00E508DC" w:rsidP="00E508DC"/>
    <w:p w14:paraId="37867D83" w14:textId="1C09F870" w:rsidR="006A0727" w:rsidRDefault="006A0727" w:rsidP="00E508DC">
      <w:r>
        <w:t>Doplní se původní vrstvy okolo šachty včetně živičného povrchu.</w:t>
      </w:r>
    </w:p>
    <w:p w14:paraId="45A97005" w14:textId="1BE83D5B" w:rsidR="00E508DC" w:rsidRDefault="00E508DC" w:rsidP="00E508DC">
      <w:r>
        <w:t>Odstraní se všechna poškození povrchů způsobená stavbou i dopravou částí výtahů po celé trase.</w:t>
      </w:r>
    </w:p>
    <w:p w14:paraId="103B40F8" w14:textId="77777777" w:rsidR="00E508DC" w:rsidRDefault="00E508DC" w:rsidP="00E508DC">
      <w:r>
        <w:t>Vyčistí se všechny dotčené prostory i prostory zařízení staveniště.</w:t>
      </w:r>
    </w:p>
    <w:p w14:paraId="4C3812B4" w14:textId="77777777" w:rsidR="00E508DC" w:rsidRDefault="00E508DC" w:rsidP="00E508DC">
      <w:r>
        <w:t>Kabina bude předávána s vyčištěnými a naleštěnými povrchy.</w:t>
      </w:r>
    </w:p>
    <w:p w14:paraId="1E326E77" w14:textId="77777777" w:rsidR="00555DBF" w:rsidRDefault="00E508DC" w:rsidP="00E508DC">
      <w:pPr>
        <w:pStyle w:val="Nadpis2"/>
      </w:pPr>
      <w:r>
        <w:t xml:space="preserve">6. </w:t>
      </w:r>
      <w:r w:rsidR="00555DBF">
        <w:t>Doprovodné stavební úpravy</w:t>
      </w:r>
    </w:p>
    <w:p w14:paraId="0FC4945D" w14:textId="018AF652" w:rsidR="00555DBF" w:rsidRDefault="00555DBF" w:rsidP="00555DBF">
      <w:pPr>
        <w:pStyle w:val="Nadpis2"/>
      </w:pPr>
      <w:r>
        <w:t xml:space="preserve">6.1 </w:t>
      </w:r>
      <w:r w:rsidR="007009C3">
        <w:t>O</w:t>
      </w:r>
      <w:r w:rsidR="00C44742">
        <w:t>sazení oken</w:t>
      </w:r>
      <w:r w:rsidR="00D91C42">
        <w:t xml:space="preserve"> a dveří</w:t>
      </w:r>
    </w:p>
    <w:p w14:paraId="037C720E" w14:textId="77777777" w:rsidR="00C44742" w:rsidRDefault="00C44742" w:rsidP="00920388"/>
    <w:p w14:paraId="336DB51C" w14:textId="2ECD841E" w:rsidR="0047694A" w:rsidRDefault="00920388" w:rsidP="00CE5D4D">
      <w:r>
        <w:t>Demontuj</w:t>
      </w:r>
      <w:r w:rsidR="00A20A9C">
        <w:t>í</w:t>
      </w:r>
      <w:r>
        <w:t xml:space="preserve"> se stávající </w:t>
      </w:r>
      <w:r w:rsidR="00D91C42">
        <w:t xml:space="preserve">prosklené výplně </w:t>
      </w:r>
      <w:r w:rsidR="00B40B5B">
        <w:t xml:space="preserve">s dveřmi </w:t>
      </w:r>
      <w:r w:rsidR="00D91C42">
        <w:t>mezi chodbou a schodištěm</w:t>
      </w:r>
      <w:r>
        <w:t xml:space="preserve">. </w:t>
      </w:r>
      <w:r w:rsidR="00076E5B">
        <w:t xml:space="preserve">Tyto výplně nejsou se zaručenou požární </w:t>
      </w:r>
      <w:proofErr w:type="gramStart"/>
      <w:r w:rsidR="00076E5B">
        <w:t>odolností !</w:t>
      </w:r>
      <w:proofErr w:type="gramEnd"/>
    </w:p>
    <w:p w14:paraId="662F56B6" w14:textId="2D618E90" w:rsidR="0047794A" w:rsidRDefault="0047794A" w:rsidP="00CE5D4D">
      <w:r>
        <w:t>Místo nich se osadí dvojkřídlové hliníkové požárně odolné prosklené dveře s panikovým kováním na obou křídlech, samozavírači a koordinátorem správného zavření.</w:t>
      </w:r>
      <w:r w:rsidR="00076E5B">
        <w:t xml:space="preserve"> Výrobek jako celek je prvkem požární bezpečnosti a musí mít všechny požadované náležitosti.</w:t>
      </w:r>
    </w:p>
    <w:p w14:paraId="5DA2BF28" w14:textId="3B07FB52" w:rsidR="00F316D3" w:rsidRDefault="00F316D3" w:rsidP="00CE5D4D">
      <w:r>
        <w:t xml:space="preserve">Dozdí se nově stěny u vstupu do výtahu a </w:t>
      </w:r>
      <w:r w:rsidR="00B40B5B">
        <w:t xml:space="preserve">kolem </w:t>
      </w:r>
      <w:r>
        <w:t xml:space="preserve">okna, nad původním parapetem – z plynosilikátových tvárnic </w:t>
      </w:r>
      <w:proofErr w:type="spellStart"/>
      <w:r>
        <w:t>tl</w:t>
      </w:r>
      <w:proofErr w:type="spellEnd"/>
      <w:r>
        <w:t xml:space="preserve">. 250 na </w:t>
      </w:r>
      <w:r w:rsidR="00B40B5B">
        <w:t>lepidlo</w:t>
      </w:r>
      <w:r>
        <w:t xml:space="preserve"> od výrobce tvárnic, omítnou se a doplní se zateplení ve stejném provedení jako je původní zateplení. </w:t>
      </w:r>
      <w:r w:rsidR="00076E5B">
        <w:t xml:space="preserve">Doplní se </w:t>
      </w:r>
      <w:r w:rsidR="000A1319">
        <w:t xml:space="preserve">vnější </w:t>
      </w:r>
      <w:r w:rsidR="00076E5B">
        <w:t>tenká probarvená omítka</w:t>
      </w:r>
      <w:r w:rsidR="000A1319">
        <w:t xml:space="preserve"> a celé průčelí se sjednotí silikátovým fasádním nátěrem.</w:t>
      </w:r>
    </w:p>
    <w:p w14:paraId="60383348" w14:textId="3C4B3CA0" w:rsidR="0047794A" w:rsidRDefault="0047794A" w:rsidP="00CE5D4D">
      <w:r>
        <w:t>V 1. NP budou vedle výtahové šachty osazeny vnější plastové jednokřídlové dveře prosklené izolačním dvojsklem, s panikovým kováním</w:t>
      </w:r>
      <w:r w:rsidR="00940292">
        <w:t xml:space="preserve">, samozavíračem </w:t>
      </w:r>
      <w:r>
        <w:t xml:space="preserve">a magnetickou </w:t>
      </w:r>
      <w:r w:rsidR="00940292">
        <w:t xml:space="preserve">zamykací </w:t>
      </w:r>
      <w:r>
        <w:t>lištou</w:t>
      </w:r>
      <w:r w:rsidR="00940292">
        <w:t xml:space="preserve">. Nebude proveden práh. Odemykání bude </w:t>
      </w:r>
      <w:r w:rsidR="00B40B5B">
        <w:t xml:space="preserve">možné </w:t>
      </w:r>
      <w:r w:rsidR="00940292">
        <w:t>jen zevnitř čipem, s kontrolou uzamčení</w:t>
      </w:r>
      <w:r w:rsidR="00B40B5B">
        <w:t xml:space="preserve"> lišty </w:t>
      </w:r>
      <w:proofErr w:type="gramStart"/>
      <w:r w:rsidR="00B40B5B">
        <w:t>( nedovřené</w:t>
      </w:r>
      <w:proofErr w:type="gramEnd"/>
      <w:r w:rsidR="00B40B5B">
        <w:t xml:space="preserve"> dveře budou vydávat akustický signál )</w:t>
      </w:r>
      <w:r w:rsidR="00940292">
        <w:t>.</w:t>
      </w:r>
    </w:p>
    <w:p w14:paraId="12C9B689" w14:textId="77777777" w:rsidR="00C44742" w:rsidRDefault="00C44742" w:rsidP="00C44742">
      <w:pPr>
        <w:pStyle w:val="Nadpis2"/>
      </w:pPr>
      <w:r>
        <w:t>6.2 Rozšíření mezipodesty</w:t>
      </w:r>
    </w:p>
    <w:p w14:paraId="5F6C648F" w14:textId="77777777" w:rsidR="00C44742" w:rsidRPr="00C44742" w:rsidRDefault="00C44742" w:rsidP="00C44742"/>
    <w:p w14:paraId="5C5AA407" w14:textId="29E6EF88" w:rsidR="00C44742" w:rsidRPr="00C44742" w:rsidRDefault="00C44742" w:rsidP="00C44742">
      <w:r w:rsidRPr="00C44742">
        <w:t xml:space="preserve">Před výtahovou šachtou se rozšíří </w:t>
      </w:r>
      <w:r>
        <w:t>podlahová plocha o dodatečný pruh</w:t>
      </w:r>
      <w:r w:rsidR="00B40B5B">
        <w:t xml:space="preserve"> podesty</w:t>
      </w:r>
      <w:r>
        <w:t>. Bu</w:t>
      </w:r>
      <w:r w:rsidR="00B32C5B">
        <w:t>d</w:t>
      </w:r>
      <w:r>
        <w:t>e osazena</w:t>
      </w:r>
      <w:r w:rsidR="00B32C5B">
        <w:t xml:space="preserve"> na okolní ocelové konstrukce</w:t>
      </w:r>
      <w:r w:rsidR="00B40B5B">
        <w:t xml:space="preserve"> </w:t>
      </w:r>
      <w:r w:rsidR="000A1319">
        <w:t xml:space="preserve">šachty </w:t>
      </w:r>
      <w:r w:rsidR="00B40B5B">
        <w:t>a na stropní konstrukci podesty</w:t>
      </w:r>
      <w:r w:rsidR="00B32C5B">
        <w:t>.</w:t>
      </w:r>
      <w:r>
        <w:t xml:space="preserve"> Skladba je uvedena v tabulce skladeb na konci technické zprávy.</w:t>
      </w:r>
    </w:p>
    <w:p w14:paraId="1C5397D5" w14:textId="77777777" w:rsidR="00AF03FE" w:rsidRDefault="00AF03FE" w:rsidP="00AF03FE">
      <w:pPr>
        <w:pStyle w:val="Nadpis2"/>
      </w:pPr>
      <w:r>
        <w:t>6.</w:t>
      </w:r>
      <w:r w:rsidR="00380BFB">
        <w:t>3</w:t>
      </w:r>
      <w:r>
        <w:t xml:space="preserve"> Připojení na elektrickou síť</w:t>
      </w:r>
    </w:p>
    <w:p w14:paraId="4DF48073" w14:textId="77777777" w:rsidR="00AF03FE" w:rsidRDefault="00AF03FE" w:rsidP="00AF03FE"/>
    <w:p w14:paraId="37F08CDA" w14:textId="32B7B833" w:rsidR="00555DBF" w:rsidRDefault="00AF03FE" w:rsidP="00555DBF">
      <w:r>
        <w:t xml:space="preserve">Nový </w:t>
      </w:r>
      <w:r w:rsidR="00501752">
        <w:t xml:space="preserve">výtahový </w:t>
      </w:r>
      <w:r>
        <w:t>rozvaděč bude umístěn</w:t>
      </w:r>
      <w:r w:rsidR="003A41BF">
        <w:t xml:space="preserve"> v</w:t>
      </w:r>
      <w:r w:rsidR="00FD62B9">
        <w:t> zárubni portálu</w:t>
      </w:r>
      <w:r w:rsidR="00380BFB">
        <w:t xml:space="preserve"> v poslední stanici</w:t>
      </w:r>
      <w:r w:rsidR="002726EC">
        <w:t>.</w:t>
      </w:r>
      <w:r w:rsidR="007C4B79">
        <w:t xml:space="preserve"> Přívod bude ze stávajícího </w:t>
      </w:r>
      <w:r w:rsidR="0047794A">
        <w:t>patrové</w:t>
      </w:r>
      <w:r w:rsidR="007C4B79">
        <w:t>ho rozvaděče. Projekt el</w:t>
      </w:r>
      <w:r w:rsidR="0093194E">
        <w:t>e</w:t>
      </w:r>
      <w:r w:rsidR="007C4B79">
        <w:t>ktro je doložen.</w:t>
      </w:r>
    </w:p>
    <w:p w14:paraId="22584F34" w14:textId="77777777" w:rsidR="00E508DC" w:rsidRDefault="007F599E" w:rsidP="00E508DC">
      <w:pPr>
        <w:pStyle w:val="Nadpis2"/>
      </w:pPr>
      <w:r>
        <w:t xml:space="preserve">7. </w:t>
      </w:r>
      <w:r w:rsidR="00E508DC">
        <w:t>Předání dokončeného díla</w:t>
      </w:r>
    </w:p>
    <w:p w14:paraId="30E346B9" w14:textId="77777777" w:rsidR="00E508DC" w:rsidRDefault="00E508DC" w:rsidP="00E508DC"/>
    <w:p w14:paraId="1A1CEFF7" w14:textId="77777777" w:rsidR="00E508DC" w:rsidRDefault="00F5302C" w:rsidP="00E508DC">
      <w:r>
        <w:t>V</w:t>
      </w:r>
      <w:r w:rsidR="00E508DC">
        <w:t>ýtah bud</w:t>
      </w:r>
      <w:r w:rsidR="0093194E">
        <w:t>e</w:t>
      </w:r>
      <w:r w:rsidR="00E508DC">
        <w:t xml:space="preserve"> předepsaným způsobem</w:t>
      </w:r>
      <w:r w:rsidR="002A4455">
        <w:t xml:space="preserve"> </w:t>
      </w:r>
      <w:r w:rsidR="003B5199">
        <w:t>pře</w:t>
      </w:r>
      <w:r w:rsidR="002A4455">
        <w:t>zkoušen,</w:t>
      </w:r>
      <w:r w:rsidR="00E508DC">
        <w:t xml:space="preserve"> revidován a zhotovitel předá potřebnou dokumentaci. </w:t>
      </w:r>
    </w:p>
    <w:p w14:paraId="632E9884" w14:textId="25D7C719" w:rsidR="00E508DC" w:rsidRDefault="00E508DC" w:rsidP="00E508DC">
      <w:r>
        <w:t>Kontrolní prohlídk</w:t>
      </w:r>
      <w:r w:rsidR="0047794A">
        <w:t>a</w:t>
      </w:r>
      <w:r>
        <w:t xml:space="preserve"> se </w:t>
      </w:r>
      <w:r w:rsidR="00C82FBE">
        <w:t>proved</w:t>
      </w:r>
      <w:r w:rsidR="0047794A">
        <w:t>e</w:t>
      </w:r>
      <w:r w:rsidR="00C82FBE">
        <w:t xml:space="preserve"> před povolením užívání</w:t>
      </w:r>
      <w:r>
        <w:t>.</w:t>
      </w:r>
    </w:p>
    <w:p w14:paraId="0D9DEC3A" w14:textId="77777777" w:rsidR="00617B4D" w:rsidRDefault="00617B4D" w:rsidP="00617B4D">
      <w:r>
        <w:t>Zhotovitel v předstihu zajistí potřebné doklady a v potřebném počtu je předá technickému dozoru.</w:t>
      </w:r>
    </w:p>
    <w:p w14:paraId="7E7C329A" w14:textId="77777777" w:rsidR="004C447E" w:rsidRDefault="004C447E" w:rsidP="004C447E">
      <w:pPr>
        <w:rPr>
          <w:b/>
          <w:u w:val="single"/>
        </w:rPr>
      </w:pPr>
    </w:p>
    <w:p w14:paraId="7DAE2D5C" w14:textId="77777777" w:rsidR="00E508DC" w:rsidRPr="004C447E" w:rsidRDefault="007F599E" w:rsidP="004C447E">
      <w:pPr>
        <w:rPr>
          <w:b/>
          <w:u w:val="single"/>
        </w:rPr>
      </w:pPr>
      <w:r>
        <w:rPr>
          <w:b/>
          <w:u w:val="single"/>
        </w:rPr>
        <w:t>8</w:t>
      </w:r>
      <w:r w:rsidR="00C745C1" w:rsidRPr="004C447E">
        <w:rPr>
          <w:b/>
          <w:u w:val="single"/>
        </w:rPr>
        <w:t>. Provádění stavby</w:t>
      </w:r>
    </w:p>
    <w:p w14:paraId="1E0F2686" w14:textId="77777777" w:rsidR="00C745C1" w:rsidRDefault="00C745C1" w:rsidP="00C745C1"/>
    <w:p w14:paraId="46459F26" w14:textId="77777777" w:rsidR="002A4455" w:rsidRDefault="00C745C1" w:rsidP="00C745C1">
      <w:r>
        <w:t>Objednatel určí dodavateli místa napoj</w:t>
      </w:r>
      <w:r w:rsidR="002A4455">
        <w:t xml:space="preserve">ení vody a elektrické energie. </w:t>
      </w:r>
    </w:p>
    <w:p w14:paraId="77F73EAE" w14:textId="77777777" w:rsidR="00C745C1" w:rsidRDefault="002A4455" w:rsidP="00C745C1">
      <w:r>
        <w:t>P</w:t>
      </w:r>
      <w:r w:rsidR="00C745C1">
        <w:t xml:space="preserve">okud je budově WC vyčlenitelné pro stavbu, bude určeno. </w:t>
      </w:r>
    </w:p>
    <w:p w14:paraId="632C9D28" w14:textId="77777777" w:rsidR="002A4455" w:rsidRDefault="002A4455" w:rsidP="00C745C1">
      <w:r>
        <w:t>Objednatel určí místa pro uskladnění součástí technologie v</w:t>
      </w:r>
      <w:r w:rsidR="00380BFB">
        <w:t> </w:t>
      </w:r>
      <w:r>
        <w:t>budově</w:t>
      </w:r>
      <w:r w:rsidR="00380BFB">
        <w:t xml:space="preserve"> a na dvoře</w:t>
      </w:r>
      <w:r>
        <w:t>.</w:t>
      </w:r>
    </w:p>
    <w:p w14:paraId="419602CA" w14:textId="77777777" w:rsidR="00C745C1" w:rsidRDefault="00C745C1" w:rsidP="00C745C1">
      <w:r>
        <w:lastRenderedPageBreak/>
        <w:t>Vstup do chodby a schodiště je možný</w:t>
      </w:r>
      <w:r w:rsidR="00380BFB">
        <w:t xml:space="preserve"> pouze</w:t>
      </w:r>
      <w:r w:rsidR="00F5302C">
        <w:t xml:space="preserve"> hlavním vstupem</w:t>
      </w:r>
      <w:r w:rsidR="002A4455">
        <w:t xml:space="preserve">. </w:t>
      </w:r>
      <w:r>
        <w:t xml:space="preserve">Doprava materiálu a suti bude prováděna </w:t>
      </w:r>
      <w:r w:rsidR="00F5302C">
        <w:t xml:space="preserve">rovněž </w:t>
      </w:r>
      <w:r w:rsidR="002A4455">
        <w:t>pouze t</w:t>
      </w:r>
      <w:r w:rsidR="00F5302C">
        <w:t xml:space="preserve">ímto </w:t>
      </w:r>
      <w:r w:rsidR="009352BC">
        <w:t xml:space="preserve">určeným </w:t>
      </w:r>
      <w:r w:rsidR="00F5302C">
        <w:t>východem</w:t>
      </w:r>
      <w:r>
        <w:t xml:space="preserve">. </w:t>
      </w:r>
    </w:p>
    <w:p w14:paraId="32F5D181" w14:textId="7B08FB20" w:rsidR="002A4455" w:rsidRDefault="00CE528B" w:rsidP="00C745C1">
      <w:r>
        <w:t xml:space="preserve">Umístění kontejnerů </w:t>
      </w:r>
      <w:r w:rsidR="002A00BE">
        <w:t xml:space="preserve">na suť </w:t>
      </w:r>
      <w:r w:rsidR="0093194E">
        <w:t xml:space="preserve">a doprava nákladními automobily </w:t>
      </w:r>
      <w:r>
        <w:t xml:space="preserve">v místě stavby </w:t>
      </w:r>
      <w:r w:rsidR="007009C3">
        <w:t>ne</w:t>
      </w:r>
      <w:r w:rsidR="009E55D2">
        <w:t>jsou o</w:t>
      </w:r>
      <w:r w:rsidR="006459FA">
        <w:t>m</w:t>
      </w:r>
      <w:r w:rsidR="009E55D2">
        <w:t>ezen</w:t>
      </w:r>
      <w:r w:rsidR="006459FA">
        <w:t>é</w:t>
      </w:r>
      <w:r>
        <w:t>.</w:t>
      </w:r>
      <w:r w:rsidR="002A4455">
        <w:t xml:space="preserve"> </w:t>
      </w:r>
    </w:p>
    <w:p w14:paraId="1B731EB4" w14:textId="77777777" w:rsidR="00C745C1" w:rsidRDefault="002A4455" w:rsidP="00C745C1">
      <w:r>
        <w:t>Stavba bude probíhat za plného provozu budovy. Je nutno zajistit průběžný úklid dotčených prostorů.</w:t>
      </w:r>
    </w:p>
    <w:p w14:paraId="2A6D94E4" w14:textId="77777777" w:rsidR="00C745C1" w:rsidRDefault="00C745C1" w:rsidP="00C745C1">
      <w:r>
        <w:t>Stavba bude pojištěna.</w:t>
      </w:r>
    </w:p>
    <w:p w14:paraId="48F5BCD4" w14:textId="77777777" w:rsidR="00C745C1" w:rsidRDefault="00C745C1" w:rsidP="00C745C1">
      <w:r>
        <w:t xml:space="preserve">U staveb </w:t>
      </w:r>
      <w:r w:rsidR="002D490A">
        <w:t xml:space="preserve">tohoto typu </w:t>
      </w:r>
      <w:r>
        <w:t>se vyžaduje koordinátor BOZ</w:t>
      </w:r>
      <w:r w:rsidR="002D490A">
        <w:t>, pokud jsou splněny podmínky zákona 309/2006. Plán bezpečnosti práce se zajišťuje v souladu s NV 591/2006 a p</w:t>
      </w:r>
      <w:r w:rsidR="00F5302C">
        <w:t>lán bezpečnosti zajistí dodavatel.</w:t>
      </w:r>
    </w:p>
    <w:p w14:paraId="1659EE3B" w14:textId="77777777" w:rsidR="00C745C1" w:rsidRDefault="00C745C1" w:rsidP="00C745C1">
      <w:r>
        <w:t>Stavba bude probíhat pod technickým a autorským dozorem, budou uskutečňovány pravidelné kontrolní dny.</w:t>
      </w:r>
    </w:p>
    <w:p w14:paraId="1314FF6A" w14:textId="77777777" w:rsidR="002A4455" w:rsidRDefault="002A4455" w:rsidP="00C745C1">
      <w:r>
        <w:t>Všechna poškození způsobená stavbou musí zhotovitel opravit.</w:t>
      </w:r>
    </w:p>
    <w:p w14:paraId="27973EE8" w14:textId="77777777" w:rsidR="002A4455" w:rsidRDefault="002A4455" w:rsidP="00E508DC"/>
    <w:p w14:paraId="01E5C585" w14:textId="77777777" w:rsidR="00594165" w:rsidRDefault="00594165" w:rsidP="00E508DC"/>
    <w:p w14:paraId="68A7A8B6" w14:textId="77777777" w:rsidR="00594165" w:rsidRDefault="00594165" w:rsidP="00E508DC"/>
    <w:p w14:paraId="08610419" w14:textId="0770075F"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C12BD2">
        <w:rPr>
          <w:noProof/>
        </w:rPr>
        <w:t>22.9.2023</w:t>
      </w:r>
      <w:r>
        <w:fldChar w:fldCharType="end"/>
      </w:r>
    </w:p>
    <w:p w14:paraId="210B6BEA" w14:textId="6C318343" w:rsidR="00E508DC" w:rsidRDefault="00E508DC" w:rsidP="00E508D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4D62B720" w14:textId="5F182B41" w:rsidR="00594165" w:rsidRDefault="000D6BED" w:rsidP="00594165">
      <w:pPr>
        <w:ind w:left="5664"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5004025" wp14:editId="15A9A09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F32A6" w14:textId="77777777" w:rsidR="007C117F" w:rsidRDefault="007C117F" w:rsidP="00594165">
      <w:pPr>
        <w:ind w:left="5664" w:firstLine="708"/>
        <w:rPr>
          <w:b/>
          <w:bCs/>
        </w:rPr>
      </w:pPr>
    </w:p>
    <w:p w14:paraId="094A48EA" w14:textId="77777777" w:rsidR="007C117F" w:rsidRDefault="007C117F" w:rsidP="00594165">
      <w:pPr>
        <w:ind w:left="5664" w:firstLine="708"/>
        <w:rPr>
          <w:b/>
          <w:bCs/>
        </w:rPr>
      </w:pPr>
    </w:p>
    <w:p w14:paraId="24EFD5FD" w14:textId="37D1A02F" w:rsidR="00594165" w:rsidRDefault="00594165" w:rsidP="00594165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7E3BDA26" wp14:editId="7FFAF7DF">
            <wp:extent cx="5749925" cy="4316095"/>
            <wp:effectExtent l="0" t="6985" r="0" b="0"/>
            <wp:docPr id="180949730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49925" cy="43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124F0" w14:textId="77777777" w:rsidR="005E45F9" w:rsidRDefault="005E45F9" w:rsidP="007E7052">
      <w:pPr>
        <w:pStyle w:val="Nadpis1"/>
      </w:pPr>
      <w:r>
        <w:br w:type="page"/>
      </w:r>
      <w:proofErr w:type="gramStart"/>
      <w:r w:rsidR="007E7052">
        <w:lastRenderedPageBreak/>
        <w:t>skladby  konstrukcí</w:t>
      </w:r>
      <w:proofErr w:type="gramEnd"/>
    </w:p>
    <w:p w14:paraId="26D4D3F0" w14:textId="77777777" w:rsidR="008F3A55" w:rsidRDefault="008F3A55" w:rsidP="008F3A55"/>
    <w:p w14:paraId="4DD36153" w14:textId="20BC429D" w:rsidR="008F3A55" w:rsidRDefault="00940292" w:rsidP="008F3A55">
      <w:pPr>
        <w:pStyle w:val="Nadpis3"/>
        <w:rPr>
          <w:b w:val="0"/>
        </w:rPr>
      </w:pPr>
      <w:r>
        <w:t>A</w:t>
      </w:r>
      <w:r w:rsidR="008F3A55">
        <w:tab/>
      </w:r>
      <w:r w:rsidRPr="00940292">
        <w:rPr>
          <w:b w:val="0"/>
          <w:bCs w:val="0"/>
        </w:rPr>
        <w:t>Plochá s</w:t>
      </w:r>
      <w:r w:rsidR="008F3A55" w:rsidRPr="00940292">
        <w:rPr>
          <w:b w:val="0"/>
          <w:bCs w:val="0"/>
        </w:rPr>
        <w:t>třecha</w:t>
      </w:r>
      <w:r w:rsidR="008F3A55" w:rsidRPr="008F3A55">
        <w:rPr>
          <w:b w:val="0"/>
        </w:rPr>
        <w:t xml:space="preserve"> šachty</w:t>
      </w:r>
      <w:r w:rsidR="008F3A55">
        <w:rPr>
          <w:b w:val="0"/>
        </w:rPr>
        <w:t xml:space="preserve"> </w:t>
      </w:r>
      <w:proofErr w:type="gramStart"/>
      <w:r w:rsidR="008F3A55">
        <w:rPr>
          <w:b w:val="0"/>
        </w:rPr>
        <w:t>( odspodu</w:t>
      </w:r>
      <w:proofErr w:type="gramEnd"/>
      <w:r w:rsidR="008F3A55">
        <w:rPr>
          <w:b w:val="0"/>
        </w:rPr>
        <w:t xml:space="preserve"> )</w:t>
      </w:r>
    </w:p>
    <w:p w14:paraId="41497D67" w14:textId="02E4F153" w:rsidR="008F3A55" w:rsidRDefault="008F3A55" w:rsidP="008F3A55">
      <w:r>
        <w:tab/>
      </w:r>
      <w:r w:rsidR="007009C3">
        <w:t xml:space="preserve">Železobetonová deska </w:t>
      </w:r>
      <w:r w:rsidR="005F434C">
        <w:t xml:space="preserve">se </w:t>
      </w:r>
      <w:proofErr w:type="gramStart"/>
      <w:r w:rsidR="005F434C">
        <w:t xml:space="preserve">sítí  </w:t>
      </w:r>
      <w:r w:rsidR="00940292">
        <w:t>2</w:t>
      </w:r>
      <w:proofErr w:type="gramEnd"/>
      <w:r w:rsidR="005F434C">
        <w:t xml:space="preserve"> x </w:t>
      </w:r>
      <w:r w:rsidR="007C117F">
        <w:t>10-100/100</w:t>
      </w:r>
      <w:r>
        <w:tab/>
      </w:r>
      <w:r>
        <w:tab/>
        <w:t>1</w:t>
      </w:r>
      <w:r w:rsidR="00B32C5B">
        <w:t>2</w:t>
      </w:r>
      <w:r w:rsidR="007009C3">
        <w:t>0</w:t>
      </w:r>
    </w:p>
    <w:p w14:paraId="6B861E4C" w14:textId="1E63A9CD" w:rsidR="008F3A55" w:rsidRDefault="008F3A55" w:rsidP="008F3A55">
      <w:pPr>
        <w:ind w:firstLine="708"/>
      </w:pPr>
      <w:r>
        <w:t>Tepelná izolace z minerální vaty</w:t>
      </w:r>
      <w:r w:rsidR="00B32C5B">
        <w:tab/>
      </w:r>
      <w:r w:rsidR="00B32C5B">
        <w:tab/>
      </w:r>
      <w:r w:rsidR="00B32C5B">
        <w:tab/>
      </w:r>
      <w:r w:rsidR="00B32C5B">
        <w:tab/>
      </w:r>
      <w:r w:rsidR="00940292">
        <w:t>16</w:t>
      </w:r>
      <w:r w:rsidR="005F434C">
        <w:t>0</w:t>
      </w:r>
    </w:p>
    <w:p w14:paraId="610006D5" w14:textId="748A18AD" w:rsidR="008F3A55" w:rsidRDefault="008F3A55" w:rsidP="008F3A55">
      <w:pPr>
        <w:ind w:firstLine="708"/>
      </w:pPr>
      <w:r>
        <w:t xml:space="preserve">Separační fólie </w:t>
      </w:r>
      <w:r>
        <w:tab/>
      </w:r>
      <w:r>
        <w:tab/>
      </w:r>
      <w:r>
        <w:tab/>
      </w:r>
      <w:r w:rsidR="00B32C5B">
        <w:tab/>
      </w:r>
      <w:r w:rsidR="00B32C5B">
        <w:tab/>
      </w:r>
      <w:r w:rsidR="00B32C5B">
        <w:tab/>
      </w:r>
      <w:r w:rsidR="00940292">
        <w:t>2</w:t>
      </w:r>
    </w:p>
    <w:p w14:paraId="1B6EB682" w14:textId="018E310E" w:rsidR="00940292" w:rsidRDefault="00940292" w:rsidP="008F3A55">
      <w:pPr>
        <w:ind w:firstLine="708"/>
      </w:pPr>
      <w:r>
        <w:t>Kotvené střešní pásy z</w:t>
      </w:r>
      <w:r w:rsidR="000A1319">
        <w:t> </w:t>
      </w:r>
      <w:proofErr w:type="spellStart"/>
      <w:r>
        <w:t>mPVC</w:t>
      </w:r>
      <w:proofErr w:type="spellEnd"/>
      <w:r w:rsidR="000A1319">
        <w:tab/>
      </w:r>
      <w:r w:rsidR="000A1319">
        <w:tab/>
      </w:r>
      <w:r w:rsidR="000A1319">
        <w:tab/>
      </w:r>
      <w:r w:rsidR="000A1319">
        <w:tab/>
        <w:t xml:space="preserve">2 </w:t>
      </w:r>
    </w:p>
    <w:p w14:paraId="49458348" w14:textId="77777777" w:rsidR="008F3A55" w:rsidRDefault="008F3A55" w:rsidP="008F3A55"/>
    <w:p w14:paraId="0ACA2C17" w14:textId="4FA84923" w:rsidR="008F3A55" w:rsidRDefault="00940292" w:rsidP="008F3A55">
      <w:pPr>
        <w:pStyle w:val="Nadpis3"/>
        <w:rPr>
          <w:b w:val="0"/>
        </w:rPr>
      </w:pPr>
      <w:r>
        <w:t>B</w:t>
      </w:r>
      <w:r w:rsidR="008F3A55">
        <w:tab/>
      </w:r>
      <w:r w:rsidR="008F3A55" w:rsidRPr="008F3A55">
        <w:rPr>
          <w:b w:val="0"/>
        </w:rPr>
        <w:t>Podesta u výtahu</w:t>
      </w:r>
      <w:r w:rsidR="008F3A55">
        <w:rPr>
          <w:b w:val="0"/>
        </w:rPr>
        <w:t xml:space="preserve"> </w:t>
      </w:r>
      <w:proofErr w:type="gramStart"/>
      <w:r w:rsidR="008F3A55">
        <w:rPr>
          <w:b w:val="0"/>
        </w:rPr>
        <w:t>( odspodu</w:t>
      </w:r>
      <w:proofErr w:type="gramEnd"/>
      <w:r w:rsidR="008F3A55">
        <w:rPr>
          <w:b w:val="0"/>
        </w:rPr>
        <w:t xml:space="preserve"> )</w:t>
      </w:r>
    </w:p>
    <w:p w14:paraId="090A140C" w14:textId="77777777" w:rsidR="008F3A55" w:rsidRDefault="008F3A55" w:rsidP="008F3A55">
      <w:r>
        <w:tab/>
        <w:t>SDK podhled zavěšený</w:t>
      </w:r>
      <w:r w:rsidR="00B32C5B">
        <w:tab/>
      </w:r>
      <w:r w:rsidR="00B32C5B">
        <w:tab/>
      </w:r>
      <w:r w:rsidR="00B32C5B">
        <w:tab/>
      </w:r>
      <w:r w:rsidR="00B32C5B">
        <w:tab/>
      </w:r>
      <w:r w:rsidR="00B32C5B">
        <w:tab/>
        <w:t>12,5</w:t>
      </w:r>
    </w:p>
    <w:p w14:paraId="03879900" w14:textId="18B7B0B5" w:rsidR="007C117F" w:rsidRDefault="008F3A55" w:rsidP="008F3A55">
      <w:r>
        <w:tab/>
        <w:t xml:space="preserve">Plech </w:t>
      </w:r>
      <w:proofErr w:type="spellStart"/>
      <w:r>
        <w:t>tl</w:t>
      </w:r>
      <w:proofErr w:type="spellEnd"/>
      <w:r>
        <w:t>. 6 mm</w:t>
      </w:r>
      <w:r w:rsidR="007C117F">
        <w:t xml:space="preserve"> </w:t>
      </w:r>
      <w:proofErr w:type="gramStart"/>
      <w:r w:rsidR="007C117F">
        <w:t>( jako</w:t>
      </w:r>
      <w:proofErr w:type="gramEnd"/>
      <w:r w:rsidR="007C117F">
        <w:t xml:space="preserve"> bednění )</w:t>
      </w:r>
      <w:r w:rsidR="007C117F">
        <w:tab/>
      </w:r>
      <w:r w:rsidR="007C117F">
        <w:tab/>
      </w:r>
      <w:r w:rsidR="007C117F">
        <w:tab/>
      </w:r>
      <w:r w:rsidR="007C117F">
        <w:tab/>
        <w:t>6</w:t>
      </w:r>
    </w:p>
    <w:p w14:paraId="0E12423C" w14:textId="553F96C3" w:rsidR="008F3A55" w:rsidRDefault="008F3A55" w:rsidP="008F3A55">
      <w:r>
        <w:tab/>
      </w:r>
      <w:proofErr w:type="spellStart"/>
      <w:r>
        <w:t>Polymer</w:t>
      </w:r>
      <w:r w:rsidR="00EA0742">
        <w:t>be</w:t>
      </w:r>
      <w:r>
        <w:t>to</w:t>
      </w:r>
      <w:r w:rsidR="00EA0742">
        <w:t>no</w:t>
      </w:r>
      <w:r>
        <w:t>vá</w:t>
      </w:r>
      <w:proofErr w:type="spellEnd"/>
      <w:r>
        <w:t xml:space="preserve"> deska </w:t>
      </w:r>
      <w:proofErr w:type="spellStart"/>
      <w:r>
        <w:t>tl</w:t>
      </w:r>
      <w:proofErr w:type="spellEnd"/>
      <w:r>
        <w:t xml:space="preserve">. </w:t>
      </w:r>
      <w:r w:rsidR="00940292">
        <w:t>8</w:t>
      </w:r>
      <w:r>
        <w:t>0 mm</w:t>
      </w:r>
      <w:r w:rsidR="00EA0742">
        <w:t xml:space="preserve"> s drátkovou výztuží</w:t>
      </w:r>
      <w:r w:rsidR="00B32C5B">
        <w:tab/>
      </w:r>
      <w:r w:rsidR="007009C3">
        <w:t>6</w:t>
      </w:r>
      <w:r w:rsidR="00B32C5B">
        <w:t>0</w:t>
      </w:r>
    </w:p>
    <w:p w14:paraId="6D83A773" w14:textId="15210028" w:rsidR="008F3A55" w:rsidRDefault="008F3A55" w:rsidP="008F3A55">
      <w:r>
        <w:tab/>
      </w:r>
      <w:r w:rsidR="007009C3">
        <w:t>Teraco broušené</w:t>
      </w:r>
      <w:r w:rsidR="007009C3">
        <w:tab/>
      </w:r>
      <w:r w:rsidR="00B32C5B">
        <w:tab/>
      </w:r>
      <w:r w:rsidR="00B32C5B">
        <w:tab/>
      </w:r>
      <w:r w:rsidR="00B32C5B">
        <w:tab/>
      </w:r>
      <w:r w:rsidR="00B32C5B">
        <w:tab/>
      </w:r>
      <w:r w:rsidR="00B32C5B">
        <w:tab/>
        <w:t>2</w:t>
      </w:r>
      <w:r w:rsidR="007009C3">
        <w:t>5</w:t>
      </w:r>
    </w:p>
    <w:p w14:paraId="6EBBD4B2" w14:textId="77777777" w:rsidR="008F3A55" w:rsidRDefault="008F3A55" w:rsidP="008F3A55"/>
    <w:p w14:paraId="12F9D3F5" w14:textId="1DB8B4B7" w:rsidR="00B32C5B" w:rsidRDefault="00B32C5B" w:rsidP="006E3800"/>
    <w:p w14:paraId="51F98647" w14:textId="6CA13BAA" w:rsidR="007009C3" w:rsidRDefault="007009C3" w:rsidP="006E3800"/>
    <w:p w14:paraId="007ADBDA" w14:textId="0450EDAD" w:rsidR="007009C3" w:rsidRDefault="007009C3" w:rsidP="006E3800"/>
    <w:p w14:paraId="2FBAB129" w14:textId="282B306B" w:rsidR="007009C3" w:rsidRDefault="007009C3" w:rsidP="006E3800"/>
    <w:p w14:paraId="1BED4E1B" w14:textId="79DA19BD" w:rsidR="007009C3" w:rsidRDefault="007009C3" w:rsidP="006E3800"/>
    <w:p w14:paraId="3F1A6B7F" w14:textId="739AC4B8" w:rsidR="007009C3" w:rsidRDefault="007009C3" w:rsidP="006E3800"/>
    <w:p w14:paraId="1379C207" w14:textId="411551B2" w:rsidR="007009C3" w:rsidRDefault="007009C3" w:rsidP="006E3800"/>
    <w:p w14:paraId="69EBFA9E" w14:textId="1CFA8140" w:rsidR="007009C3" w:rsidRDefault="007009C3" w:rsidP="006E3800"/>
    <w:p w14:paraId="513D45C5" w14:textId="36AA8862" w:rsidR="007009C3" w:rsidRDefault="007009C3" w:rsidP="006E3800"/>
    <w:p w14:paraId="346EEE85" w14:textId="77777777" w:rsidR="007009C3" w:rsidRDefault="007009C3" w:rsidP="006E3800"/>
    <w:p w14:paraId="15452590" w14:textId="77777777" w:rsidR="00B32C5B" w:rsidRDefault="00B32C5B" w:rsidP="006E3800"/>
    <w:p w14:paraId="18BECAB3" w14:textId="77777777" w:rsidR="00B32C5B" w:rsidRDefault="00B32C5B" w:rsidP="006E3800"/>
    <w:p w14:paraId="6A72F025" w14:textId="77777777" w:rsidR="00B32C5B" w:rsidRDefault="00B32C5B" w:rsidP="006E3800"/>
    <w:p w14:paraId="5673A158" w14:textId="77777777" w:rsidR="00B32C5B" w:rsidRDefault="00B32C5B" w:rsidP="006E3800"/>
    <w:p w14:paraId="2D018802" w14:textId="77777777" w:rsidR="00B32C5B" w:rsidRDefault="00B32C5B" w:rsidP="006E3800"/>
    <w:p w14:paraId="2ECB82CE" w14:textId="77777777" w:rsidR="00B32C5B" w:rsidRDefault="00B32C5B" w:rsidP="006E3800"/>
    <w:p w14:paraId="5065D6A7" w14:textId="77777777" w:rsidR="00B32C5B" w:rsidRDefault="00B32C5B" w:rsidP="006E3800"/>
    <w:p w14:paraId="73B43FA8" w14:textId="77777777" w:rsidR="00940292" w:rsidRDefault="00940292" w:rsidP="006E3800"/>
    <w:p w14:paraId="0C3B938F" w14:textId="77777777" w:rsidR="00940292" w:rsidRDefault="00940292" w:rsidP="006E3800"/>
    <w:p w14:paraId="4D0F543D" w14:textId="77777777" w:rsidR="00940292" w:rsidRDefault="00940292" w:rsidP="006E3800"/>
    <w:p w14:paraId="36E1881C" w14:textId="77777777" w:rsidR="00940292" w:rsidRDefault="00940292" w:rsidP="006E3800"/>
    <w:p w14:paraId="0554ED5D" w14:textId="77777777" w:rsidR="00940292" w:rsidRDefault="00940292" w:rsidP="006E3800"/>
    <w:p w14:paraId="1FD92E47" w14:textId="77777777" w:rsidR="00940292" w:rsidRDefault="00940292" w:rsidP="006E3800"/>
    <w:p w14:paraId="177A9943" w14:textId="77777777" w:rsidR="00940292" w:rsidRDefault="00940292" w:rsidP="006E3800"/>
    <w:p w14:paraId="6DCD7569" w14:textId="77777777" w:rsidR="00940292" w:rsidRDefault="00940292" w:rsidP="006E3800"/>
    <w:p w14:paraId="6891B799" w14:textId="77777777" w:rsidR="00940292" w:rsidRDefault="00940292" w:rsidP="006E3800"/>
    <w:p w14:paraId="00DBDBDF" w14:textId="77777777" w:rsidR="00940292" w:rsidRDefault="00940292" w:rsidP="006E3800"/>
    <w:p w14:paraId="36D31860" w14:textId="77777777" w:rsidR="00940292" w:rsidRPr="006E3800" w:rsidRDefault="00940292" w:rsidP="006E3800"/>
    <w:p w14:paraId="6DE898E3" w14:textId="446E6DF5" w:rsidR="008F3A55" w:rsidRDefault="008F3A55" w:rsidP="008F3A55">
      <w:r>
        <w:tab/>
      </w:r>
    </w:p>
    <w:p w14:paraId="5B7D20A0" w14:textId="77777777" w:rsidR="006A0727" w:rsidRPr="008F3A55" w:rsidRDefault="006A0727" w:rsidP="008F3A55"/>
    <w:p w14:paraId="0F3E1C9A" w14:textId="067FF613" w:rsidR="005E45F9" w:rsidRPr="00EE083E" w:rsidRDefault="005E45F9" w:rsidP="00C44742">
      <w:pPr>
        <w:pStyle w:val="Nadpis1"/>
      </w:pPr>
      <w:r w:rsidRPr="00EE083E">
        <w:lastRenderedPageBreak/>
        <w:t xml:space="preserve">Technická specifikace výtahu </w:t>
      </w:r>
      <w:r w:rsidR="00C44742">
        <w:t>–</w:t>
      </w:r>
      <w:r w:rsidRPr="00EE083E">
        <w:t xml:space="preserve"> </w:t>
      </w:r>
      <w:r w:rsidR="00C12BD2">
        <w:t xml:space="preserve">lidická </w:t>
      </w:r>
      <w:r w:rsidRPr="00EE083E">
        <w:t>4</w:t>
      </w:r>
      <w:r w:rsidR="00C12BD2">
        <w:t>0</w:t>
      </w:r>
      <w:r w:rsidRPr="00EE083E">
        <w:t xml:space="preserve"> Karlovy Vary</w:t>
      </w:r>
    </w:p>
    <w:p w14:paraId="5CDBF538" w14:textId="77777777" w:rsidR="005E45F9" w:rsidRPr="00EE083E" w:rsidRDefault="005E45F9" w:rsidP="005E45F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b/>
        </w:rPr>
      </w:pPr>
    </w:p>
    <w:p w14:paraId="7D5B44CD" w14:textId="77777777" w:rsidR="005E45F9" w:rsidRPr="00EE083E" w:rsidRDefault="005E45F9" w:rsidP="005E45F9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316B560C" w14:textId="1373004C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>
        <w:t xml:space="preserve">                                         </w:t>
      </w:r>
      <w:r w:rsidR="00940292">
        <w:tab/>
      </w:r>
      <w:r>
        <w:t xml:space="preserve">  </w:t>
      </w:r>
      <w:r w:rsidRPr="00EE083E">
        <w:t>Typ výtahu:</w:t>
      </w:r>
      <w:r w:rsidRPr="00EE083E">
        <w:tab/>
        <w:t xml:space="preserve">osobní </w:t>
      </w:r>
      <w:r w:rsidR="00940292">
        <w:t>s tažnými pásy</w:t>
      </w:r>
      <w:r w:rsidRPr="00EE083E">
        <w:t xml:space="preserve"> </w:t>
      </w:r>
      <w:r>
        <w:t>–</w:t>
      </w:r>
      <w:r w:rsidRPr="00EE083E">
        <w:t xml:space="preserve"> bez strojovny </w:t>
      </w:r>
    </w:p>
    <w:p w14:paraId="7DD0E1A6" w14:textId="6DD8091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Nosnost (kg):</w:t>
      </w:r>
      <w:r w:rsidRPr="00EE083E">
        <w:tab/>
      </w:r>
      <w:r w:rsidR="00960C50">
        <w:t>675</w:t>
      </w:r>
    </w:p>
    <w:p w14:paraId="516D8E98" w14:textId="53DEAB0B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Počet stanic:</w:t>
      </w:r>
      <w:r w:rsidRPr="00EE083E">
        <w:tab/>
      </w:r>
      <w:r w:rsidR="00960C50">
        <w:t>5</w:t>
      </w:r>
    </w:p>
    <w:p w14:paraId="73044FA2" w14:textId="03AC6D20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Počet nástupišť:</w:t>
      </w:r>
      <w:r w:rsidRPr="00EE083E">
        <w:tab/>
      </w:r>
      <w:r w:rsidR="00960C50">
        <w:t>5</w:t>
      </w:r>
      <w:r w:rsidRPr="00EE083E">
        <w:t xml:space="preserve"> </w:t>
      </w:r>
      <w:proofErr w:type="gramStart"/>
      <w:r w:rsidRPr="00EE083E">
        <w:t>(</w:t>
      </w:r>
      <w:r w:rsidR="00B32C5B">
        <w:t xml:space="preserve"> </w:t>
      </w:r>
      <w:r w:rsidR="00961240">
        <w:t>5</w:t>
      </w:r>
      <w:proofErr w:type="gramEnd"/>
      <w:r w:rsidRPr="00EE083E">
        <w:t xml:space="preserve"> nad sebou</w:t>
      </w:r>
      <w:r w:rsidR="00B32C5B">
        <w:t xml:space="preserve"> </w:t>
      </w:r>
      <w:r w:rsidRPr="00EE083E">
        <w:t>)</w:t>
      </w:r>
    </w:p>
    <w:p w14:paraId="076FE1B5" w14:textId="0DC6D09A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Zdvih (m):</w:t>
      </w:r>
      <w:r w:rsidRPr="00EE083E">
        <w:tab/>
        <w:t>1</w:t>
      </w:r>
      <w:r w:rsidR="007009C3">
        <w:t>4</w:t>
      </w:r>
      <w:r w:rsidRPr="00EE083E">
        <w:t>,</w:t>
      </w:r>
      <w:r w:rsidR="00960C50">
        <w:t>4</w:t>
      </w:r>
      <w:r w:rsidRPr="00EE083E">
        <w:t>0</w:t>
      </w:r>
    </w:p>
    <w:p w14:paraId="6A3286F0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Rychlost (m/s):</w:t>
      </w:r>
      <w:r w:rsidRPr="00EE083E">
        <w:tab/>
        <w:t>1,0</w:t>
      </w:r>
    </w:p>
    <w:p w14:paraId="2F6F8925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Řízení:</w:t>
      </w:r>
      <w:r w:rsidRPr="00EE083E">
        <w:tab/>
        <w:t>mikroprocesorové</w:t>
      </w:r>
    </w:p>
    <w:p w14:paraId="64ED0FC1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Umístění strojovny:</w:t>
      </w:r>
      <w:r w:rsidRPr="00EE083E">
        <w:tab/>
        <w:t>energeticky úsporný pohon nahoře v šachtě</w:t>
      </w:r>
    </w:p>
    <w:p w14:paraId="75824B9B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Prostředí:</w:t>
      </w:r>
      <w:r w:rsidRPr="00EE083E">
        <w:tab/>
        <w:t>normální</w:t>
      </w:r>
    </w:p>
    <w:p w14:paraId="229B7A1D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</w:p>
    <w:p w14:paraId="41A8674D" w14:textId="0D38F3F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Šířka kabiny (mm):</w:t>
      </w:r>
      <w:r w:rsidRPr="00EE083E">
        <w:tab/>
        <w:t>1</w:t>
      </w:r>
      <w:r w:rsidR="00A1483A">
        <w:t xml:space="preserve"> </w:t>
      </w:r>
      <w:r w:rsidR="00960C50">
        <w:t>2</w:t>
      </w:r>
      <w:r w:rsidRPr="00EE083E">
        <w:t>00</w:t>
      </w:r>
    </w:p>
    <w:p w14:paraId="748FDAB9" w14:textId="173E0AFF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Hloubka kabiny (mm):</w:t>
      </w:r>
      <w:r w:rsidRPr="00EE083E">
        <w:tab/>
        <w:t>1</w:t>
      </w:r>
      <w:r w:rsidR="00A1483A">
        <w:t xml:space="preserve"> </w:t>
      </w:r>
      <w:r w:rsidR="00960C50">
        <w:t>4</w:t>
      </w:r>
      <w:r w:rsidRPr="00EE083E">
        <w:t>00</w:t>
      </w:r>
    </w:p>
    <w:p w14:paraId="4DC6DEAC" w14:textId="576D7E4B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Výška kabiny (mm):</w:t>
      </w:r>
      <w:r w:rsidRPr="00EE083E">
        <w:tab/>
        <w:t>2</w:t>
      </w:r>
      <w:r w:rsidR="00A1483A">
        <w:t xml:space="preserve"> </w:t>
      </w:r>
      <w:r w:rsidRPr="00EE083E">
        <w:t>200</w:t>
      </w:r>
    </w:p>
    <w:p w14:paraId="615942E0" w14:textId="7730BE2A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Počet osob:</w:t>
      </w:r>
      <w:r w:rsidRPr="00EE083E">
        <w:tab/>
      </w:r>
      <w:r w:rsidR="005873D9">
        <w:t>9</w:t>
      </w:r>
    </w:p>
    <w:p w14:paraId="386775C6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</w:p>
    <w:p w14:paraId="741E0412" w14:textId="508F0991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Počet kabinových dveří:</w:t>
      </w:r>
      <w:r w:rsidRPr="00EE083E">
        <w:tab/>
      </w:r>
      <w:r w:rsidR="00960C50">
        <w:t>1</w:t>
      </w:r>
    </w:p>
    <w:p w14:paraId="3E8F09E5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Typ kabinových dveří:</w:t>
      </w:r>
      <w:r w:rsidRPr="00EE083E">
        <w:tab/>
        <w:t>S2</w:t>
      </w:r>
    </w:p>
    <w:p w14:paraId="107B6AA4" w14:textId="71484462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Počet šachetních dveří:</w:t>
      </w:r>
      <w:r w:rsidRPr="00EE083E">
        <w:tab/>
      </w:r>
      <w:r w:rsidR="00A1483A">
        <w:t>5</w:t>
      </w:r>
    </w:p>
    <w:p w14:paraId="69B6BDE3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Typ šachetních dveří:</w:t>
      </w:r>
      <w:r w:rsidRPr="00EE083E">
        <w:tab/>
        <w:t>S2</w:t>
      </w:r>
    </w:p>
    <w:p w14:paraId="229FA308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Šířka dveří (mm):</w:t>
      </w:r>
      <w:r w:rsidRPr="00EE083E">
        <w:tab/>
        <w:t>900</w:t>
      </w:r>
    </w:p>
    <w:p w14:paraId="613E1D28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Výška dveří (mm):</w:t>
      </w:r>
      <w:r w:rsidRPr="00EE083E">
        <w:tab/>
        <w:t>2000</w:t>
      </w:r>
    </w:p>
    <w:p w14:paraId="26F16AAA" w14:textId="77777777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</w:p>
    <w:p w14:paraId="1695BB26" w14:textId="222E9CE9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Šířka šachty (mm):</w:t>
      </w:r>
      <w:r w:rsidRPr="00EE083E">
        <w:tab/>
        <w:t>1</w:t>
      </w:r>
      <w:r w:rsidR="00A1483A">
        <w:t xml:space="preserve"> 600</w:t>
      </w:r>
    </w:p>
    <w:p w14:paraId="09396DE9" w14:textId="5BBA1AEF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Hloubka šachty (mm):</w:t>
      </w:r>
      <w:r w:rsidRPr="00EE083E">
        <w:tab/>
        <w:t>1</w:t>
      </w:r>
      <w:r w:rsidR="00A1483A">
        <w:t xml:space="preserve"> </w:t>
      </w:r>
      <w:r w:rsidR="00960C50">
        <w:t>75</w:t>
      </w:r>
      <w:r w:rsidRPr="00EE083E">
        <w:t>0</w:t>
      </w:r>
    </w:p>
    <w:p w14:paraId="7B3A3398" w14:textId="22778610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Hlava šachty (mm):</w:t>
      </w:r>
      <w:r w:rsidRPr="00EE083E">
        <w:tab/>
        <w:t>3</w:t>
      </w:r>
      <w:r w:rsidR="005F434C">
        <w:t> </w:t>
      </w:r>
      <w:r w:rsidR="005873D9">
        <w:t>4</w:t>
      </w:r>
      <w:r w:rsidRPr="00EE083E">
        <w:t>00</w:t>
      </w:r>
      <w:r w:rsidR="005F434C">
        <w:t xml:space="preserve"> </w:t>
      </w:r>
    </w:p>
    <w:p w14:paraId="02DA5804" w14:textId="5E5EC7D0" w:rsidR="005E45F9" w:rsidRPr="00EE083E" w:rsidRDefault="005E45F9" w:rsidP="005E45F9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</w:pPr>
      <w:r w:rsidRPr="00EE083E">
        <w:tab/>
        <w:t>Prohlubeň šachty (mm):</w:t>
      </w:r>
      <w:r w:rsidRPr="00EE083E">
        <w:tab/>
      </w:r>
      <w:r w:rsidR="00960C50">
        <w:t>1 100</w:t>
      </w:r>
      <w:r w:rsidRPr="00EE083E">
        <w:t xml:space="preserve"> </w:t>
      </w:r>
    </w:p>
    <w:p w14:paraId="0D6F466E" w14:textId="2C97649F" w:rsidR="005E45F9" w:rsidRPr="00EE083E" w:rsidRDefault="00B32C5B" w:rsidP="00B32C5B">
      <w:pPr>
        <w:widowControl w:val="0"/>
        <w:tabs>
          <w:tab w:val="right" w:pos="4395"/>
          <w:tab w:val="left" w:pos="4820"/>
        </w:tabs>
        <w:autoSpaceDE w:val="0"/>
        <w:autoSpaceDN w:val="0"/>
        <w:adjustRightInd w:val="0"/>
        <w:spacing w:line="312" w:lineRule="auto"/>
        <w:ind w:left="2124" w:hanging="2124"/>
      </w:pPr>
      <w:r>
        <w:tab/>
      </w:r>
      <w:r w:rsidR="005E45F9" w:rsidRPr="00EE083E">
        <w:tab/>
        <w:t>Provedení šachty:</w:t>
      </w:r>
      <w:r w:rsidR="005E45F9" w:rsidRPr="00EE083E">
        <w:tab/>
        <w:t>ocelová konstrukce,</w:t>
      </w:r>
      <w:r w:rsidR="005E45F9">
        <w:t xml:space="preserve"> opláštěná</w:t>
      </w:r>
      <w:r w:rsidR="00A1483A">
        <w:t xml:space="preserve"> izolačním </w:t>
      </w:r>
      <w:r w:rsidR="000A1319">
        <w:t xml:space="preserve">             </w:t>
      </w:r>
      <w:r w:rsidR="005F434C">
        <w:t>dvoj</w:t>
      </w:r>
      <w:r w:rsidR="00A1483A">
        <w:t>sklem</w:t>
      </w:r>
      <w:r w:rsidR="000A1319">
        <w:t xml:space="preserve">, vnější sklo mírně </w:t>
      </w:r>
      <w:proofErr w:type="spellStart"/>
      <w:r w:rsidR="000A1319">
        <w:t>zatmavené</w:t>
      </w:r>
      <w:proofErr w:type="spellEnd"/>
    </w:p>
    <w:p w14:paraId="7B74365A" w14:textId="77777777" w:rsidR="005F434C" w:rsidRDefault="005F434C" w:rsidP="005E45F9">
      <w:pPr>
        <w:widowControl w:val="0"/>
        <w:autoSpaceDE w:val="0"/>
        <w:autoSpaceDN w:val="0"/>
        <w:adjustRightInd w:val="0"/>
        <w:rPr>
          <w:b/>
        </w:rPr>
      </w:pPr>
    </w:p>
    <w:p w14:paraId="033108F0" w14:textId="0773AB03" w:rsidR="005E45F9" w:rsidRPr="00EE083E" w:rsidRDefault="005E45F9" w:rsidP="005E45F9">
      <w:pPr>
        <w:widowControl w:val="0"/>
        <w:autoSpaceDE w:val="0"/>
        <w:autoSpaceDN w:val="0"/>
        <w:adjustRightInd w:val="0"/>
        <w:rPr>
          <w:b/>
        </w:rPr>
      </w:pPr>
      <w:r w:rsidRPr="00EE083E">
        <w:rPr>
          <w:b/>
        </w:rPr>
        <w:t>Popis zařízení</w:t>
      </w:r>
    </w:p>
    <w:p w14:paraId="0B30A27A" w14:textId="77777777" w:rsidR="005E45F9" w:rsidRPr="00EE083E" w:rsidRDefault="005E45F9" w:rsidP="005E45F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b/>
        </w:rPr>
      </w:pPr>
    </w:p>
    <w:p w14:paraId="63D5DA24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</w:p>
    <w:p w14:paraId="1E1E9447" w14:textId="77777777" w:rsidR="005E45F9" w:rsidRPr="00EE083E" w:rsidRDefault="005E45F9" w:rsidP="005E45F9">
      <w:pPr>
        <w:widowControl w:val="0"/>
        <w:autoSpaceDE w:val="0"/>
        <w:autoSpaceDN w:val="0"/>
        <w:adjustRightInd w:val="0"/>
        <w:rPr>
          <w:b/>
        </w:rPr>
      </w:pPr>
      <w:r w:rsidRPr="00EE083E">
        <w:rPr>
          <w:b/>
        </w:rPr>
        <w:t>Pohon</w:t>
      </w:r>
    </w:p>
    <w:p w14:paraId="162B1FFE" w14:textId="6F4A73E7" w:rsidR="005E45F9" w:rsidRDefault="005E45F9" w:rsidP="005E45F9">
      <w:pPr>
        <w:widowControl w:val="0"/>
        <w:autoSpaceDE w:val="0"/>
        <w:autoSpaceDN w:val="0"/>
        <w:adjustRightInd w:val="0"/>
      </w:pPr>
      <w:r w:rsidRPr="00EE083E">
        <w:t xml:space="preserve">Energeticky úsporný výtahový stroj s trakčním kotoučem a elektromagnetickou brzdou. Otáčky motoru jsou řízeny frekvenčním měničem, což má zásadní vliv na vysoký jízdní komfort a úsporu el. energie. Počet sepnutí (jízd) </w:t>
      </w:r>
      <w:r w:rsidRPr="00EE083E">
        <w:rPr>
          <w:b/>
        </w:rPr>
        <w:t xml:space="preserve">až </w:t>
      </w:r>
      <w:r w:rsidR="00961240">
        <w:rPr>
          <w:b/>
        </w:rPr>
        <w:t>180</w:t>
      </w:r>
      <w:r w:rsidRPr="00EE083E">
        <w:rPr>
          <w:b/>
        </w:rPr>
        <w:t>/hod</w:t>
      </w:r>
      <w:r w:rsidRPr="00EE083E">
        <w:t>.</w:t>
      </w:r>
    </w:p>
    <w:p w14:paraId="0D838D37" w14:textId="53FE28BE" w:rsidR="005873D9" w:rsidRPr="00EE083E" w:rsidRDefault="005873D9" w:rsidP="005E45F9">
      <w:pPr>
        <w:widowControl w:val="0"/>
        <w:autoSpaceDE w:val="0"/>
        <w:autoSpaceDN w:val="0"/>
        <w:adjustRightInd w:val="0"/>
      </w:pPr>
      <w:r>
        <w:lastRenderedPageBreak/>
        <w:t xml:space="preserve">Plné vybavení </w:t>
      </w:r>
      <w:r w:rsidR="000A1319">
        <w:t xml:space="preserve">výtahu </w:t>
      </w:r>
      <w:r>
        <w:t>pro osoby se sníženou schopností orientace a pohybu podle vyhlášky č. 398/</w:t>
      </w:r>
      <w:proofErr w:type="gramStart"/>
      <w:r>
        <w:t>2009</w:t>
      </w:r>
      <w:r w:rsidR="00AD3431">
        <w:t xml:space="preserve"> </w:t>
      </w:r>
      <w:r>
        <w:t>!</w:t>
      </w:r>
      <w:proofErr w:type="gramEnd"/>
      <w:r>
        <w:t xml:space="preserve"> </w:t>
      </w:r>
    </w:p>
    <w:p w14:paraId="0F770F98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</w:p>
    <w:p w14:paraId="659DF629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</w:p>
    <w:p w14:paraId="77F968B8" w14:textId="77777777" w:rsidR="005E45F9" w:rsidRPr="00EE083E" w:rsidRDefault="005E45F9" w:rsidP="005E45F9">
      <w:pPr>
        <w:widowControl w:val="0"/>
        <w:autoSpaceDE w:val="0"/>
        <w:autoSpaceDN w:val="0"/>
        <w:adjustRightInd w:val="0"/>
        <w:rPr>
          <w:b/>
        </w:rPr>
      </w:pPr>
      <w:r w:rsidRPr="00EE083E">
        <w:rPr>
          <w:b/>
        </w:rPr>
        <w:t>Kabina</w:t>
      </w:r>
    </w:p>
    <w:p w14:paraId="36335547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Stěny: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>ocelový plech, povrch tvrzený lak</w:t>
      </w:r>
    </w:p>
    <w:p w14:paraId="6A5B5723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Strana vstupu: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>ocelový nerezový plech, jemně broušený</w:t>
      </w:r>
    </w:p>
    <w:p w14:paraId="4D2ACB75" w14:textId="266C81AC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Zrcadlo: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 xml:space="preserve">čiré, </w:t>
      </w:r>
      <w:r w:rsidR="007E7052">
        <w:rPr>
          <w:snapToGrid w:val="0"/>
          <w:color w:val="000000"/>
        </w:rPr>
        <w:t>2</w:t>
      </w:r>
      <w:r w:rsidRPr="00EE083E">
        <w:rPr>
          <w:snapToGrid w:val="0"/>
          <w:color w:val="000000"/>
        </w:rPr>
        <w:t xml:space="preserve">/3 šířky </w:t>
      </w:r>
      <w:r w:rsidR="00960C50">
        <w:rPr>
          <w:snapToGrid w:val="0"/>
          <w:color w:val="000000"/>
        </w:rPr>
        <w:t>boč</w:t>
      </w:r>
      <w:r w:rsidRPr="00EE083E">
        <w:rPr>
          <w:snapToGrid w:val="0"/>
          <w:color w:val="000000"/>
        </w:rPr>
        <w:t>ní stěny, v celé výšce stěny</w:t>
      </w:r>
    </w:p>
    <w:p w14:paraId="7DCC1700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Podlaha: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>vinyl v barvě dle výběru, popř. příprava pro dlažbu</w:t>
      </w:r>
    </w:p>
    <w:p w14:paraId="199B507D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Strop/osvětlení:</w:t>
      </w:r>
      <w:r w:rsidRPr="00EE083E">
        <w:rPr>
          <w:snapToGrid w:val="0"/>
          <w:color w:val="000000"/>
        </w:rPr>
        <w:tab/>
        <w:t>LED, zapuštěné v podhledu kabiny</w:t>
      </w:r>
    </w:p>
    <w:p w14:paraId="766B9E0E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Madlo: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>jemně broušená nerez ocel, na boční stěně</w:t>
      </w:r>
    </w:p>
    <w:p w14:paraId="199B6657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Ovládací panel:</w:t>
      </w:r>
      <w:r w:rsidRPr="00EE083E">
        <w:rPr>
          <w:snapToGrid w:val="0"/>
          <w:color w:val="000000"/>
        </w:rPr>
        <w:tab/>
        <w:t>jemně broušený nerez, informační barevný TFT display</w:t>
      </w:r>
    </w:p>
    <w:p w14:paraId="79B1D6C4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proofErr w:type="spellStart"/>
      <w:r w:rsidRPr="00EE083E">
        <w:rPr>
          <w:snapToGrid w:val="0"/>
          <w:color w:val="000000"/>
        </w:rPr>
        <w:t>Okopová</w:t>
      </w:r>
      <w:proofErr w:type="spellEnd"/>
      <w:r w:rsidRPr="00EE083E">
        <w:rPr>
          <w:snapToGrid w:val="0"/>
          <w:color w:val="000000"/>
        </w:rPr>
        <w:t xml:space="preserve"> lišta: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>jemně broušený nerez, profil 20 x 40 mm</w:t>
      </w:r>
    </w:p>
    <w:p w14:paraId="36892220" w14:textId="4733BDBD" w:rsidR="005E45F9" w:rsidRPr="00EE083E" w:rsidRDefault="005E45F9" w:rsidP="005E45F9">
      <w:pPr>
        <w:widowControl w:val="0"/>
        <w:spacing w:line="240" w:lineRule="atLeast"/>
        <w:ind w:left="720" w:hanging="720"/>
        <w:rPr>
          <w:snapToGrid w:val="0"/>
          <w:color w:val="000000"/>
        </w:rPr>
      </w:pPr>
      <w:r w:rsidRPr="00EE083E">
        <w:rPr>
          <w:snapToGrid w:val="0"/>
          <w:color w:val="000000"/>
        </w:rPr>
        <w:t>Zvláštní výbava:</w:t>
      </w:r>
      <w:r w:rsidRPr="00EE083E">
        <w:rPr>
          <w:snapToGrid w:val="0"/>
          <w:color w:val="000000"/>
        </w:rPr>
        <w:tab/>
      </w:r>
      <w:r w:rsidR="00960C50">
        <w:rPr>
          <w:snapToGrid w:val="0"/>
          <w:color w:val="000000"/>
        </w:rPr>
        <w:t>prosklená zadní stěna</w:t>
      </w:r>
      <w:r w:rsidR="000A1319">
        <w:rPr>
          <w:snapToGrid w:val="0"/>
          <w:color w:val="000000"/>
        </w:rPr>
        <w:t>, bezpečnostní sklo</w:t>
      </w:r>
    </w:p>
    <w:p w14:paraId="45EF0875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</w:p>
    <w:p w14:paraId="7E243A61" w14:textId="77777777" w:rsidR="005E45F9" w:rsidRPr="00EE083E" w:rsidRDefault="005E45F9" w:rsidP="005E45F9">
      <w:pPr>
        <w:widowControl w:val="0"/>
        <w:spacing w:line="240" w:lineRule="atLeast"/>
        <w:rPr>
          <w:b/>
          <w:snapToGrid w:val="0"/>
          <w:color w:val="000000"/>
        </w:rPr>
      </w:pPr>
      <w:r w:rsidRPr="00EE083E">
        <w:rPr>
          <w:b/>
          <w:snapToGrid w:val="0"/>
          <w:color w:val="000000"/>
        </w:rPr>
        <w:t>Kabinové dveře</w:t>
      </w:r>
    </w:p>
    <w:p w14:paraId="4EE09F30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provedení: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 xml:space="preserve">automatické, dvoudílné, jednostranně se otevírající </w:t>
      </w:r>
    </w:p>
    <w:p w14:paraId="1A47C955" w14:textId="77777777" w:rsidR="005E45F9" w:rsidRPr="00EE083E" w:rsidRDefault="005E45F9" w:rsidP="005E45F9">
      <w:pPr>
        <w:widowControl w:val="0"/>
        <w:spacing w:line="240" w:lineRule="atLeast"/>
        <w:ind w:left="1440" w:firstLine="720"/>
        <w:rPr>
          <w:snapToGrid w:val="0"/>
          <w:color w:val="000000"/>
        </w:rPr>
      </w:pPr>
      <w:r w:rsidRPr="00EE083E">
        <w:rPr>
          <w:snapToGrid w:val="0"/>
          <w:color w:val="000000"/>
        </w:rPr>
        <w:t>celoplošná světelná clona</w:t>
      </w:r>
    </w:p>
    <w:p w14:paraId="4F039400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typ: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>S2</w:t>
      </w:r>
    </w:p>
    <w:p w14:paraId="5751A0D6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materiál: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>ocelový nerezový plech, jemně broušený</w:t>
      </w:r>
    </w:p>
    <w:p w14:paraId="71940D9A" w14:textId="77777777" w:rsidR="005E45F9" w:rsidRPr="00EE083E" w:rsidRDefault="005E45F9" w:rsidP="005E45F9">
      <w:pPr>
        <w:widowControl w:val="0"/>
        <w:spacing w:line="240" w:lineRule="atLeast"/>
        <w:rPr>
          <w:snapToGrid w:val="0"/>
        </w:rPr>
      </w:pPr>
    </w:p>
    <w:p w14:paraId="57DAC14F" w14:textId="77777777" w:rsidR="005E45F9" w:rsidRPr="00EE083E" w:rsidRDefault="005E45F9" w:rsidP="005E45F9">
      <w:pPr>
        <w:widowControl w:val="0"/>
        <w:spacing w:line="240" w:lineRule="atLeast"/>
        <w:rPr>
          <w:b/>
          <w:snapToGrid w:val="0"/>
          <w:color w:val="000000"/>
        </w:rPr>
      </w:pPr>
      <w:r w:rsidRPr="00EE083E">
        <w:rPr>
          <w:b/>
          <w:snapToGrid w:val="0"/>
          <w:color w:val="000000"/>
        </w:rPr>
        <w:t>Šachetní dveře</w:t>
      </w:r>
    </w:p>
    <w:p w14:paraId="7E36D0FB" w14:textId="42BC9289" w:rsidR="005E45F9" w:rsidRPr="00EE083E" w:rsidRDefault="005E45F9" w:rsidP="005E45F9">
      <w:pPr>
        <w:widowControl w:val="0"/>
        <w:spacing w:line="240" w:lineRule="atLeast"/>
        <w:ind w:left="2160" w:hanging="2160"/>
        <w:rPr>
          <w:snapToGrid w:val="0"/>
          <w:color w:val="000000"/>
        </w:rPr>
      </w:pPr>
      <w:r w:rsidRPr="00EE083E">
        <w:rPr>
          <w:snapToGrid w:val="0"/>
          <w:color w:val="000000"/>
        </w:rPr>
        <w:t>provedení:</w:t>
      </w:r>
      <w:r w:rsidRPr="00EE083E">
        <w:rPr>
          <w:snapToGrid w:val="0"/>
          <w:color w:val="000000"/>
        </w:rPr>
        <w:tab/>
        <w:t xml:space="preserve">automatické, dvoudílné, jednostranně se otevírající, </w:t>
      </w:r>
      <w:r>
        <w:rPr>
          <w:snapToGrid w:val="0"/>
          <w:color w:val="000000"/>
        </w:rPr>
        <w:t xml:space="preserve">s </w:t>
      </w:r>
      <w:r w:rsidRPr="00EE083E">
        <w:rPr>
          <w:snapToGrid w:val="0"/>
          <w:color w:val="000000"/>
        </w:rPr>
        <w:t>požární odolnost</w:t>
      </w:r>
      <w:r>
        <w:rPr>
          <w:snapToGrid w:val="0"/>
          <w:color w:val="000000"/>
        </w:rPr>
        <w:t xml:space="preserve">í EW </w:t>
      </w:r>
      <w:r w:rsidR="00960C50">
        <w:rPr>
          <w:snapToGrid w:val="0"/>
          <w:color w:val="000000"/>
        </w:rPr>
        <w:t>30</w:t>
      </w:r>
    </w:p>
    <w:p w14:paraId="17FC32DC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typ:</w:t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</w:r>
      <w:r w:rsidRPr="00EE083E">
        <w:rPr>
          <w:snapToGrid w:val="0"/>
          <w:color w:val="000000"/>
        </w:rPr>
        <w:tab/>
        <w:t>S2</w:t>
      </w:r>
    </w:p>
    <w:p w14:paraId="4137D732" w14:textId="23E89BDF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materiál křídel dveří:</w:t>
      </w:r>
      <w:r w:rsidRPr="00EE083E">
        <w:rPr>
          <w:snapToGrid w:val="0"/>
          <w:color w:val="000000"/>
        </w:rPr>
        <w:tab/>
        <w:t>ocelový plech, opatřený finálním lakem</w:t>
      </w:r>
      <w:r w:rsidR="000A1319">
        <w:rPr>
          <w:snapToGrid w:val="0"/>
          <w:color w:val="000000"/>
        </w:rPr>
        <w:t xml:space="preserve"> nebo nerez</w:t>
      </w:r>
    </w:p>
    <w:p w14:paraId="164778A0" w14:textId="4A6A1B85" w:rsidR="005E45F9" w:rsidRPr="00EE083E" w:rsidRDefault="005E45F9" w:rsidP="005E45F9">
      <w:pPr>
        <w:widowControl w:val="0"/>
        <w:spacing w:line="240" w:lineRule="atLeast"/>
        <w:rPr>
          <w:snapToGrid w:val="0"/>
        </w:rPr>
      </w:pPr>
      <w:r w:rsidRPr="00EE083E">
        <w:rPr>
          <w:snapToGrid w:val="0"/>
          <w:color w:val="000000"/>
        </w:rPr>
        <w:t>rám dveří, materiál:</w:t>
      </w:r>
      <w:r w:rsidRPr="00EE083E">
        <w:rPr>
          <w:snapToGrid w:val="0"/>
          <w:color w:val="000000"/>
        </w:rPr>
        <w:tab/>
        <w:t>ocelový plech, opatřený finálním lakem</w:t>
      </w:r>
      <w:r w:rsidR="000A1319" w:rsidRPr="000A1319">
        <w:rPr>
          <w:snapToGrid w:val="0"/>
          <w:color w:val="000000"/>
        </w:rPr>
        <w:t xml:space="preserve"> </w:t>
      </w:r>
      <w:r w:rsidR="000A1319">
        <w:rPr>
          <w:snapToGrid w:val="0"/>
          <w:color w:val="000000"/>
        </w:rPr>
        <w:t>nebo nerez</w:t>
      </w:r>
    </w:p>
    <w:p w14:paraId="4EEB5556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</w:p>
    <w:p w14:paraId="35359B76" w14:textId="77777777" w:rsidR="005E45F9" w:rsidRPr="00EE083E" w:rsidRDefault="005E45F9" w:rsidP="005E45F9">
      <w:pPr>
        <w:widowControl w:val="0"/>
        <w:autoSpaceDE w:val="0"/>
        <w:autoSpaceDN w:val="0"/>
        <w:adjustRightInd w:val="0"/>
        <w:rPr>
          <w:b/>
        </w:rPr>
      </w:pPr>
      <w:r w:rsidRPr="00EE083E">
        <w:rPr>
          <w:b/>
        </w:rPr>
        <w:t>Řízení</w:t>
      </w:r>
    </w:p>
    <w:p w14:paraId="6499C1D3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  <w:r w:rsidRPr="00EE083E">
        <w:t>Mikroprocesorové řízení nejvyšší generace vývoje</w:t>
      </w:r>
    </w:p>
    <w:p w14:paraId="79ADB230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  <w:r w:rsidRPr="00EE083E">
        <w:t>Funkce sběru osob oběma směry</w:t>
      </w:r>
    </w:p>
    <w:p w14:paraId="1799C2EB" w14:textId="7DEA0BDE" w:rsidR="005E45F9" w:rsidRDefault="005E45F9" w:rsidP="005E45F9">
      <w:pPr>
        <w:widowControl w:val="0"/>
        <w:autoSpaceDE w:val="0"/>
        <w:autoSpaceDN w:val="0"/>
        <w:adjustRightInd w:val="0"/>
      </w:pPr>
      <w:r w:rsidRPr="00EE083E">
        <w:t>Nouzový sjezd kabiny do nejbližší stanice při výpadku el. energie</w:t>
      </w:r>
    </w:p>
    <w:p w14:paraId="00D75F02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</w:p>
    <w:p w14:paraId="61647497" w14:textId="77777777" w:rsidR="005E45F9" w:rsidRPr="00EE083E" w:rsidRDefault="005E45F9" w:rsidP="005E45F9">
      <w:pPr>
        <w:widowControl w:val="0"/>
        <w:spacing w:line="240" w:lineRule="atLeast"/>
        <w:rPr>
          <w:b/>
          <w:snapToGrid w:val="0"/>
        </w:rPr>
      </w:pPr>
      <w:r w:rsidRPr="00EE083E">
        <w:rPr>
          <w:b/>
          <w:snapToGrid w:val="0"/>
        </w:rPr>
        <w:t>Signalizace</w:t>
      </w:r>
    </w:p>
    <w:p w14:paraId="65D9ACC8" w14:textId="77777777" w:rsidR="005E45F9" w:rsidRPr="00EE083E" w:rsidRDefault="005E45F9" w:rsidP="005E45F9">
      <w:pPr>
        <w:widowControl w:val="0"/>
        <w:spacing w:line="240" w:lineRule="atLeast"/>
        <w:rPr>
          <w:snapToGrid w:val="0"/>
        </w:rPr>
      </w:pPr>
      <w:r w:rsidRPr="00EE083E">
        <w:rPr>
          <w:snapToGrid w:val="0"/>
        </w:rPr>
        <w:t>digitální ukazatel polohy kabiny:</w:t>
      </w:r>
      <w:r>
        <w:rPr>
          <w:snapToGrid w:val="0"/>
        </w:rPr>
        <w:t xml:space="preserve"> </w:t>
      </w:r>
      <w:r>
        <w:rPr>
          <w:snapToGrid w:val="0"/>
        </w:rPr>
        <w:tab/>
      </w:r>
      <w:r w:rsidRPr="00EE083E">
        <w:rPr>
          <w:snapToGrid w:val="0"/>
        </w:rPr>
        <w:t>v kabině a v přivolávacím nerez štítku v hlavní stanici</w:t>
      </w:r>
    </w:p>
    <w:p w14:paraId="6AC6577C" w14:textId="77777777" w:rsidR="005E45F9" w:rsidRPr="00EE083E" w:rsidRDefault="005E45F9" w:rsidP="005E45F9">
      <w:pPr>
        <w:widowControl w:val="0"/>
        <w:spacing w:line="240" w:lineRule="atLeast"/>
        <w:rPr>
          <w:snapToGrid w:val="0"/>
        </w:rPr>
      </w:pPr>
      <w:r w:rsidRPr="00EE083E">
        <w:rPr>
          <w:snapToGrid w:val="0"/>
        </w:rPr>
        <w:t>ukazatel směru jízdy:</w:t>
      </w:r>
      <w:r w:rsidRPr="00EE083E">
        <w:rPr>
          <w:snapToGrid w:val="0"/>
        </w:rPr>
        <w:tab/>
      </w:r>
      <w:r w:rsidRPr="00EE083E">
        <w:rPr>
          <w:snapToGrid w:val="0"/>
        </w:rPr>
        <w:tab/>
      </w:r>
      <w:r>
        <w:rPr>
          <w:snapToGrid w:val="0"/>
        </w:rPr>
        <w:tab/>
      </w:r>
      <w:r w:rsidRPr="00EE083E">
        <w:rPr>
          <w:snapToGrid w:val="0"/>
        </w:rPr>
        <w:t>v kabině a v přivolávacím nerez štítku v každé stanici</w:t>
      </w:r>
    </w:p>
    <w:p w14:paraId="5617204A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</w:p>
    <w:p w14:paraId="503E949E" w14:textId="77777777" w:rsidR="005E45F9" w:rsidRPr="00EE083E" w:rsidRDefault="005E45F9" w:rsidP="005E45F9">
      <w:pPr>
        <w:widowControl w:val="0"/>
        <w:autoSpaceDE w:val="0"/>
        <w:autoSpaceDN w:val="0"/>
        <w:adjustRightInd w:val="0"/>
      </w:pPr>
    </w:p>
    <w:p w14:paraId="0BD85428" w14:textId="77777777" w:rsidR="005E45F9" w:rsidRPr="00EE083E" w:rsidRDefault="005E45F9" w:rsidP="005E45F9">
      <w:pPr>
        <w:widowControl w:val="0"/>
        <w:spacing w:line="240" w:lineRule="atLeast"/>
        <w:rPr>
          <w:b/>
          <w:snapToGrid w:val="0"/>
        </w:rPr>
      </w:pPr>
      <w:r w:rsidRPr="00EE083E">
        <w:rPr>
          <w:b/>
          <w:snapToGrid w:val="0"/>
        </w:rPr>
        <w:t>Úkony dodané s výtahem</w:t>
      </w:r>
    </w:p>
    <w:p w14:paraId="05214572" w14:textId="77777777" w:rsidR="005E45F9" w:rsidRPr="00EE083E" w:rsidRDefault="005E45F9" w:rsidP="005E45F9">
      <w:pPr>
        <w:widowControl w:val="0"/>
        <w:spacing w:line="240" w:lineRule="atLeast"/>
        <w:rPr>
          <w:snapToGrid w:val="0"/>
        </w:rPr>
      </w:pPr>
      <w:r w:rsidRPr="00EE083E">
        <w:rPr>
          <w:snapToGrid w:val="0"/>
        </w:rPr>
        <w:t>- oleje a mazadla potřebná pro provoz výtahu;</w:t>
      </w:r>
    </w:p>
    <w:p w14:paraId="6871E1C1" w14:textId="77777777" w:rsidR="005E45F9" w:rsidRPr="00EE083E" w:rsidRDefault="005E45F9" w:rsidP="005E45F9">
      <w:pPr>
        <w:widowControl w:val="0"/>
        <w:spacing w:line="240" w:lineRule="atLeast"/>
        <w:rPr>
          <w:snapToGrid w:val="0"/>
        </w:rPr>
      </w:pPr>
      <w:r w:rsidRPr="00EE083E">
        <w:rPr>
          <w:snapToGrid w:val="0"/>
        </w:rPr>
        <w:t>- tabulky a provozní předpisy v předepsaném provedení a rozsahu;</w:t>
      </w:r>
    </w:p>
    <w:p w14:paraId="73EEA3EB" w14:textId="77777777" w:rsidR="005E45F9" w:rsidRPr="00EE083E" w:rsidRDefault="005E45F9" w:rsidP="005E45F9">
      <w:pPr>
        <w:widowControl w:val="0"/>
        <w:spacing w:line="240" w:lineRule="atLeast"/>
        <w:rPr>
          <w:snapToGrid w:val="0"/>
        </w:rPr>
      </w:pPr>
      <w:r w:rsidRPr="00EE083E">
        <w:rPr>
          <w:snapToGrid w:val="0"/>
        </w:rPr>
        <w:t>- prováděcí dokumentace;</w:t>
      </w:r>
    </w:p>
    <w:p w14:paraId="25136369" w14:textId="77777777" w:rsidR="005E45F9" w:rsidRPr="00EE083E" w:rsidRDefault="005E45F9" w:rsidP="005E45F9">
      <w:pPr>
        <w:widowControl w:val="0"/>
        <w:spacing w:line="240" w:lineRule="atLeast"/>
        <w:rPr>
          <w:snapToGrid w:val="0"/>
        </w:rPr>
      </w:pPr>
      <w:r w:rsidRPr="00EE083E">
        <w:rPr>
          <w:snapToGrid w:val="0"/>
        </w:rPr>
        <w:t>- doprava na místo stavby a obalový materiál;</w:t>
      </w:r>
    </w:p>
    <w:p w14:paraId="73D9827E" w14:textId="77777777" w:rsidR="005E45F9" w:rsidRPr="00EE083E" w:rsidRDefault="005E45F9" w:rsidP="005E45F9">
      <w:pPr>
        <w:widowControl w:val="0"/>
        <w:spacing w:line="240" w:lineRule="atLeast"/>
        <w:rPr>
          <w:snapToGrid w:val="0"/>
          <w:color w:val="000000"/>
        </w:rPr>
      </w:pPr>
      <w:r w:rsidRPr="00EE083E">
        <w:rPr>
          <w:snapToGrid w:val="0"/>
          <w:color w:val="000000"/>
        </w:rPr>
        <w:t>- GSM systém obousměrné komunikace mezi kabinou a nepřetržitou vyprošťovací službou</w:t>
      </w:r>
    </w:p>
    <w:p w14:paraId="7A700352" w14:textId="6A59850C" w:rsidR="00A1483A" w:rsidRDefault="005E45F9" w:rsidP="005E45F9">
      <w:pPr>
        <w:widowControl w:val="0"/>
        <w:spacing w:line="240" w:lineRule="atLeast"/>
        <w:rPr>
          <w:snapToGrid w:val="0"/>
        </w:rPr>
      </w:pPr>
      <w:r w:rsidRPr="00EE083E">
        <w:rPr>
          <w:snapToGrid w:val="0"/>
        </w:rPr>
        <w:t>- osvětlení výtahové šachty</w:t>
      </w:r>
    </w:p>
    <w:p w14:paraId="0751FEEB" w14:textId="608B4F24" w:rsidR="006A0727" w:rsidRDefault="006A0727" w:rsidP="005E45F9">
      <w:pPr>
        <w:widowControl w:val="0"/>
        <w:spacing w:line="240" w:lineRule="atLeast"/>
        <w:rPr>
          <w:snapToGrid w:val="0"/>
        </w:rPr>
      </w:pPr>
      <w:r>
        <w:rPr>
          <w:snapToGrid w:val="0"/>
        </w:rPr>
        <w:t>- osvětlení nástupišť</w:t>
      </w:r>
    </w:p>
    <w:p w14:paraId="6B11A978" w14:textId="77777777" w:rsidR="00A1483A" w:rsidRDefault="00A1483A">
      <w:pPr>
        <w:jc w:val="left"/>
        <w:rPr>
          <w:snapToGrid w:val="0"/>
        </w:rPr>
      </w:pPr>
      <w:r>
        <w:rPr>
          <w:snapToGrid w:val="0"/>
        </w:rPr>
        <w:br w:type="page"/>
      </w:r>
    </w:p>
    <w:p w14:paraId="363C6231" w14:textId="77777777" w:rsidR="00F65A1A" w:rsidRDefault="00F65A1A" w:rsidP="00F1266A">
      <w:pPr>
        <w:pStyle w:val="Nadpis1"/>
      </w:pPr>
      <w:proofErr w:type="gramStart"/>
      <w:r>
        <w:lastRenderedPageBreak/>
        <w:t>výpisy  výrobků</w:t>
      </w:r>
      <w:proofErr w:type="gramEnd"/>
    </w:p>
    <w:p w14:paraId="458FBFF3" w14:textId="77777777" w:rsidR="00F65A1A" w:rsidRDefault="00F65A1A" w:rsidP="00F65A1A"/>
    <w:p w14:paraId="0F2277C1" w14:textId="5D01ECFA" w:rsidR="008D7927" w:rsidRDefault="008D7927" w:rsidP="00F65A1A">
      <w:r>
        <w:t>Šachta ocelová montovaná, lakovaná</w:t>
      </w:r>
      <w:r w:rsidR="000A1319">
        <w:t xml:space="preserve"> ve výrobě</w:t>
      </w:r>
      <w:r>
        <w:t>, kotvená k stěně fasády</w:t>
      </w:r>
      <w:r>
        <w:tab/>
      </w:r>
      <w:r>
        <w:tab/>
      </w:r>
      <w:r>
        <w:tab/>
        <w:t xml:space="preserve">1 </w:t>
      </w:r>
      <w:proofErr w:type="spellStart"/>
      <w:r>
        <w:t>kpl</w:t>
      </w:r>
      <w:proofErr w:type="spellEnd"/>
    </w:p>
    <w:p w14:paraId="7906ADC6" w14:textId="77777777" w:rsidR="008D7927" w:rsidRDefault="008D7927" w:rsidP="00F65A1A"/>
    <w:p w14:paraId="36C3B86D" w14:textId="5A23167C" w:rsidR="00F65A1A" w:rsidRDefault="00F65A1A" w:rsidP="00F65A1A">
      <w:r>
        <w:t>Opláštění šachty –</w:t>
      </w:r>
      <w:r w:rsidR="00F1266A">
        <w:t xml:space="preserve"> b</w:t>
      </w:r>
      <w:r w:rsidR="00D46B95">
        <w:t xml:space="preserve">ezpečnostní </w:t>
      </w:r>
      <w:r w:rsidR="006A0727">
        <w:t xml:space="preserve">izolační </w:t>
      </w:r>
      <w:proofErr w:type="spellStart"/>
      <w:r w:rsidR="006A0727">
        <w:t>svojsklo</w:t>
      </w:r>
      <w:proofErr w:type="spellEnd"/>
      <w:r>
        <w:t xml:space="preserve">, profily pro montáž, </w:t>
      </w:r>
    </w:p>
    <w:p w14:paraId="6A42F216" w14:textId="77777777" w:rsidR="008D7927" w:rsidRDefault="00F65A1A" w:rsidP="00F65A1A">
      <w:r>
        <w:t>systémové doplňky</w:t>
      </w:r>
      <w:r w:rsidR="00DB4208">
        <w:t xml:space="preserve">, systém </w:t>
      </w:r>
      <w:r w:rsidR="00EA0742">
        <w:t xml:space="preserve">např. </w:t>
      </w:r>
      <w:hyperlink r:id="rId10" w:history="1">
        <w:r w:rsidR="00DB4208" w:rsidRPr="00F86042">
          <w:rPr>
            <w:rStyle w:val="Hypertextovodkaz"/>
          </w:rPr>
          <w:t>http://www.white-lines.cz/zaskleni-dluvan.html</w:t>
        </w:r>
      </w:hyperlink>
      <w:r w:rsidR="00DB4208">
        <w:t xml:space="preserve"> </w:t>
      </w:r>
    </w:p>
    <w:p w14:paraId="0EBF762D" w14:textId="23FF341A" w:rsidR="00D46B95" w:rsidRDefault="008D7927" w:rsidP="00F65A1A">
      <w:proofErr w:type="gramStart"/>
      <w:r>
        <w:t>( bez</w:t>
      </w:r>
      <w:proofErr w:type="gramEnd"/>
      <w:r>
        <w:t xml:space="preserve"> dveří a oken )</w:t>
      </w:r>
      <w:r w:rsidR="00F65A1A">
        <w:tab/>
      </w:r>
      <w:r w:rsidR="00F65A1A">
        <w:tab/>
      </w:r>
      <w:r w:rsidR="00F65A1A">
        <w:tab/>
      </w:r>
      <w:r w:rsidR="00F65A1A">
        <w:tab/>
      </w:r>
      <w:r w:rsidR="00F65A1A">
        <w:tab/>
      </w:r>
      <w:r w:rsidR="00F65A1A">
        <w:tab/>
      </w:r>
      <w:r w:rsidR="00F65A1A">
        <w:tab/>
      </w:r>
      <w:r w:rsidR="00DB4208">
        <w:tab/>
      </w:r>
      <w:r w:rsidR="001B67BB">
        <w:t xml:space="preserve">     cca </w:t>
      </w:r>
      <w:r w:rsidR="00A9759E">
        <w:t>53,35</w:t>
      </w:r>
      <w:r w:rsidR="00F65A1A">
        <w:t xml:space="preserve"> m</w:t>
      </w:r>
      <w:r w:rsidR="00F65A1A">
        <w:rPr>
          <w:vertAlign w:val="superscript"/>
        </w:rPr>
        <w:t>2</w:t>
      </w:r>
      <w:r w:rsidR="00F65A1A">
        <w:t xml:space="preserve"> </w:t>
      </w:r>
    </w:p>
    <w:p w14:paraId="4C2F266D" w14:textId="77777777" w:rsidR="00615E52" w:rsidRDefault="00615E52" w:rsidP="00615E52"/>
    <w:p w14:paraId="47E2132A" w14:textId="77777777" w:rsidR="001B67BB" w:rsidRDefault="001B67BB" w:rsidP="00615E52">
      <w:r>
        <w:t xml:space="preserve">Plechový keson </w:t>
      </w:r>
      <w:proofErr w:type="gramStart"/>
      <w:r>
        <w:t>( dodávka</w:t>
      </w:r>
      <w:proofErr w:type="gramEnd"/>
      <w:r>
        <w:t xml:space="preserve"> s výtahem )</w:t>
      </w:r>
      <w:r w:rsidR="0047694A">
        <w:t>, vizte TZ</w:t>
      </w:r>
      <w:r>
        <w:tab/>
      </w:r>
      <w:r>
        <w:tab/>
      </w:r>
      <w:r>
        <w:tab/>
      </w:r>
      <w:r>
        <w:tab/>
      </w:r>
      <w:r>
        <w:tab/>
        <w:t>1 ks</w:t>
      </w:r>
    </w:p>
    <w:p w14:paraId="47061DDB" w14:textId="77777777" w:rsidR="001B67BB" w:rsidRDefault="001B67BB" w:rsidP="00615E52"/>
    <w:p w14:paraId="50B42E1A" w14:textId="77777777" w:rsidR="001B67BB" w:rsidRDefault="001B67BB" w:rsidP="00615E52">
      <w:r>
        <w:t>Větrací nástavec se stříškou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 </w:t>
      </w:r>
      <w:proofErr w:type="spellStart"/>
      <w:r>
        <w:t>kpl</w:t>
      </w:r>
      <w:proofErr w:type="spellEnd"/>
    </w:p>
    <w:p w14:paraId="2B598997" w14:textId="4D1715ED" w:rsidR="00F65A1A" w:rsidRPr="00AB2615" w:rsidRDefault="00F65A1A" w:rsidP="00615E52">
      <w:pPr>
        <w:rPr>
          <w:b/>
          <w:bCs/>
          <w:sz w:val="44"/>
          <w:szCs w:val="44"/>
        </w:rPr>
      </w:pPr>
    </w:p>
    <w:p w14:paraId="4A30F626" w14:textId="09D3A73C" w:rsidR="00FC75DC" w:rsidRDefault="00AB2615" w:rsidP="00CC4857">
      <w:pPr>
        <w:tabs>
          <w:tab w:val="left" w:pos="567"/>
        </w:tabs>
        <w:rPr>
          <w:b/>
          <w:bCs/>
          <w:sz w:val="44"/>
          <w:szCs w:val="44"/>
          <w:vertAlign w:val="superscript"/>
        </w:rPr>
      </w:pPr>
      <w:r w:rsidRPr="00AB2615">
        <w:rPr>
          <w:b/>
          <w:bCs/>
          <w:sz w:val="44"/>
          <w:szCs w:val="44"/>
          <w:vertAlign w:val="superscript"/>
        </w:rPr>
        <w:t>KLEMPÍŘSKÉ PRVKY</w:t>
      </w:r>
    </w:p>
    <w:p w14:paraId="7EFF3A8F" w14:textId="48F1B22E" w:rsidR="00AB2615" w:rsidRDefault="00AB2615" w:rsidP="00AB2615">
      <w:proofErr w:type="spellStart"/>
      <w:r w:rsidRPr="00AB2615">
        <w:t>TiZn</w:t>
      </w:r>
      <w:proofErr w:type="spellEnd"/>
      <w:r w:rsidRPr="00AB2615">
        <w:t xml:space="preserve"> plech</w:t>
      </w:r>
      <w:r>
        <w:t xml:space="preserve"> 0,8, lakovaný. Provedení detailů podle ČSN 73 3610. </w:t>
      </w:r>
    </w:p>
    <w:p w14:paraId="3920BF7F" w14:textId="77777777" w:rsidR="00AB2615" w:rsidRPr="00AB2615" w:rsidRDefault="00AB2615" w:rsidP="00AB2615"/>
    <w:p w14:paraId="6D2FE1B1" w14:textId="5C2F0AD5" w:rsidR="00AB2615" w:rsidRDefault="00AB2615" w:rsidP="00615E52">
      <w:r w:rsidRPr="00AB2615">
        <w:t xml:space="preserve">Podokapní </w:t>
      </w:r>
      <w:r>
        <w:t xml:space="preserve">žlab </w:t>
      </w:r>
      <w:proofErr w:type="spellStart"/>
      <w:r>
        <w:t>pr</w:t>
      </w:r>
      <w:proofErr w:type="spellEnd"/>
      <w:r>
        <w:t>. 100 mm, s háky, čely a výtokem</w:t>
      </w:r>
      <w:r>
        <w:tab/>
      </w:r>
      <w:r>
        <w:tab/>
      </w:r>
      <w:r>
        <w:tab/>
      </w:r>
      <w:r>
        <w:tab/>
        <w:t>2,25 m</w:t>
      </w:r>
    </w:p>
    <w:p w14:paraId="76644E77" w14:textId="77777777" w:rsidR="00AB2615" w:rsidRDefault="00AB2615" w:rsidP="00615E52"/>
    <w:p w14:paraId="3A7D3325" w14:textId="3240917F" w:rsidR="00AB2615" w:rsidRDefault="00AB2615" w:rsidP="00615E52">
      <w:r>
        <w:t>Výtokové koleno pr.75 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0,75 m</w:t>
      </w:r>
    </w:p>
    <w:p w14:paraId="31F803F0" w14:textId="77777777" w:rsidR="00AB2615" w:rsidRDefault="00AB2615" w:rsidP="00615E52"/>
    <w:p w14:paraId="4A688CC1" w14:textId="4114D33A" w:rsidR="00AB2615" w:rsidRDefault="00AB2615" w:rsidP="00615E52">
      <w:r>
        <w:t>Oplechování okraje střechy R.Š. 330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2,25 m</w:t>
      </w:r>
    </w:p>
    <w:p w14:paraId="088BC13F" w14:textId="77777777" w:rsidR="00AB2615" w:rsidRDefault="00AB2615" w:rsidP="00615E52"/>
    <w:p w14:paraId="0A3253EF" w14:textId="77777777" w:rsidR="00AB2615" w:rsidRDefault="00AB2615" w:rsidP="00615E52">
      <w:r>
        <w:t>Lemování zdiva R.Š. 400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4.40 m</w:t>
      </w:r>
      <w:r>
        <w:tab/>
      </w:r>
    </w:p>
    <w:p w14:paraId="180BDF5A" w14:textId="77777777" w:rsidR="00AB2615" w:rsidRDefault="00AB2615" w:rsidP="00615E52"/>
    <w:p w14:paraId="1D0724BE" w14:textId="77777777" w:rsidR="00CC4857" w:rsidRDefault="00AB2615" w:rsidP="00615E52">
      <w:r>
        <w:t xml:space="preserve">Závětrná lišta </w:t>
      </w:r>
      <w:r>
        <w:tab/>
      </w:r>
      <w:r w:rsidR="00CC4857">
        <w:tab/>
      </w:r>
      <w:r w:rsidR="00CC4857">
        <w:tab/>
      </w:r>
      <w:r w:rsidR="00CC4857">
        <w:tab/>
      </w:r>
      <w:r w:rsidR="00CC4857">
        <w:tab/>
      </w:r>
      <w:r w:rsidR="00CC4857">
        <w:tab/>
      </w:r>
      <w:r w:rsidR="00CC4857">
        <w:tab/>
      </w:r>
      <w:r w:rsidR="00CC4857">
        <w:tab/>
      </w:r>
      <w:r w:rsidR="00CC4857">
        <w:tab/>
      </w:r>
      <w:r w:rsidR="00CC4857">
        <w:tab/>
        <w:t>2,07 m</w:t>
      </w:r>
      <w:r>
        <w:tab/>
      </w:r>
    </w:p>
    <w:p w14:paraId="02E313A2" w14:textId="77777777" w:rsidR="00CC4857" w:rsidRDefault="00CC4857" w:rsidP="00615E52"/>
    <w:p w14:paraId="0879E1C6" w14:textId="77777777" w:rsidR="00CC4857" w:rsidRDefault="00CC4857" w:rsidP="00615E52"/>
    <w:p w14:paraId="215C9313" w14:textId="7A850E2A" w:rsidR="00FC75DC" w:rsidRDefault="00CC4857" w:rsidP="00615E52">
      <w:pPr>
        <w:rPr>
          <w:b/>
          <w:bCs/>
          <w:sz w:val="44"/>
          <w:szCs w:val="44"/>
          <w:vertAlign w:val="superscript"/>
        </w:rPr>
      </w:pPr>
      <w:r w:rsidRPr="00CC4857">
        <w:rPr>
          <w:b/>
          <w:bCs/>
          <w:sz w:val="44"/>
          <w:szCs w:val="44"/>
          <w:vertAlign w:val="superscript"/>
        </w:rPr>
        <w:t>Zámečnické výrobky</w:t>
      </w:r>
      <w:r w:rsidR="00AB2615" w:rsidRPr="00CC4857">
        <w:rPr>
          <w:b/>
          <w:bCs/>
          <w:sz w:val="44"/>
          <w:szCs w:val="44"/>
          <w:vertAlign w:val="superscript"/>
        </w:rPr>
        <w:tab/>
      </w:r>
    </w:p>
    <w:p w14:paraId="23C7FF1D" w14:textId="089B75C3" w:rsidR="00CC4857" w:rsidRDefault="00CC4857" w:rsidP="00CC4857">
      <w:r w:rsidRPr="00CC4857">
        <w:t>Ocelové pásy 5/60</w:t>
      </w:r>
      <w:r>
        <w:t>, pozinkované a nalakované</w:t>
      </w:r>
    </w:p>
    <w:p w14:paraId="069A5948" w14:textId="77777777" w:rsidR="00CC4857" w:rsidRDefault="00CC4857" w:rsidP="00CC4857"/>
    <w:p w14:paraId="0D744E35" w14:textId="77777777" w:rsidR="00CC4857" w:rsidRDefault="00CC4857" w:rsidP="00CC4857">
      <w:r>
        <w:t xml:space="preserve">Zábradlí francouzského okna, 1,2/0,9 m, kotveno do pevného </w:t>
      </w:r>
    </w:p>
    <w:p w14:paraId="775D16D3" w14:textId="41E8FF73" w:rsidR="00CC4857" w:rsidRPr="00CC4857" w:rsidRDefault="00CC4857" w:rsidP="00CC4857">
      <w:r>
        <w:t xml:space="preserve">ostění páskem se dvěma kotevními šrouby </w:t>
      </w:r>
      <w:r>
        <w:tab/>
      </w:r>
      <w:r>
        <w:tab/>
      </w:r>
      <w:r>
        <w:tab/>
      </w:r>
      <w:r>
        <w:tab/>
      </w:r>
      <w:r>
        <w:tab/>
      </w:r>
      <w:r>
        <w:tab/>
        <w:t>5 ks</w:t>
      </w:r>
    </w:p>
    <w:sectPr w:rsidR="00CC4857" w:rsidRPr="00CC485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A6DD9" w14:textId="77777777" w:rsidR="001369AB" w:rsidRDefault="001369AB" w:rsidP="00E508DC">
      <w:r>
        <w:separator/>
      </w:r>
    </w:p>
  </w:endnote>
  <w:endnote w:type="continuationSeparator" w:id="0">
    <w:p w14:paraId="36D8CF7B" w14:textId="77777777" w:rsidR="001369AB" w:rsidRDefault="001369AB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Content>
      <w:p w14:paraId="2C800A58" w14:textId="77777777" w:rsidR="00C37CBF" w:rsidRPr="00212261" w:rsidRDefault="00C37CBF">
        <w:pPr>
          <w:pStyle w:val="Zpat"/>
          <w:jc w:val="right"/>
          <w:rPr>
            <w:i/>
            <w:sz w:val="18"/>
            <w:szCs w:val="18"/>
          </w:rPr>
        </w:pPr>
        <w:r w:rsidRPr="00212261">
          <w:rPr>
            <w:i/>
            <w:sz w:val="18"/>
            <w:szCs w:val="18"/>
          </w:rPr>
          <w:fldChar w:fldCharType="begin"/>
        </w:r>
        <w:r w:rsidRPr="00212261">
          <w:rPr>
            <w:i/>
            <w:sz w:val="18"/>
            <w:szCs w:val="18"/>
          </w:rPr>
          <w:instrText>PAGE   \* MERGEFORMAT</w:instrText>
        </w:r>
        <w:r w:rsidRPr="00212261">
          <w:rPr>
            <w:i/>
            <w:sz w:val="18"/>
            <w:szCs w:val="18"/>
          </w:rPr>
          <w:fldChar w:fldCharType="separate"/>
        </w:r>
        <w:r w:rsidR="00A34F03">
          <w:rPr>
            <w:i/>
            <w:noProof/>
            <w:sz w:val="18"/>
            <w:szCs w:val="18"/>
          </w:rPr>
          <w:t>3</w:t>
        </w:r>
        <w:r w:rsidRPr="00212261">
          <w:rPr>
            <w:i/>
            <w:sz w:val="18"/>
            <w:szCs w:val="18"/>
          </w:rPr>
          <w:fldChar w:fldCharType="end"/>
        </w:r>
      </w:p>
    </w:sdtContent>
  </w:sdt>
  <w:p w14:paraId="47199089" w14:textId="1246F148" w:rsidR="00E508DC" w:rsidRPr="00F07FB9" w:rsidRDefault="00F07FB9" w:rsidP="00F07FB9">
    <w:pPr>
      <w:autoSpaceDE w:val="0"/>
      <w:autoSpaceDN w:val="0"/>
      <w:adjustRightInd w:val="0"/>
      <w:rPr>
        <w:i/>
        <w:iCs/>
        <w:sz w:val="16"/>
        <w:szCs w:val="16"/>
      </w:rPr>
    </w:pPr>
    <w:r w:rsidRPr="00F07FB9">
      <w:rPr>
        <w:i/>
        <w:iCs/>
        <w:color w:val="000000"/>
        <w:sz w:val="16"/>
        <w:szCs w:val="16"/>
        <w:lang w:eastAsia="en-US"/>
      </w:rPr>
      <w:t xml:space="preserve">Střední pedagogická škola, gymnázium a VOŠ, Lidická 455/40, Karlovy Vary. Operační program spravedlivá transformace, 5. </w:t>
    </w:r>
    <w:proofErr w:type="gramStart"/>
    <w:r w:rsidRPr="00F07FB9">
      <w:rPr>
        <w:i/>
        <w:iCs/>
        <w:color w:val="000000"/>
        <w:sz w:val="16"/>
        <w:szCs w:val="16"/>
        <w:lang w:eastAsia="en-US"/>
      </w:rPr>
      <w:t>výzva - odborné</w:t>
    </w:r>
    <w:proofErr w:type="gramEnd"/>
    <w:r w:rsidRPr="00F07FB9">
      <w:rPr>
        <w:i/>
        <w:iCs/>
        <w:color w:val="000000"/>
        <w:sz w:val="16"/>
        <w:szCs w:val="16"/>
        <w:lang w:eastAsia="en-US"/>
      </w:rPr>
      <w:t xml:space="preserve"> učebny středních škol v Karlovarském kraji. ODBORNÉ UČEBNY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SPgŠ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, G a VOŠ K. VARY,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p.o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>. PŘÍSTAVBA VÝTAHU.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7C3E2" w14:textId="77777777" w:rsidR="001369AB" w:rsidRDefault="001369AB" w:rsidP="00E508DC">
      <w:r>
        <w:separator/>
      </w:r>
    </w:p>
  </w:footnote>
  <w:footnote w:type="continuationSeparator" w:id="0">
    <w:p w14:paraId="66538421" w14:textId="77777777" w:rsidR="001369AB" w:rsidRDefault="001369AB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E6B66"/>
    <w:multiLevelType w:val="hybridMultilevel"/>
    <w:tmpl w:val="10088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666711114">
    <w:abstractNumId w:val="0"/>
  </w:num>
  <w:num w:numId="2" w16cid:durableId="1094205884">
    <w:abstractNumId w:val="2"/>
  </w:num>
  <w:num w:numId="3" w16cid:durableId="1952324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DC"/>
    <w:rsid w:val="000673AC"/>
    <w:rsid w:val="00076E5B"/>
    <w:rsid w:val="000842AF"/>
    <w:rsid w:val="000A1319"/>
    <w:rsid w:val="000A48EC"/>
    <w:rsid w:val="000B77FB"/>
    <w:rsid w:val="000C1D8B"/>
    <w:rsid w:val="000D1077"/>
    <w:rsid w:val="000D1F9E"/>
    <w:rsid w:val="000D437C"/>
    <w:rsid w:val="000D6BED"/>
    <w:rsid w:val="000F72A6"/>
    <w:rsid w:val="001369AB"/>
    <w:rsid w:val="001424BF"/>
    <w:rsid w:val="00144302"/>
    <w:rsid w:val="00170A75"/>
    <w:rsid w:val="00177A59"/>
    <w:rsid w:val="001804EA"/>
    <w:rsid w:val="00182C1B"/>
    <w:rsid w:val="001852D3"/>
    <w:rsid w:val="00195C6F"/>
    <w:rsid w:val="001B67BB"/>
    <w:rsid w:val="001D2B7A"/>
    <w:rsid w:val="001E266B"/>
    <w:rsid w:val="001E7383"/>
    <w:rsid w:val="001E7828"/>
    <w:rsid w:val="001E7CED"/>
    <w:rsid w:val="001F0ACC"/>
    <w:rsid w:val="00212261"/>
    <w:rsid w:val="00220C38"/>
    <w:rsid w:val="00263101"/>
    <w:rsid w:val="002726EC"/>
    <w:rsid w:val="00281734"/>
    <w:rsid w:val="002858AD"/>
    <w:rsid w:val="00292707"/>
    <w:rsid w:val="002A00BE"/>
    <w:rsid w:val="002A4455"/>
    <w:rsid w:val="002B5B90"/>
    <w:rsid w:val="002C0692"/>
    <w:rsid w:val="002C19A2"/>
    <w:rsid w:val="002D490A"/>
    <w:rsid w:val="002E6C8A"/>
    <w:rsid w:val="0034671E"/>
    <w:rsid w:val="00347D8F"/>
    <w:rsid w:val="003569E2"/>
    <w:rsid w:val="00364DB8"/>
    <w:rsid w:val="00375BD0"/>
    <w:rsid w:val="00380BFB"/>
    <w:rsid w:val="0039789A"/>
    <w:rsid w:val="003A41BF"/>
    <w:rsid w:val="003B222A"/>
    <w:rsid w:val="003B5199"/>
    <w:rsid w:val="003C1916"/>
    <w:rsid w:val="003C62D9"/>
    <w:rsid w:val="003C78BB"/>
    <w:rsid w:val="003E44CE"/>
    <w:rsid w:val="004128B9"/>
    <w:rsid w:val="00425B27"/>
    <w:rsid w:val="00460A98"/>
    <w:rsid w:val="00476336"/>
    <w:rsid w:val="0047694A"/>
    <w:rsid w:val="0047794A"/>
    <w:rsid w:val="00497203"/>
    <w:rsid w:val="004A62BB"/>
    <w:rsid w:val="004C447E"/>
    <w:rsid w:val="004D0033"/>
    <w:rsid w:val="004D2DA5"/>
    <w:rsid w:val="004D5723"/>
    <w:rsid w:val="004F7FCC"/>
    <w:rsid w:val="00501752"/>
    <w:rsid w:val="005047BE"/>
    <w:rsid w:val="0052796B"/>
    <w:rsid w:val="005339D2"/>
    <w:rsid w:val="00541C4E"/>
    <w:rsid w:val="005470C1"/>
    <w:rsid w:val="00555DBF"/>
    <w:rsid w:val="005873D9"/>
    <w:rsid w:val="00590B45"/>
    <w:rsid w:val="00594165"/>
    <w:rsid w:val="005A76FB"/>
    <w:rsid w:val="005D54A5"/>
    <w:rsid w:val="005E45F9"/>
    <w:rsid w:val="005E78DF"/>
    <w:rsid w:val="005F434C"/>
    <w:rsid w:val="00605C25"/>
    <w:rsid w:val="006147D2"/>
    <w:rsid w:val="00615E52"/>
    <w:rsid w:val="00617B4D"/>
    <w:rsid w:val="0062661E"/>
    <w:rsid w:val="006268DE"/>
    <w:rsid w:val="00630394"/>
    <w:rsid w:val="00641FAC"/>
    <w:rsid w:val="006459FA"/>
    <w:rsid w:val="00652305"/>
    <w:rsid w:val="00653D7E"/>
    <w:rsid w:val="006613BC"/>
    <w:rsid w:val="006906C8"/>
    <w:rsid w:val="006A0727"/>
    <w:rsid w:val="006A6E01"/>
    <w:rsid w:val="006B581E"/>
    <w:rsid w:val="006C3286"/>
    <w:rsid w:val="006D6FF9"/>
    <w:rsid w:val="006E2B18"/>
    <w:rsid w:val="006E3800"/>
    <w:rsid w:val="007009C3"/>
    <w:rsid w:val="00700B5B"/>
    <w:rsid w:val="00701651"/>
    <w:rsid w:val="0070605C"/>
    <w:rsid w:val="00715261"/>
    <w:rsid w:val="00715FD5"/>
    <w:rsid w:val="00730F9A"/>
    <w:rsid w:val="0073463E"/>
    <w:rsid w:val="00745DE7"/>
    <w:rsid w:val="00761A61"/>
    <w:rsid w:val="00782D9C"/>
    <w:rsid w:val="007B7DB8"/>
    <w:rsid w:val="007C117F"/>
    <w:rsid w:val="007C4B79"/>
    <w:rsid w:val="007D4CE3"/>
    <w:rsid w:val="007D56C3"/>
    <w:rsid w:val="007E7052"/>
    <w:rsid w:val="007F599E"/>
    <w:rsid w:val="008229E4"/>
    <w:rsid w:val="008260D6"/>
    <w:rsid w:val="00846A28"/>
    <w:rsid w:val="0089029F"/>
    <w:rsid w:val="00897442"/>
    <w:rsid w:val="008C70A9"/>
    <w:rsid w:val="008D3AB8"/>
    <w:rsid w:val="008D498C"/>
    <w:rsid w:val="008D7927"/>
    <w:rsid w:val="008F3A55"/>
    <w:rsid w:val="00913EEE"/>
    <w:rsid w:val="00920388"/>
    <w:rsid w:val="00920B20"/>
    <w:rsid w:val="00931890"/>
    <w:rsid w:val="0093194E"/>
    <w:rsid w:val="009352BC"/>
    <w:rsid w:val="00940292"/>
    <w:rsid w:val="00960C50"/>
    <w:rsid w:val="00961240"/>
    <w:rsid w:val="009705A6"/>
    <w:rsid w:val="00970A65"/>
    <w:rsid w:val="00971B64"/>
    <w:rsid w:val="00974D36"/>
    <w:rsid w:val="0097657B"/>
    <w:rsid w:val="009A4F12"/>
    <w:rsid w:val="009B39B0"/>
    <w:rsid w:val="009C1DF1"/>
    <w:rsid w:val="009C5188"/>
    <w:rsid w:val="009C5266"/>
    <w:rsid w:val="009E55D2"/>
    <w:rsid w:val="00A05449"/>
    <w:rsid w:val="00A1483A"/>
    <w:rsid w:val="00A20A9C"/>
    <w:rsid w:val="00A34F03"/>
    <w:rsid w:val="00A40F58"/>
    <w:rsid w:val="00A6174F"/>
    <w:rsid w:val="00A80E04"/>
    <w:rsid w:val="00A95538"/>
    <w:rsid w:val="00A9759E"/>
    <w:rsid w:val="00AA6275"/>
    <w:rsid w:val="00AB01F3"/>
    <w:rsid w:val="00AB2615"/>
    <w:rsid w:val="00AB2D45"/>
    <w:rsid w:val="00AD067B"/>
    <w:rsid w:val="00AD3431"/>
    <w:rsid w:val="00AE16F1"/>
    <w:rsid w:val="00AF03FE"/>
    <w:rsid w:val="00B32C5B"/>
    <w:rsid w:val="00B40B5B"/>
    <w:rsid w:val="00B42BDD"/>
    <w:rsid w:val="00B84CC0"/>
    <w:rsid w:val="00B96DFB"/>
    <w:rsid w:val="00BA78A5"/>
    <w:rsid w:val="00BB0353"/>
    <w:rsid w:val="00BC00C4"/>
    <w:rsid w:val="00BD13A9"/>
    <w:rsid w:val="00C072FA"/>
    <w:rsid w:val="00C12BD2"/>
    <w:rsid w:val="00C37CBF"/>
    <w:rsid w:val="00C44742"/>
    <w:rsid w:val="00C557A1"/>
    <w:rsid w:val="00C745C1"/>
    <w:rsid w:val="00C7675F"/>
    <w:rsid w:val="00C82FBE"/>
    <w:rsid w:val="00CC4857"/>
    <w:rsid w:val="00CE528B"/>
    <w:rsid w:val="00CE5D4D"/>
    <w:rsid w:val="00D02F1C"/>
    <w:rsid w:val="00D046EB"/>
    <w:rsid w:val="00D07940"/>
    <w:rsid w:val="00D327DB"/>
    <w:rsid w:val="00D46B95"/>
    <w:rsid w:val="00D61881"/>
    <w:rsid w:val="00D673AE"/>
    <w:rsid w:val="00D76186"/>
    <w:rsid w:val="00D91C42"/>
    <w:rsid w:val="00D9455A"/>
    <w:rsid w:val="00D964B8"/>
    <w:rsid w:val="00DB4208"/>
    <w:rsid w:val="00E225A1"/>
    <w:rsid w:val="00E239FF"/>
    <w:rsid w:val="00E245FE"/>
    <w:rsid w:val="00E30B94"/>
    <w:rsid w:val="00E508DC"/>
    <w:rsid w:val="00E509D2"/>
    <w:rsid w:val="00E7707C"/>
    <w:rsid w:val="00E84128"/>
    <w:rsid w:val="00E95CA8"/>
    <w:rsid w:val="00EA055B"/>
    <w:rsid w:val="00EA0742"/>
    <w:rsid w:val="00EA187E"/>
    <w:rsid w:val="00EA5664"/>
    <w:rsid w:val="00EC09BA"/>
    <w:rsid w:val="00EC502F"/>
    <w:rsid w:val="00EF261A"/>
    <w:rsid w:val="00F07FB9"/>
    <w:rsid w:val="00F1266A"/>
    <w:rsid w:val="00F316D3"/>
    <w:rsid w:val="00F5302C"/>
    <w:rsid w:val="00F65A1A"/>
    <w:rsid w:val="00F911F1"/>
    <w:rsid w:val="00F94B99"/>
    <w:rsid w:val="00FC0837"/>
    <w:rsid w:val="00FC540C"/>
    <w:rsid w:val="00FC75DC"/>
    <w:rsid w:val="00FD5ABA"/>
    <w:rsid w:val="00FD62B9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A161"/>
  <w15:docId w15:val="{F4E4FB16-B7F3-46DA-AB2A-FFBD59BA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5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D46B95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white-lines.cz/zaskleni-dluvan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3429-BED5-4157-8845-19C47924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10</Pages>
  <Words>2218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12</cp:revision>
  <cp:lastPrinted>2023-09-22T11:51:00Z</cp:lastPrinted>
  <dcterms:created xsi:type="dcterms:W3CDTF">2023-09-17T12:13:00Z</dcterms:created>
  <dcterms:modified xsi:type="dcterms:W3CDTF">2023-09-22T14:27:00Z</dcterms:modified>
</cp:coreProperties>
</file>