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29290" w14:textId="77777777" w:rsidR="003D3ECD" w:rsidRDefault="00B04A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DOKUMENTACE PRO </w:t>
      </w:r>
      <w:r w:rsidR="003D3ECD" w:rsidRPr="003D3ECD">
        <w:rPr>
          <w:b/>
          <w:sz w:val="26"/>
          <w:szCs w:val="26"/>
        </w:rPr>
        <w:t>PROVÁDĚNÍ STAVBY</w:t>
      </w:r>
    </w:p>
    <w:p w14:paraId="50DD5A08" w14:textId="77777777" w:rsidR="006D42E2" w:rsidRDefault="001D2065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</w:t>
      </w:r>
      <w:r w:rsidR="00342600">
        <w:rPr>
          <w:b/>
          <w:sz w:val="16"/>
          <w:szCs w:val="16"/>
        </w:rPr>
        <w:t>v</w:t>
      </w:r>
      <w:r>
        <w:rPr>
          <w:b/>
          <w:sz w:val="16"/>
          <w:szCs w:val="16"/>
        </w:rPr>
        <w:t xml:space="preserve">e smyslu přílohy č. </w:t>
      </w:r>
      <w:r w:rsidR="000E414C">
        <w:rPr>
          <w:b/>
          <w:sz w:val="16"/>
          <w:szCs w:val="16"/>
        </w:rPr>
        <w:t>13</w:t>
      </w:r>
      <w:r>
        <w:rPr>
          <w:b/>
          <w:sz w:val="16"/>
          <w:szCs w:val="16"/>
        </w:rPr>
        <w:t xml:space="preserve"> vyhlášky č. 499/2006 Sb.</w:t>
      </w:r>
      <w:r w:rsidR="00342600">
        <w:rPr>
          <w:b/>
          <w:sz w:val="16"/>
          <w:szCs w:val="16"/>
        </w:rPr>
        <w:t xml:space="preserve"> v </w:t>
      </w:r>
      <w:r w:rsidR="00342600" w:rsidRPr="00442CAA">
        <w:rPr>
          <w:b/>
          <w:sz w:val="16"/>
          <w:szCs w:val="16"/>
        </w:rPr>
        <w:t>platném znění</w:t>
      </w:r>
      <w:r>
        <w:rPr>
          <w:b/>
          <w:sz w:val="16"/>
          <w:szCs w:val="16"/>
        </w:rPr>
        <w:t>)</w:t>
      </w:r>
    </w:p>
    <w:p w14:paraId="56D3B5D4" w14:textId="77777777" w:rsidR="006D42E2" w:rsidRDefault="006D42E2">
      <w:pPr>
        <w:jc w:val="center"/>
        <w:rPr>
          <w:b/>
        </w:rPr>
      </w:pPr>
    </w:p>
    <w:p w14:paraId="12F36674" w14:textId="77777777" w:rsidR="006D42E2" w:rsidRDefault="001D2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</w:t>
      </w:r>
      <w:r>
        <w:rPr>
          <w:b/>
          <w:sz w:val="28"/>
          <w:szCs w:val="28"/>
          <w:u w:val="single"/>
        </w:rPr>
        <w:t>Průvodní zpráva</w:t>
      </w:r>
    </w:p>
    <w:p w14:paraId="1EAE1ADA" w14:textId="77777777" w:rsidR="006D42E2" w:rsidRPr="0028398E" w:rsidRDefault="006D42E2">
      <w:pPr>
        <w:jc w:val="both"/>
        <w:rPr>
          <w:b/>
        </w:rPr>
      </w:pPr>
    </w:p>
    <w:p w14:paraId="1848E534" w14:textId="77777777" w:rsidR="006D42E2" w:rsidRPr="0028398E" w:rsidRDefault="001D2065">
      <w:pPr>
        <w:jc w:val="both"/>
        <w:rPr>
          <w:b/>
        </w:rPr>
      </w:pPr>
      <w:r w:rsidRPr="0028398E">
        <w:rPr>
          <w:b/>
        </w:rPr>
        <w:t>Obsah:</w:t>
      </w:r>
    </w:p>
    <w:p w14:paraId="3F8DC4B9" w14:textId="77777777" w:rsidR="006D42E2" w:rsidRPr="0028398E" w:rsidRDefault="006D42E2">
      <w:pPr>
        <w:jc w:val="both"/>
        <w:rPr>
          <w:b/>
        </w:rPr>
      </w:pPr>
    </w:p>
    <w:p w14:paraId="3CC0B5F7" w14:textId="77777777" w:rsidR="00FF699E" w:rsidRDefault="00000000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54" w:history="1">
        <w:r w:rsidR="00FF699E" w:rsidRPr="00ED1F81">
          <w:rPr>
            <w:rStyle w:val="Hypertextovodkaz"/>
          </w:rPr>
          <w:t>A.1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Identifikační údaje</w:t>
        </w:r>
        <w:r w:rsidR="00FF699E">
          <w:rPr>
            <w:webHidden/>
          </w:rPr>
          <w:tab/>
          <w:t>1</w:t>
        </w:r>
      </w:hyperlink>
    </w:p>
    <w:p w14:paraId="48118684" w14:textId="77777777" w:rsidR="00FF699E" w:rsidRDefault="00000000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55" w:history="1">
        <w:r w:rsidR="00FF699E" w:rsidRPr="00ED1F81">
          <w:rPr>
            <w:rStyle w:val="Hypertextovodkaz"/>
          </w:rPr>
          <w:t xml:space="preserve">A.1.1 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Údaje o stavbě</w:t>
        </w:r>
        <w:r w:rsidR="00FF699E">
          <w:rPr>
            <w:webHidden/>
          </w:rPr>
          <w:tab/>
          <w:t>1</w:t>
        </w:r>
      </w:hyperlink>
    </w:p>
    <w:p w14:paraId="63626239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56" w:history="1">
        <w:r w:rsidR="00FF699E" w:rsidRPr="00ED1F81">
          <w:rPr>
            <w:rStyle w:val="Hypertextovodkaz"/>
            <w:noProof/>
          </w:rPr>
          <w:t>a)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název stavby,</w:t>
        </w:r>
        <w:r w:rsidR="00FF699E">
          <w:rPr>
            <w:noProof/>
            <w:webHidden/>
          </w:rPr>
          <w:tab/>
          <w:t>1</w:t>
        </w:r>
      </w:hyperlink>
    </w:p>
    <w:p w14:paraId="505F109A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57" w:history="1">
        <w:r w:rsidR="00FF699E" w:rsidRPr="00ED1F81">
          <w:rPr>
            <w:rStyle w:val="Hypertextovodkaz"/>
            <w:noProof/>
          </w:rPr>
          <w:t>b)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místo stavby (adresa, čísla popisná, katastrální území, parcelní čísla pozemků).</w:t>
        </w:r>
        <w:r w:rsidR="00FF699E">
          <w:rPr>
            <w:noProof/>
            <w:webHidden/>
          </w:rPr>
          <w:tab/>
          <w:t>1</w:t>
        </w:r>
      </w:hyperlink>
    </w:p>
    <w:p w14:paraId="6A0CD35D" w14:textId="77777777" w:rsidR="00FF699E" w:rsidRDefault="00000000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58" w:history="1">
        <w:r w:rsidR="00FF699E" w:rsidRPr="00ED1F81">
          <w:rPr>
            <w:rStyle w:val="Hypertextovodkaz"/>
          </w:rPr>
          <w:t xml:space="preserve">A.1.2 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Údaje o stavebníkovi</w:t>
        </w:r>
        <w:r w:rsidR="00FF699E">
          <w:rPr>
            <w:webHidden/>
          </w:rPr>
          <w:tab/>
          <w:t>1</w:t>
        </w:r>
      </w:hyperlink>
    </w:p>
    <w:p w14:paraId="09157473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59" w:history="1">
        <w:r w:rsidR="00FF699E" w:rsidRPr="00ED1F81">
          <w:rPr>
            <w:rStyle w:val="Hypertextovodkaz"/>
            <w:noProof/>
          </w:rPr>
          <w:t>a)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jméno, příjmení a místo trvalého pobytu (fyzická osoba) nebo</w:t>
        </w:r>
        <w:r w:rsidR="00FF699E">
          <w:rPr>
            <w:noProof/>
            <w:webHidden/>
          </w:rPr>
          <w:tab/>
          <w:t>1</w:t>
        </w:r>
      </w:hyperlink>
    </w:p>
    <w:p w14:paraId="17211534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0" w:history="1">
        <w:r w:rsidR="00FF699E" w:rsidRPr="00ED1F81">
          <w:rPr>
            <w:rStyle w:val="Hypertextovodkaz"/>
            <w:noProof/>
          </w:rPr>
          <w:t>b)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jméno, příjmení, obchodní firma, identifikační číslo osoby, místo podnikání (fyzická osoba podnikající, pokud záměr souvisí s její podnikatelskou činností) nebo</w:t>
        </w:r>
        <w:r w:rsidR="00FF699E">
          <w:rPr>
            <w:noProof/>
            <w:webHidden/>
          </w:rPr>
          <w:tab/>
          <w:t>1</w:t>
        </w:r>
      </w:hyperlink>
    </w:p>
    <w:p w14:paraId="6B3732EC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1" w:history="1">
        <w:r w:rsidR="00FF699E" w:rsidRPr="00ED1F81">
          <w:rPr>
            <w:rStyle w:val="Hypertextovodkaz"/>
            <w:noProof/>
          </w:rPr>
          <w:t>c)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obchodní firma nebo název, identifikační číslo osoby, adresa sídla (právnická osoby).</w:t>
        </w:r>
        <w:r w:rsidR="00FF699E">
          <w:rPr>
            <w:noProof/>
            <w:webHidden/>
          </w:rPr>
          <w:tab/>
          <w:t>2</w:t>
        </w:r>
      </w:hyperlink>
    </w:p>
    <w:p w14:paraId="3FA96911" w14:textId="77777777" w:rsidR="00FF699E" w:rsidRDefault="00000000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62" w:history="1">
        <w:r w:rsidR="00FF699E" w:rsidRPr="00ED1F81">
          <w:rPr>
            <w:rStyle w:val="Hypertextovodkaz"/>
          </w:rPr>
          <w:t xml:space="preserve">A.1.3 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Údaje o zpracovateli projektové dokumentace</w:t>
        </w:r>
        <w:r w:rsidR="00FF699E">
          <w:rPr>
            <w:webHidden/>
          </w:rPr>
          <w:tab/>
          <w:t>2</w:t>
        </w:r>
      </w:hyperlink>
    </w:p>
    <w:p w14:paraId="61308937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3" w:history="1">
        <w:r w:rsidR="00FF699E" w:rsidRPr="00ED1F81">
          <w:rPr>
            <w:rStyle w:val="Hypertextovodkaz"/>
            <w:noProof/>
          </w:rPr>
          <w:t>a)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jméno, příjmení, obchodní firma, identifikační číslo osoby, místo podnikání (fyzická osoba podnikající) nebo obchodní firma nebo název (právnická osoba), identifikační číslo osoby, adresa sídla,</w:t>
        </w:r>
        <w:r w:rsidR="00FF699E">
          <w:rPr>
            <w:noProof/>
            <w:webHidden/>
          </w:rPr>
          <w:tab/>
          <w:t>2</w:t>
        </w:r>
      </w:hyperlink>
    </w:p>
    <w:p w14:paraId="1E0CED3B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4" w:history="1">
        <w:r w:rsidR="00FF699E" w:rsidRPr="00ED1F81">
          <w:rPr>
            <w:rStyle w:val="Hypertextovodkaz"/>
            <w:noProof/>
          </w:rPr>
          <w:t>b)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FF699E">
          <w:rPr>
            <w:noProof/>
            <w:webHidden/>
          </w:rPr>
          <w:tab/>
          <w:t>2</w:t>
        </w:r>
      </w:hyperlink>
    </w:p>
    <w:p w14:paraId="70F5B9A3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5" w:history="1">
        <w:r w:rsidR="00FF699E" w:rsidRPr="00ED1F81">
          <w:rPr>
            <w:rStyle w:val="Hypertextovodkaz"/>
            <w:noProof/>
          </w:rPr>
          <w:t>c)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 w:rsidR="00FF699E">
          <w:rPr>
            <w:noProof/>
            <w:webHidden/>
          </w:rPr>
          <w:tab/>
          <w:t>2</w:t>
        </w:r>
      </w:hyperlink>
    </w:p>
    <w:p w14:paraId="1DDF8DD0" w14:textId="77777777" w:rsidR="00FF699E" w:rsidRDefault="00000000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66" w:history="1">
        <w:r w:rsidR="00FF699E" w:rsidRPr="00ED1F81">
          <w:rPr>
            <w:rStyle w:val="Hypertextovodkaz"/>
          </w:rPr>
          <w:t>A.2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Členění stavby na objekty a technická a technologická zařízení</w:t>
        </w:r>
        <w:r w:rsidR="00FF699E">
          <w:rPr>
            <w:webHidden/>
          </w:rPr>
          <w:tab/>
          <w:t>3</w:t>
        </w:r>
      </w:hyperlink>
    </w:p>
    <w:p w14:paraId="2450381C" w14:textId="77777777" w:rsidR="00FF699E" w:rsidRDefault="00000000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67" w:history="1">
        <w:r w:rsidR="00FF699E" w:rsidRPr="00ED1F81">
          <w:rPr>
            <w:rStyle w:val="Hypertextovodkaz"/>
          </w:rPr>
          <w:t>A.3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Seznam vstupních podkladů</w:t>
        </w:r>
        <w:r w:rsidR="00FF699E">
          <w:rPr>
            <w:webHidden/>
          </w:rPr>
          <w:tab/>
          <w:t>3</w:t>
        </w:r>
      </w:hyperlink>
    </w:p>
    <w:p w14:paraId="348551F4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8" w:history="1">
        <w:r w:rsidR="00FF699E" w:rsidRPr="00ED1F81">
          <w:rPr>
            <w:rStyle w:val="Hypertextovodkaz"/>
            <w:noProof/>
          </w:rPr>
          <w:t>a)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základní informace o rozhodnutích nebo opatřeních, na jejichž základě byla stavba povolena – označení stavebního úřadu, jméno autorizovaného inspektora, datum vyhotovení a číslo jednací rozhodnutí nebo opatření,</w:t>
        </w:r>
        <w:r w:rsidR="00FF699E">
          <w:rPr>
            <w:noProof/>
            <w:webHidden/>
          </w:rPr>
          <w:tab/>
          <w:t>3</w:t>
        </w:r>
      </w:hyperlink>
    </w:p>
    <w:p w14:paraId="79A5D7ED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9" w:history="1">
        <w:r w:rsidR="00FF699E" w:rsidRPr="00ED1F81">
          <w:rPr>
            <w:rStyle w:val="Hypertextovodkaz"/>
            <w:noProof/>
          </w:rPr>
          <w:t>b)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základní informace o dokumentaci nebo projektoví dokumentaci, na jejímž základě byla zpracována projektová dokumentace pro provádění stavby,</w:t>
        </w:r>
        <w:r w:rsidR="00FF699E">
          <w:rPr>
            <w:noProof/>
            <w:webHidden/>
          </w:rPr>
          <w:tab/>
          <w:t>3</w:t>
        </w:r>
      </w:hyperlink>
    </w:p>
    <w:p w14:paraId="6A599A94" w14:textId="77777777" w:rsidR="00FF699E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70" w:history="1">
        <w:r w:rsidR="00FF699E" w:rsidRPr="00ED1F81">
          <w:rPr>
            <w:rStyle w:val="Hypertextovodkaz"/>
            <w:noProof/>
          </w:rPr>
          <w:t>c)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další podklady,</w:t>
        </w:r>
        <w:r w:rsidR="00FF699E">
          <w:rPr>
            <w:noProof/>
            <w:webHidden/>
          </w:rPr>
          <w:tab/>
          <w:t>3</w:t>
        </w:r>
      </w:hyperlink>
    </w:p>
    <w:p w14:paraId="0A8C06CC" w14:textId="77777777" w:rsidR="005F4091" w:rsidRDefault="005F4091"/>
    <w:p w14:paraId="38ED6A38" w14:textId="77777777" w:rsidR="003D3ECD" w:rsidRDefault="003D3ECD" w:rsidP="00F37347">
      <w:pPr>
        <w:pBdr>
          <w:top w:val="single" w:sz="4" w:space="1" w:color="auto"/>
        </w:pBdr>
      </w:pPr>
    </w:p>
    <w:p w14:paraId="0710C355" w14:textId="77777777" w:rsidR="00F37347" w:rsidRDefault="00F37347" w:rsidP="003D3ECD"/>
    <w:p w14:paraId="29225751" w14:textId="77777777" w:rsidR="003D3ECD" w:rsidRDefault="003D3ECD" w:rsidP="003D3ECD">
      <w:pPr>
        <w:pStyle w:val="Nadpis1"/>
      </w:pPr>
      <w:r>
        <w:tab/>
      </w:r>
      <w:bookmarkStart w:id="0" w:name="_Toc503943854"/>
      <w:r>
        <w:t>Identifikační údaje</w:t>
      </w:r>
      <w:bookmarkEnd w:id="0"/>
    </w:p>
    <w:p w14:paraId="257C8430" w14:textId="77777777" w:rsidR="003D3ECD" w:rsidRDefault="003D3ECD" w:rsidP="003D3ECD"/>
    <w:p w14:paraId="34E7DD09" w14:textId="77777777" w:rsidR="003D3ECD" w:rsidRDefault="003D3ECD" w:rsidP="003D3ECD">
      <w:pPr>
        <w:pStyle w:val="Nadpis2"/>
      </w:pPr>
      <w:bookmarkStart w:id="1" w:name="_Toc503943855"/>
      <w:r>
        <w:t xml:space="preserve">A.1.1 </w:t>
      </w:r>
      <w:r>
        <w:tab/>
        <w:t>Údaje o stavbě</w:t>
      </w:r>
      <w:bookmarkEnd w:id="1"/>
    </w:p>
    <w:p w14:paraId="3E177391" w14:textId="77777777" w:rsidR="003D3ECD" w:rsidRPr="003D3ECD" w:rsidRDefault="003D3ECD" w:rsidP="003D3ECD"/>
    <w:p w14:paraId="24B95E97" w14:textId="77777777" w:rsidR="003D3ECD" w:rsidRDefault="003D3ECD" w:rsidP="00F37347">
      <w:pPr>
        <w:pStyle w:val="Nadpis3"/>
        <w:numPr>
          <w:ilvl w:val="0"/>
          <w:numId w:val="20"/>
        </w:numPr>
      </w:pPr>
      <w:bookmarkStart w:id="2" w:name="_Toc503943856"/>
      <w:r>
        <w:t>název stavby,</w:t>
      </w:r>
      <w:bookmarkEnd w:id="2"/>
    </w:p>
    <w:p w14:paraId="5C7D4FD9" w14:textId="13A1AA33" w:rsidR="00DC1995" w:rsidRPr="00DC1995" w:rsidRDefault="00DC1995" w:rsidP="00DC1995">
      <w:r>
        <w:t>Modernizace odborných učeben na obchodní akademii Karlovy Vary</w:t>
      </w:r>
    </w:p>
    <w:p w14:paraId="08B0D109" w14:textId="77777777" w:rsidR="003D3ECD" w:rsidRPr="003D3ECD" w:rsidRDefault="003D3ECD" w:rsidP="003D3ECD"/>
    <w:p w14:paraId="024FFDA5" w14:textId="77777777" w:rsidR="003D3ECD" w:rsidRDefault="003D3ECD" w:rsidP="00F37347">
      <w:pPr>
        <w:pStyle w:val="Nadpis3"/>
      </w:pPr>
      <w:bookmarkStart w:id="3" w:name="_Toc503943857"/>
      <w:r>
        <w:t>místo stavby (adresa, čísla popisná, katastrální území, parcelní čísla pozemků).</w:t>
      </w:r>
      <w:bookmarkEnd w:id="3"/>
    </w:p>
    <w:p w14:paraId="1172C438" w14:textId="21D8CD88" w:rsidR="00DC1995" w:rsidRDefault="00DC1995" w:rsidP="00DC1995">
      <w:r>
        <w:t>ul. Bezručova 1312/17</w:t>
      </w:r>
      <w:r w:rsidR="0052132E">
        <w:t>, 360 01 Karlovy Vary</w:t>
      </w:r>
      <w:r>
        <w:t xml:space="preserve">, </w:t>
      </w:r>
      <w:proofErr w:type="spellStart"/>
      <w:r>
        <w:t>par.č</w:t>
      </w:r>
      <w:proofErr w:type="spellEnd"/>
      <w:r>
        <w:t>. 2739</w:t>
      </w:r>
      <w:r w:rsidR="0052132E">
        <w:t>, kat. území Karlovy Vary</w:t>
      </w:r>
    </w:p>
    <w:p w14:paraId="2E9E3AD7" w14:textId="77777777" w:rsidR="0052132E" w:rsidRPr="00DC1995" w:rsidRDefault="0052132E" w:rsidP="00DC1995"/>
    <w:p w14:paraId="28D02928" w14:textId="77777777" w:rsidR="003D3ECD" w:rsidRDefault="003D3ECD" w:rsidP="003D3ECD"/>
    <w:p w14:paraId="54C7B5E0" w14:textId="77777777" w:rsidR="003D3ECD" w:rsidRDefault="003D3ECD" w:rsidP="003D3ECD">
      <w:pPr>
        <w:pStyle w:val="Nadpis2"/>
      </w:pPr>
      <w:bookmarkStart w:id="4" w:name="_Toc503943858"/>
      <w:r>
        <w:t xml:space="preserve">A.1.2 </w:t>
      </w:r>
      <w:r>
        <w:tab/>
        <w:t>Údaje o stavebníkovi</w:t>
      </w:r>
      <w:bookmarkEnd w:id="4"/>
    </w:p>
    <w:p w14:paraId="0C99441F" w14:textId="77777777" w:rsidR="003D3ECD" w:rsidRDefault="003D3ECD" w:rsidP="003D3ECD"/>
    <w:p w14:paraId="6ED70265" w14:textId="77777777" w:rsidR="003D3ECD" w:rsidRDefault="003D3ECD" w:rsidP="00F37347">
      <w:pPr>
        <w:pStyle w:val="Nadpis3"/>
        <w:numPr>
          <w:ilvl w:val="0"/>
          <w:numId w:val="22"/>
        </w:numPr>
      </w:pPr>
      <w:bookmarkStart w:id="5" w:name="_Toc503943859"/>
      <w:r>
        <w:t>jméno, příjmení a místo trvalého pobytu (fyzická osoba) nebo</w:t>
      </w:r>
      <w:bookmarkEnd w:id="5"/>
    </w:p>
    <w:p w14:paraId="4983D22E" w14:textId="77777777" w:rsidR="003D3ECD" w:rsidRDefault="003D3ECD" w:rsidP="003D3ECD"/>
    <w:p w14:paraId="6123015B" w14:textId="77777777" w:rsidR="003D3ECD" w:rsidRDefault="003D3ECD" w:rsidP="003D3ECD"/>
    <w:p w14:paraId="16F7E750" w14:textId="77777777" w:rsidR="003D3ECD" w:rsidRDefault="003D3ECD" w:rsidP="00F37347">
      <w:pPr>
        <w:pStyle w:val="Nadpis3"/>
      </w:pPr>
      <w:bookmarkStart w:id="6" w:name="_Toc503943860"/>
      <w:r>
        <w:lastRenderedPageBreak/>
        <w:t xml:space="preserve">jméno, příjmení, obchodní firma, </w:t>
      </w:r>
      <w:r w:rsidR="000E414C">
        <w:t>identifikační číslo osoby</w:t>
      </w:r>
      <w:r>
        <w:t>, místo podnikání (fyzická osoba podnikající</w:t>
      </w:r>
      <w:r w:rsidR="000E414C">
        <w:t>, pokud záměr souvisí s její podnikatelskou činností</w:t>
      </w:r>
      <w:r>
        <w:t>) nebo</w:t>
      </w:r>
      <w:bookmarkEnd w:id="6"/>
    </w:p>
    <w:p w14:paraId="3F71A714" w14:textId="77777777" w:rsidR="003D3ECD" w:rsidRDefault="003D3ECD" w:rsidP="003D3ECD"/>
    <w:p w14:paraId="06237AE4" w14:textId="77777777" w:rsidR="000E414C" w:rsidRDefault="000E414C" w:rsidP="000E414C">
      <w:pPr>
        <w:pStyle w:val="Nadpis3"/>
      </w:pPr>
      <w:bookmarkStart w:id="7" w:name="_Toc503943861"/>
      <w:r>
        <w:t>obchodní firma nebo název, identifikační číslo osoby, adresa sídla (právnická osoby).</w:t>
      </w:r>
      <w:bookmarkEnd w:id="7"/>
      <w:r>
        <w:t xml:space="preserve"> </w:t>
      </w:r>
    </w:p>
    <w:p w14:paraId="576C82E7" w14:textId="77777777" w:rsidR="0052132E" w:rsidRPr="0052132E" w:rsidRDefault="0052132E" w:rsidP="0052132E"/>
    <w:p w14:paraId="1A2E4164" w14:textId="0ACD960E" w:rsidR="003D3ECD" w:rsidRDefault="00DC1995" w:rsidP="003D3ECD">
      <w:r>
        <w:t>Obchodní akademie, vyšší odborná škola cestovního ruchu a jazyková škola s právem jazykové zkoušky Karlovy Vary, příspěvková organizace</w:t>
      </w:r>
    </w:p>
    <w:p w14:paraId="4FE1DD40" w14:textId="74D90005" w:rsidR="00DC1995" w:rsidRDefault="00DC1995" w:rsidP="003D3ECD">
      <w:r>
        <w:t xml:space="preserve">IČ. 63553597 </w:t>
      </w:r>
    </w:p>
    <w:p w14:paraId="6DD34737" w14:textId="6A54F531" w:rsidR="00DC1995" w:rsidRDefault="00DC1995" w:rsidP="003D3ECD">
      <w:r>
        <w:t>Bezručova 1312/</w:t>
      </w:r>
      <w:proofErr w:type="gramStart"/>
      <w:r>
        <w:t>17 ,</w:t>
      </w:r>
      <w:proofErr w:type="gramEnd"/>
      <w:r>
        <w:t xml:space="preserve"> 360 01 Karlovy Vary</w:t>
      </w:r>
    </w:p>
    <w:p w14:paraId="7B8F5485" w14:textId="77777777" w:rsidR="003D3ECD" w:rsidRDefault="003D3ECD" w:rsidP="003D3ECD"/>
    <w:p w14:paraId="44AA5F30" w14:textId="77777777" w:rsidR="003D3ECD" w:rsidRDefault="003D3ECD" w:rsidP="003D3ECD">
      <w:pPr>
        <w:pStyle w:val="Nadpis2"/>
      </w:pPr>
      <w:bookmarkStart w:id="8" w:name="_Toc503943862"/>
      <w:r>
        <w:t xml:space="preserve">A.1.3 </w:t>
      </w:r>
      <w:r>
        <w:tab/>
        <w:t>Údaje o zpracovateli projektové dokumentace</w:t>
      </w:r>
      <w:bookmarkEnd w:id="8"/>
    </w:p>
    <w:p w14:paraId="57128B6E" w14:textId="77777777" w:rsidR="003D3ECD" w:rsidRDefault="003D3ECD" w:rsidP="003D3ECD"/>
    <w:p w14:paraId="7D7BD060" w14:textId="77777777" w:rsidR="003D3ECD" w:rsidRDefault="003D3ECD" w:rsidP="00F37347">
      <w:pPr>
        <w:pStyle w:val="Nadpis3"/>
        <w:numPr>
          <w:ilvl w:val="0"/>
          <w:numId w:val="24"/>
        </w:numPr>
      </w:pPr>
      <w:bookmarkStart w:id="9" w:name="_Toc503943863"/>
      <w:r>
        <w:t xml:space="preserve">jméno, příjmení, obchodní firma, </w:t>
      </w:r>
      <w:r w:rsidR="000E414C">
        <w:t>identifikační číslo osoby</w:t>
      </w:r>
      <w:r>
        <w:t xml:space="preserve">, místo podnikání (fyzická osoba podnikající) nebo obchodní firma nebo název (právnická osoba), </w:t>
      </w:r>
      <w:r w:rsidR="000E414C">
        <w:t>identifikační číslo osoby</w:t>
      </w:r>
      <w:r>
        <w:t>, adresa sídla,</w:t>
      </w:r>
      <w:bookmarkEnd w:id="9"/>
    </w:p>
    <w:p w14:paraId="11F5F5C7" w14:textId="77777777" w:rsidR="003D3ECD" w:rsidRDefault="003D3ECD" w:rsidP="003D3ECD"/>
    <w:p w14:paraId="2E387A81" w14:textId="77777777" w:rsidR="006A28AE" w:rsidRDefault="006A28AE" w:rsidP="006A28AE">
      <w:pPr>
        <w:rPr>
          <w:rFonts w:cs="Arial"/>
          <w:b/>
        </w:rPr>
      </w:pPr>
      <w:r>
        <w:rPr>
          <w:rFonts w:cs="Arial"/>
          <w:b/>
        </w:rPr>
        <w:t>ARTENDR s.r.o.</w:t>
      </w:r>
    </w:p>
    <w:p w14:paraId="47C069C6" w14:textId="77777777" w:rsidR="006A28AE" w:rsidRDefault="006A28AE" w:rsidP="006A28AE">
      <w:pPr>
        <w:rPr>
          <w:rFonts w:cs="Arial"/>
        </w:rPr>
      </w:pPr>
      <w:r>
        <w:rPr>
          <w:rFonts w:cs="Arial"/>
        </w:rPr>
        <w:t>Nádražní 67, 281 51 Velký Osek</w:t>
      </w:r>
    </w:p>
    <w:p w14:paraId="3BA6B2A3" w14:textId="77777777" w:rsidR="006A28AE" w:rsidRDefault="006A28AE" w:rsidP="006A28AE">
      <w:pPr>
        <w:rPr>
          <w:rFonts w:cs="Arial"/>
        </w:rPr>
      </w:pPr>
      <w:r>
        <w:rPr>
          <w:rFonts w:cs="Arial"/>
        </w:rPr>
        <w:t>IČO: 24190853, DIČ: CZ24190853</w:t>
      </w:r>
    </w:p>
    <w:p w14:paraId="051FEBAA" w14:textId="77777777" w:rsidR="006A28AE" w:rsidRDefault="006A28AE" w:rsidP="006A28AE">
      <w:pPr>
        <w:pStyle w:val="Zpat"/>
        <w:tabs>
          <w:tab w:val="clear" w:pos="4536"/>
          <w:tab w:val="clear" w:pos="9072"/>
          <w:tab w:val="center" w:pos="-3060"/>
        </w:tabs>
        <w:jc w:val="both"/>
      </w:pPr>
      <w:r>
        <w:t>spisová značka OR: C.187147 - Městský soud v Praze</w:t>
      </w:r>
    </w:p>
    <w:p w14:paraId="34A08112" w14:textId="77777777" w:rsidR="006A28AE" w:rsidRDefault="006A28AE" w:rsidP="006A28AE"/>
    <w:p w14:paraId="0C845EBE" w14:textId="77777777" w:rsidR="006A28AE" w:rsidRDefault="006A28AE" w:rsidP="006A28AE">
      <w:pPr>
        <w:rPr>
          <w:rFonts w:cs="Arial"/>
        </w:rPr>
      </w:pPr>
      <w:r>
        <w:rPr>
          <w:rFonts w:cs="Arial"/>
        </w:rPr>
        <w:t xml:space="preserve">Tel.: </w:t>
      </w:r>
      <w:r>
        <w:rPr>
          <w:rFonts w:cs="Arial"/>
        </w:rPr>
        <w:tab/>
        <w:t>+ 420 605 283 808</w:t>
      </w:r>
    </w:p>
    <w:p w14:paraId="4D335246" w14:textId="77777777" w:rsidR="006A28AE" w:rsidRDefault="006A28AE" w:rsidP="006A28AE">
      <w:pPr>
        <w:rPr>
          <w:rFonts w:cs="Arial"/>
        </w:rPr>
      </w:pPr>
      <w:r>
        <w:rPr>
          <w:rFonts w:cs="Arial"/>
        </w:rPr>
        <w:t xml:space="preserve">e-mail: </w:t>
      </w:r>
      <w:hyperlink r:id="rId8" w:history="1">
        <w:r w:rsidRPr="005E6C48">
          <w:rPr>
            <w:rStyle w:val="Hypertextovodkaz"/>
            <w:rFonts w:cs="Arial"/>
          </w:rPr>
          <w:t>info@artendr.cz</w:t>
        </w:r>
      </w:hyperlink>
    </w:p>
    <w:p w14:paraId="44E82A8F" w14:textId="77777777" w:rsidR="006A28AE" w:rsidRDefault="006A28AE" w:rsidP="006A28AE">
      <w:pPr>
        <w:rPr>
          <w:rFonts w:cs="Arial"/>
        </w:rPr>
      </w:pPr>
      <w:r>
        <w:rPr>
          <w:rFonts w:cs="Arial"/>
        </w:rPr>
        <w:t>www.artendr.cz</w:t>
      </w:r>
    </w:p>
    <w:p w14:paraId="5E5803A0" w14:textId="77777777" w:rsidR="003D3ECD" w:rsidRDefault="003D3ECD" w:rsidP="003D3ECD">
      <w:pPr>
        <w:jc w:val="both"/>
      </w:pPr>
      <w:r w:rsidRPr="00F71CC9">
        <w:rPr>
          <w:rFonts w:cs="Arial"/>
        </w:rPr>
        <w:tab/>
      </w:r>
    </w:p>
    <w:p w14:paraId="718FEDA9" w14:textId="77777777" w:rsidR="003D3ECD" w:rsidRDefault="003D3ECD" w:rsidP="00F37347">
      <w:pPr>
        <w:pStyle w:val="Nadpis3"/>
      </w:pPr>
      <w:bookmarkStart w:id="10" w:name="_Toc503943864"/>
      <w: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0"/>
    </w:p>
    <w:p w14:paraId="399D52BF" w14:textId="77777777" w:rsidR="003D3ECD" w:rsidRDefault="003D3ECD" w:rsidP="003D3ECD">
      <w:pPr>
        <w:pStyle w:val="Odstavecseseznamem"/>
      </w:pPr>
    </w:p>
    <w:p w14:paraId="6E54C156" w14:textId="77777777" w:rsidR="006A28AE" w:rsidRDefault="006A28AE" w:rsidP="006A28AE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Ing. František </w:t>
      </w:r>
      <w:proofErr w:type="spellStart"/>
      <w:r>
        <w:rPr>
          <w:rFonts w:cs="Arial"/>
          <w:color w:val="000000"/>
        </w:rPr>
        <w:t>Mandovec</w:t>
      </w:r>
      <w:proofErr w:type="spellEnd"/>
      <w:r>
        <w:rPr>
          <w:rFonts w:cs="Arial"/>
          <w:color w:val="000000"/>
        </w:rPr>
        <w:t>, Struhy 13, 294 43 Čachovice</w:t>
      </w:r>
    </w:p>
    <w:p w14:paraId="4489E193" w14:textId="77777777" w:rsidR="006A28AE" w:rsidRDefault="006A28AE" w:rsidP="006A28AE">
      <w:pPr>
        <w:jc w:val="both"/>
        <w:rPr>
          <w:rFonts w:cs="Arial"/>
        </w:rPr>
      </w:pPr>
      <w:r>
        <w:rPr>
          <w:rFonts w:cs="Arial"/>
          <w:color w:val="000000"/>
        </w:rPr>
        <w:t>Autorizovaný inženýr pro pozemní stavby ČKAIT 0005116</w:t>
      </w:r>
    </w:p>
    <w:p w14:paraId="31E3D177" w14:textId="77777777" w:rsidR="003D3ECD" w:rsidRDefault="003D3ECD" w:rsidP="003D3ECD"/>
    <w:p w14:paraId="0BE7A06B" w14:textId="77777777" w:rsidR="003D3ECD" w:rsidRDefault="003D3ECD" w:rsidP="00F37347">
      <w:pPr>
        <w:pStyle w:val="Nadpis3"/>
      </w:pPr>
      <w:bookmarkStart w:id="11" w:name="_Toc503943865"/>
      <w: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11"/>
    </w:p>
    <w:p w14:paraId="5001E8B6" w14:textId="77777777" w:rsidR="000E414C" w:rsidRPr="000E414C" w:rsidRDefault="000E414C" w:rsidP="000E414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5"/>
        <w:gridCol w:w="3268"/>
        <w:gridCol w:w="2217"/>
        <w:gridCol w:w="1533"/>
        <w:gridCol w:w="1447"/>
      </w:tblGrid>
      <w:tr w:rsidR="000E414C" w14:paraId="403F56D4" w14:textId="77777777" w:rsidTr="006A28AE">
        <w:tc>
          <w:tcPr>
            <w:tcW w:w="595" w:type="dxa"/>
            <w:shd w:val="clear" w:color="auto" w:fill="FBD4B4" w:themeFill="accent6" w:themeFillTint="66"/>
            <w:vAlign w:val="center"/>
          </w:tcPr>
          <w:p w14:paraId="74495EAA" w14:textId="77777777" w:rsidR="000E414C" w:rsidRPr="00CA10C5" w:rsidRDefault="000E414C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p.č.</w:t>
            </w:r>
          </w:p>
        </w:tc>
        <w:tc>
          <w:tcPr>
            <w:tcW w:w="3268" w:type="dxa"/>
            <w:shd w:val="clear" w:color="auto" w:fill="FBD4B4" w:themeFill="accent6" w:themeFillTint="66"/>
            <w:vAlign w:val="center"/>
          </w:tcPr>
          <w:p w14:paraId="3DC183B6" w14:textId="77777777" w:rsidR="000E414C" w:rsidRPr="00CA10C5" w:rsidRDefault="000E414C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Titul, jméno, příjmení</w:t>
            </w:r>
          </w:p>
        </w:tc>
        <w:tc>
          <w:tcPr>
            <w:tcW w:w="2217" w:type="dxa"/>
            <w:shd w:val="clear" w:color="auto" w:fill="FBD4B4" w:themeFill="accent6" w:themeFillTint="66"/>
            <w:vAlign w:val="center"/>
          </w:tcPr>
          <w:p w14:paraId="43E6C2F2" w14:textId="77777777" w:rsidR="000E414C" w:rsidRPr="00CA10C5" w:rsidRDefault="000E414C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SO, IO, PS</w:t>
            </w:r>
          </w:p>
        </w:tc>
        <w:tc>
          <w:tcPr>
            <w:tcW w:w="1533" w:type="dxa"/>
            <w:shd w:val="clear" w:color="auto" w:fill="FBD4B4" w:themeFill="accent6" w:themeFillTint="66"/>
            <w:vAlign w:val="center"/>
          </w:tcPr>
          <w:p w14:paraId="06D191FD" w14:textId="77777777" w:rsidR="000E414C" w:rsidRPr="00CA10C5" w:rsidRDefault="000E414C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autorizace</w:t>
            </w:r>
          </w:p>
        </w:tc>
        <w:tc>
          <w:tcPr>
            <w:tcW w:w="1447" w:type="dxa"/>
            <w:shd w:val="clear" w:color="auto" w:fill="FBD4B4" w:themeFill="accent6" w:themeFillTint="66"/>
            <w:vAlign w:val="center"/>
          </w:tcPr>
          <w:p w14:paraId="30DA42BF" w14:textId="77777777" w:rsidR="000E414C" w:rsidRPr="00CA10C5" w:rsidRDefault="000E414C" w:rsidP="001C5328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obor</w:t>
            </w:r>
          </w:p>
        </w:tc>
      </w:tr>
      <w:tr w:rsidR="006A28AE" w:rsidRPr="00405F96" w14:paraId="4B573822" w14:textId="77777777" w:rsidTr="006A28AE">
        <w:tc>
          <w:tcPr>
            <w:tcW w:w="595" w:type="dxa"/>
            <w:shd w:val="clear" w:color="auto" w:fill="auto"/>
          </w:tcPr>
          <w:p w14:paraId="58F2DAC1" w14:textId="77777777" w:rsidR="006A28AE" w:rsidRPr="00405F96" w:rsidRDefault="006A28AE" w:rsidP="006A28AE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1.</w:t>
            </w:r>
          </w:p>
        </w:tc>
        <w:tc>
          <w:tcPr>
            <w:tcW w:w="3268" w:type="dxa"/>
          </w:tcPr>
          <w:p w14:paraId="77BF12D9" w14:textId="43163C70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Ing. František </w:t>
            </w:r>
            <w:proofErr w:type="spellStart"/>
            <w:r>
              <w:rPr>
                <w:rFonts w:cs="Arial"/>
                <w:color w:val="000000"/>
              </w:rPr>
              <w:t>Mandovec</w:t>
            </w:r>
            <w:proofErr w:type="spellEnd"/>
          </w:p>
        </w:tc>
        <w:tc>
          <w:tcPr>
            <w:tcW w:w="2217" w:type="dxa"/>
          </w:tcPr>
          <w:p w14:paraId="78430EE2" w14:textId="47197964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Hlavní projektant</w:t>
            </w:r>
          </w:p>
        </w:tc>
        <w:tc>
          <w:tcPr>
            <w:tcW w:w="1533" w:type="dxa"/>
          </w:tcPr>
          <w:p w14:paraId="3F9EDE46" w14:textId="3752CFF7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AI 0005116</w:t>
            </w:r>
          </w:p>
        </w:tc>
        <w:tc>
          <w:tcPr>
            <w:tcW w:w="1447" w:type="dxa"/>
          </w:tcPr>
          <w:p w14:paraId="4CC20C1B" w14:textId="7F00FA03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IP00</w:t>
            </w:r>
          </w:p>
        </w:tc>
      </w:tr>
      <w:tr w:rsidR="006A28AE" w:rsidRPr="00405F96" w14:paraId="35810823" w14:textId="77777777" w:rsidTr="006A28AE">
        <w:tc>
          <w:tcPr>
            <w:tcW w:w="595" w:type="dxa"/>
            <w:shd w:val="clear" w:color="auto" w:fill="auto"/>
          </w:tcPr>
          <w:p w14:paraId="6C113F66" w14:textId="77777777" w:rsidR="006A28AE" w:rsidRPr="00405F96" w:rsidRDefault="006A28AE" w:rsidP="006A28AE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2.</w:t>
            </w:r>
          </w:p>
        </w:tc>
        <w:tc>
          <w:tcPr>
            <w:tcW w:w="3268" w:type="dxa"/>
          </w:tcPr>
          <w:p w14:paraId="6CBA1E18" w14:textId="638449A3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 w:rsidRPr="001B0552">
              <w:rPr>
                <w:rFonts w:cs="Arial"/>
                <w:color w:val="000000"/>
              </w:rPr>
              <w:t>Ing. Jan Mareš</w:t>
            </w:r>
          </w:p>
        </w:tc>
        <w:tc>
          <w:tcPr>
            <w:tcW w:w="2217" w:type="dxa"/>
          </w:tcPr>
          <w:p w14:paraId="3B216A3E" w14:textId="6509D87D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 w:rsidRPr="00E47C15">
              <w:rPr>
                <w:rFonts w:cs="Arial"/>
                <w:color w:val="000000"/>
              </w:rPr>
              <w:t>Stavebně ko</w:t>
            </w:r>
            <w:r>
              <w:rPr>
                <w:rFonts w:cs="Arial"/>
                <w:color w:val="000000"/>
              </w:rPr>
              <w:t>n</w:t>
            </w:r>
            <w:r w:rsidRPr="00E47C15">
              <w:rPr>
                <w:rFonts w:cs="Arial"/>
                <w:color w:val="000000"/>
              </w:rPr>
              <w:t>strukční část</w:t>
            </w:r>
          </w:p>
        </w:tc>
        <w:tc>
          <w:tcPr>
            <w:tcW w:w="1533" w:type="dxa"/>
          </w:tcPr>
          <w:p w14:paraId="0BF5992E" w14:textId="4F083994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Al </w:t>
            </w:r>
            <w:r w:rsidRPr="00E47C15">
              <w:rPr>
                <w:rFonts w:cs="Arial"/>
                <w:color w:val="000000"/>
              </w:rPr>
              <w:t>0013099</w:t>
            </w:r>
          </w:p>
        </w:tc>
        <w:tc>
          <w:tcPr>
            <w:tcW w:w="1447" w:type="dxa"/>
          </w:tcPr>
          <w:p w14:paraId="68022637" w14:textId="6C46C3B7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 w:rsidRPr="00E47C15">
              <w:rPr>
                <w:rFonts w:cs="Arial"/>
                <w:color w:val="000000"/>
              </w:rPr>
              <w:t>IP00, IS00</w:t>
            </w:r>
          </w:p>
        </w:tc>
      </w:tr>
      <w:tr w:rsidR="006A28AE" w:rsidRPr="00405F96" w14:paraId="115DE07F" w14:textId="77777777" w:rsidTr="006A28AE">
        <w:tc>
          <w:tcPr>
            <w:tcW w:w="595" w:type="dxa"/>
            <w:shd w:val="clear" w:color="auto" w:fill="auto"/>
          </w:tcPr>
          <w:p w14:paraId="3221FFBB" w14:textId="77777777" w:rsidR="006A28AE" w:rsidRPr="00405F96" w:rsidRDefault="006A28AE" w:rsidP="006A28AE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 w:rsidRPr="00405F96">
              <w:rPr>
                <w:rFonts w:cs="Arial"/>
                <w:color w:val="000000"/>
              </w:rPr>
              <w:t>3.</w:t>
            </w:r>
          </w:p>
        </w:tc>
        <w:tc>
          <w:tcPr>
            <w:tcW w:w="3268" w:type="dxa"/>
          </w:tcPr>
          <w:p w14:paraId="5D5C7AAE" w14:textId="225C3BC0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Ing. Jakub </w:t>
            </w:r>
            <w:proofErr w:type="spellStart"/>
            <w:r>
              <w:rPr>
                <w:rFonts w:cs="Arial"/>
                <w:color w:val="000000"/>
              </w:rPr>
              <w:t>Grenár</w:t>
            </w:r>
            <w:proofErr w:type="spellEnd"/>
          </w:p>
        </w:tc>
        <w:tc>
          <w:tcPr>
            <w:tcW w:w="2217" w:type="dxa"/>
          </w:tcPr>
          <w:p w14:paraId="3FDB4592" w14:textId="33792F88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Požární specialista</w:t>
            </w:r>
          </w:p>
        </w:tc>
        <w:tc>
          <w:tcPr>
            <w:tcW w:w="1533" w:type="dxa"/>
          </w:tcPr>
          <w:p w14:paraId="5A08BC24" w14:textId="43F7A051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AI 0015218</w:t>
            </w:r>
          </w:p>
        </w:tc>
        <w:tc>
          <w:tcPr>
            <w:tcW w:w="1447" w:type="dxa"/>
          </w:tcPr>
          <w:p w14:paraId="1C26A392" w14:textId="56DDA2E7" w:rsidR="006A28AE" w:rsidRPr="00405F96" w:rsidRDefault="006A28AE" w:rsidP="006A28AE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IH 00</w:t>
            </w:r>
          </w:p>
        </w:tc>
      </w:tr>
    </w:tbl>
    <w:p w14:paraId="40CA4406" w14:textId="77777777" w:rsidR="003D3ECD" w:rsidRDefault="003D3ECD" w:rsidP="003D3ECD">
      <w:pPr>
        <w:rPr>
          <w:rFonts w:cs="Arial"/>
        </w:rPr>
      </w:pPr>
    </w:p>
    <w:p w14:paraId="2AA07512" w14:textId="77777777" w:rsidR="003D3ECD" w:rsidRDefault="003D3ECD" w:rsidP="003D3ECD"/>
    <w:p w14:paraId="68B7F3AD" w14:textId="77777777" w:rsidR="003D3ECD" w:rsidRDefault="003D3ECD" w:rsidP="003D3ECD">
      <w:pPr>
        <w:pStyle w:val="Nadpis1"/>
      </w:pPr>
      <w:r>
        <w:tab/>
      </w:r>
      <w:bookmarkStart w:id="12" w:name="_Toc503943866"/>
      <w:r w:rsidR="000E414C">
        <w:t>Členění stavby na objekty a technická a technologická zařízení</w:t>
      </w:r>
      <w:bookmarkEnd w:id="12"/>
    </w:p>
    <w:p w14:paraId="740C2044" w14:textId="77777777" w:rsidR="003D3ECD" w:rsidRDefault="003D3ECD" w:rsidP="003D3ECD"/>
    <w:p w14:paraId="69F1AE06" w14:textId="551F1341" w:rsidR="00574BBC" w:rsidRDefault="00574BBC" w:rsidP="003D3ECD">
      <w:r>
        <w:t xml:space="preserve">Stavba je členěna do jednoho stavebního objektu. </w:t>
      </w:r>
    </w:p>
    <w:p w14:paraId="103ECA8A" w14:textId="77777777" w:rsidR="003D3ECD" w:rsidRDefault="003D3ECD" w:rsidP="003D3ECD"/>
    <w:p w14:paraId="53ECD118" w14:textId="77777777" w:rsidR="003D3ECD" w:rsidRDefault="003D3ECD" w:rsidP="003D3ECD">
      <w:pPr>
        <w:pStyle w:val="Nadpis1"/>
      </w:pPr>
      <w:r>
        <w:lastRenderedPageBreak/>
        <w:tab/>
      </w:r>
      <w:bookmarkStart w:id="13" w:name="_Toc503943867"/>
      <w:r w:rsidR="000E414C">
        <w:t>Seznam vstupních podkladů</w:t>
      </w:r>
      <w:bookmarkEnd w:id="13"/>
    </w:p>
    <w:p w14:paraId="3F1E7211" w14:textId="77777777" w:rsidR="003D3ECD" w:rsidRDefault="003D3ECD" w:rsidP="003D3ECD"/>
    <w:p w14:paraId="0E0AC2AE" w14:textId="77777777" w:rsidR="003D3ECD" w:rsidRDefault="003D3ECD" w:rsidP="003D3ECD"/>
    <w:p w14:paraId="4DDB5225" w14:textId="77777777" w:rsidR="003D3ECD" w:rsidRDefault="000E414C" w:rsidP="00F37347">
      <w:pPr>
        <w:pStyle w:val="Nadpis3"/>
        <w:numPr>
          <w:ilvl w:val="0"/>
          <w:numId w:val="28"/>
        </w:numPr>
      </w:pPr>
      <w:bookmarkStart w:id="14" w:name="_Toc503943868"/>
      <w:r>
        <w:t>základní informace o rozhodnutích nebo opatřeních, na jejichž základě byla stavba povolena – označení stavebního úřadu, jméno autorizovaného inspektora, datum vyhotovení a číslo jednací rozhodnutí nebo opatření,</w:t>
      </w:r>
      <w:bookmarkEnd w:id="14"/>
    </w:p>
    <w:p w14:paraId="71EB3379" w14:textId="77777777" w:rsidR="003D3ECD" w:rsidRDefault="003D3ECD" w:rsidP="003D3ECD"/>
    <w:p w14:paraId="3783FE6F" w14:textId="77777777" w:rsidR="003D3ECD" w:rsidRDefault="000E414C" w:rsidP="00F37347">
      <w:pPr>
        <w:pStyle w:val="Nadpis3"/>
      </w:pPr>
      <w:bookmarkStart w:id="15" w:name="_Toc503943869"/>
      <w:r>
        <w:t>základní informace o dokumentaci nebo projektoví dokumentaci, na jejímž základě byla zpracována projektová dokumentace pro provádění stavby</w:t>
      </w:r>
      <w:r w:rsidR="003D3ECD">
        <w:t>,</w:t>
      </w:r>
      <w:bookmarkEnd w:id="15"/>
    </w:p>
    <w:p w14:paraId="5E17D0EC" w14:textId="77777777" w:rsidR="003D3ECD" w:rsidRDefault="003D3ECD" w:rsidP="003D3ECD"/>
    <w:p w14:paraId="52B6DDD4" w14:textId="77777777" w:rsidR="003D3ECD" w:rsidRDefault="000E414C" w:rsidP="00F37347">
      <w:pPr>
        <w:pStyle w:val="Nadpis3"/>
      </w:pPr>
      <w:bookmarkStart w:id="16" w:name="_Toc503943870"/>
      <w:r>
        <w:t>další podklady</w:t>
      </w:r>
      <w:r w:rsidR="00FF699E">
        <w:t>.</w:t>
      </w:r>
      <w:bookmarkEnd w:id="16"/>
    </w:p>
    <w:p w14:paraId="423F7C62" w14:textId="77777777" w:rsidR="006A28AE" w:rsidRPr="0022096B" w:rsidRDefault="006A28AE" w:rsidP="0022096B">
      <w:pPr>
        <w:pStyle w:val="Odstavecseseznamem"/>
        <w:numPr>
          <w:ilvl w:val="0"/>
          <w:numId w:val="32"/>
        </w:numPr>
        <w:ind w:left="720"/>
        <w:jc w:val="both"/>
      </w:pPr>
      <w:r w:rsidRPr="0022096B">
        <w:t>Obhlídka a zaměření na stavbě</w:t>
      </w:r>
    </w:p>
    <w:p w14:paraId="3798B851" w14:textId="47703FCA" w:rsidR="006A28AE" w:rsidRDefault="006A28AE" w:rsidP="0022096B">
      <w:pPr>
        <w:pStyle w:val="Odstavecseseznamem"/>
        <w:numPr>
          <w:ilvl w:val="0"/>
          <w:numId w:val="32"/>
        </w:numPr>
        <w:ind w:left="720"/>
        <w:jc w:val="both"/>
      </w:pPr>
      <w:r>
        <w:t xml:space="preserve">Dokumentace pro vydání stavební povolení, Stavební povolení vydané v roce 2024 </w:t>
      </w:r>
    </w:p>
    <w:p w14:paraId="66325E2A" w14:textId="77777777" w:rsidR="0022096B" w:rsidRDefault="0022096B" w:rsidP="0022096B">
      <w:pPr>
        <w:pStyle w:val="Odstavecseseznamem"/>
        <w:numPr>
          <w:ilvl w:val="0"/>
          <w:numId w:val="32"/>
        </w:numPr>
        <w:spacing w:line="312" w:lineRule="atLeast"/>
        <w:ind w:left="720"/>
        <w:rPr>
          <w:rFonts w:cs="Arial"/>
          <w:color w:val="000000"/>
        </w:rPr>
      </w:pPr>
      <w:r>
        <w:rPr>
          <w:rFonts w:cs="Arial"/>
          <w:color w:val="000000"/>
        </w:rPr>
        <w:t xml:space="preserve">Vyjádření dotčených orgánů státní správy a provozovatelů inženýrských sítí </w:t>
      </w:r>
    </w:p>
    <w:p w14:paraId="78E3D4F6" w14:textId="77777777" w:rsidR="006A28AE" w:rsidRPr="0022096B" w:rsidRDefault="006A28AE" w:rsidP="0022096B">
      <w:pPr>
        <w:pStyle w:val="Odstavecseseznamem"/>
        <w:numPr>
          <w:ilvl w:val="0"/>
          <w:numId w:val="32"/>
        </w:numPr>
        <w:ind w:left="720"/>
        <w:jc w:val="both"/>
      </w:pPr>
      <w:r w:rsidRPr="0022096B">
        <w:t>Konzultace s klientem</w:t>
      </w:r>
    </w:p>
    <w:p w14:paraId="755C05B1" w14:textId="77777777" w:rsidR="006D42E2" w:rsidRDefault="006D42E2" w:rsidP="00CA27AA">
      <w:pPr>
        <w:spacing w:line="312" w:lineRule="atLeast"/>
        <w:rPr>
          <w:rFonts w:cs="Arial"/>
          <w:vanish/>
          <w:color w:val="000000"/>
        </w:rPr>
      </w:pPr>
    </w:p>
    <w:p w14:paraId="66533F60" w14:textId="77777777" w:rsidR="00785931" w:rsidRPr="00CA27AA" w:rsidRDefault="00785931" w:rsidP="00CA27AA">
      <w:pPr>
        <w:spacing w:line="312" w:lineRule="atLeast"/>
        <w:rPr>
          <w:rFonts w:cs="Arial"/>
          <w:vanish/>
          <w:color w:val="000000"/>
        </w:rPr>
      </w:pPr>
    </w:p>
    <w:sectPr w:rsidR="00785931" w:rsidRPr="00CA27AA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947BD" w14:textId="77777777" w:rsidR="000C7E14" w:rsidRDefault="000C7E14">
      <w:r>
        <w:separator/>
      </w:r>
    </w:p>
  </w:endnote>
  <w:endnote w:type="continuationSeparator" w:id="0">
    <w:p w14:paraId="65A7C049" w14:textId="77777777" w:rsidR="000C7E14" w:rsidRDefault="000C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1858297"/>
      <w:docPartObj>
        <w:docPartGallery w:val="Page Numbers (Bottom of Page)"/>
        <w:docPartUnique/>
      </w:docPartObj>
    </w:sdtPr>
    <w:sdtContent>
      <w:p w14:paraId="2B8802C9" w14:textId="5D5B7FA8" w:rsidR="00912FC4" w:rsidRDefault="00912F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AAA1A0" w14:textId="77777777" w:rsidR="00D63FB9" w:rsidRPr="0067778F" w:rsidRDefault="00D63FB9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C0ADC" w14:textId="77777777" w:rsidR="000C7E14" w:rsidRDefault="000C7E14">
      <w:r>
        <w:separator/>
      </w:r>
    </w:p>
  </w:footnote>
  <w:footnote w:type="continuationSeparator" w:id="0">
    <w:p w14:paraId="72B32C8E" w14:textId="77777777" w:rsidR="000C7E14" w:rsidRDefault="000C7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D63FB9" w14:paraId="0D2F6E41" w14:textId="77777777" w:rsidTr="00DC1995">
      <w:trPr>
        <w:trHeight w:val="1000"/>
      </w:trPr>
      <w:tc>
        <w:tcPr>
          <w:tcW w:w="1064" w:type="dxa"/>
          <w:tcBorders>
            <w:bottom w:val="single" w:sz="6" w:space="0" w:color="auto"/>
          </w:tcBorders>
        </w:tcPr>
        <w:p w14:paraId="71C539FC" w14:textId="70878503" w:rsidR="00D63FB9" w:rsidRDefault="00D63FB9">
          <w:pPr>
            <w:pStyle w:val="Zhlav"/>
            <w:rPr>
              <w:sz w:val="16"/>
            </w:rPr>
          </w:pPr>
        </w:p>
      </w:tc>
      <w:tc>
        <w:tcPr>
          <w:tcW w:w="8007" w:type="dxa"/>
          <w:tcBorders>
            <w:bottom w:val="single" w:sz="6" w:space="0" w:color="auto"/>
          </w:tcBorders>
        </w:tcPr>
        <w:p w14:paraId="364E60A0" w14:textId="77777777" w:rsidR="00D63FB9" w:rsidRDefault="00D63FB9" w:rsidP="00105B15">
          <w:pPr>
            <w:pStyle w:val="Zhlav"/>
            <w:rPr>
              <w:sz w:val="16"/>
            </w:rPr>
          </w:pPr>
        </w:p>
        <w:p w14:paraId="6A97391D" w14:textId="77777777" w:rsidR="00DC1995" w:rsidRPr="00814C5B" w:rsidRDefault="00DC1995" w:rsidP="00DC1995">
          <w:pPr>
            <w:rPr>
              <w:b/>
              <w:bCs/>
              <w:sz w:val="24"/>
              <w:szCs w:val="24"/>
            </w:rPr>
          </w:pPr>
          <w:r w:rsidRPr="00814C5B">
            <w:rPr>
              <w:b/>
              <w:bCs/>
              <w:sz w:val="24"/>
              <w:szCs w:val="24"/>
            </w:rPr>
            <w:t>ARTENDR S.R.O.</w:t>
          </w:r>
        </w:p>
        <w:p w14:paraId="4676ED38" w14:textId="77777777" w:rsidR="00DC1995" w:rsidRPr="00814C5B" w:rsidRDefault="00DC1995" w:rsidP="00DC1995">
          <w:pPr>
            <w:rPr>
              <w:sz w:val="20"/>
              <w:szCs w:val="20"/>
            </w:rPr>
          </w:pPr>
          <w:r w:rsidRPr="00814C5B">
            <w:rPr>
              <w:sz w:val="20"/>
              <w:szCs w:val="20"/>
            </w:rPr>
            <w:t>Nádražní 67</w:t>
          </w:r>
        </w:p>
        <w:p w14:paraId="446A4D32" w14:textId="77777777" w:rsidR="00DC1995" w:rsidRDefault="00DC1995" w:rsidP="00DC1995">
          <w:pPr>
            <w:rPr>
              <w:sz w:val="20"/>
              <w:szCs w:val="20"/>
            </w:rPr>
          </w:pPr>
          <w:r w:rsidRPr="00814C5B">
            <w:rPr>
              <w:sz w:val="20"/>
              <w:szCs w:val="20"/>
            </w:rPr>
            <w:ptab w:relativeTo="margin" w:alignment="left" w:leader="none"/>
          </w:r>
          <w:r w:rsidRPr="00814C5B">
            <w:rPr>
              <w:sz w:val="20"/>
              <w:szCs w:val="20"/>
            </w:rPr>
            <w:t>281 51 Velký Osek</w:t>
          </w:r>
        </w:p>
        <w:p w14:paraId="0B48CAB4" w14:textId="63796D7D" w:rsidR="00D63FB9" w:rsidRPr="00DC1995" w:rsidRDefault="00DC1995" w:rsidP="00DC1995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Tel.: 605 283 </w:t>
          </w:r>
          <w:proofErr w:type="gramStart"/>
          <w:r>
            <w:rPr>
              <w:sz w:val="20"/>
              <w:szCs w:val="20"/>
            </w:rPr>
            <w:t>808 ,</w:t>
          </w:r>
          <w:proofErr w:type="gramEnd"/>
          <w:r>
            <w:rPr>
              <w:sz w:val="20"/>
              <w:szCs w:val="20"/>
            </w:rPr>
            <w:t xml:space="preserve"> e-mail: info@artendr.cz</w:t>
          </w:r>
        </w:p>
        <w:p w14:paraId="02951FF4" w14:textId="77777777" w:rsidR="00D63FB9" w:rsidRDefault="00D63FB9">
          <w:pPr>
            <w:pStyle w:val="Zhlav"/>
            <w:rPr>
              <w:sz w:val="16"/>
            </w:rPr>
          </w:pPr>
        </w:p>
        <w:p w14:paraId="2DF78ED6" w14:textId="7E43224B" w:rsidR="00D63FB9" w:rsidRDefault="00D63FB9" w:rsidP="000E414C">
          <w:pPr>
            <w:pStyle w:val="Zhlav"/>
            <w:jc w:val="right"/>
            <w:rPr>
              <w:sz w:val="20"/>
            </w:rPr>
          </w:pPr>
        </w:p>
      </w:tc>
    </w:tr>
  </w:tbl>
  <w:p w14:paraId="6FA57B2B" w14:textId="77777777" w:rsidR="00D63FB9" w:rsidRDefault="00D63F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484E"/>
    <w:multiLevelType w:val="hybridMultilevel"/>
    <w:tmpl w:val="BAC0E0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E25516D"/>
    <w:multiLevelType w:val="hybridMultilevel"/>
    <w:tmpl w:val="537C39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 w15:restartNumberingAfterBreak="0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C18B6"/>
    <w:multiLevelType w:val="hybridMultilevel"/>
    <w:tmpl w:val="6E2047B6"/>
    <w:lvl w:ilvl="0" w:tplc="61F8BB92">
      <w:start w:val="1"/>
      <w:numFmt w:val="lowerLetter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95D66"/>
    <w:multiLevelType w:val="hybridMultilevel"/>
    <w:tmpl w:val="E96ECE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D7755"/>
    <w:multiLevelType w:val="hybridMultilevel"/>
    <w:tmpl w:val="3738AAB4"/>
    <w:lvl w:ilvl="0" w:tplc="7D1C04D2">
      <w:start w:val="1"/>
      <w:numFmt w:val="decimal"/>
      <w:pStyle w:val="Nadpis1"/>
      <w:lvlText w:val="A.%1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C994E52"/>
    <w:multiLevelType w:val="hybridMultilevel"/>
    <w:tmpl w:val="D14A86A2"/>
    <w:lvl w:ilvl="0" w:tplc="DC6E2C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67527752"/>
    <w:multiLevelType w:val="hybridMultilevel"/>
    <w:tmpl w:val="58E0F462"/>
    <w:lvl w:ilvl="0" w:tplc="E98A072C"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D6F0F44"/>
    <w:multiLevelType w:val="hybridMultilevel"/>
    <w:tmpl w:val="2DE04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B1D8F"/>
    <w:multiLevelType w:val="hybridMultilevel"/>
    <w:tmpl w:val="8A0C9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887147">
    <w:abstractNumId w:val="1"/>
  </w:num>
  <w:num w:numId="2" w16cid:durableId="1088309200">
    <w:abstractNumId w:val="1"/>
  </w:num>
  <w:num w:numId="3" w16cid:durableId="1641497910">
    <w:abstractNumId w:val="13"/>
  </w:num>
  <w:num w:numId="4" w16cid:durableId="418134203">
    <w:abstractNumId w:val="13"/>
  </w:num>
  <w:num w:numId="5" w16cid:durableId="1465849285">
    <w:abstractNumId w:val="3"/>
  </w:num>
  <w:num w:numId="6" w16cid:durableId="383991940">
    <w:abstractNumId w:val="10"/>
  </w:num>
  <w:num w:numId="7" w16cid:durableId="50732173">
    <w:abstractNumId w:val="11"/>
  </w:num>
  <w:num w:numId="8" w16cid:durableId="932468877">
    <w:abstractNumId w:val="5"/>
  </w:num>
  <w:num w:numId="9" w16cid:durableId="826943798">
    <w:abstractNumId w:val="6"/>
  </w:num>
  <w:num w:numId="10" w16cid:durableId="116489206">
    <w:abstractNumId w:val="5"/>
    <w:lvlOverride w:ilvl="0">
      <w:startOverride w:val="1"/>
    </w:lvlOverride>
  </w:num>
  <w:num w:numId="11" w16cid:durableId="1162696696">
    <w:abstractNumId w:val="4"/>
  </w:num>
  <w:num w:numId="12" w16cid:durableId="1588881499">
    <w:abstractNumId w:val="9"/>
  </w:num>
  <w:num w:numId="13" w16cid:durableId="58286255">
    <w:abstractNumId w:val="17"/>
  </w:num>
  <w:num w:numId="14" w16cid:durableId="1947611467">
    <w:abstractNumId w:val="8"/>
  </w:num>
  <w:num w:numId="15" w16cid:durableId="712385680">
    <w:abstractNumId w:val="5"/>
    <w:lvlOverride w:ilvl="0">
      <w:startOverride w:val="1"/>
    </w:lvlOverride>
  </w:num>
  <w:num w:numId="16" w16cid:durableId="970330927">
    <w:abstractNumId w:val="5"/>
    <w:lvlOverride w:ilvl="0">
      <w:startOverride w:val="1"/>
    </w:lvlOverride>
  </w:num>
  <w:num w:numId="17" w16cid:durableId="1705984693">
    <w:abstractNumId w:val="5"/>
    <w:lvlOverride w:ilvl="0">
      <w:startOverride w:val="1"/>
    </w:lvlOverride>
  </w:num>
  <w:num w:numId="18" w16cid:durableId="496189733">
    <w:abstractNumId w:val="5"/>
    <w:lvlOverride w:ilvl="0">
      <w:startOverride w:val="1"/>
    </w:lvlOverride>
  </w:num>
  <w:num w:numId="19" w16cid:durableId="587731660">
    <w:abstractNumId w:val="5"/>
    <w:lvlOverride w:ilvl="0">
      <w:startOverride w:val="1"/>
    </w:lvlOverride>
  </w:num>
  <w:num w:numId="20" w16cid:durableId="1179351240">
    <w:abstractNumId w:val="5"/>
    <w:lvlOverride w:ilvl="0">
      <w:startOverride w:val="1"/>
    </w:lvlOverride>
  </w:num>
  <w:num w:numId="21" w16cid:durableId="864056984">
    <w:abstractNumId w:val="16"/>
  </w:num>
  <w:num w:numId="22" w16cid:durableId="1089933961">
    <w:abstractNumId w:val="5"/>
    <w:lvlOverride w:ilvl="0">
      <w:startOverride w:val="1"/>
    </w:lvlOverride>
  </w:num>
  <w:num w:numId="23" w16cid:durableId="369451549">
    <w:abstractNumId w:val="7"/>
  </w:num>
  <w:num w:numId="24" w16cid:durableId="2030713959">
    <w:abstractNumId w:val="5"/>
    <w:lvlOverride w:ilvl="0">
      <w:startOverride w:val="1"/>
    </w:lvlOverride>
  </w:num>
  <w:num w:numId="25" w16cid:durableId="537819108">
    <w:abstractNumId w:val="0"/>
  </w:num>
  <w:num w:numId="26" w16cid:durableId="1449466131">
    <w:abstractNumId w:val="5"/>
    <w:lvlOverride w:ilvl="0">
      <w:startOverride w:val="1"/>
    </w:lvlOverride>
  </w:num>
  <w:num w:numId="27" w16cid:durableId="1026177801">
    <w:abstractNumId w:val="15"/>
  </w:num>
  <w:num w:numId="28" w16cid:durableId="1644694021">
    <w:abstractNumId w:val="5"/>
    <w:lvlOverride w:ilvl="0">
      <w:startOverride w:val="1"/>
    </w:lvlOverride>
  </w:num>
  <w:num w:numId="29" w16cid:durableId="1609971028">
    <w:abstractNumId w:val="2"/>
  </w:num>
  <w:num w:numId="30" w16cid:durableId="1399086466">
    <w:abstractNumId w:val="5"/>
    <w:lvlOverride w:ilvl="0">
      <w:startOverride w:val="1"/>
    </w:lvlOverride>
  </w:num>
  <w:num w:numId="31" w16cid:durableId="1185633331">
    <w:abstractNumId w:val="12"/>
  </w:num>
  <w:num w:numId="32" w16cid:durableId="4575340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3EA"/>
    <w:rsid w:val="00015DE3"/>
    <w:rsid w:val="000264D3"/>
    <w:rsid w:val="00037583"/>
    <w:rsid w:val="000761DD"/>
    <w:rsid w:val="000A7621"/>
    <w:rsid w:val="000B5B0B"/>
    <w:rsid w:val="000C7E14"/>
    <w:rsid w:val="000E414C"/>
    <w:rsid w:val="000F0F1F"/>
    <w:rsid w:val="000F526B"/>
    <w:rsid w:val="000F63D5"/>
    <w:rsid w:val="00105B15"/>
    <w:rsid w:val="00133F5E"/>
    <w:rsid w:val="0017340F"/>
    <w:rsid w:val="00194701"/>
    <w:rsid w:val="00196B8C"/>
    <w:rsid w:val="001A2413"/>
    <w:rsid w:val="001C26AA"/>
    <w:rsid w:val="001D2065"/>
    <w:rsid w:val="001D73FA"/>
    <w:rsid w:val="0022096B"/>
    <w:rsid w:val="0022264F"/>
    <w:rsid w:val="00244A6D"/>
    <w:rsid w:val="00280BA2"/>
    <w:rsid w:val="00280DC7"/>
    <w:rsid w:val="0028398E"/>
    <w:rsid w:val="002B42CE"/>
    <w:rsid w:val="002E44D6"/>
    <w:rsid w:val="002E5D5B"/>
    <w:rsid w:val="002E6C6F"/>
    <w:rsid w:val="002F45E8"/>
    <w:rsid w:val="00342600"/>
    <w:rsid w:val="003572AB"/>
    <w:rsid w:val="003A035B"/>
    <w:rsid w:val="003B0E37"/>
    <w:rsid w:val="003D3ECD"/>
    <w:rsid w:val="003D6A4E"/>
    <w:rsid w:val="003F40E9"/>
    <w:rsid w:val="004022CC"/>
    <w:rsid w:val="004120F8"/>
    <w:rsid w:val="00442CAA"/>
    <w:rsid w:val="004517F3"/>
    <w:rsid w:val="0046489A"/>
    <w:rsid w:val="004967E9"/>
    <w:rsid w:val="0050333D"/>
    <w:rsid w:val="0052132E"/>
    <w:rsid w:val="005263B5"/>
    <w:rsid w:val="0054103F"/>
    <w:rsid w:val="00574BBC"/>
    <w:rsid w:val="005B59FF"/>
    <w:rsid w:val="005C5FAD"/>
    <w:rsid w:val="005D6384"/>
    <w:rsid w:val="005E01B2"/>
    <w:rsid w:val="005F4091"/>
    <w:rsid w:val="00610DD6"/>
    <w:rsid w:val="006A1A19"/>
    <w:rsid w:val="006A28AE"/>
    <w:rsid w:val="006C2502"/>
    <w:rsid w:val="006D42E2"/>
    <w:rsid w:val="00785931"/>
    <w:rsid w:val="007C2784"/>
    <w:rsid w:val="007D0879"/>
    <w:rsid w:val="007D673C"/>
    <w:rsid w:val="008059C5"/>
    <w:rsid w:val="008414F0"/>
    <w:rsid w:val="00853FE1"/>
    <w:rsid w:val="00911775"/>
    <w:rsid w:val="00912FC4"/>
    <w:rsid w:val="00922AC1"/>
    <w:rsid w:val="00931AB8"/>
    <w:rsid w:val="009A64E3"/>
    <w:rsid w:val="009F1513"/>
    <w:rsid w:val="00A243E0"/>
    <w:rsid w:val="00A77A08"/>
    <w:rsid w:val="00A90159"/>
    <w:rsid w:val="00AC2FF9"/>
    <w:rsid w:val="00AE21DB"/>
    <w:rsid w:val="00B04AF1"/>
    <w:rsid w:val="00B073CA"/>
    <w:rsid w:val="00B2622A"/>
    <w:rsid w:val="00B337B5"/>
    <w:rsid w:val="00BB3207"/>
    <w:rsid w:val="00BB4D18"/>
    <w:rsid w:val="00BC26A5"/>
    <w:rsid w:val="00BD282A"/>
    <w:rsid w:val="00BE6D82"/>
    <w:rsid w:val="00BF7C55"/>
    <w:rsid w:val="00C73260"/>
    <w:rsid w:val="00C931D2"/>
    <w:rsid w:val="00CA10C5"/>
    <w:rsid w:val="00CA1A38"/>
    <w:rsid w:val="00CA27AA"/>
    <w:rsid w:val="00CB08B3"/>
    <w:rsid w:val="00CC0514"/>
    <w:rsid w:val="00D43745"/>
    <w:rsid w:val="00D63FB9"/>
    <w:rsid w:val="00DC1995"/>
    <w:rsid w:val="00DC3D47"/>
    <w:rsid w:val="00DD3B6C"/>
    <w:rsid w:val="00DE7B0C"/>
    <w:rsid w:val="00DF563D"/>
    <w:rsid w:val="00E659A2"/>
    <w:rsid w:val="00E96E44"/>
    <w:rsid w:val="00EE435B"/>
    <w:rsid w:val="00F276B5"/>
    <w:rsid w:val="00F37347"/>
    <w:rsid w:val="00F658A4"/>
    <w:rsid w:val="00F71CC9"/>
    <w:rsid w:val="00FC13EA"/>
    <w:rsid w:val="00FD138E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54A88F"/>
  <w15:docId w15:val="{58D4ED3E-9D5A-45F2-A8E0-EB1B672E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5B59FF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F37347"/>
    <w:pPr>
      <w:keepNext/>
      <w:numPr>
        <w:numId w:val="8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DC1995"/>
    <w:rPr>
      <w:rFonts w:ascii="Arial" w:hAnsi="Arial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DC1995"/>
    <w:rPr>
      <w:color w:val="605E5C"/>
      <w:shd w:val="clear" w:color="auto" w:fill="E1DFDD"/>
    </w:rPr>
  </w:style>
  <w:style w:type="character" w:customStyle="1" w:styleId="ZpatChar">
    <w:name w:val="Zápatí Char"/>
    <w:basedOn w:val="Standardnpsmoodstavce"/>
    <w:link w:val="Zpat"/>
    <w:uiPriority w:val="99"/>
    <w:rsid w:val="00912FC4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7C6D3-5AF2-4600-987A-4146DF00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793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DPS A Průvodní zpráva</vt:lpstr>
    </vt:vector>
  </TitlesOfParts>
  <Company>SATER - PROJEKT s.r.o.</Company>
  <LinksUpToDate>false</LinksUpToDate>
  <CharactersWithSpaces>5465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A Průvodní zpráva</dc:title>
  <dc:creator>zdenek.dobias@sater-projekt.cz</dc:creator>
  <cp:lastModifiedBy>Petr Málek</cp:lastModifiedBy>
  <cp:revision>5</cp:revision>
  <cp:lastPrinted>2013-03-21T13:21:00Z</cp:lastPrinted>
  <dcterms:created xsi:type="dcterms:W3CDTF">2024-05-29T08:34:00Z</dcterms:created>
  <dcterms:modified xsi:type="dcterms:W3CDTF">2024-07-03T13:50:00Z</dcterms:modified>
</cp:coreProperties>
</file>