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eastAsiaTheme="minorHAnsi"/>
          <w:b w:val="0"/>
          <w:bCs w:val="0"/>
          <w:spacing w:val="0"/>
          <w:kern w:val="0"/>
          <w:sz w:val="22"/>
          <w:szCs w:val="22"/>
        </w:rPr>
        <w:id w:val="79188978"/>
        <w:docPartObj>
          <w:docPartGallery w:val="Cover Pages"/>
          <w:docPartUnique/>
        </w:docPartObj>
      </w:sdtPr>
      <w:sdtEndPr>
        <w:rPr>
          <w:sz w:val="48"/>
          <w:szCs w:val="48"/>
        </w:rPr>
      </w:sdtEndPr>
      <w:sdtContent>
        <w:p w14:paraId="06028A0B" w14:textId="34861241" w:rsidR="00AA5C1E" w:rsidRPr="0065014E" w:rsidRDefault="00AA5C1E" w:rsidP="0065014E">
          <w:pPr>
            <w:pStyle w:val="Nzev"/>
          </w:pPr>
          <w:r w:rsidRPr="0065014E">
            <w:t xml:space="preserve">PROJEKTOVÁ DOKUMENTACE </w:t>
          </w:r>
        </w:p>
        <w:p w14:paraId="2A766D2A" w14:textId="70D2B30C" w:rsidR="00AA5C1E" w:rsidRPr="0065014E" w:rsidRDefault="00533EB9" w:rsidP="0065014E">
          <w:pPr>
            <w:pStyle w:val="Nzev"/>
          </w:pPr>
          <w:r>
            <w:t xml:space="preserve">PRO </w:t>
          </w:r>
          <w:r w:rsidR="0094110A">
            <w:t>PROVEDENÍ STAVBY</w:t>
          </w:r>
        </w:p>
        <w:p w14:paraId="31E4FE3D" w14:textId="77777777" w:rsidR="00AA5C1E" w:rsidRDefault="00AA5C1E" w:rsidP="00AA5C1E">
          <w:pPr>
            <w:ind w:left="1134"/>
          </w:pPr>
        </w:p>
        <w:p w14:paraId="7D608A83" w14:textId="77777777" w:rsidR="00DA3028" w:rsidRPr="007D74CE" w:rsidRDefault="00DA3028" w:rsidP="00DA3028">
          <w:pPr>
            <w:ind w:left="1134"/>
            <w:rPr>
              <w:color w:val="FF0000"/>
              <w:sz w:val="28"/>
              <w:szCs w:val="28"/>
            </w:rPr>
          </w:pPr>
          <w:r w:rsidRPr="007D74CE">
            <w:rPr>
              <w:color w:val="FF0000"/>
              <w:sz w:val="28"/>
              <w:szCs w:val="28"/>
            </w:rPr>
            <w:t>Objednatel:</w:t>
          </w:r>
        </w:p>
        <w:p w14:paraId="16914E26" w14:textId="77777777" w:rsidR="00286436" w:rsidRDefault="00286436" w:rsidP="00DA3028">
          <w:pPr>
            <w:ind w:left="1134"/>
            <w:rPr>
              <w:sz w:val="28"/>
              <w:szCs w:val="28"/>
            </w:rPr>
          </w:pPr>
          <w:r>
            <w:rPr>
              <w:sz w:val="28"/>
              <w:szCs w:val="28"/>
            </w:rPr>
            <w:t>První české gymnázium v Karlových Varech</w:t>
          </w:r>
          <w:r w:rsidR="00FD0FF0">
            <w:rPr>
              <w:sz w:val="28"/>
              <w:szCs w:val="28"/>
            </w:rPr>
            <w:t xml:space="preserve">, </w:t>
          </w:r>
        </w:p>
        <w:p w14:paraId="5031971C" w14:textId="00CEBF66" w:rsidR="00C11815" w:rsidRDefault="00FD0FF0" w:rsidP="00DA3028">
          <w:pPr>
            <w:ind w:left="1134"/>
            <w:rPr>
              <w:sz w:val="28"/>
              <w:szCs w:val="28"/>
            </w:rPr>
          </w:pPr>
          <w:r>
            <w:rPr>
              <w:sz w:val="28"/>
              <w:szCs w:val="28"/>
            </w:rPr>
            <w:t>příspěvková organizace</w:t>
          </w:r>
        </w:p>
        <w:p w14:paraId="4932778F" w14:textId="5B4A65D6" w:rsidR="00DA3028" w:rsidRPr="007D74CE" w:rsidRDefault="00DA3028" w:rsidP="00DA3028">
          <w:pPr>
            <w:ind w:left="1134"/>
            <w:rPr>
              <w:color w:val="FF0000"/>
              <w:sz w:val="28"/>
              <w:szCs w:val="28"/>
            </w:rPr>
          </w:pPr>
          <w:r w:rsidRPr="007D74CE">
            <w:rPr>
              <w:color w:val="FF0000"/>
              <w:sz w:val="28"/>
              <w:szCs w:val="28"/>
            </w:rPr>
            <w:t>Místo stavby:</w:t>
          </w:r>
        </w:p>
        <w:p w14:paraId="60CC56DB" w14:textId="77777777" w:rsidR="00286436" w:rsidRDefault="00286436" w:rsidP="00FD0FF0">
          <w:pPr>
            <w:ind w:left="1134"/>
            <w:rPr>
              <w:sz w:val="28"/>
              <w:szCs w:val="28"/>
            </w:rPr>
          </w:pPr>
          <w:r w:rsidRPr="00286436">
            <w:rPr>
              <w:sz w:val="28"/>
              <w:szCs w:val="28"/>
            </w:rPr>
            <w:t>Národní 445/25, 360 01 Karlovy Vary</w:t>
          </w:r>
        </w:p>
        <w:p w14:paraId="49F7647B" w14:textId="4BA02A05" w:rsidR="00286436" w:rsidRPr="00FD0FF0" w:rsidRDefault="00AA5C1E" w:rsidP="00286436">
          <w:pPr>
            <w:ind w:left="1134"/>
            <w:rPr>
              <w:b/>
              <w:bCs/>
              <w:sz w:val="28"/>
              <w:szCs w:val="28"/>
            </w:rPr>
          </w:pPr>
          <w:r w:rsidRPr="00897BFD">
            <w:rPr>
              <w:color w:val="FF0000"/>
              <w:sz w:val="28"/>
              <w:szCs w:val="28"/>
            </w:rPr>
            <w:t>Akce:</w:t>
          </w:r>
        </w:p>
        <w:p w14:paraId="513641DC" w14:textId="52E42137" w:rsidR="00FD0FF0" w:rsidRDefault="00286436" w:rsidP="00FD0FF0">
          <w:pPr>
            <w:ind w:left="1134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„</w:t>
          </w:r>
          <w:bookmarkStart w:id="0" w:name="_Hlk164842279"/>
          <w:r w:rsidR="00FD0FF0" w:rsidRPr="00FD0FF0">
            <w:rPr>
              <w:b/>
              <w:bCs/>
              <w:sz w:val="28"/>
              <w:szCs w:val="28"/>
            </w:rPr>
            <w:t>Standard</w:t>
          </w:r>
          <w:r>
            <w:rPr>
              <w:b/>
              <w:bCs/>
              <w:sz w:val="28"/>
              <w:szCs w:val="28"/>
            </w:rPr>
            <w:t xml:space="preserve">izace </w:t>
          </w:r>
          <w:r w:rsidR="00FD0FF0" w:rsidRPr="00FD0FF0">
            <w:rPr>
              <w:b/>
              <w:bCs/>
              <w:sz w:val="28"/>
              <w:szCs w:val="28"/>
            </w:rPr>
            <w:t xml:space="preserve">konektivity </w:t>
          </w:r>
          <w:r>
            <w:rPr>
              <w:b/>
              <w:bCs/>
              <w:sz w:val="28"/>
              <w:szCs w:val="28"/>
            </w:rPr>
            <w:t>Prvního českého gymnázia v Karlových Varech, p.o.</w:t>
          </w:r>
          <w:bookmarkEnd w:id="0"/>
          <w:r w:rsidR="00FD0FF0">
            <w:rPr>
              <w:b/>
              <w:bCs/>
              <w:sz w:val="28"/>
              <w:szCs w:val="28"/>
            </w:rPr>
            <w:t>“</w:t>
          </w:r>
        </w:p>
        <w:p w14:paraId="017E1024" w14:textId="6CD562A5" w:rsidR="00AA5C1E" w:rsidRPr="00897BFD" w:rsidRDefault="00AA5C1E" w:rsidP="00FD0FF0">
          <w:pPr>
            <w:ind w:left="1134"/>
            <w:rPr>
              <w:color w:val="FF0000"/>
              <w:sz w:val="28"/>
              <w:szCs w:val="28"/>
            </w:rPr>
          </w:pPr>
          <w:r w:rsidRPr="00897BFD">
            <w:rPr>
              <w:color w:val="FF0000"/>
              <w:sz w:val="28"/>
              <w:szCs w:val="28"/>
            </w:rPr>
            <w:t>Část:</w:t>
          </w:r>
        </w:p>
        <w:p w14:paraId="32B9C0E5" w14:textId="17E76C29" w:rsidR="0047356A" w:rsidRDefault="00362FFF" w:rsidP="00AA5C1E">
          <w:pPr>
            <w:ind w:left="1134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Slaboproudé elektroinstalace</w:t>
          </w:r>
        </w:p>
        <w:p w14:paraId="4DF8794A" w14:textId="24177394" w:rsidR="00AA5C1E" w:rsidRPr="00AA5C1E" w:rsidRDefault="00AA5C1E" w:rsidP="00AA5C1E">
          <w:pPr>
            <w:ind w:left="1134"/>
            <w:rPr>
              <w:b/>
              <w:bCs/>
              <w:sz w:val="48"/>
              <w:szCs w:val="48"/>
            </w:rPr>
          </w:pPr>
          <w:r w:rsidRPr="00AA5C1E">
            <w:rPr>
              <w:b/>
              <w:bCs/>
              <w:sz w:val="48"/>
              <w:szCs w:val="48"/>
            </w:rPr>
            <w:t xml:space="preserve">Technická zpráva </w:t>
          </w:r>
        </w:p>
        <w:p w14:paraId="5051EA11" w14:textId="1CE55D00" w:rsidR="00AA5C1E" w:rsidRPr="00AA5C1E" w:rsidRDefault="00FD0FF0" w:rsidP="00AA5C1E">
          <w:pPr>
            <w:ind w:left="1134"/>
            <w:rPr>
              <w:sz w:val="24"/>
              <w:szCs w:val="24"/>
            </w:rPr>
          </w:pPr>
          <w:r>
            <w:rPr>
              <w:sz w:val="24"/>
              <w:szCs w:val="24"/>
            </w:rPr>
            <w:t>01</w:t>
          </w:r>
        </w:p>
        <w:p w14:paraId="6DF0277F" w14:textId="236661B6" w:rsidR="00AA5C1E" w:rsidRDefault="00AA5C1E" w:rsidP="00AA5C1E">
          <w:pPr>
            <w:tabs>
              <w:tab w:val="left" w:pos="3119"/>
            </w:tabs>
            <w:ind w:left="1134"/>
            <w:rPr>
              <w:b/>
            </w:rPr>
          </w:pPr>
        </w:p>
        <w:p w14:paraId="29BF45CE" w14:textId="29E5BCA4" w:rsidR="00897BFD" w:rsidRDefault="00897BFD" w:rsidP="00AA5C1E">
          <w:pPr>
            <w:tabs>
              <w:tab w:val="left" w:pos="3119"/>
            </w:tabs>
            <w:ind w:left="1134"/>
            <w:rPr>
              <w:b/>
            </w:rPr>
          </w:pPr>
        </w:p>
        <w:p w14:paraId="12B1F502" w14:textId="63072DF3" w:rsidR="00AA5C1E" w:rsidRPr="00C272D7" w:rsidRDefault="00AA5C1E" w:rsidP="00AA5C1E">
          <w:pPr>
            <w:tabs>
              <w:tab w:val="left" w:pos="3119"/>
            </w:tabs>
            <w:ind w:left="1134"/>
          </w:pPr>
          <w:r w:rsidRPr="00AA5C1E">
            <w:rPr>
              <w:b/>
            </w:rPr>
            <w:t>Autorizoval:</w:t>
          </w:r>
          <w:r w:rsidRPr="00AA5C1E">
            <w:rPr>
              <w:b/>
            </w:rPr>
            <w:tab/>
          </w:r>
          <w:r w:rsidR="006C7880">
            <w:t>ING. GAJDOŠ</w:t>
          </w:r>
        </w:p>
        <w:p w14:paraId="50110FBD" w14:textId="6D320AD3" w:rsidR="00AA5C1E" w:rsidRPr="00C272D7" w:rsidRDefault="00AA5C1E" w:rsidP="00AA5C1E">
          <w:pPr>
            <w:tabs>
              <w:tab w:val="left" w:pos="3119"/>
            </w:tabs>
            <w:ind w:left="1134"/>
          </w:pPr>
          <w:r w:rsidRPr="00AA5C1E">
            <w:rPr>
              <w:b/>
            </w:rPr>
            <w:t xml:space="preserve">Projektant: </w:t>
          </w:r>
          <w:r w:rsidRPr="00AA5C1E">
            <w:rPr>
              <w:b/>
            </w:rPr>
            <w:tab/>
          </w:r>
          <w:r w:rsidR="006C7880">
            <w:t>ING. GAJDOŠ</w:t>
          </w:r>
        </w:p>
        <w:p w14:paraId="3995A079" w14:textId="2C0410E8" w:rsidR="00AA5C1E" w:rsidRPr="00C272D7" w:rsidRDefault="00AA5C1E" w:rsidP="00AA5C1E">
          <w:pPr>
            <w:tabs>
              <w:tab w:val="left" w:pos="3119"/>
            </w:tabs>
            <w:ind w:left="1134"/>
          </w:pPr>
          <w:r w:rsidRPr="00AA5C1E">
            <w:rPr>
              <w:b/>
            </w:rPr>
            <w:t>Zakázka:</w:t>
          </w:r>
          <w:r w:rsidRPr="00AA5C1E">
            <w:rPr>
              <w:b/>
            </w:rPr>
            <w:tab/>
          </w:r>
          <w:r w:rsidR="00286436" w:rsidRPr="00C272D7">
            <w:t>ZKP2</w:t>
          </w:r>
          <w:r w:rsidR="00286436">
            <w:t>4011</w:t>
          </w:r>
        </w:p>
        <w:p w14:paraId="42015614" w14:textId="18BFF395" w:rsidR="00897BFD" w:rsidRDefault="00AA5C1E" w:rsidP="00897BFD">
          <w:pPr>
            <w:tabs>
              <w:tab w:val="left" w:pos="3119"/>
            </w:tabs>
            <w:spacing w:after="200"/>
            <w:ind w:left="1134"/>
            <w:jc w:val="left"/>
            <w:rPr>
              <w:rFonts w:eastAsiaTheme="majorEastAsia"/>
              <w:spacing w:val="-10"/>
              <w:kern w:val="28"/>
              <w:sz w:val="48"/>
              <w:szCs w:val="48"/>
            </w:rPr>
          </w:pPr>
          <w:r w:rsidRPr="00AA5C1E">
            <w:rPr>
              <w:b/>
            </w:rPr>
            <w:t xml:space="preserve">Datum: </w:t>
          </w:r>
          <w:r w:rsidRPr="00AA5C1E">
            <w:rPr>
              <w:b/>
            </w:rPr>
            <w:tab/>
          </w:r>
          <w:r w:rsidR="00286436">
            <w:t>DUBEN 2024</w:t>
          </w:r>
        </w:p>
      </w:sdtContent>
    </w:sdt>
    <w:p w14:paraId="0988ADA0" w14:textId="03B6508F" w:rsidR="008B13A4" w:rsidRPr="00897BFD" w:rsidRDefault="008B13A4" w:rsidP="00CB2920">
      <w:pPr>
        <w:tabs>
          <w:tab w:val="left" w:pos="851"/>
        </w:tabs>
        <w:spacing w:after="200"/>
        <w:ind w:left="0"/>
        <w:jc w:val="left"/>
        <w:rPr>
          <w:rFonts w:eastAsiaTheme="majorEastAsia"/>
          <w:spacing w:val="-10"/>
          <w:kern w:val="28"/>
          <w:sz w:val="48"/>
          <w:szCs w:val="48"/>
        </w:rPr>
      </w:pPr>
    </w:p>
    <w:p w14:paraId="66D99B18" w14:textId="78C16510" w:rsidR="00C13E07" w:rsidRDefault="00C13E07" w:rsidP="00CB2920"/>
    <w:p w14:paraId="2693D201" w14:textId="77777777" w:rsidR="00CB2920" w:rsidRDefault="00CB2920" w:rsidP="00CB2920"/>
    <w:p w14:paraId="716CBDAC" w14:textId="77777777" w:rsidR="00CB2920" w:rsidRDefault="00CB2920" w:rsidP="00CB2920"/>
    <w:p w14:paraId="41A32A62" w14:textId="0FEC25A4" w:rsidR="00CB2920" w:rsidRPr="00C272D7" w:rsidRDefault="00CB2920" w:rsidP="00CB2920">
      <w:pPr>
        <w:sectPr w:rsidR="00CB2920" w:rsidRPr="00C272D7" w:rsidSect="00897BF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268" w:right="1418" w:bottom="2835" w:left="1418" w:header="709" w:footer="533" w:gutter="0"/>
          <w:pgNumType w:start="0"/>
          <w:cols w:space="708"/>
          <w:titlePg/>
          <w:docGrid w:linePitch="360"/>
        </w:sectPr>
      </w:pPr>
    </w:p>
    <w:p w14:paraId="5A18A4AA" w14:textId="7E71E366" w:rsidR="00CB2920" w:rsidRDefault="00CB2920">
      <w:pPr>
        <w:spacing w:after="200"/>
        <w:ind w:left="0"/>
        <w:jc w:val="left"/>
        <w:rPr>
          <w:rFonts w:eastAsiaTheme="majorEastAsia"/>
          <w:b/>
          <w:bCs/>
          <w:sz w:val="28"/>
          <w:szCs w:val="28"/>
        </w:rPr>
      </w:pPr>
      <w:bookmarkStart w:id="1" w:name="_Toc410407909"/>
      <w:bookmarkStart w:id="2" w:name="_Toc414015353"/>
      <w:bookmarkStart w:id="3" w:name="_Toc58478965"/>
      <w:bookmarkStart w:id="4" w:name="_Toc413406501"/>
      <w:r>
        <w:br w:type="page"/>
      </w:r>
    </w:p>
    <w:sdt>
      <w:sdtPr>
        <w:rPr>
          <w:rFonts w:eastAsiaTheme="minorHAnsi"/>
          <w:b w:val="0"/>
          <w:bCs w:val="0"/>
          <w:color w:val="auto"/>
          <w:sz w:val="22"/>
          <w:szCs w:val="22"/>
          <w:lang w:eastAsia="en-US"/>
        </w:rPr>
        <w:id w:val="-443312958"/>
        <w:docPartObj>
          <w:docPartGallery w:val="Table of Contents"/>
          <w:docPartUnique/>
        </w:docPartObj>
      </w:sdtPr>
      <w:sdtEndPr/>
      <w:sdtContent>
        <w:p w14:paraId="3FA3C03E" w14:textId="10178EB2" w:rsidR="00FF77E1" w:rsidRPr="0059739F" w:rsidRDefault="00FF77E1" w:rsidP="00922611">
          <w:pPr>
            <w:pStyle w:val="Nadpisobsahu"/>
            <w:contextualSpacing/>
            <w:jc w:val="center"/>
            <w:rPr>
              <w:color w:val="auto"/>
            </w:rPr>
          </w:pPr>
          <w:r w:rsidRPr="0059739F">
            <w:rPr>
              <w:color w:val="auto"/>
            </w:rPr>
            <w:t>Obsah</w:t>
          </w:r>
        </w:p>
        <w:p w14:paraId="387A9701" w14:textId="60CCFE21" w:rsidR="002E5613" w:rsidRDefault="00421FB5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"1-1" \h \z \u </w:instrText>
          </w:r>
          <w:r>
            <w:fldChar w:fldCharType="separate"/>
          </w:r>
          <w:hyperlink w:anchor="_Toc164849784" w:history="1">
            <w:r w:rsidR="002E5613" w:rsidRPr="00796D4D">
              <w:rPr>
                <w:rStyle w:val="Hypertextovodkaz"/>
                <w:noProof/>
              </w:rPr>
              <w:t>1.</w:t>
            </w:r>
            <w:r w:rsidR="002E561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2E5613" w:rsidRPr="00796D4D">
              <w:rPr>
                <w:rStyle w:val="Hypertextovodkaz"/>
                <w:noProof/>
              </w:rPr>
              <w:t>Popis akce</w:t>
            </w:r>
            <w:r w:rsidR="002E5613">
              <w:rPr>
                <w:noProof/>
                <w:webHidden/>
              </w:rPr>
              <w:tab/>
            </w:r>
            <w:r w:rsidR="002E5613">
              <w:rPr>
                <w:noProof/>
                <w:webHidden/>
              </w:rPr>
              <w:fldChar w:fldCharType="begin"/>
            </w:r>
            <w:r w:rsidR="002E5613">
              <w:rPr>
                <w:noProof/>
                <w:webHidden/>
              </w:rPr>
              <w:instrText xml:space="preserve"> PAGEREF _Toc164849784 \h </w:instrText>
            </w:r>
            <w:r w:rsidR="002E5613">
              <w:rPr>
                <w:noProof/>
                <w:webHidden/>
              </w:rPr>
            </w:r>
            <w:r w:rsidR="002E5613">
              <w:rPr>
                <w:noProof/>
                <w:webHidden/>
              </w:rPr>
              <w:fldChar w:fldCharType="separate"/>
            </w:r>
            <w:r w:rsidR="0006505E">
              <w:rPr>
                <w:noProof/>
                <w:webHidden/>
              </w:rPr>
              <w:t>3</w:t>
            </w:r>
            <w:r w:rsidR="002E5613">
              <w:rPr>
                <w:noProof/>
                <w:webHidden/>
              </w:rPr>
              <w:fldChar w:fldCharType="end"/>
            </w:r>
          </w:hyperlink>
        </w:p>
        <w:p w14:paraId="51FFC6E5" w14:textId="72A5907A" w:rsidR="002E5613" w:rsidRDefault="006C7880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64849785" w:history="1">
            <w:r w:rsidR="002E5613" w:rsidRPr="00796D4D">
              <w:rPr>
                <w:rStyle w:val="Hypertextovodkaz"/>
                <w:noProof/>
              </w:rPr>
              <w:t>2.</w:t>
            </w:r>
            <w:r w:rsidR="002E561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2E5613" w:rsidRPr="00796D4D">
              <w:rPr>
                <w:rStyle w:val="Hypertextovodkaz"/>
                <w:noProof/>
              </w:rPr>
              <w:t>Navržené technologie</w:t>
            </w:r>
            <w:r w:rsidR="002E5613">
              <w:rPr>
                <w:noProof/>
                <w:webHidden/>
              </w:rPr>
              <w:tab/>
            </w:r>
            <w:r w:rsidR="002E5613">
              <w:rPr>
                <w:noProof/>
                <w:webHidden/>
              </w:rPr>
              <w:fldChar w:fldCharType="begin"/>
            </w:r>
            <w:r w:rsidR="002E5613">
              <w:rPr>
                <w:noProof/>
                <w:webHidden/>
              </w:rPr>
              <w:instrText xml:space="preserve"> PAGEREF _Toc164849785 \h </w:instrText>
            </w:r>
            <w:r w:rsidR="002E5613">
              <w:rPr>
                <w:noProof/>
                <w:webHidden/>
              </w:rPr>
            </w:r>
            <w:r w:rsidR="002E5613">
              <w:rPr>
                <w:noProof/>
                <w:webHidden/>
              </w:rPr>
              <w:fldChar w:fldCharType="separate"/>
            </w:r>
            <w:r w:rsidR="0006505E">
              <w:rPr>
                <w:noProof/>
                <w:webHidden/>
              </w:rPr>
              <w:t>3</w:t>
            </w:r>
            <w:r w:rsidR="002E5613">
              <w:rPr>
                <w:noProof/>
                <w:webHidden/>
              </w:rPr>
              <w:fldChar w:fldCharType="end"/>
            </w:r>
          </w:hyperlink>
        </w:p>
        <w:p w14:paraId="5C7E2E9C" w14:textId="49CC9ACE" w:rsidR="002E5613" w:rsidRDefault="006C7880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64849786" w:history="1">
            <w:r w:rsidR="002E5613" w:rsidRPr="00796D4D">
              <w:rPr>
                <w:rStyle w:val="Hypertextovodkaz"/>
                <w:noProof/>
              </w:rPr>
              <w:t>3.</w:t>
            </w:r>
            <w:r w:rsidR="002E561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2E5613" w:rsidRPr="00796D4D">
              <w:rPr>
                <w:rStyle w:val="Hypertextovodkaz"/>
                <w:noProof/>
              </w:rPr>
              <w:t>Podklady</w:t>
            </w:r>
            <w:r w:rsidR="002E5613">
              <w:rPr>
                <w:noProof/>
                <w:webHidden/>
              </w:rPr>
              <w:tab/>
            </w:r>
            <w:r w:rsidR="002E5613">
              <w:rPr>
                <w:noProof/>
                <w:webHidden/>
              </w:rPr>
              <w:fldChar w:fldCharType="begin"/>
            </w:r>
            <w:r w:rsidR="002E5613">
              <w:rPr>
                <w:noProof/>
                <w:webHidden/>
              </w:rPr>
              <w:instrText xml:space="preserve"> PAGEREF _Toc164849786 \h </w:instrText>
            </w:r>
            <w:r w:rsidR="002E5613">
              <w:rPr>
                <w:noProof/>
                <w:webHidden/>
              </w:rPr>
            </w:r>
            <w:r w:rsidR="002E5613">
              <w:rPr>
                <w:noProof/>
                <w:webHidden/>
              </w:rPr>
              <w:fldChar w:fldCharType="separate"/>
            </w:r>
            <w:r w:rsidR="0006505E">
              <w:rPr>
                <w:noProof/>
                <w:webHidden/>
              </w:rPr>
              <w:t>4</w:t>
            </w:r>
            <w:r w:rsidR="002E5613">
              <w:rPr>
                <w:noProof/>
                <w:webHidden/>
              </w:rPr>
              <w:fldChar w:fldCharType="end"/>
            </w:r>
          </w:hyperlink>
        </w:p>
        <w:p w14:paraId="6FCEF454" w14:textId="5D9E15C9" w:rsidR="002E5613" w:rsidRDefault="006C7880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64849787" w:history="1">
            <w:r w:rsidR="002E5613" w:rsidRPr="00796D4D">
              <w:rPr>
                <w:rStyle w:val="Hypertextovodkaz"/>
                <w:noProof/>
              </w:rPr>
              <w:t>4.</w:t>
            </w:r>
            <w:r w:rsidR="002E561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2E5613" w:rsidRPr="00796D4D">
              <w:rPr>
                <w:rStyle w:val="Hypertextovodkaz"/>
                <w:noProof/>
              </w:rPr>
              <w:t>Koordinace s dalšími profesemi</w:t>
            </w:r>
            <w:r w:rsidR="002E5613">
              <w:rPr>
                <w:noProof/>
                <w:webHidden/>
              </w:rPr>
              <w:tab/>
            </w:r>
            <w:r w:rsidR="002E5613">
              <w:rPr>
                <w:noProof/>
                <w:webHidden/>
              </w:rPr>
              <w:fldChar w:fldCharType="begin"/>
            </w:r>
            <w:r w:rsidR="002E5613">
              <w:rPr>
                <w:noProof/>
                <w:webHidden/>
              </w:rPr>
              <w:instrText xml:space="preserve"> PAGEREF _Toc164849787 \h </w:instrText>
            </w:r>
            <w:r w:rsidR="002E5613">
              <w:rPr>
                <w:noProof/>
                <w:webHidden/>
              </w:rPr>
            </w:r>
            <w:r w:rsidR="002E5613">
              <w:rPr>
                <w:noProof/>
                <w:webHidden/>
              </w:rPr>
              <w:fldChar w:fldCharType="separate"/>
            </w:r>
            <w:r w:rsidR="0006505E">
              <w:rPr>
                <w:noProof/>
                <w:webHidden/>
              </w:rPr>
              <w:t>4</w:t>
            </w:r>
            <w:r w:rsidR="002E5613">
              <w:rPr>
                <w:noProof/>
                <w:webHidden/>
              </w:rPr>
              <w:fldChar w:fldCharType="end"/>
            </w:r>
          </w:hyperlink>
        </w:p>
        <w:p w14:paraId="71803CAA" w14:textId="3CA3B9CF" w:rsidR="002E5613" w:rsidRDefault="006C7880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64849788" w:history="1">
            <w:r w:rsidR="002E5613" w:rsidRPr="00796D4D">
              <w:rPr>
                <w:rStyle w:val="Hypertextovodkaz"/>
                <w:noProof/>
              </w:rPr>
              <w:t>5.</w:t>
            </w:r>
            <w:r w:rsidR="002E561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2E5613" w:rsidRPr="00796D4D">
              <w:rPr>
                <w:rStyle w:val="Hypertextovodkaz"/>
                <w:noProof/>
              </w:rPr>
              <w:t>Vnější vlivy a třídy prostředí</w:t>
            </w:r>
            <w:r w:rsidR="002E5613">
              <w:rPr>
                <w:noProof/>
                <w:webHidden/>
              </w:rPr>
              <w:tab/>
            </w:r>
            <w:r w:rsidR="002E5613">
              <w:rPr>
                <w:noProof/>
                <w:webHidden/>
              </w:rPr>
              <w:fldChar w:fldCharType="begin"/>
            </w:r>
            <w:r w:rsidR="002E5613">
              <w:rPr>
                <w:noProof/>
                <w:webHidden/>
              </w:rPr>
              <w:instrText xml:space="preserve"> PAGEREF _Toc164849788 \h </w:instrText>
            </w:r>
            <w:r w:rsidR="002E5613">
              <w:rPr>
                <w:noProof/>
                <w:webHidden/>
              </w:rPr>
            </w:r>
            <w:r w:rsidR="002E5613">
              <w:rPr>
                <w:noProof/>
                <w:webHidden/>
              </w:rPr>
              <w:fldChar w:fldCharType="separate"/>
            </w:r>
            <w:r w:rsidR="0006505E">
              <w:rPr>
                <w:noProof/>
                <w:webHidden/>
              </w:rPr>
              <w:t>4</w:t>
            </w:r>
            <w:r w:rsidR="002E5613">
              <w:rPr>
                <w:noProof/>
                <w:webHidden/>
              </w:rPr>
              <w:fldChar w:fldCharType="end"/>
            </w:r>
          </w:hyperlink>
        </w:p>
        <w:p w14:paraId="5FA4333A" w14:textId="004DB467" w:rsidR="002E5613" w:rsidRDefault="006C7880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64849789" w:history="1">
            <w:r w:rsidR="002E5613" w:rsidRPr="00796D4D">
              <w:rPr>
                <w:rStyle w:val="Hypertextovodkaz"/>
                <w:noProof/>
              </w:rPr>
              <w:t>6.</w:t>
            </w:r>
            <w:r w:rsidR="002E561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2E5613" w:rsidRPr="00796D4D">
              <w:rPr>
                <w:rStyle w:val="Hypertextovodkaz"/>
                <w:noProof/>
              </w:rPr>
              <w:t>Ochrana před úrazem el. proudem</w:t>
            </w:r>
            <w:r w:rsidR="002E5613">
              <w:rPr>
                <w:noProof/>
                <w:webHidden/>
              </w:rPr>
              <w:tab/>
            </w:r>
            <w:r w:rsidR="002E5613">
              <w:rPr>
                <w:noProof/>
                <w:webHidden/>
              </w:rPr>
              <w:fldChar w:fldCharType="begin"/>
            </w:r>
            <w:r w:rsidR="002E5613">
              <w:rPr>
                <w:noProof/>
                <w:webHidden/>
              </w:rPr>
              <w:instrText xml:space="preserve"> PAGEREF _Toc164849789 \h </w:instrText>
            </w:r>
            <w:r w:rsidR="002E5613">
              <w:rPr>
                <w:noProof/>
                <w:webHidden/>
              </w:rPr>
            </w:r>
            <w:r w:rsidR="002E5613">
              <w:rPr>
                <w:noProof/>
                <w:webHidden/>
              </w:rPr>
              <w:fldChar w:fldCharType="separate"/>
            </w:r>
            <w:r w:rsidR="0006505E">
              <w:rPr>
                <w:noProof/>
                <w:webHidden/>
              </w:rPr>
              <w:t>4</w:t>
            </w:r>
            <w:r w:rsidR="002E5613">
              <w:rPr>
                <w:noProof/>
                <w:webHidden/>
              </w:rPr>
              <w:fldChar w:fldCharType="end"/>
            </w:r>
          </w:hyperlink>
        </w:p>
        <w:p w14:paraId="394E2072" w14:textId="09B88117" w:rsidR="002E5613" w:rsidRDefault="006C7880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64849790" w:history="1">
            <w:r w:rsidR="002E5613" w:rsidRPr="00796D4D">
              <w:rPr>
                <w:rStyle w:val="Hypertextovodkaz"/>
                <w:noProof/>
              </w:rPr>
              <w:t>7.</w:t>
            </w:r>
            <w:r w:rsidR="002E561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2E5613" w:rsidRPr="00796D4D">
              <w:rPr>
                <w:rStyle w:val="Hypertextovodkaz"/>
                <w:noProof/>
              </w:rPr>
              <w:t>Strukturovaná kabeláž (STK)</w:t>
            </w:r>
            <w:r w:rsidR="002E5613">
              <w:rPr>
                <w:noProof/>
                <w:webHidden/>
              </w:rPr>
              <w:tab/>
            </w:r>
            <w:r w:rsidR="002E5613">
              <w:rPr>
                <w:noProof/>
                <w:webHidden/>
              </w:rPr>
              <w:fldChar w:fldCharType="begin"/>
            </w:r>
            <w:r w:rsidR="002E5613">
              <w:rPr>
                <w:noProof/>
                <w:webHidden/>
              </w:rPr>
              <w:instrText xml:space="preserve"> PAGEREF _Toc164849790 \h </w:instrText>
            </w:r>
            <w:r w:rsidR="002E5613">
              <w:rPr>
                <w:noProof/>
                <w:webHidden/>
              </w:rPr>
            </w:r>
            <w:r w:rsidR="002E5613">
              <w:rPr>
                <w:noProof/>
                <w:webHidden/>
              </w:rPr>
              <w:fldChar w:fldCharType="separate"/>
            </w:r>
            <w:r w:rsidR="0006505E">
              <w:rPr>
                <w:noProof/>
                <w:webHidden/>
              </w:rPr>
              <w:t>5</w:t>
            </w:r>
            <w:r w:rsidR="002E5613">
              <w:rPr>
                <w:noProof/>
                <w:webHidden/>
              </w:rPr>
              <w:fldChar w:fldCharType="end"/>
            </w:r>
          </w:hyperlink>
        </w:p>
        <w:p w14:paraId="053F903B" w14:textId="6F1DE5FA" w:rsidR="002E5613" w:rsidRDefault="006C7880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64849791" w:history="1">
            <w:r w:rsidR="002E5613" w:rsidRPr="00796D4D">
              <w:rPr>
                <w:rStyle w:val="Hypertextovodkaz"/>
                <w:noProof/>
              </w:rPr>
              <w:t>8.</w:t>
            </w:r>
            <w:r w:rsidR="002E561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2E5613" w:rsidRPr="00796D4D">
              <w:rPr>
                <w:rStyle w:val="Hypertextovodkaz"/>
                <w:noProof/>
              </w:rPr>
              <w:t>Soupis materiálu</w:t>
            </w:r>
            <w:r w:rsidR="002E5613">
              <w:rPr>
                <w:noProof/>
                <w:webHidden/>
              </w:rPr>
              <w:tab/>
            </w:r>
            <w:r w:rsidR="002E5613">
              <w:rPr>
                <w:noProof/>
                <w:webHidden/>
              </w:rPr>
              <w:fldChar w:fldCharType="begin"/>
            </w:r>
            <w:r w:rsidR="002E5613">
              <w:rPr>
                <w:noProof/>
                <w:webHidden/>
              </w:rPr>
              <w:instrText xml:space="preserve"> PAGEREF _Toc164849791 \h </w:instrText>
            </w:r>
            <w:r w:rsidR="002E5613">
              <w:rPr>
                <w:noProof/>
                <w:webHidden/>
              </w:rPr>
            </w:r>
            <w:r w:rsidR="002E5613">
              <w:rPr>
                <w:noProof/>
                <w:webHidden/>
              </w:rPr>
              <w:fldChar w:fldCharType="separate"/>
            </w:r>
            <w:r w:rsidR="0006505E">
              <w:rPr>
                <w:noProof/>
                <w:webHidden/>
              </w:rPr>
              <w:t>8</w:t>
            </w:r>
            <w:r w:rsidR="002E5613">
              <w:rPr>
                <w:noProof/>
                <w:webHidden/>
              </w:rPr>
              <w:fldChar w:fldCharType="end"/>
            </w:r>
          </w:hyperlink>
        </w:p>
        <w:p w14:paraId="728CE09A" w14:textId="247D0C9A" w:rsidR="002E5613" w:rsidRDefault="006C7880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64849792" w:history="1">
            <w:r w:rsidR="002E5613" w:rsidRPr="00796D4D">
              <w:rPr>
                <w:rStyle w:val="Hypertextovodkaz"/>
                <w:noProof/>
              </w:rPr>
              <w:t>9.</w:t>
            </w:r>
            <w:r w:rsidR="002E561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2E5613" w:rsidRPr="00796D4D">
              <w:rPr>
                <w:rStyle w:val="Hypertextovodkaz"/>
                <w:noProof/>
              </w:rPr>
              <w:t>Závěr</w:t>
            </w:r>
            <w:r w:rsidR="002E5613">
              <w:rPr>
                <w:noProof/>
                <w:webHidden/>
              </w:rPr>
              <w:tab/>
            </w:r>
            <w:r w:rsidR="002E5613">
              <w:rPr>
                <w:noProof/>
                <w:webHidden/>
              </w:rPr>
              <w:fldChar w:fldCharType="begin"/>
            </w:r>
            <w:r w:rsidR="002E5613">
              <w:rPr>
                <w:noProof/>
                <w:webHidden/>
              </w:rPr>
              <w:instrText xml:space="preserve"> PAGEREF _Toc164849792 \h </w:instrText>
            </w:r>
            <w:r w:rsidR="002E5613">
              <w:rPr>
                <w:noProof/>
                <w:webHidden/>
              </w:rPr>
            </w:r>
            <w:r w:rsidR="002E5613">
              <w:rPr>
                <w:noProof/>
                <w:webHidden/>
              </w:rPr>
              <w:fldChar w:fldCharType="separate"/>
            </w:r>
            <w:r w:rsidR="0006505E">
              <w:rPr>
                <w:noProof/>
                <w:webHidden/>
              </w:rPr>
              <w:t>8</w:t>
            </w:r>
            <w:r w:rsidR="002E5613">
              <w:rPr>
                <w:noProof/>
                <w:webHidden/>
              </w:rPr>
              <w:fldChar w:fldCharType="end"/>
            </w:r>
          </w:hyperlink>
        </w:p>
        <w:p w14:paraId="0812E411" w14:textId="2191647D" w:rsidR="00FF77E1" w:rsidRPr="00D37A20" w:rsidRDefault="00421FB5" w:rsidP="00922611">
          <w:pPr>
            <w:spacing w:line="288" w:lineRule="auto"/>
            <w:contextualSpacing/>
          </w:pPr>
          <w:r>
            <w:rPr>
              <w:sz w:val="24"/>
              <w:szCs w:val="24"/>
            </w:rPr>
            <w:fldChar w:fldCharType="end"/>
          </w:r>
        </w:p>
      </w:sdtContent>
    </w:sdt>
    <w:p w14:paraId="55057456" w14:textId="77777777" w:rsidR="007A1F1E" w:rsidRPr="00FF77E1" w:rsidRDefault="007A1F1E" w:rsidP="00FF77E1">
      <w:pPr>
        <w:spacing w:after="200" w:line="288" w:lineRule="auto"/>
        <w:ind w:left="0"/>
        <w:contextualSpacing/>
        <w:jc w:val="left"/>
        <w:rPr>
          <w:rFonts w:eastAsiaTheme="majorEastAsia"/>
          <w:b/>
          <w:bCs/>
          <w:sz w:val="28"/>
          <w:szCs w:val="28"/>
        </w:rPr>
      </w:pPr>
      <w:r w:rsidRPr="00FF77E1">
        <w:br w:type="page"/>
      </w:r>
    </w:p>
    <w:p w14:paraId="571863A5" w14:textId="5527055C" w:rsidR="00487D60" w:rsidRPr="008B13A4" w:rsidRDefault="00487D60" w:rsidP="008B13A4">
      <w:pPr>
        <w:pStyle w:val="Nadpis1"/>
      </w:pPr>
      <w:bookmarkStart w:id="5" w:name="_Toc132184970"/>
      <w:bookmarkStart w:id="6" w:name="_Toc164849784"/>
      <w:r w:rsidRPr="008B13A4">
        <w:lastRenderedPageBreak/>
        <w:t xml:space="preserve">Popis </w:t>
      </w:r>
      <w:bookmarkEnd w:id="1"/>
      <w:r w:rsidRPr="008B13A4">
        <w:t>akce</w:t>
      </w:r>
      <w:bookmarkEnd w:id="2"/>
      <w:bookmarkEnd w:id="3"/>
      <w:bookmarkEnd w:id="5"/>
      <w:bookmarkEnd w:id="6"/>
    </w:p>
    <w:p w14:paraId="5DB38F33" w14:textId="2547911D" w:rsidR="00771844" w:rsidRDefault="00487D60" w:rsidP="00FD0FF0">
      <w:r w:rsidRPr="008B13A4">
        <w:t xml:space="preserve">Projektová dokumentace se zabývá návrhem </w:t>
      </w:r>
      <w:r w:rsidR="00266197">
        <w:t>slaboproudých systémů</w:t>
      </w:r>
      <w:r w:rsidR="002F7D21" w:rsidRPr="008B13A4">
        <w:t xml:space="preserve"> na akci:</w:t>
      </w:r>
      <w:r w:rsidRPr="008B13A4">
        <w:t xml:space="preserve"> </w:t>
      </w:r>
      <w:bookmarkStart w:id="7" w:name="_Toc414015354"/>
      <w:r w:rsidR="00286436" w:rsidRPr="00286436">
        <w:rPr>
          <w:i/>
          <w:iCs/>
        </w:rPr>
        <w:t>„Standardizace konektivity Prvního českého gymnázia v Karlových Varech, p.o.“</w:t>
      </w:r>
      <w:r w:rsidR="00286436">
        <w:t xml:space="preserve"> </w:t>
      </w:r>
      <w:r w:rsidR="00454BB3" w:rsidRPr="008B13A4">
        <w:t xml:space="preserve">Dokumentace je zpracována </w:t>
      </w:r>
      <w:r w:rsidR="00BE6885">
        <w:t xml:space="preserve">ve stupni pro </w:t>
      </w:r>
      <w:r w:rsidR="00EC4D7D">
        <w:t>provedení stavby</w:t>
      </w:r>
      <w:r w:rsidR="00BE6885">
        <w:t>.</w:t>
      </w:r>
      <w:r w:rsidR="00266197">
        <w:t xml:space="preserve"> </w:t>
      </w:r>
    </w:p>
    <w:p w14:paraId="16C44DB9" w14:textId="17DA6C4D" w:rsidR="00344D0B" w:rsidRPr="00344D0B" w:rsidRDefault="00344D0B" w:rsidP="00344D0B">
      <w:pPr>
        <w:rPr>
          <w:b/>
          <w:bCs/>
        </w:rPr>
      </w:pPr>
      <w:bookmarkStart w:id="8" w:name="_Hlk133414834"/>
      <w:r w:rsidRPr="007D74CE">
        <w:t xml:space="preserve">Stavba zahrnuje pouze dílčí úpravu techniky prostředí staveb, konkrétně </w:t>
      </w:r>
      <w:r>
        <w:t>výměnu datových optických</w:t>
      </w:r>
      <w:r w:rsidR="00286436">
        <w:t xml:space="preserve"> a metalických </w:t>
      </w:r>
      <w:r>
        <w:t>rozvodů</w:t>
      </w:r>
      <w:r w:rsidR="00286436">
        <w:t>, částečně v nových a částečně</w:t>
      </w:r>
      <w:r>
        <w:t xml:space="preserve"> ve stávajících trasách</w:t>
      </w:r>
      <w:r w:rsidRPr="007D74CE">
        <w:t xml:space="preserve">. </w:t>
      </w:r>
      <w:r>
        <w:t xml:space="preserve">Realizace </w:t>
      </w:r>
      <w:r w:rsidRPr="007D74CE">
        <w:t xml:space="preserve">nebude mít vliv na vydané stavební povolení, ani se nejedná o změnu užívání stavby. </w:t>
      </w:r>
      <w:r w:rsidRPr="00344D0B">
        <w:rPr>
          <w:b/>
          <w:bCs/>
        </w:rPr>
        <w:t xml:space="preserve">Nebudou prováděny </w:t>
      </w:r>
      <w:r w:rsidR="00286436">
        <w:rPr>
          <w:b/>
          <w:bCs/>
        </w:rPr>
        <w:t xml:space="preserve">rozsáhlé </w:t>
      </w:r>
      <w:r w:rsidRPr="00344D0B">
        <w:rPr>
          <w:b/>
          <w:bCs/>
        </w:rPr>
        <w:t>stavební úpravy ani jiné činnosti podléhající správnímu řízení dle stavebního zákona.</w:t>
      </w:r>
    </w:p>
    <w:p w14:paraId="7DCFA09A" w14:textId="1FF23763" w:rsidR="00344D0B" w:rsidRPr="00344D0B" w:rsidRDefault="00344D0B" w:rsidP="00344D0B">
      <w:r>
        <w:t xml:space="preserve">Dokumentace je zpracována </w:t>
      </w:r>
      <w:r w:rsidRPr="00344D0B">
        <w:rPr>
          <w:b/>
          <w:bCs/>
        </w:rPr>
        <w:t>v souladu s platným požárně bezpečnostním řešením objektu</w:t>
      </w:r>
      <w:r w:rsidR="002D150E">
        <w:rPr>
          <w:b/>
          <w:bCs/>
        </w:rPr>
        <w:t xml:space="preserve"> </w:t>
      </w:r>
      <w:r w:rsidR="002D150E" w:rsidRPr="002D150E">
        <w:t>(viz níže)</w:t>
      </w:r>
      <w:r>
        <w:t xml:space="preserve"> a navržená zařízení nemají negativní dopad na požární bezpečnost objektu</w:t>
      </w:r>
      <w:r w:rsidRPr="00344D0B">
        <w:rPr>
          <w:b/>
          <w:bCs/>
        </w:rPr>
        <w:t>.</w:t>
      </w:r>
      <w:r>
        <w:t xml:space="preserve"> </w:t>
      </w:r>
      <w:bookmarkEnd w:id="8"/>
    </w:p>
    <w:p w14:paraId="4C8984B3" w14:textId="77777777" w:rsidR="00487D60" w:rsidRPr="00C272D7" w:rsidRDefault="00487D60" w:rsidP="008B13A4">
      <w:pPr>
        <w:pStyle w:val="Nadpis1"/>
      </w:pPr>
      <w:bookmarkStart w:id="9" w:name="_Toc58478966"/>
      <w:bookmarkStart w:id="10" w:name="_Toc132184971"/>
      <w:bookmarkStart w:id="11" w:name="_Toc164849785"/>
      <w:r w:rsidRPr="00C272D7">
        <w:t>Navržené technologie</w:t>
      </w:r>
      <w:bookmarkEnd w:id="7"/>
      <w:bookmarkEnd w:id="9"/>
      <w:bookmarkEnd w:id="10"/>
      <w:bookmarkEnd w:id="11"/>
    </w:p>
    <w:p w14:paraId="52B49374" w14:textId="77777777" w:rsidR="00487D60" w:rsidRPr="00C272D7" w:rsidRDefault="00487D60" w:rsidP="008B13A4">
      <w:r w:rsidRPr="00C272D7">
        <w:t>V této části dokumentace jsou řešeny následující technologie:</w:t>
      </w:r>
    </w:p>
    <w:p w14:paraId="7489AD77" w14:textId="08C7914E" w:rsidR="00487D60" w:rsidRDefault="00266197" w:rsidP="008B13A4">
      <w:pPr>
        <w:pStyle w:val="Odstavecseseznamem"/>
      </w:pPr>
      <w:r>
        <w:t>Strukturovaná kabeláž (STK)</w:t>
      </w:r>
    </w:p>
    <w:p w14:paraId="07073A09" w14:textId="77777777" w:rsidR="002D150E" w:rsidRDefault="002D150E">
      <w:pPr>
        <w:spacing w:after="200"/>
        <w:ind w:left="0"/>
        <w:jc w:val="left"/>
        <w:rPr>
          <w:rFonts w:eastAsiaTheme="majorEastAsia"/>
          <w:b/>
          <w:bCs/>
          <w:sz w:val="28"/>
          <w:szCs w:val="28"/>
        </w:rPr>
      </w:pPr>
      <w:bookmarkStart w:id="12" w:name="_Toc432603163"/>
      <w:bookmarkStart w:id="13" w:name="_Toc58478967"/>
      <w:bookmarkStart w:id="14" w:name="_Toc132184972"/>
      <w:r>
        <w:br w:type="page"/>
      </w:r>
    </w:p>
    <w:p w14:paraId="0AD41EA2" w14:textId="39B8F120" w:rsidR="00454BB3" w:rsidRPr="00C272D7" w:rsidRDefault="00454BB3" w:rsidP="008B13A4">
      <w:pPr>
        <w:pStyle w:val="Nadpis1"/>
      </w:pPr>
      <w:bookmarkStart w:id="15" w:name="_Toc164849786"/>
      <w:r w:rsidRPr="00C272D7">
        <w:lastRenderedPageBreak/>
        <w:t>Podklady</w:t>
      </w:r>
      <w:bookmarkEnd w:id="12"/>
      <w:bookmarkEnd w:id="13"/>
      <w:bookmarkEnd w:id="14"/>
      <w:bookmarkEnd w:id="15"/>
      <w:r w:rsidRPr="00C272D7">
        <w:t xml:space="preserve"> </w:t>
      </w:r>
    </w:p>
    <w:p w14:paraId="06A7F60F" w14:textId="77777777" w:rsidR="00454BB3" w:rsidRPr="00C272D7" w:rsidRDefault="00454BB3" w:rsidP="008B13A4">
      <w:r w:rsidRPr="00C272D7">
        <w:t>Dokumentace je zpracována na základě těchto podkladů:</w:t>
      </w:r>
    </w:p>
    <w:p w14:paraId="749762AE" w14:textId="09A4C001" w:rsidR="00454BB3" w:rsidRPr="00C272D7" w:rsidRDefault="00454BB3" w:rsidP="008B13A4">
      <w:pPr>
        <w:pStyle w:val="Odstavecseseznamem"/>
      </w:pPr>
      <w:r w:rsidRPr="00C272D7">
        <w:t xml:space="preserve">Stavební výkresy </w:t>
      </w:r>
    </w:p>
    <w:p w14:paraId="4C30E050" w14:textId="4F26A9CC" w:rsidR="00286436" w:rsidRDefault="00266197" w:rsidP="007960EB">
      <w:pPr>
        <w:pStyle w:val="Odstavecseseznamem"/>
      </w:pPr>
      <w:r>
        <w:t>Požadavky investora</w:t>
      </w:r>
      <w:r w:rsidR="00EA21B8">
        <w:t xml:space="preserve"> („</w:t>
      </w:r>
      <w:r w:rsidR="00286436">
        <w:t>Konektivita Gym</w:t>
      </w:r>
      <w:r w:rsidR="00EA21B8">
        <w:t>názia</w:t>
      </w:r>
      <w:r w:rsidR="00286436">
        <w:t xml:space="preserve"> KV</w:t>
      </w:r>
      <w:r w:rsidR="00EA21B8">
        <w:t>“</w:t>
      </w:r>
      <w:r w:rsidR="00286436">
        <w:t xml:space="preserve"> – koncepce řešení zpracovaná </w:t>
      </w:r>
      <w:r w:rsidR="00EA21B8">
        <w:t>zástupcem provozovatele)</w:t>
      </w:r>
    </w:p>
    <w:p w14:paraId="5EA3B94C" w14:textId="10A28A5C" w:rsidR="00EA21B8" w:rsidRDefault="002D150E" w:rsidP="00EA21B8">
      <w:pPr>
        <w:pStyle w:val="Odstavecseseznamem"/>
      </w:pPr>
      <w:r>
        <w:t>P</w:t>
      </w:r>
      <w:r w:rsidR="00EA21B8">
        <w:t>ožárně bezpečnostní řešení stavby (Ing. I. Charousková, 4/2024)</w:t>
      </w:r>
    </w:p>
    <w:p w14:paraId="0EBD6767" w14:textId="1748CB16" w:rsidR="00454BB3" w:rsidRPr="00C272D7" w:rsidRDefault="00454BB3" w:rsidP="00EA21B8">
      <w:r w:rsidRPr="00C272D7">
        <w:t>Příslušné normy ČSN jsou uvedeny vždy u jednotlivých technologií. Instalační firma by měla mít tyto normy k dispozici a dodržet jejich požadavky.</w:t>
      </w:r>
    </w:p>
    <w:p w14:paraId="145D62A0" w14:textId="77777777" w:rsidR="00487D60" w:rsidRPr="00C272D7" w:rsidRDefault="00487D60" w:rsidP="008B13A4">
      <w:pPr>
        <w:pStyle w:val="Nadpis1"/>
      </w:pPr>
      <w:bookmarkStart w:id="16" w:name="_Toc414015357"/>
      <w:bookmarkStart w:id="17" w:name="_Toc58478969"/>
      <w:bookmarkStart w:id="18" w:name="_Toc132184973"/>
      <w:bookmarkStart w:id="19" w:name="_Toc164849787"/>
      <w:r w:rsidRPr="00C272D7">
        <w:t>Koordinace s dalšími profesemi</w:t>
      </w:r>
      <w:bookmarkEnd w:id="16"/>
      <w:bookmarkEnd w:id="17"/>
      <w:bookmarkEnd w:id="18"/>
      <w:bookmarkEnd w:id="19"/>
    </w:p>
    <w:p w14:paraId="75E968B2" w14:textId="22F26828" w:rsidR="00D80C95" w:rsidRDefault="00745E20" w:rsidP="00344D0B">
      <w:r>
        <w:t xml:space="preserve">Profese stavební zajistí začištění a výmalbu </w:t>
      </w:r>
      <w:r w:rsidR="00CE1C6B">
        <w:t xml:space="preserve">po </w:t>
      </w:r>
      <w:r>
        <w:t>drážkování pro nově instalované kabeláže.</w:t>
      </w:r>
      <w:r w:rsidR="0033248B">
        <w:t xml:space="preserve"> </w:t>
      </w:r>
      <w:r w:rsidR="00CE1C6B">
        <w:t>Dodavatel slaboproudů</w:t>
      </w:r>
      <w:r>
        <w:t xml:space="preserve"> zajistí požární ucpávk</w:t>
      </w:r>
      <w:r w:rsidR="004C23B0">
        <w:t>y prostupů pro slaboproudou kabeláž</w:t>
      </w:r>
      <w:r>
        <w:t xml:space="preserve"> v</w:t>
      </w:r>
      <w:r w:rsidR="004C23B0">
        <w:t xml:space="preserve"> místě</w:t>
      </w:r>
      <w:r>
        <w:t xml:space="preserve"> </w:t>
      </w:r>
      <w:r w:rsidR="0033248B">
        <w:t>průchodu</w:t>
      </w:r>
      <w:r>
        <w:t xml:space="preserve"> požárně dělicími konstrukcemi. </w:t>
      </w:r>
      <w:bookmarkStart w:id="20" w:name="_Toc58478970"/>
      <w:r w:rsidR="00FD0FF0">
        <w:t>Součástí dodávky nejsou aktivní prvky, které jsou řešeny samostatnou dokumentací.</w:t>
      </w:r>
    </w:p>
    <w:p w14:paraId="672A33D7" w14:textId="69781BF3" w:rsidR="00563FD1" w:rsidRPr="00C272D7" w:rsidRDefault="003F4B4C" w:rsidP="00745E20">
      <w:pPr>
        <w:pStyle w:val="Nadpis1"/>
      </w:pPr>
      <w:bookmarkStart w:id="21" w:name="_Toc132184974"/>
      <w:bookmarkStart w:id="22" w:name="_Toc164849788"/>
      <w:bookmarkEnd w:id="20"/>
      <w:r>
        <w:t>Vnější vlivy a třídy prostředí</w:t>
      </w:r>
      <w:bookmarkEnd w:id="21"/>
      <w:bookmarkEnd w:id="22"/>
    </w:p>
    <w:p w14:paraId="5913A349" w14:textId="50727922" w:rsidR="00C30CF7" w:rsidRDefault="00C30CF7" w:rsidP="008B13A4">
      <w:r w:rsidRPr="00C272D7">
        <w:t xml:space="preserve">Provozní podmínky a vnější vlivy dle </w:t>
      </w:r>
      <w:r w:rsidR="003D0E41" w:rsidRPr="00C272D7">
        <w:rPr>
          <w:u w:val="single"/>
        </w:rPr>
        <w:t>ČSN 33 2000-5-51 ed.</w:t>
      </w:r>
      <w:r w:rsidR="00745E20">
        <w:rPr>
          <w:u w:val="single"/>
        </w:rPr>
        <w:t xml:space="preserve"> </w:t>
      </w:r>
      <w:r w:rsidR="003D0E41" w:rsidRPr="00C272D7">
        <w:rPr>
          <w:u w:val="single"/>
        </w:rPr>
        <w:t>3</w:t>
      </w:r>
      <w:r w:rsidR="00745E20" w:rsidRPr="00745E20">
        <w:t xml:space="preserve"> </w:t>
      </w:r>
      <w:r w:rsidR="003D0E41" w:rsidRPr="00C272D7">
        <w:t>jsou</w:t>
      </w:r>
      <w:r w:rsidR="00745E20">
        <w:t xml:space="preserve"> </w:t>
      </w:r>
      <w:r w:rsidR="003F4B4C">
        <w:t xml:space="preserve">stanoveny v protokolu o určení vnějších vlivů. </w:t>
      </w:r>
    </w:p>
    <w:p w14:paraId="3E641D4F" w14:textId="12C9501C" w:rsidR="003F4B4C" w:rsidRDefault="003F4B4C" w:rsidP="00FE2C90">
      <w:pPr>
        <w:tabs>
          <w:tab w:val="left" w:pos="4962"/>
        </w:tabs>
      </w:pPr>
      <w:r>
        <w:t xml:space="preserve">Třídy prostředí dle </w:t>
      </w:r>
      <w:r w:rsidRPr="00AB746A">
        <w:rPr>
          <w:u w:val="single"/>
        </w:rPr>
        <w:t>ČS</w:t>
      </w:r>
      <w:r w:rsidR="00AB746A" w:rsidRPr="00AB746A">
        <w:rPr>
          <w:u w:val="single"/>
        </w:rPr>
        <w:t>N</w:t>
      </w:r>
      <w:r w:rsidRPr="00AB746A">
        <w:rPr>
          <w:u w:val="single"/>
        </w:rPr>
        <w:t xml:space="preserve"> EN 50131-1</w:t>
      </w:r>
      <w:r w:rsidR="00AB746A" w:rsidRPr="00AB746A">
        <w:rPr>
          <w:u w:val="single"/>
        </w:rPr>
        <w:t xml:space="preserve"> ed. 2</w:t>
      </w:r>
      <w:r>
        <w:t xml:space="preserve"> jsou stanoveny:</w:t>
      </w:r>
    </w:p>
    <w:p w14:paraId="1C610ACC" w14:textId="24E761F2" w:rsidR="003F4B4C" w:rsidRDefault="003F4B4C" w:rsidP="00FE2C90">
      <w:pPr>
        <w:tabs>
          <w:tab w:val="left" w:pos="4678"/>
          <w:tab w:val="left" w:pos="4962"/>
        </w:tabs>
      </w:pPr>
      <w:r>
        <w:t xml:space="preserve">Třída prostředí I – Vnitřní </w:t>
      </w:r>
      <w:r>
        <w:tab/>
      </w:r>
      <w:r w:rsidR="00FE2C90">
        <w:tab/>
        <w:t xml:space="preserve">Vnitřní prostory </w:t>
      </w:r>
      <w:r w:rsidR="00CE1C6B">
        <w:t>(místnosti)</w:t>
      </w:r>
    </w:p>
    <w:p w14:paraId="3B34F65E" w14:textId="5DDECC7B" w:rsidR="00FE2C90" w:rsidRDefault="00FE2C90" w:rsidP="00FE2C90">
      <w:pPr>
        <w:tabs>
          <w:tab w:val="left" w:pos="4678"/>
          <w:tab w:val="left" w:pos="4962"/>
        </w:tabs>
      </w:pPr>
      <w:r>
        <w:t xml:space="preserve">Třída prostředí II – Vnitřní všeobecné </w:t>
      </w:r>
      <w:r>
        <w:tab/>
      </w:r>
      <w:r>
        <w:tab/>
        <w:t xml:space="preserve">Vnitřní prostory </w:t>
      </w:r>
      <w:r w:rsidR="00CE1C6B">
        <w:t>(chodby)</w:t>
      </w:r>
    </w:p>
    <w:p w14:paraId="15D1A331" w14:textId="44C2E736" w:rsidR="00563FD1" w:rsidRPr="00C272D7" w:rsidRDefault="00563FD1" w:rsidP="008B13A4">
      <w:pPr>
        <w:pStyle w:val="Nadpis1"/>
      </w:pPr>
      <w:bookmarkStart w:id="23" w:name="_Toc481480666"/>
      <w:bookmarkStart w:id="24" w:name="_Toc58478971"/>
      <w:bookmarkStart w:id="25" w:name="_Toc132184975"/>
      <w:bookmarkStart w:id="26" w:name="_Toc164849789"/>
      <w:r w:rsidRPr="00C272D7">
        <w:t>Ochrana před úrazem el. proudem</w:t>
      </w:r>
      <w:bookmarkEnd w:id="23"/>
      <w:bookmarkEnd w:id="24"/>
      <w:bookmarkEnd w:id="25"/>
      <w:bookmarkEnd w:id="26"/>
    </w:p>
    <w:p w14:paraId="266E5622" w14:textId="5AE69091" w:rsidR="003D0E41" w:rsidRPr="00C272D7" w:rsidRDefault="003D0E41" w:rsidP="008B13A4">
      <w:r w:rsidRPr="00C272D7">
        <w:t xml:space="preserve">Ochrana před úrazem elektrickým proudem dle </w:t>
      </w:r>
      <w:r w:rsidRPr="00C272D7">
        <w:rPr>
          <w:u w:val="single"/>
        </w:rPr>
        <w:t>ČSN 33 2000-4-41 ed.3</w:t>
      </w:r>
    </w:p>
    <w:p w14:paraId="71EB2D31" w14:textId="047D4F67" w:rsidR="003D0E41" w:rsidRPr="00C272D7" w:rsidRDefault="003D0E41" w:rsidP="00AB746A">
      <w:pPr>
        <w:tabs>
          <w:tab w:val="left" w:pos="2694"/>
        </w:tabs>
      </w:pPr>
      <w:r w:rsidRPr="00C272D7">
        <w:t>živých částí</w:t>
      </w:r>
      <w:r w:rsidRPr="00C272D7">
        <w:tab/>
        <w:t xml:space="preserve">izolací </w:t>
      </w:r>
    </w:p>
    <w:p w14:paraId="66319EA5" w14:textId="62802BF4" w:rsidR="003D0E41" w:rsidRPr="00C272D7" w:rsidRDefault="003D0E41" w:rsidP="00AB746A">
      <w:pPr>
        <w:tabs>
          <w:tab w:val="left" w:pos="2694"/>
        </w:tabs>
      </w:pPr>
      <w:r w:rsidRPr="00C272D7">
        <w:tab/>
        <w:t xml:space="preserve">kryty </w:t>
      </w:r>
    </w:p>
    <w:p w14:paraId="18A004DF" w14:textId="78E09C45" w:rsidR="003D0E41" w:rsidRPr="00C272D7" w:rsidRDefault="003D0E41" w:rsidP="00AB746A">
      <w:pPr>
        <w:tabs>
          <w:tab w:val="left" w:pos="2694"/>
        </w:tabs>
      </w:pPr>
      <w:r w:rsidRPr="00C272D7">
        <w:t>neživých částí</w:t>
      </w:r>
      <w:r w:rsidRPr="00C272D7">
        <w:tab/>
        <w:t xml:space="preserve">samočinným odpojením vadné části od zdroje </w:t>
      </w:r>
    </w:p>
    <w:p w14:paraId="4DE7AC30" w14:textId="1ECA98A8" w:rsidR="003D0E41" w:rsidRDefault="003D0E41" w:rsidP="00AB746A">
      <w:pPr>
        <w:tabs>
          <w:tab w:val="left" w:pos="2694"/>
        </w:tabs>
      </w:pPr>
      <w:r w:rsidRPr="00C272D7">
        <w:tab/>
        <w:t xml:space="preserve">pospojováním </w:t>
      </w:r>
    </w:p>
    <w:p w14:paraId="026F261E" w14:textId="7686521C" w:rsidR="00FB5306" w:rsidRPr="00940ADC" w:rsidRDefault="00FB5306" w:rsidP="00940ADC">
      <w:pPr>
        <w:pStyle w:val="Nadpis1"/>
      </w:pPr>
      <w:bookmarkStart w:id="27" w:name="_Toc523907984"/>
      <w:bookmarkStart w:id="28" w:name="_Toc33707483"/>
      <w:bookmarkStart w:id="29" w:name="_Toc132184978"/>
      <w:bookmarkStart w:id="30" w:name="_Toc164849790"/>
      <w:bookmarkStart w:id="31" w:name="_Toc63680343"/>
      <w:bookmarkEnd w:id="4"/>
      <w:r w:rsidRPr="00392C65">
        <w:lastRenderedPageBreak/>
        <w:t>Strukturovaná kabeláž (STK)</w:t>
      </w:r>
      <w:bookmarkEnd w:id="27"/>
      <w:bookmarkEnd w:id="28"/>
      <w:bookmarkEnd w:id="29"/>
      <w:bookmarkEnd w:id="30"/>
    </w:p>
    <w:p w14:paraId="7D15F9DA" w14:textId="77777777" w:rsidR="00FB5306" w:rsidRPr="00392C65" w:rsidRDefault="00FB5306" w:rsidP="00FB5306">
      <w:pPr>
        <w:pStyle w:val="Nadpis2"/>
      </w:pPr>
      <w:bookmarkStart w:id="32" w:name="_Toc33707484"/>
      <w:bookmarkStart w:id="33" w:name="_Toc132184979"/>
      <w:bookmarkStart w:id="34" w:name="_Toc523907988"/>
      <w:r w:rsidRPr="00392C65">
        <w:t>Popis systému</w:t>
      </w:r>
      <w:bookmarkEnd w:id="32"/>
      <w:bookmarkEnd w:id="33"/>
    </w:p>
    <w:p w14:paraId="76E7642F" w14:textId="20B2C949" w:rsidR="00514498" w:rsidRDefault="00FD0FF0" w:rsidP="00FB5306">
      <w:pPr>
        <w:spacing w:after="0"/>
      </w:pPr>
      <w:r>
        <w:t>Projektovou dokumentací je řešena výměna a rozšíření stávajících optických rozvodů, které budou využívány jako páteřní datová síť propojující všechny datové místnosti v</w:t>
      </w:r>
      <w:r w:rsidR="00EA21B8">
        <w:t xml:space="preserve"> objektu. </w:t>
      </w:r>
      <w:r>
        <w:t>V rámci návrhu datové sítě jsou využity stávající datové rozvodny s doplněním nových datových rozvaděčů v místech s plánovaným rozvojem a souvisejícími zvýšenými nároky na datovou konektivitu.</w:t>
      </w:r>
      <w:r w:rsidR="00EA21B8">
        <w:t xml:space="preserve"> Dále jsou navrženy nové datové rozvody provedené metalickou kabeláží.</w:t>
      </w:r>
    </w:p>
    <w:p w14:paraId="1BA8C0A4" w14:textId="1B605B07" w:rsidR="009A1EC8" w:rsidRDefault="00FD0FF0" w:rsidP="00EA21B8">
      <w:pPr>
        <w:spacing w:after="0"/>
      </w:pPr>
      <w:r>
        <w:t>Dokumentací je řešena pasivní část systému – optická kabeláž zakončená na optických vanách</w:t>
      </w:r>
      <w:r w:rsidR="00EA21B8">
        <w:t xml:space="preserve"> a metalická kabeláž k datový zásuvkám</w:t>
      </w:r>
      <w:r>
        <w:t xml:space="preserve">. Aktivní </w:t>
      </w:r>
      <w:r w:rsidR="007E6417">
        <w:t>část – přepínače</w:t>
      </w:r>
      <w:r>
        <w:t>, SFP moduly apod.</w:t>
      </w:r>
      <w:r w:rsidR="00EA21B8">
        <w:t xml:space="preserve"> –</w:t>
      </w:r>
      <w:r>
        <w:t xml:space="preserve"> je řešena samostatným dokumentem. </w:t>
      </w:r>
    </w:p>
    <w:p w14:paraId="53883DB1" w14:textId="21E9DE02" w:rsidR="00514498" w:rsidRDefault="00514498" w:rsidP="00514498">
      <w:pPr>
        <w:pStyle w:val="Nadpis3"/>
      </w:pPr>
      <w:r>
        <w:t>Datové rozvaděče</w:t>
      </w:r>
    </w:p>
    <w:p w14:paraId="022E3C5C" w14:textId="7A163366" w:rsidR="00514498" w:rsidRDefault="007E6417" w:rsidP="00483A51">
      <w:pPr>
        <w:spacing w:after="0"/>
      </w:pPr>
      <w:r>
        <w:t>Schéma sítě je řešeno samostatnou přílohou</w:t>
      </w:r>
      <w:r w:rsidR="00483A51">
        <w:t>.</w:t>
      </w:r>
      <w:r>
        <w:t xml:space="preserve"> V následující tabulce je uveden seznam dat</w:t>
      </w:r>
      <w:r w:rsidR="003A621C">
        <w:t>o</w:t>
      </w:r>
      <w:r>
        <w:t xml:space="preserve">vých místností včetně </w:t>
      </w:r>
      <w:r w:rsidR="00352A95">
        <w:t>požadovaného typu RACK rozvaděče</w:t>
      </w:r>
      <w:r>
        <w:t>.</w:t>
      </w:r>
      <w:r w:rsidR="00AE20BA">
        <w:t xml:space="preserve"> </w:t>
      </w:r>
    </w:p>
    <w:tbl>
      <w:tblPr>
        <w:tblW w:w="63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1580"/>
        <w:gridCol w:w="1580"/>
        <w:gridCol w:w="1580"/>
      </w:tblGrid>
      <w:tr w:rsidR="00352A95" w:rsidRPr="00352A95" w14:paraId="724B7F0E" w14:textId="77777777" w:rsidTr="00352A95">
        <w:trPr>
          <w:trHeight w:val="315"/>
          <w:jc w:val="center"/>
        </w:trPr>
        <w:tc>
          <w:tcPr>
            <w:tcW w:w="158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7F7F7F"/>
            <w:noWrap/>
            <w:vAlign w:val="center"/>
            <w:hideMark/>
          </w:tcPr>
          <w:p w14:paraId="3390F376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  <w:t>Místnost</w:t>
            </w:r>
          </w:p>
        </w:tc>
        <w:tc>
          <w:tcPr>
            <w:tcW w:w="1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7F7F7F"/>
            <w:noWrap/>
            <w:vAlign w:val="center"/>
            <w:hideMark/>
          </w:tcPr>
          <w:p w14:paraId="5AD8C2BE" w14:textId="5797A60E" w:rsidR="00352A95" w:rsidRPr="00352A95" w:rsidRDefault="008C2EBE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  <w:t>RACK – označení</w:t>
            </w:r>
          </w:p>
        </w:tc>
        <w:tc>
          <w:tcPr>
            <w:tcW w:w="158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7F7F7F"/>
            <w:noWrap/>
            <w:vAlign w:val="center"/>
            <w:hideMark/>
          </w:tcPr>
          <w:p w14:paraId="48B3DACD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  <w:t>Provedení</w:t>
            </w:r>
          </w:p>
        </w:tc>
        <w:tc>
          <w:tcPr>
            <w:tcW w:w="158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7F7F7F"/>
            <w:noWrap/>
            <w:vAlign w:val="center"/>
            <w:hideMark/>
          </w:tcPr>
          <w:p w14:paraId="36DDB3E7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  <w:t>Velikost U</w:t>
            </w:r>
          </w:p>
        </w:tc>
      </w:tr>
      <w:tr w:rsidR="00352A95" w:rsidRPr="00352A95" w14:paraId="306472A4" w14:textId="77777777" w:rsidTr="00352A95">
        <w:trPr>
          <w:trHeight w:val="315"/>
          <w:jc w:val="center"/>
        </w:trPr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555629A1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116</w:t>
            </w:r>
          </w:p>
        </w:tc>
        <w:tc>
          <w:tcPr>
            <w:tcW w:w="158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6587F4E8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R116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2BCB45F1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Stojanový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30470A57" w14:textId="40FAE9CD" w:rsidR="00352A95" w:rsidRPr="00352A95" w:rsidRDefault="008C2EBE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42–45</w:t>
            </w:r>
          </w:p>
        </w:tc>
      </w:tr>
      <w:tr w:rsidR="00352A95" w:rsidRPr="00352A95" w14:paraId="25A39E07" w14:textId="77777777" w:rsidTr="00352A95">
        <w:trPr>
          <w:trHeight w:val="315"/>
          <w:jc w:val="center"/>
        </w:trPr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188EB88D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136</w:t>
            </w:r>
          </w:p>
        </w:tc>
        <w:tc>
          <w:tcPr>
            <w:tcW w:w="158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364AAAD3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R136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698843EE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Stojanový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2BA2F527" w14:textId="5FCD58C0" w:rsidR="00352A95" w:rsidRPr="00352A95" w:rsidRDefault="008C2EBE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–45</w:t>
            </w:r>
          </w:p>
        </w:tc>
      </w:tr>
      <w:tr w:rsidR="00352A95" w:rsidRPr="00352A95" w14:paraId="6AE0F820" w14:textId="77777777" w:rsidTr="00352A95">
        <w:trPr>
          <w:trHeight w:val="315"/>
          <w:jc w:val="center"/>
        </w:trPr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10F2499D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126</w:t>
            </w:r>
          </w:p>
        </w:tc>
        <w:tc>
          <w:tcPr>
            <w:tcW w:w="158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39FEC20F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R126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7D6791DC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Nástěnný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0953B204" w14:textId="234773EC" w:rsidR="00352A95" w:rsidRPr="00352A95" w:rsidRDefault="008C2EBE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12–18</w:t>
            </w:r>
          </w:p>
        </w:tc>
      </w:tr>
      <w:tr w:rsidR="00352A95" w:rsidRPr="00352A95" w14:paraId="55B82640" w14:textId="77777777" w:rsidTr="00352A95">
        <w:trPr>
          <w:trHeight w:val="315"/>
          <w:jc w:val="center"/>
        </w:trPr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539BD810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109</w:t>
            </w:r>
          </w:p>
        </w:tc>
        <w:tc>
          <w:tcPr>
            <w:tcW w:w="158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1CBCC225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R109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1070C13D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Nástěnný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50B1F2B0" w14:textId="623331B2" w:rsidR="00352A95" w:rsidRPr="00352A95" w:rsidRDefault="008C2EBE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12–18</w:t>
            </w:r>
          </w:p>
        </w:tc>
      </w:tr>
      <w:tr w:rsidR="00352A95" w:rsidRPr="00352A95" w14:paraId="208BD826" w14:textId="77777777" w:rsidTr="00352A95">
        <w:trPr>
          <w:trHeight w:val="315"/>
          <w:jc w:val="center"/>
        </w:trPr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14A036B3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219</w:t>
            </w:r>
          </w:p>
        </w:tc>
        <w:tc>
          <w:tcPr>
            <w:tcW w:w="158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615F3583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R219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1C94BD2E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Nástěnný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112A5858" w14:textId="4D5EEF46" w:rsidR="00352A95" w:rsidRPr="00352A95" w:rsidRDefault="008C2EBE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12–18</w:t>
            </w:r>
          </w:p>
        </w:tc>
      </w:tr>
      <w:tr w:rsidR="00352A95" w:rsidRPr="00352A95" w14:paraId="5BE655A9" w14:textId="77777777" w:rsidTr="00352A95">
        <w:trPr>
          <w:trHeight w:val="315"/>
          <w:jc w:val="center"/>
        </w:trPr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2FEFFBC7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214</w:t>
            </w:r>
          </w:p>
        </w:tc>
        <w:tc>
          <w:tcPr>
            <w:tcW w:w="158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249AD032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R214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6231CBE7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Nástěnný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2B685089" w14:textId="0F9DF492" w:rsidR="00352A95" w:rsidRPr="00352A95" w:rsidRDefault="008C2EBE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12–18</w:t>
            </w:r>
          </w:p>
        </w:tc>
      </w:tr>
      <w:tr w:rsidR="00352A95" w:rsidRPr="00352A95" w14:paraId="042A3654" w14:textId="77777777" w:rsidTr="00352A95">
        <w:trPr>
          <w:trHeight w:val="315"/>
          <w:jc w:val="center"/>
        </w:trPr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2E710F95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210</w:t>
            </w:r>
          </w:p>
        </w:tc>
        <w:tc>
          <w:tcPr>
            <w:tcW w:w="158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426FA324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R210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4FD27804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Nástěnný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5853066C" w14:textId="05B1278B" w:rsidR="00352A95" w:rsidRPr="00352A95" w:rsidRDefault="008C2EBE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12–18</w:t>
            </w:r>
          </w:p>
        </w:tc>
      </w:tr>
      <w:tr w:rsidR="00352A95" w:rsidRPr="00352A95" w14:paraId="26D40846" w14:textId="77777777" w:rsidTr="00352A95">
        <w:trPr>
          <w:trHeight w:val="315"/>
          <w:jc w:val="center"/>
        </w:trPr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6272E6DE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317</w:t>
            </w:r>
          </w:p>
        </w:tc>
        <w:tc>
          <w:tcPr>
            <w:tcW w:w="158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6D0FAEE2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R317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0DB504F2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Nástěnný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748B80AB" w14:textId="490DE5FE" w:rsidR="00352A95" w:rsidRPr="00352A95" w:rsidRDefault="008C2EBE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12–18</w:t>
            </w:r>
          </w:p>
        </w:tc>
      </w:tr>
      <w:tr w:rsidR="00352A95" w:rsidRPr="00352A95" w14:paraId="67EC9F9D" w14:textId="77777777" w:rsidTr="00352A95">
        <w:trPr>
          <w:trHeight w:val="315"/>
          <w:jc w:val="center"/>
        </w:trPr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2F4E2B7D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314</w:t>
            </w:r>
          </w:p>
        </w:tc>
        <w:tc>
          <w:tcPr>
            <w:tcW w:w="158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64E72DE1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R314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13D7F7EB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Nástěnný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5F4EAA6A" w14:textId="070359A8" w:rsidR="00352A95" w:rsidRPr="00352A95" w:rsidRDefault="008C2EBE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12–18</w:t>
            </w:r>
          </w:p>
        </w:tc>
      </w:tr>
      <w:tr w:rsidR="00352A95" w:rsidRPr="00352A95" w14:paraId="3936BDC0" w14:textId="77777777" w:rsidTr="00352A95">
        <w:trPr>
          <w:trHeight w:val="315"/>
          <w:jc w:val="center"/>
        </w:trPr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7BB43494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414</w:t>
            </w:r>
          </w:p>
        </w:tc>
        <w:tc>
          <w:tcPr>
            <w:tcW w:w="158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4B521D35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R414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28375572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Nástěnný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6DD5AC0F" w14:textId="7730DCA3" w:rsidR="00352A95" w:rsidRPr="00352A95" w:rsidRDefault="008C2EBE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12–18</w:t>
            </w:r>
          </w:p>
        </w:tc>
      </w:tr>
      <w:tr w:rsidR="00352A95" w:rsidRPr="00352A95" w14:paraId="6B2B5B3B" w14:textId="77777777" w:rsidTr="00352A95">
        <w:trPr>
          <w:trHeight w:val="315"/>
          <w:jc w:val="center"/>
        </w:trPr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041A43CC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412</w:t>
            </w:r>
          </w:p>
        </w:tc>
        <w:tc>
          <w:tcPr>
            <w:tcW w:w="158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7EA7A2CD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R412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001D8D6F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Nástěnný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08C791A7" w14:textId="53052019" w:rsidR="00352A95" w:rsidRPr="00352A95" w:rsidRDefault="008C2EBE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12–18</w:t>
            </w:r>
          </w:p>
        </w:tc>
      </w:tr>
    </w:tbl>
    <w:p w14:paraId="400894EA" w14:textId="77777777" w:rsidR="008C2EBE" w:rsidRDefault="008C2EBE" w:rsidP="00483A51">
      <w:pPr>
        <w:spacing w:after="0"/>
      </w:pPr>
    </w:p>
    <w:p w14:paraId="1E2C8535" w14:textId="77777777" w:rsidR="008C2EBE" w:rsidRDefault="008C2EBE">
      <w:pPr>
        <w:spacing w:after="200"/>
        <w:ind w:left="0"/>
        <w:jc w:val="left"/>
      </w:pPr>
      <w:r>
        <w:br w:type="page"/>
      </w:r>
    </w:p>
    <w:p w14:paraId="1D999493" w14:textId="2445A08A" w:rsidR="00352A95" w:rsidRDefault="00352A95" w:rsidP="00483A51">
      <w:pPr>
        <w:spacing w:after="0"/>
      </w:pPr>
      <w:r>
        <w:lastRenderedPageBreak/>
        <w:t>V následující tabulce je uveden seznam optických van, směru zakončení a počtu vláken.</w:t>
      </w:r>
    </w:p>
    <w:tbl>
      <w:tblPr>
        <w:tblW w:w="6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1060"/>
        <w:gridCol w:w="2600"/>
      </w:tblGrid>
      <w:tr w:rsidR="00352A95" w:rsidRPr="00352A95" w14:paraId="4FEF4AD4" w14:textId="77777777" w:rsidTr="00352A95">
        <w:trPr>
          <w:trHeight w:val="315"/>
          <w:jc w:val="center"/>
        </w:trPr>
        <w:tc>
          <w:tcPr>
            <w:tcW w:w="2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7F7F7F"/>
            <w:noWrap/>
            <w:vAlign w:val="center"/>
            <w:hideMark/>
          </w:tcPr>
          <w:p w14:paraId="00344462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  <w:t>Označení vany</w:t>
            </w:r>
          </w:p>
        </w:tc>
        <w:tc>
          <w:tcPr>
            <w:tcW w:w="106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7F7F7F"/>
            <w:noWrap/>
            <w:vAlign w:val="center"/>
            <w:hideMark/>
          </w:tcPr>
          <w:p w14:paraId="7030034B" w14:textId="44722838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  <w:t>Počet vláken</w:t>
            </w:r>
            <w:r w:rsidR="008C2EBE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  <w:t xml:space="preserve"> (minimální)</w:t>
            </w:r>
          </w:p>
        </w:tc>
        <w:tc>
          <w:tcPr>
            <w:tcW w:w="2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7F7F7F"/>
            <w:noWrap/>
            <w:vAlign w:val="center"/>
            <w:hideMark/>
          </w:tcPr>
          <w:p w14:paraId="7CFB4E14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  <w:t>Označení vany</w:t>
            </w:r>
          </w:p>
        </w:tc>
      </w:tr>
      <w:tr w:rsidR="00352A95" w:rsidRPr="00352A95" w14:paraId="2F313779" w14:textId="77777777" w:rsidTr="00352A95">
        <w:trPr>
          <w:trHeight w:val="315"/>
          <w:jc w:val="center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2A1680B5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R116-01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3C54637D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12</w:t>
            </w:r>
          </w:p>
        </w:tc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0C79940C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R136-01</w:t>
            </w:r>
          </w:p>
        </w:tc>
      </w:tr>
      <w:tr w:rsidR="00352A95" w:rsidRPr="00352A95" w14:paraId="29ECFA9A" w14:textId="77777777" w:rsidTr="00352A95">
        <w:trPr>
          <w:trHeight w:val="315"/>
          <w:jc w:val="center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0E29EFC2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R116-02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79DF8DEF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10550D54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R126-01</w:t>
            </w:r>
          </w:p>
        </w:tc>
      </w:tr>
      <w:tr w:rsidR="00352A95" w:rsidRPr="00352A95" w14:paraId="7F69B8BC" w14:textId="77777777" w:rsidTr="00352A95">
        <w:trPr>
          <w:trHeight w:val="315"/>
          <w:jc w:val="center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0356AA6F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R116-03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2ED5188D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401BA3DA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R109-01</w:t>
            </w:r>
          </w:p>
        </w:tc>
      </w:tr>
      <w:tr w:rsidR="00352A95" w:rsidRPr="00352A95" w14:paraId="46D640BE" w14:textId="77777777" w:rsidTr="00352A95">
        <w:trPr>
          <w:trHeight w:val="315"/>
          <w:jc w:val="center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15E0FCA2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R116-04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7348A1E6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4477E698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R219-01</w:t>
            </w:r>
          </w:p>
        </w:tc>
      </w:tr>
      <w:tr w:rsidR="00352A95" w:rsidRPr="00352A95" w14:paraId="0FC64E08" w14:textId="77777777" w:rsidTr="00352A95">
        <w:trPr>
          <w:trHeight w:val="315"/>
          <w:jc w:val="center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247E859A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R116-05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24D830DA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14D6CEC0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R214-01</w:t>
            </w:r>
          </w:p>
        </w:tc>
      </w:tr>
      <w:tr w:rsidR="00352A95" w:rsidRPr="00352A95" w14:paraId="554DDD25" w14:textId="77777777" w:rsidTr="00352A95">
        <w:trPr>
          <w:trHeight w:val="315"/>
          <w:jc w:val="center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45AC37D0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R116-06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7AE5F529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62FB147D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R210-01</w:t>
            </w:r>
          </w:p>
        </w:tc>
      </w:tr>
      <w:tr w:rsidR="00352A95" w:rsidRPr="00352A95" w14:paraId="37F72B23" w14:textId="77777777" w:rsidTr="00352A95">
        <w:trPr>
          <w:trHeight w:val="315"/>
          <w:jc w:val="center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2729B733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R116-07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0665E271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0DACC466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R317-01</w:t>
            </w:r>
          </w:p>
        </w:tc>
      </w:tr>
      <w:tr w:rsidR="00352A95" w:rsidRPr="00352A95" w14:paraId="7D6D1328" w14:textId="77777777" w:rsidTr="00352A95">
        <w:trPr>
          <w:trHeight w:val="315"/>
          <w:jc w:val="center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203EAC64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R116-08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1F684788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7E8CDFA7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R314-01</w:t>
            </w:r>
          </w:p>
        </w:tc>
      </w:tr>
      <w:tr w:rsidR="00352A95" w:rsidRPr="00352A95" w14:paraId="202D22C2" w14:textId="77777777" w:rsidTr="00352A95">
        <w:trPr>
          <w:trHeight w:val="315"/>
          <w:jc w:val="center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5C84F1B8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R116-09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733A1A59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1711C7DD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R414-01</w:t>
            </w:r>
          </w:p>
        </w:tc>
      </w:tr>
      <w:tr w:rsidR="00352A95" w:rsidRPr="00352A95" w14:paraId="5FE16C49" w14:textId="77777777" w:rsidTr="00352A95">
        <w:trPr>
          <w:trHeight w:val="315"/>
          <w:jc w:val="center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7E9B2C2A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R116-10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21FA303C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161933B5" w14:textId="77777777" w:rsidR="00352A95" w:rsidRPr="00352A95" w:rsidRDefault="00352A95" w:rsidP="00352A9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52A95">
              <w:rPr>
                <w:rFonts w:ascii="Calibri" w:eastAsia="Times New Roman" w:hAnsi="Calibri" w:cs="Calibri"/>
                <w:color w:val="000000"/>
                <w:lang w:eastAsia="cs-CZ"/>
              </w:rPr>
              <w:t>R412-01</w:t>
            </w:r>
          </w:p>
        </w:tc>
      </w:tr>
    </w:tbl>
    <w:p w14:paraId="45513343" w14:textId="3E1C4AB2" w:rsidR="00AE20BA" w:rsidRDefault="00AE20BA" w:rsidP="00AE20BA">
      <w:pPr>
        <w:pStyle w:val="Nadpis3"/>
      </w:pPr>
      <w:r>
        <w:t>Úpravy stávajícího stavu</w:t>
      </w:r>
    </w:p>
    <w:p w14:paraId="678A5F78" w14:textId="2AEFB41C" w:rsidR="008C2EBE" w:rsidRDefault="008C2EBE" w:rsidP="008C2EBE">
      <w:pPr>
        <w:spacing w:after="0"/>
      </w:pPr>
      <w:r>
        <w:t xml:space="preserve">V objektu je navrženo celkem </w:t>
      </w:r>
      <w:r w:rsidR="00C925DC">
        <w:t>220</w:t>
      </w:r>
      <w:r>
        <w:t xml:space="preserve"> nových datových zásuvek 2×Rj45 CAT6 pro strukturovanou kabeláž, a </w:t>
      </w:r>
      <w:r w:rsidR="00C925DC">
        <w:t>8</w:t>
      </w:r>
      <w:r>
        <w:t>2 datových zásuvek 1×RJ45 CAT6 pro Wifi AP</w:t>
      </w:r>
      <w:r w:rsidR="00C925DC">
        <w:t xml:space="preserve"> a pro zásuvky v učebnách</w:t>
      </w:r>
      <w:r>
        <w:t xml:space="preserve">. Kabelové rozvody k zásuvkám budou zakončeny v příslušném datovém rozvaděči na </w:t>
      </w:r>
      <w:proofErr w:type="spellStart"/>
      <w:r>
        <w:t>patchpanelu</w:t>
      </w:r>
      <w:proofErr w:type="spellEnd"/>
      <w:r>
        <w:t xml:space="preserve"> 24×RJ45 CAT6. Celý datový kanál bude splňovat třídu </w:t>
      </w:r>
      <w:proofErr w:type="spellStart"/>
      <w:r>
        <w:t>Class</w:t>
      </w:r>
      <w:proofErr w:type="spellEnd"/>
      <w:r>
        <w:t xml:space="preserve"> E. </w:t>
      </w:r>
      <w:r w:rsidR="00C562BC">
        <w:t>Použitý datový kabel bude v provedení U/UTP CAT6 4×2×0.55mm s provedením pláště B2</w:t>
      </w:r>
      <w:r w:rsidR="00C562BC" w:rsidRPr="00C562BC">
        <w:rPr>
          <w:vertAlign w:val="subscript"/>
        </w:rPr>
        <w:t>ca</w:t>
      </w:r>
      <w:r w:rsidR="00C562BC">
        <w:t xml:space="preserve">, s1, d1. Kabeláže, které neprocházejí požárním úsekem CHÚC A (schodiště) mohou být třídy </w:t>
      </w:r>
      <w:proofErr w:type="spellStart"/>
      <w:r w:rsidR="00C562BC">
        <w:t>D</w:t>
      </w:r>
      <w:r w:rsidR="00C562BC" w:rsidRPr="00C562BC">
        <w:rPr>
          <w:vertAlign w:val="subscript"/>
        </w:rPr>
        <w:t>ca</w:t>
      </w:r>
      <w:proofErr w:type="spellEnd"/>
      <w:r w:rsidR="00C562BC" w:rsidRPr="00C562BC">
        <w:t>.</w:t>
      </w:r>
    </w:p>
    <w:p w14:paraId="168781C7" w14:textId="1F044EE4" w:rsidR="008C2EBE" w:rsidRDefault="008C2EBE" w:rsidP="009A6832">
      <w:pPr>
        <w:spacing w:after="0"/>
      </w:pPr>
      <w:r>
        <w:t>Datové rozvaděče budou do datové sítě napojeny novými optickými kabely z hlavního rozvaděče R116. Bude využit optický kabel singlemode OS1 9/125</w:t>
      </w:r>
      <w:r>
        <w:sym w:font="Symbol" w:char="F06D"/>
      </w:r>
      <w:r>
        <w:t>m G.657A2</w:t>
      </w:r>
      <w:r w:rsidR="00C562BC">
        <w:t xml:space="preserve"> (nebo G.657A1)</w:t>
      </w:r>
      <w:r>
        <w:t>, s provedením pláště B2</w:t>
      </w:r>
      <w:r w:rsidRPr="00C562BC">
        <w:rPr>
          <w:vertAlign w:val="subscript"/>
        </w:rPr>
        <w:t>ca</w:t>
      </w:r>
      <w:r w:rsidR="00C562BC">
        <w:t>,</w:t>
      </w:r>
      <w:r>
        <w:t xml:space="preserve"> s1</w:t>
      </w:r>
      <w:r w:rsidR="00C562BC">
        <w:t>,</w:t>
      </w:r>
      <w:r>
        <w:t xml:space="preserve"> d1</w:t>
      </w:r>
      <w:r w:rsidR="00C562BC">
        <w:t xml:space="preserve">. Kabeláže, které neprocházejí požárním úsekem CHÚC A (schodiště) mohou být třídy </w:t>
      </w:r>
      <w:proofErr w:type="spellStart"/>
      <w:r w:rsidR="00C562BC">
        <w:t>D</w:t>
      </w:r>
      <w:r w:rsidR="00C562BC" w:rsidRPr="00C562BC">
        <w:rPr>
          <w:vertAlign w:val="subscript"/>
        </w:rPr>
        <w:t>ca</w:t>
      </w:r>
      <w:proofErr w:type="spellEnd"/>
      <w:r w:rsidR="00C562BC" w:rsidRPr="00C562BC">
        <w:t>.</w:t>
      </w:r>
      <w:r w:rsidR="00C562BC">
        <w:t xml:space="preserve"> Minimální počet vláken je uveden v tabulce výše. </w:t>
      </w:r>
    </w:p>
    <w:p w14:paraId="085C075A" w14:textId="5E52062B" w:rsidR="00B303FD" w:rsidRDefault="00B303FD" w:rsidP="009A6832">
      <w:pPr>
        <w:spacing w:after="0"/>
      </w:pPr>
      <w:r>
        <w:t xml:space="preserve">Aktivní prvky jsou řešeny samostatnou dokumentací. </w:t>
      </w:r>
    </w:p>
    <w:p w14:paraId="66CF2921" w14:textId="77777777" w:rsidR="00FB5306" w:rsidRPr="00392C65" w:rsidRDefault="00FB5306" w:rsidP="00FB5306">
      <w:pPr>
        <w:pStyle w:val="Nadpis2"/>
      </w:pPr>
      <w:bookmarkStart w:id="35" w:name="_Toc523907987"/>
      <w:bookmarkStart w:id="36" w:name="_Toc33707486"/>
      <w:bookmarkStart w:id="37" w:name="_Toc132184981"/>
      <w:r w:rsidRPr="00392C65">
        <w:t>Telekomunikační přípojky</w:t>
      </w:r>
      <w:bookmarkEnd w:id="35"/>
      <w:bookmarkEnd w:id="36"/>
      <w:bookmarkEnd w:id="37"/>
    </w:p>
    <w:p w14:paraId="57AE4FCC" w14:textId="0D33F4CC" w:rsidR="00FB5306" w:rsidRDefault="009A6832" w:rsidP="00FB5306">
      <w:r w:rsidRPr="009A6832">
        <w:t>Budou</w:t>
      </w:r>
      <w:r>
        <w:t xml:space="preserve"> </w:t>
      </w:r>
      <w:r w:rsidRPr="009A6832">
        <w:t>využity stávající telekomunikační přípojky.</w:t>
      </w:r>
    </w:p>
    <w:p w14:paraId="3F7B29C2" w14:textId="372DCBEB" w:rsidR="009A1EC8" w:rsidRPr="00392C65" w:rsidRDefault="009A1EC8" w:rsidP="009A1EC8">
      <w:pPr>
        <w:pStyle w:val="Nadpis2"/>
      </w:pPr>
      <w:r>
        <w:t>Napájení</w:t>
      </w:r>
      <w:r w:rsidR="0041450B">
        <w:t xml:space="preserve"> 230V</w:t>
      </w:r>
    </w:p>
    <w:p w14:paraId="72FDD2E3" w14:textId="2B296666" w:rsidR="009A1EC8" w:rsidRDefault="009A1EC8" w:rsidP="009A1EC8">
      <w:r>
        <w:t>Stávající datové rozvaděče budou napájeny stávajícím způsobem. Nově přidané rozvaděče budou napojeny z nebližšího silnoproudého rozvaděče kabelem 3x2</w:t>
      </w:r>
      <w:r w:rsidR="0041450B">
        <w:t xml:space="preserve">.5 a jištěny samostatným jističem. </w:t>
      </w:r>
    </w:p>
    <w:p w14:paraId="18A9C45A" w14:textId="77777777" w:rsidR="00FB5306" w:rsidRPr="00392C65" w:rsidRDefault="00FB5306" w:rsidP="00FB5306">
      <w:pPr>
        <w:pStyle w:val="Nadpis2"/>
      </w:pPr>
      <w:bookmarkStart w:id="38" w:name="_Toc33707487"/>
      <w:bookmarkStart w:id="39" w:name="_Toc132184982"/>
      <w:r w:rsidRPr="00392C65">
        <w:lastRenderedPageBreak/>
        <w:t>Rozvody STK</w:t>
      </w:r>
      <w:bookmarkEnd w:id="34"/>
      <w:bookmarkEnd w:id="38"/>
      <w:bookmarkEnd w:id="39"/>
    </w:p>
    <w:p w14:paraId="66703686" w14:textId="416944F7" w:rsidR="00FB5306" w:rsidRDefault="00FB5306" w:rsidP="003A3F40">
      <w:r>
        <w:t>Uložení kabelů bude provedeno</w:t>
      </w:r>
      <w:r w:rsidR="003A3F40">
        <w:t xml:space="preserve"> </w:t>
      </w:r>
      <w:r w:rsidR="0041450B">
        <w:t>v kabelových žlabech a v elektroinstalačních lištách</w:t>
      </w:r>
      <w:r w:rsidR="00356637">
        <w:t xml:space="preserve">. </w:t>
      </w:r>
      <w:r w:rsidR="009226A0">
        <w:t>Nově vzniklé s</w:t>
      </w:r>
      <w:r w:rsidR="0041450B">
        <w:t xml:space="preserve">toupací trasy budou </w:t>
      </w:r>
      <w:r w:rsidR="009226A0">
        <w:t>požárně utěsněny</w:t>
      </w:r>
      <w:r w:rsidR="0041450B">
        <w:t>. Využívání stávajících tras pro vertikální rozvody je žádoucí ve všech případech, kdy nebude uložení v rozporu s technickými normami a požadavky výrobce.</w:t>
      </w:r>
    </w:p>
    <w:p w14:paraId="536BC924" w14:textId="77777777" w:rsidR="00940ADC" w:rsidRDefault="00FB5306" w:rsidP="003A3F40">
      <w:r>
        <w:t xml:space="preserve">Datové kabely </w:t>
      </w:r>
      <w:r w:rsidRPr="00172BB6">
        <w:rPr>
          <w:i/>
        </w:rPr>
        <w:t xml:space="preserve">nesmí být v souběhu </w:t>
      </w:r>
      <w:r>
        <w:rPr>
          <w:i/>
        </w:rPr>
        <w:t>se silovými</w:t>
      </w:r>
      <w:r w:rsidRPr="00172BB6">
        <w:rPr>
          <w:i/>
        </w:rPr>
        <w:t> kabely</w:t>
      </w:r>
      <w:r>
        <w:t xml:space="preserve"> – elektro 230V / 400V. Pokud není možné trasy zcela oddělit, je nutné dodržet požadavek na minimální odstup 20cm při souběhu nad 1m. </w:t>
      </w:r>
    </w:p>
    <w:p w14:paraId="6A243352" w14:textId="2F7C6CEF" w:rsidR="00FB5306" w:rsidRPr="009226A0" w:rsidRDefault="00FB5306" w:rsidP="009226A0">
      <w:pPr>
        <w:pStyle w:val="Nadpis3"/>
      </w:pPr>
      <w:r w:rsidRPr="009226A0">
        <w:t>Použité kabely:</w:t>
      </w:r>
    </w:p>
    <w:p w14:paraId="09D1C90D" w14:textId="6C42AAE9" w:rsidR="00FB5306" w:rsidRDefault="00C562BC" w:rsidP="00FB5306">
      <w:pPr>
        <w:pStyle w:val="Odstavecseseznamem"/>
      </w:pPr>
      <w:r>
        <w:t>Optický</w:t>
      </w:r>
      <w:r w:rsidR="003A621C">
        <w:t xml:space="preserve"> kabel </w:t>
      </w:r>
      <w:r>
        <w:t>12/8</w:t>
      </w:r>
      <w:r w:rsidR="003A621C">
        <w:t xml:space="preserve"> vláken</w:t>
      </w:r>
      <w:r>
        <w:t xml:space="preserve"> OS1 9/125</w:t>
      </w:r>
      <w:r>
        <w:sym w:font="Symbol" w:char="F06D"/>
      </w:r>
      <w:r>
        <w:t>m G.657A2</w:t>
      </w:r>
      <w:r w:rsidR="009226A0">
        <w:t xml:space="preserve">(A1) </w:t>
      </w:r>
      <w:r>
        <w:t>B2</w:t>
      </w:r>
      <w:r w:rsidRPr="00C562BC">
        <w:rPr>
          <w:vertAlign w:val="subscript"/>
        </w:rPr>
        <w:t>ca</w:t>
      </w:r>
      <w:r>
        <w:t>, s1, d1.</w:t>
      </w:r>
    </w:p>
    <w:p w14:paraId="2C73E79E" w14:textId="50F71B34" w:rsidR="009226A0" w:rsidRDefault="009226A0" w:rsidP="009226A0">
      <w:pPr>
        <w:pStyle w:val="Odstavecseseznamem"/>
      </w:pPr>
      <w:r>
        <w:t>Optický kabel 12/8 vláken OS1 9/125</w:t>
      </w:r>
      <w:r>
        <w:sym w:font="Symbol" w:char="F06D"/>
      </w:r>
      <w:r>
        <w:t xml:space="preserve">m G.657A2(A1) </w:t>
      </w:r>
      <w:proofErr w:type="spellStart"/>
      <w:r>
        <w:t>D</w:t>
      </w:r>
      <w:r w:rsidRPr="00C562BC">
        <w:rPr>
          <w:vertAlign w:val="subscript"/>
        </w:rPr>
        <w:t>ca</w:t>
      </w:r>
      <w:proofErr w:type="spellEnd"/>
      <w:r>
        <w:rPr>
          <w:vertAlign w:val="subscript"/>
        </w:rPr>
        <w:t xml:space="preserve"> </w:t>
      </w:r>
      <w:r>
        <w:t>– mimo CHÚC A</w:t>
      </w:r>
    </w:p>
    <w:p w14:paraId="3224A009" w14:textId="77777777" w:rsidR="009226A0" w:rsidRDefault="009226A0" w:rsidP="009226A0">
      <w:pPr>
        <w:pStyle w:val="Odstavecseseznamem"/>
      </w:pPr>
      <w:r>
        <w:t>U/UTP CAT6 4×2×0.55mm B2</w:t>
      </w:r>
      <w:r w:rsidRPr="00C562BC">
        <w:rPr>
          <w:vertAlign w:val="subscript"/>
        </w:rPr>
        <w:t>ca</w:t>
      </w:r>
      <w:r>
        <w:t>, s1, d1.</w:t>
      </w:r>
    </w:p>
    <w:p w14:paraId="7ECEC8C4" w14:textId="77777777" w:rsidR="009226A0" w:rsidRDefault="00C562BC" w:rsidP="009226A0">
      <w:pPr>
        <w:pStyle w:val="Odstavecseseznamem"/>
      </w:pPr>
      <w:r>
        <w:t xml:space="preserve">U/UTP CAT6 4×2×0.55mm </w:t>
      </w:r>
      <w:proofErr w:type="spellStart"/>
      <w:r w:rsidR="009226A0">
        <w:t>D</w:t>
      </w:r>
      <w:r w:rsidRPr="00C562BC">
        <w:rPr>
          <w:vertAlign w:val="subscript"/>
        </w:rPr>
        <w:t>c</w:t>
      </w:r>
      <w:r w:rsidR="009226A0">
        <w:rPr>
          <w:vertAlign w:val="subscript"/>
        </w:rPr>
        <w:t>a</w:t>
      </w:r>
      <w:proofErr w:type="spellEnd"/>
      <w:r w:rsidR="009226A0">
        <w:rPr>
          <w:vertAlign w:val="subscript"/>
        </w:rPr>
        <w:t xml:space="preserve"> </w:t>
      </w:r>
      <w:r w:rsidR="009226A0">
        <w:t>– mimo CHÚC A</w:t>
      </w:r>
    </w:p>
    <w:p w14:paraId="5A666154" w14:textId="3D54AF2C" w:rsidR="0041450B" w:rsidRDefault="009226A0" w:rsidP="00FB5306">
      <w:pPr>
        <w:pStyle w:val="Odstavecseseznamem"/>
      </w:pPr>
      <w:r>
        <w:rPr>
          <w:rFonts w:ascii="Lato" w:hAnsi="Lato"/>
          <w:color w:val="222222"/>
          <w:sz w:val="21"/>
          <w:szCs w:val="21"/>
          <w:shd w:val="clear" w:color="auto" w:fill="FFFFFF"/>
        </w:rPr>
        <w:t xml:space="preserve">1-CXKE-R-J 3×2.5 </w:t>
      </w:r>
      <w:r>
        <w:t>B2</w:t>
      </w:r>
      <w:r w:rsidRPr="00C562BC">
        <w:rPr>
          <w:vertAlign w:val="subscript"/>
        </w:rPr>
        <w:t>ca</w:t>
      </w:r>
      <w:r>
        <w:t xml:space="preserve">, s1, d1 </w:t>
      </w:r>
      <w:r w:rsidR="0041450B">
        <w:t>– napájení 230V</w:t>
      </w:r>
    </w:p>
    <w:p w14:paraId="2F02C114" w14:textId="73224EE6" w:rsidR="009226A0" w:rsidRDefault="009226A0" w:rsidP="009226A0">
      <w:pPr>
        <w:pStyle w:val="Nadpis3"/>
      </w:pPr>
      <w:r>
        <w:t>Trasový materiál</w:t>
      </w:r>
    </w:p>
    <w:p w14:paraId="6997E0A2" w14:textId="2E53C608" w:rsidR="009226A0" w:rsidRDefault="009226A0" w:rsidP="009226A0">
      <w:pPr>
        <w:pStyle w:val="Odstavecseseznamem"/>
      </w:pPr>
      <w:r>
        <w:t>Kabelový kanál 110×65 mm – páteřní trasy na chodbách mimo CHÚC A</w:t>
      </w:r>
    </w:p>
    <w:p w14:paraId="40A4119C" w14:textId="67976605" w:rsidR="009226A0" w:rsidRDefault="009226A0" w:rsidP="009226A0">
      <w:pPr>
        <w:pStyle w:val="Odstavecseseznamem"/>
      </w:pPr>
      <w:r>
        <w:t>Kabelová lišta 20×20 mm – rozvod v místnostech</w:t>
      </w:r>
    </w:p>
    <w:p w14:paraId="7800430E" w14:textId="5100FD20" w:rsidR="009226A0" w:rsidRDefault="009226A0" w:rsidP="009226A0">
      <w:r>
        <w:t xml:space="preserve">Kabelové trasy byly voleny tak, aby se vyhýbaly úsekům CHÚC A. Pro kabelové rozvody v požárním úseku CHÚC nebo společných šaten, není možné využít trasový materiál uvedený výše. Budou využity svazkové držáky GRIP </w:t>
      </w:r>
      <w:r w:rsidR="00490861" w:rsidRPr="00490861">
        <w:t>2031M/15</w:t>
      </w:r>
      <w:r w:rsidR="00490861">
        <w:t xml:space="preserve"> s maximální roztečí 0.3 m. Vedení v prostoru šaten bude opláštěno SDK s požární odolností EI30 zevnitř ven</w:t>
      </w:r>
      <w:r w:rsidR="00C925DC">
        <w:t>.</w:t>
      </w:r>
      <w:r w:rsidR="00490861">
        <w:t xml:space="preserve"> Stejnou požární odolnost budou mít i revizní dvířka. </w:t>
      </w:r>
      <w:r>
        <w:t xml:space="preserve"> </w:t>
      </w:r>
      <w:r w:rsidR="00C925DC">
        <w:t>Variantně nemusí být opláštění provedeno, s použitím kabelových příchytek s požární odolností a kabelů popsaných výše.</w:t>
      </w:r>
    </w:p>
    <w:p w14:paraId="5BAD720F" w14:textId="77777777" w:rsidR="002E5613" w:rsidRDefault="002E5613">
      <w:pPr>
        <w:spacing w:after="200"/>
        <w:ind w:left="0"/>
        <w:jc w:val="left"/>
        <w:rPr>
          <w:rFonts w:eastAsiaTheme="majorEastAsia"/>
          <w:b/>
          <w:bCs/>
          <w:sz w:val="28"/>
          <w:szCs w:val="28"/>
        </w:rPr>
      </w:pPr>
      <w:r>
        <w:br w:type="page"/>
      </w:r>
    </w:p>
    <w:p w14:paraId="17701CF0" w14:textId="70AA989B" w:rsidR="00490861" w:rsidRDefault="00490861" w:rsidP="00490861">
      <w:pPr>
        <w:pStyle w:val="Nadpis1"/>
      </w:pPr>
      <w:bookmarkStart w:id="40" w:name="_Toc164849791"/>
      <w:r>
        <w:lastRenderedPageBreak/>
        <w:t>Soupis materiálu</w:t>
      </w:r>
      <w:bookmarkEnd w:id="40"/>
    </w:p>
    <w:p w14:paraId="4DAC93B0" w14:textId="6D3A675F" w:rsidR="002E5613" w:rsidRDefault="002E5613" w:rsidP="002E5613">
      <w:r>
        <w:t>Přesný výkaz výměr a celkový projekční rozpočet stavby bude zpracován rozpočtářem v samostatné příloze. Níže uvádím soupis základního materiálu, který je potřeba pro realizaci zakázky. V soupisu nejsou uvedeny aktivní prvky, které jsou řešeny samostatnou dokumentací.</w:t>
      </w:r>
    </w:p>
    <w:tbl>
      <w:tblPr>
        <w:tblW w:w="6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4200"/>
        <w:gridCol w:w="840"/>
        <w:gridCol w:w="840"/>
      </w:tblGrid>
      <w:tr w:rsidR="00330360" w:rsidRPr="00330360" w14:paraId="6D8764F3" w14:textId="77777777" w:rsidTr="00330360">
        <w:trPr>
          <w:trHeight w:val="315"/>
          <w:jc w:val="center"/>
        </w:trPr>
        <w:tc>
          <w:tcPr>
            <w:tcW w:w="42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7F7F7F"/>
            <w:noWrap/>
            <w:vAlign w:val="center"/>
            <w:hideMark/>
          </w:tcPr>
          <w:p w14:paraId="3453FF25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  <w:t>#</w:t>
            </w:r>
          </w:p>
        </w:tc>
        <w:tc>
          <w:tcPr>
            <w:tcW w:w="4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7F7F7F"/>
            <w:noWrap/>
            <w:vAlign w:val="center"/>
            <w:hideMark/>
          </w:tcPr>
          <w:p w14:paraId="156FF686" w14:textId="77777777" w:rsidR="00330360" w:rsidRPr="00330360" w:rsidRDefault="00330360" w:rsidP="00330360">
            <w:pPr>
              <w:spacing w:after="0" w:line="240" w:lineRule="auto"/>
              <w:ind w:left="0" w:firstLineChars="100" w:firstLine="181"/>
              <w:jc w:val="left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84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7F7F7F"/>
            <w:noWrap/>
            <w:vAlign w:val="center"/>
            <w:hideMark/>
          </w:tcPr>
          <w:p w14:paraId="0351427B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  <w:t>Počet</w:t>
            </w:r>
          </w:p>
        </w:tc>
        <w:tc>
          <w:tcPr>
            <w:tcW w:w="84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7F7F7F"/>
            <w:noWrap/>
            <w:vAlign w:val="center"/>
            <w:hideMark/>
          </w:tcPr>
          <w:p w14:paraId="5F702D51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</w:pPr>
            <w:proofErr w:type="spellStart"/>
            <w:r w:rsidRPr="00330360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  <w:t>m.j</w:t>
            </w:r>
            <w:proofErr w:type="spellEnd"/>
            <w:r w:rsidRPr="00330360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cs-CZ"/>
              </w:rPr>
              <w:t>.</w:t>
            </w:r>
          </w:p>
        </w:tc>
      </w:tr>
      <w:tr w:rsidR="00330360" w:rsidRPr="00330360" w14:paraId="5FF8FBFE" w14:textId="77777777" w:rsidTr="00330360">
        <w:trPr>
          <w:trHeight w:val="315"/>
          <w:jc w:val="center"/>
        </w:trPr>
        <w:tc>
          <w:tcPr>
            <w:tcW w:w="4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7E38BE07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42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61DF0734" w14:textId="77777777" w:rsidR="00330360" w:rsidRPr="00330360" w:rsidRDefault="00330360" w:rsidP="00330360">
            <w:pPr>
              <w:spacing w:after="0" w:line="240" w:lineRule="auto"/>
              <w:ind w:left="0"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RACK nástěnný 18U 600×500 mm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44244F0D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3FF9748C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330360" w:rsidRPr="00330360" w14:paraId="6A019BFE" w14:textId="77777777" w:rsidTr="00330360">
        <w:trPr>
          <w:trHeight w:val="315"/>
          <w:jc w:val="center"/>
        </w:trPr>
        <w:tc>
          <w:tcPr>
            <w:tcW w:w="4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6DE83702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</w:t>
            </w:r>
          </w:p>
        </w:tc>
        <w:tc>
          <w:tcPr>
            <w:tcW w:w="42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00932B9C" w14:textId="77777777" w:rsidR="00330360" w:rsidRPr="00330360" w:rsidRDefault="00330360" w:rsidP="00330360">
            <w:pPr>
              <w:spacing w:after="0" w:line="240" w:lineRule="auto"/>
              <w:ind w:left="0"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RACK stojanový 45U, 800×800 mm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28FCB818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022F41F2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330360" w:rsidRPr="00330360" w14:paraId="512D52BC" w14:textId="77777777" w:rsidTr="00330360">
        <w:trPr>
          <w:trHeight w:val="315"/>
          <w:jc w:val="center"/>
        </w:trPr>
        <w:tc>
          <w:tcPr>
            <w:tcW w:w="4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5ACA54E0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</w:t>
            </w:r>
          </w:p>
        </w:tc>
        <w:tc>
          <w:tcPr>
            <w:tcW w:w="42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1F26F642" w14:textId="77777777" w:rsidR="00330360" w:rsidRPr="00330360" w:rsidRDefault="00330360" w:rsidP="00330360">
            <w:pPr>
              <w:spacing w:after="0" w:line="240" w:lineRule="auto"/>
              <w:ind w:left="0"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Optická vana 12× SC simplex, vč. vybavení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34C2167F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14E5DBC8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330360" w:rsidRPr="00330360" w14:paraId="249BDEE2" w14:textId="77777777" w:rsidTr="00330360">
        <w:trPr>
          <w:trHeight w:val="315"/>
          <w:jc w:val="center"/>
        </w:trPr>
        <w:tc>
          <w:tcPr>
            <w:tcW w:w="4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52CBD049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4</w:t>
            </w:r>
          </w:p>
        </w:tc>
        <w:tc>
          <w:tcPr>
            <w:tcW w:w="42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70026020" w14:textId="77777777" w:rsidR="00330360" w:rsidRPr="00330360" w:rsidRDefault="00330360" w:rsidP="00330360">
            <w:pPr>
              <w:spacing w:after="0" w:line="240" w:lineRule="auto"/>
              <w:ind w:left="0"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Patch panel 24× RJ45 CAT6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262EA323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663544C3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330360" w:rsidRPr="00330360" w14:paraId="38C516DF" w14:textId="77777777" w:rsidTr="00330360">
        <w:trPr>
          <w:trHeight w:val="315"/>
          <w:jc w:val="center"/>
        </w:trPr>
        <w:tc>
          <w:tcPr>
            <w:tcW w:w="4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0AC2491D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</w:t>
            </w:r>
          </w:p>
        </w:tc>
        <w:tc>
          <w:tcPr>
            <w:tcW w:w="42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5A7B9C2D" w14:textId="77777777" w:rsidR="00330360" w:rsidRPr="00330360" w:rsidRDefault="00330360" w:rsidP="00330360">
            <w:pPr>
              <w:spacing w:after="0" w:line="240" w:lineRule="auto"/>
              <w:ind w:left="0"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Vyvazovací panel 1U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53233E7E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0A2140F1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330360" w:rsidRPr="00330360" w14:paraId="7B7EA913" w14:textId="77777777" w:rsidTr="00330360">
        <w:trPr>
          <w:trHeight w:val="315"/>
          <w:jc w:val="center"/>
        </w:trPr>
        <w:tc>
          <w:tcPr>
            <w:tcW w:w="4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7C0B4120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6</w:t>
            </w:r>
          </w:p>
        </w:tc>
        <w:tc>
          <w:tcPr>
            <w:tcW w:w="42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56CE59D7" w14:textId="77777777" w:rsidR="00330360" w:rsidRPr="00330360" w:rsidRDefault="00330360" w:rsidP="00330360">
            <w:pPr>
              <w:spacing w:after="0" w:line="240" w:lineRule="auto"/>
              <w:ind w:left="0"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Zásuvka datová 1×RJ45 CAT6 kompletní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455978A1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14758511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330360" w:rsidRPr="00330360" w14:paraId="0E7DB71D" w14:textId="77777777" w:rsidTr="00330360">
        <w:trPr>
          <w:trHeight w:val="315"/>
          <w:jc w:val="center"/>
        </w:trPr>
        <w:tc>
          <w:tcPr>
            <w:tcW w:w="4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45293E2E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7</w:t>
            </w:r>
          </w:p>
        </w:tc>
        <w:tc>
          <w:tcPr>
            <w:tcW w:w="42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5A43435A" w14:textId="77777777" w:rsidR="00330360" w:rsidRPr="00330360" w:rsidRDefault="00330360" w:rsidP="00330360">
            <w:pPr>
              <w:spacing w:after="0" w:line="240" w:lineRule="auto"/>
              <w:ind w:left="0"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Zásuvka datová 2×RJ45 CAT6 kompletní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617BA8F6" w14:textId="333B3083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  <w:r w:rsidR="00C925DC"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600DDA54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330360" w:rsidRPr="00330360" w14:paraId="56667C55" w14:textId="77777777" w:rsidTr="00330360">
        <w:trPr>
          <w:trHeight w:val="315"/>
          <w:jc w:val="center"/>
        </w:trPr>
        <w:tc>
          <w:tcPr>
            <w:tcW w:w="4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07E68AE9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8</w:t>
            </w:r>
          </w:p>
        </w:tc>
        <w:tc>
          <w:tcPr>
            <w:tcW w:w="42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326BC90A" w14:textId="77777777" w:rsidR="00330360" w:rsidRPr="00330360" w:rsidRDefault="00330360" w:rsidP="00330360">
            <w:pPr>
              <w:spacing w:after="0" w:line="240" w:lineRule="auto"/>
              <w:ind w:left="0"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Kabel optický 12×OS1 G.657A2, LSOH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6C0C478B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2E218134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m</w:t>
            </w:r>
          </w:p>
        </w:tc>
      </w:tr>
      <w:tr w:rsidR="00330360" w:rsidRPr="00330360" w14:paraId="6CDE91DC" w14:textId="77777777" w:rsidTr="00330360">
        <w:trPr>
          <w:trHeight w:val="315"/>
          <w:jc w:val="center"/>
        </w:trPr>
        <w:tc>
          <w:tcPr>
            <w:tcW w:w="4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34BCBDEB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</w:t>
            </w:r>
          </w:p>
        </w:tc>
        <w:tc>
          <w:tcPr>
            <w:tcW w:w="42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47CEAF92" w14:textId="77777777" w:rsidR="00330360" w:rsidRPr="00330360" w:rsidRDefault="00330360" w:rsidP="00330360">
            <w:pPr>
              <w:spacing w:after="0" w:line="240" w:lineRule="auto"/>
              <w:ind w:left="0"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Kabel optický 8×OS1 G.657A2, LSOH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5F324DA7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27D9E2CD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m</w:t>
            </w:r>
          </w:p>
        </w:tc>
      </w:tr>
      <w:tr w:rsidR="00330360" w:rsidRPr="00330360" w14:paraId="4AB6494C" w14:textId="77777777" w:rsidTr="00330360">
        <w:trPr>
          <w:trHeight w:val="315"/>
          <w:jc w:val="center"/>
        </w:trPr>
        <w:tc>
          <w:tcPr>
            <w:tcW w:w="4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318E9863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10</w:t>
            </w:r>
          </w:p>
        </w:tc>
        <w:tc>
          <w:tcPr>
            <w:tcW w:w="42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4678E45B" w14:textId="77777777" w:rsidR="00330360" w:rsidRPr="00330360" w:rsidRDefault="00330360" w:rsidP="00330360">
            <w:pPr>
              <w:spacing w:after="0" w:line="240" w:lineRule="auto"/>
              <w:ind w:left="0"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Kabel U/UTP CAT6 4×2×0.55mm LSOH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26DD6175" w14:textId="59E862B9" w:rsidR="00330360" w:rsidRPr="00330360" w:rsidRDefault="00C925DC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38640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15F09CA6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m</w:t>
            </w:r>
          </w:p>
        </w:tc>
      </w:tr>
      <w:tr w:rsidR="00330360" w:rsidRPr="00330360" w14:paraId="6B971247" w14:textId="77777777" w:rsidTr="00330360">
        <w:trPr>
          <w:trHeight w:val="315"/>
          <w:jc w:val="center"/>
        </w:trPr>
        <w:tc>
          <w:tcPr>
            <w:tcW w:w="4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4E26BCE7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11</w:t>
            </w:r>
          </w:p>
        </w:tc>
        <w:tc>
          <w:tcPr>
            <w:tcW w:w="42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3F29D105" w14:textId="77777777" w:rsidR="00330360" w:rsidRPr="00330360" w:rsidRDefault="00330360" w:rsidP="00330360">
            <w:pPr>
              <w:spacing w:after="0" w:line="240" w:lineRule="auto"/>
              <w:ind w:left="0"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Kabelový kanál plastový 110×65 mm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42448442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5992B0D7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m</w:t>
            </w:r>
          </w:p>
        </w:tc>
      </w:tr>
      <w:tr w:rsidR="00330360" w:rsidRPr="00330360" w14:paraId="492773A6" w14:textId="77777777" w:rsidTr="00330360">
        <w:trPr>
          <w:trHeight w:val="315"/>
          <w:jc w:val="center"/>
        </w:trPr>
        <w:tc>
          <w:tcPr>
            <w:tcW w:w="4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1DA51665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12</w:t>
            </w:r>
          </w:p>
        </w:tc>
        <w:tc>
          <w:tcPr>
            <w:tcW w:w="42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6158EA0B" w14:textId="77777777" w:rsidR="00330360" w:rsidRPr="00330360" w:rsidRDefault="00330360" w:rsidP="00330360">
            <w:pPr>
              <w:spacing w:after="0" w:line="240" w:lineRule="auto"/>
              <w:ind w:left="0"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Kabelová lišta 20×20 mm bílá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2B17A188" w14:textId="440E1B4D" w:rsidR="00330360" w:rsidRPr="00330360" w:rsidRDefault="00C925DC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  <w:r w:rsidR="00330360"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449CA9B6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m</w:t>
            </w:r>
          </w:p>
        </w:tc>
      </w:tr>
      <w:tr w:rsidR="00330360" w:rsidRPr="00330360" w14:paraId="5BD8784D" w14:textId="77777777" w:rsidTr="00330360">
        <w:trPr>
          <w:trHeight w:val="315"/>
          <w:jc w:val="center"/>
        </w:trPr>
        <w:tc>
          <w:tcPr>
            <w:tcW w:w="4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098C7A8E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13</w:t>
            </w:r>
          </w:p>
        </w:tc>
        <w:tc>
          <w:tcPr>
            <w:tcW w:w="42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6D46457E" w14:textId="77777777" w:rsidR="00330360" w:rsidRPr="00330360" w:rsidRDefault="00330360" w:rsidP="00330360">
            <w:pPr>
              <w:spacing w:after="0" w:line="240" w:lineRule="auto"/>
              <w:ind w:left="0"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Svazkový držák GRIP 2031M/15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3BE4DD8C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5614178E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330360" w:rsidRPr="00330360" w14:paraId="1144D210" w14:textId="77777777" w:rsidTr="00330360">
        <w:trPr>
          <w:trHeight w:val="315"/>
          <w:jc w:val="center"/>
        </w:trPr>
        <w:tc>
          <w:tcPr>
            <w:tcW w:w="4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1A8C1A63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14</w:t>
            </w:r>
          </w:p>
        </w:tc>
        <w:tc>
          <w:tcPr>
            <w:tcW w:w="42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0BDCF779" w14:textId="77777777" w:rsidR="00330360" w:rsidRPr="00330360" w:rsidRDefault="00330360" w:rsidP="00330360">
            <w:pPr>
              <w:spacing w:after="0" w:line="240" w:lineRule="auto"/>
              <w:ind w:left="0"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Mikrotrubička</w:t>
            </w:r>
            <w:proofErr w:type="spellEnd"/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vnitřní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370E9694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910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45B37964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m</w:t>
            </w:r>
          </w:p>
        </w:tc>
      </w:tr>
      <w:tr w:rsidR="00330360" w:rsidRPr="00330360" w14:paraId="5B898AAF" w14:textId="77777777" w:rsidTr="00330360">
        <w:trPr>
          <w:trHeight w:val="315"/>
          <w:jc w:val="center"/>
        </w:trPr>
        <w:tc>
          <w:tcPr>
            <w:tcW w:w="4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009D3485" w14:textId="4C7D2664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</w:t>
            </w:r>
            <w:r w:rsidR="00C925D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</w:t>
            </w:r>
          </w:p>
        </w:tc>
        <w:tc>
          <w:tcPr>
            <w:tcW w:w="42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29F4850B" w14:textId="77777777" w:rsidR="00330360" w:rsidRPr="00330360" w:rsidRDefault="00330360" w:rsidP="00330360">
            <w:pPr>
              <w:spacing w:after="0" w:line="240" w:lineRule="auto"/>
              <w:ind w:left="0"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Požární ucpávky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24A0CFB7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484D60DB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330360" w:rsidRPr="00330360" w14:paraId="10490324" w14:textId="77777777" w:rsidTr="00330360">
        <w:trPr>
          <w:trHeight w:val="315"/>
          <w:jc w:val="center"/>
        </w:trPr>
        <w:tc>
          <w:tcPr>
            <w:tcW w:w="4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469A4AEB" w14:textId="6666D336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</w:t>
            </w:r>
            <w:r w:rsidR="00C925D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6</w:t>
            </w:r>
          </w:p>
        </w:tc>
        <w:tc>
          <w:tcPr>
            <w:tcW w:w="42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2838F011" w14:textId="77777777" w:rsidR="00330360" w:rsidRPr="00330360" w:rsidRDefault="00330360" w:rsidP="00330360">
            <w:pPr>
              <w:spacing w:after="0" w:line="240" w:lineRule="auto"/>
              <w:ind w:left="0"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Kabel 1-CXKE-R-J 3×2.5 B2ca, s1, d1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2B5E75B9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550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61D700DD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m</w:t>
            </w:r>
          </w:p>
        </w:tc>
      </w:tr>
      <w:tr w:rsidR="00330360" w:rsidRPr="00330360" w14:paraId="5F9995E0" w14:textId="77777777" w:rsidTr="00330360">
        <w:trPr>
          <w:trHeight w:val="315"/>
          <w:jc w:val="center"/>
        </w:trPr>
        <w:tc>
          <w:tcPr>
            <w:tcW w:w="4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5C0A4249" w14:textId="4B1F50E2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</w:t>
            </w:r>
            <w:r w:rsidR="00C925D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7</w:t>
            </w:r>
          </w:p>
        </w:tc>
        <w:tc>
          <w:tcPr>
            <w:tcW w:w="42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109DCBEE" w14:textId="77777777" w:rsidR="00330360" w:rsidRPr="00330360" w:rsidRDefault="00330360" w:rsidP="00330360">
            <w:pPr>
              <w:spacing w:after="0" w:line="240" w:lineRule="auto"/>
              <w:ind w:left="0"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Jistič 16A 230V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10A52209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2A176C11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330360" w:rsidRPr="00330360" w14:paraId="03994B9C" w14:textId="77777777" w:rsidTr="00330360">
        <w:trPr>
          <w:trHeight w:val="315"/>
          <w:jc w:val="center"/>
        </w:trPr>
        <w:tc>
          <w:tcPr>
            <w:tcW w:w="4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22179A14" w14:textId="072142E9" w:rsidR="00330360" w:rsidRPr="00330360" w:rsidRDefault="00C925DC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18</w:t>
            </w:r>
          </w:p>
        </w:tc>
        <w:tc>
          <w:tcPr>
            <w:tcW w:w="42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7E7EB3B9" w14:textId="77777777" w:rsidR="00330360" w:rsidRPr="00330360" w:rsidRDefault="00330360" w:rsidP="00330360">
            <w:pPr>
              <w:spacing w:after="0" w:line="240" w:lineRule="auto"/>
              <w:ind w:left="0"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USB zásuvka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5DC1C4D4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6DA8E655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330360" w:rsidRPr="00330360" w14:paraId="2ABD6688" w14:textId="77777777" w:rsidTr="00330360">
        <w:trPr>
          <w:trHeight w:val="315"/>
          <w:jc w:val="center"/>
        </w:trPr>
        <w:tc>
          <w:tcPr>
            <w:tcW w:w="4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2AF6558C" w14:textId="72FA8B3B" w:rsidR="00330360" w:rsidRPr="00330360" w:rsidRDefault="00C925DC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19</w:t>
            </w:r>
          </w:p>
        </w:tc>
        <w:tc>
          <w:tcPr>
            <w:tcW w:w="42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473CA657" w14:textId="77777777" w:rsidR="00330360" w:rsidRPr="00330360" w:rsidRDefault="00330360" w:rsidP="00330360">
            <w:pPr>
              <w:spacing w:after="0" w:line="240" w:lineRule="auto"/>
              <w:ind w:left="0"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HDMI zásuvka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7CC62035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57CE91D4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330360" w:rsidRPr="00330360" w14:paraId="4A5F0D85" w14:textId="77777777" w:rsidTr="00330360">
        <w:trPr>
          <w:trHeight w:val="315"/>
          <w:jc w:val="center"/>
        </w:trPr>
        <w:tc>
          <w:tcPr>
            <w:tcW w:w="4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3F133431" w14:textId="248DFA61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</w:t>
            </w:r>
            <w:r w:rsidR="00C925D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</w:p>
        </w:tc>
        <w:tc>
          <w:tcPr>
            <w:tcW w:w="42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5EC60BE6" w14:textId="77777777" w:rsidR="00330360" w:rsidRPr="00330360" w:rsidRDefault="00330360" w:rsidP="00330360">
            <w:pPr>
              <w:spacing w:after="0" w:line="240" w:lineRule="auto"/>
              <w:ind w:left="0"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USB 3.0 kabel 10 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6EC3570F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56EFD8DA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330360" w:rsidRPr="00330360" w14:paraId="761E51C0" w14:textId="77777777" w:rsidTr="00330360">
        <w:trPr>
          <w:trHeight w:val="315"/>
          <w:jc w:val="center"/>
        </w:trPr>
        <w:tc>
          <w:tcPr>
            <w:tcW w:w="4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AEAAAA"/>
            <w:noWrap/>
            <w:vAlign w:val="center"/>
            <w:hideMark/>
          </w:tcPr>
          <w:p w14:paraId="3B96777E" w14:textId="0A1FF2BC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</w:t>
            </w:r>
            <w:r w:rsidR="00C925D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42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1672DDE4" w14:textId="77777777" w:rsidR="00330360" w:rsidRPr="00330360" w:rsidRDefault="00330360" w:rsidP="00330360">
            <w:pPr>
              <w:spacing w:after="0" w:line="240" w:lineRule="auto"/>
              <w:ind w:left="0" w:firstLineChars="100" w:firstLine="22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HDMI 2.1 8K kabel 10 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4FB72162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0CECE"/>
            <w:noWrap/>
            <w:vAlign w:val="center"/>
            <w:hideMark/>
          </w:tcPr>
          <w:p w14:paraId="3F88973A" w14:textId="77777777" w:rsidR="00330360" w:rsidRPr="00330360" w:rsidRDefault="00330360" w:rsidP="0033036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30360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</w:tbl>
    <w:p w14:paraId="1A2742D2" w14:textId="77777777" w:rsidR="006C7880" w:rsidRDefault="006C7880" w:rsidP="008B13A4">
      <w:pPr>
        <w:pStyle w:val="Nadpis1"/>
      </w:pPr>
      <w:bookmarkStart w:id="41" w:name="_Toc58478992"/>
      <w:bookmarkStart w:id="42" w:name="_Toc132184986"/>
      <w:bookmarkStart w:id="43" w:name="_Toc164849792"/>
      <w:bookmarkEnd w:id="31"/>
    </w:p>
    <w:p w14:paraId="4F85AF70" w14:textId="77777777" w:rsidR="006C7880" w:rsidRDefault="006C7880">
      <w:pPr>
        <w:spacing w:after="200"/>
        <w:ind w:left="0"/>
        <w:jc w:val="left"/>
        <w:rPr>
          <w:rFonts w:eastAsiaTheme="majorEastAsia"/>
          <w:b/>
          <w:bCs/>
          <w:sz w:val="28"/>
          <w:szCs w:val="28"/>
        </w:rPr>
      </w:pPr>
      <w:r>
        <w:br w:type="page"/>
      </w:r>
    </w:p>
    <w:p w14:paraId="16048EBD" w14:textId="6F3B42FC" w:rsidR="00AD15B4" w:rsidRPr="00C272D7" w:rsidRDefault="00AD15B4" w:rsidP="008B13A4">
      <w:pPr>
        <w:pStyle w:val="Nadpis1"/>
      </w:pPr>
      <w:r w:rsidRPr="00C272D7">
        <w:lastRenderedPageBreak/>
        <w:t>Závěr</w:t>
      </w:r>
      <w:bookmarkEnd w:id="41"/>
      <w:bookmarkEnd w:id="42"/>
      <w:bookmarkEnd w:id="43"/>
    </w:p>
    <w:p w14:paraId="56C25542" w14:textId="21C7C17A" w:rsidR="00BF279B" w:rsidRPr="00C272D7" w:rsidRDefault="00BF279B" w:rsidP="008B13A4">
      <w:r w:rsidRPr="00C272D7">
        <w:t>Je potřeba dodržet přesně požadavky této zprávy a uvedených norem. V případě nejasností, nebo plánované záměny systému kontaktujte projektanta.</w:t>
      </w:r>
    </w:p>
    <w:p w14:paraId="7B023858" w14:textId="4A6782BE" w:rsidR="00FC7244" w:rsidRPr="00C272D7" w:rsidRDefault="00FC7244" w:rsidP="008B13A4">
      <w:r w:rsidRPr="00C272D7">
        <w:t>V Karlových Varech</w:t>
      </w:r>
      <w:r w:rsidR="007A1F1E">
        <w:t xml:space="preserve">, </w:t>
      </w:r>
      <w:r w:rsidR="002E5613">
        <w:t>24. dubna 2024</w:t>
      </w:r>
    </w:p>
    <w:p w14:paraId="2387227A" w14:textId="17314195" w:rsidR="00546D23" w:rsidRPr="00C272D7" w:rsidRDefault="006C7880" w:rsidP="00483A51">
      <w:pPr>
        <w:jc w:val="right"/>
      </w:pPr>
      <w:r>
        <w:t>Ing. R. Gajdoš</w:t>
      </w:r>
    </w:p>
    <w:sectPr w:rsidR="00546D23" w:rsidRPr="00C272D7" w:rsidSect="003251F6">
      <w:headerReference w:type="even" r:id="rId12"/>
      <w:footerReference w:type="default" r:id="rId13"/>
      <w:headerReference w:type="first" r:id="rId14"/>
      <w:type w:val="continuous"/>
      <w:pgSz w:w="11906" w:h="16838" w:code="9"/>
      <w:pgMar w:top="2835" w:right="1134" w:bottom="2835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F1F07" w14:textId="77777777" w:rsidR="00DB10EB" w:rsidRDefault="00DB10EB" w:rsidP="008B13A4">
      <w:r>
        <w:separator/>
      </w:r>
    </w:p>
  </w:endnote>
  <w:endnote w:type="continuationSeparator" w:id="0">
    <w:p w14:paraId="2580F547" w14:textId="77777777" w:rsidR="00DB10EB" w:rsidRDefault="00DB10EB" w:rsidP="008B1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0B599" w14:textId="77777777" w:rsidR="00DB10EB" w:rsidRDefault="00DB10EB" w:rsidP="00CB2920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3CA02" w14:textId="77777777" w:rsidR="00DB10EB" w:rsidRDefault="00DB10EB" w:rsidP="00AA5C1E">
    <w:pPr>
      <w:pStyle w:val="Zhlav"/>
      <w:ind w:left="1134"/>
      <w:jc w:val="left"/>
    </w:pPr>
  </w:p>
  <w:p w14:paraId="79FE9F48" w14:textId="77777777" w:rsidR="00DB10EB" w:rsidRDefault="00DB10EB" w:rsidP="00AA5C1E">
    <w:pPr>
      <w:pStyle w:val="Zhlav"/>
      <w:ind w:left="1134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9A4D2" w14:textId="1C99A62C" w:rsidR="00DB10EB" w:rsidRDefault="00DB10EB" w:rsidP="008B13A4">
    <w:pPr>
      <w:pStyle w:val="Zpat"/>
      <w:pBdr>
        <w:top w:val="single" w:sz="4" w:space="1" w:color="auto"/>
      </w:pBdr>
      <w:tabs>
        <w:tab w:val="clear" w:pos="9072"/>
        <w:tab w:val="right" w:pos="9638"/>
      </w:tabs>
      <w:rPr>
        <w:noProof/>
        <w:sz w:val="18"/>
        <w:szCs w:val="18"/>
      </w:rPr>
    </w:pPr>
    <w:r>
      <w:rPr>
        <w:noProof/>
        <w:sz w:val="18"/>
        <w:szCs w:val="18"/>
      </w:rPr>
      <w:tab/>
    </w:r>
    <w:r>
      <w:rPr>
        <w:noProof/>
        <w:sz w:val="18"/>
        <w:szCs w:val="18"/>
      </w:rPr>
      <w:tab/>
    </w:r>
    <w:r w:rsidRPr="00147BE7">
      <w:rPr>
        <w:noProof/>
        <w:sz w:val="18"/>
        <w:szCs w:val="18"/>
      </w:rPr>
      <w:fldChar w:fldCharType="begin"/>
    </w:r>
    <w:r w:rsidRPr="00147BE7">
      <w:rPr>
        <w:noProof/>
        <w:sz w:val="18"/>
        <w:szCs w:val="18"/>
      </w:rPr>
      <w:instrText>PAGE   \* MERGEFORMAT</w:instrText>
    </w:r>
    <w:r w:rsidRPr="00147BE7">
      <w:rPr>
        <w:noProof/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147BE7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B6684" w14:textId="77777777" w:rsidR="00DB10EB" w:rsidRDefault="00DB10EB" w:rsidP="008B13A4">
      <w:r>
        <w:separator/>
      </w:r>
    </w:p>
  </w:footnote>
  <w:footnote w:type="continuationSeparator" w:id="0">
    <w:p w14:paraId="094B9573" w14:textId="77777777" w:rsidR="00DB10EB" w:rsidRDefault="00DB10EB" w:rsidP="008B1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6FE89" w14:textId="77777777" w:rsidR="00286436" w:rsidRDefault="00DB10EB" w:rsidP="00286436">
    <w:pPr>
      <w:pStyle w:val="Zhlav"/>
      <w:pBdr>
        <w:bottom w:val="single" w:sz="4" w:space="1" w:color="auto"/>
      </w:pBdr>
      <w:tabs>
        <w:tab w:val="left" w:pos="1843"/>
      </w:tabs>
      <w:rPr>
        <w:sz w:val="18"/>
        <w:szCs w:val="18"/>
      </w:rPr>
    </w:pPr>
    <w:r>
      <w:rPr>
        <w:sz w:val="18"/>
        <w:szCs w:val="18"/>
      </w:rPr>
      <w:t>Akce:</w:t>
    </w:r>
    <w:r w:rsidRPr="008B13A4">
      <w:rPr>
        <w:sz w:val="18"/>
        <w:szCs w:val="18"/>
      </w:rPr>
      <w:t xml:space="preserve"> </w:t>
    </w:r>
    <w:r w:rsidRPr="008B13A4">
      <w:rPr>
        <w:sz w:val="18"/>
        <w:szCs w:val="18"/>
      </w:rPr>
      <w:tab/>
    </w:r>
    <w:r w:rsidR="00286436" w:rsidRPr="00286436">
      <w:rPr>
        <w:sz w:val="18"/>
        <w:szCs w:val="18"/>
      </w:rPr>
      <w:t xml:space="preserve">STANDARDIZACE KONEKTIVITY </w:t>
    </w:r>
  </w:p>
  <w:p w14:paraId="31DD6F42" w14:textId="227FCE93" w:rsidR="00286436" w:rsidRDefault="00286436" w:rsidP="00286436">
    <w:pPr>
      <w:pStyle w:val="Zhlav"/>
      <w:pBdr>
        <w:bottom w:val="single" w:sz="4" w:space="1" w:color="auto"/>
      </w:pBdr>
      <w:tabs>
        <w:tab w:val="left" w:pos="1843"/>
      </w:tabs>
      <w:rPr>
        <w:sz w:val="18"/>
        <w:szCs w:val="18"/>
      </w:rPr>
    </w:pPr>
    <w:r>
      <w:rPr>
        <w:sz w:val="18"/>
        <w:szCs w:val="18"/>
      </w:rPr>
      <w:tab/>
    </w:r>
    <w:r w:rsidRPr="00286436">
      <w:rPr>
        <w:sz w:val="18"/>
        <w:szCs w:val="18"/>
      </w:rPr>
      <w:t>PRVNÍHO ČESKÉHO GYMNÁZIA V KARLOVÝCH VARECH, P.O.</w:t>
    </w:r>
  </w:p>
  <w:p w14:paraId="1A707882" w14:textId="5B324066" w:rsidR="00DB10EB" w:rsidRPr="008B13A4" w:rsidRDefault="00DB10EB" w:rsidP="00286436">
    <w:pPr>
      <w:pStyle w:val="Zhlav"/>
      <w:pBdr>
        <w:bottom w:val="single" w:sz="4" w:space="1" w:color="auto"/>
      </w:pBdr>
      <w:tabs>
        <w:tab w:val="left" w:pos="1843"/>
      </w:tabs>
      <w:rPr>
        <w:bCs/>
        <w:sz w:val="18"/>
        <w:szCs w:val="18"/>
      </w:rPr>
    </w:pPr>
    <w:r w:rsidRPr="008B13A4">
      <w:rPr>
        <w:bCs/>
        <w:sz w:val="18"/>
        <w:szCs w:val="18"/>
      </w:rPr>
      <w:t xml:space="preserve">Příloha: </w:t>
    </w:r>
    <w:r w:rsidRPr="008B13A4">
      <w:rPr>
        <w:bCs/>
        <w:sz w:val="18"/>
        <w:szCs w:val="18"/>
      </w:rPr>
      <w:tab/>
    </w:r>
    <w:r>
      <w:rPr>
        <w:bCs/>
        <w:sz w:val="18"/>
        <w:szCs w:val="18"/>
      </w:rPr>
      <w:t xml:space="preserve">01 </w:t>
    </w:r>
    <w:r w:rsidRPr="008B13A4">
      <w:rPr>
        <w:sz w:val="18"/>
        <w:szCs w:val="18"/>
      </w:rPr>
      <w:t>TECHNICKÁ ZPRÁVA</w:t>
    </w:r>
  </w:p>
  <w:p w14:paraId="7DC1B33E" w14:textId="77777777" w:rsidR="001704A5" w:rsidRPr="008B13A4" w:rsidRDefault="001704A5" w:rsidP="001704A5">
    <w:pPr>
      <w:pStyle w:val="Zhlav"/>
      <w:pBdr>
        <w:bottom w:val="single" w:sz="4" w:space="1" w:color="auto"/>
      </w:pBdr>
      <w:tabs>
        <w:tab w:val="left" w:pos="1843"/>
      </w:tabs>
      <w:rPr>
        <w:sz w:val="18"/>
        <w:szCs w:val="18"/>
      </w:rPr>
    </w:pPr>
    <w:r w:rsidRPr="008B13A4">
      <w:rPr>
        <w:sz w:val="18"/>
        <w:szCs w:val="18"/>
      </w:rPr>
      <w:t xml:space="preserve">Stupeň: </w:t>
    </w:r>
    <w:r w:rsidRPr="008B13A4">
      <w:rPr>
        <w:sz w:val="18"/>
        <w:szCs w:val="18"/>
      </w:rPr>
      <w:tab/>
    </w:r>
    <w:r>
      <w:rPr>
        <w:sz w:val="18"/>
        <w:szCs w:val="18"/>
      </w:rPr>
      <w:t>DPS</w:t>
    </w:r>
    <w:r w:rsidRPr="008B13A4">
      <w:rPr>
        <w:sz w:val="18"/>
        <w:szCs w:val="18"/>
      </w:rPr>
      <w:tab/>
    </w:r>
  </w:p>
  <w:p w14:paraId="0B065986" w14:textId="433B4960" w:rsidR="001704A5" w:rsidRPr="008B13A4" w:rsidRDefault="001704A5" w:rsidP="001704A5">
    <w:pPr>
      <w:pStyle w:val="Zhlav"/>
      <w:pBdr>
        <w:bottom w:val="single" w:sz="4" w:space="1" w:color="auto"/>
      </w:pBdr>
      <w:tabs>
        <w:tab w:val="left" w:pos="1843"/>
      </w:tabs>
      <w:rPr>
        <w:sz w:val="18"/>
        <w:szCs w:val="18"/>
      </w:rPr>
    </w:pPr>
    <w:r w:rsidRPr="008B13A4">
      <w:rPr>
        <w:sz w:val="18"/>
        <w:szCs w:val="18"/>
      </w:rPr>
      <w:t xml:space="preserve">Zakázka: </w:t>
    </w:r>
    <w:r w:rsidRPr="008B13A4">
      <w:rPr>
        <w:sz w:val="18"/>
        <w:szCs w:val="18"/>
      </w:rPr>
      <w:tab/>
      <w:t>ZKP</w:t>
    </w:r>
    <w:r>
      <w:rPr>
        <w:sz w:val="18"/>
        <w:szCs w:val="18"/>
      </w:rPr>
      <w:t>2</w:t>
    </w:r>
    <w:r w:rsidR="00286436">
      <w:rPr>
        <w:sz w:val="18"/>
        <w:szCs w:val="18"/>
      </w:rPr>
      <w:t>4</w:t>
    </w:r>
    <w:r>
      <w:rPr>
        <w:sz w:val="18"/>
        <w:szCs w:val="18"/>
      </w:rPr>
      <w:t>0</w:t>
    </w:r>
    <w:r w:rsidR="00FD0FF0">
      <w:rPr>
        <w:sz w:val="18"/>
        <w:szCs w:val="18"/>
      </w:rPr>
      <w:t>11</w:t>
    </w:r>
    <w:r w:rsidRPr="008B13A4">
      <w:rPr>
        <w:sz w:val="18"/>
        <w:szCs w:val="18"/>
      </w:rPr>
      <w:tab/>
    </w:r>
  </w:p>
  <w:p w14:paraId="0DA510DF" w14:textId="704EC844" w:rsidR="001704A5" w:rsidRDefault="001704A5" w:rsidP="001704A5">
    <w:pPr>
      <w:pStyle w:val="Zhlav"/>
      <w:pBdr>
        <w:bottom w:val="single" w:sz="4" w:space="1" w:color="auto"/>
      </w:pBdr>
      <w:tabs>
        <w:tab w:val="left" w:pos="1843"/>
      </w:tabs>
      <w:rPr>
        <w:sz w:val="18"/>
        <w:szCs w:val="18"/>
      </w:rPr>
    </w:pPr>
    <w:r w:rsidRPr="008B13A4">
      <w:rPr>
        <w:sz w:val="18"/>
        <w:szCs w:val="18"/>
      </w:rPr>
      <w:t xml:space="preserve">Datum: </w:t>
    </w:r>
    <w:r w:rsidRPr="008B13A4">
      <w:rPr>
        <w:sz w:val="18"/>
        <w:szCs w:val="18"/>
      </w:rPr>
      <w:tab/>
    </w:r>
    <w:r w:rsidR="00286436">
      <w:rPr>
        <w:sz w:val="18"/>
        <w:szCs w:val="18"/>
      </w:rPr>
      <w:t>DUBEN 2024</w:t>
    </w:r>
  </w:p>
  <w:p w14:paraId="2CF31CBA" w14:textId="5EC066F2" w:rsidR="00DB10EB" w:rsidRDefault="00DB10EB" w:rsidP="0047356A">
    <w:pPr>
      <w:pStyle w:val="Zhlav"/>
      <w:pBdr>
        <w:bottom w:val="single" w:sz="4" w:space="1" w:color="auto"/>
      </w:pBdr>
      <w:tabs>
        <w:tab w:val="left" w:pos="1843"/>
      </w:tabs>
    </w:pPr>
    <w:r w:rsidRPr="008B13A4">
      <w:rPr>
        <w:sz w:val="18"/>
        <w:szCs w:val="18"/>
      </w:rPr>
      <w:t>Strana:</w:t>
    </w:r>
    <w:r w:rsidRPr="008B13A4">
      <w:rPr>
        <w:sz w:val="18"/>
        <w:szCs w:val="18"/>
      </w:rPr>
      <w:tab/>
    </w:r>
    <w:r w:rsidRPr="008B13A4">
      <w:rPr>
        <w:sz w:val="18"/>
        <w:szCs w:val="18"/>
      </w:rPr>
      <w:fldChar w:fldCharType="begin"/>
    </w:r>
    <w:r w:rsidRPr="008B13A4">
      <w:rPr>
        <w:sz w:val="18"/>
        <w:szCs w:val="18"/>
      </w:rPr>
      <w:instrText>PAGE   \* MERGEFORMAT</w:instrText>
    </w:r>
    <w:r w:rsidRPr="008B13A4">
      <w:rPr>
        <w:sz w:val="18"/>
        <w:szCs w:val="18"/>
      </w:rPr>
      <w:fldChar w:fldCharType="separate"/>
    </w:r>
    <w:r>
      <w:rPr>
        <w:sz w:val="18"/>
        <w:szCs w:val="18"/>
      </w:rPr>
      <w:t>2</w:t>
    </w:r>
    <w:r w:rsidRPr="008B13A4">
      <w:rPr>
        <w:sz w:val="18"/>
        <w:szCs w:val="18"/>
      </w:rPr>
      <w:fldChar w:fldCharType="end"/>
    </w:r>
    <w:r w:rsidRPr="008B13A4">
      <w:rPr>
        <w:sz w:val="18"/>
        <w:szCs w:val="18"/>
      </w:rPr>
      <w:t xml:space="preserve"> z </w:t>
    </w:r>
    <w:r w:rsidRPr="008B13A4">
      <w:rPr>
        <w:sz w:val="18"/>
        <w:szCs w:val="18"/>
      </w:rPr>
      <w:fldChar w:fldCharType="begin"/>
    </w:r>
    <w:r w:rsidRPr="008B13A4">
      <w:rPr>
        <w:sz w:val="18"/>
        <w:szCs w:val="18"/>
      </w:rPr>
      <w:instrText xml:space="preserve"> NUMPAGES   \* MERGEFORMAT </w:instrText>
    </w:r>
    <w:r w:rsidRPr="008B13A4">
      <w:rPr>
        <w:sz w:val="18"/>
        <w:szCs w:val="18"/>
      </w:rPr>
      <w:fldChar w:fldCharType="separate"/>
    </w:r>
    <w:r>
      <w:rPr>
        <w:sz w:val="18"/>
        <w:szCs w:val="18"/>
      </w:rPr>
      <w:t>10</w:t>
    </w:r>
    <w:r w:rsidRPr="008B13A4">
      <w:rPr>
        <w:sz w:val="18"/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F0252" w14:textId="0F4A2494" w:rsidR="00DB10EB" w:rsidRDefault="00DB10EB" w:rsidP="00897BFD">
    <w:pPr>
      <w:pStyle w:val="Zhlav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C755E" w14:textId="77777777" w:rsidR="00DB10EB" w:rsidRDefault="00DB10EB" w:rsidP="008B13A4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EC2D2" w14:textId="77777777" w:rsidR="00DB10EB" w:rsidRDefault="00DB10EB" w:rsidP="008B13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331C5E"/>
    <w:multiLevelType w:val="multilevel"/>
    <w:tmpl w:val="9BAA4248"/>
    <w:lvl w:ilvl="0">
      <w:start w:val="1"/>
      <w:numFmt w:val="decimal"/>
      <w:pStyle w:val="Nadpis1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isLgl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isLgl/>
      <w:suff w:val="space"/>
      <w:lvlText w:val="%1.%2.%3.%4."/>
      <w:lvlJc w:val="left"/>
      <w:pPr>
        <w:ind w:left="851" w:hanging="851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isLgl/>
      <w:suff w:val="space"/>
      <w:lvlText w:val="%1.%2.%3.%4.%5."/>
      <w:lvlJc w:val="left"/>
      <w:pPr>
        <w:ind w:left="567" w:hanging="283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567" w:hanging="283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567" w:hanging="283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567" w:hanging="283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567" w:hanging="283"/>
      </w:pPr>
      <w:rPr>
        <w:rFonts w:hint="default"/>
      </w:rPr>
    </w:lvl>
  </w:abstractNum>
  <w:abstractNum w:abstractNumId="1" w15:restartNumberingAfterBreak="0">
    <w:nsid w:val="64AB3CAE"/>
    <w:multiLevelType w:val="hybridMultilevel"/>
    <w:tmpl w:val="0928C012"/>
    <w:lvl w:ilvl="0" w:tplc="EDE88E92">
      <w:start w:val="1"/>
      <w:numFmt w:val="bullet"/>
      <w:pStyle w:val="Odstavecseseznamem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610403258">
    <w:abstractNumId w:val="1"/>
  </w:num>
  <w:num w:numId="2" w16cid:durableId="69477493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024"/>
    <w:rsid w:val="0000380E"/>
    <w:rsid w:val="00012143"/>
    <w:rsid w:val="00017860"/>
    <w:rsid w:val="00020256"/>
    <w:rsid w:val="000204E7"/>
    <w:rsid w:val="00023056"/>
    <w:rsid w:val="00024240"/>
    <w:rsid w:val="000248D0"/>
    <w:rsid w:val="0002674E"/>
    <w:rsid w:val="0002713B"/>
    <w:rsid w:val="000300FE"/>
    <w:rsid w:val="0003054A"/>
    <w:rsid w:val="00032024"/>
    <w:rsid w:val="000372AE"/>
    <w:rsid w:val="000476C1"/>
    <w:rsid w:val="00050093"/>
    <w:rsid w:val="0005518B"/>
    <w:rsid w:val="000574DD"/>
    <w:rsid w:val="00062000"/>
    <w:rsid w:val="0006505E"/>
    <w:rsid w:val="00065841"/>
    <w:rsid w:val="0007243D"/>
    <w:rsid w:val="000745B6"/>
    <w:rsid w:val="00074787"/>
    <w:rsid w:val="0008608F"/>
    <w:rsid w:val="0008634D"/>
    <w:rsid w:val="00091009"/>
    <w:rsid w:val="000A24FC"/>
    <w:rsid w:val="000A4442"/>
    <w:rsid w:val="000B08EA"/>
    <w:rsid w:val="000B0A11"/>
    <w:rsid w:val="000C1723"/>
    <w:rsid w:val="000C28AB"/>
    <w:rsid w:val="000C6902"/>
    <w:rsid w:val="000D29E2"/>
    <w:rsid w:val="000D61EF"/>
    <w:rsid w:val="000D68DE"/>
    <w:rsid w:val="000E2784"/>
    <w:rsid w:val="000E45C6"/>
    <w:rsid w:val="000F2FA4"/>
    <w:rsid w:val="000F421A"/>
    <w:rsid w:val="00105D08"/>
    <w:rsid w:val="00110B05"/>
    <w:rsid w:val="00110E79"/>
    <w:rsid w:val="00126211"/>
    <w:rsid w:val="0012628F"/>
    <w:rsid w:val="00135AA3"/>
    <w:rsid w:val="0014458B"/>
    <w:rsid w:val="0014507D"/>
    <w:rsid w:val="001476A5"/>
    <w:rsid w:val="00147BE7"/>
    <w:rsid w:val="001558B6"/>
    <w:rsid w:val="00163C51"/>
    <w:rsid w:val="001704A5"/>
    <w:rsid w:val="00182DD9"/>
    <w:rsid w:val="00190D6D"/>
    <w:rsid w:val="001A1D9B"/>
    <w:rsid w:val="001A3D30"/>
    <w:rsid w:val="001A3F53"/>
    <w:rsid w:val="001A5416"/>
    <w:rsid w:val="001A6666"/>
    <w:rsid w:val="001A6D45"/>
    <w:rsid w:val="001B10AB"/>
    <w:rsid w:val="001C7A4D"/>
    <w:rsid w:val="001C7A67"/>
    <w:rsid w:val="001D2AAE"/>
    <w:rsid w:val="001D32BA"/>
    <w:rsid w:val="001D6DBC"/>
    <w:rsid w:val="001E3DF0"/>
    <w:rsid w:val="001F036C"/>
    <w:rsid w:val="001F329F"/>
    <w:rsid w:val="00200B5E"/>
    <w:rsid w:val="00236F8C"/>
    <w:rsid w:val="002376BB"/>
    <w:rsid w:val="002441E8"/>
    <w:rsid w:val="002455E4"/>
    <w:rsid w:val="0024792A"/>
    <w:rsid w:val="00247C86"/>
    <w:rsid w:val="00257C53"/>
    <w:rsid w:val="00260F0A"/>
    <w:rsid w:val="0026179A"/>
    <w:rsid w:val="00262440"/>
    <w:rsid w:val="0026302C"/>
    <w:rsid w:val="00265531"/>
    <w:rsid w:val="00266197"/>
    <w:rsid w:val="00277D9C"/>
    <w:rsid w:val="00277E03"/>
    <w:rsid w:val="00286436"/>
    <w:rsid w:val="00286D40"/>
    <w:rsid w:val="002904F6"/>
    <w:rsid w:val="00291843"/>
    <w:rsid w:val="00293511"/>
    <w:rsid w:val="002A036D"/>
    <w:rsid w:val="002A6B77"/>
    <w:rsid w:val="002B25E6"/>
    <w:rsid w:val="002B4193"/>
    <w:rsid w:val="002B4CFE"/>
    <w:rsid w:val="002B726B"/>
    <w:rsid w:val="002C1E40"/>
    <w:rsid w:val="002D150E"/>
    <w:rsid w:val="002D4A4B"/>
    <w:rsid w:val="002E029A"/>
    <w:rsid w:val="002E0E7A"/>
    <w:rsid w:val="002E5613"/>
    <w:rsid w:val="002E6E9B"/>
    <w:rsid w:val="002E7DBA"/>
    <w:rsid w:val="002F7D21"/>
    <w:rsid w:val="00300158"/>
    <w:rsid w:val="00302F36"/>
    <w:rsid w:val="0030322B"/>
    <w:rsid w:val="0030399F"/>
    <w:rsid w:val="00304927"/>
    <w:rsid w:val="00304981"/>
    <w:rsid w:val="00305952"/>
    <w:rsid w:val="003068CA"/>
    <w:rsid w:val="00310BA1"/>
    <w:rsid w:val="00311439"/>
    <w:rsid w:val="00312508"/>
    <w:rsid w:val="00321BC6"/>
    <w:rsid w:val="00322599"/>
    <w:rsid w:val="00323733"/>
    <w:rsid w:val="003237A1"/>
    <w:rsid w:val="003251F6"/>
    <w:rsid w:val="00326082"/>
    <w:rsid w:val="003263FD"/>
    <w:rsid w:val="00330360"/>
    <w:rsid w:val="0033248B"/>
    <w:rsid w:val="0033343A"/>
    <w:rsid w:val="00344D0B"/>
    <w:rsid w:val="00345524"/>
    <w:rsid w:val="00346D0B"/>
    <w:rsid w:val="003470F6"/>
    <w:rsid w:val="0035074D"/>
    <w:rsid w:val="00352A95"/>
    <w:rsid w:val="00354A25"/>
    <w:rsid w:val="00356637"/>
    <w:rsid w:val="00360389"/>
    <w:rsid w:val="00360AE4"/>
    <w:rsid w:val="00362FFF"/>
    <w:rsid w:val="00371B69"/>
    <w:rsid w:val="003724F6"/>
    <w:rsid w:val="00373666"/>
    <w:rsid w:val="00375811"/>
    <w:rsid w:val="00376B8B"/>
    <w:rsid w:val="003867F6"/>
    <w:rsid w:val="003877D8"/>
    <w:rsid w:val="00387D31"/>
    <w:rsid w:val="00396546"/>
    <w:rsid w:val="003A3F40"/>
    <w:rsid w:val="003A4DF2"/>
    <w:rsid w:val="003A5094"/>
    <w:rsid w:val="003A5495"/>
    <w:rsid w:val="003A621C"/>
    <w:rsid w:val="003A7E69"/>
    <w:rsid w:val="003B007E"/>
    <w:rsid w:val="003B04A9"/>
    <w:rsid w:val="003B1DC6"/>
    <w:rsid w:val="003B530D"/>
    <w:rsid w:val="003B5CA1"/>
    <w:rsid w:val="003C0878"/>
    <w:rsid w:val="003C0BA8"/>
    <w:rsid w:val="003C110E"/>
    <w:rsid w:val="003C486D"/>
    <w:rsid w:val="003D0E41"/>
    <w:rsid w:val="003D1FA1"/>
    <w:rsid w:val="003D3E08"/>
    <w:rsid w:val="003E0C83"/>
    <w:rsid w:val="003E46F5"/>
    <w:rsid w:val="003E48F4"/>
    <w:rsid w:val="003E6F4B"/>
    <w:rsid w:val="003F2E18"/>
    <w:rsid w:val="003F4B4C"/>
    <w:rsid w:val="003F7053"/>
    <w:rsid w:val="00403071"/>
    <w:rsid w:val="00403C99"/>
    <w:rsid w:val="00406092"/>
    <w:rsid w:val="004113DB"/>
    <w:rsid w:val="00411B1A"/>
    <w:rsid w:val="0041450B"/>
    <w:rsid w:val="0041513C"/>
    <w:rsid w:val="0041751A"/>
    <w:rsid w:val="00421FB5"/>
    <w:rsid w:val="00422706"/>
    <w:rsid w:val="00422D79"/>
    <w:rsid w:val="0042742D"/>
    <w:rsid w:val="0043198B"/>
    <w:rsid w:val="00436EC8"/>
    <w:rsid w:val="00440E1A"/>
    <w:rsid w:val="0044284A"/>
    <w:rsid w:val="00444661"/>
    <w:rsid w:val="004454B1"/>
    <w:rsid w:val="00451B5E"/>
    <w:rsid w:val="00454BB3"/>
    <w:rsid w:val="00457DE1"/>
    <w:rsid w:val="004606B5"/>
    <w:rsid w:val="00461ECB"/>
    <w:rsid w:val="0046223F"/>
    <w:rsid w:val="00466886"/>
    <w:rsid w:val="00467436"/>
    <w:rsid w:val="0047356A"/>
    <w:rsid w:val="00476C22"/>
    <w:rsid w:val="00483A51"/>
    <w:rsid w:val="0048401E"/>
    <w:rsid w:val="00485B7D"/>
    <w:rsid w:val="00487BEB"/>
    <w:rsid w:val="00487D60"/>
    <w:rsid w:val="004901D3"/>
    <w:rsid w:val="00490861"/>
    <w:rsid w:val="004957CC"/>
    <w:rsid w:val="004A2B58"/>
    <w:rsid w:val="004A4F34"/>
    <w:rsid w:val="004B0502"/>
    <w:rsid w:val="004C055D"/>
    <w:rsid w:val="004C23B0"/>
    <w:rsid w:val="004C6AED"/>
    <w:rsid w:val="004C7557"/>
    <w:rsid w:val="004D106F"/>
    <w:rsid w:val="004D1329"/>
    <w:rsid w:val="004D355C"/>
    <w:rsid w:val="004D4981"/>
    <w:rsid w:val="004E5246"/>
    <w:rsid w:val="004F1ACE"/>
    <w:rsid w:val="004F3355"/>
    <w:rsid w:val="004F4093"/>
    <w:rsid w:val="004F5689"/>
    <w:rsid w:val="004F61F9"/>
    <w:rsid w:val="00502F0E"/>
    <w:rsid w:val="00503C96"/>
    <w:rsid w:val="00507440"/>
    <w:rsid w:val="0051336F"/>
    <w:rsid w:val="00514498"/>
    <w:rsid w:val="00516417"/>
    <w:rsid w:val="00521895"/>
    <w:rsid w:val="00524CA5"/>
    <w:rsid w:val="00527E62"/>
    <w:rsid w:val="00527FA0"/>
    <w:rsid w:val="00531280"/>
    <w:rsid w:val="00533EB9"/>
    <w:rsid w:val="005410A4"/>
    <w:rsid w:val="0054422B"/>
    <w:rsid w:val="005453B1"/>
    <w:rsid w:val="00546D23"/>
    <w:rsid w:val="00547198"/>
    <w:rsid w:val="00557297"/>
    <w:rsid w:val="00557A76"/>
    <w:rsid w:val="00562E7C"/>
    <w:rsid w:val="0056374B"/>
    <w:rsid w:val="00563FD1"/>
    <w:rsid w:val="00567657"/>
    <w:rsid w:val="0057042E"/>
    <w:rsid w:val="00575D99"/>
    <w:rsid w:val="00582E64"/>
    <w:rsid w:val="0059176B"/>
    <w:rsid w:val="00593105"/>
    <w:rsid w:val="00594F6C"/>
    <w:rsid w:val="00596077"/>
    <w:rsid w:val="0059739F"/>
    <w:rsid w:val="005A384E"/>
    <w:rsid w:val="005A5816"/>
    <w:rsid w:val="005B490F"/>
    <w:rsid w:val="005B76DA"/>
    <w:rsid w:val="005C4838"/>
    <w:rsid w:val="005C5DB0"/>
    <w:rsid w:val="005C7652"/>
    <w:rsid w:val="005D1A87"/>
    <w:rsid w:val="005D5006"/>
    <w:rsid w:val="005E0397"/>
    <w:rsid w:val="005E2D8B"/>
    <w:rsid w:val="005E7246"/>
    <w:rsid w:val="005F4572"/>
    <w:rsid w:val="00600894"/>
    <w:rsid w:val="00601B44"/>
    <w:rsid w:val="00614C61"/>
    <w:rsid w:val="00617975"/>
    <w:rsid w:val="006234A1"/>
    <w:rsid w:val="0062683C"/>
    <w:rsid w:val="00627489"/>
    <w:rsid w:val="0063248A"/>
    <w:rsid w:val="00634E68"/>
    <w:rsid w:val="006353FC"/>
    <w:rsid w:val="0065014E"/>
    <w:rsid w:val="006522FD"/>
    <w:rsid w:val="00655A26"/>
    <w:rsid w:val="006565E2"/>
    <w:rsid w:val="0066023E"/>
    <w:rsid w:val="00660C34"/>
    <w:rsid w:val="00662BDB"/>
    <w:rsid w:val="006631D8"/>
    <w:rsid w:val="00670F54"/>
    <w:rsid w:val="00671849"/>
    <w:rsid w:val="00673D24"/>
    <w:rsid w:val="00676E6E"/>
    <w:rsid w:val="0068012E"/>
    <w:rsid w:val="006804FD"/>
    <w:rsid w:val="00680749"/>
    <w:rsid w:val="00683801"/>
    <w:rsid w:val="006869B9"/>
    <w:rsid w:val="00687D15"/>
    <w:rsid w:val="00694F7E"/>
    <w:rsid w:val="006960E1"/>
    <w:rsid w:val="00696E1B"/>
    <w:rsid w:val="006B2E41"/>
    <w:rsid w:val="006B33DA"/>
    <w:rsid w:val="006B3423"/>
    <w:rsid w:val="006B34BA"/>
    <w:rsid w:val="006B5937"/>
    <w:rsid w:val="006C0DA3"/>
    <w:rsid w:val="006C21B7"/>
    <w:rsid w:val="006C5CB0"/>
    <w:rsid w:val="006C7880"/>
    <w:rsid w:val="006D12A7"/>
    <w:rsid w:val="006D33FA"/>
    <w:rsid w:val="006D344B"/>
    <w:rsid w:val="006D4F4B"/>
    <w:rsid w:val="006D6EC8"/>
    <w:rsid w:val="006E1074"/>
    <w:rsid w:val="006E1616"/>
    <w:rsid w:val="006E2C0D"/>
    <w:rsid w:val="006E753D"/>
    <w:rsid w:val="006F0EF6"/>
    <w:rsid w:val="006F17F9"/>
    <w:rsid w:val="006F5EEC"/>
    <w:rsid w:val="006F7453"/>
    <w:rsid w:val="00711A85"/>
    <w:rsid w:val="00711BBF"/>
    <w:rsid w:val="007135A1"/>
    <w:rsid w:val="0071489A"/>
    <w:rsid w:val="0072055E"/>
    <w:rsid w:val="00723AD3"/>
    <w:rsid w:val="007277AF"/>
    <w:rsid w:val="007320AC"/>
    <w:rsid w:val="007370BB"/>
    <w:rsid w:val="00741D69"/>
    <w:rsid w:val="007424A5"/>
    <w:rsid w:val="007454C1"/>
    <w:rsid w:val="00745E20"/>
    <w:rsid w:val="00752F03"/>
    <w:rsid w:val="00753758"/>
    <w:rsid w:val="00771844"/>
    <w:rsid w:val="007808C8"/>
    <w:rsid w:val="00782E5F"/>
    <w:rsid w:val="00793794"/>
    <w:rsid w:val="0079397B"/>
    <w:rsid w:val="00794B64"/>
    <w:rsid w:val="00797604"/>
    <w:rsid w:val="007A1F1E"/>
    <w:rsid w:val="007A42CE"/>
    <w:rsid w:val="007B3EC4"/>
    <w:rsid w:val="007B5BA4"/>
    <w:rsid w:val="007C03B1"/>
    <w:rsid w:val="007C0D2F"/>
    <w:rsid w:val="007C0EE3"/>
    <w:rsid w:val="007C1B5F"/>
    <w:rsid w:val="007C3A00"/>
    <w:rsid w:val="007D050E"/>
    <w:rsid w:val="007E25BA"/>
    <w:rsid w:val="007E26EB"/>
    <w:rsid w:val="007E2E5B"/>
    <w:rsid w:val="007E6417"/>
    <w:rsid w:val="007E7B14"/>
    <w:rsid w:val="007E7B2B"/>
    <w:rsid w:val="007F630D"/>
    <w:rsid w:val="007F648C"/>
    <w:rsid w:val="007F6C94"/>
    <w:rsid w:val="00804420"/>
    <w:rsid w:val="00805DB0"/>
    <w:rsid w:val="00807011"/>
    <w:rsid w:val="0081181B"/>
    <w:rsid w:val="00814DA6"/>
    <w:rsid w:val="00816777"/>
    <w:rsid w:val="00817772"/>
    <w:rsid w:val="008200D5"/>
    <w:rsid w:val="008250E8"/>
    <w:rsid w:val="00826054"/>
    <w:rsid w:val="00826D13"/>
    <w:rsid w:val="00836731"/>
    <w:rsid w:val="0086160A"/>
    <w:rsid w:val="00863EF4"/>
    <w:rsid w:val="00865482"/>
    <w:rsid w:val="00874B13"/>
    <w:rsid w:val="00881AF1"/>
    <w:rsid w:val="00891721"/>
    <w:rsid w:val="008948A7"/>
    <w:rsid w:val="00895C4D"/>
    <w:rsid w:val="008964EB"/>
    <w:rsid w:val="0089739F"/>
    <w:rsid w:val="00897BFD"/>
    <w:rsid w:val="008A0D01"/>
    <w:rsid w:val="008A1D7F"/>
    <w:rsid w:val="008B13A4"/>
    <w:rsid w:val="008B61BC"/>
    <w:rsid w:val="008C2EBE"/>
    <w:rsid w:val="008C5DB7"/>
    <w:rsid w:val="008D02F7"/>
    <w:rsid w:val="008D2580"/>
    <w:rsid w:val="008D29D2"/>
    <w:rsid w:val="008D52F4"/>
    <w:rsid w:val="008D67A4"/>
    <w:rsid w:val="008D7A51"/>
    <w:rsid w:val="008E433F"/>
    <w:rsid w:val="008E4D64"/>
    <w:rsid w:val="008E501A"/>
    <w:rsid w:val="008F3AE2"/>
    <w:rsid w:val="008F7341"/>
    <w:rsid w:val="008F7612"/>
    <w:rsid w:val="00917298"/>
    <w:rsid w:val="00922611"/>
    <w:rsid w:val="009226A0"/>
    <w:rsid w:val="0093051B"/>
    <w:rsid w:val="00931232"/>
    <w:rsid w:val="00932F27"/>
    <w:rsid w:val="00935FA9"/>
    <w:rsid w:val="009367D8"/>
    <w:rsid w:val="009367E9"/>
    <w:rsid w:val="009376F3"/>
    <w:rsid w:val="00940ADC"/>
    <w:rsid w:val="0094110A"/>
    <w:rsid w:val="00941BFD"/>
    <w:rsid w:val="00941E49"/>
    <w:rsid w:val="0095273B"/>
    <w:rsid w:val="0095331D"/>
    <w:rsid w:val="00954F26"/>
    <w:rsid w:val="00955CE9"/>
    <w:rsid w:val="0096556E"/>
    <w:rsid w:val="00966AB6"/>
    <w:rsid w:val="0096772C"/>
    <w:rsid w:val="0097004E"/>
    <w:rsid w:val="009703D4"/>
    <w:rsid w:val="00973AEB"/>
    <w:rsid w:val="00974EBB"/>
    <w:rsid w:val="0097791D"/>
    <w:rsid w:val="00981D26"/>
    <w:rsid w:val="009831EF"/>
    <w:rsid w:val="0098572E"/>
    <w:rsid w:val="00990B5B"/>
    <w:rsid w:val="0099475A"/>
    <w:rsid w:val="00997D9F"/>
    <w:rsid w:val="009A1EC8"/>
    <w:rsid w:val="009A27D7"/>
    <w:rsid w:val="009A6832"/>
    <w:rsid w:val="009B054D"/>
    <w:rsid w:val="009B2A3D"/>
    <w:rsid w:val="009B2DFC"/>
    <w:rsid w:val="009B4F30"/>
    <w:rsid w:val="009C7490"/>
    <w:rsid w:val="009D47B0"/>
    <w:rsid w:val="009D509C"/>
    <w:rsid w:val="009E0143"/>
    <w:rsid w:val="009E6469"/>
    <w:rsid w:val="00A021F3"/>
    <w:rsid w:val="00A04820"/>
    <w:rsid w:val="00A07372"/>
    <w:rsid w:val="00A12C08"/>
    <w:rsid w:val="00A134E8"/>
    <w:rsid w:val="00A2380F"/>
    <w:rsid w:val="00A26745"/>
    <w:rsid w:val="00A323F1"/>
    <w:rsid w:val="00A4393C"/>
    <w:rsid w:val="00A4436E"/>
    <w:rsid w:val="00A44832"/>
    <w:rsid w:val="00A47353"/>
    <w:rsid w:val="00A52F0E"/>
    <w:rsid w:val="00A53895"/>
    <w:rsid w:val="00A65E15"/>
    <w:rsid w:val="00A740F0"/>
    <w:rsid w:val="00A7723C"/>
    <w:rsid w:val="00A80E4E"/>
    <w:rsid w:val="00A81B16"/>
    <w:rsid w:val="00A8572B"/>
    <w:rsid w:val="00A925A2"/>
    <w:rsid w:val="00AA2626"/>
    <w:rsid w:val="00AA4851"/>
    <w:rsid w:val="00AA5C1E"/>
    <w:rsid w:val="00AB16EC"/>
    <w:rsid w:val="00AB6011"/>
    <w:rsid w:val="00AB746A"/>
    <w:rsid w:val="00AC109D"/>
    <w:rsid w:val="00AC2FAF"/>
    <w:rsid w:val="00AD15B4"/>
    <w:rsid w:val="00AD7860"/>
    <w:rsid w:val="00AE0CEB"/>
    <w:rsid w:val="00AE0E1D"/>
    <w:rsid w:val="00AE20BA"/>
    <w:rsid w:val="00AE2639"/>
    <w:rsid w:val="00AE523E"/>
    <w:rsid w:val="00AE6501"/>
    <w:rsid w:val="00AF0538"/>
    <w:rsid w:val="00AF0E64"/>
    <w:rsid w:val="00B207D2"/>
    <w:rsid w:val="00B20A00"/>
    <w:rsid w:val="00B224F6"/>
    <w:rsid w:val="00B23007"/>
    <w:rsid w:val="00B2649E"/>
    <w:rsid w:val="00B303FD"/>
    <w:rsid w:val="00B41B1C"/>
    <w:rsid w:val="00B47C97"/>
    <w:rsid w:val="00B524F1"/>
    <w:rsid w:val="00B5477B"/>
    <w:rsid w:val="00B54AEB"/>
    <w:rsid w:val="00B55CD5"/>
    <w:rsid w:val="00B55F43"/>
    <w:rsid w:val="00B61C96"/>
    <w:rsid w:val="00B61E97"/>
    <w:rsid w:val="00B64D02"/>
    <w:rsid w:val="00B67836"/>
    <w:rsid w:val="00B72181"/>
    <w:rsid w:val="00B7295A"/>
    <w:rsid w:val="00B74270"/>
    <w:rsid w:val="00BA2520"/>
    <w:rsid w:val="00BC03AC"/>
    <w:rsid w:val="00BC0936"/>
    <w:rsid w:val="00BC3805"/>
    <w:rsid w:val="00BC412C"/>
    <w:rsid w:val="00BD02CF"/>
    <w:rsid w:val="00BD672F"/>
    <w:rsid w:val="00BE3BF2"/>
    <w:rsid w:val="00BE6885"/>
    <w:rsid w:val="00BE7A83"/>
    <w:rsid w:val="00BF279B"/>
    <w:rsid w:val="00BF2B9A"/>
    <w:rsid w:val="00BF3BC1"/>
    <w:rsid w:val="00BF43F5"/>
    <w:rsid w:val="00BF5178"/>
    <w:rsid w:val="00BF549E"/>
    <w:rsid w:val="00C05CE6"/>
    <w:rsid w:val="00C05F3B"/>
    <w:rsid w:val="00C10C32"/>
    <w:rsid w:val="00C11815"/>
    <w:rsid w:val="00C13E07"/>
    <w:rsid w:val="00C166AA"/>
    <w:rsid w:val="00C1703A"/>
    <w:rsid w:val="00C17209"/>
    <w:rsid w:val="00C2180F"/>
    <w:rsid w:val="00C24721"/>
    <w:rsid w:val="00C255A9"/>
    <w:rsid w:val="00C272D7"/>
    <w:rsid w:val="00C30CF7"/>
    <w:rsid w:val="00C44D1E"/>
    <w:rsid w:val="00C44E9F"/>
    <w:rsid w:val="00C45A96"/>
    <w:rsid w:val="00C46180"/>
    <w:rsid w:val="00C52B90"/>
    <w:rsid w:val="00C554D4"/>
    <w:rsid w:val="00C562BC"/>
    <w:rsid w:val="00C637C4"/>
    <w:rsid w:val="00C646C7"/>
    <w:rsid w:val="00C70092"/>
    <w:rsid w:val="00C70646"/>
    <w:rsid w:val="00C75359"/>
    <w:rsid w:val="00C831CB"/>
    <w:rsid w:val="00C85943"/>
    <w:rsid w:val="00C918EF"/>
    <w:rsid w:val="00C924CE"/>
    <w:rsid w:val="00C925DC"/>
    <w:rsid w:val="00C97E77"/>
    <w:rsid w:val="00CA6528"/>
    <w:rsid w:val="00CB104C"/>
    <w:rsid w:val="00CB24D0"/>
    <w:rsid w:val="00CB2920"/>
    <w:rsid w:val="00CC0389"/>
    <w:rsid w:val="00CC0FA1"/>
    <w:rsid w:val="00CC146E"/>
    <w:rsid w:val="00CC5713"/>
    <w:rsid w:val="00CD1CB7"/>
    <w:rsid w:val="00CD1FE1"/>
    <w:rsid w:val="00CD3762"/>
    <w:rsid w:val="00CD42C4"/>
    <w:rsid w:val="00CD4A29"/>
    <w:rsid w:val="00CD4FB4"/>
    <w:rsid w:val="00CD6E64"/>
    <w:rsid w:val="00CE0471"/>
    <w:rsid w:val="00CE1C6B"/>
    <w:rsid w:val="00CE1F41"/>
    <w:rsid w:val="00CE3600"/>
    <w:rsid w:val="00CE5994"/>
    <w:rsid w:val="00CF05BC"/>
    <w:rsid w:val="00CF23C4"/>
    <w:rsid w:val="00CF6890"/>
    <w:rsid w:val="00D0133F"/>
    <w:rsid w:val="00D033E4"/>
    <w:rsid w:val="00D039A1"/>
    <w:rsid w:val="00D0587F"/>
    <w:rsid w:val="00D059D2"/>
    <w:rsid w:val="00D06EAF"/>
    <w:rsid w:val="00D145A4"/>
    <w:rsid w:val="00D14E0C"/>
    <w:rsid w:val="00D214B7"/>
    <w:rsid w:val="00D23C71"/>
    <w:rsid w:val="00D25EEC"/>
    <w:rsid w:val="00D30C8A"/>
    <w:rsid w:val="00D3156E"/>
    <w:rsid w:val="00D32946"/>
    <w:rsid w:val="00D32D88"/>
    <w:rsid w:val="00D3544A"/>
    <w:rsid w:val="00D37A20"/>
    <w:rsid w:val="00D37C65"/>
    <w:rsid w:val="00D42071"/>
    <w:rsid w:val="00D4366B"/>
    <w:rsid w:val="00D475A0"/>
    <w:rsid w:val="00D50420"/>
    <w:rsid w:val="00D52807"/>
    <w:rsid w:val="00D52F81"/>
    <w:rsid w:val="00D67364"/>
    <w:rsid w:val="00D80C95"/>
    <w:rsid w:val="00D84178"/>
    <w:rsid w:val="00D85B07"/>
    <w:rsid w:val="00D904DF"/>
    <w:rsid w:val="00D91996"/>
    <w:rsid w:val="00D92471"/>
    <w:rsid w:val="00D93F32"/>
    <w:rsid w:val="00D9456B"/>
    <w:rsid w:val="00DA3028"/>
    <w:rsid w:val="00DA6471"/>
    <w:rsid w:val="00DB10EB"/>
    <w:rsid w:val="00DC3BE0"/>
    <w:rsid w:val="00DC42E6"/>
    <w:rsid w:val="00DD1B7C"/>
    <w:rsid w:val="00DD37DB"/>
    <w:rsid w:val="00DE3AB1"/>
    <w:rsid w:val="00DE425F"/>
    <w:rsid w:val="00DE7D29"/>
    <w:rsid w:val="00DF19F5"/>
    <w:rsid w:val="00DF30E1"/>
    <w:rsid w:val="00DF43FA"/>
    <w:rsid w:val="00E03FBD"/>
    <w:rsid w:val="00E04E97"/>
    <w:rsid w:val="00E0622F"/>
    <w:rsid w:val="00E062CF"/>
    <w:rsid w:val="00E0692C"/>
    <w:rsid w:val="00E142E9"/>
    <w:rsid w:val="00E24EB6"/>
    <w:rsid w:val="00E32783"/>
    <w:rsid w:val="00E344A9"/>
    <w:rsid w:val="00E35FFE"/>
    <w:rsid w:val="00E36293"/>
    <w:rsid w:val="00E3676C"/>
    <w:rsid w:val="00E44413"/>
    <w:rsid w:val="00E60B4D"/>
    <w:rsid w:val="00E61A64"/>
    <w:rsid w:val="00E628CE"/>
    <w:rsid w:val="00E648EA"/>
    <w:rsid w:val="00E712E8"/>
    <w:rsid w:val="00E7167E"/>
    <w:rsid w:val="00E741B4"/>
    <w:rsid w:val="00E7679E"/>
    <w:rsid w:val="00E76936"/>
    <w:rsid w:val="00E76E8D"/>
    <w:rsid w:val="00E81EF9"/>
    <w:rsid w:val="00E84022"/>
    <w:rsid w:val="00E86419"/>
    <w:rsid w:val="00E92782"/>
    <w:rsid w:val="00E93CD5"/>
    <w:rsid w:val="00E96990"/>
    <w:rsid w:val="00EA21B8"/>
    <w:rsid w:val="00EA61B6"/>
    <w:rsid w:val="00EA7ED2"/>
    <w:rsid w:val="00EB1C90"/>
    <w:rsid w:val="00EC4D7D"/>
    <w:rsid w:val="00EC61A8"/>
    <w:rsid w:val="00EC7565"/>
    <w:rsid w:val="00ED3F8D"/>
    <w:rsid w:val="00ED615F"/>
    <w:rsid w:val="00EE4B46"/>
    <w:rsid w:val="00EE5410"/>
    <w:rsid w:val="00EE732F"/>
    <w:rsid w:val="00EF59BE"/>
    <w:rsid w:val="00F00283"/>
    <w:rsid w:val="00F04918"/>
    <w:rsid w:val="00F05856"/>
    <w:rsid w:val="00F06D86"/>
    <w:rsid w:val="00F151A8"/>
    <w:rsid w:val="00F17420"/>
    <w:rsid w:val="00F20D89"/>
    <w:rsid w:val="00F21725"/>
    <w:rsid w:val="00F2306B"/>
    <w:rsid w:val="00F25596"/>
    <w:rsid w:val="00F317B6"/>
    <w:rsid w:val="00F31F50"/>
    <w:rsid w:val="00F32B49"/>
    <w:rsid w:val="00F33A26"/>
    <w:rsid w:val="00F33FE5"/>
    <w:rsid w:val="00F34A9C"/>
    <w:rsid w:val="00F35A6F"/>
    <w:rsid w:val="00F43C41"/>
    <w:rsid w:val="00F44C8F"/>
    <w:rsid w:val="00F44D67"/>
    <w:rsid w:val="00F55136"/>
    <w:rsid w:val="00F60901"/>
    <w:rsid w:val="00F65AC3"/>
    <w:rsid w:val="00F67969"/>
    <w:rsid w:val="00F70857"/>
    <w:rsid w:val="00F7110C"/>
    <w:rsid w:val="00F716D2"/>
    <w:rsid w:val="00F7461F"/>
    <w:rsid w:val="00F74FD6"/>
    <w:rsid w:val="00F85923"/>
    <w:rsid w:val="00F905B8"/>
    <w:rsid w:val="00F92353"/>
    <w:rsid w:val="00F930BE"/>
    <w:rsid w:val="00F9530A"/>
    <w:rsid w:val="00F96757"/>
    <w:rsid w:val="00F9782D"/>
    <w:rsid w:val="00F97B32"/>
    <w:rsid w:val="00FA0BA8"/>
    <w:rsid w:val="00FA0EF0"/>
    <w:rsid w:val="00FA2E61"/>
    <w:rsid w:val="00FA719A"/>
    <w:rsid w:val="00FB1EFC"/>
    <w:rsid w:val="00FB4B2E"/>
    <w:rsid w:val="00FB5306"/>
    <w:rsid w:val="00FB73CA"/>
    <w:rsid w:val="00FC56D5"/>
    <w:rsid w:val="00FC7244"/>
    <w:rsid w:val="00FC7F20"/>
    <w:rsid w:val="00FD0A25"/>
    <w:rsid w:val="00FD0FF0"/>
    <w:rsid w:val="00FD4731"/>
    <w:rsid w:val="00FE2C90"/>
    <w:rsid w:val="00FE3077"/>
    <w:rsid w:val="00FE70AE"/>
    <w:rsid w:val="00FF2AB3"/>
    <w:rsid w:val="00FF398A"/>
    <w:rsid w:val="00FF4E0F"/>
    <w:rsid w:val="00FF4FA3"/>
    <w:rsid w:val="00FF6ABF"/>
    <w:rsid w:val="00FF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D48143"/>
  <w15:docId w15:val="{715A927B-F75F-4F91-9201-FB97BA677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2611"/>
    <w:pPr>
      <w:spacing w:after="100"/>
      <w:ind w:left="851"/>
      <w:jc w:val="both"/>
    </w:pPr>
    <w:rPr>
      <w:rFonts w:ascii="Segoe UI" w:hAnsi="Segoe UI" w:cs="Segoe UI"/>
    </w:rPr>
  </w:style>
  <w:style w:type="paragraph" w:styleId="Nadpis1">
    <w:name w:val="heading 1"/>
    <w:basedOn w:val="Normln"/>
    <w:next w:val="Normln"/>
    <w:link w:val="Nadpis1Char"/>
    <w:uiPriority w:val="9"/>
    <w:qFormat/>
    <w:rsid w:val="008B13A4"/>
    <w:pPr>
      <w:keepNext/>
      <w:keepLines/>
      <w:numPr>
        <w:numId w:val="2"/>
      </w:numPr>
      <w:spacing w:before="480" w:after="0"/>
      <w:outlineLvl w:val="0"/>
    </w:pPr>
    <w:rPr>
      <w:rFonts w:eastAsiaTheme="majorEastAsia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8B13A4"/>
    <w:pPr>
      <w:numPr>
        <w:ilvl w:val="1"/>
      </w:numPr>
      <w:spacing w:before="240"/>
      <w:outlineLvl w:val="1"/>
    </w:pPr>
    <w:rPr>
      <w:sz w:val="22"/>
      <w:szCs w:val="22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D23C71"/>
    <w:pPr>
      <w:numPr>
        <w:ilvl w:val="2"/>
      </w:numPr>
      <w:spacing w:before="240"/>
      <w:outlineLvl w:val="2"/>
    </w:pPr>
    <w:rPr>
      <w:sz w:val="22"/>
      <w:szCs w:val="22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D475A0"/>
    <w:pPr>
      <w:numPr>
        <w:ilvl w:val="3"/>
      </w:numPr>
      <w:spacing w:before="80"/>
      <w:ind w:left="568" w:hanging="568"/>
      <w:outlineLvl w:val="3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05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5CE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8B13A4"/>
    <w:rPr>
      <w:rFonts w:ascii="Segoe UI" w:eastAsiaTheme="majorEastAsia" w:hAnsi="Segoe UI" w:cs="Segoe U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B13A4"/>
    <w:rPr>
      <w:rFonts w:ascii="Segoe UI" w:eastAsiaTheme="majorEastAsia" w:hAnsi="Segoe UI" w:cs="Segoe UI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D23C71"/>
    <w:rPr>
      <w:rFonts w:ascii="Segoe UI" w:eastAsiaTheme="majorEastAsia" w:hAnsi="Segoe UI" w:cs="Segoe UI"/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8250E8"/>
    <w:pPr>
      <w:numPr>
        <w:numId w:val="0"/>
      </w:numPr>
      <w:jc w:val="left"/>
      <w:outlineLvl w:val="9"/>
    </w:pPr>
    <w:rPr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21FB5"/>
    <w:pPr>
      <w:spacing w:before="360" w:after="0"/>
    </w:pPr>
    <w:rPr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8250E8"/>
    <w:pPr>
      <w:spacing w:before="240" w:after="0"/>
    </w:pPr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250E8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8250E8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250E8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8250E8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8250E8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8250E8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8250E8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8250E8"/>
    <w:pPr>
      <w:spacing w:after="0"/>
      <w:ind w:left="1540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B13A4"/>
    <w:pPr>
      <w:numPr>
        <w:numId w:val="1"/>
      </w:numPr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D475A0"/>
    <w:rPr>
      <w:rFonts w:ascii="Segoe UI" w:eastAsiaTheme="majorEastAsia" w:hAnsi="Segoe UI" w:cs="Segoe UI"/>
      <w:b/>
      <w:bCs/>
      <w:i/>
    </w:rPr>
  </w:style>
  <w:style w:type="paragraph" w:styleId="Titulek">
    <w:name w:val="caption"/>
    <w:basedOn w:val="Normln"/>
    <w:next w:val="Normln"/>
    <w:uiPriority w:val="35"/>
    <w:unhideWhenUsed/>
    <w:qFormat/>
    <w:rsid w:val="00D92471"/>
    <w:pPr>
      <w:spacing w:after="0" w:line="240" w:lineRule="auto"/>
      <w:ind w:left="0"/>
      <w:jc w:val="center"/>
    </w:pPr>
    <w:rPr>
      <w:b/>
      <w:bCs/>
      <w:sz w:val="18"/>
      <w:szCs w:val="18"/>
    </w:rPr>
  </w:style>
  <w:style w:type="paragraph" w:customStyle="1" w:styleId="Default">
    <w:name w:val="Default"/>
    <w:rsid w:val="00895C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752F03"/>
    <w:pPr>
      <w:suppressAutoHyphens/>
      <w:autoSpaceDE w:val="0"/>
      <w:autoSpaceDN w:val="0"/>
      <w:spacing w:before="120" w:after="120" w:line="240" w:lineRule="auto"/>
      <w:ind w:firstLine="567"/>
    </w:pPr>
    <w:rPr>
      <w:rFonts w:ascii="Calibri" w:eastAsia="Times New Roman" w:hAnsi="Calibri" w:cs="Times New Roman"/>
      <w:color w:val="000000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52F03"/>
    <w:rPr>
      <w:rFonts w:ascii="Calibri" w:eastAsia="Times New Roman" w:hAnsi="Calibri" w:cs="Times New Roman"/>
      <w:color w:val="000000"/>
      <w:sz w:val="24"/>
      <w:szCs w:val="24"/>
      <w:lang w:eastAsia="cs-CZ"/>
    </w:rPr>
  </w:style>
  <w:style w:type="paragraph" w:customStyle="1" w:styleId="Normln1">
    <w:name w:val="Normální+1.ř"/>
    <w:basedOn w:val="Normln"/>
    <w:uiPriority w:val="99"/>
    <w:rsid w:val="00670F54"/>
    <w:pPr>
      <w:suppressAutoHyphens/>
      <w:autoSpaceDE w:val="0"/>
      <w:autoSpaceDN w:val="0"/>
      <w:spacing w:after="0" w:line="240" w:lineRule="auto"/>
      <w:ind w:firstLine="709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C5DB0"/>
  </w:style>
  <w:style w:type="character" w:styleId="Nevyeenzmnka">
    <w:name w:val="Unresolved Mention"/>
    <w:basedOn w:val="Standardnpsmoodstavce"/>
    <w:uiPriority w:val="99"/>
    <w:semiHidden/>
    <w:unhideWhenUsed/>
    <w:rsid w:val="00E628CE"/>
    <w:rPr>
      <w:color w:val="605E5C"/>
      <w:shd w:val="clear" w:color="auto" w:fill="E1DFDD"/>
    </w:rPr>
  </w:style>
  <w:style w:type="paragraph" w:styleId="Nzev">
    <w:name w:val="Title"/>
    <w:basedOn w:val="Normln"/>
    <w:next w:val="Normln"/>
    <w:link w:val="NzevChar"/>
    <w:uiPriority w:val="10"/>
    <w:qFormat/>
    <w:rsid w:val="0065014E"/>
    <w:pPr>
      <w:spacing w:after="0" w:line="240" w:lineRule="auto"/>
      <w:ind w:left="1134"/>
      <w:contextualSpacing/>
      <w:jc w:val="left"/>
    </w:pPr>
    <w:rPr>
      <w:rFonts w:eastAsiaTheme="majorEastAsia"/>
      <w:b/>
      <w:bCs/>
      <w:spacing w:val="-10"/>
      <w:kern w:val="28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65014E"/>
    <w:rPr>
      <w:rFonts w:ascii="Segoe UI" w:eastAsiaTheme="majorEastAsia" w:hAnsi="Segoe UI" w:cs="Segoe UI"/>
      <w:b/>
      <w:bCs/>
      <w:spacing w:val="-10"/>
      <w:kern w:val="28"/>
      <w:sz w:val="44"/>
      <w:szCs w:val="44"/>
    </w:rPr>
  </w:style>
  <w:style w:type="paragraph" w:styleId="Bezmezer">
    <w:name w:val="No Spacing"/>
    <w:link w:val="BezmezerChar"/>
    <w:uiPriority w:val="1"/>
    <w:qFormat/>
    <w:rsid w:val="008B13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8B13A4"/>
    <w:rPr>
      <w:rFonts w:eastAsiaTheme="minorEastAsia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3F8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3F8D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8801C-6389-4730-8690-6E851F75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1268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8737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Beran</dc:creator>
  <cp:lastModifiedBy>Jan Beran</cp:lastModifiedBy>
  <cp:revision>3</cp:revision>
  <cp:lastPrinted>2024-05-20T10:02:00Z</cp:lastPrinted>
  <dcterms:created xsi:type="dcterms:W3CDTF">2024-06-06T11:03:00Z</dcterms:created>
  <dcterms:modified xsi:type="dcterms:W3CDTF">2024-06-06T11:40:00Z</dcterms:modified>
</cp:coreProperties>
</file>