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Layout w:type="fixed"/>
        <w:tblLook w:val="0000" w:firstRow="0" w:lastRow="0" w:firstColumn="0" w:lastColumn="0" w:noHBand="0" w:noVBand="0"/>
      </w:tblPr>
      <w:tblGrid>
        <w:gridCol w:w="3478"/>
        <w:gridCol w:w="4019"/>
        <w:gridCol w:w="1575"/>
      </w:tblGrid>
      <w:tr w:rsidR="00CF6D61" w:rsidRPr="00D12657" w14:paraId="4104010C" w14:textId="77777777" w:rsidTr="00D12657">
        <w:tc>
          <w:tcPr>
            <w:tcW w:w="3478" w:type="dxa"/>
            <w:shd w:val="clear" w:color="auto" w:fill="auto"/>
          </w:tcPr>
          <w:p w14:paraId="7F28EFF6" w14:textId="77777777" w:rsidR="00CF6D61" w:rsidRPr="00D12657" w:rsidRDefault="00CF6D61" w:rsidP="00D12657">
            <w:pPr>
              <w:jc w:val="both"/>
              <w:rPr>
                <w:rFonts w:ascii="Arial Narrow" w:eastAsia="Calibri" w:hAnsi="Arial Narrow" w:cs="Arial Narrow"/>
                <w:b/>
                <w:sz w:val="32"/>
                <w:szCs w:val="32"/>
              </w:rPr>
            </w:pPr>
            <w:r w:rsidRPr="00D12657">
              <w:rPr>
                <w:rFonts w:ascii="Arial Narrow" w:eastAsia="Calibri" w:hAnsi="Arial Narrow" w:cs="Arial Narrow"/>
                <w:b/>
                <w:sz w:val="32"/>
                <w:szCs w:val="32"/>
              </w:rPr>
              <w:t>AKCE:</w:t>
            </w:r>
          </w:p>
        </w:tc>
        <w:tc>
          <w:tcPr>
            <w:tcW w:w="5594" w:type="dxa"/>
            <w:gridSpan w:val="2"/>
            <w:shd w:val="clear" w:color="auto" w:fill="auto"/>
          </w:tcPr>
          <w:p w14:paraId="05D24A00" w14:textId="77777777" w:rsidR="00CF6D61" w:rsidRPr="00D12657" w:rsidRDefault="00CF6D61" w:rsidP="00C9702C">
            <w:pPr>
              <w:rPr>
                <w:rFonts w:ascii="Arial Narrow" w:hAnsi="Arial Narrow"/>
                <w:b/>
                <w:sz w:val="32"/>
                <w:szCs w:val="32"/>
              </w:rPr>
            </w:pPr>
            <w:r w:rsidRPr="00D12657">
              <w:rPr>
                <w:rFonts w:ascii="Arial Narrow" w:hAnsi="Arial Narrow"/>
                <w:b/>
                <w:sz w:val="32"/>
                <w:szCs w:val="32"/>
              </w:rPr>
              <w:t xml:space="preserve">KARLOVY VARY - REVITALIZACE OBJEKTU CÍSAŘSKÝCH LÁZNÍ </w:t>
            </w:r>
          </w:p>
          <w:p w14:paraId="608A9F09" w14:textId="6F6D9B78" w:rsidR="00C9702C" w:rsidRPr="00D12657" w:rsidRDefault="00C9702C" w:rsidP="00C9702C">
            <w:pPr>
              <w:rPr>
                <w:rFonts w:ascii="Arial Narrow" w:hAnsi="Arial Narrow"/>
                <w:b/>
                <w:color w:val="FF0000"/>
                <w:sz w:val="28"/>
                <w:szCs w:val="28"/>
              </w:rPr>
            </w:pPr>
            <w:r w:rsidRPr="00D12657">
              <w:rPr>
                <w:rFonts w:ascii="Arial Narrow" w:hAnsi="Arial Narrow"/>
                <w:b/>
                <w:color w:val="FF0000"/>
                <w:sz w:val="32"/>
                <w:szCs w:val="32"/>
              </w:rPr>
              <w:t>NÁJEMNÍ JEDNOTKY</w:t>
            </w:r>
          </w:p>
        </w:tc>
      </w:tr>
      <w:tr w:rsidR="00CF6D61" w:rsidRPr="00D12657" w14:paraId="3E20A7C0" w14:textId="77777777" w:rsidTr="00D12657">
        <w:trPr>
          <w:trHeight w:hRule="exact" w:val="284"/>
        </w:trPr>
        <w:tc>
          <w:tcPr>
            <w:tcW w:w="3478" w:type="dxa"/>
            <w:shd w:val="clear" w:color="auto" w:fill="auto"/>
          </w:tcPr>
          <w:p w14:paraId="51A90EF6" w14:textId="77777777" w:rsidR="00CF6D61" w:rsidRPr="00D12657" w:rsidRDefault="00CF6D61" w:rsidP="00D12657">
            <w:pPr>
              <w:snapToGrid w:val="0"/>
              <w:jc w:val="both"/>
              <w:rPr>
                <w:rFonts w:ascii="Arial Narrow" w:eastAsia="Calibri" w:hAnsi="Arial Narrow" w:cs="Arial Narrow"/>
                <w:b/>
                <w:szCs w:val="22"/>
              </w:rPr>
            </w:pPr>
          </w:p>
        </w:tc>
        <w:tc>
          <w:tcPr>
            <w:tcW w:w="5594" w:type="dxa"/>
            <w:gridSpan w:val="2"/>
            <w:shd w:val="clear" w:color="auto" w:fill="auto"/>
          </w:tcPr>
          <w:p w14:paraId="5DAFD8E5" w14:textId="77777777" w:rsidR="00CF6D61" w:rsidRPr="00D12657" w:rsidRDefault="00CF6D61" w:rsidP="00D12657">
            <w:pPr>
              <w:snapToGrid w:val="0"/>
              <w:jc w:val="both"/>
              <w:rPr>
                <w:rFonts w:ascii="Arial Narrow" w:eastAsia="Calibri" w:hAnsi="Arial Narrow" w:cs="Arial Narrow"/>
                <w:b/>
                <w:szCs w:val="22"/>
              </w:rPr>
            </w:pPr>
          </w:p>
        </w:tc>
      </w:tr>
      <w:tr w:rsidR="00CF6D61" w:rsidRPr="00D12657" w14:paraId="4126A07A" w14:textId="77777777" w:rsidTr="00D12657">
        <w:tc>
          <w:tcPr>
            <w:tcW w:w="3478" w:type="dxa"/>
            <w:shd w:val="clear" w:color="auto" w:fill="auto"/>
          </w:tcPr>
          <w:p w14:paraId="05D0536F" w14:textId="77777777" w:rsidR="00CF6D61" w:rsidRPr="00D12657" w:rsidRDefault="00CF6D61" w:rsidP="00D12657">
            <w:pPr>
              <w:jc w:val="both"/>
              <w:rPr>
                <w:rFonts w:ascii="Arial Narrow" w:eastAsia="Calibri" w:hAnsi="Arial Narrow" w:cs="Arial Narrow"/>
                <w:szCs w:val="32"/>
              </w:rPr>
            </w:pPr>
            <w:r w:rsidRPr="00D12657">
              <w:rPr>
                <w:rFonts w:ascii="Arial Narrow" w:eastAsia="Calibri" w:hAnsi="Arial Narrow" w:cs="Arial Narrow"/>
                <w:sz w:val="32"/>
                <w:szCs w:val="32"/>
              </w:rPr>
              <w:t>STUPEŇ DOKUMENTACE:</w:t>
            </w:r>
          </w:p>
        </w:tc>
        <w:tc>
          <w:tcPr>
            <w:tcW w:w="5594" w:type="dxa"/>
            <w:gridSpan w:val="2"/>
            <w:shd w:val="clear" w:color="auto" w:fill="auto"/>
          </w:tcPr>
          <w:p w14:paraId="1B8E6789" w14:textId="18411312" w:rsidR="00CF6D61" w:rsidRPr="00D12657" w:rsidRDefault="00CF6D61" w:rsidP="00D12657">
            <w:pPr>
              <w:rPr>
                <w:rFonts w:ascii="Arial Narrow" w:hAnsi="Arial Narrow"/>
                <w:b/>
                <w:sz w:val="32"/>
                <w:szCs w:val="32"/>
              </w:rPr>
            </w:pPr>
            <w:r w:rsidRPr="00D12657">
              <w:rPr>
                <w:rFonts w:ascii="Arial Narrow" w:hAnsi="Arial Narrow"/>
                <w:sz w:val="32"/>
                <w:szCs w:val="32"/>
              </w:rPr>
              <w:t xml:space="preserve">DOKUMENTACE PRO STAVEBNÍ POVOLENÍ - </w:t>
            </w:r>
            <w:r w:rsidRPr="00D12657">
              <w:rPr>
                <w:rFonts w:ascii="Arial Narrow" w:hAnsi="Arial Narrow"/>
                <w:b/>
                <w:sz w:val="32"/>
                <w:szCs w:val="32"/>
              </w:rPr>
              <w:t>DSP</w:t>
            </w:r>
          </w:p>
        </w:tc>
      </w:tr>
      <w:tr w:rsidR="00CF6D61" w:rsidRPr="00D12657" w14:paraId="49C89338" w14:textId="77777777" w:rsidTr="00D12657">
        <w:trPr>
          <w:trHeight w:hRule="exact" w:val="284"/>
        </w:trPr>
        <w:tc>
          <w:tcPr>
            <w:tcW w:w="3478" w:type="dxa"/>
            <w:shd w:val="clear" w:color="auto" w:fill="auto"/>
          </w:tcPr>
          <w:p w14:paraId="01E73A85" w14:textId="77777777" w:rsidR="00CF6D61" w:rsidRPr="00D12657" w:rsidRDefault="00CF6D61" w:rsidP="00D12657">
            <w:pPr>
              <w:snapToGrid w:val="0"/>
              <w:jc w:val="both"/>
              <w:rPr>
                <w:rFonts w:ascii="Arial Narrow" w:eastAsia="Calibri" w:hAnsi="Arial Narrow" w:cs="Arial Narrow"/>
                <w:szCs w:val="22"/>
              </w:rPr>
            </w:pPr>
          </w:p>
        </w:tc>
        <w:tc>
          <w:tcPr>
            <w:tcW w:w="5594" w:type="dxa"/>
            <w:gridSpan w:val="2"/>
            <w:shd w:val="clear" w:color="auto" w:fill="auto"/>
          </w:tcPr>
          <w:p w14:paraId="1EBCBDC3" w14:textId="77777777" w:rsidR="00CF6D61" w:rsidRPr="00D12657" w:rsidRDefault="00CF6D61" w:rsidP="00D12657">
            <w:pPr>
              <w:snapToGrid w:val="0"/>
              <w:jc w:val="both"/>
              <w:rPr>
                <w:rFonts w:ascii="Arial Narrow" w:eastAsia="Calibri" w:hAnsi="Arial Narrow" w:cs="Arial Narrow"/>
                <w:szCs w:val="22"/>
              </w:rPr>
            </w:pPr>
          </w:p>
        </w:tc>
      </w:tr>
      <w:tr w:rsidR="00CF6D61" w:rsidRPr="00D12657" w14:paraId="3B9AA4F0" w14:textId="77777777" w:rsidTr="00D12657">
        <w:tc>
          <w:tcPr>
            <w:tcW w:w="3478" w:type="dxa"/>
            <w:shd w:val="clear" w:color="auto" w:fill="auto"/>
          </w:tcPr>
          <w:p w14:paraId="2EC4B0B9" w14:textId="77777777" w:rsidR="00CF6D61" w:rsidRPr="00D12657" w:rsidRDefault="00CF6D61" w:rsidP="00D12657">
            <w:pPr>
              <w:jc w:val="both"/>
              <w:rPr>
                <w:rFonts w:ascii="Arial Narrow" w:eastAsia="Calibri" w:hAnsi="Arial Narrow" w:cs="Arial Narrow"/>
                <w:b/>
                <w:sz w:val="32"/>
                <w:szCs w:val="32"/>
              </w:rPr>
            </w:pPr>
            <w:r w:rsidRPr="00D12657">
              <w:rPr>
                <w:rFonts w:ascii="Arial Narrow" w:eastAsia="Calibri" w:hAnsi="Arial Narrow" w:cs="Arial Narrow"/>
                <w:b/>
                <w:sz w:val="32"/>
                <w:szCs w:val="32"/>
              </w:rPr>
              <w:t>ČÁST DOKUMENTACE:</w:t>
            </w:r>
          </w:p>
        </w:tc>
        <w:tc>
          <w:tcPr>
            <w:tcW w:w="5594" w:type="dxa"/>
            <w:gridSpan w:val="2"/>
            <w:shd w:val="clear" w:color="auto" w:fill="auto"/>
          </w:tcPr>
          <w:p w14:paraId="4ABC79D4" w14:textId="3DC22E39" w:rsidR="00CF6D61" w:rsidRPr="00D12657" w:rsidRDefault="00CF6D61" w:rsidP="00D12657">
            <w:pPr>
              <w:jc w:val="both"/>
              <w:rPr>
                <w:rFonts w:ascii="Arial Narrow" w:eastAsia="Calibri" w:hAnsi="Arial Narrow" w:cs="Arial Narrow"/>
                <w:b/>
                <w:sz w:val="32"/>
                <w:szCs w:val="32"/>
              </w:rPr>
            </w:pPr>
            <w:r w:rsidRPr="00D12657">
              <w:rPr>
                <w:rFonts w:ascii="Arial Narrow" w:eastAsia="Calibri" w:hAnsi="Arial Narrow" w:cs="Arial Narrow"/>
                <w:b/>
                <w:sz w:val="32"/>
                <w:szCs w:val="32"/>
              </w:rPr>
              <w:t>B – SOUHRNNÁ TECHNICKÁ ZPRÁVA</w:t>
            </w:r>
          </w:p>
        </w:tc>
      </w:tr>
      <w:tr w:rsidR="00CF6D61" w:rsidRPr="00D12657" w14:paraId="552DA51B" w14:textId="77777777" w:rsidTr="00D12657">
        <w:trPr>
          <w:trHeight w:hRule="exact" w:val="284"/>
        </w:trPr>
        <w:tc>
          <w:tcPr>
            <w:tcW w:w="3478" w:type="dxa"/>
            <w:shd w:val="clear" w:color="auto" w:fill="auto"/>
          </w:tcPr>
          <w:p w14:paraId="36B66CBF" w14:textId="77777777" w:rsidR="00CF6D61" w:rsidRPr="00D12657" w:rsidRDefault="00CF6D61" w:rsidP="00D12657">
            <w:pPr>
              <w:snapToGrid w:val="0"/>
              <w:jc w:val="both"/>
              <w:rPr>
                <w:rFonts w:ascii="Arial Narrow" w:eastAsia="Calibri" w:hAnsi="Arial Narrow" w:cs="Arial Narrow"/>
                <w:b/>
                <w:szCs w:val="22"/>
              </w:rPr>
            </w:pPr>
          </w:p>
        </w:tc>
        <w:tc>
          <w:tcPr>
            <w:tcW w:w="5594" w:type="dxa"/>
            <w:gridSpan w:val="2"/>
            <w:shd w:val="clear" w:color="auto" w:fill="auto"/>
          </w:tcPr>
          <w:p w14:paraId="0F76A1E6" w14:textId="77777777" w:rsidR="00CF6D61" w:rsidRPr="00D12657" w:rsidRDefault="00CF6D61" w:rsidP="00D12657">
            <w:pPr>
              <w:snapToGrid w:val="0"/>
              <w:jc w:val="both"/>
              <w:rPr>
                <w:rFonts w:ascii="Arial Narrow" w:eastAsia="Calibri" w:hAnsi="Arial Narrow" w:cs="Arial Narrow"/>
                <w:b/>
                <w:szCs w:val="22"/>
              </w:rPr>
            </w:pPr>
          </w:p>
        </w:tc>
      </w:tr>
      <w:tr w:rsidR="00CF6D61" w:rsidRPr="00D12657" w14:paraId="094F8BDA" w14:textId="77777777" w:rsidTr="00D12657">
        <w:tc>
          <w:tcPr>
            <w:tcW w:w="3478" w:type="dxa"/>
            <w:shd w:val="clear" w:color="auto" w:fill="auto"/>
          </w:tcPr>
          <w:p w14:paraId="5323F19F"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ZAKÁZKOVÉ ČÍSLO:</w:t>
            </w:r>
          </w:p>
        </w:tc>
        <w:tc>
          <w:tcPr>
            <w:tcW w:w="5594" w:type="dxa"/>
            <w:gridSpan w:val="2"/>
            <w:shd w:val="clear" w:color="auto" w:fill="auto"/>
          </w:tcPr>
          <w:p w14:paraId="24F9416C" w14:textId="77777777" w:rsidR="00CF6D61" w:rsidRPr="00D12657" w:rsidRDefault="00CF6D61" w:rsidP="00D12657">
            <w:pPr>
              <w:jc w:val="both"/>
              <w:rPr>
                <w:rFonts w:ascii="Arial Narrow" w:hAnsi="Arial Narrow"/>
              </w:rPr>
            </w:pPr>
            <w:r w:rsidRPr="00D12657">
              <w:rPr>
                <w:rFonts w:ascii="Arial Narrow" w:hAnsi="Arial Narrow"/>
              </w:rPr>
              <w:t>30080111-5</w:t>
            </w:r>
          </w:p>
        </w:tc>
      </w:tr>
      <w:tr w:rsidR="00CF6D61" w:rsidRPr="00D12657" w14:paraId="01CDAB02" w14:textId="77777777" w:rsidTr="00D12657">
        <w:trPr>
          <w:trHeight w:hRule="exact" w:val="284"/>
        </w:trPr>
        <w:tc>
          <w:tcPr>
            <w:tcW w:w="3478" w:type="dxa"/>
            <w:shd w:val="clear" w:color="auto" w:fill="auto"/>
          </w:tcPr>
          <w:p w14:paraId="4BB4E5D6"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75E2330F" w14:textId="77777777" w:rsidR="00CF6D61" w:rsidRPr="00D12657" w:rsidRDefault="00CF6D61" w:rsidP="00D12657">
            <w:pPr>
              <w:snapToGrid w:val="0"/>
              <w:jc w:val="both"/>
              <w:rPr>
                <w:rFonts w:ascii="Arial Narrow" w:eastAsia="Calibri" w:hAnsi="Arial Narrow" w:cs="Arial Narrow"/>
              </w:rPr>
            </w:pPr>
          </w:p>
        </w:tc>
      </w:tr>
      <w:tr w:rsidR="00CF6D61" w:rsidRPr="00D12657" w14:paraId="30D55795" w14:textId="77777777" w:rsidTr="00D12657">
        <w:tc>
          <w:tcPr>
            <w:tcW w:w="3478" w:type="dxa"/>
            <w:shd w:val="clear" w:color="auto" w:fill="auto"/>
          </w:tcPr>
          <w:p w14:paraId="4A261636"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MÍSTO STAVBY:</w:t>
            </w:r>
          </w:p>
        </w:tc>
        <w:tc>
          <w:tcPr>
            <w:tcW w:w="5594" w:type="dxa"/>
            <w:gridSpan w:val="2"/>
            <w:shd w:val="clear" w:color="auto" w:fill="auto"/>
          </w:tcPr>
          <w:p w14:paraId="322EEF16" w14:textId="77777777" w:rsidR="00CF6D61" w:rsidRPr="00D12657" w:rsidRDefault="00CF6D61" w:rsidP="00D12657">
            <w:pPr>
              <w:rPr>
                <w:rFonts w:ascii="Arial Narrow" w:hAnsi="Arial Narrow"/>
              </w:rPr>
            </w:pPr>
            <w:r w:rsidRPr="00D12657">
              <w:rPr>
                <w:rFonts w:ascii="Arial Narrow" w:hAnsi="Arial Narrow"/>
              </w:rPr>
              <w:t>Mariánskolázeňská 306/2, 360 01 Karlovy Vary</w:t>
            </w:r>
          </w:p>
          <w:p w14:paraId="4D96E4D3" w14:textId="77777777" w:rsidR="00CF6D61" w:rsidRPr="00D12657" w:rsidRDefault="00CF6D61" w:rsidP="00D12657">
            <w:pPr>
              <w:jc w:val="both"/>
              <w:rPr>
                <w:rFonts w:ascii="Arial Narrow" w:eastAsia="Calibri" w:hAnsi="Arial Narrow" w:cs="Arial Narrow"/>
              </w:rPr>
            </w:pPr>
            <w:r w:rsidRPr="00D12657">
              <w:rPr>
                <w:rFonts w:ascii="Arial Narrow" w:hAnsi="Arial Narrow"/>
              </w:rPr>
              <w:t>Pozemky parc. č. 902 k. ú. 663 433 Karlovy Vary</w:t>
            </w:r>
          </w:p>
        </w:tc>
      </w:tr>
      <w:tr w:rsidR="00CF6D61" w:rsidRPr="00D12657" w14:paraId="4A128812" w14:textId="77777777" w:rsidTr="00D12657">
        <w:trPr>
          <w:trHeight w:hRule="exact" w:val="284"/>
        </w:trPr>
        <w:tc>
          <w:tcPr>
            <w:tcW w:w="3478" w:type="dxa"/>
            <w:shd w:val="clear" w:color="auto" w:fill="auto"/>
          </w:tcPr>
          <w:p w14:paraId="038DBC4F"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6F7DD99E" w14:textId="77777777" w:rsidR="00CF6D61" w:rsidRPr="00D12657" w:rsidRDefault="00CF6D61" w:rsidP="00D12657">
            <w:pPr>
              <w:snapToGrid w:val="0"/>
              <w:jc w:val="both"/>
              <w:rPr>
                <w:rFonts w:ascii="Arial Narrow" w:eastAsia="Calibri" w:hAnsi="Arial Narrow" w:cs="Arial Narrow"/>
              </w:rPr>
            </w:pPr>
          </w:p>
        </w:tc>
      </w:tr>
      <w:tr w:rsidR="00CF6D61" w:rsidRPr="00D12657" w14:paraId="001A4E5E" w14:textId="77777777" w:rsidTr="00D12657">
        <w:tc>
          <w:tcPr>
            <w:tcW w:w="3478" w:type="dxa"/>
            <w:shd w:val="clear" w:color="auto" w:fill="auto"/>
          </w:tcPr>
          <w:p w14:paraId="43FAF62D"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INVESTOR A OBJEDNATEL:</w:t>
            </w:r>
          </w:p>
        </w:tc>
        <w:tc>
          <w:tcPr>
            <w:tcW w:w="5594" w:type="dxa"/>
            <w:gridSpan w:val="2"/>
            <w:shd w:val="clear" w:color="auto" w:fill="auto"/>
          </w:tcPr>
          <w:p w14:paraId="0DC2FBCF" w14:textId="77777777" w:rsidR="00CF6D61" w:rsidRPr="00D12657" w:rsidRDefault="00CF6D61" w:rsidP="00D12657">
            <w:pPr>
              <w:rPr>
                <w:rFonts w:ascii="Arial Narrow" w:hAnsi="Arial Narrow"/>
              </w:rPr>
            </w:pPr>
            <w:r w:rsidRPr="00D12657">
              <w:rPr>
                <w:rFonts w:ascii="Arial Narrow" w:hAnsi="Arial Narrow"/>
              </w:rPr>
              <w:t>Karlovarský kraj, IČO 70891168</w:t>
            </w:r>
          </w:p>
          <w:p w14:paraId="0C42F76A" w14:textId="77777777" w:rsidR="00CF6D61" w:rsidRPr="00D12657" w:rsidRDefault="00CF6D61" w:rsidP="00D12657">
            <w:pPr>
              <w:jc w:val="both"/>
              <w:rPr>
                <w:rFonts w:ascii="Arial Narrow" w:hAnsi="Arial Narrow"/>
              </w:rPr>
            </w:pPr>
            <w:r w:rsidRPr="00D12657">
              <w:rPr>
                <w:rFonts w:ascii="Arial Narrow" w:hAnsi="Arial Narrow"/>
              </w:rPr>
              <w:t>Závodní 353/88, 360 06 Karlovy Vary - Dvory</w:t>
            </w:r>
          </w:p>
        </w:tc>
      </w:tr>
      <w:tr w:rsidR="00CF6D61" w:rsidRPr="00D12657" w14:paraId="023AC7CE" w14:textId="77777777" w:rsidTr="00D12657">
        <w:trPr>
          <w:trHeight w:hRule="exact" w:val="284"/>
        </w:trPr>
        <w:tc>
          <w:tcPr>
            <w:tcW w:w="3478" w:type="dxa"/>
            <w:shd w:val="clear" w:color="auto" w:fill="auto"/>
          </w:tcPr>
          <w:p w14:paraId="0C3D09C0"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1CABB490" w14:textId="77777777" w:rsidR="00CF6D61" w:rsidRPr="00D12657" w:rsidRDefault="00CF6D61" w:rsidP="00D12657">
            <w:pPr>
              <w:snapToGrid w:val="0"/>
              <w:jc w:val="both"/>
              <w:rPr>
                <w:rFonts w:ascii="Arial Narrow" w:eastAsia="Calibri" w:hAnsi="Arial Narrow" w:cs="Arial Narrow"/>
              </w:rPr>
            </w:pPr>
          </w:p>
        </w:tc>
      </w:tr>
      <w:tr w:rsidR="00CF6D61" w:rsidRPr="00D12657" w14:paraId="65947744" w14:textId="77777777" w:rsidTr="00D12657">
        <w:tc>
          <w:tcPr>
            <w:tcW w:w="3478" w:type="dxa"/>
            <w:shd w:val="clear" w:color="auto" w:fill="auto"/>
          </w:tcPr>
          <w:p w14:paraId="240FE9B7"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ZHOTOVITEL:</w:t>
            </w:r>
          </w:p>
        </w:tc>
        <w:tc>
          <w:tcPr>
            <w:tcW w:w="5594" w:type="dxa"/>
            <w:gridSpan w:val="2"/>
            <w:shd w:val="clear" w:color="auto" w:fill="auto"/>
          </w:tcPr>
          <w:p w14:paraId="1185D256" w14:textId="77777777" w:rsidR="00CF6D61" w:rsidRPr="00D12657" w:rsidRDefault="00CF6D61" w:rsidP="00D12657">
            <w:pPr>
              <w:rPr>
                <w:rFonts w:ascii="Arial Narrow" w:hAnsi="Arial Narrow"/>
              </w:rPr>
            </w:pPr>
            <w:r w:rsidRPr="00D12657">
              <w:rPr>
                <w:rFonts w:ascii="Arial Narrow" w:hAnsi="Arial Narrow"/>
              </w:rPr>
              <w:t>INTAR a. s.</w:t>
            </w:r>
          </w:p>
          <w:p w14:paraId="55E2EC98" w14:textId="77777777" w:rsidR="00CF6D61" w:rsidRPr="00D12657" w:rsidRDefault="00CF6D61" w:rsidP="00D12657">
            <w:pPr>
              <w:rPr>
                <w:rFonts w:ascii="Arial Narrow" w:hAnsi="Arial Narrow"/>
              </w:rPr>
            </w:pPr>
            <w:r w:rsidRPr="00D12657">
              <w:rPr>
                <w:rFonts w:ascii="Arial Narrow" w:hAnsi="Arial Narrow"/>
              </w:rPr>
              <w:t>Bezručova 81/17a, 602 00 Brno</w:t>
            </w:r>
          </w:p>
          <w:p w14:paraId="7D9B6004" w14:textId="77777777" w:rsidR="00CF6D61" w:rsidRPr="00D12657" w:rsidRDefault="00CF6D61" w:rsidP="00D12657">
            <w:pPr>
              <w:rPr>
                <w:rFonts w:ascii="Arial Narrow" w:hAnsi="Arial Narrow"/>
              </w:rPr>
            </w:pPr>
            <w:r w:rsidRPr="00D12657">
              <w:rPr>
                <w:rFonts w:ascii="Arial Narrow" w:hAnsi="Arial Narrow"/>
              </w:rPr>
              <w:t>Tel: 543 422 211</w:t>
            </w:r>
          </w:p>
          <w:p w14:paraId="4CBF650D" w14:textId="77777777" w:rsidR="00CF6D61" w:rsidRPr="00D12657" w:rsidRDefault="00CF6D61" w:rsidP="00D12657">
            <w:pPr>
              <w:jc w:val="both"/>
              <w:rPr>
                <w:rFonts w:ascii="Arial Narrow" w:hAnsi="Arial Narrow"/>
              </w:rPr>
            </w:pPr>
            <w:r w:rsidRPr="00D12657">
              <w:rPr>
                <w:rFonts w:ascii="Arial Narrow" w:hAnsi="Arial Narrow"/>
              </w:rPr>
              <w:t>e-mail: info@intar.cz</w:t>
            </w:r>
          </w:p>
        </w:tc>
      </w:tr>
      <w:tr w:rsidR="00CF6D61" w:rsidRPr="00D12657" w14:paraId="7CD1DE60" w14:textId="77777777" w:rsidTr="00D12657">
        <w:trPr>
          <w:trHeight w:hRule="exact" w:val="284"/>
        </w:trPr>
        <w:tc>
          <w:tcPr>
            <w:tcW w:w="3478" w:type="dxa"/>
            <w:shd w:val="clear" w:color="auto" w:fill="auto"/>
          </w:tcPr>
          <w:p w14:paraId="0BB059DA"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0773B420" w14:textId="77777777" w:rsidR="00CF6D61" w:rsidRPr="00D12657" w:rsidRDefault="00CF6D61" w:rsidP="00D12657">
            <w:pPr>
              <w:snapToGrid w:val="0"/>
              <w:jc w:val="both"/>
              <w:rPr>
                <w:rFonts w:ascii="Arial Narrow" w:eastAsia="Calibri" w:hAnsi="Arial Narrow" w:cs="Arial Narrow"/>
              </w:rPr>
            </w:pPr>
          </w:p>
        </w:tc>
      </w:tr>
      <w:tr w:rsidR="00CF6D61" w:rsidRPr="00D12657" w14:paraId="3640252C" w14:textId="77777777" w:rsidTr="00D12657">
        <w:tc>
          <w:tcPr>
            <w:tcW w:w="3478" w:type="dxa"/>
            <w:shd w:val="clear" w:color="auto" w:fill="auto"/>
          </w:tcPr>
          <w:p w14:paraId="1A4D1644"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VEDOUCÍ PROJEKTU:</w:t>
            </w:r>
          </w:p>
        </w:tc>
        <w:tc>
          <w:tcPr>
            <w:tcW w:w="5594" w:type="dxa"/>
            <w:gridSpan w:val="2"/>
            <w:shd w:val="clear" w:color="auto" w:fill="auto"/>
          </w:tcPr>
          <w:p w14:paraId="1A5BFF41"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Ing. Martin Strnad</w:t>
            </w:r>
          </w:p>
          <w:p w14:paraId="565C1E34"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INTAR a.s. – atelier Praha</w:t>
            </w:r>
          </w:p>
          <w:p w14:paraId="26FF9692" w14:textId="77777777" w:rsidR="00CF6D61" w:rsidRPr="00D12657" w:rsidRDefault="00CF6D61" w:rsidP="00D12657">
            <w:pPr>
              <w:jc w:val="both"/>
              <w:rPr>
                <w:rFonts w:ascii="Arial Narrow" w:hAnsi="Arial Narrow"/>
              </w:rPr>
            </w:pPr>
            <w:r w:rsidRPr="00D12657">
              <w:rPr>
                <w:rFonts w:ascii="Arial Narrow" w:eastAsia="Calibri" w:hAnsi="Arial Narrow" w:cs="Arial Narrow"/>
              </w:rPr>
              <w:t>Americká 41, 120 00 Praha 2 - Vinohrady</w:t>
            </w:r>
          </w:p>
        </w:tc>
      </w:tr>
      <w:tr w:rsidR="00CF6D61" w:rsidRPr="00D12657" w14:paraId="4A49B907" w14:textId="77777777" w:rsidTr="00D12657">
        <w:trPr>
          <w:trHeight w:hRule="exact" w:val="284"/>
        </w:trPr>
        <w:tc>
          <w:tcPr>
            <w:tcW w:w="3478" w:type="dxa"/>
            <w:shd w:val="clear" w:color="auto" w:fill="auto"/>
          </w:tcPr>
          <w:p w14:paraId="34FC9F63"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5A7B611F" w14:textId="77777777" w:rsidR="00CF6D61" w:rsidRPr="00D12657" w:rsidRDefault="00CF6D61" w:rsidP="00D12657">
            <w:pPr>
              <w:snapToGrid w:val="0"/>
              <w:jc w:val="both"/>
              <w:rPr>
                <w:rFonts w:ascii="Arial Narrow" w:eastAsia="Calibri" w:hAnsi="Arial Narrow" w:cs="Arial Narrow"/>
              </w:rPr>
            </w:pPr>
          </w:p>
        </w:tc>
      </w:tr>
      <w:tr w:rsidR="00CF6D61" w:rsidRPr="00D12657" w14:paraId="1EC75FCC" w14:textId="77777777" w:rsidTr="00D12657">
        <w:tc>
          <w:tcPr>
            <w:tcW w:w="3478" w:type="dxa"/>
            <w:shd w:val="clear" w:color="auto" w:fill="auto"/>
          </w:tcPr>
          <w:p w14:paraId="094C286C"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HLAVNÍ INŽENÝR PROJEKTU:</w:t>
            </w:r>
          </w:p>
        </w:tc>
        <w:tc>
          <w:tcPr>
            <w:tcW w:w="5594" w:type="dxa"/>
            <w:gridSpan w:val="2"/>
            <w:shd w:val="clear" w:color="auto" w:fill="auto"/>
          </w:tcPr>
          <w:p w14:paraId="49B779C5" w14:textId="77777777" w:rsidR="00CF6D61" w:rsidRPr="00D12657" w:rsidRDefault="00CF6D61" w:rsidP="00D12657">
            <w:pPr>
              <w:jc w:val="both"/>
              <w:rPr>
                <w:rFonts w:ascii="Arial Narrow" w:hAnsi="Arial Narrow"/>
              </w:rPr>
            </w:pPr>
            <w:r w:rsidRPr="00D12657">
              <w:rPr>
                <w:rFonts w:ascii="Arial Narrow" w:eastAsia="Calibri" w:hAnsi="Arial Narrow" w:cs="Arial Narrow"/>
              </w:rPr>
              <w:t>Ing. Martin Strnad</w:t>
            </w:r>
          </w:p>
        </w:tc>
      </w:tr>
      <w:tr w:rsidR="00CF6D61" w:rsidRPr="00D12657" w14:paraId="110AC074" w14:textId="77777777" w:rsidTr="00D12657">
        <w:trPr>
          <w:trHeight w:hRule="exact" w:val="284"/>
        </w:trPr>
        <w:tc>
          <w:tcPr>
            <w:tcW w:w="3478" w:type="dxa"/>
            <w:shd w:val="clear" w:color="auto" w:fill="auto"/>
          </w:tcPr>
          <w:p w14:paraId="61B2D7CB"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250D79EA" w14:textId="77777777" w:rsidR="00CF6D61" w:rsidRPr="00D12657" w:rsidRDefault="00CF6D61" w:rsidP="00D12657">
            <w:pPr>
              <w:snapToGrid w:val="0"/>
              <w:jc w:val="both"/>
              <w:rPr>
                <w:rFonts w:ascii="Arial Narrow" w:eastAsia="Calibri" w:hAnsi="Arial Narrow" w:cs="Arial Narrow"/>
              </w:rPr>
            </w:pPr>
          </w:p>
        </w:tc>
      </w:tr>
      <w:tr w:rsidR="00CF6D61" w:rsidRPr="00D12657" w14:paraId="50A4DE40" w14:textId="77777777" w:rsidTr="00D12657">
        <w:tc>
          <w:tcPr>
            <w:tcW w:w="3478" w:type="dxa"/>
            <w:shd w:val="clear" w:color="auto" w:fill="auto"/>
          </w:tcPr>
          <w:p w14:paraId="6485EFB1"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ODPOVĚDNÝ PROJEKTANT:</w:t>
            </w:r>
          </w:p>
        </w:tc>
        <w:tc>
          <w:tcPr>
            <w:tcW w:w="5594" w:type="dxa"/>
            <w:gridSpan w:val="2"/>
            <w:shd w:val="clear" w:color="auto" w:fill="FFFFFF"/>
          </w:tcPr>
          <w:p w14:paraId="01493312"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Ing. Martin Strnad</w:t>
            </w:r>
          </w:p>
          <w:p w14:paraId="7038DDE0" w14:textId="77777777" w:rsidR="00CF6D61" w:rsidRPr="00D12657" w:rsidRDefault="00CF6D61" w:rsidP="00D12657">
            <w:pPr>
              <w:jc w:val="both"/>
              <w:rPr>
                <w:rFonts w:ascii="Arial Narrow" w:hAnsi="Arial Narrow"/>
              </w:rPr>
            </w:pPr>
            <w:r w:rsidRPr="00D12657">
              <w:rPr>
                <w:rFonts w:ascii="Arial Narrow" w:eastAsia="Calibri" w:hAnsi="Arial Narrow" w:cs="Arial Narrow"/>
              </w:rPr>
              <w:t>autorizovaný inženýr ČKAIT 0012831</w:t>
            </w:r>
          </w:p>
        </w:tc>
      </w:tr>
      <w:tr w:rsidR="00CF6D61" w:rsidRPr="00D12657" w14:paraId="441C2D97" w14:textId="77777777" w:rsidTr="00D12657">
        <w:trPr>
          <w:trHeight w:hRule="exact" w:val="284"/>
        </w:trPr>
        <w:tc>
          <w:tcPr>
            <w:tcW w:w="3478" w:type="dxa"/>
            <w:shd w:val="clear" w:color="auto" w:fill="auto"/>
          </w:tcPr>
          <w:p w14:paraId="5FEF16A3"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72445FCD" w14:textId="77777777" w:rsidR="00CF6D61" w:rsidRPr="00D12657" w:rsidRDefault="00CF6D61" w:rsidP="00D12657">
            <w:pPr>
              <w:snapToGrid w:val="0"/>
              <w:jc w:val="both"/>
              <w:rPr>
                <w:rFonts w:ascii="Arial Narrow" w:eastAsia="Calibri" w:hAnsi="Arial Narrow" w:cs="Arial Narrow"/>
              </w:rPr>
            </w:pPr>
          </w:p>
        </w:tc>
      </w:tr>
      <w:tr w:rsidR="00CF6D61" w:rsidRPr="00D12657" w14:paraId="072C11C1" w14:textId="77777777" w:rsidTr="00D12657">
        <w:tc>
          <w:tcPr>
            <w:tcW w:w="3478" w:type="dxa"/>
            <w:shd w:val="clear" w:color="auto" w:fill="auto"/>
          </w:tcPr>
          <w:p w14:paraId="080DC5E9"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VYPRACOVAL:</w:t>
            </w:r>
          </w:p>
        </w:tc>
        <w:tc>
          <w:tcPr>
            <w:tcW w:w="5594" w:type="dxa"/>
            <w:gridSpan w:val="2"/>
            <w:shd w:val="clear" w:color="auto" w:fill="auto"/>
          </w:tcPr>
          <w:p w14:paraId="136E3D23" w14:textId="77777777" w:rsidR="00CF6D61" w:rsidRPr="00D12657" w:rsidRDefault="00CF6D61" w:rsidP="00D12657">
            <w:pPr>
              <w:jc w:val="both"/>
              <w:rPr>
                <w:rFonts w:ascii="Arial Narrow" w:eastAsia="Calibri" w:hAnsi="Arial Narrow" w:cs="Arial Narrow"/>
              </w:rPr>
            </w:pPr>
            <w:r w:rsidRPr="00D12657">
              <w:rPr>
                <w:rFonts w:ascii="Arial Narrow" w:hAnsi="Arial Narrow"/>
              </w:rPr>
              <w:t>Ing. Martin Strnad a kolektiv</w:t>
            </w:r>
          </w:p>
        </w:tc>
      </w:tr>
      <w:tr w:rsidR="00CF6D61" w:rsidRPr="00D12657" w14:paraId="051B9203" w14:textId="77777777" w:rsidTr="00D12657">
        <w:trPr>
          <w:trHeight w:hRule="exact" w:val="284"/>
        </w:trPr>
        <w:tc>
          <w:tcPr>
            <w:tcW w:w="3478" w:type="dxa"/>
            <w:shd w:val="clear" w:color="auto" w:fill="auto"/>
          </w:tcPr>
          <w:p w14:paraId="40B1C8C5" w14:textId="77777777" w:rsidR="00CF6D61" w:rsidRPr="00D12657" w:rsidRDefault="00CF6D61" w:rsidP="00D12657">
            <w:pPr>
              <w:snapToGrid w:val="0"/>
              <w:jc w:val="both"/>
              <w:rPr>
                <w:rFonts w:ascii="Arial Narrow" w:eastAsia="Calibri" w:hAnsi="Arial Narrow" w:cs="Arial Narrow"/>
              </w:rPr>
            </w:pPr>
          </w:p>
        </w:tc>
        <w:tc>
          <w:tcPr>
            <w:tcW w:w="5594" w:type="dxa"/>
            <w:gridSpan w:val="2"/>
            <w:shd w:val="clear" w:color="auto" w:fill="auto"/>
          </w:tcPr>
          <w:p w14:paraId="7F6FF51F" w14:textId="77777777" w:rsidR="00CF6D61" w:rsidRPr="00D12657" w:rsidRDefault="00CF6D61" w:rsidP="00D12657">
            <w:pPr>
              <w:snapToGrid w:val="0"/>
              <w:jc w:val="both"/>
              <w:rPr>
                <w:rFonts w:ascii="Arial Narrow" w:eastAsia="Calibri" w:hAnsi="Arial Narrow" w:cs="Arial Narrow"/>
              </w:rPr>
            </w:pPr>
          </w:p>
        </w:tc>
      </w:tr>
      <w:tr w:rsidR="00CF6D61" w:rsidRPr="00D12657" w14:paraId="2A04C05A" w14:textId="77777777" w:rsidTr="00D12657">
        <w:tc>
          <w:tcPr>
            <w:tcW w:w="3478" w:type="dxa"/>
            <w:shd w:val="clear" w:color="auto" w:fill="auto"/>
          </w:tcPr>
          <w:p w14:paraId="0DBD385D" w14:textId="77777777" w:rsidR="00CF6D61" w:rsidRPr="00D12657" w:rsidRDefault="00CF6D61" w:rsidP="00D12657">
            <w:pPr>
              <w:jc w:val="both"/>
              <w:rPr>
                <w:rFonts w:ascii="Arial Narrow" w:eastAsia="Calibri" w:hAnsi="Arial Narrow" w:cs="Arial Narrow"/>
              </w:rPr>
            </w:pPr>
            <w:r w:rsidRPr="00D12657">
              <w:rPr>
                <w:rFonts w:ascii="Arial Narrow" w:eastAsia="Calibri" w:hAnsi="Arial Narrow" w:cs="Arial Narrow"/>
              </w:rPr>
              <w:t>DATUM ZPRACOVÁNÍ:</w:t>
            </w:r>
          </w:p>
        </w:tc>
        <w:tc>
          <w:tcPr>
            <w:tcW w:w="5594" w:type="dxa"/>
            <w:gridSpan w:val="2"/>
            <w:shd w:val="clear" w:color="auto" w:fill="auto"/>
          </w:tcPr>
          <w:p w14:paraId="2F27EEE6" w14:textId="7B197C40" w:rsidR="00CF6D61" w:rsidRPr="00D12657" w:rsidRDefault="00CF6D61" w:rsidP="00C9702C">
            <w:pPr>
              <w:jc w:val="both"/>
              <w:rPr>
                <w:rFonts w:ascii="Arial Narrow" w:hAnsi="Arial Narrow"/>
              </w:rPr>
            </w:pPr>
            <w:r w:rsidRPr="00D12657">
              <w:rPr>
                <w:rFonts w:ascii="Arial Narrow" w:eastAsia="Calibri" w:hAnsi="Arial Narrow" w:cs="Arial Narrow"/>
              </w:rPr>
              <w:t>0</w:t>
            </w:r>
            <w:r w:rsidR="00C9702C" w:rsidRPr="00D12657">
              <w:rPr>
                <w:rFonts w:ascii="Arial Narrow" w:eastAsia="Calibri" w:hAnsi="Arial Narrow" w:cs="Arial Narrow"/>
              </w:rPr>
              <w:t>1</w:t>
            </w:r>
            <w:r w:rsidRPr="00D12657">
              <w:rPr>
                <w:rFonts w:ascii="Arial Narrow" w:eastAsia="Calibri" w:hAnsi="Arial Narrow" w:cs="Arial Narrow"/>
              </w:rPr>
              <w:t xml:space="preserve"> / 202</w:t>
            </w:r>
            <w:r w:rsidR="00C9702C" w:rsidRPr="00D12657">
              <w:rPr>
                <w:rFonts w:ascii="Arial Narrow" w:eastAsia="Calibri" w:hAnsi="Arial Narrow" w:cs="Arial Narrow"/>
              </w:rPr>
              <w:t>3</w:t>
            </w:r>
          </w:p>
        </w:tc>
      </w:tr>
      <w:tr w:rsidR="00CF6D61" w:rsidRPr="00D12657" w14:paraId="0285A679" w14:textId="77777777" w:rsidTr="00D12657">
        <w:trPr>
          <w:trHeight w:hRule="exact" w:val="1418"/>
        </w:trPr>
        <w:tc>
          <w:tcPr>
            <w:tcW w:w="7497" w:type="dxa"/>
            <w:gridSpan w:val="2"/>
            <w:shd w:val="clear" w:color="auto" w:fill="auto"/>
          </w:tcPr>
          <w:p w14:paraId="13540B86" w14:textId="77777777" w:rsidR="00CF6D61" w:rsidRPr="00D12657" w:rsidRDefault="00CF6D61" w:rsidP="00D12657">
            <w:pPr>
              <w:snapToGrid w:val="0"/>
              <w:jc w:val="both"/>
              <w:rPr>
                <w:rFonts w:ascii="Arial Narrow" w:eastAsia="Calibri" w:hAnsi="Arial Narrow" w:cs="Arial Narrow"/>
                <w:szCs w:val="22"/>
              </w:rPr>
            </w:pPr>
          </w:p>
          <w:p w14:paraId="1A4ACA74" w14:textId="77777777" w:rsidR="00CF6D61" w:rsidRPr="00D12657" w:rsidRDefault="00CF6D61" w:rsidP="00D12657">
            <w:pPr>
              <w:jc w:val="both"/>
              <w:rPr>
                <w:rFonts w:ascii="Arial Narrow" w:eastAsia="Calibri" w:hAnsi="Arial Narrow" w:cs="Arial Narrow"/>
                <w:szCs w:val="22"/>
              </w:rPr>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42459583" w14:textId="77777777" w:rsidR="00CF6D61" w:rsidRPr="00D12657" w:rsidRDefault="00CF6D61" w:rsidP="00D12657">
            <w:pPr>
              <w:jc w:val="both"/>
              <w:rPr>
                <w:rFonts w:ascii="Arial Narrow" w:hAnsi="Arial Narrow"/>
              </w:rPr>
            </w:pPr>
            <w:r w:rsidRPr="00D12657">
              <w:rPr>
                <w:rFonts w:ascii="Arial Narrow" w:eastAsia="Calibri" w:hAnsi="Arial Narrow" w:cs="Arial Narrow"/>
                <w:szCs w:val="22"/>
              </w:rPr>
              <w:t>Kopie:</w:t>
            </w:r>
          </w:p>
        </w:tc>
      </w:tr>
      <w:tr w:rsidR="00CF6D61" w:rsidRPr="00D12657" w14:paraId="0B01F317" w14:textId="77777777" w:rsidTr="00D12657">
        <w:tblPrEx>
          <w:tblCellMar>
            <w:left w:w="0" w:type="dxa"/>
            <w:right w:w="0" w:type="dxa"/>
          </w:tblCellMar>
        </w:tblPrEx>
        <w:trPr>
          <w:trHeight w:val="1898"/>
        </w:trPr>
        <w:tc>
          <w:tcPr>
            <w:tcW w:w="9072" w:type="dxa"/>
            <w:gridSpan w:val="3"/>
            <w:shd w:val="clear" w:color="auto" w:fill="auto"/>
          </w:tcPr>
          <w:p w14:paraId="0A270299" w14:textId="77777777" w:rsidR="00CF6D61" w:rsidRPr="00D12657" w:rsidRDefault="00CF6D61" w:rsidP="00D12657">
            <w:pPr>
              <w:jc w:val="both"/>
              <w:rPr>
                <w:rFonts w:ascii="Arial Narrow" w:eastAsia="Calibri" w:hAnsi="Arial Narrow" w:cs="Arial Narrow"/>
                <w:szCs w:val="22"/>
              </w:rPr>
            </w:pPr>
          </w:p>
          <w:p w14:paraId="159B4BED" w14:textId="77777777" w:rsidR="00CF6D61" w:rsidRPr="00D12657" w:rsidRDefault="00CF6D61" w:rsidP="00D12657">
            <w:pPr>
              <w:jc w:val="both"/>
              <w:rPr>
                <w:rFonts w:ascii="Arial Narrow" w:eastAsia="Calibri" w:hAnsi="Arial Narrow" w:cs="Arial Narrow"/>
                <w:szCs w:val="22"/>
              </w:rPr>
            </w:pPr>
          </w:p>
          <w:p w14:paraId="01BC7A40" w14:textId="77777777" w:rsidR="00CF6D61" w:rsidRPr="00D12657" w:rsidRDefault="00CF6D61" w:rsidP="00D12657">
            <w:pPr>
              <w:jc w:val="both"/>
              <w:rPr>
                <w:rFonts w:ascii="Arial Narrow" w:eastAsia="Calibri" w:hAnsi="Arial Narrow" w:cs="Arial Narrow"/>
                <w:szCs w:val="22"/>
              </w:rPr>
            </w:pPr>
          </w:p>
          <w:p w14:paraId="36AA90BD" w14:textId="77777777" w:rsidR="00CF6D61" w:rsidRPr="00D12657" w:rsidRDefault="00CF6D61" w:rsidP="00D12657">
            <w:pPr>
              <w:jc w:val="center"/>
              <w:rPr>
                <w:rFonts w:ascii="Arial Narrow" w:eastAsia="Calibri" w:hAnsi="Arial Narrow" w:cs="Arial Narrow"/>
                <w:szCs w:val="22"/>
              </w:rPr>
            </w:pPr>
            <w:r w:rsidRPr="00D12657">
              <w:rPr>
                <w:rFonts w:ascii="Arial Narrow" w:eastAsia="Calibri" w:hAnsi="Arial Narrow" w:cs="Arial Narrow"/>
                <w:szCs w:val="22"/>
              </w:rPr>
              <w:t>…………………………………………</w:t>
            </w:r>
          </w:p>
          <w:p w14:paraId="487F71F0" w14:textId="77777777" w:rsidR="00CF6D61" w:rsidRPr="00D12657" w:rsidRDefault="00CF6D61" w:rsidP="00D12657">
            <w:pPr>
              <w:jc w:val="center"/>
              <w:rPr>
                <w:rFonts w:ascii="Arial Narrow" w:eastAsia="Calibri" w:hAnsi="Arial Narrow" w:cs="Arial Narrow"/>
                <w:szCs w:val="22"/>
              </w:rPr>
            </w:pPr>
            <w:r w:rsidRPr="00D12657">
              <w:rPr>
                <w:rFonts w:ascii="Arial Narrow" w:eastAsia="Calibri" w:hAnsi="Arial Narrow" w:cs="Arial Narrow"/>
                <w:szCs w:val="22"/>
              </w:rPr>
              <w:t>Ing. Martin Strnad</w:t>
            </w:r>
          </w:p>
          <w:p w14:paraId="49763DAE" w14:textId="77777777" w:rsidR="00CF6D61" w:rsidRPr="00D12657" w:rsidRDefault="00CF6D61" w:rsidP="00D12657">
            <w:pPr>
              <w:snapToGrid w:val="0"/>
              <w:jc w:val="center"/>
              <w:rPr>
                <w:rFonts w:ascii="Arial Narrow" w:eastAsia="Calibri" w:hAnsi="Arial Narrow" w:cs="Arial Narrow"/>
                <w:szCs w:val="22"/>
              </w:rPr>
            </w:pPr>
            <w:r w:rsidRPr="00D12657">
              <w:rPr>
                <w:rFonts w:ascii="Arial Narrow" w:eastAsia="Calibri" w:hAnsi="Arial Narrow" w:cs="Arial Narrow"/>
                <w:szCs w:val="22"/>
              </w:rPr>
              <w:t>autorizovaný inženýr ČKAIT 0012831</w:t>
            </w:r>
          </w:p>
          <w:p w14:paraId="5C42D569" w14:textId="5D7415D4" w:rsidR="00CF6D61" w:rsidRPr="00D12657" w:rsidRDefault="00CF6D61" w:rsidP="00D12657">
            <w:pPr>
              <w:snapToGrid w:val="0"/>
              <w:jc w:val="center"/>
              <w:rPr>
                <w:rFonts w:ascii="Arial Narrow" w:hAnsi="Arial Narrow"/>
              </w:rPr>
            </w:pPr>
          </w:p>
        </w:tc>
      </w:tr>
    </w:tbl>
    <w:p w14:paraId="1E8F7AE2" w14:textId="48B00670" w:rsidR="003604FE" w:rsidRPr="00D12657" w:rsidRDefault="003604FE" w:rsidP="00240D4D">
      <w:pPr>
        <w:jc w:val="both"/>
        <w:rPr>
          <w:rFonts w:ascii="Arial Narrow" w:hAnsi="Arial Narrow" w:cs="Arial"/>
          <w:bCs/>
          <w:sz w:val="22"/>
          <w:szCs w:val="22"/>
        </w:rPr>
      </w:pPr>
      <w:r w:rsidRPr="00D12657">
        <w:rPr>
          <w:rFonts w:ascii="Arial Narrow" w:hAnsi="Arial Narrow" w:cs="Arial"/>
          <w:b/>
          <w:sz w:val="22"/>
          <w:szCs w:val="22"/>
        </w:rPr>
        <w:t>Upozornění:</w:t>
      </w:r>
      <w:r w:rsidRPr="00D12657">
        <w:rPr>
          <w:rFonts w:ascii="Arial Narrow" w:hAnsi="Arial Narrow" w:cs="Arial"/>
          <w:bCs/>
          <w:sz w:val="22"/>
          <w:szCs w:val="22"/>
        </w:rPr>
        <w:t xml:space="preserve"> Statě neuvedené v této zprávě nepodléhají změně a jsou řešena základní dokumentací nebo změnami č. 1  a 2. Níže uvedené statě se věnují </w:t>
      </w:r>
      <w:r w:rsidR="00C9702C" w:rsidRPr="00D12657">
        <w:rPr>
          <w:rFonts w:ascii="Arial Narrow" w:hAnsi="Arial Narrow" w:cs="Arial"/>
          <w:bCs/>
          <w:sz w:val="22"/>
          <w:szCs w:val="22"/>
        </w:rPr>
        <w:t>pouze nájemním jednotkám</w:t>
      </w:r>
      <w:r w:rsidRPr="00D12657">
        <w:rPr>
          <w:rFonts w:ascii="Arial Narrow" w:hAnsi="Arial Narrow" w:cs="Arial"/>
          <w:bCs/>
          <w:sz w:val="22"/>
          <w:szCs w:val="22"/>
        </w:rPr>
        <w:t>.</w:t>
      </w:r>
    </w:p>
    <w:p w14:paraId="3A99879A" w14:textId="0169DF9C" w:rsidR="001140D4" w:rsidRPr="00D12657" w:rsidRDefault="001140D4" w:rsidP="00240D4D">
      <w:pPr>
        <w:jc w:val="both"/>
        <w:rPr>
          <w:rFonts w:ascii="Arial Narrow" w:hAnsi="Arial Narrow" w:cs="Arial"/>
          <w:b/>
          <w:sz w:val="22"/>
          <w:szCs w:val="22"/>
        </w:rPr>
      </w:pPr>
      <w:r w:rsidRPr="00D12657">
        <w:rPr>
          <w:rFonts w:ascii="Arial Narrow" w:hAnsi="Arial Narrow" w:cs="Arial"/>
          <w:b/>
          <w:sz w:val="22"/>
          <w:szCs w:val="22"/>
        </w:rPr>
        <w:lastRenderedPageBreak/>
        <w:t>B.1</w:t>
      </w:r>
      <w:r w:rsidR="00E35C43" w:rsidRPr="00D12657">
        <w:rPr>
          <w:rFonts w:ascii="Arial Narrow" w:hAnsi="Arial Narrow" w:cs="Arial"/>
          <w:b/>
          <w:sz w:val="22"/>
          <w:szCs w:val="22"/>
        </w:rPr>
        <w:t xml:space="preserve">  </w:t>
      </w:r>
      <w:r w:rsidRPr="00D12657">
        <w:rPr>
          <w:rFonts w:ascii="Arial Narrow" w:hAnsi="Arial Narrow" w:cs="Arial"/>
          <w:b/>
          <w:sz w:val="22"/>
          <w:szCs w:val="22"/>
        </w:rPr>
        <w:t>POPIS ÚZEMÍ STAVBY</w:t>
      </w:r>
    </w:p>
    <w:p w14:paraId="2EF3EE98" w14:textId="77777777" w:rsidR="001140D4" w:rsidRPr="00D12657" w:rsidRDefault="001140D4" w:rsidP="00240D4D">
      <w:pPr>
        <w:jc w:val="both"/>
        <w:rPr>
          <w:rFonts w:ascii="Arial Narrow" w:hAnsi="Arial Narrow" w:cs="Arial"/>
          <w:b/>
          <w:sz w:val="22"/>
          <w:szCs w:val="22"/>
        </w:rPr>
      </w:pPr>
    </w:p>
    <w:p w14:paraId="5F151A47" w14:textId="77777777" w:rsidR="001140D4" w:rsidRPr="00D12657" w:rsidRDefault="003D74BF" w:rsidP="00240D4D">
      <w:pPr>
        <w:numPr>
          <w:ilvl w:val="0"/>
          <w:numId w:val="4"/>
        </w:numPr>
        <w:ind w:left="567" w:firstLine="0"/>
        <w:jc w:val="both"/>
        <w:rPr>
          <w:rFonts w:ascii="Arial Narrow" w:hAnsi="Arial Narrow" w:cs="Arial"/>
          <w:b/>
          <w:sz w:val="22"/>
          <w:szCs w:val="22"/>
        </w:rPr>
      </w:pPr>
      <w:r w:rsidRPr="00D12657">
        <w:rPr>
          <w:rFonts w:ascii="Arial Narrow" w:hAnsi="Arial Narrow" w:cs="Arial"/>
          <w:b/>
          <w:sz w:val="22"/>
          <w:szCs w:val="22"/>
        </w:rPr>
        <w:t>c</w:t>
      </w:r>
      <w:r w:rsidR="001140D4" w:rsidRPr="00D12657">
        <w:rPr>
          <w:rFonts w:ascii="Arial Narrow" w:hAnsi="Arial Narrow" w:cs="Arial"/>
          <w:b/>
          <w:sz w:val="22"/>
          <w:szCs w:val="22"/>
        </w:rPr>
        <w:t>harakteristika stavebního pozemku</w:t>
      </w:r>
    </w:p>
    <w:p w14:paraId="479E068F" w14:textId="78DD4415" w:rsidR="00F534D1" w:rsidRPr="00D12657" w:rsidRDefault="00F534D1" w:rsidP="00240D4D">
      <w:pPr>
        <w:jc w:val="both"/>
        <w:rPr>
          <w:rFonts w:ascii="Arial Narrow" w:hAnsi="Arial Narrow"/>
          <w:sz w:val="22"/>
          <w:szCs w:val="22"/>
        </w:rPr>
      </w:pPr>
      <w:r w:rsidRPr="00D12657">
        <w:rPr>
          <w:rFonts w:ascii="Arial Narrow" w:hAnsi="Arial Narrow"/>
          <w:sz w:val="22"/>
          <w:szCs w:val="22"/>
        </w:rPr>
        <w:t xml:space="preserve">Stávající budova na stávajícím pozemku, obojí ve vlastnictví </w:t>
      </w:r>
      <w:r w:rsidR="006F4D70" w:rsidRPr="00D12657">
        <w:rPr>
          <w:rFonts w:ascii="Arial Narrow" w:hAnsi="Arial Narrow"/>
          <w:sz w:val="22"/>
          <w:szCs w:val="22"/>
        </w:rPr>
        <w:t>– Karlovarský kraj</w:t>
      </w:r>
      <w:r w:rsidRPr="00D12657">
        <w:rPr>
          <w:rFonts w:ascii="Arial Narrow" w:hAnsi="Arial Narrow"/>
          <w:sz w:val="22"/>
          <w:szCs w:val="22"/>
        </w:rPr>
        <w:t>.</w:t>
      </w:r>
    </w:p>
    <w:p w14:paraId="146E83F4" w14:textId="77777777" w:rsidR="00516FA3" w:rsidRPr="00D12657" w:rsidRDefault="00516FA3" w:rsidP="00240D4D">
      <w:pPr>
        <w:jc w:val="both"/>
        <w:rPr>
          <w:rFonts w:ascii="Arial Narrow" w:hAnsi="Arial Narrow"/>
          <w:b/>
          <w:sz w:val="22"/>
          <w:szCs w:val="22"/>
        </w:rPr>
      </w:pPr>
      <w:r w:rsidRPr="00D12657">
        <w:rPr>
          <w:rFonts w:ascii="Arial Narrow" w:hAnsi="Arial Narrow"/>
          <w:sz w:val="22"/>
          <w:szCs w:val="22"/>
        </w:rPr>
        <w:t>Řešené území se nachází v katastru města Karlovy Vary ve významné historické lokalitě. Pozemek pod objektem Císařských lázní uzavírá lázeňskou kolonádu města. Území se rozprostírá na rovinatém otevřeném pozemku, který je ohraničen Mariánskolázeňskou ulicí, sady Karla IV., a řekou Teplou. Pozemky v řešeném území jsou většinou v majetku investora, některé úpravy komunikací zasahují i mimo hranice.</w:t>
      </w:r>
    </w:p>
    <w:p w14:paraId="6EC8DF9C" w14:textId="77777777" w:rsidR="00DD5DC2" w:rsidRPr="00D12657" w:rsidRDefault="00DD5DC2" w:rsidP="00240D4D">
      <w:pPr>
        <w:ind w:left="142" w:hanging="142"/>
        <w:jc w:val="both"/>
        <w:rPr>
          <w:rFonts w:ascii="Arial Narrow" w:hAnsi="Arial Narrow" w:cs="Arial"/>
          <w:b/>
          <w:sz w:val="22"/>
          <w:szCs w:val="22"/>
        </w:rPr>
      </w:pPr>
    </w:p>
    <w:p w14:paraId="2B3757D0" w14:textId="77777777" w:rsidR="00F534D1" w:rsidRPr="00D12657" w:rsidRDefault="003D74BF"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t>v</w:t>
      </w:r>
      <w:r w:rsidR="001409E1" w:rsidRPr="00D12657">
        <w:rPr>
          <w:rFonts w:ascii="Arial Narrow" w:hAnsi="Arial Narrow" w:cs="Arial"/>
          <w:b/>
          <w:sz w:val="22"/>
          <w:szCs w:val="22"/>
        </w:rPr>
        <w:t>ýčet a závěry provedených průzkumů</w:t>
      </w:r>
      <w:r w:rsidR="00D27222" w:rsidRPr="00D12657">
        <w:rPr>
          <w:rFonts w:ascii="Arial Narrow" w:hAnsi="Arial Narrow" w:cs="Arial"/>
          <w:b/>
          <w:sz w:val="22"/>
          <w:szCs w:val="22"/>
        </w:rPr>
        <w:t xml:space="preserve"> a rozborů</w:t>
      </w:r>
      <w:r w:rsidR="00F534D1" w:rsidRPr="00D12657">
        <w:rPr>
          <w:rFonts w:ascii="Arial Narrow" w:hAnsi="Arial Narrow" w:cs="Arial"/>
          <w:b/>
          <w:sz w:val="22"/>
          <w:szCs w:val="22"/>
        </w:rPr>
        <w:t xml:space="preserve"> </w:t>
      </w:r>
    </w:p>
    <w:p w14:paraId="05308F06" w14:textId="77777777" w:rsidR="001140D4" w:rsidRPr="00D12657" w:rsidRDefault="00F534D1" w:rsidP="00240D4D">
      <w:pPr>
        <w:jc w:val="both"/>
        <w:rPr>
          <w:rFonts w:ascii="Arial Narrow" w:hAnsi="Arial Narrow"/>
          <w:sz w:val="22"/>
          <w:szCs w:val="22"/>
        </w:rPr>
      </w:pPr>
      <w:r w:rsidRPr="00D12657">
        <w:rPr>
          <w:rFonts w:ascii="Arial Narrow" w:hAnsi="Arial Narrow"/>
          <w:sz w:val="22"/>
          <w:szCs w:val="22"/>
        </w:rPr>
        <w:t>V rámci projektu byly projektantem provedeny průzkumy daných prostorů a všech dotčených a souvisejících technických zařízení v budově.</w:t>
      </w:r>
    </w:p>
    <w:p w14:paraId="32EB7F18" w14:textId="77777777" w:rsidR="00477399" w:rsidRPr="00D12657" w:rsidRDefault="00477399" w:rsidP="00240D4D">
      <w:pPr>
        <w:ind w:left="142" w:hanging="142"/>
        <w:jc w:val="both"/>
        <w:rPr>
          <w:rFonts w:ascii="Arial Narrow" w:hAnsi="Arial Narrow" w:cs="Arial"/>
          <w:b/>
          <w:sz w:val="22"/>
          <w:szCs w:val="22"/>
        </w:rPr>
      </w:pPr>
    </w:p>
    <w:p w14:paraId="0F77921D" w14:textId="77777777" w:rsidR="00477399" w:rsidRPr="00D12657" w:rsidRDefault="00477399" w:rsidP="00240D4D">
      <w:pPr>
        <w:jc w:val="both"/>
        <w:rPr>
          <w:rFonts w:ascii="Arial Narrow" w:hAnsi="Arial Narrow"/>
          <w:sz w:val="22"/>
          <w:szCs w:val="22"/>
        </w:rPr>
      </w:pPr>
      <w:r w:rsidRPr="00D12657">
        <w:rPr>
          <w:rFonts w:ascii="Arial Narrow" w:hAnsi="Arial Narrow"/>
          <w:sz w:val="22"/>
          <w:szCs w:val="22"/>
        </w:rPr>
        <w:t>- restaurátorský průzkum objektu SO 101 z roku 2011, aktualizace 2016</w:t>
      </w:r>
    </w:p>
    <w:p w14:paraId="792D2691" w14:textId="77777777" w:rsidR="00477399" w:rsidRPr="00D12657" w:rsidRDefault="00477399" w:rsidP="00240D4D">
      <w:pPr>
        <w:jc w:val="both"/>
        <w:rPr>
          <w:rFonts w:ascii="Arial Narrow" w:hAnsi="Arial Narrow"/>
          <w:sz w:val="22"/>
          <w:szCs w:val="22"/>
        </w:rPr>
      </w:pPr>
      <w:r w:rsidRPr="00D12657">
        <w:rPr>
          <w:rFonts w:ascii="Arial Narrow" w:hAnsi="Arial Narrow"/>
          <w:sz w:val="22"/>
          <w:szCs w:val="22"/>
        </w:rPr>
        <w:t>- posudek inženýrsko – geologických a hydrogeologických poměrů, AGUA CF, s.r.o. 09/2008</w:t>
      </w:r>
    </w:p>
    <w:p w14:paraId="542D862E" w14:textId="77777777" w:rsidR="00477399" w:rsidRPr="00D12657" w:rsidRDefault="00477399" w:rsidP="00240D4D">
      <w:pPr>
        <w:jc w:val="both"/>
        <w:rPr>
          <w:rFonts w:ascii="Arial Narrow" w:hAnsi="Arial Narrow"/>
          <w:sz w:val="22"/>
          <w:szCs w:val="22"/>
        </w:rPr>
      </w:pPr>
      <w:r w:rsidRPr="00D12657">
        <w:rPr>
          <w:rFonts w:ascii="Arial Narrow" w:hAnsi="Arial Narrow"/>
          <w:sz w:val="22"/>
          <w:szCs w:val="22"/>
        </w:rPr>
        <w:t>- stavebně technický průzkum – DiS Diagnostika staveb Dostál a Potužák s.</w:t>
      </w:r>
      <w:r w:rsidR="00D0771B" w:rsidRPr="00D12657">
        <w:rPr>
          <w:rFonts w:ascii="Arial Narrow" w:hAnsi="Arial Narrow"/>
          <w:sz w:val="22"/>
          <w:szCs w:val="22"/>
        </w:rPr>
        <w:t xml:space="preserve"> </w:t>
      </w:r>
      <w:r w:rsidRPr="00D12657">
        <w:rPr>
          <w:rFonts w:ascii="Arial Narrow" w:hAnsi="Arial Narrow"/>
          <w:sz w:val="22"/>
          <w:szCs w:val="22"/>
        </w:rPr>
        <w:t>r.</w:t>
      </w:r>
      <w:r w:rsidR="00D0771B" w:rsidRPr="00D12657">
        <w:rPr>
          <w:rFonts w:ascii="Arial Narrow" w:hAnsi="Arial Narrow"/>
          <w:sz w:val="22"/>
          <w:szCs w:val="22"/>
        </w:rPr>
        <w:t xml:space="preserve"> </w:t>
      </w:r>
      <w:r w:rsidRPr="00D12657">
        <w:rPr>
          <w:rFonts w:ascii="Arial Narrow" w:hAnsi="Arial Narrow"/>
          <w:sz w:val="22"/>
          <w:szCs w:val="22"/>
        </w:rPr>
        <w:t>o., 06/2009</w:t>
      </w:r>
    </w:p>
    <w:p w14:paraId="71817623" w14:textId="77777777" w:rsidR="00477399" w:rsidRPr="00D12657" w:rsidRDefault="00477399" w:rsidP="00240D4D">
      <w:pPr>
        <w:jc w:val="both"/>
        <w:rPr>
          <w:rFonts w:ascii="Arial Narrow" w:hAnsi="Arial Narrow"/>
          <w:sz w:val="22"/>
          <w:szCs w:val="22"/>
        </w:rPr>
      </w:pPr>
      <w:r w:rsidRPr="00D12657">
        <w:rPr>
          <w:rFonts w:ascii="Arial Narrow" w:hAnsi="Arial Narrow"/>
          <w:sz w:val="22"/>
          <w:szCs w:val="22"/>
        </w:rPr>
        <w:t>- radonový průzkum – RNDr. Karel Hybš, 06/2010</w:t>
      </w:r>
    </w:p>
    <w:p w14:paraId="0E9E1E58" w14:textId="77777777" w:rsidR="00477399" w:rsidRPr="00D12657" w:rsidRDefault="00477399" w:rsidP="00240D4D">
      <w:pPr>
        <w:jc w:val="both"/>
        <w:rPr>
          <w:rFonts w:ascii="Arial Narrow" w:hAnsi="Arial Narrow"/>
          <w:sz w:val="22"/>
          <w:szCs w:val="22"/>
        </w:rPr>
      </w:pPr>
      <w:r w:rsidRPr="00D12657">
        <w:rPr>
          <w:rFonts w:ascii="Arial Narrow" w:hAnsi="Arial Narrow"/>
          <w:sz w:val="22"/>
          <w:szCs w:val="22"/>
        </w:rPr>
        <w:t>- stavebně historický průzkum , Spojprojekt Praha a.</w:t>
      </w:r>
      <w:r w:rsidR="00D0771B" w:rsidRPr="00D12657">
        <w:rPr>
          <w:rFonts w:ascii="Arial Narrow" w:hAnsi="Arial Narrow"/>
          <w:sz w:val="22"/>
          <w:szCs w:val="22"/>
        </w:rPr>
        <w:t xml:space="preserve"> </w:t>
      </w:r>
      <w:r w:rsidRPr="00D12657">
        <w:rPr>
          <w:rFonts w:ascii="Arial Narrow" w:hAnsi="Arial Narrow"/>
          <w:sz w:val="22"/>
          <w:szCs w:val="22"/>
        </w:rPr>
        <w:t>s., 06/2009, doplněno 03/2011</w:t>
      </w:r>
    </w:p>
    <w:p w14:paraId="62FED2BC" w14:textId="77777777" w:rsidR="00477399" w:rsidRPr="00D12657" w:rsidRDefault="00477399" w:rsidP="00240D4D">
      <w:pPr>
        <w:jc w:val="both"/>
        <w:rPr>
          <w:rFonts w:ascii="Arial Narrow" w:hAnsi="Arial Narrow"/>
          <w:sz w:val="22"/>
          <w:szCs w:val="22"/>
        </w:rPr>
      </w:pPr>
      <w:r w:rsidRPr="00D12657">
        <w:rPr>
          <w:rFonts w:ascii="Arial Narrow" w:hAnsi="Arial Narrow"/>
          <w:sz w:val="22"/>
          <w:szCs w:val="22"/>
        </w:rPr>
        <w:t>- vlhkostní průzkum, Sarep – projektový atelier sanace vlhkého zdiva, 02/2016</w:t>
      </w:r>
    </w:p>
    <w:p w14:paraId="64E75C0C" w14:textId="77777777" w:rsidR="00477399" w:rsidRPr="00D12657" w:rsidRDefault="00477399" w:rsidP="00240D4D">
      <w:pPr>
        <w:pStyle w:val="Zkladntext"/>
        <w:rPr>
          <w:rFonts w:ascii="Arial Narrow" w:hAnsi="Arial Narrow"/>
          <w:sz w:val="22"/>
        </w:rPr>
      </w:pPr>
      <w:r w:rsidRPr="00D12657">
        <w:rPr>
          <w:rFonts w:ascii="Arial Narrow" w:hAnsi="Arial Narrow"/>
          <w:sz w:val="22"/>
        </w:rPr>
        <w:t>- stavebně-historický průzkum, SÚRPMO v r. 1994</w:t>
      </w:r>
    </w:p>
    <w:p w14:paraId="1AC32BD4" w14:textId="77777777" w:rsidR="00477399" w:rsidRPr="00D12657" w:rsidRDefault="00477399" w:rsidP="00240D4D">
      <w:pPr>
        <w:pStyle w:val="Zkladntext"/>
        <w:rPr>
          <w:rFonts w:ascii="Arial Narrow" w:hAnsi="Arial Narrow"/>
          <w:sz w:val="22"/>
        </w:rPr>
      </w:pPr>
      <w:r w:rsidRPr="00D12657">
        <w:rPr>
          <w:rFonts w:ascii="Arial Narrow" w:hAnsi="Arial Narrow"/>
          <w:sz w:val="22"/>
        </w:rPr>
        <w:t>- původní stavební plány CLKV arch. kanceláře Fellner - Helmer z roku 1893</w:t>
      </w:r>
    </w:p>
    <w:p w14:paraId="4C7513F8" w14:textId="77777777" w:rsidR="00477399" w:rsidRPr="00D12657" w:rsidRDefault="00477399" w:rsidP="00240D4D">
      <w:pPr>
        <w:pStyle w:val="Zkladntext"/>
        <w:rPr>
          <w:rFonts w:ascii="Arial Narrow" w:hAnsi="Arial Narrow"/>
          <w:sz w:val="22"/>
        </w:rPr>
      </w:pPr>
      <w:r w:rsidRPr="00D12657">
        <w:rPr>
          <w:rFonts w:ascii="Arial Narrow" w:hAnsi="Arial Narrow"/>
          <w:sz w:val="22"/>
        </w:rPr>
        <w:t xml:space="preserve">- stavební plány přestavby CLKV arch. kanceláře </w:t>
      </w:r>
      <w:r w:rsidR="00D0771B" w:rsidRPr="00D12657">
        <w:rPr>
          <w:rFonts w:ascii="Arial Narrow" w:hAnsi="Arial Narrow"/>
          <w:sz w:val="22"/>
        </w:rPr>
        <w:t>I</w:t>
      </w:r>
      <w:r w:rsidRPr="00D12657">
        <w:rPr>
          <w:rFonts w:ascii="Arial Narrow" w:hAnsi="Arial Narrow"/>
          <w:sz w:val="22"/>
        </w:rPr>
        <w:t>ng. arch. Leo Šimon z roku 1947</w:t>
      </w:r>
    </w:p>
    <w:p w14:paraId="428BF486" w14:textId="77777777" w:rsidR="00477399" w:rsidRPr="00D12657" w:rsidRDefault="00477399" w:rsidP="00240D4D">
      <w:pPr>
        <w:pStyle w:val="Zkladntext"/>
        <w:rPr>
          <w:rFonts w:ascii="Arial Narrow" w:hAnsi="Arial Narrow"/>
          <w:sz w:val="22"/>
        </w:rPr>
      </w:pPr>
      <w:r w:rsidRPr="00D12657">
        <w:rPr>
          <w:rFonts w:ascii="Arial Narrow" w:hAnsi="Arial Narrow"/>
          <w:sz w:val="22"/>
        </w:rPr>
        <w:t>- pasporty umělecko-řemeslných prvků - zprac. tým koordinovaný TP diagnostika v roce 1994</w:t>
      </w:r>
    </w:p>
    <w:p w14:paraId="0E3093F2" w14:textId="77777777" w:rsidR="00477399" w:rsidRPr="00D12657" w:rsidRDefault="00477399" w:rsidP="00240D4D">
      <w:pPr>
        <w:pStyle w:val="Zkladntext"/>
        <w:rPr>
          <w:rFonts w:ascii="Arial Narrow" w:hAnsi="Arial Narrow"/>
          <w:sz w:val="22"/>
        </w:rPr>
      </w:pPr>
      <w:r w:rsidRPr="00D12657">
        <w:rPr>
          <w:rFonts w:ascii="Arial Narrow" w:hAnsi="Arial Narrow"/>
          <w:sz w:val="22"/>
        </w:rPr>
        <w:t>- stavebně technické průzkumy jednotlivých technických zařízení - vyprac. TP diagnostika v r. 1994</w:t>
      </w:r>
    </w:p>
    <w:p w14:paraId="78A86787" w14:textId="77777777" w:rsidR="00477399" w:rsidRPr="00D12657" w:rsidRDefault="00477399" w:rsidP="00240D4D">
      <w:pPr>
        <w:pStyle w:val="Zkladntext"/>
        <w:rPr>
          <w:rFonts w:ascii="Arial Narrow" w:hAnsi="Arial Narrow"/>
          <w:sz w:val="22"/>
        </w:rPr>
      </w:pPr>
      <w:r w:rsidRPr="00D12657">
        <w:rPr>
          <w:rFonts w:ascii="Arial Narrow" w:hAnsi="Arial Narrow"/>
          <w:sz w:val="22"/>
        </w:rPr>
        <w:t>- zaměření stávajícího stavu historické budovy CLKV - INTAR a.</w:t>
      </w:r>
      <w:r w:rsidR="00D0771B" w:rsidRPr="00D12657">
        <w:rPr>
          <w:rFonts w:ascii="Arial Narrow" w:hAnsi="Arial Narrow"/>
          <w:sz w:val="22"/>
        </w:rPr>
        <w:t xml:space="preserve"> </w:t>
      </w:r>
      <w:r w:rsidRPr="00D12657">
        <w:rPr>
          <w:rFonts w:ascii="Arial Narrow" w:hAnsi="Arial Narrow"/>
          <w:sz w:val="22"/>
        </w:rPr>
        <w:t>s. v 06/2009</w:t>
      </w:r>
    </w:p>
    <w:p w14:paraId="6F98A438" w14:textId="77777777" w:rsidR="00477399" w:rsidRPr="00D12657" w:rsidRDefault="00477399" w:rsidP="00240D4D">
      <w:pPr>
        <w:pStyle w:val="Zkladntext"/>
        <w:rPr>
          <w:rFonts w:ascii="Arial Narrow" w:hAnsi="Arial Narrow"/>
          <w:sz w:val="22"/>
        </w:rPr>
      </w:pPr>
      <w:r w:rsidRPr="00D12657">
        <w:rPr>
          <w:rFonts w:ascii="Arial Narrow" w:hAnsi="Arial Narrow"/>
          <w:sz w:val="22"/>
        </w:rPr>
        <w:t>- kontrolní geodetické zaměření - geodetická kancelář Švehla</w:t>
      </w:r>
      <w:r w:rsidR="00D0771B" w:rsidRPr="00D12657">
        <w:rPr>
          <w:rFonts w:ascii="Arial Narrow" w:hAnsi="Arial Narrow"/>
          <w:sz w:val="22"/>
        </w:rPr>
        <w:t xml:space="preserve"> </w:t>
      </w:r>
      <w:r w:rsidRPr="00D12657">
        <w:rPr>
          <w:rFonts w:ascii="Arial Narrow" w:hAnsi="Arial Narrow"/>
          <w:sz w:val="22"/>
        </w:rPr>
        <w:t>-</w:t>
      </w:r>
      <w:r w:rsidR="00D0771B" w:rsidRPr="00D12657">
        <w:rPr>
          <w:rFonts w:ascii="Arial Narrow" w:hAnsi="Arial Narrow"/>
          <w:sz w:val="22"/>
        </w:rPr>
        <w:t xml:space="preserve"> </w:t>
      </w:r>
      <w:r w:rsidRPr="00D12657">
        <w:rPr>
          <w:rFonts w:ascii="Arial Narrow" w:hAnsi="Arial Narrow"/>
          <w:sz w:val="22"/>
        </w:rPr>
        <w:t>Řezník v 09/2009, v 06/2010</w:t>
      </w:r>
    </w:p>
    <w:p w14:paraId="4DE0F40D" w14:textId="77777777" w:rsidR="00477399" w:rsidRPr="00D12657" w:rsidRDefault="00477399" w:rsidP="00240D4D">
      <w:pPr>
        <w:pStyle w:val="Zkladntext"/>
        <w:rPr>
          <w:rFonts w:ascii="Arial Narrow" w:hAnsi="Arial Narrow"/>
          <w:sz w:val="22"/>
        </w:rPr>
      </w:pPr>
      <w:r w:rsidRPr="00D12657">
        <w:rPr>
          <w:rFonts w:ascii="Arial Narrow" w:hAnsi="Arial Narrow"/>
          <w:sz w:val="22"/>
        </w:rPr>
        <w:t>- kontrolní průzkum a doměření prostorů býv. koupelen - Uniart ML v 04/2010</w:t>
      </w:r>
    </w:p>
    <w:p w14:paraId="49FF6C5E" w14:textId="1CE54479" w:rsidR="00477399" w:rsidRPr="00D12657" w:rsidRDefault="00477399" w:rsidP="00240D4D">
      <w:pPr>
        <w:pStyle w:val="Zkladntext"/>
        <w:rPr>
          <w:rFonts w:ascii="Arial Narrow" w:hAnsi="Arial Narrow"/>
          <w:sz w:val="22"/>
        </w:rPr>
      </w:pPr>
      <w:r w:rsidRPr="00D12657">
        <w:rPr>
          <w:rFonts w:ascii="Arial Narrow" w:hAnsi="Arial Narrow"/>
          <w:sz w:val="22"/>
        </w:rPr>
        <w:t>- průzkum kopanými sondami do základů - INTAR a.</w:t>
      </w:r>
      <w:r w:rsidR="00D0771B" w:rsidRPr="00D12657">
        <w:rPr>
          <w:rFonts w:ascii="Arial Narrow" w:hAnsi="Arial Narrow"/>
          <w:sz w:val="22"/>
        </w:rPr>
        <w:t xml:space="preserve"> </w:t>
      </w:r>
      <w:r w:rsidRPr="00D12657">
        <w:rPr>
          <w:rFonts w:ascii="Arial Narrow" w:hAnsi="Arial Narrow"/>
          <w:sz w:val="22"/>
        </w:rPr>
        <w:t>s. v 01/2010</w:t>
      </w:r>
    </w:p>
    <w:p w14:paraId="72C68D82" w14:textId="77777777" w:rsidR="00F04366" w:rsidRPr="00D12657" w:rsidRDefault="00F04366" w:rsidP="00F04366">
      <w:pPr>
        <w:pStyle w:val="Zkladntext"/>
        <w:rPr>
          <w:rFonts w:ascii="Arial Narrow" w:hAnsi="Arial Narrow"/>
          <w:sz w:val="22"/>
        </w:rPr>
      </w:pPr>
      <w:r w:rsidRPr="00D12657">
        <w:rPr>
          <w:rFonts w:ascii="Arial Narrow" w:hAnsi="Arial Narrow"/>
          <w:sz w:val="22"/>
        </w:rPr>
        <w:t>- stavebně technický průzkum - DiS Diagnostika staveb Dostál a Potužák s.r.o., 07-11/2018</w:t>
      </w:r>
    </w:p>
    <w:p w14:paraId="228084F0" w14:textId="4A1BD92B" w:rsidR="00F04366" w:rsidRPr="00D12657" w:rsidRDefault="00F04366" w:rsidP="00F04366">
      <w:pPr>
        <w:pStyle w:val="Zkladntext"/>
        <w:rPr>
          <w:rFonts w:ascii="Arial Narrow" w:hAnsi="Arial Narrow"/>
          <w:sz w:val="22"/>
        </w:rPr>
      </w:pPr>
      <w:r w:rsidRPr="00D12657">
        <w:rPr>
          <w:rFonts w:ascii="Arial Narrow" w:hAnsi="Arial Narrow"/>
          <w:sz w:val="22"/>
        </w:rPr>
        <w:t>- stavebně vlhkostní průzkum, Sarep – projektový atelier sanace vlhkého zdiva, 07-11/2018</w:t>
      </w:r>
    </w:p>
    <w:p w14:paraId="29672974" w14:textId="6E550EB6" w:rsidR="00F05302" w:rsidRPr="00D12657" w:rsidRDefault="00F05302" w:rsidP="00F04366">
      <w:pPr>
        <w:pStyle w:val="Zkladntext"/>
        <w:rPr>
          <w:rFonts w:ascii="Arial Narrow" w:hAnsi="Arial Narrow"/>
          <w:sz w:val="22"/>
        </w:rPr>
      </w:pPr>
      <w:r w:rsidRPr="00D12657">
        <w:rPr>
          <w:rFonts w:ascii="Arial Narrow" w:hAnsi="Arial Narrow"/>
          <w:sz w:val="22"/>
        </w:rPr>
        <w:t>- průzkumy a doplňky průzkumů prováděné při realizaci stavby od 12/2019 do 03/2021</w:t>
      </w:r>
    </w:p>
    <w:p w14:paraId="15720856" w14:textId="52B69306" w:rsidR="00531E2A" w:rsidRPr="00D12657" w:rsidRDefault="00531E2A" w:rsidP="00F04366">
      <w:pPr>
        <w:pStyle w:val="Zkladntext"/>
        <w:rPr>
          <w:rFonts w:ascii="Arial Narrow" w:hAnsi="Arial Narrow"/>
          <w:sz w:val="22"/>
        </w:rPr>
      </w:pPr>
    </w:p>
    <w:p w14:paraId="627DFBB6" w14:textId="71F4743A" w:rsidR="00531E2A" w:rsidRPr="00D12657" w:rsidRDefault="00531E2A" w:rsidP="00531E2A">
      <w:pPr>
        <w:jc w:val="both"/>
        <w:rPr>
          <w:rFonts w:ascii="Arial Narrow" w:hAnsi="Arial Narrow" w:cs="Arial"/>
          <w:sz w:val="22"/>
          <w:szCs w:val="22"/>
        </w:rPr>
      </w:pPr>
      <w:r w:rsidRPr="00D12657">
        <w:rPr>
          <w:rFonts w:ascii="Arial Narrow" w:hAnsi="Arial Narrow" w:cs="Arial"/>
          <w:sz w:val="22"/>
          <w:szCs w:val="22"/>
        </w:rPr>
        <w:t>Vzhledem k rozsahu stavby a množství průzkumů, které byly v letech 2009 – 20</w:t>
      </w:r>
      <w:r w:rsidR="00F05302" w:rsidRPr="00D12657">
        <w:rPr>
          <w:rFonts w:ascii="Arial Narrow" w:hAnsi="Arial Narrow" w:cs="Arial"/>
          <w:sz w:val="22"/>
          <w:szCs w:val="22"/>
        </w:rPr>
        <w:t>21</w:t>
      </w:r>
      <w:r w:rsidRPr="00D12657">
        <w:rPr>
          <w:rFonts w:ascii="Arial Narrow" w:hAnsi="Arial Narrow" w:cs="Arial"/>
          <w:sz w:val="22"/>
          <w:szCs w:val="22"/>
        </w:rPr>
        <w:t xml:space="preserve"> prováděny, není možné závěry jednoduše v STZ zobrazit. Dokumenty jsou k dispozici na vyžádání.</w:t>
      </w:r>
    </w:p>
    <w:p w14:paraId="5851DE48" w14:textId="57C943A0" w:rsidR="00E07C0F" w:rsidRPr="00D12657" w:rsidRDefault="00E07C0F" w:rsidP="00531E2A">
      <w:pPr>
        <w:jc w:val="both"/>
        <w:rPr>
          <w:rFonts w:ascii="Arial Narrow" w:hAnsi="Arial Narrow" w:cs="Arial"/>
          <w:sz w:val="22"/>
          <w:szCs w:val="22"/>
        </w:rPr>
      </w:pPr>
    </w:p>
    <w:p w14:paraId="5F34384D" w14:textId="50124AA7" w:rsidR="00E07C0F" w:rsidRPr="00D12657" w:rsidRDefault="00E07C0F" w:rsidP="00531E2A">
      <w:pPr>
        <w:jc w:val="both"/>
        <w:rPr>
          <w:rFonts w:ascii="Arial Narrow" w:hAnsi="Arial Narrow" w:cs="Arial"/>
          <w:sz w:val="22"/>
          <w:szCs w:val="22"/>
        </w:rPr>
      </w:pPr>
      <w:r w:rsidRPr="00D12657">
        <w:rPr>
          <w:rFonts w:ascii="Arial Narrow" w:hAnsi="Arial Narrow" w:cs="Arial"/>
          <w:b/>
          <w:sz w:val="22"/>
          <w:szCs w:val="22"/>
        </w:rPr>
        <w:t>RADON</w:t>
      </w:r>
      <w:r w:rsidRPr="00D12657">
        <w:rPr>
          <w:rFonts w:ascii="Arial Narrow" w:hAnsi="Arial Narrow" w:cs="Arial"/>
          <w:sz w:val="22"/>
          <w:szCs w:val="22"/>
        </w:rPr>
        <w:t xml:space="preserve"> – vzhledem k přítomnosti radonu v podloží a interiéru objektů bude před kolaudací, po provedení všech opatření, provedeno závěrečné měření radonu v interiéru.</w:t>
      </w:r>
    </w:p>
    <w:p w14:paraId="66ED1D39" w14:textId="77777777" w:rsidR="00EF45D8" w:rsidRPr="00D12657" w:rsidRDefault="00EF45D8" w:rsidP="00240D4D">
      <w:pPr>
        <w:ind w:left="142" w:hanging="142"/>
        <w:jc w:val="both"/>
        <w:rPr>
          <w:rFonts w:ascii="Arial Narrow" w:hAnsi="Arial Narrow" w:cs="Arial"/>
          <w:b/>
          <w:sz w:val="22"/>
          <w:szCs w:val="22"/>
        </w:rPr>
      </w:pPr>
    </w:p>
    <w:p w14:paraId="3187140F" w14:textId="77777777" w:rsidR="001140D4" w:rsidRPr="00D12657" w:rsidRDefault="006F5A28"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t>ochrana území podle jiných právních předpisů</w:t>
      </w:r>
    </w:p>
    <w:p w14:paraId="2619630F" w14:textId="57857BA8" w:rsidR="00693E7F" w:rsidRPr="00D12657" w:rsidRDefault="00693E7F" w:rsidP="00240D4D">
      <w:pPr>
        <w:pStyle w:val="Odstavecseseznamem"/>
        <w:ind w:left="0"/>
        <w:jc w:val="both"/>
        <w:rPr>
          <w:rFonts w:ascii="Arial Narrow" w:hAnsi="Arial Narrow"/>
          <w:sz w:val="22"/>
          <w:szCs w:val="22"/>
        </w:rPr>
      </w:pPr>
      <w:r w:rsidRPr="00D12657">
        <w:rPr>
          <w:rFonts w:ascii="Arial Narrow" w:hAnsi="Arial Narrow"/>
          <w:sz w:val="22"/>
          <w:szCs w:val="22"/>
        </w:rPr>
        <w:t>objekt CLKV – SO 101 je národní kulturní památkou zapsanou v seznamu NKP dle nařízení vlády ČR č. 170/2008. Objekt SO 102.1 a 102.2 již nejsou zahrnuty do památkové ochrany.</w:t>
      </w:r>
    </w:p>
    <w:p w14:paraId="36FA0799" w14:textId="77777777" w:rsidR="00693E7F" w:rsidRPr="00D12657" w:rsidRDefault="00693E7F" w:rsidP="00240D4D">
      <w:pPr>
        <w:pStyle w:val="Odstavecseseznamem"/>
        <w:ind w:left="0"/>
        <w:jc w:val="both"/>
        <w:rPr>
          <w:rFonts w:ascii="Arial Narrow" w:hAnsi="Arial Narrow"/>
          <w:sz w:val="22"/>
          <w:szCs w:val="22"/>
        </w:rPr>
      </w:pPr>
      <w:r w:rsidRPr="00D12657">
        <w:rPr>
          <w:rFonts w:ascii="Arial Narrow" w:hAnsi="Arial Narrow"/>
          <w:sz w:val="22"/>
          <w:szCs w:val="22"/>
        </w:rPr>
        <w:t>- vnitřní území lázeňského místa</w:t>
      </w:r>
    </w:p>
    <w:p w14:paraId="3102478F" w14:textId="77777777" w:rsidR="00693E7F" w:rsidRPr="00D12657" w:rsidRDefault="00693E7F" w:rsidP="00240D4D">
      <w:pPr>
        <w:pStyle w:val="Odstavecseseznamem"/>
        <w:ind w:left="0"/>
        <w:jc w:val="both"/>
        <w:rPr>
          <w:rFonts w:ascii="Arial Narrow" w:hAnsi="Arial Narrow"/>
          <w:sz w:val="22"/>
          <w:szCs w:val="22"/>
        </w:rPr>
      </w:pPr>
      <w:r w:rsidRPr="00D12657">
        <w:rPr>
          <w:rFonts w:ascii="Arial Narrow" w:hAnsi="Arial Narrow"/>
          <w:sz w:val="22"/>
          <w:szCs w:val="22"/>
        </w:rPr>
        <w:t>- ochranné pásmo nem. kult. památky, památkové zóny, rezervace, nem. nár. kult. památky</w:t>
      </w:r>
    </w:p>
    <w:p w14:paraId="3F7FFDA9" w14:textId="77D7FDDF" w:rsidR="00693E7F" w:rsidRPr="00D12657" w:rsidRDefault="00693E7F" w:rsidP="00240D4D">
      <w:pPr>
        <w:pStyle w:val="Odstavecseseznamem"/>
        <w:ind w:left="0"/>
        <w:jc w:val="both"/>
        <w:rPr>
          <w:rFonts w:ascii="Arial Narrow" w:hAnsi="Arial Narrow"/>
          <w:sz w:val="22"/>
          <w:szCs w:val="22"/>
        </w:rPr>
      </w:pPr>
      <w:r w:rsidRPr="00D12657">
        <w:rPr>
          <w:rFonts w:ascii="Arial Narrow" w:hAnsi="Arial Narrow"/>
          <w:sz w:val="22"/>
          <w:szCs w:val="22"/>
        </w:rPr>
        <w:t>- památkov</w:t>
      </w:r>
      <w:r w:rsidR="0016069A" w:rsidRPr="00D12657">
        <w:rPr>
          <w:rFonts w:ascii="Arial Narrow" w:hAnsi="Arial Narrow"/>
          <w:sz w:val="22"/>
          <w:szCs w:val="22"/>
        </w:rPr>
        <w:t>á</w:t>
      </w:r>
      <w:r w:rsidRPr="00D12657">
        <w:rPr>
          <w:rFonts w:ascii="Arial Narrow" w:hAnsi="Arial Narrow"/>
          <w:sz w:val="22"/>
          <w:szCs w:val="22"/>
        </w:rPr>
        <w:t xml:space="preserve"> z</w:t>
      </w:r>
      <w:r w:rsidR="0016069A" w:rsidRPr="00D12657">
        <w:rPr>
          <w:rFonts w:ascii="Arial Narrow" w:hAnsi="Arial Narrow"/>
          <w:sz w:val="22"/>
          <w:szCs w:val="22"/>
        </w:rPr>
        <w:t>ó</w:t>
      </w:r>
      <w:r w:rsidRPr="00D12657">
        <w:rPr>
          <w:rFonts w:ascii="Arial Narrow" w:hAnsi="Arial Narrow"/>
          <w:sz w:val="22"/>
          <w:szCs w:val="22"/>
        </w:rPr>
        <w:t>n</w:t>
      </w:r>
      <w:r w:rsidR="0016069A" w:rsidRPr="00D12657">
        <w:rPr>
          <w:rFonts w:ascii="Arial Narrow" w:hAnsi="Arial Narrow"/>
          <w:sz w:val="22"/>
          <w:szCs w:val="22"/>
        </w:rPr>
        <w:t>a</w:t>
      </w:r>
      <w:r w:rsidRPr="00D12657">
        <w:rPr>
          <w:rFonts w:ascii="Arial Narrow" w:hAnsi="Arial Narrow"/>
          <w:sz w:val="22"/>
          <w:szCs w:val="22"/>
        </w:rPr>
        <w:t xml:space="preserve"> – budova, pozemek v památkové zóně</w:t>
      </w:r>
    </w:p>
    <w:p w14:paraId="2C330587" w14:textId="77777777" w:rsidR="00693E7F" w:rsidRPr="00D12657" w:rsidRDefault="00693E7F" w:rsidP="00240D4D">
      <w:pPr>
        <w:pStyle w:val="Odstavecseseznamem"/>
        <w:ind w:left="0"/>
        <w:jc w:val="both"/>
        <w:rPr>
          <w:rFonts w:ascii="Arial Narrow" w:hAnsi="Arial Narrow"/>
          <w:sz w:val="22"/>
          <w:szCs w:val="22"/>
        </w:rPr>
      </w:pPr>
      <w:r w:rsidRPr="00D12657">
        <w:rPr>
          <w:rFonts w:ascii="Arial Narrow" w:hAnsi="Arial Narrow"/>
          <w:sz w:val="22"/>
          <w:szCs w:val="22"/>
        </w:rPr>
        <w:t>- nemovitá národní kulturní památka</w:t>
      </w:r>
    </w:p>
    <w:p w14:paraId="3C67CA4F" w14:textId="77777777" w:rsidR="00693E7F" w:rsidRPr="00D12657" w:rsidRDefault="00693E7F" w:rsidP="00240D4D">
      <w:pPr>
        <w:pStyle w:val="Odstavecseseznamem"/>
        <w:ind w:left="0"/>
        <w:jc w:val="both"/>
        <w:rPr>
          <w:rFonts w:ascii="Arial Narrow" w:hAnsi="Arial Narrow"/>
          <w:sz w:val="22"/>
          <w:szCs w:val="22"/>
        </w:rPr>
      </w:pPr>
      <w:r w:rsidRPr="00D12657">
        <w:rPr>
          <w:rFonts w:ascii="Arial Narrow" w:hAnsi="Arial Narrow"/>
          <w:sz w:val="22"/>
          <w:szCs w:val="22"/>
        </w:rPr>
        <w:t>- rozsáhlé chráněné území</w:t>
      </w:r>
    </w:p>
    <w:p w14:paraId="6085AD8E" w14:textId="77777777" w:rsidR="00693E7F" w:rsidRPr="00D12657" w:rsidRDefault="00693E7F" w:rsidP="00240D4D">
      <w:pPr>
        <w:pStyle w:val="Odstavecseseznamem"/>
        <w:ind w:left="0"/>
        <w:jc w:val="both"/>
        <w:rPr>
          <w:rFonts w:ascii="Arial Narrow" w:hAnsi="Arial Narrow"/>
          <w:sz w:val="22"/>
          <w:szCs w:val="22"/>
        </w:rPr>
      </w:pPr>
      <w:r w:rsidRPr="00D12657">
        <w:rPr>
          <w:rFonts w:ascii="Arial Narrow" w:hAnsi="Arial Narrow"/>
          <w:sz w:val="22"/>
          <w:szCs w:val="22"/>
        </w:rPr>
        <w:t>- ochranná a bezpečnostní pásma stávajících sítí</w:t>
      </w:r>
    </w:p>
    <w:p w14:paraId="035FFE7A" w14:textId="77777777" w:rsidR="00FE13FC" w:rsidRPr="00D12657" w:rsidRDefault="00FE13FC" w:rsidP="00240D4D">
      <w:pPr>
        <w:ind w:left="142" w:hanging="142"/>
        <w:jc w:val="both"/>
        <w:rPr>
          <w:rFonts w:ascii="Arial Narrow" w:hAnsi="Arial Narrow" w:cs="Arial"/>
          <w:sz w:val="22"/>
          <w:szCs w:val="22"/>
        </w:rPr>
      </w:pPr>
    </w:p>
    <w:p w14:paraId="14B2324A" w14:textId="77777777" w:rsidR="001140D4" w:rsidRPr="00D12657" w:rsidRDefault="003D74BF"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t>p</w:t>
      </w:r>
      <w:r w:rsidR="007E079C" w:rsidRPr="00D12657">
        <w:rPr>
          <w:rFonts w:ascii="Arial Narrow" w:hAnsi="Arial Narrow" w:cs="Arial"/>
          <w:b/>
          <w:sz w:val="22"/>
          <w:szCs w:val="22"/>
        </w:rPr>
        <w:t>oloha vzhledem k záplavovému, poddolovanému území</w:t>
      </w:r>
    </w:p>
    <w:p w14:paraId="133FFB8E" w14:textId="77777777" w:rsidR="005863DC" w:rsidRPr="00D12657" w:rsidRDefault="005863DC" w:rsidP="00240D4D">
      <w:pPr>
        <w:ind w:left="142" w:hanging="142"/>
        <w:jc w:val="both"/>
        <w:rPr>
          <w:rFonts w:ascii="Arial Narrow" w:hAnsi="Arial Narrow"/>
          <w:sz w:val="22"/>
          <w:szCs w:val="22"/>
        </w:rPr>
      </w:pPr>
      <w:r w:rsidRPr="00D12657">
        <w:rPr>
          <w:rFonts w:ascii="Arial Narrow" w:hAnsi="Arial Narrow"/>
          <w:sz w:val="22"/>
          <w:szCs w:val="22"/>
        </w:rPr>
        <w:t xml:space="preserve">Objekt je mimo poddolované území. </w:t>
      </w:r>
    </w:p>
    <w:p w14:paraId="18A232AE" w14:textId="77777777" w:rsidR="005863DC" w:rsidRPr="00D12657" w:rsidRDefault="005863DC" w:rsidP="00240D4D">
      <w:pPr>
        <w:ind w:left="142" w:hanging="142"/>
        <w:jc w:val="both"/>
        <w:rPr>
          <w:rFonts w:ascii="Arial Narrow" w:hAnsi="Arial Narrow"/>
          <w:sz w:val="22"/>
          <w:szCs w:val="22"/>
        </w:rPr>
      </w:pPr>
      <w:r w:rsidRPr="00D12657">
        <w:rPr>
          <w:rFonts w:ascii="Arial Narrow" w:hAnsi="Arial Narrow"/>
          <w:sz w:val="22"/>
          <w:szCs w:val="22"/>
        </w:rPr>
        <w:t xml:space="preserve">Objekt sousedí s říčkou Teplá. Dle dostupných podkladů se nejedná o záplavové území. </w:t>
      </w:r>
    </w:p>
    <w:p w14:paraId="217F0A9D" w14:textId="77777777" w:rsidR="00901965" w:rsidRPr="00D12657" w:rsidRDefault="00901965" w:rsidP="00240D4D">
      <w:pPr>
        <w:ind w:left="142" w:hanging="142"/>
        <w:jc w:val="both"/>
        <w:rPr>
          <w:rFonts w:ascii="Arial Narrow" w:hAnsi="Arial Narrow" w:cs="Arial"/>
          <w:b/>
          <w:sz w:val="22"/>
          <w:szCs w:val="22"/>
          <w:highlight w:val="yellow"/>
        </w:rPr>
      </w:pPr>
    </w:p>
    <w:p w14:paraId="21C6F4DD" w14:textId="77777777" w:rsidR="001140D4" w:rsidRPr="00D12657" w:rsidRDefault="003D74BF"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t>v</w:t>
      </w:r>
      <w:r w:rsidR="007E079C" w:rsidRPr="00D12657">
        <w:rPr>
          <w:rFonts w:ascii="Arial Narrow" w:hAnsi="Arial Narrow" w:cs="Arial"/>
          <w:b/>
          <w:sz w:val="22"/>
          <w:szCs w:val="22"/>
        </w:rPr>
        <w:t>liv stavby na okolní pozemky, ochrana okolí, vliv stavby na odtokové poměry v území</w:t>
      </w:r>
    </w:p>
    <w:p w14:paraId="68AC953B" w14:textId="77777777" w:rsidR="00D27222" w:rsidRPr="00D12657" w:rsidRDefault="001A4B14" w:rsidP="00240D4D">
      <w:pPr>
        <w:ind w:left="142" w:hanging="142"/>
        <w:jc w:val="both"/>
        <w:rPr>
          <w:rFonts w:ascii="Arial Narrow" w:hAnsi="Arial Narrow" w:cs="Arial"/>
          <w:sz w:val="22"/>
          <w:szCs w:val="22"/>
        </w:rPr>
      </w:pPr>
      <w:r w:rsidRPr="00D12657">
        <w:rPr>
          <w:rFonts w:ascii="Arial Narrow" w:hAnsi="Arial Narrow"/>
          <w:sz w:val="22"/>
          <w:szCs w:val="22"/>
        </w:rPr>
        <w:t>Jedná se o stávající objekt, kdy budou zachovány stávající poměry v území.</w:t>
      </w:r>
    </w:p>
    <w:p w14:paraId="3FE5D532" w14:textId="77777777" w:rsidR="00901965" w:rsidRPr="00D12657" w:rsidRDefault="00901965" w:rsidP="00240D4D">
      <w:pPr>
        <w:ind w:left="142" w:hanging="142"/>
        <w:jc w:val="both"/>
        <w:rPr>
          <w:rFonts w:ascii="Arial Narrow" w:hAnsi="Arial Narrow" w:cs="Arial"/>
          <w:sz w:val="22"/>
          <w:szCs w:val="22"/>
          <w:highlight w:val="yellow"/>
        </w:rPr>
      </w:pPr>
    </w:p>
    <w:p w14:paraId="6F30B40E" w14:textId="77777777" w:rsidR="00D27222" w:rsidRPr="00D12657" w:rsidRDefault="00F34AA6"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lastRenderedPageBreak/>
        <w:t xml:space="preserve"> </w:t>
      </w:r>
      <w:r w:rsidR="003D74BF" w:rsidRPr="00D12657">
        <w:rPr>
          <w:rFonts w:ascii="Arial Narrow" w:hAnsi="Arial Narrow" w:cs="Arial"/>
          <w:b/>
          <w:sz w:val="22"/>
          <w:szCs w:val="22"/>
        </w:rPr>
        <w:t>p</w:t>
      </w:r>
      <w:r w:rsidR="00D27222" w:rsidRPr="00D12657">
        <w:rPr>
          <w:rFonts w:ascii="Arial Narrow" w:hAnsi="Arial Narrow" w:cs="Arial"/>
          <w:b/>
          <w:sz w:val="22"/>
          <w:szCs w:val="22"/>
        </w:rPr>
        <w:t>ožadavky na asanace, demolice, kácení dřevin</w:t>
      </w:r>
    </w:p>
    <w:p w14:paraId="3A787592" w14:textId="6815C008" w:rsidR="001A4B14" w:rsidRPr="00D12657" w:rsidRDefault="001A4B14" w:rsidP="00240D4D">
      <w:pPr>
        <w:jc w:val="both"/>
        <w:rPr>
          <w:rFonts w:ascii="Arial Narrow" w:hAnsi="Arial Narrow"/>
          <w:sz w:val="22"/>
          <w:szCs w:val="22"/>
        </w:rPr>
      </w:pPr>
      <w:r w:rsidRPr="00D12657">
        <w:rPr>
          <w:rFonts w:ascii="Arial Narrow" w:hAnsi="Arial Narrow"/>
          <w:sz w:val="22"/>
          <w:szCs w:val="22"/>
        </w:rPr>
        <w:t>V rámci tohoto projektu nejsou požadavky na asanace</w:t>
      </w:r>
      <w:r w:rsidR="005B3B24" w:rsidRPr="00D12657">
        <w:rPr>
          <w:rFonts w:ascii="Arial Narrow" w:hAnsi="Arial Narrow"/>
          <w:sz w:val="22"/>
          <w:szCs w:val="22"/>
        </w:rPr>
        <w:t>, demolice a kácení dřevin</w:t>
      </w:r>
      <w:r w:rsidRPr="00D12657">
        <w:rPr>
          <w:rFonts w:ascii="Arial Narrow" w:hAnsi="Arial Narrow"/>
          <w:sz w:val="22"/>
          <w:szCs w:val="22"/>
        </w:rPr>
        <w:t xml:space="preserve">. </w:t>
      </w:r>
    </w:p>
    <w:p w14:paraId="6AA4B71A" w14:textId="77777777" w:rsidR="007968C5" w:rsidRPr="00D12657" w:rsidRDefault="007968C5" w:rsidP="00240D4D">
      <w:pPr>
        <w:ind w:left="142" w:hanging="142"/>
        <w:jc w:val="both"/>
        <w:rPr>
          <w:rFonts w:ascii="Arial Narrow" w:hAnsi="Arial Narrow" w:cs="Arial"/>
          <w:b/>
          <w:sz w:val="22"/>
          <w:szCs w:val="22"/>
          <w:highlight w:val="yellow"/>
        </w:rPr>
      </w:pPr>
    </w:p>
    <w:p w14:paraId="4C115F26" w14:textId="4D4DDE47" w:rsidR="00D27222" w:rsidRPr="00D12657" w:rsidRDefault="003D74BF"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t>p</w:t>
      </w:r>
      <w:r w:rsidR="00D27222" w:rsidRPr="00D12657">
        <w:rPr>
          <w:rFonts w:ascii="Arial Narrow" w:hAnsi="Arial Narrow" w:cs="Arial"/>
          <w:b/>
          <w:sz w:val="22"/>
          <w:szCs w:val="22"/>
        </w:rPr>
        <w:t xml:space="preserve">ožadavky na maximální </w:t>
      </w:r>
      <w:r w:rsidR="004779E5" w:rsidRPr="00D12657">
        <w:rPr>
          <w:rFonts w:ascii="Arial Narrow" w:hAnsi="Arial Narrow" w:cs="Arial"/>
          <w:b/>
          <w:sz w:val="22"/>
          <w:szCs w:val="22"/>
        </w:rPr>
        <w:t xml:space="preserve">dočasné a trvalé </w:t>
      </w:r>
      <w:r w:rsidR="00D27222" w:rsidRPr="00D12657">
        <w:rPr>
          <w:rFonts w:ascii="Arial Narrow" w:hAnsi="Arial Narrow" w:cs="Arial"/>
          <w:b/>
          <w:sz w:val="22"/>
          <w:szCs w:val="22"/>
        </w:rPr>
        <w:t>zábory zemědělského půdního fondu n</w:t>
      </w:r>
      <w:r w:rsidR="0032303D" w:rsidRPr="00D12657">
        <w:rPr>
          <w:rFonts w:ascii="Arial Narrow" w:hAnsi="Arial Narrow" w:cs="Arial"/>
          <w:b/>
          <w:sz w:val="22"/>
          <w:szCs w:val="22"/>
        </w:rPr>
        <w:t>ebo</w:t>
      </w:r>
      <w:r w:rsidR="00D27222" w:rsidRPr="00D12657">
        <w:rPr>
          <w:rFonts w:ascii="Arial Narrow" w:hAnsi="Arial Narrow" w:cs="Arial"/>
          <w:b/>
          <w:sz w:val="22"/>
          <w:szCs w:val="22"/>
        </w:rPr>
        <w:t xml:space="preserve"> pozemků </w:t>
      </w:r>
      <w:r w:rsidR="004779E5" w:rsidRPr="00D12657">
        <w:rPr>
          <w:rFonts w:ascii="Arial Narrow" w:hAnsi="Arial Narrow" w:cs="Arial"/>
          <w:b/>
          <w:sz w:val="22"/>
          <w:szCs w:val="22"/>
        </w:rPr>
        <w:t xml:space="preserve">určených k funkci </w:t>
      </w:r>
      <w:r w:rsidR="00D27222" w:rsidRPr="00D12657">
        <w:rPr>
          <w:rFonts w:ascii="Arial Narrow" w:hAnsi="Arial Narrow" w:cs="Arial"/>
          <w:b/>
          <w:sz w:val="22"/>
          <w:szCs w:val="22"/>
        </w:rPr>
        <w:t>lesa</w:t>
      </w:r>
    </w:p>
    <w:p w14:paraId="517C1490" w14:textId="77777777" w:rsidR="00F534D1" w:rsidRPr="00D12657" w:rsidRDefault="0009246E" w:rsidP="00240D4D">
      <w:pPr>
        <w:pStyle w:val="Odstavecseseznamem"/>
        <w:ind w:left="142" w:hanging="142"/>
        <w:jc w:val="both"/>
        <w:rPr>
          <w:rFonts w:ascii="Arial Narrow" w:hAnsi="Arial Narrow"/>
          <w:sz w:val="22"/>
          <w:szCs w:val="22"/>
        </w:rPr>
      </w:pPr>
      <w:r w:rsidRPr="00D12657">
        <w:rPr>
          <w:rFonts w:ascii="Arial Narrow" w:hAnsi="Arial Narrow"/>
          <w:sz w:val="22"/>
          <w:szCs w:val="22"/>
        </w:rPr>
        <w:t>Nejsou požadavky na zábory ZPF a pozemků lesa.</w:t>
      </w:r>
    </w:p>
    <w:p w14:paraId="202DB766" w14:textId="77777777" w:rsidR="004779E5" w:rsidRPr="00D12657" w:rsidRDefault="004779E5" w:rsidP="00240D4D">
      <w:pPr>
        <w:pStyle w:val="Odstavecseseznamem"/>
        <w:ind w:left="142" w:hanging="142"/>
        <w:jc w:val="both"/>
        <w:rPr>
          <w:rFonts w:ascii="Arial Narrow" w:hAnsi="Arial Narrow"/>
          <w:sz w:val="22"/>
          <w:szCs w:val="22"/>
          <w:highlight w:val="yellow"/>
        </w:rPr>
      </w:pPr>
    </w:p>
    <w:p w14:paraId="14E18ACA" w14:textId="77777777" w:rsidR="00D27222" w:rsidRPr="00D12657" w:rsidRDefault="00D27222"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t>územně technické podmínky (zejména napojení na stávající dopravní a technickou infrastr</w:t>
      </w:r>
      <w:r w:rsidR="00A77CEC" w:rsidRPr="00D12657">
        <w:rPr>
          <w:rFonts w:ascii="Arial Narrow" w:hAnsi="Arial Narrow" w:cs="Arial"/>
          <w:b/>
          <w:sz w:val="22"/>
          <w:szCs w:val="22"/>
        </w:rPr>
        <w:t>ukturu</w:t>
      </w:r>
      <w:r w:rsidRPr="00D12657">
        <w:rPr>
          <w:rFonts w:ascii="Arial Narrow" w:hAnsi="Arial Narrow" w:cs="Arial"/>
          <w:b/>
          <w:sz w:val="22"/>
          <w:szCs w:val="22"/>
        </w:rPr>
        <w:t>)</w:t>
      </w:r>
    </w:p>
    <w:p w14:paraId="18AB555F" w14:textId="15103747" w:rsidR="00EF45D8" w:rsidRPr="00D12657" w:rsidRDefault="007F3939" w:rsidP="007F3939">
      <w:pPr>
        <w:jc w:val="both"/>
        <w:rPr>
          <w:rFonts w:ascii="Arial Narrow" w:hAnsi="Arial Narrow" w:cs="Arial"/>
          <w:sz w:val="22"/>
          <w:szCs w:val="22"/>
        </w:rPr>
      </w:pPr>
      <w:r w:rsidRPr="00D12657">
        <w:rPr>
          <w:rFonts w:ascii="Arial Narrow" w:hAnsi="Arial Narrow"/>
          <w:sz w:val="22"/>
          <w:szCs w:val="22"/>
        </w:rPr>
        <w:t>V rámci tohoto projektu nejsou uvedené podmínky dotčeny.</w:t>
      </w:r>
    </w:p>
    <w:p w14:paraId="7FF6D28F" w14:textId="77777777" w:rsidR="00901965" w:rsidRPr="00D12657" w:rsidRDefault="00901965" w:rsidP="00240D4D">
      <w:pPr>
        <w:ind w:left="142" w:hanging="142"/>
        <w:jc w:val="both"/>
        <w:rPr>
          <w:rFonts w:ascii="Arial Narrow" w:hAnsi="Arial Narrow" w:cs="Arial"/>
          <w:b/>
          <w:sz w:val="22"/>
          <w:szCs w:val="22"/>
        </w:rPr>
      </w:pPr>
    </w:p>
    <w:p w14:paraId="3AF8A8DE" w14:textId="77777777" w:rsidR="001140D4" w:rsidRPr="00D12657" w:rsidRDefault="003D74BF" w:rsidP="00240D4D">
      <w:pPr>
        <w:numPr>
          <w:ilvl w:val="0"/>
          <w:numId w:val="4"/>
        </w:numPr>
        <w:ind w:left="426" w:firstLine="0"/>
        <w:jc w:val="both"/>
        <w:rPr>
          <w:rFonts w:ascii="Arial Narrow" w:hAnsi="Arial Narrow" w:cs="Arial"/>
          <w:b/>
          <w:sz w:val="22"/>
          <w:szCs w:val="22"/>
        </w:rPr>
      </w:pPr>
      <w:r w:rsidRPr="00D12657">
        <w:rPr>
          <w:rFonts w:ascii="Arial Narrow" w:hAnsi="Arial Narrow" w:cs="Arial"/>
          <w:b/>
          <w:sz w:val="22"/>
          <w:szCs w:val="22"/>
        </w:rPr>
        <w:t>v</w:t>
      </w:r>
      <w:r w:rsidR="001140D4" w:rsidRPr="00D12657">
        <w:rPr>
          <w:rFonts w:ascii="Arial Narrow" w:hAnsi="Arial Narrow" w:cs="Arial"/>
          <w:b/>
          <w:sz w:val="22"/>
          <w:szCs w:val="22"/>
        </w:rPr>
        <w:t>ěcné a časové vazby, podmiňující, vyvolané, související investice</w:t>
      </w:r>
    </w:p>
    <w:p w14:paraId="7F8275F5" w14:textId="623A2A73" w:rsidR="00245E48" w:rsidRPr="00D12657" w:rsidRDefault="00F534D1" w:rsidP="00D12657">
      <w:pPr>
        <w:pStyle w:val="Odstavecseseznamem"/>
        <w:ind w:left="0"/>
        <w:jc w:val="both"/>
        <w:rPr>
          <w:rFonts w:ascii="Arial Narrow" w:hAnsi="Arial Narrow"/>
          <w:sz w:val="22"/>
          <w:szCs w:val="22"/>
        </w:rPr>
      </w:pPr>
      <w:r w:rsidRPr="00D12657">
        <w:rPr>
          <w:rFonts w:ascii="Arial Narrow" w:hAnsi="Arial Narrow"/>
          <w:sz w:val="22"/>
          <w:szCs w:val="22"/>
        </w:rPr>
        <w:t xml:space="preserve">Je předpoklad, </w:t>
      </w:r>
      <w:r w:rsidR="00245E48" w:rsidRPr="00D12657">
        <w:rPr>
          <w:rFonts w:ascii="Arial Narrow" w:hAnsi="Arial Narrow"/>
          <w:sz w:val="22"/>
          <w:szCs w:val="22"/>
        </w:rPr>
        <w:t xml:space="preserve">že </w:t>
      </w:r>
      <w:r w:rsidRPr="00D12657">
        <w:rPr>
          <w:rFonts w:ascii="Arial Narrow" w:hAnsi="Arial Narrow"/>
          <w:sz w:val="22"/>
          <w:szCs w:val="22"/>
        </w:rPr>
        <w:t xml:space="preserve">realizace </w:t>
      </w:r>
      <w:r w:rsidR="00D12657" w:rsidRPr="00D12657">
        <w:rPr>
          <w:rFonts w:ascii="Arial Narrow" w:hAnsi="Arial Narrow"/>
          <w:sz w:val="22"/>
          <w:szCs w:val="22"/>
        </w:rPr>
        <w:t>nájemních jednotek bude 03-05/2023</w:t>
      </w:r>
    </w:p>
    <w:p w14:paraId="0B116CAD" w14:textId="77777777" w:rsidR="007B1F59" w:rsidRPr="00D12657" w:rsidRDefault="007B1F59" w:rsidP="00240D4D">
      <w:pPr>
        <w:ind w:left="142" w:hanging="142"/>
        <w:jc w:val="both"/>
        <w:rPr>
          <w:rFonts w:ascii="Arial Narrow" w:hAnsi="Arial Narrow" w:cs="Arial"/>
          <w:sz w:val="22"/>
          <w:szCs w:val="22"/>
        </w:rPr>
      </w:pPr>
    </w:p>
    <w:p w14:paraId="3682CD0A" w14:textId="77777777" w:rsidR="00715644" w:rsidRPr="00D12657" w:rsidRDefault="00715644" w:rsidP="00240D4D">
      <w:pPr>
        <w:numPr>
          <w:ilvl w:val="0"/>
          <w:numId w:val="4"/>
        </w:numPr>
        <w:jc w:val="both"/>
        <w:rPr>
          <w:rFonts w:ascii="Arial Narrow" w:hAnsi="Arial Narrow" w:cs="Arial"/>
          <w:b/>
          <w:sz w:val="22"/>
          <w:szCs w:val="22"/>
        </w:rPr>
      </w:pPr>
      <w:r w:rsidRPr="00D12657">
        <w:rPr>
          <w:rFonts w:ascii="Arial Narrow" w:hAnsi="Arial Narrow" w:cs="Arial"/>
          <w:b/>
          <w:sz w:val="22"/>
          <w:szCs w:val="22"/>
        </w:rPr>
        <w:t>Seznam pozemků podle katastru nemovitostí, na kterých se stavba provádí</w:t>
      </w:r>
    </w:p>
    <w:p w14:paraId="5300C835" w14:textId="77777777" w:rsidR="00BA71B3" w:rsidRPr="00D12657" w:rsidRDefault="00BA71B3" w:rsidP="00240D4D">
      <w:pPr>
        <w:jc w:val="both"/>
        <w:rPr>
          <w:rFonts w:ascii="Arial Narrow" w:hAnsi="Arial Narrow" w:cs="Arial Narrow"/>
          <w:b/>
          <w:szCs w:val="22"/>
        </w:rPr>
      </w:pPr>
    </w:p>
    <w:p w14:paraId="600D6F58" w14:textId="77777777" w:rsidR="00BA71B3" w:rsidRPr="00D12657" w:rsidRDefault="00BA71B3" w:rsidP="00240D4D">
      <w:pPr>
        <w:jc w:val="both"/>
        <w:rPr>
          <w:rFonts w:ascii="Arial Narrow" w:hAnsi="Arial Narrow" w:cs="Arial Narrow"/>
          <w:b/>
          <w:szCs w:val="22"/>
        </w:rPr>
      </w:pPr>
      <w:r w:rsidRPr="00D12657">
        <w:rPr>
          <w:rFonts w:ascii="Arial Narrow" w:hAnsi="Arial Narrow" w:cs="Arial Narrow"/>
          <w:b/>
          <w:szCs w:val="22"/>
        </w:rPr>
        <w:t>Dotčené pozemky stavbou:</w:t>
      </w:r>
    </w:p>
    <w:tbl>
      <w:tblPr>
        <w:tblW w:w="9356" w:type="dxa"/>
        <w:tblInd w:w="-5" w:type="dxa"/>
        <w:tblLayout w:type="fixed"/>
        <w:tblLook w:val="0000" w:firstRow="0" w:lastRow="0" w:firstColumn="0" w:lastColumn="0" w:noHBand="0" w:noVBand="0"/>
      </w:tblPr>
      <w:tblGrid>
        <w:gridCol w:w="964"/>
        <w:gridCol w:w="3544"/>
        <w:gridCol w:w="1275"/>
        <w:gridCol w:w="851"/>
        <w:gridCol w:w="1843"/>
        <w:gridCol w:w="879"/>
      </w:tblGrid>
      <w:tr w:rsidR="00BA71B3" w:rsidRPr="00D12657" w14:paraId="266C67CB" w14:textId="77777777" w:rsidTr="00C41E44">
        <w:tc>
          <w:tcPr>
            <w:tcW w:w="964" w:type="dxa"/>
            <w:tcBorders>
              <w:top w:val="single" w:sz="4" w:space="0" w:color="000000"/>
              <w:left w:val="single" w:sz="4" w:space="0" w:color="000000"/>
              <w:bottom w:val="single" w:sz="4" w:space="0" w:color="000000"/>
            </w:tcBorders>
            <w:shd w:val="clear" w:color="auto" w:fill="D9D9D9"/>
          </w:tcPr>
          <w:p w14:paraId="7E7577DA" w14:textId="77777777" w:rsidR="00BA71B3" w:rsidRPr="00D12657" w:rsidRDefault="00BA71B3"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Parcelní číslo</w:t>
            </w:r>
          </w:p>
        </w:tc>
        <w:tc>
          <w:tcPr>
            <w:tcW w:w="3544" w:type="dxa"/>
            <w:tcBorders>
              <w:top w:val="single" w:sz="4" w:space="0" w:color="000000"/>
              <w:left w:val="single" w:sz="4" w:space="0" w:color="000000"/>
              <w:bottom w:val="single" w:sz="4" w:space="0" w:color="000000"/>
            </w:tcBorders>
            <w:shd w:val="clear" w:color="auto" w:fill="D9D9D9"/>
          </w:tcPr>
          <w:p w14:paraId="7B83F42E" w14:textId="77777777" w:rsidR="00BA71B3" w:rsidRPr="00D12657" w:rsidRDefault="00BA71B3"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Vlastník</w:t>
            </w:r>
          </w:p>
        </w:tc>
        <w:tc>
          <w:tcPr>
            <w:tcW w:w="1275" w:type="dxa"/>
            <w:tcBorders>
              <w:top w:val="single" w:sz="4" w:space="0" w:color="000000"/>
              <w:left w:val="single" w:sz="4" w:space="0" w:color="000000"/>
              <w:bottom w:val="single" w:sz="4" w:space="0" w:color="000000"/>
            </w:tcBorders>
            <w:shd w:val="clear" w:color="auto" w:fill="D9D9D9"/>
          </w:tcPr>
          <w:p w14:paraId="103B9102" w14:textId="77777777" w:rsidR="00BA71B3" w:rsidRPr="00D12657" w:rsidRDefault="00BA71B3"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Typ parcely – druh pozemku</w:t>
            </w:r>
          </w:p>
        </w:tc>
        <w:tc>
          <w:tcPr>
            <w:tcW w:w="851" w:type="dxa"/>
            <w:tcBorders>
              <w:top w:val="single" w:sz="4" w:space="0" w:color="000000"/>
              <w:left w:val="single" w:sz="4" w:space="0" w:color="000000"/>
              <w:bottom w:val="single" w:sz="4" w:space="0" w:color="000000"/>
            </w:tcBorders>
            <w:shd w:val="clear" w:color="auto" w:fill="D9D9D9"/>
          </w:tcPr>
          <w:p w14:paraId="5836BCC9" w14:textId="77777777" w:rsidR="00BA71B3" w:rsidRPr="00D12657" w:rsidRDefault="00BA71B3"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Výměra /m2/</w:t>
            </w:r>
          </w:p>
        </w:tc>
        <w:tc>
          <w:tcPr>
            <w:tcW w:w="1843" w:type="dxa"/>
            <w:tcBorders>
              <w:top w:val="single" w:sz="4" w:space="0" w:color="000000"/>
              <w:left w:val="single" w:sz="4" w:space="0" w:color="000000"/>
              <w:bottom w:val="single" w:sz="4" w:space="0" w:color="000000"/>
            </w:tcBorders>
            <w:shd w:val="clear" w:color="auto" w:fill="D9D9D9"/>
          </w:tcPr>
          <w:p w14:paraId="46F55AAA" w14:textId="77777777" w:rsidR="00BA71B3" w:rsidRPr="00D12657" w:rsidRDefault="00BA71B3"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Způsob ochrany nemovitosti</w:t>
            </w:r>
          </w:p>
        </w:tc>
        <w:tc>
          <w:tcPr>
            <w:tcW w:w="879" w:type="dxa"/>
            <w:tcBorders>
              <w:top w:val="single" w:sz="4" w:space="0" w:color="000000"/>
              <w:left w:val="single" w:sz="4" w:space="0" w:color="000000"/>
              <w:bottom w:val="single" w:sz="4" w:space="0" w:color="000000"/>
              <w:right w:val="single" w:sz="4" w:space="0" w:color="000000"/>
            </w:tcBorders>
            <w:shd w:val="clear" w:color="auto" w:fill="D9D9D9"/>
          </w:tcPr>
          <w:p w14:paraId="4DA3F7F6" w14:textId="77777777" w:rsidR="00BA71B3" w:rsidRPr="00D12657" w:rsidRDefault="00BA71B3"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Katastr. území</w:t>
            </w:r>
          </w:p>
        </w:tc>
      </w:tr>
      <w:tr w:rsidR="00BA71B3" w:rsidRPr="00D12657" w14:paraId="01F6CD62" w14:textId="77777777" w:rsidTr="00C41E44">
        <w:tc>
          <w:tcPr>
            <w:tcW w:w="964" w:type="dxa"/>
            <w:tcBorders>
              <w:top w:val="single" w:sz="4" w:space="0" w:color="000000"/>
              <w:left w:val="single" w:sz="4" w:space="0" w:color="000000"/>
              <w:bottom w:val="single" w:sz="4" w:space="0" w:color="000000"/>
            </w:tcBorders>
            <w:shd w:val="clear" w:color="auto" w:fill="FFFFFF"/>
          </w:tcPr>
          <w:p w14:paraId="27D69EE7" w14:textId="77777777" w:rsidR="00BA71B3" w:rsidRPr="00D12657" w:rsidRDefault="00213EB9"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902</w:t>
            </w:r>
          </w:p>
        </w:tc>
        <w:tc>
          <w:tcPr>
            <w:tcW w:w="3544" w:type="dxa"/>
            <w:tcBorders>
              <w:top w:val="single" w:sz="4" w:space="0" w:color="000000"/>
              <w:left w:val="single" w:sz="4" w:space="0" w:color="000000"/>
              <w:bottom w:val="single" w:sz="4" w:space="0" w:color="000000"/>
            </w:tcBorders>
            <w:shd w:val="clear" w:color="auto" w:fill="FFFFFF"/>
          </w:tcPr>
          <w:p w14:paraId="6F9ADAAF"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KARLOVARSKÝ KRAJ,</w:t>
            </w:r>
          </w:p>
          <w:p w14:paraId="22C45274"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Závodní 353/88</w:t>
            </w:r>
          </w:p>
          <w:p w14:paraId="609BEEC0"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360 06 Karlovy Vary - Dvory</w:t>
            </w:r>
          </w:p>
        </w:tc>
        <w:tc>
          <w:tcPr>
            <w:tcW w:w="1275" w:type="dxa"/>
            <w:tcBorders>
              <w:top w:val="single" w:sz="4" w:space="0" w:color="000000"/>
              <w:left w:val="single" w:sz="4" w:space="0" w:color="000000"/>
              <w:bottom w:val="single" w:sz="4" w:space="0" w:color="000000"/>
            </w:tcBorders>
            <w:shd w:val="clear" w:color="auto" w:fill="FFFFFF"/>
          </w:tcPr>
          <w:p w14:paraId="592327F2"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Zastavěná plocha a nádvoří</w:t>
            </w:r>
          </w:p>
        </w:tc>
        <w:tc>
          <w:tcPr>
            <w:tcW w:w="851" w:type="dxa"/>
            <w:tcBorders>
              <w:top w:val="single" w:sz="4" w:space="0" w:color="000000"/>
              <w:left w:val="single" w:sz="4" w:space="0" w:color="000000"/>
              <w:bottom w:val="single" w:sz="4" w:space="0" w:color="000000"/>
            </w:tcBorders>
            <w:shd w:val="clear" w:color="auto" w:fill="FFFFFF"/>
          </w:tcPr>
          <w:p w14:paraId="34C053D8"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3614</w:t>
            </w:r>
          </w:p>
        </w:tc>
        <w:tc>
          <w:tcPr>
            <w:tcW w:w="1843" w:type="dxa"/>
            <w:tcBorders>
              <w:top w:val="single" w:sz="4" w:space="0" w:color="000000"/>
              <w:left w:val="single" w:sz="4" w:space="0" w:color="000000"/>
              <w:bottom w:val="single" w:sz="4" w:space="0" w:color="000000"/>
            </w:tcBorders>
            <w:shd w:val="clear" w:color="auto" w:fill="FFFFFF"/>
          </w:tcPr>
          <w:p w14:paraId="515D52A5" w14:textId="77777777" w:rsidR="00BA71B3" w:rsidRPr="00D12657" w:rsidRDefault="00E00EC4"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Rozsáhlé chráněné území,….viz ČUZK.</w:t>
            </w:r>
          </w:p>
        </w:tc>
        <w:tc>
          <w:tcPr>
            <w:tcW w:w="879" w:type="dxa"/>
            <w:tcBorders>
              <w:top w:val="single" w:sz="4" w:space="0" w:color="000000"/>
              <w:left w:val="single" w:sz="4" w:space="0" w:color="000000"/>
              <w:bottom w:val="single" w:sz="4" w:space="0" w:color="000000"/>
              <w:right w:val="single" w:sz="4" w:space="0" w:color="000000"/>
            </w:tcBorders>
            <w:shd w:val="clear" w:color="auto" w:fill="FFFFFF"/>
          </w:tcPr>
          <w:p w14:paraId="0438613B" w14:textId="77777777" w:rsidR="00BA71B3" w:rsidRPr="00D12657" w:rsidRDefault="00E00EC4"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Karlovy Vary /663443/</w:t>
            </w:r>
          </w:p>
        </w:tc>
      </w:tr>
      <w:tr w:rsidR="00BA71B3" w:rsidRPr="00D12657" w14:paraId="5FBAA798" w14:textId="77777777" w:rsidTr="00C41E44">
        <w:tc>
          <w:tcPr>
            <w:tcW w:w="964" w:type="dxa"/>
            <w:tcBorders>
              <w:top w:val="single" w:sz="4" w:space="0" w:color="000000"/>
              <w:left w:val="single" w:sz="4" w:space="0" w:color="000000"/>
              <w:bottom w:val="single" w:sz="4" w:space="0" w:color="000000"/>
            </w:tcBorders>
            <w:shd w:val="clear" w:color="auto" w:fill="FFFFFF"/>
          </w:tcPr>
          <w:p w14:paraId="7431DDDF" w14:textId="77777777" w:rsidR="00BA71B3" w:rsidRPr="00D12657" w:rsidRDefault="00213EB9"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903/</w:t>
            </w:r>
            <w:r w:rsidR="00E00EC4" w:rsidRPr="00D12657">
              <w:rPr>
                <w:rFonts w:ascii="Arial Narrow" w:hAnsi="Arial Narrow" w:cs="Arial Narrow"/>
                <w:color w:val="000000"/>
                <w:sz w:val="20"/>
                <w:szCs w:val="22"/>
              </w:rPr>
              <w:t>2</w:t>
            </w:r>
          </w:p>
        </w:tc>
        <w:tc>
          <w:tcPr>
            <w:tcW w:w="3544" w:type="dxa"/>
            <w:tcBorders>
              <w:top w:val="single" w:sz="4" w:space="0" w:color="000000"/>
              <w:left w:val="single" w:sz="4" w:space="0" w:color="000000"/>
              <w:bottom w:val="single" w:sz="4" w:space="0" w:color="000000"/>
            </w:tcBorders>
            <w:shd w:val="clear" w:color="auto" w:fill="FFFFFF"/>
          </w:tcPr>
          <w:p w14:paraId="3819B9D6" w14:textId="77777777" w:rsidR="00E00EC4"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KARLOVARSKÝ KRAJ,</w:t>
            </w:r>
          </w:p>
          <w:p w14:paraId="4DFB2108" w14:textId="77777777" w:rsidR="00E00EC4"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Závodní 353/88</w:t>
            </w:r>
          </w:p>
          <w:p w14:paraId="362F0507"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360 06 Karlovy Vary - Dvory</w:t>
            </w:r>
          </w:p>
        </w:tc>
        <w:tc>
          <w:tcPr>
            <w:tcW w:w="1275" w:type="dxa"/>
            <w:tcBorders>
              <w:top w:val="single" w:sz="4" w:space="0" w:color="000000"/>
              <w:left w:val="single" w:sz="4" w:space="0" w:color="000000"/>
              <w:bottom w:val="single" w:sz="4" w:space="0" w:color="000000"/>
            </w:tcBorders>
            <w:shd w:val="clear" w:color="auto" w:fill="FFFFFF"/>
          </w:tcPr>
          <w:p w14:paraId="44E09E35"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Ostatní plocha</w:t>
            </w:r>
          </w:p>
        </w:tc>
        <w:tc>
          <w:tcPr>
            <w:tcW w:w="851" w:type="dxa"/>
            <w:tcBorders>
              <w:top w:val="single" w:sz="4" w:space="0" w:color="000000"/>
              <w:left w:val="single" w:sz="4" w:space="0" w:color="000000"/>
              <w:bottom w:val="single" w:sz="4" w:space="0" w:color="000000"/>
            </w:tcBorders>
            <w:shd w:val="clear" w:color="auto" w:fill="FFFFFF"/>
          </w:tcPr>
          <w:p w14:paraId="782227B9" w14:textId="77777777" w:rsidR="00BA71B3" w:rsidRPr="00D12657" w:rsidRDefault="00E00EC4" w:rsidP="00240D4D">
            <w:pPr>
              <w:snapToGrid w:val="0"/>
              <w:jc w:val="both"/>
              <w:rPr>
                <w:rFonts w:ascii="Arial Narrow" w:hAnsi="Arial Narrow" w:cs="Arial Narrow"/>
                <w:color w:val="000000"/>
                <w:sz w:val="20"/>
                <w:szCs w:val="22"/>
              </w:rPr>
            </w:pPr>
            <w:r w:rsidRPr="00D12657">
              <w:rPr>
                <w:rFonts w:ascii="Arial Narrow" w:hAnsi="Arial Narrow" w:cs="Arial Narrow"/>
                <w:color w:val="000000"/>
                <w:sz w:val="20"/>
                <w:szCs w:val="22"/>
              </w:rPr>
              <w:t>2593</w:t>
            </w:r>
          </w:p>
        </w:tc>
        <w:tc>
          <w:tcPr>
            <w:tcW w:w="1843" w:type="dxa"/>
            <w:tcBorders>
              <w:top w:val="single" w:sz="4" w:space="0" w:color="000000"/>
              <w:left w:val="single" w:sz="4" w:space="0" w:color="000000"/>
              <w:bottom w:val="single" w:sz="4" w:space="0" w:color="000000"/>
            </w:tcBorders>
            <w:shd w:val="clear" w:color="auto" w:fill="FFFFFF"/>
          </w:tcPr>
          <w:p w14:paraId="515AE78E" w14:textId="77777777" w:rsidR="00BA71B3" w:rsidRPr="00D12657" w:rsidRDefault="00E00EC4"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Rozsáhlé chráněné území,….viz ČUZK.</w:t>
            </w:r>
          </w:p>
        </w:tc>
        <w:tc>
          <w:tcPr>
            <w:tcW w:w="879" w:type="dxa"/>
            <w:tcBorders>
              <w:top w:val="single" w:sz="4" w:space="0" w:color="000000"/>
              <w:left w:val="single" w:sz="4" w:space="0" w:color="000000"/>
              <w:bottom w:val="single" w:sz="4" w:space="0" w:color="000000"/>
              <w:right w:val="single" w:sz="4" w:space="0" w:color="000000"/>
            </w:tcBorders>
            <w:shd w:val="clear" w:color="auto" w:fill="FFFFFF"/>
          </w:tcPr>
          <w:p w14:paraId="27721C76" w14:textId="77777777" w:rsidR="00BA71B3" w:rsidRPr="00D12657" w:rsidRDefault="00E00EC4"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Karlovy Vary /663443/</w:t>
            </w:r>
          </w:p>
        </w:tc>
      </w:tr>
    </w:tbl>
    <w:p w14:paraId="16BC4C10" w14:textId="77777777" w:rsidR="00BA71B3" w:rsidRPr="00D12657" w:rsidRDefault="00BA71B3" w:rsidP="00240D4D">
      <w:pPr>
        <w:jc w:val="both"/>
        <w:rPr>
          <w:rFonts w:ascii="Arial Narrow" w:hAnsi="Arial Narrow" w:cs="Arial"/>
          <w:b/>
          <w:sz w:val="22"/>
          <w:szCs w:val="22"/>
        </w:rPr>
      </w:pPr>
    </w:p>
    <w:p w14:paraId="50BEAD1F" w14:textId="77777777" w:rsidR="00462E24" w:rsidRPr="00D12657" w:rsidRDefault="00462E24" w:rsidP="00240D4D">
      <w:pPr>
        <w:jc w:val="both"/>
        <w:rPr>
          <w:rFonts w:ascii="Arial Narrow" w:hAnsi="Arial Narrow" w:cs="Arial Narrow"/>
          <w:b/>
          <w:szCs w:val="22"/>
        </w:rPr>
      </w:pPr>
      <w:r w:rsidRPr="00D12657">
        <w:rPr>
          <w:rFonts w:ascii="Arial Narrow" w:hAnsi="Arial Narrow" w:cs="Arial Narrow"/>
          <w:b/>
          <w:szCs w:val="22"/>
        </w:rPr>
        <w:t>Sousední pozemky:</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2125"/>
        <w:gridCol w:w="236"/>
        <w:gridCol w:w="898"/>
        <w:gridCol w:w="2125"/>
        <w:gridCol w:w="236"/>
        <w:gridCol w:w="898"/>
        <w:gridCol w:w="1875"/>
      </w:tblGrid>
      <w:tr w:rsidR="00462E24" w:rsidRPr="00D12657" w14:paraId="4DF8B9FD" w14:textId="77777777" w:rsidTr="00C41E44">
        <w:tc>
          <w:tcPr>
            <w:tcW w:w="963" w:type="dxa"/>
            <w:tcBorders>
              <w:top w:val="single" w:sz="4" w:space="0" w:color="auto"/>
              <w:left w:val="single" w:sz="4" w:space="0" w:color="auto"/>
              <w:bottom w:val="single" w:sz="4" w:space="0" w:color="auto"/>
              <w:right w:val="single" w:sz="4" w:space="0" w:color="auto"/>
            </w:tcBorders>
            <w:shd w:val="clear" w:color="auto" w:fill="D9D9D9"/>
            <w:hideMark/>
          </w:tcPr>
          <w:p w14:paraId="3E0457A7" w14:textId="77777777" w:rsidR="00462E24" w:rsidRPr="00D12657" w:rsidRDefault="00462E24"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Parcelní číslo</w:t>
            </w:r>
          </w:p>
        </w:tc>
        <w:tc>
          <w:tcPr>
            <w:tcW w:w="2125" w:type="dxa"/>
            <w:tcBorders>
              <w:top w:val="single" w:sz="4" w:space="0" w:color="auto"/>
              <w:left w:val="single" w:sz="4" w:space="0" w:color="auto"/>
              <w:bottom w:val="single" w:sz="4" w:space="0" w:color="auto"/>
              <w:right w:val="single" w:sz="4" w:space="0" w:color="auto"/>
            </w:tcBorders>
            <w:shd w:val="clear" w:color="auto" w:fill="D9D9D9"/>
            <w:hideMark/>
          </w:tcPr>
          <w:p w14:paraId="47A36FE5" w14:textId="77777777" w:rsidR="00462E24" w:rsidRPr="00D12657" w:rsidRDefault="00462E24"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Katastr. území</w:t>
            </w:r>
          </w:p>
        </w:tc>
        <w:tc>
          <w:tcPr>
            <w:tcW w:w="236" w:type="dxa"/>
            <w:tcBorders>
              <w:top w:val="single" w:sz="4" w:space="0" w:color="auto"/>
              <w:left w:val="single" w:sz="4" w:space="0" w:color="auto"/>
              <w:bottom w:val="single" w:sz="4" w:space="0" w:color="auto"/>
              <w:right w:val="single" w:sz="4" w:space="0" w:color="auto"/>
            </w:tcBorders>
            <w:shd w:val="clear" w:color="auto" w:fill="D9D9D9"/>
          </w:tcPr>
          <w:p w14:paraId="64086FF1" w14:textId="77777777" w:rsidR="00462E24" w:rsidRPr="00D12657" w:rsidRDefault="00462E24" w:rsidP="00240D4D">
            <w:pPr>
              <w:jc w:val="both"/>
              <w:rPr>
                <w:rFonts w:ascii="Arial Narrow" w:hAnsi="Arial Narrow" w:cs="Arial Narrow"/>
                <w:b/>
                <w:color w:val="000000"/>
                <w:sz w:val="20"/>
                <w:szCs w:val="22"/>
              </w:rPr>
            </w:pPr>
          </w:p>
        </w:tc>
        <w:tc>
          <w:tcPr>
            <w:tcW w:w="898" w:type="dxa"/>
            <w:tcBorders>
              <w:top w:val="single" w:sz="4" w:space="0" w:color="auto"/>
              <w:left w:val="single" w:sz="4" w:space="0" w:color="auto"/>
              <w:bottom w:val="single" w:sz="4" w:space="0" w:color="auto"/>
              <w:right w:val="single" w:sz="4" w:space="0" w:color="auto"/>
            </w:tcBorders>
            <w:shd w:val="clear" w:color="auto" w:fill="D9D9D9"/>
            <w:hideMark/>
          </w:tcPr>
          <w:p w14:paraId="32BB62E4" w14:textId="77777777" w:rsidR="00462E24" w:rsidRPr="00D12657" w:rsidRDefault="00462E24"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Parcelní číslo</w:t>
            </w:r>
          </w:p>
        </w:tc>
        <w:tc>
          <w:tcPr>
            <w:tcW w:w="2125" w:type="dxa"/>
            <w:tcBorders>
              <w:top w:val="single" w:sz="4" w:space="0" w:color="auto"/>
              <w:left w:val="single" w:sz="4" w:space="0" w:color="auto"/>
              <w:bottom w:val="single" w:sz="4" w:space="0" w:color="auto"/>
              <w:right w:val="single" w:sz="4" w:space="0" w:color="auto"/>
            </w:tcBorders>
            <w:shd w:val="clear" w:color="auto" w:fill="D9D9D9"/>
            <w:hideMark/>
          </w:tcPr>
          <w:p w14:paraId="59CDA5B6" w14:textId="77777777" w:rsidR="00462E24" w:rsidRPr="00D12657" w:rsidRDefault="00462E24"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Katastr. území</w:t>
            </w:r>
          </w:p>
        </w:tc>
        <w:tc>
          <w:tcPr>
            <w:tcW w:w="236" w:type="dxa"/>
            <w:tcBorders>
              <w:top w:val="single" w:sz="4" w:space="0" w:color="auto"/>
              <w:left w:val="single" w:sz="4" w:space="0" w:color="auto"/>
              <w:bottom w:val="single" w:sz="4" w:space="0" w:color="auto"/>
              <w:right w:val="single" w:sz="4" w:space="0" w:color="auto"/>
            </w:tcBorders>
            <w:shd w:val="clear" w:color="auto" w:fill="D9D9D9"/>
          </w:tcPr>
          <w:p w14:paraId="415B0BA3" w14:textId="77777777" w:rsidR="00462E24" w:rsidRPr="00D12657" w:rsidRDefault="00462E24" w:rsidP="00240D4D">
            <w:pPr>
              <w:jc w:val="both"/>
              <w:rPr>
                <w:rFonts w:ascii="Arial Narrow" w:hAnsi="Arial Narrow" w:cs="Arial Narrow"/>
                <w:b/>
                <w:color w:val="000000"/>
                <w:sz w:val="20"/>
                <w:szCs w:val="22"/>
              </w:rPr>
            </w:pPr>
          </w:p>
        </w:tc>
        <w:tc>
          <w:tcPr>
            <w:tcW w:w="898" w:type="dxa"/>
            <w:tcBorders>
              <w:top w:val="single" w:sz="4" w:space="0" w:color="auto"/>
              <w:left w:val="single" w:sz="4" w:space="0" w:color="auto"/>
              <w:bottom w:val="single" w:sz="4" w:space="0" w:color="auto"/>
              <w:right w:val="single" w:sz="4" w:space="0" w:color="auto"/>
            </w:tcBorders>
            <w:shd w:val="clear" w:color="auto" w:fill="D9D9D9"/>
            <w:hideMark/>
          </w:tcPr>
          <w:p w14:paraId="5CDA41DB" w14:textId="77777777" w:rsidR="00462E24" w:rsidRPr="00D12657" w:rsidRDefault="00462E24"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Parcelní číslo</w:t>
            </w:r>
          </w:p>
        </w:tc>
        <w:tc>
          <w:tcPr>
            <w:tcW w:w="1875" w:type="dxa"/>
            <w:tcBorders>
              <w:top w:val="single" w:sz="4" w:space="0" w:color="auto"/>
              <w:left w:val="single" w:sz="4" w:space="0" w:color="auto"/>
              <w:bottom w:val="single" w:sz="4" w:space="0" w:color="auto"/>
              <w:right w:val="single" w:sz="4" w:space="0" w:color="auto"/>
            </w:tcBorders>
            <w:shd w:val="clear" w:color="auto" w:fill="D9D9D9"/>
            <w:hideMark/>
          </w:tcPr>
          <w:p w14:paraId="3C1D6000" w14:textId="77777777" w:rsidR="00462E24" w:rsidRPr="00D12657" w:rsidRDefault="00462E24" w:rsidP="00240D4D">
            <w:pPr>
              <w:jc w:val="both"/>
              <w:rPr>
                <w:rFonts w:ascii="Arial Narrow" w:hAnsi="Arial Narrow" w:cs="Arial Narrow"/>
                <w:b/>
                <w:color w:val="000000"/>
                <w:sz w:val="20"/>
                <w:szCs w:val="22"/>
              </w:rPr>
            </w:pPr>
            <w:r w:rsidRPr="00D12657">
              <w:rPr>
                <w:rFonts w:ascii="Arial Narrow" w:hAnsi="Arial Narrow" w:cs="Arial Narrow"/>
                <w:b/>
                <w:color w:val="000000"/>
                <w:sz w:val="20"/>
                <w:szCs w:val="22"/>
              </w:rPr>
              <w:t>Katastr. území</w:t>
            </w:r>
          </w:p>
        </w:tc>
      </w:tr>
      <w:tr w:rsidR="00462E24" w:rsidRPr="00D12657" w14:paraId="79BE2AF9" w14:textId="77777777" w:rsidTr="00C41E44">
        <w:tc>
          <w:tcPr>
            <w:tcW w:w="963" w:type="dxa"/>
            <w:tcBorders>
              <w:top w:val="single" w:sz="4" w:space="0" w:color="auto"/>
              <w:left w:val="single" w:sz="4" w:space="0" w:color="auto"/>
              <w:bottom w:val="single" w:sz="4" w:space="0" w:color="auto"/>
              <w:right w:val="single" w:sz="4" w:space="0" w:color="auto"/>
            </w:tcBorders>
            <w:hideMark/>
          </w:tcPr>
          <w:p w14:paraId="5A03FE84" w14:textId="77777777" w:rsidR="00462E24" w:rsidRPr="00D12657" w:rsidRDefault="00141698"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768</w:t>
            </w:r>
          </w:p>
        </w:tc>
        <w:tc>
          <w:tcPr>
            <w:tcW w:w="2125" w:type="dxa"/>
            <w:tcBorders>
              <w:top w:val="single" w:sz="4" w:space="0" w:color="auto"/>
              <w:left w:val="single" w:sz="4" w:space="0" w:color="auto"/>
              <w:bottom w:val="single" w:sz="4" w:space="0" w:color="auto"/>
              <w:right w:val="single" w:sz="4" w:space="0" w:color="auto"/>
            </w:tcBorders>
            <w:hideMark/>
          </w:tcPr>
          <w:p w14:paraId="66480576" w14:textId="77777777" w:rsidR="00462E24" w:rsidRPr="00D12657" w:rsidRDefault="00141698" w:rsidP="00240D4D">
            <w:pPr>
              <w:jc w:val="both"/>
              <w:rPr>
                <w:rFonts w:ascii="Arial Narrow" w:hAnsi="Arial Narrow" w:cs="Arial Narrow"/>
                <w:b/>
                <w:color w:val="000000"/>
                <w:sz w:val="20"/>
                <w:szCs w:val="22"/>
              </w:rPr>
            </w:pPr>
            <w:r w:rsidRPr="00D12657">
              <w:rPr>
                <w:rFonts w:ascii="Arial Narrow" w:hAnsi="Arial Narrow" w:cs="Arial Narrow"/>
                <w:color w:val="000000"/>
                <w:sz w:val="20"/>
                <w:szCs w:val="22"/>
              </w:rPr>
              <w:t>Karlovy Vary /663443/</w:t>
            </w:r>
          </w:p>
        </w:tc>
        <w:tc>
          <w:tcPr>
            <w:tcW w:w="236" w:type="dxa"/>
            <w:tcBorders>
              <w:top w:val="single" w:sz="4" w:space="0" w:color="auto"/>
              <w:left w:val="single" w:sz="4" w:space="0" w:color="auto"/>
              <w:bottom w:val="single" w:sz="4" w:space="0" w:color="auto"/>
              <w:right w:val="single" w:sz="4" w:space="0" w:color="auto"/>
            </w:tcBorders>
          </w:tcPr>
          <w:p w14:paraId="74067534" w14:textId="77777777" w:rsidR="00462E24" w:rsidRPr="00D12657" w:rsidRDefault="00462E24" w:rsidP="00240D4D">
            <w:pPr>
              <w:jc w:val="both"/>
              <w:rPr>
                <w:rFonts w:ascii="Arial Narrow" w:hAnsi="Arial Narrow" w:cs="Arial Narrow"/>
                <w:color w:val="000000"/>
                <w:sz w:val="20"/>
                <w:szCs w:val="22"/>
              </w:rPr>
            </w:pPr>
          </w:p>
        </w:tc>
        <w:tc>
          <w:tcPr>
            <w:tcW w:w="898" w:type="dxa"/>
            <w:tcBorders>
              <w:top w:val="single" w:sz="4" w:space="0" w:color="auto"/>
              <w:left w:val="single" w:sz="4" w:space="0" w:color="auto"/>
              <w:bottom w:val="single" w:sz="4" w:space="0" w:color="auto"/>
              <w:right w:val="single" w:sz="4" w:space="0" w:color="auto"/>
            </w:tcBorders>
          </w:tcPr>
          <w:p w14:paraId="36CB36F7" w14:textId="77777777" w:rsidR="00462E24" w:rsidRPr="00D12657" w:rsidRDefault="00141698"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903/1</w:t>
            </w:r>
          </w:p>
        </w:tc>
        <w:tc>
          <w:tcPr>
            <w:tcW w:w="2125" w:type="dxa"/>
            <w:tcBorders>
              <w:top w:val="single" w:sz="4" w:space="0" w:color="auto"/>
              <w:left w:val="single" w:sz="4" w:space="0" w:color="auto"/>
              <w:bottom w:val="single" w:sz="4" w:space="0" w:color="auto"/>
              <w:right w:val="single" w:sz="4" w:space="0" w:color="auto"/>
            </w:tcBorders>
          </w:tcPr>
          <w:p w14:paraId="2D086AF0" w14:textId="77777777" w:rsidR="00462E24" w:rsidRPr="00D12657" w:rsidRDefault="00141698" w:rsidP="00240D4D">
            <w:pPr>
              <w:jc w:val="both"/>
              <w:rPr>
                <w:rFonts w:ascii="Arial Narrow" w:hAnsi="Arial Narrow" w:cs="Arial Narrow"/>
                <w:color w:val="000000"/>
                <w:sz w:val="20"/>
                <w:szCs w:val="22"/>
              </w:rPr>
            </w:pPr>
            <w:r w:rsidRPr="00D12657">
              <w:rPr>
                <w:rFonts w:ascii="Arial Narrow" w:hAnsi="Arial Narrow" w:cs="Arial Narrow"/>
                <w:color w:val="000000"/>
                <w:sz w:val="20"/>
                <w:szCs w:val="22"/>
              </w:rPr>
              <w:t>Karlovy Vary /663443/</w:t>
            </w:r>
          </w:p>
        </w:tc>
        <w:tc>
          <w:tcPr>
            <w:tcW w:w="236" w:type="dxa"/>
            <w:tcBorders>
              <w:top w:val="single" w:sz="4" w:space="0" w:color="auto"/>
              <w:left w:val="single" w:sz="4" w:space="0" w:color="auto"/>
              <w:bottom w:val="single" w:sz="4" w:space="0" w:color="auto"/>
              <w:right w:val="single" w:sz="4" w:space="0" w:color="auto"/>
            </w:tcBorders>
          </w:tcPr>
          <w:p w14:paraId="36FB3E6C" w14:textId="77777777" w:rsidR="00462E24" w:rsidRPr="00D12657" w:rsidRDefault="00462E24" w:rsidP="00240D4D">
            <w:pPr>
              <w:jc w:val="both"/>
              <w:rPr>
                <w:rFonts w:ascii="Arial Narrow" w:hAnsi="Arial Narrow" w:cs="Arial Narrow"/>
                <w:color w:val="000000"/>
                <w:sz w:val="20"/>
                <w:szCs w:val="22"/>
              </w:rPr>
            </w:pPr>
          </w:p>
        </w:tc>
        <w:tc>
          <w:tcPr>
            <w:tcW w:w="898" w:type="dxa"/>
            <w:tcBorders>
              <w:top w:val="single" w:sz="4" w:space="0" w:color="auto"/>
              <w:left w:val="single" w:sz="4" w:space="0" w:color="auto"/>
              <w:bottom w:val="single" w:sz="4" w:space="0" w:color="auto"/>
              <w:right w:val="single" w:sz="4" w:space="0" w:color="auto"/>
            </w:tcBorders>
          </w:tcPr>
          <w:p w14:paraId="5F9688C7" w14:textId="77777777" w:rsidR="00462E24" w:rsidRPr="00D12657" w:rsidRDefault="00462E24" w:rsidP="00240D4D">
            <w:pPr>
              <w:jc w:val="both"/>
              <w:rPr>
                <w:rFonts w:ascii="Arial Narrow" w:hAnsi="Arial Narrow" w:cs="Arial Narrow"/>
                <w:color w:val="000000"/>
                <w:sz w:val="20"/>
                <w:szCs w:val="22"/>
              </w:rPr>
            </w:pPr>
          </w:p>
        </w:tc>
        <w:tc>
          <w:tcPr>
            <w:tcW w:w="1875" w:type="dxa"/>
            <w:tcBorders>
              <w:top w:val="single" w:sz="4" w:space="0" w:color="auto"/>
              <w:left w:val="single" w:sz="4" w:space="0" w:color="auto"/>
              <w:bottom w:val="single" w:sz="4" w:space="0" w:color="auto"/>
              <w:right w:val="single" w:sz="4" w:space="0" w:color="auto"/>
            </w:tcBorders>
          </w:tcPr>
          <w:p w14:paraId="2D0A2870" w14:textId="77777777" w:rsidR="00462E24" w:rsidRPr="00D12657" w:rsidRDefault="00462E24" w:rsidP="00240D4D">
            <w:pPr>
              <w:jc w:val="both"/>
              <w:rPr>
                <w:rFonts w:ascii="Arial Narrow" w:hAnsi="Arial Narrow" w:cs="Arial Narrow"/>
                <w:color w:val="000000"/>
                <w:sz w:val="20"/>
                <w:szCs w:val="22"/>
              </w:rPr>
            </w:pPr>
          </w:p>
        </w:tc>
      </w:tr>
    </w:tbl>
    <w:p w14:paraId="0F838DF1" w14:textId="77777777" w:rsidR="00462E24" w:rsidRPr="00D12657" w:rsidRDefault="00462E24" w:rsidP="00240D4D">
      <w:pPr>
        <w:jc w:val="both"/>
        <w:rPr>
          <w:rFonts w:ascii="Arial Narrow" w:hAnsi="Arial Narrow" w:cs="Arial"/>
          <w:b/>
          <w:sz w:val="22"/>
          <w:szCs w:val="22"/>
        </w:rPr>
      </w:pPr>
    </w:p>
    <w:p w14:paraId="44E91737" w14:textId="77777777" w:rsidR="00715644" w:rsidRPr="00D12657" w:rsidRDefault="00715644" w:rsidP="00240D4D">
      <w:pPr>
        <w:numPr>
          <w:ilvl w:val="0"/>
          <w:numId w:val="4"/>
        </w:numPr>
        <w:jc w:val="both"/>
        <w:rPr>
          <w:rFonts w:ascii="Arial Narrow" w:hAnsi="Arial Narrow" w:cs="Arial"/>
          <w:b/>
          <w:sz w:val="22"/>
          <w:szCs w:val="22"/>
        </w:rPr>
      </w:pPr>
      <w:r w:rsidRPr="00D12657">
        <w:rPr>
          <w:rFonts w:ascii="Arial Narrow" w:hAnsi="Arial Narrow" w:cs="Arial"/>
          <w:b/>
          <w:sz w:val="22"/>
          <w:szCs w:val="22"/>
        </w:rPr>
        <w:t>Seznam pozemků podle katastru nemovitostí, na kterých vznikne ochranné nebo bezpečnostní pásmo.</w:t>
      </w:r>
    </w:p>
    <w:p w14:paraId="3D2C6974" w14:textId="0F38A432" w:rsidR="00715644" w:rsidRPr="00D12657" w:rsidRDefault="00747116" w:rsidP="00240D4D">
      <w:pPr>
        <w:ind w:left="142" w:hanging="142"/>
        <w:jc w:val="both"/>
        <w:rPr>
          <w:rFonts w:ascii="Arial Narrow" w:hAnsi="Arial Narrow" w:cs="Arial"/>
          <w:sz w:val="22"/>
          <w:szCs w:val="22"/>
        </w:rPr>
      </w:pPr>
      <w:r w:rsidRPr="00D12657">
        <w:rPr>
          <w:rFonts w:ascii="Arial Narrow" w:hAnsi="Arial Narrow" w:cs="Arial"/>
          <w:sz w:val="22"/>
          <w:szCs w:val="22"/>
        </w:rPr>
        <w:t>V rámci tohoto projektu nevznikají nová ochranná pásma.</w:t>
      </w:r>
    </w:p>
    <w:p w14:paraId="6BD66420" w14:textId="77777777" w:rsidR="00E11396" w:rsidRPr="00D12657" w:rsidRDefault="00E11396" w:rsidP="00240D4D">
      <w:pPr>
        <w:ind w:left="142" w:hanging="142"/>
        <w:jc w:val="both"/>
        <w:rPr>
          <w:rFonts w:ascii="Arial Narrow" w:hAnsi="Arial Narrow" w:cs="Arial"/>
          <w:sz w:val="22"/>
          <w:szCs w:val="22"/>
        </w:rPr>
      </w:pPr>
    </w:p>
    <w:p w14:paraId="1ACC096D" w14:textId="77777777" w:rsidR="00A525DD" w:rsidRPr="00D12657" w:rsidRDefault="00A525DD" w:rsidP="00240D4D">
      <w:pPr>
        <w:ind w:left="142" w:hanging="142"/>
        <w:jc w:val="both"/>
        <w:rPr>
          <w:rFonts w:ascii="Arial Narrow" w:hAnsi="Arial Narrow" w:cs="Arial"/>
          <w:sz w:val="22"/>
          <w:szCs w:val="22"/>
        </w:rPr>
      </w:pPr>
    </w:p>
    <w:p w14:paraId="2092605C" w14:textId="77777777" w:rsidR="00883C9B" w:rsidRPr="00D12657" w:rsidRDefault="00E83469" w:rsidP="00240D4D">
      <w:pPr>
        <w:jc w:val="both"/>
        <w:rPr>
          <w:rFonts w:ascii="Arial Narrow" w:hAnsi="Arial Narrow" w:cs="Arial"/>
          <w:b/>
          <w:sz w:val="22"/>
          <w:szCs w:val="22"/>
        </w:rPr>
      </w:pPr>
      <w:r w:rsidRPr="00D12657">
        <w:rPr>
          <w:rFonts w:ascii="Arial Narrow" w:hAnsi="Arial Narrow" w:cs="Arial"/>
          <w:b/>
          <w:sz w:val="22"/>
          <w:szCs w:val="22"/>
        </w:rPr>
        <w:t>B.2</w:t>
      </w:r>
      <w:r w:rsidR="00E35C43" w:rsidRPr="00D12657">
        <w:rPr>
          <w:rFonts w:ascii="Arial Narrow" w:hAnsi="Arial Narrow" w:cs="Arial"/>
          <w:b/>
          <w:sz w:val="22"/>
          <w:szCs w:val="22"/>
        </w:rPr>
        <w:t xml:space="preserve">  </w:t>
      </w:r>
      <w:r w:rsidRPr="00D12657">
        <w:rPr>
          <w:rFonts w:ascii="Arial Narrow" w:hAnsi="Arial Narrow" w:cs="Arial"/>
          <w:b/>
          <w:sz w:val="22"/>
          <w:szCs w:val="22"/>
        </w:rPr>
        <w:t>CELKOVÝ POPIS STAVBY</w:t>
      </w:r>
    </w:p>
    <w:p w14:paraId="2A876105" w14:textId="77777777" w:rsidR="00E11396" w:rsidRPr="00D12657" w:rsidRDefault="00E11396" w:rsidP="00240D4D">
      <w:pPr>
        <w:jc w:val="both"/>
        <w:rPr>
          <w:rFonts w:ascii="Arial Narrow" w:hAnsi="Arial Narrow" w:cs="Arial"/>
          <w:b/>
          <w:sz w:val="22"/>
          <w:szCs w:val="22"/>
        </w:rPr>
      </w:pPr>
    </w:p>
    <w:p w14:paraId="26A1CE1E" w14:textId="77777777" w:rsidR="00493D45" w:rsidRPr="00D12657" w:rsidRDefault="00883C9B" w:rsidP="00240D4D">
      <w:pPr>
        <w:jc w:val="both"/>
        <w:rPr>
          <w:rFonts w:ascii="Arial Narrow" w:hAnsi="Arial Narrow" w:cs="Arial"/>
          <w:b/>
          <w:sz w:val="22"/>
          <w:szCs w:val="22"/>
        </w:rPr>
      </w:pPr>
      <w:r w:rsidRPr="00D12657">
        <w:rPr>
          <w:rFonts w:ascii="Arial Narrow" w:hAnsi="Arial Narrow" w:cs="Arial"/>
          <w:b/>
          <w:sz w:val="22"/>
          <w:szCs w:val="22"/>
        </w:rPr>
        <w:t>B.2.1</w:t>
      </w:r>
      <w:r w:rsidR="00A645DF" w:rsidRPr="00D12657">
        <w:rPr>
          <w:rFonts w:ascii="Arial Narrow" w:hAnsi="Arial Narrow" w:cs="Arial"/>
          <w:b/>
          <w:sz w:val="22"/>
          <w:szCs w:val="22"/>
        </w:rPr>
        <w:tab/>
      </w:r>
      <w:r w:rsidR="009B4F9A" w:rsidRPr="00D12657">
        <w:rPr>
          <w:rFonts w:ascii="Arial Narrow" w:hAnsi="Arial Narrow" w:cs="Arial"/>
          <w:b/>
          <w:sz w:val="22"/>
          <w:szCs w:val="22"/>
        </w:rPr>
        <w:t xml:space="preserve">Základní </w:t>
      </w:r>
      <w:r w:rsidR="009B212E" w:rsidRPr="00D12657">
        <w:rPr>
          <w:rFonts w:ascii="Arial Narrow" w:hAnsi="Arial Narrow" w:cs="Arial"/>
          <w:b/>
          <w:sz w:val="22"/>
          <w:szCs w:val="22"/>
        </w:rPr>
        <w:t>charakteristika stavby a jejího užívání</w:t>
      </w:r>
    </w:p>
    <w:p w14:paraId="286D0B73" w14:textId="77777777" w:rsidR="009B4F9A" w:rsidRPr="00D12657" w:rsidRDefault="009B4F9A" w:rsidP="00240D4D">
      <w:pPr>
        <w:jc w:val="both"/>
        <w:rPr>
          <w:rFonts w:ascii="Arial Narrow" w:hAnsi="Arial Narrow" w:cs="Arial"/>
          <w:b/>
          <w:sz w:val="22"/>
          <w:szCs w:val="22"/>
        </w:rPr>
      </w:pPr>
    </w:p>
    <w:p w14:paraId="7A5CF73E" w14:textId="77777777" w:rsidR="009B4F9A" w:rsidRPr="00D12657" w:rsidRDefault="009B212E"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Nová stavba nebo změna dokončené stavby</w:t>
      </w:r>
    </w:p>
    <w:p w14:paraId="5B85F5C4" w14:textId="77777777" w:rsidR="009B212E" w:rsidRPr="00D12657" w:rsidRDefault="009B212E" w:rsidP="00240D4D">
      <w:pPr>
        <w:jc w:val="both"/>
        <w:rPr>
          <w:rFonts w:ascii="Arial Narrow" w:hAnsi="Arial Narrow" w:cs="Arial"/>
          <w:sz w:val="22"/>
          <w:szCs w:val="22"/>
        </w:rPr>
      </w:pPr>
      <w:r w:rsidRPr="00D12657">
        <w:rPr>
          <w:rFonts w:ascii="Arial Narrow" w:hAnsi="Arial Narrow" w:cs="Arial"/>
          <w:sz w:val="22"/>
          <w:szCs w:val="22"/>
        </w:rPr>
        <w:t>Jedná se o změnu dokončené stavby.</w:t>
      </w:r>
    </w:p>
    <w:p w14:paraId="14DE454D" w14:textId="77777777" w:rsidR="003604FE" w:rsidRPr="00D12657" w:rsidRDefault="003604FE" w:rsidP="00240D4D">
      <w:pPr>
        <w:jc w:val="both"/>
        <w:rPr>
          <w:rFonts w:ascii="Arial Narrow" w:hAnsi="Arial Narrow" w:cs="Arial"/>
          <w:b/>
          <w:sz w:val="22"/>
          <w:szCs w:val="22"/>
        </w:rPr>
      </w:pPr>
    </w:p>
    <w:p w14:paraId="62A0C0D3" w14:textId="77777777" w:rsidR="009B4F9A" w:rsidRPr="00D12657" w:rsidRDefault="009B4F9A"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Účel užívání stavby</w:t>
      </w:r>
    </w:p>
    <w:p w14:paraId="4C12405C" w14:textId="5F5A66A0" w:rsidR="00343EF6" w:rsidRPr="00D12657" w:rsidRDefault="00343EF6" w:rsidP="00240D4D">
      <w:pPr>
        <w:pStyle w:val="Odstavecseseznamem"/>
        <w:ind w:left="0"/>
        <w:jc w:val="both"/>
        <w:rPr>
          <w:rFonts w:ascii="Arial Narrow" w:hAnsi="Arial Narrow"/>
          <w:sz w:val="22"/>
          <w:szCs w:val="22"/>
        </w:rPr>
      </w:pPr>
      <w:r w:rsidRPr="00D12657">
        <w:rPr>
          <w:rFonts w:ascii="Arial Narrow" w:hAnsi="Arial Narrow"/>
          <w:sz w:val="22"/>
          <w:szCs w:val="22"/>
        </w:rPr>
        <w:t>Objekt CLKV bude nově využit jako multifunkční objekt – kulturně společenské centrum. Funkce objektu bude komerční, administrativní, výstavní a kulturní.</w:t>
      </w:r>
    </w:p>
    <w:p w14:paraId="2A1FFC1E" w14:textId="218B14A1" w:rsidR="00912B24" w:rsidRPr="00D12657" w:rsidRDefault="00D12657" w:rsidP="00240D4D">
      <w:pPr>
        <w:pStyle w:val="Odstavecseseznamem"/>
        <w:ind w:left="0"/>
        <w:jc w:val="both"/>
        <w:rPr>
          <w:rFonts w:ascii="Arial Narrow" w:hAnsi="Arial Narrow"/>
          <w:sz w:val="22"/>
          <w:szCs w:val="22"/>
        </w:rPr>
      </w:pPr>
      <w:r w:rsidRPr="00D12657">
        <w:rPr>
          <w:rFonts w:ascii="Arial Narrow" w:hAnsi="Arial Narrow"/>
          <w:sz w:val="22"/>
          <w:szCs w:val="22"/>
        </w:rPr>
        <w:t>Nájemní jednotky budou sloužit převážně pro kancelářské účely. Ateliéry budou využívány i pro občasné přespání.</w:t>
      </w:r>
    </w:p>
    <w:p w14:paraId="3BBAE7BE" w14:textId="77777777" w:rsidR="006D583F" w:rsidRPr="00D12657" w:rsidRDefault="006D583F" w:rsidP="00240D4D">
      <w:pPr>
        <w:pStyle w:val="Odstavecseseznamem"/>
        <w:ind w:left="0"/>
        <w:jc w:val="both"/>
        <w:rPr>
          <w:rFonts w:ascii="Arial Narrow" w:hAnsi="Arial Narrow"/>
          <w:sz w:val="22"/>
          <w:szCs w:val="22"/>
        </w:rPr>
      </w:pPr>
    </w:p>
    <w:p w14:paraId="60D1AB80" w14:textId="77777777" w:rsidR="00863EB9" w:rsidRPr="00D12657" w:rsidRDefault="00863EB9"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Trvalá nebo dočasná stavba</w:t>
      </w:r>
    </w:p>
    <w:p w14:paraId="66AD350D" w14:textId="77777777" w:rsidR="007B2385" w:rsidRPr="00D12657" w:rsidRDefault="00343EF6" w:rsidP="00240D4D">
      <w:pPr>
        <w:jc w:val="both"/>
        <w:rPr>
          <w:rFonts w:ascii="Arial Narrow" w:hAnsi="Arial Narrow" w:cs="Arial"/>
          <w:sz w:val="22"/>
          <w:szCs w:val="22"/>
        </w:rPr>
      </w:pPr>
      <w:r w:rsidRPr="00D12657">
        <w:rPr>
          <w:rFonts w:ascii="Arial Narrow" w:hAnsi="Arial Narrow" w:cs="Arial"/>
          <w:sz w:val="22"/>
          <w:szCs w:val="22"/>
        </w:rPr>
        <w:t>Jedná se o trvalou stavbu.</w:t>
      </w:r>
    </w:p>
    <w:p w14:paraId="1DD90E9D" w14:textId="77777777" w:rsidR="00343EF6" w:rsidRPr="00D12657" w:rsidRDefault="00343EF6" w:rsidP="00240D4D">
      <w:pPr>
        <w:ind w:left="426"/>
        <w:jc w:val="both"/>
        <w:rPr>
          <w:rFonts w:ascii="Arial Narrow" w:hAnsi="Arial Narrow" w:cs="Arial"/>
          <w:b/>
          <w:sz w:val="22"/>
          <w:szCs w:val="22"/>
        </w:rPr>
      </w:pPr>
    </w:p>
    <w:p w14:paraId="2B125D2D" w14:textId="77777777" w:rsidR="00863EB9" w:rsidRPr="00D12657" w:rsidRDefault="00863EB9"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Informace o vydaných rozhodnutích o povolení výjimky z technických požadavků na stavby a technických požadavků zabezpečujících bezbariérové užívání stavby</w:t>
      </w:r>
    </w:p>
    <w:p w14:paraId="7A8D4D67" w14:textId="77777777" w:rsidR="001967F0" w:rsidRPr="00D12657" w:rsidRDefault="001967F0" w:rsidP="00240D4D">
      <w:pPr>
        <w:jc w:val="both"/>
        <w:rPr>
          <w:rFonts w:ascii="Arial Narrow" w:hAnsi="Arial Narrow" w:cs="Arial"/>
          <w:sz w:val="22"/>
          <w:szCs w:val="22"/>
        </w:rPr>
      </w:pPr>
      <w:r w:rsidRPr="00D12657">
        <w:rPr>
          <w:rFonts w:ascii="Arial Narrow" w:hAnsi="Arial Narrow" w:cs="Arial"/>
          <w:sz w:val="22"/>
          <w:szCs w:val="22"/>
        </w:rPr>
        <w:t>Stavba je národní kulturní památkou zapsanou v seznamu NKP dle nařízení vlády ČR č. 170/2008</w:t>
      </w:r>
    </w:p>
    <w:p w14:paraId="19DF6241" w14:textId="77777777" w:rsidR="007B2385" w:rsidRPr="00D12657" w:rsidRDefault="007B2385" w:rsidP="00240D4D">
      <w:pPr>
        <w:ind w:left="786"/>
        <w:jc w:val="both"/>
        <w:rPr>
          <w:rFonts w:ascii="Arial Narrow" w:hAnsi="Arial Narrow" w:cs="Arial"/>
          <w:b/>
          <w:sz w:val="22"/>
          <w:szCs w:val="22"/>
        </w:rPr>
      </w:pPr>
    </w:p>
    <w:p w14:paraId="29C91894" w14:textId="77777777" w:rsidR="00863EB9" w:rsidRPr="00D12657" w:rsidRDefault="00863EB9"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Informace o tom, zda a v jakých částech dokumentace jsou zohledněny podmínky závazných stanovisek dotčených orgánů</w:t>
      </w:r>
    </w:p>
    <w:p w14:paraId="48F0200E" w14:textId="5336C12B" w:rsidR="0099634A" w:rsidRPr="00D12657" w:rsidRDefault="00912B24" w:rsidP="00D12657">
      <w:pPr>
        <w:jc w:val="both"/>
        <w:rPr>
          <w:rFonts w:ascii="Arial Narrow" w:hAnsi="Arial Narrow" w:cs="Arial"/>
          <w:bCs/>
          <w:sz w:val="22"/>
          <w:szCs w:val="22"/>
        </w:rPr>
      </w:pPr>
      <w:r w:rsidRPr="00D12657">
        <w:rPr>
          <w:rFonts w:ascii="Arial Narrow" w:hAnsi="Arial Narrow" w:cs="Arial"/>
          <w:sz w:val="22"/>
          <w:szCs w:val="22"/>
        </w:rPr>
        <w:t xml:space="preserve">Stanoviska </w:t>
      </w:r>
      <w:r w:rsidR="00D12657" w:rsidRPr="00D12657">
        <w:rPr>
          <w:rFonts w:ascii="Arial Narrow" w:hAnsi="Arial Narrow" w:cs="Arial"/>
          <w:sz w:val="22"/>
          <w:szCs w:val="22"/>
        </w:rPr>
        <w:t>nebyla získávána, předmět není změnou stavby. Pro dokončení nájemní jednotek platí podmínky předchozích vyjádření a změn stavby.</w:t>
      </w:r>
    </w:p>
    <w:p w14:paraId="53DE35A9" w14:textId="77777777" w:rsidR="007353CB" w:rsidRPr="00D12657" w:rsidRDefault="007353CB" w:rsidP="004A358A">
      <w:pPr>
        <w:jc w:val="both"/>
        <w:rPr>
          <w:rFonts w:ascii="Arial Narrow" w:hAnsi="Arial Narrow" w:cs="Arial"/>
          <w:b/>
          <w:sz w:val="22"/>
          <w:szCs w:val="22"/>
        </w:rPr>
      </w:pPr>
    </w:p>
    <w:p w14:paraId="4161CF8C" w14:textId="77777777" w:rsidR="00863EB9" w:rsidRPr="00D12657" w:rsidRDefault="00863EB9"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Ochrana stavby podle jiných právních předpisů</w:t>
      </w:r>
    </w:p>
    <w:p w14:paraId="60640BE5" w14:textId="77777777" w:rsidR="007B2385" w:rsidRPr="00D12657" w:rsidRDefault="00343EF6" w:rsidP="00240D4D">
      <w:pPr>
        <w:jc w:val="both"/>
        <w:rPr>
          <w:rFonts w:ascii="Arial Narrow" w:hAnsi="Arial Narrow"/>
          <w:sz w:val="22"/>
          <w:szCs w:val="22"/>
        </w:rPr>
      </w:pPr>
      <w:r w:rsidRPr="00D12657">
        <w:rPr>
          <w:rFonts w:ascii="Arial Narrow" w:hAnsi="Arial Narrow" w:cs="Arial"/>
          <w:sz w:val="22"/>
          <w:szCs w:val="22"/>
        </w:rPr>
        <w:t>Stavba je národní kulturní památkou</w:t>
      </w:r>
      <w:r w:rsidRPr="00D12657">
        <w:rPr>
          <w:rFonts w:ascii="Arial Narrow" w:hAnsi="Arial Narrow"/>
          <w:sz w:val="22"/>
          <w:szCs w:val="22"/>
        </w:rPr>
        <w:t xml:space="preserve"> zapsanou v seznamu NKP dle nařízení vlády ČR č. 170/2008</w:t>
      </w:r>
    </w:p>
    <w:p w14:paraId="425ABFB4" w14:textId="77777777" w:rsidR="00B26D97" w:rsidRPr="00D12657" w:rsidRDefault="00B26D97" w:rsidP="00240D4D">
      <w:pPr>
        <w:ind w:left="426"/>
        <w:jc w:val="both"/>
        <w:rPr>
          <w:rFonts w:ascii="Arial Narrow" w:hAnsi="Arial Narrow" w:cs="Arial"/>
          <w:b/>
          <w:sz w:val="22"/>
          <w:szCs w:val="22"/>
        </w:rPr>
      </w:pPr>
    </w:p>
    <w:p w14:paraId="3B01E94B" w14:textId="77777777" w:rsidR="00863EB9" w:rsidRPr="00D12657" w:rsidRDefault="00844569"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Navrhované parametry stavby – zastavěná plocha, obestavěný prostor, užitná plocha, počet funkčních jednotek a jejich velikost, apod.</w:t>
      </w:r>
    </w:p>
    <w:p w14:paraId="6D7CF2A6" w14:textId="6D75BA8B" w:rsidR="00912B24" w:rsidRPr="00D12657" w:rsidRDefault="00912B24" w:rsidP="00240D4D">
      <w:pPr>
        <w:ind w:left="786"/>
        <w:jc w:val="both"/>
        <w:rPr>
          <w:rFonts w:ascii="Arial Narrow" w:hAnsi="Arial Narrow" w:cs="Arial"/>
          <w:b/>
          <w:sz w:val="22"/>
          <w:szCs w:val="22"/>
        </w:rPr>
      </w:pPr>
    </w:p>
    <w:p w14:paraId="58826A98" w14:textId="0E27E4F5" w:rsidR="00912B24" w:rsidRPr="00D12657" w:rsidRDefault="00D12657" w:rsidP="00912B24">
      <w:pPr>
        <w:jc w:val="both"/>
        <w:rPr>
          <w:rFonts w:ascii="Arial Narrow" w:hAnsi="Arial Narrow" w:cs="Arial"/>
          <w:bCs/>
          <w:sz w:val="22"/>
          <w:szCs w:val="22"/>
        </w:rPr>
      </w:pPr>
      <w:r w:rsidRPr="00D12657">
        <w:rPr>
          <w:rFonts w:ascii="Arial Narrow" w:hAnsi="Arial Narrow" w:cs="Arial"/>
          <w:bCs/>
          <w:sz w:val="22"/>
          <w:szCs w:val="22"/>
        </w:rPr>
        <w:t>Nájemní jednotky v počtu 14 ks – viz výkresová dokumentace.</w:t>
      </w:r>
    </w:p>
    <w:p w14:paraId="13240F00" w14:textId="696020B4" w:rsidR="00CE390E" w:rsidRPr="00D12657" w:rsidRDefault="00CE390E" w:rsidP="00240D4D">
      <w:pPr>
        <w:ind w:left="786"/>
        <w:jc w:val="both"/>
        <w:rPr>
          <w:rFonts w:ascii="Arial Narrow" w:hAnsi="Arial Narrow" w:cs="Arial"/>
          <w:b/>
          <w:sz w:val="22"/>
          <w:szCs w:val="22"/>
        </w:rPr>
      </w:pPr>
    </w:p>
    <w:p w14:paraId="27D391F4" w14:textId="293D57F5" w:rsidR="00CE390E" w:rsidRPr="00D12657" w:rsidRDefault="00CE390E" w:rsidP="00CE390E">
      <w:pPr>
        <w:jc w:val="both"/>
        <w:rPr>
          <w:rFonts w:ascii="Arial Narrow" w:hAnsi="Arial Narrow" w:cs="Arial"/>
          <w:b/>
          <w:sz w:val="22"/>
          <w:szCs w:val="22"/>
        </w:rPr>
      </w:pPr>
      <w:r w:rsidRPr="00D12657">
        <w:rPr>
          <w:rFonts w:ascii="Arial Narrow" w:hAnsi="Arial Narrow" w:cs="Arial"/>
          <w:b/>
          <w:sz w:val="22"/>
          <w:szCs w:val="22"/>
        </w:rPr>
        <w:t>Informativní souvislost celého objektu:</w:t>
      </w:r>
    </w:p>
    <w:p w14:paraId="74E0C955" w14:textId="5FE24ED0" w:rsidR="00203E77" w:rsidRPr="00D12657" w:rsidRDefault="00203E77" w:rsidP="00240D4D">
      <w:pPr>
        <w:jc w:val="both"/>
        <w:rPr>
          <w:rFonts w:ascii="Arial Narrow" w:hAnsi="Arial Narrow"/>
          <w:sz w:val="22"/>
          <w:szCs w:val="22"/>
        </w:rPr>
      </w:pPr>
      <w:r w:rsidRPr="00D12657">
        <w:rPr>
          <w:rFonts w:ascii="Arial Narrow" w:hAnsi="Arial Narrow"/>
          <w:sz w:val="22"/>
          <w:szCs w:val="22"/>
        </w:rPr>
        <w:t>Samostatné funkční jednotky</w:t>
      </w:r>
      <w:r w:rsidR="00CE390E" w:rsidRPr="00D12657">
        <w:rPr>
          <w:rFonts w:ascii="Arial Narrow" w:hAnsi="Arial Narrow"/>
          <w:sz w:val="22"/>
          <w:szCs w:val="22"/>
        </w:rPr>
        <w:t xml:space="preserve"> celého objektu</w:t>
      </w:r>
      <w:r w:rsidRPr="00D12657">
        <w:rPr>
          <w:rFonts w:ascii="Arial Narrow" w:hAnsi="Arial Narrow"/>
          <w:sz w:val="22"/>
          <w:szCs w:val="22"/>
        </w:rPr>
        <w:t>:</w:t>
      </w:r>
    </w:p>
    <w:p w14:paraId="6E98B8DD" w14:textId="339EF093" w:rsidR="00203E77" w:rsidRPr="00D12657" w:rsidRDefault="00203E77" w:rsidP="00240D4D">
      <w:pPr>
        <w:jc w:val="both"/>
        <w:rPr>
          <w:rFonts w:ascii="Arial Narrow" w:hAnsi="Arial Narrow"/>
          <w:sz w:val="22"/>
          <w:szCs w:val="22"/>
        </w:rPr>
      </w:pPr>
      <w:r w:rsidRPr="00D12657">
        <w:rPr>
          <w:rFonts w:ascii="Arial Narrow" w:hAnsi="Arial Narrow"/>
          <w:sz w:val="22"/>
          <w:szCs w:val="22"/>
        </w:rPr>
        <w:t>1) Veřejně přístupné prostory ve správě CLKV (nutné pro chod objetu) + pronajímatelné prostory na jednorázové akce – technické zázemí, veřejn</w:t>
      </w:r>
      <w:r w:rsidR="00D45ACC" w:rsidRPr="00D12657">
        <w:rPr>
          <w:rFonts w:ascii="Arial Narrow" w:hAnsi="Arial Narrow"/>
          <w:sz w:val="22"/>
          <w:szCs w:val="22"/>
        </w:rPr>
        <w:t>é</w:t>
      </w:r>
      <w:r w:rsidRPr="00D12657">
        <w:rPr>
          <w:rFonts w:ascii="Arial Narrow" w:hAnsi="Arial Narrow"/>
          <w:sz w:val="22"/>
          <w:szCs w:val="22"/>
        </w:rPr>
        <w:t xml:space="preserve"> hygienické zázemí, výtahy, schodiště, kanceláře vedení CLKV, vrátnice, pokladna, salonky, </w:t>
      </w:r>
      <w:r w:rsidR="00984B1A" w:rsidRPr="00D12657">
        <w:rPr>
          <w:rFonts w:ascii="Arial Narrow" w:hAnsi="Arial Narrow"/>
          <w:sz w:val="22"/>
          <w:szCs w:val="22"/>
        </w:rPr>
        <w:t>atrium</w:t>
      </w:r>
      <w:r w:rsidRPr="00D12657">
        <w:rPr>
          <w:rFonts w:ascii="Arial Narrow" w:hAnsi="Arial Narrow"/>
          <w:sz w:val="22"/>
          <w:szCs w:val="22"/>
        </w:rPr>
        <w:t xml:space="preserve"> vč. zázemí</w:t>
      </w:r>
      <w:r w:rsidR="0032303D" w:rsidRPr="00D12657">
        <w:rPr>
          <w:rFonts w:ascii="Arial Narrow" w:hAnsi="Arial Narrow"/>
          <w:sz w:val="22"/>
          <w:szCs w:val="22"/>
        </w:rPr>
        <w:t>,</w:t>
      </w:r>
      <w:r w:rsidRPr="00D12657">
        <w:rPr>
          <w:rFonts w:ascii="Arial Narrow" w:hAnsi="Arial Narrow"/>
          <w:sz w:val="22"/>
          <w:szCs w:val="22"/>
        </w:rPr>
        <w:t xml:space="preserve"> foyer, šatna, Zanderův sál vč. přísálí, </w:t>
      </w:r>
      <w:r w:rsidR="0032303D" w:rsidRPr="00D12657">
        <w:rPr>
          <w:rFonts w:ascii="Arial Narrow" w:hAnsi="Arial Narrow"/>
          <w:sz w:val="22"/>
          <w:szCs w:val="22"/>
        </w:rPr>
        <w:t>kancelář</w:t>
      </w:r>
      <w:r w:rsidRPr="00D12657">
        <w:rPr>
          <w:rFonts w:ascii="Arial Narrow" w:hAnsi="Arial Narrow"/>
          <w:sz w:val="22"/>
          <w:szCs w:val="22"/>
        </w:rPr>
        <w:t xml:space="preserve"> ve 2</w:t>
      </w:r>
      <w:r w:rsidR="00D45ACC" w:rsidRPr="00D12657">
        <w:rPr>
          <w:rFonts w:ascii="Arial Narrow" w:hAnsi="Arial Narrow"/>
          <w:sz w:val="22"/>
          <w:szCs w:val="22"/>
        </w:rPr>
        <w:t xml:space="preserve">. </w:t>
      </w:r>
      <w:r w:rsidRPr="00D12657">
        <w:rPr>
          <w:rFonts w:ascii="Arial Narrow" w:hAnsi="Arial Narrow"/>
          <w:sz w:val="22"/>
          <w:szCs w:val="22"/>
        </w:rPr>
        <w:t>NP, císařská koupelna.</w:t>
      </w:r>
    </w:p>
    <w:p w14:paraId="73F8E134" w14:textId="77777777" w:rsidR="00203E77" w:rsidRPr="00D12657" w:rsidRDefault="00203E77" w:rsidP="00240D4D">
      <w:pPr>
        <w:jc w:val="both"/>
        <w:rPr>
          <w:rFonts w:ascii="Arial Narrow" w:hAnsi="Arial Narrow"/>
          <w:sz w:val="22"/>
          <w:szCs w:val="22"/>
        </w:rPr>
      </w:pPr>
      <w:r w:rsidRPr="00D12657">
        <w:rPr>
          <w:rFonts w:ascii="Arial Narrow" w:hAnsi="Arial Narrow"/>
          <w:sz w:val="22"/>
          <w:szCs w:val="22"/>
        </w:rPr>
        <w:t>2) Bufet v</w:t>
      </w:r>
      <w:r w:rsidR="00D45ACC" w:rsidRPr="00D12657">
        <w:rPr>
          <w:rFonts w:ascii="Arial Narrow" w:hAnsi="Arial Narrow"/>
          <w:sz w:val="22"/>
          <w:szCs w:val="22"/>
        </w:rPr>
        <w:t> </w:t>
      </w:r>
      <w:r w:rsidRPr="00D12657">
        <w:rPr>
          <w:rFonts w:ascii="Arial Narrow" w:hAnsi="Arial Narrow"/>
          <w:sz w:val="22"/>
          <w:szCs w:val="22"/>
        </w:rPr>
        <w:t>1</w:t>
      </w:r>
      <w:r w:rsidR="00D45ACC" w:rsidRPr="00D12657">
        <w:rPr>
          <w:rFonts w:ascii="Arial Narrow" w:hAnsi="Arial Narrow"/>
          <w:sz w:val="22"/>
          <w:szCs w:val="22"/>
        </w:rPr>
        <w:t xml:space="preserve">. </w:t>
      </w:r>
      <w:r w:rsidRPr="00D12657">
        <w:rPr>
          <w:rFonts w:ascii="Arial Narrow" w:hAnsi="Arial Narrow"/>
          <w:sz w:val="22"/>
          <w:szCs w:val="22"/>
        </w:rPr>
        <w:t>PP + kavárna v</w:t>
      </w:r>
      <w:r w:rsidR="00D45ACC" w:rsidRPr="00D12657">
        <w:rPr>
          <w:rFonts w:ascii="Arial Narrow" w:hAnsi="Arial Narrow"/>
          <w:sz w:val="22"/>
          <w:szCs w:val="22"/>
        </w:rPr>
        <w:t> </w:t>
      </w:r>
      <w:r w:rsidRPr="00D12657">
        <w:rPr>
          <w:rFonts w:ascii="Arial Narrow" w:hAnsi="Arial Narrow"/>
          <w:sz w:val="22"/>
          <w:szCs w:val="22"/>
        </w:rPr>
        <w:t>1</w:t>
      </w:r>
      <w:r w:rsidR="00D45ACC" w:rsidRPr="00D12657">
        <w:rPr>
          <w:rFonts w:ascii="Arial Narrow" w:hAnsi="Arial Narrow"/>
          <w:sz w:val="22"/>
          <w:szCs w:val="22"/>
        </w:rPr>
        <w:t xml:space="preserve">. </w:t>
      </w:r>
      <w:r w:rsidRPr="00D12657">
        <w:rPr>
          <w:rFonts w:ascii="Arial Narrow" w:hAnsi="Arial Narrow"/>
          <w:sz w:val="22"/>
          <w:szCs w:val="22"/>
        </w:rPr>
        <w:t>NP</w:t>
      </w:r>
    </w:p>
    <w:p w14:paraId="2DE48FE3" w14:textId="77777777" w:rsidR="00203E77" w:rsidRPr="00D12657" w:rsidRDefault="00203E77" w:rsidP="00240D4D">
      <w:pPr>
        <w:jc w:val="both"/>
        <w:rPr>
          <w:rFonts w:ascii="Arial Narrow" w:hAnsi="Arial Narrow"/>
          <w:sz w:val="22"/>
          <w:szCs w:val="22"/>
        </w:rPr>
      </w:pPr>
      <w:r w:rsidRPr="00D12657">
        <w:rPr>
          <w:rFonts w:ascii="Arial Narrow" w:hAnsi="Arial Narrow"/>
          <w:sz w:val="22"/>
          <w:szCs w:val="22"/>
        </w:rPr>
        <w:t>3) Infocentrum v</w:t>
      </w:r>
      <w:r w:rsidR="00D45ACC" w:rsidRPr="00D12657">
        <w:rPr>
          <w:rFonts w:ascii="Arial Narrow" w:hAnsi="Arial Narrow"/>
          <w:sz w:val="22"/>
          <w:szCs w:val="22"/>
        </w:rPr>
        <w:t> </w:t>
      </w:r>
      <w:r w:rsidRPr="00D12657">
        <w:rPr>
          <w:rFonts w:ascii="Arial Narrow" w:hAnsi="Arial Narrow"/>
          <w:sz w:val="22"/>
          <w:szCs w:val="22"/>
        </w:rPr>
        <w:t>1</w:t>
      </w:r>
      <w:r w:rsidR="00D45ACC" w:rsidRPr="00D12657">
        <w:rPr>
          <w:rFonts w:ascii="Arial Narrow" w:hAnsi="Arial Narrow"/>
          <w:sz w:val="22"/>
          <w:szCs w:val="22"/>
        </w:rPr>
        <w:t xml:space="preserve">. </w:t>
      </w:r>
      <w:r w:rsidRPr="00D12657">
        <w:rPr>
          <w:rFonts w:ascii="Arial Narrow" w:hAnsi="Arial Narrow"/>
          <w:sz w:val="22"/>
          <w:szCs w:val="22"/>
        </w:rPr>
        <w:t>PP a 1</w:t>
      </w:r>
      <w:r w:rsidR="00D45ACC" w:rsidRPr="00D12657">
        <w:rPr>
          <w:rFonts w:ascii="Arial Narrow" w:hAnsi="Arial Narrow"/>
          <w:sz w:val="22"/>
          <w:szCs w:val="22"/>
        </w:rPr>
        <w:t xml:space="preserve">. </w:t>
      </w:r>
      <w:r w:rsidRPr="00D12657">
        <w:rPr>
          <w:rFonts w:ascii="Arial Narrow" w:hAnsi="Arial Narrow"/>
          <w:sz w:val="22"/>
          <w:szCs w:val="22"/>
        </w:rPr>
        <w:t>NP</w:t>
      </w:r>
    </w:p>
    <w:p w14:paraId="3470C504" w14:textId="77777777" w:rsidR="00203E77" w:rsidRPr="00D12657" w:rsidRDefault="00203E77" w:rsidP="00240D4D">
      <w:pPr>
        <w:jc w:val="both"/>
        <w:rPr>
          <w:rFonts w:ascii="Arial Narrow" w:hAnsi="Arial Narrow"/>
          <w:sz w:val="22"/>
          <w:szCs w:val="22"/>
        </w:rPr>
      </w:pPr>
      <w:r w:rsidRPr="00D12657">
        <w:rPr>
          <w:rFonts w:ascii="Arial Narrow" w:hAnsi="Arial Narrow"/>
          <w:sz w:val="22"/>
          <w:szCs w:val="22"/>
        </w:rPr>
        <w:t>5) Expozice lázeňství</w:t>
      </w:r>
    </w:p>
    <w:p w14:paraId="65430437" w14:textId="77777777" w:rsidR="00203E77" w:rsidRPr="00D12657" w:rsidRDefault="00203E77" w:rsidP="00240D4D">
      <w:pPr>
        <w:jc w:val="both"/>
        <w:rPr>
          <w:rFonts w:ascii="Arial Narrow" w:hAnsi="Arial Narrow"/>
          <w:sz w:val="22"/>
          <w:szCs w:val="22"/>
        </w:rPr>
      </w:pPr>
      <w:r w:rsidRPr="00D12657">
        <w:rPr>
          <w:rFonts w:ascii="Arial Narrow" w:hAnsi="Arial Narrow"/>
          <w:sz w:val="22"/>
          <w:szCs w:val="22"/>
        </w:rPr>
        <w:t>6) Expozice filmu</w:t>
      </w:r>
    </w:p>
    <w:p w14:paraId="5705A30C" w14:textId="77777777" w:rsidR="00203E77" w:rsidRPr="00D12657" w:rsidRDefault="00203E77" w:rsidP="00240D4D">
      <w:pPr>
        <w:jc w:val="both"/>
        <w:rPr>
          <w:rFonts w:ascii="Arial Narrow" w:hAnsi="Arial Narrow"/>
          <w:sz w:val="22"/>
          <w:szCs w:val="22"/>
        </w:rPr>
      </w:pPr>
      <w:r w:rsidRPr="00D12657">
        <w:rPr>
          <w:rFonts w:ascii="Arial Narrow" w:hAnsi="Arial Narrow"/>
          <w:sz w:val="22"/>
          <w:szCs w:val="22"/>
        </w:rPr>
        <w:t>7) Nájemní jednotky ve 2.</w:t>
      </w:r>
      <w:r w:rsidR="00D45ACC" w:rsidRPr="00D12657">
        <w:rPr>
          <w:rFonts w:ascii="Arial Narrow" w:hAnsi="Arial Narrow"/>
          <w:sz w:val="22"/>
          <w:szCs w:val="22"/>
        </w:rPr>
        <w:t xml:space="preserve"> </w:t>
      </w:r>
      <w:r w:rsidRPr="00D12657">
        <w:rPr>
          <w:rFonts w:ascii="Arial Narrow" w:hAnsi="Arial Narrow"/>
          <w:sz w:val="22"/>
          <w:szCs w:val="22"/>
        </w:rPr>
        <w:t>NP</w:t>
      </w:r>
    </w:p>
    <w:p w14:paraId="0E4CE0E0" w14:textId="77777777" w:rsidR="00203E77" w:rsidRPr="00D12657" w:rsidRDefault="00203E77" w:rsidP="00240D4D">
      <w:pPr>
        <w:jc w:val="both"/>
        <w:rPr>
          <w:rFonts w:ascii="Arial Narrow" w:hAnsi="Arial Narrow"/>
          <w:sz w:val="22"/>
          <w:szCs w:val="22"/>
        </w:rPr>
      </w:pPr>
      <w:r w:rsidRPr="00D12657">
        <w:rPr>
          <w:rFonts w:ascii="Arial Narrow" w:hAnsi="Arial Narrow"/>
          <w:sz w:val="22"/>
          <w:szCs w:val="22"/>
        </w:rPr>
        <w:t>8) Nájemní jednotky ve 3.</w:t>
      </w:r>
      <w:r w:rsidR="00D45ACC" w:rsidRPr="00D12657">
        <w:rPr>
          <w:rFonts w:ascii="Arial Narrow" w:hAnsi="Arial Narrow"/>
          <w:sz w:val="22"/>
          <w:szCs w:val="22"/>
        </w:rPr>
        <w:t xml:space="preserve"> </w:t>
      </w:r>
      <w:r w:rsidRPr="00D12657">
        <w:rPr>
          <w:rFonts w:ascii="Arial Narrow" w:hAnsi="Arial Narrow"/>
          <w:sz w:val="22"/>
          <w:szCs w:val="22"/>
        </w:rPr>
        <w:t>NP</w:t>
      </w:r>
    </w:p>
    <w:p w14:paraId="365B98DD" w14:textId="11C958B8" w:rsidR="00203E77" w:rsidRPr="00D12657" w:rsidRDefault="00203E77" w:rsidP="00240D4D">
      <w:pPr>
        <w:jc w:val="both"/>
        <w:rPr>
          <w:rFonts w:ascii="Arial Narrow" w:hAnsi="Arial Narrow"/>
          <w:sz w:val="22"/>
          <w:szCs w:val="22"/>
        </w:rPr>
      </w:pPr>
      <w:r w:rsidRPr="00D12657">
        <w:rPr>
          <w:rFonts w:ascii="Arial Narrow" w:hAnsi="Arial Narrow"/>
          <w:sz w:val="22"/>
          <w:szCs w:val="22"/>
        </w:rPr>
        <w:t xml:space="preserve">9) </w:t>
      </w:r>
      <w:r w:rsidR="0032303D" w:rsidRPr="00D12657">
        <w:rPr>
          <w:rFonts w:ascii="Arial Narrow" w:hAnsi="Arial Narrow"/>
          <w:sz w:val="22"/>
          <w:szCs w:val="22"/>
        </w:rPr>
        <w:t>Čítárna</w:t>
      </w:r>
    </w:p>
    <w:p w14:paraId="7304258E" w14:textId="77777777" w:rsidR="00203E77" w:rsidRPr="00D12657" w:rsidRDefault="00203E77" w:rsidP="00240D4D">
      <w:pPr>
        <w:jc w:val="both"/>
        <w:rPr>
          <w:rFonts w:ascii="Arial Narrow" w:hAnsi="Arial Narrow"/>
          <w:sz w:val="22"/>
          <w:szCs w:val="22"/>
        </w:rPr>
      </w:pPr>
      <w:r w:rsidRPr="00D12657">
        <w:rPr>
          <w:rFonts w:ascii="Arial Narrow" w:hAnsi="Arial Narrow"/>
          <w:sz w:val="22"/>
          <w:szCs w:val="22"/>
        </w:rPr>
        <w:t>10) Malý sál</w:t>
      </w:r>
    </w:p>
    <w:p w14:paraId="0121BF89" w14:textId="77777777" w:rsidR="00D25F11" w:rsidRPr="00D12657" w:rsidRDefault="00D25F11" w:rsidP="00240D4D">
      <w:pPr>
        <w:jc w:val="both"/>
        <w:rPr>
          <w:rFonts w:ascii="Arial Narrow" w:hAnsi="Arial Narrow"/>
          <w:sz w:val="22"/>
          <w:szCs w:val="22"/>
        </w:rPr>
      </w:pPr>
    </w:p>
    <w:p w14:paraId="06BDA37E"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Celkovou adaptací historické budovy CLKV vzniknou tyto hlavní prostory:</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7100"/>
        <w:gridCol w:w="1417"/>
      </w:tblGrid>
      <w:tr w:rsidR="00D25F11" w:rsidRPr="00D12657" w14:paraId="70C4CA49"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11CC4F31"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pol</w:t>
            </w:r>
          </w:p>
        </w:tc>
        <w:tc>
          <w:tcPr>
            <w:tcW w:w="7100" w:type="dxa"/>
            <w:tcBorders>
              <w:top w:val="single" w:sz="4" w:space="0" w:color="auto"/>
              <w:left w:val="single" w:sz="4" w:space="0" w:color="auto"/>
              <w:bottom w:val="single" w:sz="4" w:space="0" w:color="auto"/>
              <w:right w:val="single" w:sz="4" w:space="0" w:color="auto"/>
            </w:tcBorders>
            <w:hideMark/>
          </w:tcPr>
          <w:p w14:paraId="6606B52C"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druh prostoru</w:t>
            </w:r>
          </w:p>
        </w:tc>
        <w:tc>
          <w:tcPr>
            <w:tcW w:w="1417" w:type="dxa"/>
            <w:tcBorders>
              <w:top w:val="single" w:sz="4" w:space="0" w:color="auto"/>
              <w:left w:val="single" w:sz="4" w:space="0" w:color="auto"/>
              <w:bottom w:val="single" w:sz="4" w:space="0" w:color="auto"/>
              <w:right w:val="single" w:sz="4" w:space="0" w:color="auto"/>
            </w:tcBorders>
            <w:hideMark/>
          </w:tcPr>
          <w:p w14:paraId="2A613B2E"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užitná plocha</w:t>
            </w:r>
          </w:p>
          <w:p w14:paraId="6F281BF0"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 m2 )</w:t>
            </w:r>
          </w:p>
        </w:tc>
      </w:tr>
      <w:tr w:rsidR="00D25F11" w:rsidRPr="00D12657" w14:paraId="058AFBA0" w14:textId="77777777" w:rsidTr="00C41E44">
        <w:tc>
          <w:tcPr>
            <w:tcW w:w="663" w:type="dxa"/>
            <w:tcBorders>
              <w:top w:val="single" w:sz="4" w:space="0" w:color="auto"/>
              <w:left w:val="single" w:sz="4" w:space="0" w:color="auto"/>
              <w:bottom w:val="single" w:sz="4" w:space="0" w:color="auto"/>
              <w:right w:val="single" w:sz="4" w:space="0" w:color="auto"/>
            </w:tcBorders>
          </w:tcPr>
          <w:p w14:paraId="4891355A" w14:textId="77777777" w:rsidR="00D25F11" w:rsidRPr="00D12657" w:rsidRDefault="00D25F11" w:rsidP="00240D4D">
            <w:pPr>
              <w:jc w:val="both"/>
              <w:rPr>
                <w:rFonts w:ascii="Arial Narrow" w:hAnsi="Arial Narrow"/>
                <w:sz w:val="22"/>
                <w:szCs w:val="22"/>
              </w:rPr>
            </w:pPr>
          </w:p>
        </w:tc>
        <w:tc>
          <w:tcPr>
            <w:tcW w:w="7100" w:type="dxa"/>
            <w:tcBorders>
              <w:top w:val="single" w:sz="4" w:space="0" w:color="auto"/>
              <w:left w:val="single" w:sz="4" w:space="0" w:color="auto"/>
              <w:bottom w:val="single" w:sz="4" w:space="0" w:color="auto"/>
              <w:right w:val="single" w:sz="4" w:space="0" w:color="auto"/>
            </w:tcBorders>
            <w:hideMark/>
          </w:tcPr>
          <w:p w14:paraId="05B887A7" w14:textId="77777777" w:rsidR="00D25F11" w:rsidRPr="00D12657" w:rsidRDefault="00D25F11" w:rsidP="00240D4D">
            <w:pPr>
              <w:jc w:val="both"/>
              <w:rPr>
                <w:rFonts w:ascii="Arial Narrow" w:hAnsi="Arial Narrow"/>
                <w:b/>
                <w:sz w:val="22"/>
                <w:szCs w:val="22"/>
              </w:rPr>
            </w:pPr>
            <w:r w:rsidRPr="00D12657">
              <w:rPr>
                <w:rFonts w:ascii="Arial Narrow" w:hAnsi="Arial Narrow"/>
                <w:b/>
                <w:sz w:val="22"/>
                <w:szCs w:val="22"/>
              </w:rPr>
              <w:t>historická budova a vestavba a servisní trakt</w:t>
            </w:r>
          </w:p>
        </w:tc>
        <w:tc>
          <w:tcPr>
            <w:tcW w:w="1417" w:type="dxa"/>
            <w:tcBorders>
              <w:top w:val="single" w:sz="4" w:space="0" w:color="auto"/>
              <w:left w:val="single" w:sz="4" w:space="0" w:color="auto"/>
              <w:bottom w:val="single" w:sz="4" w:space="0" w:color="auto"/>
              <w:right w:val="single" w:sz="4" w:space="0" w:color="auto"/>
            </w:tcBorders>
          </w:tcPr>
          <w:p w14:paraId="1338CFDD" w14:textId="77777777" w:rsidR="00D25F11" w:rsidRPr="00D12657" w:rsidRDefault="00D25F11" w:rsidP="00240D4D">
            <w:pPr>
              <w:jc w:val="both"/>
              <w:rPr>
                <w:rFonts w:ascii="Arial Narrow" w:hAnsi="Arial Narrow"/>
                <w:sz w:val="22"/>
                <w:szCs w:val="22"/>
              </w:rPr>
            </w:pPr>
          </w:p>
        </w:tc>
      </w:tr>
      <w:tr w:rsidR="00D25F11" w:rsidRPr="00D12657" w14:paraId="2EF703E2"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3FE3CE4A"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w:t>
            </w:r>
          </w:p>
        </w:tc>
        <w:tc>
          <w:tcPr>
            <w:tcW w:w="7100" w:type="dxa"/>
            <w:tcBorders>
              <w:top w:val="single" w:sz="4" w:space="0" w:color="auto"/>
              <w:left w:val="single" w:sz="4" w:space="0" w:color="auto"/>
              <w:bottom w:val="single" w:sz="4" w:space="0" w:color="auto"/>
              <w:right w:val="single" w:sz="4" w:space="0" w:color="auto"/>
            </w:tcBorders>
            <w:hideMark/>
          </w:tcPr>
          <w:p w14:paraId="216DCA52"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 xml:space="preserve">vstupní prostory, chodby a schodiště </w:t>
            </w:r>
          </w:p>
        </w:tc>
        <w:tc>
          <w:tcPr>
            <w:tcW w:w="1417" w:type="dxa"/>
            <w:tcBorders>
              <w:top w:val="single" w:sz="4" w:space="0" w:color="auto"/>
              <w:left w:val="single" w:sz="4" w:space="0" w:color="auto"/>
              <w:bottom w:val="single" w:sz="4" w:space="0" w:color="auto"/>
              <w:right w:val="single" w:sz="4" w:space="0" w:color="auto"/>
            </w:tcBorders>
            <w:hideMark/>
          </w:tcPr>
          <w:p w14:paraId="0BF772AD" w14:textId="77777777" w:rsidR="00D25F11" w:rsidRPr="00D12657" w:rsidRDefault="00D25F11" w:rsidP="0032303D">
            <w:pPr>
              <w:rPr>
                <w:rFonts w:ascii="Arial Narrow" w:hAnsi="Arial Narrow"/>
                <w:sz w:val="22"/>
                <w:szCs w:val="22"/>
              </w:rPr>
            </w:pPr>
            <w:r w:rsidRPr="00D12657">
              <w:rPr>
                <w:rFonts w:ascii="Arial Narrow" w:hAnsi="Arial Narrow"/>
                <w:sz w:val="22"/>
                <w:szCs w:val="22"/>
              </w:rPr>
              <w:t>2 502</w:t>
            </w:r>
          </w:p>
        </w:tc>
      </w:tr>
      <w:tr w:rsidR="00D25F11" w:rsidRPr="00D12657" w14:paraId="5F02C7B9"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555CAEF2"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2</w:t>
            </w:r>
          </w:p>
        </w:tc>
        <w:tc>
          <w:tcPr>
            <w:tcW w:w="7100" w:type="dxa"/>
            <w:tcBorders>
              <w:top w:val="single" w:sz="4" w:space="0" w:color="auto"/>
              <w:left w:val="single" w:sz="4" w:space="0" w:color="auto"/>
              <w:bottom w:val="single" w:sz="4" w:space="0" w:color="auto"/>
              <w:right w:val="single" w:sz="4" w:space="0" w:color="auto"/>
            </w:tcBorders>
            <w:hideMark/>
          </w:tcPr>
          <w:p w14:paraId="5FB05C71"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kavárna v 1. NP</w:t>
            </w:r>
          </w:p>
        </w:tc>
        <w:tc>
          <w:tcPr>
            <w:tcW w:w="1417" w:type="dxa"/>
            <w:tcBorders>
              <w:top w:val="single" w:sz="4" w:space="0" w:color="auto"/>
              <w:left w:val="single" w:sz="4" w:space="0" w:color="auto"/>
              <w:bottom w:val="single" w:sz="4" w:space="0" w:color="auto"/>
              <w:right w:val="single" w:sz="4" w:space="0" w:color="auto"/>
            </w:tcBorders>
            <w:hideMark/>
          </w:tcPr>
          <w:p w14:paraId="0BD755C9" w14:textId="77777777" w:rsidR="00D25F11" w:rsidRPr="00D12657" w:rsidRDefault="00D25F11" w:rsidP="0032303D">
            <w:pPr>
              <w:rPr>
                <w:rFonts w:ascii="Arial Narrow" w:hAnsi="Arial Narrow"/>
                <w:sz w:val="22"/>
                <w:szCs w:val="22"/>
              </w:rPr>
            </w:pPr>
            <w:r w:rsidRPr="00D12657">
              <w:rPr>
                <w:rFonts w:ascii="Arial Narrow" w:hAnsi="Arial Narrow"/>
                <w:sz w:val="22"/>
                <w:szCs w:val="22"/>
              </w:rPr>
              <w:t>102</w:t>
            </w:r>
          </w:p>
        </w:tc>
      </w:tr>
      <w:tr w:rsidR="00D25F11" w:rsidRPr="00D12657" w14:paraId="5CC41802"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08B4FDE5"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3</w:t>
            </w:r>
          </w:p>
        </w:tc>
        <w:tc>
          <w:tcPr>
            <w:tcW w:w="7100" w:type="dxa"/>
            <w:tcBorders>
              <w:top w:val="single" w:sz="4" w:space="0" w:color="auto"/>
              <w:left w:val="single" w:sz="4" w:space="0" w:color="auto"/>
              <w:bottom w:val="single" w:sz="4" w:space="0" w:color="auto"/>
              <w:right w:val="single" w:sz="4" w:space="0" w:color="auto"/>
            </w:tcBorders>
            <w:hideMark/>
          </w:tcPr>
          <w:p w14:paraId="227CED12"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komunikační centrum (infocentrum) vč. zázemí</w:t>
            </w:r>
          </w:p>
        </w:tc>
        <w:tc>
          <w:tcPr>
            <w:tcW w:w="1417" w:type="dxa"/>
            <w:tcBorders>
              <w:top w:val="single" w:sz="4" w:space="0" w:color="auto"/>
              <w:left w:val="single" w:sz="4" w:space="0" w:color="auto"/>
              <w:bottom w:val="single" w:sz="4" w:space="0" w:color="auto"/>
              <w:right w:val="single" w:sz="4" w:space="0" w:color="auto"/>
            </w:tcBorders>
            <w:hideMark/>
          </w:tcPr>
          <w:p w14:paraId="2D9F8BD4" w14:textId="77777777" w:rsidR="00D25F11" w:rsidRPr="00D12657" w:rsidRDefault="00D25F11" w:rsidP="0032303D">
            <w:pPr>
              <w:rPr>
                <w:rFonts w:ascii="Arial Narrow" w:hAnsi="Arial Narrow"/>
                <w:sz w:val="22"/>
                <w:szCs w:val="22"/>
              </w:rPr>
            </w:pPr>
            <w:r w:rsidRPr="00D12657">
              <w:rPr>
                <w:rFonts w:ascii="Arial Narrow" w:hAnsi="Arial Narrow"/>
                <w:sz w:val="22"/>
                <w:szCs w:val="22"/>
              </w:rPr>
              <w:t>269</w:t>
            </w:r>
          </w:p>
        </w:tc>
      </w:tr>
      <w:tr w:rsidR="00D25F11" w:rsidRPr="00D12657" w14:paraId="70522CB5"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69D9F651"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4</w:t>
            </w:r>
          </w:p>
        </w:tc>
        <w:tc>
          <w:tcPr>
            <w:tcW w:w="7100" w:type="dxa"/>
            <w:tcBorders>
              <w:top w:val="single" w:sz="4" w:space="0" w:color="auto"/>
              <w:left w:val="single" w:sz="4" w:space="0" w:color="auto"/>
              <w:bottom w:val="single" w:sz="4" w:space="0" w:color="auto"/>
              <w:right w:val="single" w:sz="4" w:space="0" w:color="auto"/>
            </w:tcBorders>
            <w:hideMark/>
          </w:tcPr>
          <w:p w14:paraId="69CB6959"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foyer s bufetem v 1. PP vč. šatny a zázemí společného i pro kavárnu</w:t>
            </w:r>
          </w:p>
        </w:tc>
        <w:tc>
          <w:tcPr>
            <w:tcW w:w="1417" w:type="dxa"/>
            <w:tcBorders>
              <w:top w:val="single" w:sz="4" w:space="0" w:color="auto"/>
              <w:left w:val="single" w:sz="4" w:space="0" w:color="auto"/>
              <w:bottom w:val="single" w:sz="4" w:space="0" w:color="auto"/>
              <w:right w:val="single" w:sz="4" w:space="0" w:color="auto"/>
            </w:tcBorders>
            <w:hideMark/>
          </w:tcPr>
          <w:p w14:paraId="3B957910" w14:textId="77777777" w:rsidR="00D25F11" w:rsidRPr="00D12657" w:rsidRDefault="00D25F11" w:rsidP="0032303D">
            <w:pPr>
              <w:rPr>
                <w:rFonts w:ascii="Arial Narrow" w:hAnsi="Arial Narrow"/>
                <w:sz w:val="22"/>
                <w:szCs w:val="22"/>
              </w:rPr>
            </w:pPr>
            <w:r w:rsidRPr="00D12657">
              <w:rPr>
                <w:rFonts w:ascii="Arial Narrow" w:hAnsi="Arial Narrow"/>
                <w:sz w:val="22"/>
                <w:szCs w:val="22"/>
              </w:rPr>
              <w:t>325</w:t>
            </w:r>
          </w:p>
        </w:tc>
      </w:tr>
      <w:tr w:rsidR="00D25F11" w:rsidRPr="00D12657" w14:paraId="38674EED"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1B8A0A0D"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5</w:t>
            </w:r>
          </w:p>
        </w:tc>
        <w:tc>
          <w:tcPr>
            <w:tcW w:w="7100" w:type="dxa"/>
            <w:tcBorders>
              <w:top w:val="single" w:sz="4" w:space="0" w:color="auto"/>
              <w:left w:val="single" w:sz="4" w:space="0" w:color="auto"/>
              <w:bottom w:val="single" w:sz="4" w:space="0" w:color="auto"/>
              <w:right w:val="single" w:sz="4" w:space="0" w:color="auto"/>
            </w:tcBorders>
            <w:hideMark/>
          </w:tcPr>
          <w:p w14:paraId="19B05696" w14:textId="3E41C928" w:rsidR="00D25F11" w:rsidRPr="00D12657" w:rsidRDefault="00D25F11" w:rsidP="00240D4D">
            <w:pPr>
              <w:jc w:val="both"/>
              <w:rPr>
                <w:rFonts w:ascii="Arial Narrow" w:hAnsi="Arial Narrow"/>
                <w:sz w:val="22"/>
                <w:szCs w:val="22"/>
              </w:rPr>
            </w:pPr>
            <w:r w:rsidRPr="00D12657">
              <w:rPr>
                <w:rFonts w:ascii="Arial Narrow" w:hAnsi="Arial Narrow"/>
                <w:sz w:val="22"/>
                <w:szCs w:val="22"/>
              </w:rPr>
              <w:t xml:space="preserve">víceúčelový prostor – </w:t>
            </w:r>
            <w:r w:rsidR="00531E2A" w:rsidRPr="00D12657">
              <w:rPr>
                <w:rFonts w:ascii="Arial Narrow" w:hAnsi="Arial Narrow"/>
                <w:sz w:val="22"/>
                <w:szCs w:val="22"/>
              </w:rPr>
              <w:t>atrium</w:t>
            </w:r>
          </w:p>
        </w:tc>
        <w:tc>
          <w:tcPr>
            <w:tcW w:w="1417" w:type="dxa"/>
            <w:tcBorders>
              <w:top w:val="single" w:sz="4" w:space="0" w:color="auto"/>
              <w:left w:val="single" w:sz="4" w:space="0" w:color="auto"/>
              <w:bottom w:val="single" w:sz="4" w:space="0" w:color="auto"/>
              <w:right w:val="single" w:sz="4" w:space="0" w:color="auto"/>
            </w:tcBorders>
            <w:hideMark/>
          </w:tcPr>
          <w:p w14:paraId="1CF6855F" w14:textId="69A50425" w:rsidR="00D25F11" w:rsidRPr="00D12657" w:rsidRDefault="0041298C" w:rsidP="0032303D">
            <w:pPr>
              <w:tabs>
                <w:tab w:val="left" w:pos="290"/>
                <w:tab w:val="center" w:pos="600"/>
              </w:tabs>
              <w:rPr>
                <w:rFonts w:ascii="Arial Narrow" w:hAnsi="Arial Narrow"/>
                <w:sz w:val="22"/>
                <w:szCs w:val="22"/>
              </w:rPr>
            </w:pPr>
            <w:r w:rsidRPr="00D12657">
              <w:rPr>
                <w:rFonts w:ascii="Arial Narrow" w:hAnsi="Arial Narrow"/>
                <w:sz w:val="22"/>
                <w:szCs w:val="22"/>
              </w:rPr>
              <w:t>800</w:t>
            </w:r>
          </w:p>
        </w:tc>
      </w:tr>
      <w:tr w:rsidR="00D25F11" w:rsidRPr="00D12657" w14:paraId="5EC582C0"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6E4BA386"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6</w:t>
            </w:r>
          </w:p>
        </w:tc>
        <w:tc>
          <w:tcPr>
            <w:tcW w:w="7100" w:type="dxa"/>
            <w:tcBorders>
              <w:top w:val="single" w:sz="4" w:space="0" w:color="auto"/>
              <w:left w:val="single" w:sz="4" w:space="0" w:color="auto"/>
              <w:bottom w:val="single" w:sz="4" w:space="0" w:color="auto"/>
              <w:right w:val="single" w:sz="4" w:space="0" w:color="auto"/>
            </w:tcBorders>
            <w:shd w:val="clear" w:color="auto" w:fill="auto"/>
            <w:hideMark/>
          </w:tcPr>
          <w:p w14:paraId="66CD4C2E" w14:textId="71BEA3A0" w:rsidR="00D25F11" w:rsidRPr="00D12657" w:rsidRDefault="00D25F11" w:rsidP="0032303D">
            <w:pPr>
              <w:jc w:val="both"/>
              <w:rPr>
                <w:rFonts w:ascii="Arial Narrow" w:hAnsi="Arial Narrow"/>
                <w:sz w:val="22"/>
                <w:szCs w:val="22"/>
              </w:rPr>
            </w:pPr>
            <w:r w:rsidRPr="00D12657">
              <w:rPr>
                <w:rFonts w:ascii="Arial Narrow" w:hAnsi="Arial Narrow"/>
                <w:sz w:val="22"/>
                <w:szCs w:val="22"/>
              </w:rPr>
              <w:t xml:space="preserve">zázemí víceúčel. </w:t>
            </w:r>
            <w:r w:rsidR="0032303D" w:rsidRPr="00D12657">
              <w:rPr>
                <w:rFonts w:ascii="Arial Narrow" w:hAnsi="Arial Narrow"/>
                <w:sz w:val="22"/>
                <w:szCs w:val="22"/>
              </w:rPr>
              <w:t>prostoru</w:t>
            </w:r>
            <w:r w:rsidRPr="00D12657">
              <w:rPr>
                <w:rFonts w:ascii="Arial Narrow" w:hAnsi="Arial Narrow"/>
                <w:sz w:val="22"/>
                <w:szCs w:val="22"/>
              </w:rPr>
              <w:t xml:space="preserve"> – </w:t>
            </w:r>
            <w:r w:rsidR="00531E2A" w:rsidRPr="00D12657">
              <w:rPr>
                <w:rFonts w:ascii="Arial Narrow" w:hAnsi="Arial Narrow"/>
                <w:sz w:val="22"/>
                <w:szCs w:val="22"/>
              </w:rPr>
              <w:t>atrium</w:t>
            </w:r>
            <w:r w:rsidRPr="00D12657">
              <w:rPr>
                <w:rFonts w:ascii="Arial Narrow" w:hAnsi="Arial Narrow"/>
                <w:sz w:val="22"/>
                <w:szCs w:val="22"/>
              </w:rPr>
              <w:t xml:space="preserve"> – šatny </w:t>
            </w:r>
            <w:r w:rsidR="00531E2A" w:rsidRPr="00D12657">
              <w:rPr>
                <w:rFonts w:ascii="Arial Narrow" w:hAnsi="Arial Narrow"/>
                <w:sz w:val="22"/>
                <w:szCs w:val="22"/>
              </w:rPr>
              <w:t>ú</w:t>
            </w:r>
            <w:r w:rsidRPr="00D12657">
              <w:rPr>
                <w:rFonts w:ascii="Arial Narrow" w:hAnsi="Arial Narrow"/>
                <w:sz w:val="22"/>
                <w:szCs w:val="22"/>
              </w:rPr>
              <w:t>činkujících (soubor) včetně hyg. zařízení, šatny sólistů, přípravna – bufet</w:t>
            </w:r>
          </w:p>
        </w:tc>
        <w:tc>
          <w:tcPr>
            <w:tcW w:w="1417" w:type="dxa"/>
            <w:tcBorders>
              <w:top w:val="single" w:sz="4" w:space="0" w:color="auto"/>
              <w:left w:val="single" w:sz="4" w:space="0" w:color="auto"/>
              <w:bottom w:val="single" w:sz="4" w:space="0" w:color="auto"/>
              <w:right w:val="single" w:sz="4" w:space="0" w:color="auto"/>
            </w:tcBorders>
            <w:hideMark/>
          </w:tcPr>
          <w:p w14:paraId="6CF06E54" w14:textId="77777777" w:rsidR="00D25F11" w:rsidRPr="00D12657" w:rsidRDefault="00D25F11" w:rsidP="0032303D">
            <w:pPr>
              <w:rPr>
                <w:rFonts w:ascii="Arial Narrow" w:hAnsi="Arial Narrow"/>
                <w:sz w:val="22"/>
                <w:szCs w:val="22"/>
              </w:rPr>
            </w:pPr>
            <w:r w:rsidRPr="00D12657">
              <w:rPr>
                <w:rFonts w:ascii="Arial Narrow" w:hAnsi="Arial Narrow"/>
                <w:sz w:val="22"/>
                <w:szCs w:val="22"/>
              </w:rPr>
              <w:t>360</w:t>
            </w:r>
          </w:p>
        </w:tc>
      </w:tr>
      <w:tr w:rsidR="00D25F11" w:rsidRPr="00D12657" w14:paraId="4342F53F"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5A35F1DD"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7</w:t>
            </w:r>
          </w:p>
        </w:tc>
        <w:tc>
          <w:tcPr>
            <w:tcW w:w="7100" w:type="dxa"/>
            <w:tcBorders>
              <w:top w:val="single" w:sz="4" w:space="0" w:color="auto"/>
              <w:left w:val="single" w:sz="4" w:space="0" w:color="auto"/>
              <w:bottom w:val="single" w:sz="4" w:space="0" w:color="auto"/>
              <w:right w:val="single" w:sz="4" w:space="0" w:color="auto"/>
            </w:tcBorders>
            <w:hideMark/>
          </w:tcPr>
          <w:p w14:paraId="628C9DA0"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toalety, WC (veřejnost + služební)</w:t>
            </w:r>
          </w:p>
        </w:tc>
        <w:tc>
          <w:tcPr>
            <w:tcW w:w="1417" w:type="dxa"/>
            <w:tcBorders>
              <w:top w:val="single" w:sz="4" w:space="0" w:color="auto"/>
              <w:left w:val="single" w:sz="4" w:space="0" w:color="auto"/>
              <w:bottom w:val="single" w:sz="4" w:space="0" w:color="auto"/>
              <w:right w:val="single" w:sz="4" w:space="0" w:color="auto"/>
            </w:tcBorders>
            <w:hideMark/>
          </w:tcPr>
          <w:p w14:paraId="4787E402"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320</w:t>
            </w:r>
          </w:p>
        </w:tc>
      </w:tr>
      <w:tr w:rsidR="00D25F11" w:rsidRPr="00D12657" w14:paraId="58DD3A9E"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7AC74787"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8</w:t>
            </w:r>
          </w:p>
        </w:tc>
        <w:tc>
          <w:tcPr>
            <w:tcW w:w="7100" w:type="dxa"/>
            <w:tcBorders>
              <w:top w:val="single" w:sz="4" w:space="0" w:color="auto"/>
              <w:left w:val="single" w:sz="4" w:space="0" w:color="auto"/>
              <w:bottom w:val="single" w:sz="4" w:space="0" w:color="auto"/>
              <w:right w:val="single" w:sz="4" w:space="0" w:color="auto"/>
            </w:tcBorders>
            <w:hideMark/>
          </w:tcPr>
          <w:p w14:paraId="4A0FF77C"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muzejní expozice v 1. NP (Císařská lázeň )</w:t>
            </w:r>
          </w:p>
        </w:tc>
        <w:tc>
          <w:tcPr>
            <w:tcW w:w="1417" w:type="dxa"/>
            <w:tcBorders>
              <w:top w:val="single" w:sz="4" w:space="0" w:color="auto"/>
              <w:left w:val="single" w:sz="4" w:space="0" w:color="auto"/>
              <w:bottom w:val="single" w:sz="4" w:space="0" w:color="auto"/>
              <w:right w:val="single" w:sz="4" w:space="0" w:color="auto"/>
            </w:tcBorders>
            <w:hideMark/>
          </w:tcPr>
          <w:p w14:paraId="61962A2F"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450</w:t>
            </w:r>
          </w:p>
        </w:tc>
      </w:tr>
      <w:tr w:rsidR="00D25F11" w:rsidRPr="00D12657" w14:paraId="39067BC9"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3A1EAEAB"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9</w:t>
            </w:r>
          </w:p>
        </w:tc>
        <w:tc>
          <w:tcPr>
            <w:tcW w:w="7100" w:type="dxa"/>
            <w:tcBorders>
              <w:top w:val="single" w:sz="4" w:space="0" w:color="auto"/>
              <w:left w:val="single" w:sz="4" w:space="0" w:color="auto"/>
              <w:bottom w:val="single" w:sz="4" w:space="0" w:color="auto"/>
              <w:right w:val="single" w:sz="4" w:space="0" w:color="auto"/>
            </w:tcBorders>
            <w:hideMark/>
          </w:tcPr>
          <w:p w14:paraId="461FA5D8" w14:textId="386D7F91" w:rsidR="00D25F11" w:rsidRPr="00D12657" w:rsidRDefault="00D25F11" w:rsidP="0032303D">
            <w:pPr>
              <w:jc w:val="both"/>
              <w:rPr>
                <w:rFonts w:ascii="Arial Narrow" w:hAnsi="Arial Narrow"/>
                <w:sz w:val="22"/>
                <w:szCs w:val="22"/>
              </w:rPr>
            </w:pPr>
            <w:r w:rsidRPr="00D12657">
              <w:rPr>
                <w:rFonts w:ascii="Arial Narrow" w:hAnsi="Arial Narrow"/>
                <w:sz w:val="22"/>
                <w:szCs w:val="22"/>
              </w:rPr>
              <w:t>venkovní kryté prostory (lo</w:t>
            </w:r>
            <w:r w:rsidR="0032303D" w:rsidRPr="00D12657">
              <w:rPr>
                <w:rFonts w:ascii="Arial Narrow" w:hAnsi="Arial Narrow"/>
                <w:sz w:val="22"/>
                <w:szCs w:val="22"/>
              </w:rPr>
              <w:t>džie</w:t>
            </w:r>
            <w:r w:rsidRPr="00D12657">
              <w:rPr>
                <w:rFonts w:ascii="Arial Narrow" w:hAnsi="Arial Narrow"/>
                <w:sz w:val="22"/>
                <w:szCs w:val="22"/>
              </w:rPr>
              <w:t>)</w:t>
            </w:r>
          </w:p>
        </w:tc>
        <w:tc>
          <w:tcPr>
            <w:tcW w:w="1417" w:type="dxa"/>
            <w:tcBorders>
              <w:top w:val="single" w:sz="4" w:space="0" w:color="auto"/>
              <w:left w:val="single" w:sz="4" w:space="0" w:color="auto"/>
              <w:bottom w:val="single" w:sz="4" w:space="0" w:color="auto"/>
              <w:right w:val="single" w:sz="4" w:space="0" w:color="auto"/>
            </w:tcBorders>
            <w:hideMark/>
          </w:tcPr>
          <w:p w14:paraId="472A337F"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128</w:t>
            </w:r>
          </w:p>
        </w:tc>
      </w:tr>
      <w:tr w:rsidR="00D25F11" w:rsidRPr="00D12657" w14:paraId="4EBFC26B" w14:textId="77777777" w:rsidTr="00C41E44">
        <w:tc>
          <w:tcPr>
            <w:tcW w:w="663" w:type="dxa"/>
            <w:tcBorders>
              <w:top w:val="single" w:sz="4" w:space="0" w:color="auto"/>
              <w:left w:val="single" w:sz="4" w:space="0" w:color="auto"/>
              <w:bottom w:val="single" w:sz="4" w:space="0" w:color="auto"/>
              <w:right w:val="single" w:sz="4" w:space="0" w:color="auto"/>
            </w:tcBorders>
            <w:hideMark/>
          </w:tcPr>
          <w:p w14:paraId="48C79008"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10</w:t>
            </w:r>
          </w:p>
        </w:tc>
        <w:tc>
          <w:tcPr>
            <w:tcW w:w="7100" w:type="dxa"/>
            <w:tcBorders>
              <w:top w:val="single" w:sz="4" w:space="0" w:color="auto"/>
              <w:left w:val="single" w:sz="4" w:space="0" w:color="auto"/>
              <w:bottom w:val="single" w:sz="4" w:space="0" w:color="auto"/>
              <w:right w:val="single" w:sz="4" w:space="0" w:color="auto"/>
            </w:tcBorders>
            <w:hideMark/>
          </w:tcPr>
          <w:p w14:paraId="2AED5DB9"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Zanderův sál vč. všech přísálí</w:t>
            </w:r>
          </w:p>
        </w:tc>
        <w:tc>
          <w:tcPr>
            <w:tcW w:w="1417" w:type="dxa"/>
            <w:tcBorders>
              <w:top w:val="single" w:sz="4" w:space="0" w:color="auto"/>
              <w:left w:val="single" w:sz="4" w:space="0" w:color="auto"/>
              <w:bottom w:val="single" w:sz="4" w:space="0" w:color="auto"/>
              <w:right w:val="single" w:sz="4" w:space="0" w:color="auto"/>
            </w:tcBorders>
            <w:hideMark/>
          </w:tcPr>
          <w:p w14:paraId="6F313B60"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555</w:t>
            </w:r>
          </w:p>
        </w:tc>
      </w:tr>
      <w:tr w:rsidR="00D25F11" w:rsidRPr="00D12657" w14:paraId="623DA94F" w14:textId="77777777" w:rsidTr="00C41E44">
        <w:tc>
          <w:tcPr>
            <w:tcW w:w="663" w:type="dxa"/>
            <w:tcBorders>
              <w:top w:val="single" w:sz="4" w:space="0" w:color="auto"/>
              <w:left w:val="single" w:sz="4" w:space="0" w:color="auto"/>
              <w:bottom w:val="single" w:sz="4" w:space="0" w:color="auto"/>
              <w:right w:val="single" w:sz="4" w:space="0" w:color="auto"/>
            </w:tcBorders>
          </w:tcPr>
          <w:p w14:paraId="2D92561E"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11</w:t>
            </w:r>
          </w:p>
        </w:tc>
        <w:tc>
          <w:tcPr>
            <w:tcW w:w="7100" w:type="dxa"/>
            <w:tcBorders>
              <w:top w:val="single" w:sz="4" w:space="0" w:color="auto"/>
              <w:left w:val="single" w:sz="4" w:space="0" w:color="auto"/>
              <w:bottom w:val="single" w:sz="4" w:space="0" w:color="auto"/>
              <w:right w:val="single" w:sz="4" w:space="0" w:color="auto"/>
            </w:tcBorders>
            <w:hideMark/>
          </w:tcPr>
          <w:p w14:paraId="61FE8F2B"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nájemní prostory v oblouk. části vč. obvodového promenoáru ve 2.NP</w:t>
            </w:r>
          </w:p>
        </w:tc>
        <w:tc>
          <w:tcPr>
            <w:tcW w:w="1417" w:type="dxa"/>
            <w:tcBorders>
              <w:top w:val="single" w:sz="4" w:space="0" w:color="auto"/>
              <w:left w:val="single" w:sz="4" w:space="0" w:color="auto"/>
              <w:bottom w:val="single" w:sz="4" w:space="0" w:color="auto"/>
              <w:right w:val="single" w:sz="4" w:space="0" w:color="auto"/>
            </w:tcBorders>
            <w:hideMark/>
          </w:tcPr>
          <w:p w14:paraId="7DC74F64"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416</w:t>
            </w:r>
          </w:p>
        </w:tc>
      </w:tr>
      <w:tr w:rsidR="00D25F11" w:rsidRPr="00D12657" w14:paraId="753040D7" w14:textId="77777777" w:rsidTr="00C41E44">
        <w:tc>
          <w:tcPr>
            <w:tcW w:w="663" w:type="dxa"/>
            <w:tcBorders>
              <w:top w:val="single" w:sz="4" w:space="0" w:color="auto"/>
              <w:left w:val="single" w:sz="4" w:space="0" w:color="auto"/>
              <w:bottom w:val="single" w:sz="4" w:space="0" w:color="auto"/>
              <w:right w:val="single" w:sz="4" w:space="0" w:color="auto"/>
            </w:tcBorders>
          </w:tcPr>
          <w:p w14:paraId="729530CF"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12</w:t>
            </w:r>
          </w:p>
        </w:tc>
        <w:tc>
          <w:tcPr>
            <w:tcW w:w="7100" w:type="dxa"/>
            <w:tcBorders>
              <w:top w:val="single" w:sz="4" w:space="0" w:color="auto"/>
              <w:left w:val="single" w:sz="4" w:space="0" w:color="auto"/>
              <w:bottom w:val="single" w:sz="4" w:space="0" w:color="auto"/>
              <w:right w:val="single" w:sz="4" w:space="0" w:color="auto"/>
            </w:tcBorders>
            <w:hideMark/>
          </w:tcPr>
          <w:p w14:paraId="607E71BA"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nájemní prostory v oblouk. části vč. obvodového promenoáru ve 3.NP</w:t>
            </w:r>
          </w:p>
        </w:tc>
        <w:tc>
          <w:tcPr>
            <w:tcW w:w="1417" w:type="dxa"/>
            <w:tcBorders>
              <w:top w:val="single" w:sz="4" w:space="0" w:color="auto"/>
              <w:left w:val="single" w:sz="4" w:space="0" w:color="auto"/>
              <w:bottom w:val="single" w:sz="4" w:space="0" w:color="auto"/>
              <w:right w:val="single" w:sz="4" w:space="0" w:color="auto"/>
            </w:tcBorders>
            <w:hideMark/>
          </w:tcPr>
          <w:p w14:paraId="6DDDE893"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416</w:t>
            </w:r>
          </w:p>
        </w:tc>
      </w:tr>
      <w:tr w:rsidR="00D25F11" w:rsidRPr="00D12657" w14:paraId="60C5F7D8" w14:textId="77777777" w:rsidTr="00C41E44">
        <w:tc>
          <w:tcPr>
            <w:tcW w:w="663" w:type="dxa"/>
            <w:tcBorders>
              <w:top w:val="single" w:sz="4" w:space="0" w:color="auto"/>
              <w:left w:val="single" w:sz="4" w:space="0" w:color="auto"/>
              <w:bottom w:val="single" w:sz="4" w:space="0" w:color="auto"/>
              <w:right w:val="single" w:sz="4" w:space="0" w:color="auto"/>
            </w:tcBorders>
          </w:tcPr>
          <w:p w14:paraId="5734789B"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13</w:t>
            </w:r>
          </w:p>
        </w:tc>
        <w:tc>
          <w:tcPr>
            <w:tcW w:w="7100" w:type="dxa"/>
            <w:tcBorders>
              <w:top w:val="single" w:sz="4" w:space="0" w:color="auto"/>
              <w:left w:val="single" w:sz="4" w:space="0" w:color="auto"/>
              <w:bottom w:val="single" w:sz="4" w:space="0" w:color="auto"/>
              <w:right w:val="single" w:sz="4" w:space="0" w:color="auto"/>
            </w:tcBorders>
            <w:hideMark/>
          </w:tcPr>
          <w:p w14:paraId="1303BFEF"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malý víceúčelový sál ve 3. NP vč. foyeru</w:t>
            </w:r>
          </w:p>
        </w:tc>
        <w:tc>
          <w:tcPr>
            <w:tcW w:w="1417" w:type="dxa"/>
            <w:tcBorders>
              <w:top w:val="single" w:sz="4" w:space="0" w:color="auto"/>
              <w:left w:val="single" w:sz="4" w:space="0" w:color="auto"/>
              <w:bottom w:val="single" w:sz="4" w:space="0" w:color="auto"/>
              <w:right w:val="single" w:sz="4" w:space="0" w:color="auto"/>
            </w:tcBorders>
            <w:hideMark/>
          </w:tcPr>
          <w:p w14:paraId="11E6DD56"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182</w:t>
            </w:r>
          </w:p>
        </w:tc>
      </w:tr>
      <w:tr w:rsidR="00D25F11" w:rsidRPr="00D12657" w14:paraId="2831E0BC" w14:textId="77777777" w:rsidTr="00C41E44">
        <w:tc>
          <w:tcPr>
            <w:tcW w:w="663" w:type="dxa"/>
            <w:tcBorders>
              <w:top w:val="single" w:sz="4" w:space="0" w:color="auto"/>
              <w:left w:val="single" w:sz="4" w:space="0" w:color="auto"/>
              <w:bottom w:val="single" w:sz="4" w:space="0" w:color="auto"/>
              <w:right w:val="single" w:sz="4" w:space="0" w:color="auto"/>
            </w:tcBorders>
          </w:tcPr>
          <w:p w14:paraId="25C1FDE0"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14</w:t>
            </w:r>
          </w:p>
        </w:tc>
        <w:tc>
          <w:tcPr>
            <w:tcW w:w="7100" w:type="dxa"/>
            <w:tcBorders>
              <w:top w:val="single" w:sz="4" w:space="0" w:color="auto"/>
              <w:left w:val="single" w:sz="4" w:space="0" w:color="auto"/>
              <w:bottom w:val="single" w:sz="4" w:space="0" w:color="auto"/>
              <w:right w:val="single" w:sz="4" w:space="0" w:color="auto"/>
            </w:tcBorders>
            <w:hideMark/>
          </w:tcPr>
          <w:p w14:paraId="1E353D23" w14:textId="7F8387B0" w:rsidR="00D25F11" w:rsidRPr="00D12657" w:rsidRDefault="0032303D" w:rsidP="00240D4D">
            <w:pPr>
              <w:jc w:val="both"/>
              <w:rPr>
                <w:rFonts w:ascii="Arial Narrow" w:hAnsi="Arial Narrow"/>
                <w:sz w:val="22"/>
                <w:szCs w:val="22"/>
              </w:rPr>
            </w:pPr>
            <w:r w:rsidRPr="00D12657">
              <w:rPr>
                <w:rFonts w:ascii="Arial Narrow" w:hAnsi="Arial Narrow"/>
                <w:sz w:val="22"/>
                <w:szCs w:val="22"/>
              </w:rPr>
              <w:t>čítárna</w:t>
            </w:r>
            <w:r w:rsidR="00D25F11" w:rsidRPr="00D12657">
              <w:rPr>
                <w:rFonts w:ascii="Arial Narrow" w:hAnsi="Arial Narrow"/>
                <w:sz w:val="22"/>
                <w:szCs w:val="22"/>
              </w:rPr>
              <w:t xml:space="preserve"> ve 3. NP vč. foyeru</w:t>
            </w:r>
          </w:p>
        </w:tc>
        <w:tc>
          <w:tcPr>
            <w:tcW w:w="1417" w:type="dxa"/>
            <w:tcBorders>
              <w:top w:val="single" w:sz="4" w:space="0" w:color="auto"/>
              <w:left w:val="single" w:sz="4" w:space="0" w:color="auto"/>
              <w:bottom w:val="single" w:sz="4" w:space="0" w:color="auto"/>
              <w:right w:val="single" w:sz="4" w:space="0" w:color="auto"/>
            </w:tcBorders>
            <w:hideMark/>
          </w:tcPr>
          <w:p w14:paraId="7B773B7B"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180</w:t>
            </w:r>
          </w:p>
        </w:tc>
      </w:tr>
      <w:tr w:rsidR="00D25F11" w:rsidRPr="00D12657" w14:paraId="765D123E" w14:textId="77777777" w:rsidTr="00C41E44">
        <w:tc>
          <w:tcPr>
            <w:tcW w:w="663" w:type="dxa"/>
            <w:tcBorders>
              <w:top w:val="single" w:sz="4" w:space="0" w:color="auto"/>
              <w:left w:val="single" w:sz="4" w:space="0" w:color="auto"/>
              <w:bottom w:val="single" w:sz="4" w:space="0" w:color="auto"/>
              <w:right w:val="single" w:sz="4" w:space="0" w:color="auto"/>
            </w:tcBorders>
          </w:tcPr>
          <w:p w14:paraId="1C875A4D"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15</w:t>
            </w:r>
          </w:p>
        </w:tc>
        <w:tc>
          <w:tcPr>
            <w:tcW w:w="7100" w:type="dxa"/>
            <w:tcBorders>
              <w:top w:val="single" w:sz="4" w:space="0" w:color="auto"/>
              <w:left w:val="single" w:sz="4" w:space="0" w:color="auto"/>
              <w:bottom w:val="single" w:sz="4" w:space="0" w:color="auto"/>
              <w:right w:val="single" w:sz="4" w:space="0" w:color="auto"/>
            </w:tcBorders>
          </w:tcPr>
          <w:p w14:paraId="0F9FF2D3"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technické prostory v zadní věži</w:t>
            </w:r>
          </w:p>
        </w:tc>
        <w:tc>
          <w:tcPr>
            <w:tcW w:w="1417" w:type="dxa"/>
            <w:tcBorders>
              <w:top w:val="single" w:sz="4" w:space="0" w:color="auto"/>
              <w:left w:val="single" w:sz="4" w:space="0" w:color="auto"/>
              <w:bottom w:val="single" w:sz="4" w:space="0" w:color="auto"/>
              <w:right w:val="single" w:sz="4" w:space="0" w:color="auto"/>
            </w:tcBorders>
          </w:tcPr>
          <w:p w14:paraId="06333AA2"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112</w:t>
            </w:r>
          </w:p>
        </w:tc>
      </w:tr>
      <w:tr w:rsidR="00D25F11" w:rsidRPr="00D12657" w14:paraId="40ACEB30" w14:textId="77777777" w:rsidTr="00C41E44">
        <w:tc>
          <w:tcPr>
            <w:tcW w:w="663" w:type="dxa"/>
            <w:tcBorders>
              <w:top w:val="single" w:sz="4" w:space="0" w:color="auto"/>
              <w:left w:val="single" w:sz="4" w:space="0" w:color="auto"/>
              <w:bottom w:val="single" w:sz="4" w:space="0" w:color="auto"/>
              <w:right w:val="single" w:sz="4" w:space="0" w:color="auto"/>
            </w:tcBorders>
          </w:tcPr>
          <w:p w14:paraId="6B91D9F8"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16</w:t>
            </w:r>
          </w:p>
        </w:tc>
        <w:tc>
          <w:tcPr>
            <w:tcW w:w="7100" w:type="dxa"/>
            <w:tcBorders>
              <w:top w:val="single" w:sz="4" w:space="0" w:color="auto"/>
              <w:left w:val="single" w:sz="4" w:space="0" w:color="auto"/>
              <w:bottom w:val="single" w:sz="4" w:space="0" w:color="auto"/>
              <w:right w:val="single" w:sz="4" w:space="0" w:color="auto"/>
            </w:tcBorders>
            <w:hideMark/>
          </w:tcPr>
          <w:p w14:paraId="5563EC43"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nevyužívané půdní prostory (budou zde pouze VZT aparatury)</w:t>
            </w:r>
          </w:p>
        </w:tc>
        <w:tc>
          <w:tcPr>
            <w:tcW w:w="1417" w:type="dxa"/>
            <w:tcBorders>
              <w:top w:val="single" w:sz="4" w:space="0" w:color="auto"/>
              <w:left w:val="single" w:sz="4" w:space="0" w:color="auto"/>
              <w:bottom w:val="single" w:sz="4" w:space="0" w:color="auto"/>
              <w:right w:val="single" w:sz="4" w:space="0" w:color="auto"/>
            </w:tcBorders>
            <w:hideMark/>
          </w:tcPr>
          <w:p w14:paraId="756BB934"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1 753</w:t>
            </w:r>
          </w:p>
        </w:tc>
      </w:tr>
      <w:tr w:rsidR="00D25F11" w:rsidRPr="00D12657" w14:paraId="1E505258" w14:textId="77777777" w:rsidTr="00C41E44">
        <w:tc>
          <w:tcPr>
            <w:tcW w:w="663" w:type="dxa"/>
            <w:tcBorders>
              <w:top w:val="single" w:sz="4" w:space="0" w:color="auto"/>
              <w:left w:val="single" w:sz="4" w:space="0" w:color="auto"/>
              <w:bottom w:val="single" w:sz="4" w:space="0" w:color="auto"/>
              <w:right w:val="single" w:sz="4" w:space="0" w:color="auto"/>
            </w:tcBorders>
          </w:tcPr>
          <w:p w14:paraId="44C76E79"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17</w:t>
            </w:r>
          </w:p>
        </w:tc>
        <w:tc>
          <w:tcPr>
            <w:tcW w:w="7100" w:type="dxa"/>
            <w:tcBorders>
              <w:top w:val="single" w:sz="4" w:space="0" w:color="auto"/>
              <w:left w:val="single" w:sz="4" w:space="0" w:color="auto"/>
              <w:bottom w:val="single" w:sz="4" w:space="0" w:color="auto"/>
              <w:right w:val="single" w:sz="4" w:space="0" w:color="auto"/>
            </w:tcBorders>
          </w:tcPr>
          <w:p w14:paraId="31E5F039"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technické podlaží na úrovni 2. PP pod nádvořím</w:t>
            </w:r>
          </w:p>
        </w:tc>
        <w:tc>
          <w:tcPr>
            <w:tcW w:w="1417" w:type="dxa"/>
            <w:tcBorders>
              <w:top w:val="single" w:sz="4" w:space="0" w:color="auto"/>
              <w:left w:val="single" w:sz="4" w:space="0" w:color="auto"/>
              <w:bottom w:val="single" w:sz="4" w:space="0" w:color="auto"/>
              <w:right w:val="single" w:sz="4" w:space="0" w:color="auto"/>
            </w:tcBorders>
          </w:tcPr>
          <w:p w14:paraId="5D3D937F"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460</w:t>
            </w:r>
          </w:p>
        </w:tc>
      </w:tr>
      <w:tr w:rsidR="00D25F11" w:rsidRPr="00D12657" w14:paraId="7605A1EC" w14:textId="77777777" w:rsidTr="00C41E44">
        <w:tc>
          <w:tcPr>
            <w:tcW w:w="663" w:type="dxa"/>
            <w:tcBorders>
              <w:top w:val="single" w:sz="4" w:space="0" w:color="auto"/>
              <w:left w:val="single" w:sz="4" w:space="0" w:color="auto"/>
              <w:bottom w:val="single" w:sz="4" w:space="0" w:color="auto"/>
              <w:right w:val="single" w:sz="4" w:space="0" w:color="auto"/>
            </w:tcBorders>
          </w:tcPr>
          <w:p w14:paraId="0A73C054"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 xml:space="preserve">18 </w:t>
            </w:r>
          </w:p>
        </w:tc>
        <w:tc>
          <w:tcPr>
            <w:tcW w:w="7100" w:type="dxa"/>
            <w:tcBorders>
              <w:top w:val="single" w:sz="4" w:space="0" w:color="auto"/>
              <w:left w:val="single" w:sz="4" w:space="0" w:color="auto"/>
              <w:bottom w:val="single" w:sz="4" w:space="0" w:color="auto"/>
              <w:right w:val="single" w:sz="4" w:space="0" w:color="auto"/>
            </w:tcBorders>
          </w:tcPr>
          <w:p w14:paraId="15A61F80" w14:textId="77777777" w:rsidR="00D25F11" w:rsidRPr="00D12657" w:rsidRDefault="00D25F11" w:rsidP="00D45ACC">
            <w:pPr>
              <w:jc w:val="both"/>
              <w:rPr>
                <w:rFonts w:ascii="Arial Narrow" w:hAnsi="Arial Narrow"/>
                <w:b/>
                <w:sz w:val="22"/>
                <w:szCs w:val="22"/>
              </w:rPr>
            </w:pPr>
            <w:r w:rsidRPr="00D12657">
              <w:rPr>
                <w:rFonts w:ascii="Arial Narrow" w:hAnsi="Arial Narrow"/>
                <w:sz w:val="22"/>
                <w:szCs w:val="22"/>
              </w:rPr>
              <w:t>technické prostory v podzemním objektu tzv. servisního traktu (trafo,</w:t>
            </w:r>
            <w:r w:rsidR="00D45ACC" w:rsidRPr="00D12657">
              <w:rPr>
                <w:rFonts w:ascii="Arial Narrow" w:hAnsi="Arial Narrow"/>
                <w:sz w:val="22"/>
                <w:szCs w:val="22"/>
              </w:rPr>
              <w:t xml:space="preserve"> </w:t>
            </w:r>
            <w:r w:rsidRPr="00D12657">
              <w:rPr>
                <w:rFonts w:ascii="Arial Narrow" w:hAnsi="Arial Narrow"/>
                <w:sz w:val="22"/>
                <w:szCs w:val="22"/>
              </w:rPr>
              <w:t>rozvodna VN, DA, VS atd.)</w:t>
            </w:r>
          </w:p>
        </w:tc>
        <w:tc>
          <w:tcPr>
            <w:tcW w:w="1417" w:type="dxa"/>
            <w:tcBorders>
              <w:top w:val="single" w:sz="4" w:space="0" w:color="auto"/>
              <w:left w:val="single" w:sz="4" w:space="0" w:color="auto"/>
              <w:bottom w:val="single" w:sz="4" w:space="0" w:color="auto"/>
              <w:right w:val="single" w:sz="4" w:space="0" w:color="auto"/>
            </w:tcBorders>
          </w:tcPr>
          <w:p w14:paraId="211321D5" w14:textId="77777777" w:rsidR="00D25F11" w:rsidRPr="00D12657" w:rsidRDefault="00D25F11" w:rsidP="00240D4D">
            <w:pPr>
              <w:jc w:val="both"/>
              <w:rPr>
                <w:rFonts w:ascii="Arial Narrow" w:hAnsi="Arial Narrow"/>
                <w:sz w:val="22"/>
                <w:szCs w:val="22"/>
              </w:rPr>
            </w:pPr>
            <w:r w:rsidRPr="00D12657">
              <w:rPr>
                <w:rFonts w:ascii="Arial Narrow" w:hAnsi="Arial Narrow"/>
                <w:sz w:val="22"/>
                <w:szCs w:val="22"/>
              </w:rPr>
              <w:t>210</w:t>
            </w:r>
          </w:p>
        </w:tc>
      </w:tr>
    </w:tbl>
    <w:p w14:paraId="34838E60" w14:textId="77777777" w:rsidR="00203E77" w:rsidRDefault="00203E77" w:rsidP="00240D4D">
      <w:pPr>
        <w:ind w:left="786"/>
        <w:jc w:val="both"/>
        <w:rPr>
          <w:rFonts w:ascii="Arial Narrow" w:hAnsi="Arial Narrow" w:cs="Arial"/>
          <w:b/>
          <w:sz w:val="22"/>
          <w:szCs w:val="22"/>
        </w:rPr>
      </w:pPr>
    </w:p>
    <w:p w14:paraId="1E572F4C" w14:textId="77777777" w:rsidR="009C7357" w:rsidRPr="00D12657" w:rsidRDefault="009C7357" w:rsidP="00240D4D">
      <w:pPr>
        <w:ind w:left="786"/>
        <w:jc w:val="both"/>
        <w:rPr>
          <w:rFonts w:ascii="Arial Narrow" w:hAnsi="Arial Narrow" w:cs="Arial"/>
          <w:b/>
          <w:sz w:val="22"/>
          <w:szCs w:val="22"/>
        </w:rPr>
      </w:pPr>
    </w:p>
    <w:p w14:paraId="35F9D483" w14:textId="69738BA9" w:rsidR="009500FC" w:rsidRPr="00D12657" w:rsidRDefault="00BA3310"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lastRenderedPageBreak/>
        <w:t>Základní bilance stavby</w:t>
      </w:r>
    </w:p>
    <w:p w14:paraId="05696625" w14:textId="7EF060CA" w:rsidR="003604FE" w:rsidRPr="00D12657" w:rsidRDefault="003604FE" w:rsidP="003604FE">
      <w:pPr>
        <w:jc w:val="both"/>
        <w:rPr>
          <w:rFonts w:ascii="Arial Narrow" w:hAnsi="Arial Narrow" w:cs="Arial"/>
          <w:bCs/>
          <w:i/>
          <w:iCs/>
          <w:sz w:val="22"/>
          <w:szCs w:val="22"/>
        </w:rPr>
      </w:pPr>
      <w:r w:rsidRPr="00D12657">
        <w:rPr>
          <w:rFonts w:ascii="Arial Narrow" w:hAnsi="Arial Narrow" w:cs="Arial"/>
          <w:bCs/>
          <w:i/>
          <w:iCs/>
          <w:sz w:val="22"/>
          <w:szCs w:val="22"/>
        </w:rPr>
        <w:t xml:space="preserve">Bilance uvedené jsou pro celý komplex, </w:t>
      </w:r>
      <w:r w:rsidR="00D12657">
        <w:rPr>
          <w:rFonts w:ascii="Arial Narrow" w:hAnsi="Arial Narrow" w:cs="Arial"/>
          <w:bCs/>
          <w:i/>
          <w:iCs/>
          <w:sz w:val="22"/>
          <w:szCs w:val="22"/>
        </w:rPr>
        <w:t xml:space="preserve">nájemní jednotky </w:t>
      </w:r>
      <w:r w:rsidRPr="00D12657">
        <w:rPr>
          <w:rFonts w:ascii="Arial Narrow" w:hAnsi="Arial Narrow" w:cs="Arial"/>
          <w:bCs/>
          <w:i/>
          <w:iCs/>
          <w:sz w:val="22"/>
          <w:szCs w:val="22"/>
        </w:rPr>
        <w:t xml:space="preserve"> nelze samostatně oddělit.</w:t>
      </w:r>
    </w:p>
    <w:p w14:paraId="525E0AA9" w14:textId="77777777" w:rsidR="003604FE" w:rsidRPr="00D12657" w:rsidRDefault="003604FE" w:rsidP="0045240E">
      <w:pPr>
        <w:ind w:left="786"/>
        <w:jc w:val="both"/>
        <w:rPr>
          <w:rFonts w:ascii="Arial Narrow" w:hAnsi="Arial Narrow" w:cs="Arial"/>
          <w:b/>
          <w:sz w:val="22"/>
          <w:szCs w:val="22"/>
        </w:rPr>
      </w:pPr>
    </w:p>
    <w:p w14:paraId="4C5A850C" w14:textId="77777777" w:rsidR="0050196C" w:rsidRPr="00D12657" w:rsidRDefault="0050196C" w:rsidP="00240D4D">
      <w:pPr>
        <w:ind w:firstLine="360"/>
        <w:jc w:val="both"/>
        <w:rPr>
          <w:rFonts w:ascii="Arial Narrow" w:hAnsi="Arial Narrow" w:cs="Arial"/>
          <w:b/>
          <w:sz w:val="22"/>
          <w:szCs w:val="22"/>
        </w:rPr>
      </w:pPr>
      <w:r w:rsidRPr="00D12657">
        <w:rPr>
          <w:rFonts w:ascii="Arial Narrow" w:hAnsi="Arial Narrow" w:cs="Arial"/>
          <w:b/>
          <w:sz w:val="22"/>
          <w:szCs w:val="22"/>
        </w:rPr>
        <w:t>h.1  Hospodaření s odpady</w:t>
      </w:r>
    </w:p>
    <w:p w14:paraId="47AF06EF" w14:textId="5D330B79" w:rsidR="0050196C" w:rsidRPr="00D12657" w:rsidRDefault="0050196C" w:rsidP="00240D4D">
      <w:pPr>
        <w:jc w:val="both"/>
        <w:rPr>
          <w:rFonts w:ascii="Arial Narrow" w:hAnsi="Arial Narrow" w:cs="Arial"/>
          <w:sz w:val="22"/>
          <w:szCs w:val="22"/>
        </w:rPr>
      </w:pPr>
      <w:r w:rsidRPr="00D12657">
        <w:rPr>
          <w:rFonts w:ascii="Arial Narrow" w:hAnsi="Arial Narrow" w:cs="Arial"/>
          <w:sz w:val="22"/>
          <w:szCs w:val="22"/>
        </w:rPr>
        <w:t>Odvoz odpadu bude řešen v souladu se zákonem č.</w:t>
      </w:r>
      <w:r w:rsidR="0041298C" w:rsidRPr="00D12657">
        <w:rPr>
          <w:rFonts w:ascii="Arial Narrow" w:hAnsi="Arial Narrow" w:cs="Arial"/>
          <w:sz w:val="22"/>
          <w:szCs w:val="22"/>
        </w:rPr>
        <w:t>541</w:t>
      </w:r>
      <w:r w:rsidRPr="00D12657">
        <w:rPr>
          <w:rFonts w:ascii="Arial Narrow" w:hAnsi="Arial Narrow" w:cs="Arial"/>
          <w:sz w:val="22"/>
          <w:szCs w:val="22"/>
        </w:rPr>
        <w:t>/20</w:t>
      </w:r>
      <w:r w:rsidR="0041298C" w:rsidRPr="00D12657">
        <w:rPr>
          <w:rFonts w:ascii="Arial Narrow" w:hAnsi="Arial Narrow" w:cs="Arial"/>
          <w:sz w:val="22"/>
          <w:szCs w:val="22"/>
        </w:rPr>
        <w:t>20</w:t>
      </w:r>
      <w:r w:rsidRPr="00D12657">
        <w:rPr>
          <w:rFonts w:ascii="Arial Narrow" w:hAnsi="Arial Narrow" w:cs="Arial"/>
          <w:sz w:val="22"/>
          <w:szCs w:val="22"/>
        </w:rPr>
        <w:t xml:space="preserve"> Sb. a s vyhláškou OTP č. 268/2009 Sb.</w:t>
      </w:r>
    </w:p>
    <w:p w14:paraId="20A9D60B" w14:textId="77777777" w:rsidR="0050196C" w:rsidRPr="00D12657" w:rsidRDefault="0050196C" w:rsidP="00240D4D">
      <w:pPr>
        <w:jc w:val="both"/>
        <w:rPr>
          <w:rFonts w:ascii="Arial Narrow" w:hAnsi="Arial Narrow" w:cs="Arial"/>
          <w:color w:val="000000"/>
          <w:sz w:val="22"/>
          <w:szCs w:val="22"/>
        </w:rPr>
      </w:pPr>
      <w:r w:rsidRPr="00D12657">
        <w:rPr>
          <w:rFonts w:ascii="Arial Narrow" w:hAnsi="Arial Narrow" w:cs="Arial"/>
          <w:color w:val="000000"/>
          <w:sz w:val="22"/>
          <w:szCs w:val="22"/>
        </w:rPr>
        <w:t xml:space="preserve">Odpad ze stavební činnosti v době výstavby bude tříděn a průběžně odvážen na certifikovanou skládku a realizující stavební firmou následně zdokladován při kolaudaci. Množství odpadu zůstává oproti pův. projektu beze změn. </w:t>
      </w:r>
    </w:p>
    <w:p w14:paraId="2E8527F5" w14:textId="77777777" w:rsidR="000E6302" w:rsidRPr="00D12657" w:rsidRDefault="000E6302" w:rsidP="00240D4D">
      <w:pPr>
        <w:ind w:firstLine="360"/>
        <w:jc w:val="both"/>
        <w:rPr>
          <w:rFonts w:ascii="Arial Narrow" w:hAnsi="Arial Narrow" w:cs="Arial"/>
          <w:b/>
          <w:sz w:val="22"/>
          <w:szCs w:val="22"/>
        </w:rPr>
      </w:pPr>
    </w:p>
    <w:p w14:paraId="455AB22D" w14:textId="77777777" w:rsidR="000E6302" w:rsidRPr="00D12657" w:rsidRDefault="000E6302" w:rsidP="00240D4D">
      <w:pPr>
        <w:ind w:firstLine="360"/>
        <w:jc w:val="both"/>
        <w:rPr>
          <w:rFonts w:ascii="Arial Narrow" w:hAnsi="Arial Narrow" w:cs="Arial"/>
          <w:b/>
          <w:sz w:val="22"/>
          <w:szCs w:val="22"/>
        </w:rPr>
      </w:pPr>
      <w:r w:rsidRPr="00D12657">
        <w:rPr>
          <w:rFonts w:ascii="Arial Narrow" w:hAnsi="Arial Narrow" w:cs="Arial"/>
          <w:b/>
          <w:sz w:val="22"/>
          <w:szCs w:val="22"/>
        </w:rPr>
        <w:t>h.2  Elektroinstalace – silnoproud – energetická bilanc</w:t>
      </w:r>
      <w:r w:rsidR="00BE0F39" w:rsidRPr="00D12657">
        <w:rPr>
          <w:rFonts w:ascii="Arial Narrow" w:hAnsi="Arial Narrow" w:cs="Arial"/>
          <w:b/>
          <w:sz w:val="22"/>
          <w:szCs w:val="22"/>
        </w:rPr>
        <w:t>e</w:t>
      </w:r>
    </w:p>
    <w:p w14:paraId="43724FD3" w14:textId="69DBDBF9"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Objekt Císařských lázní je napájen z vlastní trafostanice 22/0,4</w:t>
      </w:r>
      <w:r w:rsidR="00D45ACC" w:rsidRPr="00D12657">
        <w:rPr>
          <w:rFonts w:ascii="Arial Narrow" w:hAnsi="Arial Narrow" w:cs="Arial"/>
          <w:sz w:val="22"/>
          <w:szCs w:val="22"/>
        </w:rPr>
        <w:t xml:space="preserve"> </w:t>
      </w:r>
      <w:r w:rsidRPr="00D12657">
        <w:rPr>
          <w:rFonts w:ascii="Arial Narrow" w:hAnsi="Arial Narrow" w:cs="Arial"/>
          <w:sz w:val="22"/>
          <w:szCs w:val="22"/>
        </w:rPr>
        <w:t xml:space="preserve">kV, </w:t>
      </w:r>
      <w:r w:rsidR="00BE0F39" w:rsidRPr="00D12657">
        <w:rPr>
          <w:rFonts w:ascii="Arial Narrow" w:hAnsi="Arial Narrow" w:cs="Arial"/>
          <w:sz w:val="22"/>
          <w:szCs w:val="22"/>
        </w:rPr>
        <w:t>63</w:t>
      </w:r>
      <w:r w:rsidRPr="00D12657">
        <w:rPr>
          <w:rFonts w:ascii="Arial Narrow" w:hAnsi="Arial Narrow" w:cs="Arial"/>
          <w:sz w:val="22"/>
          <w:szCs w:val="22"/>
        </w:rPr>
        <w:t>0</w:t>
      </w:r>
      <w:r w:rsidR="00D45ACC" w:rsidRPr="00D12657">
        <w:rPr>
          <w:rFonts w:ascii="Arial Narrow" w:hAnsi="Arial Narrow" w:cs="Arial"/>
          <w:sz w:val="22"/>
          <w:szCs w:val="22"/>
        </w:rPr>
        <w:t xml:space="preserve"> </w:t>
      </w:r>
      <w:r w:rsidRPr="00D12657">
        <w:rPr>
          <w:rFonts w:ascii="Arial Narrow" w:hAnsi="Arial Narrow" w:cs="Arial"/>
          <w:sz w:val="22"/>
          <w:szCs w:val="22"/>
        </w:rPr>
        <w:t>kVA, která je situována v</w:t>
      </w:r>
      <w:r w:rsidR="00D45ACC" w:rsidRPr="00D12657">
        <w:rPr>
          <w:rFonts w:ascii="Arial Narrow" w:hAnsi="Arial Narrow" w:cs="Arial"/>
          <w:sz w:val="22"/>
          <w:szCs w:val="22"/>
        </w:rPr>
        <w:t> </w:t>
      </w:r>
      <w:r w:rsidRPr="00D12657">
        <w:rPr>
          <w:rFonts w:ascii="Arial Narrow" w:hAnsi="Arial Narrow" w:cs="Arial"/>
          <w:sz w:val="22"/>
          <w:szCs w:val="22"/>
        </w:rPr>
        <w:t>1</w:t>
      </w:r>
      <w:r w:rsidR="00D45ACC" w:rsidRPr="00D12657">
        <w:rPr>
          <w:rFonts w:ascii="Arial Narrow" w:hAnsi="Arial Narrow" w:cs="Arial"/>
          <w:sz w:val="22"/>
          <w:szCs w:val="22"/>
        </w:rPr>
        <w:t>. PP</w:t>
      </w:r>
      <w:r w:rsidRPr="00D12657">
        <w:rPr>
          <w:rFonts w:ascii="Arial Narrow" w:hAnsi="Arial Narrow" w:cs="Arial"/>
          <w:sz w:val="22"/>
          <w:szCs w:val="22"/>
        </w:rPr>
        <w:t xml:space="preserve"> objektu SO102</w:t>
      </w:r>
      <w:r w:rsidR="00BE0F39" w:rsidRPr="00D12657">
        <w:rPr>
          <w:rFonts w:ascii="Arial Narrow" w:hAnsi="Arial Narrow" w:cs="Arial"/>
          <w:sz w:val="22"/>
          <w:szCs w:val="22"/>
        </w:rPr>
        <w:t>.</w:t>
      </w:r>
      <w:r w:rsidRPr="00D12657">
        <w:rPr>
          <w:rFonts w:ascii="Arial Narrow" w:hAnsi="Arial Narrow" w:cs="Arial"/>
          <w:sz w:val="22"/>
          <w:szCs w:val="22"/>
        </w:rPr>
        <w:t>1. Projekt trafostanice je řešen samostatnou částí projektové dokumentace</w:t>
      </w:r>
      <w:r w:rsidR="00A8002A" w:rsidRPr="00D12657">
        <w:rPr>
          <w:rFonts w:ascii="Arial Narrow" w:hAnsi="Arial Narrow" w:cs="Arial"/>
          <w:sz w:val="22"/>
          <w:szCs w:val="22"/>
        </w:rPr>
        <w:t xml:space="preserve"> – není předmětem této PD.</w:t>
      </w:r>
    </w:p>
    <w:p w14:paraId="136D2593" w14:textId="77777777" w:rsidR="000E6302" w:rsidRPr="00D12657" w:rsidRDefault="000E6302" w:rsidP="00240D4D">
      <w:pPr>
        <w:jc w:val="both"/>
        <w:rPr>
          <w:rFonts w:ascii="Arial Narrow" w:hAnsi="Arial Narrow" w:cs="Arial"/>
          <w:sz w:val="22"/>
          <w:szCs w:val="22"/>
        </w:rPr>
      </w:pPr>
    </w:p>
    <w:p w14:paraId="5D473CA9"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Z trafostanice je napájena hlavní rozvodna (1.310), která je umístěna v objektu SO102</w:t>
      </w:r>
      <w:r w:rsidR="0029731D" w:rsidRPr="00D12657">
        <w:rPr>
          <w:rFonts w:ascii="Arial Narrow" w:hAnsi="Arial Narrow" w:cs="Arial"/>
          <w:sz w:val="22"/>
          <w:szCs w:val="22"/>
        </w:rPr>
        <w:t>.</w:t>
      </w:r>
      <w:r w:rsidRPr="00D12657">
        <w:rPr>
          <w:rFonts w:ascii="Arial Narrow" w:hAnsi="Arial Narrow" w:cs="Arial"/>
          <w:sz w:val="22"/>
          <w:szCs w:val="22"/>
        </w:rPr>
        <w:t>1. Z hlavní rozvodny jsou napájeny dvě rozvodny umístěné v objektu SO101 a to rozvodna RII umístěná v</w:t>
      </w:r>
      <w:r w:rsidR="00D45ACC" w:rsidRPr="00D12657">
        <w:rPr>
          <w:rFonts w:ascii="Arial Narrow" w:hAnsi="Arial Narrow" w:cs="Arial"/>
          <w:sz w:val="22"/>
          <w:szCs w:val="22"/>
        </w:rPr>
        <w:t> </w:t>
      </w:r>
      <w:r w:rsidRPr="00D12657">
        <w:rPr>
          <w:rFonts w:ascii="Arial Narrow" w:hAnsi="Arial Narrow" w:cs="Arial"/>
          <w:sz w:val="22"/>
          <w:szCs w:val="22"/>
        </w:rPr>
        <w:t>1</w:t>
      </w:r>
      <w:r w:rsidR="00D45ACC" w:rsidRPr="00D12657">
        <w:rPr>
          <w:rFonts w:ascii="Arial Narrow" w:hAnsi="Arial Narrow" w:cs="Arial"/>
          <w:sz w:val="22"/>
          <w:szCs w:val="22"/>
        </w:rPr>
        <w:t>.</w:t>
      </w:r>
      <w:r w:rsidRPr="00D12657">
        <w:rPr>
          <w:rFonts w:ascii="Arial Narrow" w:hAnsi="Arial Narrow" w:cs="Arial"/>
          <w:sz w:val="22"/>
          <w:szCs w:val="22"/>
        </w:rPr>
        <w:t xml:space="preserve"> mezipatře (místnost 2</w:t>
      </w:r>
      <w:r w:rsidR="00D45ACC" w:rsidRPr="00D12657">
        <w:rPr>
          <w:rFonts w:ascii="Arial Narrow" w:hAnsi="Arial Narrow" w:cs="Arial"/>
          <w:sz w:val="22"/>
          <w:szCs w:val="22"/>
        </w:rPr>
        <w:t>.</w:t>
      </w:r>
      <w:r w:rsidRPr="00D12657">
        <w:rPr>
          <w:rFonts w:ascii="Arial Narrow" w:hAnsi="Arial Narrow" w:cs="Arial"/>
          <w:sz w:val="22"/>
          <w:szCs w:val="22"/>
        </w:rPr>
        <w:t>102) a</w:t>
      </w:r>
      <w:r w:rsidR="0029731D" w:rsidRPr="00D12657">
        <w:rPr>
          <w:rFonts w:ascii="Arial Narrow" w:hAnsi="Arial Narrow" w:cs="Arial"/>
          <w:sz w:val="22"/>
          <w:szCs w:val="22"/>
        </w:rPr>
        <w:t xml:space="preserve"> </w:t>
      </w:r>
      <w:r w:rsidRPr="00D12657">
        <w:rPr>
          <w:rFonts w:ascii="Arial Narrow" w:hAnsi="Arial Narrow" w:cs="Arial"/>
          <w:sz w:val="22"/>
          <w:szCs w:val="22"/>
        </w:rPr>
        <w:t>rozvodna R III umístěná v podkroví (místnost č. 6.104).</w:t>
      </w:r>
      <w:r w:rsidR="00D45ACC" w:rsidRPr="00D12657">
        <w:rPr>
          <w:rFonts w:ascii="Arial Narrow" w:hAnsi="Arial Narrow" w:cs="Arial"/>
          <w:sz w:val="22"/>
          <w:szCs w:val="22"/>
        </w:rPr>
        <w:t xml:space="preserve"> </w:t>
      </w:r>
      <w:r w:rsidRPr="00D12657">
        <w:rPr>
          <w:rFonts w:ascii="Arial Narrow" w:hAnsi="Arial Narrow" w:cs="Arial"/>
          <w:sz w:val="22"/>
          <w:szCs w:val="22"/>
        </w:rPr>
        <w:t>Z rozvodny RII bude napájena elektroinstalace objektu SO101. Z rozvodny RIII budou napájeny převážně vzduchotechnická zařízení umístěná v podkroví.</w:t>
      </w:r>
    </w:p>
    <w:p w14:paraId="10EF0B72" w14:textId="77777777" w:rsidR="000E6302" w:rsidRPr="00D12657" w:rsidRDefault="000E6302" w:rsidP="00240D4D">
      <w:pPr>
        <w:jc w:val="both"/>
        <w:rPr>
          <w:rFonts w:ascii="Arial Narrow" w:hAnsi="Arial Narrow" w:cs="Arial"/>
          <w:sz w:val="22"/>
          <w:szCs w:val="22"/>
        </w:rPr>
      </w:pPr>
    </w:p>
    <w:p w14:paraId="3D96C50B" w14:textId="77777777" w:rsidR="000E6302" w:rsidRPr="00D12657" w:rsidRDefault="000E6302" w:rsidP="00240D4D">
      <w:pPr>
        <w:jc w:val="both"/>
        <w:rPr>
          <w:rFonts w:ascii="Arial Narrow" w:hAnsi="Arial Narrow" w:cs="Arial"/>
          <w:i/>
          <w:sz w:val="22"/>
          <w:szCs w:val="22"/>
        </w:rPr>
      </w:pPr>
      <w:r w:rsidRPr="00D12657">
        <w:rPr>
          <w:rFonts w:ascii="Arial Narrow" w:hAnsi="Arial Narrow" w:cs="Arial"/>
          <w:i/>
          <w:sz w:val="22"/>
          <w:szCs w:val="22"/>
        </w:rPr>
        <w:t xml:space="preserve">V rozvodnách budou tyto druhy sítí: </w:t>
      </w:r>
    </w:p>
    <w:p w14:paraId="5C120C6A"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i/>
          <w:sz w:val="22"/>
          <w:szCs w:val="22"/>
        </w:rPr>
        <w:t xml:space="preserve"> </w:t>
      </w:r>
      <w:r w:rsidRPr="00D12657">
        <w:rPr>
          <w:rFonts w:ascii="Arial Narrow" w:hAnsi="Arial Narrow" w:cs="Arial"/>
          <w:sz w:val="22"/>
          <w:szCs w:val="22"/>
        </w:rPr>
        <w:t xml:space="preserve">Nezálohovaná síť </w:t>
      </w:r>
      <w:r w:rsidRPr="00D12657">
        <w:rPr>
          <w:rFonts w:ascii="Arial Narrow" w:hAnsi="Arial Narrow" w:cs="Arial"/>
          <w:sz w:val="22"/>
          <w:szCs w:val="22"/>
        </w:rPr>
        <w:tab/>
        <w:t xml:space="preserve">-  NS.  Síť ČEZ.:   </w:t>
      </w:r>
      <w:r w:rsidRPr="00D12657">
        <w:rPr>
          <w:rFonts w:ascii="Arial Narrow" w:hAnsi="Arial Narrow" w:cs="Arial"/>
          <w:sz w:val="22"/>
          <w:szCs w:val="22"/>
        </w:rPr>
        <w:tab/>
        <w:t xml:space="preserve">Proudová soustava:  3PEN, 50Hz,  3*400/230V.  TN-S. </w:t>
      </w:r>
    </w:p>
    <w:p w14:paraId="3B731B0B"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 xml:space="preserve">Zálohovaná síť    </w:t>
      </w:r>
      <w:r w:rsidRPr="00D12657">
        <w:rPr>
          <w:rFonts w:ascii="Arial Narrow" w:hAnsi="Arial Narrow" w:cs="Arial"/>
          <w:sz w:val="22"/>
          <w:szCs w:val="22"/>
        </w:rPr>
        <w:tab/>
        <w:t xml:space="preserve">-  ZS:   Diselagregát: </w:t>
      </w:r>
      <w:r w:rsidRPr="00D12657">
        <w:rPr>
          <w:rFonts w:ascii="Arial Narrow" w:hAnsi="Arial Narrow" w:cs="Arial"/>
          <w:sz w:val="22"/>
          <w:szCs w:val="22"/>
        </w:rPr>
        <w:tab/>
        <w:t xml:space="preserve">Proudová soustava:  3PEN, 50Hz,  3*400/230V. TN-S.  </w:t>
      </w:r>
    </w:p>
    <w:p w14:paraId="49E15B59"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 xml:space="preserve">Střídačová síť </w:t>
      </w:r>
      <w:r w:rsidRPr="00D12657">
        <w:rPr>
          <w:rFonts w:ascii="Arial Narrow" w:hAnsi="Arial Narrow" w:cs="Arial"/>
          <w:sz w:val="22"/>
          <w:szCs w:val="22"/>
        </w:rPr>
        <w:tab/>
        <w:t>– SS:   Zdroje UPS</w:t>
      </w:r>
      <w:r w:rsidRPr="00D12657">
        <w:rPr>
          <w:rFonts w:ascii="Arial Narrow" w:hAnsi="Arial Narrow" w:cs="Arial"/>
          <w:sz w:val="22"/>
          <w:szCs w:val="22"/>
        </w:rPr>
        <w:tab/>
        <w:t xml:space="preserve">Proudová soustava:  3PEN, 50Hz,  3*400/230V. TN-S. </w:t>
      </w:r>
    </w:p>
    <w:p w14:paraId="657A43D1" w14:textId="77777777" w:rsidR="000E6302" w:rsidRPr="00D12657" w:rsidRDefault="000E6302" w:rsidP="00240D4D">
      <w:pPr>
        <w:jc w:val="both"/>
        <w:rPr>
          <w:rFonts w:ascii="Arial Narrow" w:hAnsi="Arial Narrow" w:cs="Arial"/>
          <w:sz w:val="22"/>
          <w:szCs w:val="22"/>
        </w:rPr>
      </w:pPr>
    </w:p>
    <w:p w14:paraId="1E8884A4"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 xml:space="preserve">Ochrana před nebezpečným dotykem: </w:t>
      </w:r>
    </w:p>
    <w:p w14:paraId="765547A4"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ab/>
        <w:t>Základní: automatickým odpojením od zdroje dle ČSN 332000-4.41 ed2.</w:t>
      </w:r>
    </w:p>
    <w:p w14:paraId="40AA4408"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ab/>
        <w:t>doplněná: - doplňujícím pospojováním</w:t>
      </w:r>
    </w:p>
    <w:p w14:paraId="5F00BEA5"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ab/>
      </w:r>
      <w:r w:rsidR="00D45ACC" w:rsidRPr="00D12657">
        <w:rPr>
          <w:rFonts w:ascii="Arial Narrow" w:hAnsi="Arial Narrow" w:cs="Arial"/>
          <w:sz w:val="22"/>
          <w:szCs w:val="22"/>
        </w:rPr>
        <w:tab/>
      </w:r>
      <w:r w:rsidRPr="00D12657">
        <w:rPr>
          <w:rFonts w:ascii="Arial Narrow" w:hAnsi="Arial Narrow" w:cs="Arial"/>
          <w:sz w:val="22"/>
          <w:szCs w:val="22"/>
        </w:rPr>
        <w:t>- proudové chrániče 30</w:t>
      </w:r>
      <w:r w:rsidR="00D45ACC" w:rsidRPr="00D12657">
        <w:rPr>
          <w:rFonts w:ascii="Arial Narrow" w:hAnsi="Arial Narrow" w:cs="Arial"/>
          <w:sz w:val="22"/>
          <w:szCs w:val="22"/>
        </w:rPr>
        <w:t xml:space="preserve"> </w:t>
      </w:r>
      <w:r w:rsidRPr="00D12657">
        <w:rPr>
          <w:rFonts w:ascii="Arial Narrow" w:hAnsi="Arial Narrow" w:cs="Arial"/>
          <w:sz w:val="22"/>
          <w:szCs w:val="22"/>
        </w:rPr>
        <w:t>mA</w:t>
      </w:r>
    </w:p>
    <w:p w14:paraId="3A9EB4AE" w14:textId="77777777" w:rsidR="000E6302" w:rsidRPr="00D12657" w:rsidRDefault="000E6302" w:rsidP="00240D4D">
      <w:pPr>
        <w:jc w:val="both"/>
        <w:rPr>
          <w:rFonts w:ascii="Arial Narrow" w:hAnsi="Arial Narrow" w:cs="Arial"/>
          <w:bCs/>
          <w:sz w:val="22"/>
          <w:szCs w:val="22"/>
        </w:rPr>
      </w:pPr>
      <w:r w:rsidRPr="00D12657">
        <w:rPr>
          <w:rFonts w:ascii="Arial Narrow" w:hAnsi="Arial Narrow" w:cs="Arial"/>
          <w:sz w:val="22"/>
          <w:szCs w:val="22"/>
        </w:rPr>
        <w:t xml:space="preserve">V koupelnách a umývacích prostorech bude instalace provedena dle ČSN 33 2000-7-701ed.2 a ČSN 332130 ed.2. Ochrana před nebezpečným dotykem neživých částí bude v koupelnách provedena zvýšená proudovými chrániči a doplňujícím pospojováním. </w:t>
      </w:r>
    </w:p>
    <w:p w14:paraId="758650E6" w14:textId="77777777" w:rsidR="000E6302" w:rsidRPr="00D12657" w:rsidRDefault="000E6302" w:rsidP="00240D4D">
      <w:pPr>
        <w:jc w:val="both"/>
        <w:rPr>
          <w:rFonts w:ascii="Arial Narrow" w:hAnsi="Arial Narrow" w:cs="Arial"/>
          <w:sz w:val="22"/>
          <w:szCs w:val="22"/>
        </w:rPr>
      </w:pPr>
    </w:p>
    <w:p w14:paraId="3CDA71A7"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Nezálohovaná síť je napájena ze sí</w:t>
      </w:r>
      <w:r w:rsidR="00D45ACC" w:rsidRPr="00D12657">
        <w:rPr>
          <w:rFonts w:ascii="Arial Narrow" w:hAnsi="Arial Narrow" w:cs="Arial"/>
          <w:sz w:val="22"/>
          <w:szCs w:val="22"/>
        </w:rPr>
        <w:t>tě</w:t>
      </w:r>
      <w:r w:rsidRPr="00D12657">
        <w:rPr>
          <w:rFonts w:ascii="Arial Narrow" w:hAnsi="Arial Narrow" w:cs="Arial"/>
          <w:sz w:val="22"/>
          <w:szCs w:val="22"/>
        </w:rPr>
        <w:t xml:space="preserve"> ČEZ Distribuce,</w:t>
      </w:r>
      <w:r w:rsidR="00D45ACC" w:rsidRPr="00D12657">
        <w:rPr>
          <w:rFonts w:ascii="Arial Narrow" w:hAnsi="Arial Narrow" w:cs="Arial"/>
          <w:sz w:val="22"/>
          <w:szCs w:val="22"/>
        </w:rPr>
        <w:t xml:space="preserve"> </w:t>
      </w:r>
      <w:r w:rsidRPr="00D12657">
        <w:rPr>
          <w:rFonts w:ascii="Arial Narrow" w:hAnsi="Arial Narrow" w:cs="Arial"/>
          <w:sz w:val="22"/>
          <w:szCs w:val="22"/>
        </w:rPr>
        <w:t>a.</w:t>
      </w:r>
      <w:r w:rsidR="00D45ACC" w:rsidRPr="00D12657">
        <w:rPr>
          <w:rFonts w:ascii="Arial Narrow" w:hAnsi="Arial Narrow" w:cs="Arial"/>
          <w:sz w:val="22"/>
          <w:szCs w:val="22"/>
        </w:rPr>
        <w:t xml:space="preserve"> </w:t>
      </w:r>
      <w:r w:rsidRPr="00D12657">
        <w:rPr>
          <w:rFonts w:ascii="Arial Narrow" w:hAnsi="Arial Narrow" w:cs="Arial"/>
          <w:sz w:val="22"/>
          <w:szCs w:val="22"/>
        </w:rPr>
        <w:t>s.</w:t>
      </w:r>
    </w:p>
    <w:p w14:paraId="2346F54D" w14:textId="73F97494"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Zálohovaná síť je v případě výpadku sí</w:t>
      </w:r>
      <w:r w:rsidR="00D45ACC" w:rsidRPr="00D12657">
        <w:rPr>
          <w:rFonts w:ascii="Arial Narrow" w:hAnsi="Arial Narrow" w:cs="Arial"/>
          <w:sz w:val="22"/>
          <w:szCs w:val="22"/>
        </w:rPr>
        <w:t>tě</w:t>
      </w:r>
      <w:r w:rsidRPr="00D12657">
        <w:rPr>
          <w:rFonts w:ascii="Arial Narrow" w:hAnsi="Arial Narrow" w:cs="Arial"/>
          <w:sz w:val="22"/>
          <w:szCs w:val="22"/>
        </w:rPr>
        <w:t xml:space="preserve"> ČEZ Distribuce,</w:t>
      </w:r>
      <w:r w:rsidR="00D45ACC" w:rsidRPr="00D12657">
        <w:rPr>
          <w:rFonts w:ascii="Arial Narrow" w:hAnsi="Arial Narrow" w:cs="Arial"/>
          <w:sz w:val="22"/>
          <w:szCs w:val="22"/>
        </w:rPr>
        <w:t xml:space="preserve"> </w:t>
      </w:r>
      <w:r w:rsidRPr="00D12657">
        <w:rPr>
          <w:rFonts w:ascii="Arial Narrow" w:hAnsi="Arial Narrow" w:cs="Arial"/>
          <w:sz w:val="22"/>
          <w:szCs w:val="22"/>
        </w:rPr>
        <w:t>a.s. napájena z DA o výkonu 450 kVA/360</w:t>
      </w:r>
      <w:r w:rsidR="00D45ACC" w:rsidRPr="00D12657">
        <w:rPr>
          <w:rFonts w:ascii="Arial Narrow" w:hAnsi="Arial Narrow" w:cs="Arial"/>
          <w:sz w:val="22"/>
          <w:szCs w:val="22"/>
        </w:rPr>
        <w:t xml:space="preserve"> </w:t>
      </w:r>
      <w:r w:rsidRPr="00D12657">
        <w:rPr>
          <w:rFonts w:ascii="Arial Narrow" w:hAnsi="Arial Narrow" w:cs="Arial"/>
          <w:sz w:val="22"/>
          <w:szCs w:val="22"/>
        </w:rPr>
        <w:t>kW.</w:t>
      </w:r>
    </w:p>
    <w:p w14:paraId="2144044E" w14:textId="515DC841" w:rsidR="000E6302" w:rsidRPr="00D12657" w:rsidRDefault="000E6302" w:rsidP="00240D4D">
      <w:pPr>
        <w:jc w:val="both"/>
        <w:rPr>
          <w:rFonts w:ascii="Arial Narrow" w:hAnsi="Arial Narrow" w:cs="Arial"/>
          <w:b/>
          <w:sz w:val="22"/>
          <w:szCs w:val="22"/>
        </w:rPr>
      </w:pPr>
      <w:r w:rsidRPr="00D12657">
        <w:rPr>
          <w:rFonts w:ascii="Arial Narrow" w:hAnsi="Arial Narrow" w:cs="Arial"/>
          <w:sz w:val="22"/>
          <w:szCs w:val="22"/>
        </w:rPr>
        <w:t xml:space="preserve">Střídačová síť je napájena z 2 ks centrálních jednotek nouzového osvětlení - 36 okruhů a bude sloužit pro napájení nouzového osvětlení </w:t>
      </w:r>
      <w:bookmarkStart w:id="0" w:name="_MON_1347000074"/>
      <w:bookmarkStart w:id="1" w:name="_MON_1347000318"/>
      <w:bookmarkStart w:id="2" w:name="_MON_1347000579"/>
      <w:bookmarkStart w:id="3" w:name="_MON_1354953320"/>
      <w:bookmarkStart w:id="4" w:name="_MON_1346766028"/>
      <w:bookmarkEnd w:id="0"/>
      <w:bookmarkEnd w:id="1"/>
      <w:bookmarkEnd w:id="2"/>
      <w:bookmarkEnd w:id="3"/>
      <w:bookmarkEnd w:id="4"/>
      <w:r w:rsidRPr="00D12657">
        <w:rPr>
          <w:rFonts w:ascii="Arial Narrow" w:hAnsi="Arial Narrow" w:cs="Arial"/>
          <w:b/>
          <w:sz w:val="22"/>
          <w:szCs w:val="22"/>
        </w:rPr>
        <w:t xml:space="preserve">   </w:t>
      </w:r>
    </w:p>
    <w:p w14:paraId="4965E227" w14:textId="77777777" w:rsidR="006E2DC2" w:rsidRPr="00D12657" w:rsidRDefault="006E2DC2" w:rsidP="00240D4D">
      <w:pPr>
        <w:jc w:val="both"/>
        <w:rPr>
          <w:rFonts w:ascii="Arial Narrow" w:hAnsi="Arial Narrow" w:cs="Arial"/>
          <w:bCs/>
          <w:sz w:val="22"/>
          <w:szCs w:val="22"/>
        </w:rPr>
      </w:pPr>
    </w:p>
    <w:p w14:paraId="64A1C663" w14:textId="088999AC" w:rsidR="006E2DC2" w:rsidRPr="00D12657" w:rsidRDefault="007412E1" w:rsidP="00240D4D">
      <w:pPr>
        <w:jc w:val="both"/>
        <w:rPr>
          <w:rFonts w:ascii="Arial Narrow" w:hAnsi="Arial Narrow" w:cs="Arial"/>
          <w:bCs/>
          <w:sz w:val="22"/>
          <w:szCs w:val="22"/>
          <w:highlight w:val="yellow"/>
        </w:rPr>
      </w:pPr>
      <w:r w:rsidRPr="00D12657">
        <w:rPr>
          <w:noProof/>
        </w:rPr>
        <w:lastRenderedPageBreak/>
        <w:drawing>
          <wp:inline distT="0" distB="0" distL="0" distR="0" wp14:anchorId="6FA4A753" wp14:editId="45D3A2FC">
            <wp:extent cx="5760085" cy="796226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7962265"/>
                    </a:xfrm>
                    <a:prstGeom prst="rect">
                      <a:avLst/>
                    </a:prstGeom>
                    <a:noFill/>
                    <a:ln>
                      <a:noFill/>
                    </a:ln>
                  </pic:spPr>
                </pic:pic>
              </a:graphicData>
            </a:graphic>
          </wp:inline>
        </w:drawing>
      </w:r>
    </w:p>
    <w:p w14:paraId="2D44A419" w14:textId="77777777" w:rsidR="006E2DC2" w:rsidRPr="00D12657" w:rsidRDefault="006E2DC2" w:rsidP="00240D4D">
      <w:pPr>
        <w:jc w:val="both"/>
        <w:rPr>
          <w:rFonts w:ascii="Arial Narrow" w:hAnsi="Arial Narrow" w:cs="Arial"/>
          <w:bCs/>
          <w:sz w:val="22"/>
          <w:szCs w:val="22"/>
        </w:rPr>
      </w:pPr>
    </w:p>
    <w:p w14:paraId="3D582EA5" w14:textId="77777777" w:rsidR="000E6302" w:rsidRPr="00D12657" w:rsidRDefault="000E6302" w:rsidP="00240D4D">
      <w:pPr>
        <w:jc w:val="both"/>
        <w:rPr>
          <w:rFonts w:ascii="Arial Narrow" w:hAnsi="Arial Narrow" w:cs="Arial"/>
          <w:sz w:val="22"/>
          <w:szCs w:val="22"/>
        </w:rPr>
      </w:pPr>
      <w:r w:rsidRPr="00D12657">
        <w:rPr>
          <w:rFonts w:ascii="Arial Narrow" w:hAnsi="Arial Narrow" w:cs="Arial"/>
          <w:sz w:val="22"/>
          <w:szCs w:val="22"/>
        </w:rPr>
        <w:t>Energetická bilance zahrnuje jak objekt SO101</w:t>
      </w:r>
      <w:r w:rsidR="00D45ACC" w:rsidRPr="00D12657">
        <w:rPr>
          <w:rFonts w:ascii="Arial Narrow" w:hAnsi="Arial Narrow" w:cs="Arial"/>
          <w:sz w:val="22"/>
          <w:szCs w:val="22"/>
        </w:rPr>
        <w:t xml:space="preserve">, </w:t>
      </w:r>
      <w:r w:rsidRPr="00D12657">
        <w:rPr>
          <w:rFonts w:ascii="Arial Narrow" w:hAnsi="Arial Narrow" w:cs="Arial"/>
          <w:sz w:val="22"/>
          <w:szCs w:val="22"/>
        </w:rPr>
        <w:t>tak objekt SO102</w:t>
      </w:r>
      <w:r w:rsidR="006E2DC2" w:rsidRPr="00D12657">
        <w:rPr>
          <w:rFonts w:ascii="Arial Narrow" w:hAnsi="Arial Narrow" w:cs="Arial"/>
          <w:sz w:val="22"/>
          <w:szCs w:val="22"/>
        </w:rPr>
        <w:t>.</w:t>
      </w:r>
      <w:r w:rsidRPr="00D12657">
        <w:rPr>
          <w:rFonts w:ascii="Arial Narrow" w:hAnsi="Arial Narrow" w:cs="Arial"/>
          <w:sz w:val="22"/>
          <w:szCs w:val="22"/>
        </w:rPr>
        <w:t>1. Tyto dva objekty tvoří, z hlediska elektroinstalace, jeden funkční celek</w:t>
      </w:r>
      <w:r w:rsidR="006E2DC2" w:rsidRPr="00D12657">
        <w:rPr>
          <w:rFonts w:ascii="Arial Narrow" w:hAnsi="Arial Narrow" w:cs="Arial"/>
          <w:sz w:val="22"/>
          <w:szCs w:val="22"/>
        </w:rPr>
        <w:t>.</w:t>
      </w:r>
    </w:p>
    <w:p w14:paraId="4E5DB0DF" w14:textId="5614F25B" w:rsidR="00EA0C20" w:rsidRPr="00D12657" w:rsidRDefault="00EA0C20" w:rsidP="00240D4D">
      <w:pPr>
        <w:jc w:val="both"/>
        <w:rPr>
          <w:rFonts w:ascii="Arial Narrow" w:hAnsi="Arial Narrow" w:cs="Arial"/>
          <w:sz w:val="22"/>
          <w:szCs w:val="22"/>
          <w:highlight w:val="yellow"/>
        </w:rPr>
      </w:pPr>
    </w:p>
    <w:p w14:paraId="7CA27CEC" w14:textId="009F7135" w:rsidR="00DF6B7F" w:rsidRPr="00D12657" w:rsidRDefault="00DF6B7F" w:rsidP="00240D4D">
      <w:pPr>
        <w:jc w:val="both"/>
        <w:rPr>
          <w:rFonts w:ascii="Arial Narrow" w:hAnsi="Arial Narrow" w:cs="Arial"/>
          <w:sz w:val="22"/>
          <w:szCs w:val="22"/>
          <w:highlight w:val="yellow"/>
        </w:rPr>
      </w:pPr>
    </w:p>
    <w:p w14:paraId="7B5748DA" w14:textId="77777777" w:rsidR="00EA0C20" w:rsidRPr="00D12657" w:rsidRDefault="0071587E" w:rsidP="00240D4D">
      <w:pPr>
        <w:ind w:firstLine="360"/>
        <w:jc w:val="both"/>
        <w:rPr>
          <w:rFonts w:ascii="Arial Narrow" w:hAnsi="Arial Narrow" w:cs="Arial"/>
          <w:b/>
          <w:sz w:val="22"/>
          <w:szCs w:val="22"/>
        </w:rPr>
      </w:pPr>
      <w:r w:rsidRPr="00D12657">
        <w:rPr>
          <w:rFonts w:ascii="Arial Narrow" w:hAnsi="Arial Narrow" w:cs="Arial"/>
          <w:b/>
          <w:sz w:val="22"/>
          <w:szCs w:val="22"/>
        </w:rPr>
        <w:lastRenderedPageBreak/>
        <w:t>h</w:t>
      </w:r>
      <w:r w:rsidR="00EA0C20" w:rsidRPr="00D12657">
        <w:rPr>
          <w:rFonts w:ascii="Arial Narrow" w:hAnsi="Arial Narrow" w:cs="Arial"/>
          <w:b/>
          <w:sz w:val="22"/>
          <w:szCs w:val="22"/>
        </w:rPr>
        <w:t>.3  Vodovod – bilance potřeby vody</w:t>
      </w:r>
    </w:p>
    <w:p w14:paraId="5E92DE56" w14:textId="77777777" w:rsidR="00EA0C20" w:rsidRPr="00D12657" w:rsidRDefault="00EA0C20" w:rsidP="00240D4D">
      <w:pPr>
        <w:ind w:firstLine="360"/>
        <w:jc w:val="both"/>
        <w:rPr>
          <w:rFonts w:ascii="Arial Narrow" w:hAnsi="Arial Narrow" w:cs="Arial"/>
          <w:b/>
          <w:sz w:val="22"/>
          <w:szCs w:val="22"/>
        </w:rPr>
      </w:pPr>
    </w:p>
    <w:p w14:paraId="43686EEC" w14:textId="1E05F979" w:rsidR="00EA0C20" w:rsidRPr="00D12657" w:rsidRDefault="00EA0C20" w:rsidP="00240D4D">
      <w:pPr>
        <w:jc w:val="both"/>
        <w:rPr>
          <w:rFonts w:ascii="Arial Narrow" w:hAnsi="Arial Narrow" w:cs="Arial"/>
          <w:b/>
          <w:sz w:val="22"/>
          <w:szCs w:val="22"/>
        </w:rPr>
      </w:pPr>
      <w:r w:rsidRPr="00D12657">
        <w:rPr>
          <w:rFonts w:ascii="Arial Narrow" w:hAnsi="Arial Narrow" w:cs="Arial"/>
          <w:b/>
          <w:sz w:val="22"/>
          <w:szCs w:val="22"/>
        </w:rPr>
        <w:t>Objekt SO 101</w:t>
      </w:r>
      <w:r w:rsidR="00EB3C29" w:rsidRPr="00D12657">
        <w:rPr>
          <w:rFonts w:ascii="Arial Narrow" w:hAnsi="Arial Narrow" w:cs="Arial"/>
          <w:b/>
          <w:sz w:val="22"/>
          <w:szCs w:val="22"/>
        </w:rPr>
        <w:t xml:space="preserve"> – nárůst počtu osob v atriu a účinkujících</w:t>
      </w:r>
    </w:p>
    <w:p w14:paraId="187419DF" w14:textId="3AB33381"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 xml:space="preserve">Místa v </w:t>
      </w:r>
      <w:r w:rsidR="006515B1" w:rsidRPr="00D12657">
        <w:rPr>
          <w:rFonts w:ascii="Arial Narrow" w:hAnsi="Arial Narrow" w:cs="Arial Narrow"/>
          <w:sz w:val="22"/>
          <w:szCs w:val="22"/>
        </w:rPr>
        <w:t>atriu</w:t>
      </w:r>
      <w:r w:rsidRPr="00D12657">
        <w:rPr>
          <w:rFonts w:ascii="Arial Narrow" w:hAnsi="Arial Narrow" w:cs="Arial Narrow"/>
          <w:sz w:val="22"/>
          <w:szCs w:val="22"/>
        </w:rPr>
        <w:t xml:space="preserve"> </w:t>
      </w:r>
      <w:r w:rsidR="006515B1" w:rsidRPr="00D12657">
        <w:rPr>
          <w:rFonts w:ascii="Arial Narrow" w:hAnsi="Arial Narrow" w:cs="Arial Narrow"/>
          <w:sz w:val="22"/>
          <w:szCs w:val="22"/>
        </w:rPr>
        <w:t>25</w:t>
      </w:r>
      <w:r w:rsidRPr="00D12657">
        <w:rPr>
          <w:rFonts w:ascii="Arial Narrow" w:hAnsi="Arial Narrow" w:cs="Arial Narrow"/>
          <w:sz w:val="22"/>
          <w:szCs w:val="22"/>
        </w:rPr>
        <w:t xml:space="preserve">0 osob </w:t>
      </w:r>
      <w:r w:rsidR="006515B1"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5 l/osoba x  </w:t>
      </w:r>
      <w:r w:rsidR="00ED2829" w:rsidRPr="00D12657">
        <w:rPr>
          <w:rFonts w:ascii="Arial Narrow" w:hAnsi="Arial Narrow" w:cs="Arial Narrow"/>
          <w:sz w:val="22"/>
          <w:szCs w:val="22"/>
        </w:rPr>
        <w:t>30</w:t>
      </w:r>
      <w:r w:rsidRPr="00D12657">
        <w:rPr>
          <w:rFonts w:ascii="Arial Narrow" w:hAnsi="Arial Narrow" w:cs="Arial Narrow"/>
          <w:sz w:val="22"/>
          <w:szCs w:val="22"/>
        </w:rPr>
        <w:t xml:space="preserve">0 osob = </w:t>
      </w:r>
      <w:r w:rsidRPr="00D12657">
        <w:rPr>
          <w:rFonts w:ascii="Arial Narrow" w:hAnsi="Arial Narrow" w:cs="Arial Narrow"/>
          <w:sz w:val="22"/>
          <w:szCs w:val="22"/>
        </w:rPr>
        <w:tab/>
        <w:t xml:space="preserve">1 </w:t>
      </w:r>
      <w:r w:rsidR="00ED2829" w:rsidRPr="00D12657">
        <w:rPr>
          <w:rFonts w:ascii="Arial Narrow" w:hAnsi="Arial Narrow" w:cs="Arial Narrow"/>
          <w:sz w:val="22"/>
          <w:szCs w:val="22"/>
        </w:rPr>
        <w:t>50</w:t>
      </w:r>
      <w:r w:rsidRPr="00D12657">
        <w:rPr>
          <w:rFonts w:ascii="Arial Narrow" w:hAnsi="Arial Narrow" w:cs="Arial Narrow"/>
          <w:sz w:val="22"/>
          <w:szCs w:val="22"/>
        </w:rPr>
        <w:t>0 l</w:t>
      </w:r>
    </w:p>
    <w:p w14:paraId="39113416" w14:textId="6E5C3F77"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Účinkující 30 osob</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40 l/osoba x </w:t>
      </w:r>
      <w:r w:rsidR="00ED2829" w:rsidRPr="00D12657">
        <w:rPr>
          <w:rFonts w:ascii="Arial Narrow" w:hAnsi="Arial Narrow" w:cs="Arial Narrow"/>
          <w:sz w:val="22"/>
          <w:szCs w:val="22"/>
        </w:rPr>
        <w:t>8</w:t>
      </w:r>
      <w:r w:rsidRPr="00D12657">
        <w:rPr>
          <w:rFonts w:ascii="Arial Narrow" w:hAnsi="Arial Narrow" w:cs="Arial Narrow"/>
          <w:sz w:val="22"/>
          <w:szCs w:val="22"/>
        </w:rPr>
        <w:t xml:space="preserve">0 osob =  </w:t>
      </w:r>
      <w:r w:rsidRPr="00D12657">
        <w:rPr>
          <w:rFonts w:ascii="Arial Narrow" w:hAnsi="Arial Narrow" w:cs="Arial Narrow"/>
          <w:sz w:val="22"/>
          <w:szCs w:val="22"/>
        </w:rPr>
        <w:tab/>
      </w:r>
      <w:r w:rsidR="00ED2829" w:rsidRPr="00D12657">
        <w:rPr>
          <w:rFonts w:ascii="Arial Narrow" w:hAnsi="Arial Narrow" w:cs="Arial Narrow"/>
          <w:sz w:val="22"/>
          <w:szCs w:val="22"/>
        </w:rPr>
        <w:t>3</w:t>
      </w:r>
      <w:r w:rsidRPr="00D12657">
        <w:rPr>
          <w:rFonts w:ascii="Arial Narrow" w:hAnsi="Arial Narrow" w:cs="Arial Narrow"/>
          <w:sz w:val="22"/>
          <w:szCs w:val="22"/>
        </w:rPr>
        <w:t xml:space="preserve"> 200 l</w:t>
      </w:r>
    </w:p>
    <w:p w14:paraId="6408130C" w14:textId="77777777"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Komerční pronájem 30 osob</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56 l/osoba x 30 osob = </w:t>
      </w:r>
      <w:r w:rsidRPr="00D12657">
        <w:rPr>
          <w:rFonts w:ascii="Arial Narrow" w:hAnsi="Arial Narrow" w:cs="Arial Narrow"/>
          <w:sz w:val="22"/>
          <w:szCs w:val="22"/>
        </w:rPr>
        <w:tab/>
        <w:t>1 680 l</w:t>
      </w:r>
    </w:p>
    <w:p w14:paraId="24CF9225" w14:textId="77777777"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Zaměstnanci 41 osob</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56 l/osoba x 41 osob =</w:t>
      </w:r>
      <w:r w:rsidRPr="00D12657">
        <w:rPr>
          <w:rFonts w:ascii="Arial Narrow" w:hAnsi="Arial Narrow" w:cs="Arial Narrow"/>
          <w:sz w:val="22"/>
          <w:szCs w:val="22"/>
        </w:rPr>
        <w:tab/>
        <w:t xml:space="preserve">2 296l </w:t>
      </w:r>
    </w:p>
    <w:p w14:paraId="4A2666AA" w14:textId="08ACAB1F" w:rsidR="00230EA2" w:rsidRPr="00D12657" w:rsidRDefault="0032303D" w:rsidP="00230EA2">
      <w:pPr>
        <w:jc w:val="both"/>
        <w:rPr>
          <w:rFonts w:ascii="Arial Narrow" w:hAnsi="Arial Narrow" w:cs="Arial Narrow"/>
          <w:sz w:val="22"/>
          <w:szCs w:val="22"/>
        </w:rPr>
      </w:pPr>
      <w:r w:rsidRPr="00D12657">
        <w:rPr>
          <w:rFonts w:ascii="Arial Narrow" w:hAnsi="Arial Narrow" w:cs="Arial Narrow"/>
          <w:sz w:val="22"/>
          <w:szCs w:val="22"/>
        </w:rPr>
        <w:t xml:space="preserve">Čítárna </w:t>
      </w:r>
      <w:r w:rsidR="00230EA2" w:rsidRPr="00D12657">
        <w:rPr>
          <w:rFonts w:ascii="Arial Narrow" w:hAnsi="Arial Narrow" w:cs="Arial Narrow"/>
          <w:sz w:val="22"/>
          <w:szCs w:val="22"/>
        </w:rPr>
        <w:t>30 osob</w:t>
      </w:r>
      <w:r w:rsidRPr="00D12657">
        <w:rPr>
          <w:rFonts w:ascii="Arial Narrow" w:hAnsi="Arial Narrow" w:cs="Arial Narrow"/>
          <w:sz w:val="22"/>
          <w:szCs w:val="22"/>
        </w:rPr>
        <w:tab/>
      </w:r>
      <w:r w:rsidR="00230EA2" w:rsidRPr="00D12657">
        <w:rPr>
          <w:rFonts w:ascii="Arial Narrow" w:hAnsi="Arial Narrow" w:cs="Arial Narrow"/>
          <w:sz w:val="22"/>
          <w:szCs w:val="22"/>
        </w:rPr>
        <w:tab/>
      </w:r>
      <w:r w:rsidR="00230EA2" w:rsidRPr="00D12657">
        <w:rPr>
          <w:rFonts w:ascii="Arial Narrow" w:hAnsi="Arial Narrow" w:cs="Arial Narrow"/>
          <w:sz w:val="22"/>
          <w:szCs w:val="22"/>
        </w:rPr>
        <w:tab/>
        <w:t xml:space="preserve">                       5 l/osoba x  30 osob = </w:t>
      </w:r>
      <w:r w:rsidR="00230EA2" w:rsidRPr="00D12657">
        <w:rPr>
          <w:rFonts w:ascii="Arial Narrow" w:hAnsi="Arial Narrow" w:cs="Arial Narrow"/>
          <w:sz w:val="22"/>
          <w:szCs w:val="22"/>
        </w:rPr>
        <w:tab/>
        <w:t>150 l</w:t>
      </w:r>
    </w:p>
    <w:p w14:paraId="3E3D5DB3" w14:textId="77777777"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Malý sál (svatby) 50 osob</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2,5 l/osoba x 50 osob = </w:t>
      </w:r>
      <w:r w:rsidRPr="00D12657">
        <w:rPr>
          <w:rFonts w:ascii="Arial Narrow" w:hAnsi="Arial Narrow" w:cs="Arial Narrow"/>
          <w:sz w:val="22"/>
          <w:szCs w:val="22"/>
        </w:rPr>
        <w:tab/>
        <w:t>125 l</w:t>
      </w:r>
    </w:p>
    <w:p w14:paraId="534082FA" w14:textId="77777777"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Muzejní expozice 50 osob</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5 l/osoba x  50 osob = </w:t>
      </w:r>
      <w:r w:rsidRPr="00D12657">
        <w:rPr>
          <w:rFonts w:ascii="Arial Narrow" w:hAnsi="Arial Narrow" w:cs="Arial Narrow"/>
          <w:sz w:val="22"/>
          <w:szCs w:val="22"/>
        </w:rPr>
        <w:tab/>
        <w:t>250 l</w:t>
      </w:r>
    </w:p>
    <w:p w14:paraId="6CEDA0B0" w14:textId="0F0E6FB2"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 xml:space="preserve">Kavárna </w:t>
      </w:r>
      <w:r w:rsidR="006515B1" w:rsidRPr="00D12657">
        <w:rPr>
          <w:rFonts w:ascii="Arial Narrow" w:hAnsi="Arial Narrow" w:cs="Arial Narrow"/>
          <w:sz w:val="22"/>
          <w:szCs w:val="22"/>
        </w:rPr>
        <w:t>2</w:t>
      </w:r>
      <w:r w:rsidRPr="00D12657">
        <w:rPr>
          <w:rFonts w:ascii="Arial Narrow" w:hAnsi="Arial Narrow" w:cs="Arial Narrow"/>
          <w:sz w:val="22"/>
          <w:szCs w:val="22"/>
        </w:rPr>
        <w:t xml:space="preserve"> zaměstnanci</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160 l/osoba x </w:t>
      </w:r>
      <w:r w:rsidR="006515B1" w:rsidRPr="00D12657">
        <w:rPr>
          <w:rFonts w:ascii="Arial Narrow" w:hAnsi="Arial Narrow" w:cs="Arial Narrow"/>
          <w:sz w:val="22"/>
          <w:szCs w:val="22"/>
        </w:rPr>
        <w:t>2</w:t>
      </w:r>
      <w:r w:rsidRPr="00D12657">
        <w:rPr>
          <w:rFonts w:ascii="Arial Narrow" w:hAnsi="Arial Narrow" w:cs="Arial Narrow"/>
          <w:sz w:val="22"/>
          <w:szCs w:val="22"/>
        </w:rPr>
        <w:t xml:space="preserve"> osoby = </w:t>
      </w:r>
      <w:r w:rsidRPr="00D12657">
        <w:rPr>
          <w:rFonts w:ascii="Arial Narrow" w:hAnsi="Arial Narrow" w:cs="Arial Narrow"/>
          <w:sz w:val="22"/>
          <w:szCs w:val="22"/>
        </w:rPr>
        <w:tab/>
      </w:r>
      <w:r w:rsidR="006515B1" w:rsidRPr="00D12657">
        <w:rPr>
          <w:rFonts w:ascii="Arial Narrow" w:hAnsi="Arial Narrow" w:cs="Arial Narrow"/>
          <w:sz w:val="22"/>
          <w:szCs w:val="22"/>
        </w:rPr>
        <w:t>32</w:t>
      </w:r>
      <w:r w:rsidRPr="00D12657">
        <w:rPr>
          <w:rFonts w:ascii="Arial Narrow" w:hAnsi="Arial Narrow" w:cs="Arial Narrow"/>
          <w:sz w:val="22"/>
          <w:szCs w:val="22"/>
        </w:rPr>
        <w:t>0 l</w:t>
      </w:r>
    </w:p>
    <w:p w14:paraId="733A610B" w14:textId="0052CB16" w:rsidR="00230EA2" w:rsidRPr="00D12657" w:rsidRDefault="00230EA2" w:rsidP="00230EA2">
      <w:pPr>
        <w:jc w:val="both"/>
        <w:rPr>
          <w:rFonts w:ascii="Arial Narrow" w:hAnsi="Arial Narrow" w:cs="Arial Narrow"/>
          <w:sz w:val="22"/>
          <w:szCs w:val="22"/>
          <w:u w:val="single"/>
        </w:rPr>
      </w:pPr>
      <w:r w:rsidRPr="00D12657">
        <w:rPr>
          <w:rFonts w:ascii="Arial Narrow" w:hAnsi="Arial Narrow" w:cs="Arial Narrow"/>
          <w:sz w:val="22"/>
          <w:szCs w:val="22"/>
          <w:u w:val="single"/>
        </w:rPr>
        <w:t xml:space="preserve">Bufet </w:t>
      </w:r>
      <w:r w:rsidR="006515B1" w:rsidRPr="00D12657">
        <w:rPr>
          <w:rFonts w:ascii="Arial Narrow" w:hAnsi="Arial Narrow" w:cs="Arial Narrow"/>
          <w:sz w:val="22"/>
          <w:szCs w:val="22"/>
          <w:u w:val="single"/>
        </w:rPr>
        <w:t>3</w:t>
      </w:r>
      <w:r w:rsidRPr="00D12657">
        <w:rPr>
          <w:rFonts w:ascii="Arial Narrow" w:hAnsi="Arial Narrow" w:cs="Arial Narrow"/>
          <w:sz w:val="22"/>
          <w:szCs w:val="22"/>
          <w:u w:val="single"/>
        </w:rPr>
        <w:t xml:space="preserve"> zaměstnanci </w:t>
      </w:r>
      <w:r w:rsidRPr="00D12657">
        <w:rPr>
          <w:rFonts w:ascii="Arial Narrow" w:hAnsi="Arial Narrow" w:cs="Arial Narrow"/>
          <w:sz w:val="22"/>
          <w:szCs w:val="22"/>
          <w:u w:val="single"/>
        </w:rPr>
        <w:tab/>
      </w:r>
      <w:r w:rsidRPr="00D12657">
        <w:rPr>
          <w:rFonts w:ascii="Arial Narrow" w:hAnsi="Arial Narrow" w:cs="Arial Narrow"/>
          <w:sz w:val="22"/>
          <w:szCs w:val="22"/>
          <w:u w:val="single"/>
        </w:rPr>
        <w:tab/>
      </w:r>
      <w:r w:rsidRPr="00D12657">
        <w:rPr>
          <w:rFonts w:ascii="Arial Narrow" w:hAnsi="Arial Narrow" w:cs="Arial Narrow"/>
          <w:sz w:val="22"/>
          <w:szCs w:val="22"/>
          <w:u w:val="single"/>
        </w:rPr>
        <w:tab/>
      </w:r>
      <w:r w:rsidRPr="00D12657">
        <w:rPr>
          <w:rFonts w:ascii="Arial Narrow" w:hAnsi="Arial Narrow" w:cs="Arial Narrow"/>
          <w:sz w:val="22"/>
          <w:szCs w:val="22"/>
          <w:u w:val="single"/>
        </w:rPr>
        <w:tab/>
        <w:t xml:space="preserve">160 l/osoba x </w:t>
      </w:r>
      <w:r w:rsidR="006515B1" w:rsidRPr="00D12657">
        <w:rPr>
          <w:rFonts w:ascii="Arial Narrow" w:hAnsi="Arial Narrow" w:cs="Arial Narrow"/>
          <w:sz w:val="22"/>
          <w:szCs w:val="22"/>
          <w:u w:val="single"/>
        </w:rPr>
        <w:t>3</w:t>
      </w:r>
      <w:r w:rsidRPr="00D12657">
        <w:rPr>
          <w:rFonts w:ascii="Arial Narrow" w:hAnsi="Arial Narrow" w:cs="Arial Narrow"/>
          <w:sz w:val="22"/>
          <w:szCs w:val="22"/>
          <w:u w:val="single"/>
        </w:rPr>
        <w:t xml:space="preserve"> osoby = </w:t>
      </w:r>
      <w:r w:rsidRPr="00D12657">
        <w:rPr>
          <w:rFonts w:ascii="Arial Narrow" w:hAnsi="Arial Narrow" w:cs="Arial Narrow"/>
          <w:sz w:val="22"/>
          <w:szCs w:val="22"/>
          <w:u w:val="single"/>
        </w:rPr>
        <w:tab/>
      </w:r>
      <w:r w:rsidR="006515B1" w:rsidRPr="00D12657">
        <w:rPr>
          <w:rFonts w:ascii="Arial Narrow" w:hAnsi="Arial Narrow" w:cs="Arial Narrow"/>
          <w:sz w:val="22"/>
          <w:szCs w:val="22"/>
          <w:u w:val="single"/>
        </w:rPr>
        <w:t>48</w:t>
      </w:r>
      <w:r w:rsidRPr="00D12657">
        <w:rPr>
          <w:rFonts w:ascii="Arial Narrow" w:hAnsi="Arial Narrow" w:cs="Arial Narrow"/>
          <w:sz w:val="22"/>
          <w:szCs w:val="22"/>
          <w:u w:val="single"/>
        </w:rPr>
        <w:t>0 l</w:t>
      </w:r>
    </w:p>
    <w:p w14:paraId="21A9CC6C" w14:textId="47024FBB" w:rsidR="00230EA2" w:rsidRPr="00D12657" w:rsidRDefault="00230EA2" w:rsidP="00230EA2">
      <w:pPr>
        <w:jc w:val="both"/>
        <w:rPr>
          <w:rFonts w:ascii="Arial Narrow" w:hAnsi="Arial Narrow" w:cs="Arial Narrow"/>
          <w:b/>
          <w:sz w:val="22"/>
          <w:szCs w:val="22"/>
        </w:rPr>
      </w:pPr>
      <w:r w:rsidRPr="00D12657">
        <w:rPr>
          <w:rFonts w:ascii="Arial Narrow" w:hAnsi="Arial Narrow" w:cs="Arial Narrow"/>
          <w:b/>
          <w:sz w:val="22"/>
          <w:szCs w:val="22"/>
        </w:rPr>
        <w:t xml:space="preserve">Celkem </w:t>
      </w:r>
      <w:r w:rsidRPr="00D12657">
        <w:rPr>
          <w:rFonts w:ascii="Arial Narrow" w:hAnsi="Arial Narrow" w:cs="Arial Narrow"/>
          <w:b/>
          <w:sz w:val="22"/>
          <w:szCs w:val="22"/>
        </w:rPr>
        <w:tab/>
        <w:t xml:space="preserve">                                                                                                  </w:t>
      </w:r>
      <w:r w:rsidRPr="00D12657">
        <w:rPr>
          <w:rFonts w:ascii="Arial Narrow" w:hAnsi="Arial Narrow" w:cs="Arial Narrow"/>
          <w:b/>
          <w:sz w:val="22"/>
          <w:szCs w:val="22"/>
        </w:rPr>
        <w:tab/>
        <w:t xml:space="preserve">          </w:t>
      </w:r>
      <w:r w:rsidRPr="00D12657">
        <w:rPr>
          <w:rFonts w:ascii="Arial Narrow" w:hAnsi="Arial Narrow" w:cs="Arial Narrow"/>
          <w:b/>
          <w:sz w:val="22"/>
          <w:szCs w:val="22"/>
        </w:rPr>
        <w:tab/>
      </w:r>
      <w:r w:rsidR="00ED2829" w:rsidRPr="00D12657">
        <w:rPr>
          <w:rFonts w:ascii="Arial Narrow" w:hAnsi="Arial Narrow" w:cs="Arial Narrow"/>
          <w:b/>
          <w:sz w:val="22"/>
          <w:szCs w:val="22"/>
        </w:rPr>
        <w:t>10</w:t>
      </w:r>
      <w:r w:rsidRPr="00D12657">
        <w:rPr>
          <w:rFonts w:ascii="Arial Narrow" w:hAnsi="Arial Narrow" w:cs="Arial Narrow"/>
          <w:b/>
          <w:sz w:val="22"/>
          <w:szCs w:val="22"/>
        </w:rPr>
        <w:t xml:space="preserve"> </w:t>
      </w:r>
      <w:r w:rsidR="00ED2829" w:rsidRPr="00D12657">
        <w:rPr>
          <w:rFonts w:ascii="Arial Narrow" w:hAnsi="Arial Narrow" w:cs="Arial Narrow"/>
          <w:b/>
          <w:sz w:val="22"/>
          <w:szCs w:val="22"/>
        </w:rPr>
        <w:t>00</w:t>
      </w:r>
      <w:r w:rsidRPr="00D12657">
        <w:rPr>
          <w:rFonts w:ascii="Arial Narrow" w:hAnsi="Arial Narrow" w:cs="Arial Narrow"/>
          <w:b/>
          <w:sz w:val="22"/>
          <w:szCs w:val="22"/>
        </w:rPr>
        <w:t>1 l</w:t>
      </w:r>
    </w:p>
    <w:p w14:paraId="0A141498" w14:textId="77777777" w:rsidR="00230EA2" w:rsidRPr="00D12657" w:rsidRDefault="00230EA2" w:rsidP="00230EA2">
      <w:pPr>
        <w:jc w:val="both"/>
        <w:rPr>
          <w:rFonts w:ascii="Arial Narrow" w:hAnsi="Arial Narrow" w:cs="Arial Narrow"/>
          <w:sz w:val="22"/>
          <w:szCs w:val="22"/>
        </w:rPr>
      </w:pPr>
    </w:p>
    <w:p w14:paraId="3F66B807" w14:textId="5FDC710E"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 xml:space="preserve">Maximální potřeba vody denní </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00ED2829" w:rsidRPr="00D12657">
        <w:rPr>
          <w:rFonts w:ascii="Arial Narrow" w:hAnsi="Arial Narrow" w:cs="Arial Narrow"/>
          <w:sz w:val="22"/>
          <w:szCs w:val="22"/>
        </w:rPr>
        <w:t>10</w:t>
      </w:r>
      <w:r w:rsidR="006515B1" w:rsidRPr="00D12657">
        <w:rPr>
          <w:rFonts w:ascii="Arial Narrow" w:hAnsi="Arial Narrow" w:cs="Arial Narrow"/>
          <w:sz w:val="22"/>
          <w:szCs w:val="22"/>
        </w:rPr>
        <w:t xml:space="preserve"> </w:t>
      </w:r>
      <w:r w:rsidR="00ED2829" w:rsidRPr="00D12657">
        <w:rPr>
          <w:rFonts w:ascii="Arial Narrow" w:hAnsi="Arial Narrow" w:cs="Arial Narrow"/>
          <w:sz w:val="22"/>
          <w:szCs w:val="22"/>
        </w:rPr>
        <w:t>00</w:t>
      </w:r>
      <w:r w:rsidR="006515B1" w:rsidRPr="00D12657">
        <w:rPr>
          <w:rFonts w:ascii="Arial Narrow" w:hAnsi="Arial Narrow" w:cs="Arial Narrow"/>
          <w:sz w:val="22"/>
          <w:szCs w:val="22"/>
        </w:rPr>
        <w:t>1</w:t>
      </w:r>
      <w:r w:rsidRPr="00D12657">
        <w:rPr>
          <w:rFonts w:ascii="Arial Narrow" w:hAnsi="Arial Narrow" w:cs="Arial Narrow"/>
          <w:sz w:val="22"/>
          <w:szCs w:val="22"/>
        </w:rPr>
        <w:t xml:space="preserve"> x 1,25 =  </w:t>
      </w:r>
      <w:r w:rsidR="00ED2829" w:rsidRPr="00D12657">
        <w:rPr>
          <w:rFonts w:ascii="Arial Narrow" w:hAnsi="Arial Narrow" w:cs="Arial Narrow"/>
          <w:sz w:val="22"/>
          <w:szCs w:val="22"/>
        </w:rPr>
        <w:t>12 501</w:t>
      </w:r>
      <w:r w:rsidRPr="00D12657">
        <w:rPr>
          <w:rFonts w:ascii="Arial Narrow" w:hAnsi="Arial Narrow" w:cs="Arial Narrow"/>
          <w:sz w:val="22"/>
          <w:szCs w:val="22"/>
        </w:rPr>
        <w:t xml:space="preserve"> l/den</w:t>
      </w:r>
    </w:p>
    <w:p w14:paraId="62AEAFD8" w14:textId="799265CE"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Maximální hodinová potřeba</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00ED2829" w:rsidRPr="00D12657">
        <w:rPr>
          <w:rFonts w:ascii="Arial Narrow" w:hAnsi="Arial Narrow" w:cs="Arial Narrow"/>
          <w:sz w:val="22"/>
          <w:szCs w:val="22"/>
        </w:rPr>
        <w:t>12 501</w:t>
      </w:r>
      <w:r w:rsidRPr="00D12657">
        <w:rPr>
          <w:rFonts w:ascii="Arial Narrow" w:hAnsi="Arial Narrow" w:cs="Arial Narrow"/>
          <w:sz w:val="22"/>
          <w:szCs w:val="22"/>
        </w:rPr>
        <w:t xml:space="preserve"> x 1,8 / 14 = 1 </w:t>
      </w:r>
      <w:r w:rsidR="00ED2829" w:rsidRPr="00D12657">
        <w:rPr>
          <w:rFonts w:ascii="Arial Narrow" w:hAnsi="Arial Narrow" w:cs="Arial Narrow"/>
          <w:sz w:val="22"/>
          <w:szCs w:val="22"/>
        </w:rPr>
        <w:t>607</w:t>
      </w:r>
      <w:r w:rsidRPr="00D12657">
        <w:rPr>
          <w:rFonts w:ascii="Arial Narrow" w:hAnsi="Arial Narrow" w:cs="Arial Narrow"/>
          <w:sz w:val="22"/>
          <w:szCs w:val="22"/>
        </w:rPr>
        <w:t xml:space="preserve"> l/hod </w:t>
      </w:r>
    </w:p>
    <w:p w14:paraId="629CE05C" w14:textId="604BC0B7" w:rsidR="00230EA2" w:rsidRPr="00D12657" w:rsidRDefault="00230EA2" w:rsidP="00230EA2">
      <w:pPr>
        <w:jc w:val="both"/>
        <w:rPr>
          <w:rFonts w:ascii="Arial Narrow" w:hAnsi="Arial Narrow" w:cs="Arial Narrow"/>
          <w:sz w:val="22"/>
          <w:szCs w:val="22"/>
        </w:rPr>
      </w:pPr>
      <w:r w:rsidRPr="00D12657">
        <w:rPr>
          <w:rFonts w:ascii="Arial Narrow" w:hAnsi="Arial Narrow" w:cs="Arial Narrow"/>
          <w:b/>
          <w:sz w:val="22"/>
          <w:szCs w:val="22"/>
        </w:rPr>
        <w:t>Roční potřeba vody</w:t>
      </w:r>
      <w:r w:rsidRPr="00D12657">
        <w:rPr>
          <w:rFonts w:ascii="Arial Narrow" w:hAnsi="Arial Narrow" w:cs="Arial Narrow"/>
          <w:sz w:val="22"/>
          <w:szCs w:val="22"/>
        </w:rPr>
        <w:tab/>
      </w:r>
      <w:r w:rsidRPr="00D12657">
        <w:rPr>
          <w:rFonts w:ascii="Arial Narrow" w:hAnsi="Arial Narrow" w:cs="Arial Narrow"/>
          <w:sz w:val="22"/>
          <w:szCs w:val="22"/>
        </w:rPr>
        <w:tab/>
        <w:t xml:space="preserve">      </w:t>
      </w:r>
      <w:r w:rsidRPr="00D12657">
        <w:rPr>
          <w:rFonts w:ascii="Arial Narrow" w:hAnsi="Arial Narrow" w:cs="Arial Narrow"/>
          <w:sz w:val="22"/>
          <w:szCs w:val="22"/>
        </w:rPr>
        <w:tab/>
      </w:r>
      <w:r w:rsidRPr="00D12657">
        <w:rPr>
          <w:rFonts w:ascii="Arial Narrow" w:hAnsi="Arial Narrow" w:cs="Arial Narrow"/>
          <w:sz w:val="22"/>
          <w:szCs w:val="22"/>
        </w:rPr>
        <w:tab/>
      </w:r>
      <w:r w:rsidR="00EB3C29" w:rsidRPr="00D12657">
        <w:rPr>
          <w:rFonts w:ascii="Arial Narrow" w:hAnsi="Arial Narrow" w:cs="Arial Narrow"/>
          <w:b/>
          <w:sz w:val="22"/>
          <w:szCs w:val="22"/>
        </w:rPr>
        <w:t>3 650</w:t>
      </w:r>
      <w:r w:rsidRPr="00D12657">
        <w:rPr>
          <w:rFonts w:ascii="Arial Narrow" w:hAnsi="Arial Narrow" w:cs="Arial Narrow"/>
          <w:b/>
          <w:sz w:val="22"/>
          <w:szCs w:val="22"/>
        </w:rPr>
        <w:t xml:space="preserve"> m3/rok</w:t>
      </w:r>
    </w:p>
    <w:p w14:paraId="37582308" w14:textId="77777777" w:rsidR="00230EA2" w:rsidRPr="00D12657" w:rsidRDefault="00230EA2" w:rsidP="00230EA2">
      <w:pPr>
        <w:jc w:val="both"/>
        <w:rPr>
          <w:rFonts w:ascii="Arial Narrow" w:hAnsi="Arial Narrow" w:cs="Arial Narrow"/>
          <w:sz w:val="22"/>
          <w:szCs w:val="22"/>
        </w:rPr>
      </w:pPr>
    </w:p>
    <w:p w14:paraId="4B44BC2D" w14:textId="77777777" w:rsidR="00230EA2" w:rsidRPr="00D12657" w:rsidRDefault="00230EA2" w:rsidP="00230EA2">
      <w:pPr>
        <w:jc w:val="both"/>
        <w:rPr>
          <w:rFonts w:ascii="Arial Narrow" w:hAnsi="Arial Narrow" w:cs="Arial Narrow"/>
          <w:b/>
          <w:sz w:val="22"/>
          <w:szCs w:val="22"/>
        </w:rPr>
      </w:pPr>
      <w:r w:rsidRPr="00D12657">
        <w:rPr>
          <w:rFonts w:ascii="Arial Narrow" w:hAnsi="Arial Narrow" w:cs="Arial Narrow"/>
          <w:b/>
          <w:sz w:val="22"/>
          <w:szCs w:val="22"/>
        </w:rPr>
        <w:t>Bilance potřeby teplé užitkové vody</w:t>
      </w:r>
    </w:p>
    <w:p w14:paraId="26F3F51F" w14:textId="77777777" w:rsidR="00230EA2" w:rsidRPr="00D12657" w:rsidRDefault="00230EA2" w:rsidP="00230EA2">
      <w:pPr>
        <w:jc w:val="both"/>
        <w:rPr>
          <w:rFonts w:ascii="Arial Narrow" w:hAnsi="Arial Narrow" w:cs="Arial Narrow"/>
          <w:i/>
          <w:sz w:val="22"/>
          <w:szCs w:val="22"/>
        </w:rPr>
      </w:pPr>
      <w:r w:rsidRPr="00D12657">
        <w:rPr>
          <w:rFonts w:ascii="Arial Narrow" w:hAnsi="Arial Narrow" w:cs="Arial Narrow"/>
          <w:i/>
          <w:sz w:val="22"/>
          <w:szCs w:val="22"/>
        </w:rPr>
        <w:t>Je cca 40% z celkové spotřeby studené vody</w:t>
      </w:r>
    </w:p>
    <w:p w14:paraId="780F79E1" w14:textId="31C56315"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Průměrná denní</w:t>
      </w:r>
      <w:r w:rsidRPr="00D12657">
        <w:rPr>
          <w:rFonts w:ascii="Arial Narrow" w:hAnsi="Arial Narrow" w:cs="Arial Narrow"/>
          <w:sz w:val="22"/>
          <w:szCs w:val="22"/>
        </w:rPr>
        <w:tab/>
      </w:r>
      <w:r w:rsidRPr="00D12657">
        <w:rPr>
          <w:rFonts w:ascii="Arial Narrow" w:hAnsi="Arial Narrow" w:cs="Arial Narrow"/>
          <w:sz w:val="22"/>
          <w:szCs w:val="22"/>
        </w:rPr>
        <w:tab/>
      </w:r>
      <w:r w:rsidR="00EB3C29" w:rsidRPr="00D12657">
        <w:rPr>
          <w:rFonts w:ascii="Arial Narrow" w:hAnsi="Arial Narrow" w:cs="Arial Narrow"/>
          <w:sz w:val="22"/>
          <w:szCs w:val="22"/>
        </w:rPr>
        <w:t>10 001</w:t>
      </w:r>
      <w:r w:rsidRPr="00D12657">
        <w:rPr>
          <w:rFonts w:ascii="Arial Narrow" w:hAnsi="Arial Narrow" w:cs="Arial Narrow"/>
          <w:sz w:val="22"/>
          <w:szCs w:val="22"/>
        </w:rPr>
        <w:t xml:space="preserve"> l/den x 0,4</w:t>
      </w:r>
      <w:r w:rsidRPr="00D12657">
        <w:rPr>
          <w:rFonts w:ascii="Arial Narrow" w:hAnsi="Arial Narrow" w:cs="Arial Narrow"/>
          <w:sz w:val="22"/>
          <w:szCs w:val="22"/>
        </w:rPr>
        <w:tab/>
      </w:r>
      <w:r w:rsidRPr="00D12657">
        <w:rPr>
          <w:rFonts w:ascii="Arial Narrow" w:hAnsi="Arial Narrow" w:cs="Arial Narrow"/>
          <w:sz w:val="22"/>
          <w:szCs w:val="22"/>
        </w:rPr>
        <w:tab/>
      </w:r>
      <w:r w:rsidR="00EB3C29" w:rsidRPr="00D12657">
        <w:rPr>
          <w:rFonts w:ascii="Arial Narrow" w:hAnsi="Arial Narrow" w:cs="Arial Narrow"/>
          <w:sz w:val="22"/>
          <w:szCs w:val="22"/>
        </w:rPr>
        <w:t>4</w:t>
      </w:r>
      <w:r w:rsidRPr="00D12657">
        <w:rPr>
          <w:rFonts w:ascii="Arial Narrow" w:hAnsi="Arial Narrow" w:cs="Arial Narrow"/>
          <w:sz w:val="22"/>
          <w:szCs w:val="22"/>
        </w:rPr>
        <w:t xml:space="preserve"> </w:t>
      </w:r>
      <w:r w:rsidR="00EB3C29" w:rsidRPr="00D12657">
        <w:rPr>
          <w:rFonts w:ascii="Arial Narrow" w:hAnsi="Arial Narrow" w:cs="Arial Narrow"/>
          <w:sz w:val="22"/>
          <w:szCs w:val="22"/>
        </w:rPr>
        <w:t>0</w:t>
      </w:r>
      <w:r w:rsidR="006D045D" w:rsidRPr="00D12657">
        <w:rPr>
          <w:rFonts w:ascii="Arial Narrow" w:hAnsi="Arial Narrow" w:cs="Arial Narrow"/>
          <w:sz w:val="22"/>
          <w:szCs w:val="22"/>
        </w:rPr>
        <w:t>00</w:t>
      </w:r>
      <w:r w:rsidRPr="00D12657">
        <w:rPr>
          <w:rFonts w:ascii="Arial Narrow" w:hAnsi="Arial Narrow" w:cs="Arial Narrow"/>
          <w:sz w:val="22"/>
          <w:szCs w:val="22"/>
        </w:rPr>
        <w:t xml:space="preserve"> l/den</w:t>
      </w:r>
    </w:p>
    <w:p w14:paraId="04C3A1DB" w14:textId="5EE07803"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 xml:space="preserve">Maximální potřeba vody denní  </w:t>
      </w:r>
      <w:r w:rsidRPr="00D12657">
        <w:rPr>
          <w:rFonts w:ascii="Arial Narrow" w:hAnsi="Arial Narrow" w:cs="Arial Narrow"/>
          <w:sz w:val="22"/>
          <w:szCs w:val="22"/>
        </w:rPr>
        <w:tab/>
      </w:r>
      <w:r w:rsidR="00EB3C29" w:rsidRPr="00D12657">
        <w:rPr>
          <w:rFonts w:ascii="Arial Narrow" w:hAnsi="Arial Narrow" w:cs="Arial Narrow"/>
          <w:sz w:val="22"/>
          <w:szCs w:val="22"/>
        </w:rPr>
        <w:t>12 501</w:t>
      </w:r>
      <w:r w:rsidRPr="00D12657">
        <w:rPr>
          <w:rFonts w:ascii="Arial Narrow" w:hAnsi="Arial Narrow" w:cs="Arial Narrow"/>
          <w:sz w:val="22"/>
          <w:szCs w:val="22"/>
        </w:rPr>
        <w:t xml:space="preserve"> l/den x 0,4</w:t>
      </w:r>
      <w:r w:rsidRPr="00D12657">
        <w:rPr>
          <w:rFonts w:ascii="Arial Narrow" w:hAnsi="Arial Narrow" w:cs="Arial Narrow"/>
          <w:sz w:val="22"/>
          <w:szCs w:val="22"/>
        </w:rPr>
        <w:tab/>
      </w:r>
      <w:r w:rsidRPr="00D12657">
        <w:rPr>
          <w:rFonts w:ascii="Arial Narrow" w:hAnsi="Arial Narrow" w:cs="Arial Narrow"/>
          <w:sz w:val="22"/>
          <w:szCs w:val="22"/>
        </w:rPr>
        <w:tab/>
      </w:r>
      <w:r w:rsidR="00EB3C29" w:rsidRPr="00D12657">
        <w:rPr>
          <w:rFonts w:ascii="Arial Narrow" w:hAnsi="Arial Narrow" w:cs="Arial Narrow"/>
          <w:sz w:val="22"/>
          <w:szCs w:val="22"/>
        </w:rPr>
        <w:t>5</w:t>
      </w:r>
      <w:r w:rsidR="006D045D" w:rsidRPr="00D12657">
        <w:rPr>
          <w:rFonts w:ascii="Arial Narrow" w:hAnsi="Arial Narrow" w:cs="Arial Narrow"/>
          <w:sz w:val="22"/>
          <w:szCs w:val="22"/>
        </w:rPr>
        <w:t xml:space="preserve"> </w:t>
      </w:r>
      <w:r w:rsidR="00EB3C29" w:rsidRPr="00D12657">
        <w:rPr>
          <w:rFonts w:ascii="Arial Narrow" w:hAnsi="Arial Narrow" w:cs="Arial Narrow"/>
          <w:sz w:val="22"/>
          <w:szCs w:val="22"/>
        </w:rPr>
        <w:t>000</w:t>
      </w:r>
      <w:r w:rsidRPr="00D12657">
        <w:rPr>
          <w:rFonts w:ascii="Arial Narrow" w:hAnsi="Arial Narrow" w:cs="Arial Narrow"/>
          <w:sz w:val="22"/>
          <w:szCs w:val="22"/>
        </w:rPr>
        <w:t xml:space="preserve"> l/den</w:t>
      </w:r>
    </w:p>
    <w:p w14:paraId="6024FE70" w14:textId="3174ED35" w:rsidR="00230EA2" w:rsidRPr="00D12657" w:rsidRDefault="00230EA2" w:rsidP="00230EA2">
      <w:pPr>
        <w:jc w:val="both"/>
        <w:rPr>
          <w:rFonts w:ascii="Arial Narrow" w:hAnsi="Arial Narrow" w:cs="Arial Narrow"/>
          <w:sz w:val="22"/>
          <w:szCs w:val="22"/>
        </w:rPr>
      </w:pPr>
      <w:r w:rsidRPr="00D12657">
        <w:rPr>
          <w:rFonts w:ascii="Arial Narrow" w:hAnsi="Arial Narrow" w:cs="Arial Narrow"/>
          <w:sz w:val="22"/>
          <w:szCs w:val="22"/>
        </w:rPr>
        <w:t>Maximální hodinová potřeba</w:t>
      </w:r>
      <w:r w:rsidRPr="00D12657">
        <w:rPr>
          <w:rFonts w:ascii="Arial Narrow" w:hAnsi="Arial Narrow" w:cs="Arial Narrow"/>
          <w:sz w:val="22"/>
          <w:szCs w:val="22"/>
        </w:rPr>
        <w:tab/>
        <w:t xml:space="preserve">  </w:t>
      </w:r>
      <w:r w:rsidRPr="00D12657">
        <w:rPr>
          <w:rFonts w:ascii="Arial Narrow" w:hAnsi="Arial Narrow" w:cs="Arial Narrow"/>
          <w:sz w:val="22"/>
          <w:szCs w:val="22"/>
        </w:rPr>
        <w:tab/>
        <w:t xml:space="preserve">1 </w:t>
      </w:r>
      <w:r w:rsidR="00EB3C29" w:rsidRPr="00D12657">
        <w:rPr>
          <w:rFonts w:ascii="Arial Narrow" w:hAnsi="Arial Narrow" w:cs="Arial Narrow"/>
          <w:sz w:val="22"/>
          <w:szCs w:val="22"/>
        </w:rPr>
        <w:t>607</w:t>
      </w:r>
      <w:r w:rsidRPr="00D12657">
        <w:rPr>
          <w:rFonts w:ascii="Arial Narrow" w:hAnsi="Arial Narrow" w:cs="Arial Narrow"/>
          <w:sz w:val="22"/>
          <w:szCs w:val="22"/>
        </w:rPr>
        <w:t xml:space="preserve"> l/hod x 0,4</w:t>
      </w:r>
      <w:r w:rsidRPr="00D12657">
        <w:rPr>
          <w:rFonts w:ascii="Arial Narrow" w:hAnsi="Arial Narrow" w:cs="Arial Narrow"/>
          <w:sz w:val="22"/>
          <w:szCs w:val="22"/>
        </w:rPr>
        <w:tab/>
        <w:t xml:space="preserve"> </w:t>
      </w:r>
      <w:r w:rsidRPr="00D12657">
        <w:rPr>
          <w:rFonts w:ascii="Arial Narrow" w:hAnsi="Arial Narrow" w:cs="Arial Narrow"/>
          <w:sz w:val="22"/>
          <w:szCs w:val="22"/>
        </w:rPr>
        <w:tab/>
        <w:t xml:space="preserve"> </w:t>
      </w:r>
      <w:r w:rsidR="00EB3C29" w:rsidRPr="00D12657">
        <w:rPr>
          <w:rFonts w:ascii="Arial Narrow" w:hAnsi="Arial Narrow" w:cs="Arial Narrow"/>
          <w:sz w:val="22"/>
          <w:szCs w:val="22"/>
        </w:rPr>
        <w:t>643</w:t>
      </w:r>
      <w:r w:rsidRPr="00D12657">
        <w:rPr>
          <w:rFonts w:ascii="Arial Narrow" w:hAnsi="Arial Narrow" w:cs="Arial Narrow"/>
          <w:sz w:val="22"/>
          <w:szCs w:val="22"/>
        </w:rPr>
        <w:t xml:space="preserve"> l/hod</w:t>
      </w:r>
    </w:p>
    <w:p w14:paraId="0641EB27" w14:textId="52DF3D37" w:rsidR="00230EA2" w:rsidRPr="00D12657" w:rsidRDefault="00230EA2" w:rsidP="00230EA2">
      <w:pPr>
        <w:jc w:val="both"/>
        <w:rPr>
          <w:rFonts w:ascii="Arial Narrow" w:hAnsi="Arial Narrow" w:cs="Arial Narrow"/>
          <w:b/>
          <w:sz w:val="22"/>
          <w:szCs w:val="22"/>
        </w:rPr>
      </w:pPr>
      <w:r w:rsidRPr="00D12657">
        <w:rPr>
          <w:rFonts w:ascii="Arial Narrow" w:hAnsi="Arial Narrow" w:cs="Arial Narrow"/>
          <w:b/>
          <w:sz w:val="22"/>
          <w:szCs w:val="22"/>
        </w:rPr>
        <w:t>Roční</w:t>
      </w:r>
      <w:r w:rsidRPr="00D12657">
        <w:rPr>
          <w:rFonts w:ascii="Arial Narrow" w:hAnsi="Arial Narrow" w:cs="Arial Narrow"/>
          <w:b/>
          <w:sz w:val="22"/>
          <w:szCs w:val="22"/>
        </w:rPr>
        <w:tab/>
      </w:r>
      <w:r w:rsidRPr="00D12657">
        <w:rPr>
          <w:rFonts w:ascii="Arial Narrow" w:hAnsi="Arial Narrow" w:cs="Arial Narrow"/>
          <w:b/>
          <w:sz w:val="22"/>
          <w:szCs w:val="22"/>
        </w:rPr>
        <w:tab/>
      </w:r>
      <w:r w:rsidRPr="00D12657">
        <w:rPr>
          <w:rFonts w:ascii="Arial Narrow" w:hAnsi="Arial Narrow" w:cs="Arial Narrow"/>
          <w:b/>
          <w:sz w:val="22"/>
          <w:szCs w:val="22"/>
        </w:rPr>
        <w:tab/>
      </w:r>
      <w:r w:rsidRPr="00D12657">
        <w:rPr>
          <w:rFonts w:ascii="Arial Narrow" w:hAnsi="Arial Narrow" w:cs="Arial Narrow"/>
          <w:b/>
          <w:sz w:val="22"/>
          <w:szCs w:val="22"/>
        </w:rPr>
        <w:tab/>
      </w:r>
      <w:r w:rsidRPr="00D12657">
        <w:rPr>
          <w:rFonts w:ascii="Arial Narrow" w:hAnsi="Arial Narrow" w:cs="Arial Narrow"/>
          <w:b/>
          <w:sz w:val="22"/>
          <w:szCs w:val="22"/>
        </w:rPr>
        <w:tab/>
      </w:r>
      <w:r w:rsidRPr="00D12657">
        <w:rPr>
          <w:rFonts w:ascii="Arial Narrow" w:hAnsi="Arial Narrow" w:cs="Arial Narrow"/>
          <w:b/>
          <w:sz w:val="22"/>
          <w:szCs w:val="22"/>
        </w:rPr>
        <w:tab/>
        <w:t xml:space="preserve">1 </w:t>
      </w:r>
      <w:r w:rsidR="00EB3C29" w:rsidRPr="00D12657">
        <w:rPr>
          <w:rFonts w:ascii="Arial Narrow" w:hAnsi="Arial Narrow" w:cs="Arial Narrow"/>
          <w:b/>
          <w:sz w:val="22"/>
          <w:szCs w:val="22"/>
        </w:rPr>
        <w:t>460</w:t>
      </w:r>
      <w:r w:rsidRPr="00D12657">
        <w:rPr>
          <w:rFonts w:ascii="Arial Narrow" w:hAnsi="Arial Narrow" w:cs="Arial Narrow"/>
          <w:b/>
          <w:sz w:val="22"/>
          <w:szCs w:val="22"/>
        </w:rPr>
        <w:t xml:space="preserve"> m3/rok</w:t>
      </w:r>
    </w:p>
    <w:p w14:paraId="29E6F031" w14:textId="77777777" w:rsidR="00230EA2" w:rsidRPr="00D12657" w:rsidRDefault="00230EA2" w:rsidP="00230EA2">
      <w:pPr>
        <w:jc w:val="both"/>
        <w:rPr>
          <w:rFonts w:ascii="Arial Narrow" w:hAnsi="Arial Narrow" w:cs="Arial Narrow"/>
          <w:sz w:val="22"/>
          <w:szCs w:val="22"/>
        </w:rPr>
      </w:pPr>
    </w:p>
    <w:p w14:paraId="1B99440C" w14:textId="77777777" w:rsidR="00230EA2" w:rsidRPr="00D12657" w:rsidRDefault="00230EA2" w:rsidP="00230EA2">
      <w:pPr>
        <w:jc w:val="both"/>
        <w:rPr>
          <w:rFonts w:ascii="Arial Narrow" w:hAnsi="Arial Narrow" w:cs="Arial Narrow"/>
          <w:b/>
          <w:sz w:val="22"/>
          <w:szCs w:val="22"/>
        </w:rPr>
      </w:pPr>
      <w:r w:rsidRPr="00D12657">
        <w:rPr>
          <w:rFonts w:ascii="Arial Narrow" w:hAnsi="Arial Narrow" w:cs="Arial Narrow"/>
          <w:b/>
          <w:sz w:val="22"/>
          <w:szCs w:val="22"/>
        </w:rPr>
        <w:t>Výpočtový průtok vnitřního vodovodu</w:t>
      </w:r>
      <w:r w:rsidRPr="00D12657">
        <w:rPr>
          <w:rFonts w:ascii="Arial Narrow" w:hAnsi="Arial Narrow" w:cs="Arial Narrow"/>
          <w:b/>
          <w:sz w:val="22"/>
          <w:szCs w:val="22"/>
        </w:rPr>
        <w:tab/>
        <w:t>6,3 l/s</w:t>
      </w:r>
    </w:p>
    <w:p w14:paraId="61D43555" w14:textId="77777777" w:rsidR="00EA0C20" w:rsidRPr="00D12657" w:rsidRDefault="00230EA2" w:rsidP="00230EA2">
      <w:pPr>
        <w:jc w:val="both"/>
        <w:rPr>
          <w:rFonts w:ascii="Arial Narrow" w:hAnsi="Arial Narrow" w:cs="Arial Narrow"/>
          <w:b/>
          <w:sz w:val="22"/>
          <w:szCs w:val="22"/>
        </w:rPr>
      </w:pPr>
      <w:r w:rsidRPr="00D12657">
        <w:rPr>
          <w:rFonts w:ascii="Arial Narrow" w:hAnsi="Arial Narrow" w:cs="Arial Narrow"/>
          <w:b/>
          <w:sz w:val="22"/>
          <w:szCs w:val="22"/>
        </w:rPr>
        <w:t xml:space="preserve">Potřeba vody pro požární hydranty </w:t>
      </w:r>
      <w:r w:rsidRPr="00D12657">
        <w:rPr>
          <w:rFonts w:ascii="Arial Narrow" w:hAnsi="Arial Narrow" w:cs="Arial Narrow"/>
          <w:b/>
          <w:sz w:val="22"/>
          <w:szCs w:val="22"/>
        </w:rPr>
        <w:tab/>
        <w:t>1,2 l/s</w:t>
      </w:r>
    </w:p>
    <w:p w14:paraId="250EE7D4" w14:textId="77777777" w:rsidR="00621A6C" w:rsidRPr="00D12657" w:rsidRDefault="00621A6C" w:rsidP="00230EA2">
      <w:pPr>
        <w:jc w:val="both"/>
        <w:rPr>
          <w:rFonts w:ascii="Arial Narrow" w:hAnsi="Arial Narrow" w:cs="Arial"/>
          <w:b/>
          <w:sz w:val="22"/>
          <w:szCs w:val="22"/>
        </w:rPr>
      </w:pPr>
    </w:p>
    <w:p w14:paraId="47E083B6" w14:textId="65BA69B8" w:rsidR="00EA0C20" w:rsidRPr="00D12657" w:rsidRDefault="00EA0C20" w:rsidP="00240D4D">
      <w:pPr>
        <w:jc w:val="both"/>
        <w:rPr>
          <w:rFonts w:ascii="Arial Narrow" w:hAnsi="Arial Narrow" w:cs="Arial"/>
          <w:b/>
          <w:sz w:val="22"/>
          <w:szCs w:val="22"/>
        </w:rPr>
      </w:pPr>
      <w:r w:rsidRPr="00D12657">
        <w:rPr>
          <w:rFonts w:ascii="Arial Narrow" w:hAnsi="Arial Narrow" w:cs="Arial"/>
          <w:b/>
          <w:sz w:val="22"/>
          <w:szCs w:val="22"/>
        </w:rPr>
        <w:t>Objekt SO 102.1</w:t>
      </w:r>
      <w:r w:rsidR="00ED39B9" w:rsidRPr="00D12657">
        <w:rPr>
          <w:rFonts w:ascii="Arial Narrow" w:hAnsi="Arial Narrow" w:cs="Arial"/>
          <w:b/>
          <w:sz w:val="22"/>
          <w:szCs w:val="22"/>
        </w:rPr>
        <w:t xml:space="preserve"> + 102.2</w:t>
      </w:r>
      <w:r w:rsidR="00EB3C29" w:rsidRPr="00D12657">
        <w:rPr>
          <w:rFonts w:ascii="Arial Narrow" w:hAnsi="Arial Narrow" w:cs="Arial"/>
          <w:b/>
          <w:sz w:val="22"/>
          <w:szCs w:val="22"/>
        </w:rPr>
        <w:t xml:space="preserve"> – bez změn</w:t>
      </w:r>
    </w:p>
    <w:p w14:paraId="0B29B2D7" w14:textId="77777777" w:rsidR="00EA0C20" w:rsidRPr="00D12657" w:rsidRDefault="00EA0C20" w:rsidP="00240D4D">
      <w:pPr>
        <w:autoSpaceDE w:val="0"/>
        <w:autoSpaceDN w:val="0"/>
        <w:adjustRightInd w:val="0"/>
        <w:jc w:val="both"/>
        <w:rPr>
          <w:rFonts w:ascii="Arial Narrow" w:hAnsi="Arial Narrow" w:cs="Arial Narrow"/>
          <w:sz w:val="22"/>
          <w:szCs w:val="22"/>
          <w:u w:val="single"/>
        </w:rPr>
      </w:pPr>
      <w:r w:rsidRPr="00D12657">
        <w:rPr>
          <w:rFonts w:ascii="Arial Narrow" w:hAnsi="Arial Narrow" w:cs="Arial Narrow"/>
          <w:sz w:val="22"/>
          <w:szCs w:val="22"/>
          <w:u w:val="single"/>
        </w:rPr>
        <w:t>Galerie 100 osob</w:t>
      </w:r>
      <w:r w:rsidRPr="00D12657">
        <w:rPr>
          <w:rFonts w:ascii="Arial Narrow" w:hAnsi="Arial Narrow" w:cs="Arial Narrow"/>
          <w:sz w:val="22"/>
          <w:szCs w:val="22"/>
          <w:u w:val="single"/>
        </w:rPr>
        <w:tab/>
      </w:r>
      <w:r w:rsidRPr="00D12657">
        <w:rPr>
          <w:rFonts w:ascii="Arial Narrow" w:hAnsi="Arial Narrow" w:cs="Arial Narrow"/>
          <w:sz w:val="22"/>
          <w:szCs w:val="22"/>
          <w:u w:val="single"/>
        </w:rPr>
        <w:tab/>
      </w:r>
      <w:r w:rsidRPr="00D12657">
        <w:rPr>
          <w:rFonts w:ascii="Arial Narrow" w:hAnsi="Arial Narrow" w:cs="Arial Narrow"/>
          <w:sz w:val="22"/>
          <w:szCs w:val="22"/>
          <w:u w:val="single"/>
        </w:rPr>
        <w:tab/>
      </w:r>
      <w:r w:rsidRPr="00D12657">
        <w:rPr>
          <w:rFonts w:ascii="Arial Narrow" w:hAnsi="Arial Narrow" w:cs="Arial Narrow"/>
          <w:sz w:val="22"/>
          <w:szCs w:val="22"/>
          <w:u w:val="single"/>
        </w:rPr>
        <w:tab/>
        <w:t>5l/osoba x  100 osob = 500 l</w:t>
      </w:r>
      <w:r w:rsidRPr="00D12657">
        <w:rPr>
          <w:rFonts w:ascii="Arial Narrow" w:hAnsi="Arial Narrow" w:cs="Arial Narrow"/>
          <w:sz w:val="22"/>
          <w:szCs w:val="22"/>
          <w:u w:val="single"/>
        </w:rPr>
        <w:tab/>
      </w:r>
    </w:p>
    <w:p w14:paraId="59BE8DCA"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 xml:space="preserve">Celkem                                                                                                                </w:t>
      </w:r>
      <w:r w:rsidRPr="00D12657">
        <w:rPr>
          <w:rFonts w:ascii="Arial Narrow" w:hAnsi="Arial Narrow" w:cs="Arial Narrow"/>
          <w:sz w:val="22"/>
          <w:szCs w:val="22"/>
        </w:rPr>
        <w:tab/>
        <w:t xml:space="preserve">              500 l</w:t>
      </w:r>
    </w:p>
    <w:p w14:paraId="7E52543F" w14:textId="77777777" w:rsidR="00EA0C20" w:rsidRPr="00D12657" w:rsidRDefault="00EA0C20" w:rsidP="00240D4D">
      <w:pPr>
        <w:autoSpaceDE w:val="0"/>
        <w:autoSpaceDN w:val="0"/>
        <w:adjustRightInd w:val="0"/>
        <w:jc w:val="both"/>
        <w:rPr>
          <w:rFonts w:ascii="Arial Narrow" w:hAnsi="Arial Narrow" w:cs="Arial Narrow"/>
          <w:sz w:val="22"/>
          <w:szCs w:val="22"/>
        </w:rPr>
      </w:pPr>
    </w:p>
    <w:p w14:paraId="3776FB3C"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Maximální potřeba vody denní</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500 x 1,25 =  625  l/den</w:t>
      </w:r>
    </w:p>
    <w:p w14:paraId="6A90FA7F"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Maximální hodinová potřeba</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625 x 1,8 / 14 = 67 l/hod </w:t>
      </w:r>
    </w:p>
    <w:p w14:paraId="56E6C1D6"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Roční potřeba vody</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      </w:t>
      </w:r>
      <w:r w:rsidRPr="00D12657">
        <w:rPr>
          <w:rFonts w:ascii="Arial Narrow" w:hAnsi="Arial Narrow" w:cs="Arial Narrow"/>
          <w:sz w:val="22"/>
          <w:szCs w:val="22"/>
        </w:rPr>
        <w:tab/>
      </w:r>
      <w:r w:rsidRPr="00D12657">
        <w:rPr>
          <w:rFonts w:ascii="Arial Narrow" w:hAnsi="Arial Narrow" w:cs="Arial Narrow"/>
          <w:sz w:val="22"/>
          <w:szCs w:val="22"/>
        </w:rPr>
        <w:tab/>
        <w:t>183 m3/rok</w:t>
      </w:r>
    </w:p>
    <w:p w14:paraId="6DA71790" w14:textId="77777777" w:rsidR="00EA0C20" w:rsidRPr="00D12657" w:rsidRDefault="00EA0C20" w:rsidP="00240D4D">
      <w:pPr>
        <w:autoSpaceDE w:val="0"/>
        <w:autoSpaceDN w:val="0"/>
        <w:adjustRightInd w:val="0"/>
        <w:jc w:val="both"/>
        <w:rPr>
          <w:rFonts w:ascii="Arial Narrow" w:hAnsi="Arial Narrow" w:cs="Arial Narrow"/>
          <w:i/>
          <w:sz w:val="22"/>
          <w:szCs w:val="22"/>
        </w:rPr>
      </w:pPr>
    </w:p>
    <w:p w14:paraId="3E3FF3F0" w14:textId="77777777" w:rsidR="00EA0C20" w:rsidRPr="00D12657" w:rsidRDefault="00EA0C20" w:rsidP="00240D4D">
      <w:pPr>
        <w:autoSpaceDE w:val="0"/>
        <w:autoSpaceDN w:val="0"/>
        <w:adjustRightInd w:val="0"/>
        <w:jc w:val="both"/>
        <w:rPr>
          <w:rFonts w:ascii="Arial Narrow" w:hAnsi="Arial Narrow" w:cs="Arial Narrow"/>
          <w:i/>
          <w:sz w:val="22"/>
          <w:szCs w:val="22"/>
        </w:rPr>
      </w:pPr>
      <w:r w:rsidRPr="00D12657">
        <w:rPr>
          <w:rFonts w:ascii="Arial Narrow" w:hAnsi="Arial Narrow" w:cs="Arial Narrow"/>
          <w:i/>
          <w:sz w:val="22"/>
          <w:szCs w:val="22"/>
        </w:rPr>
        <w:t>Bilance potřeby teplé užitkové vody</w:t>
      </w:r>
    </w:p>
    <w:p w14:paraId="367E0525" w14:textId="77777777" w:rsidR="00EA0C20" w:rsidRPr="00D12657" w:rsidRDefault="00EA0C20" w:rsidP="00240D4D">
      <w:pPr>
        <w:autoSpaceDE w:val="0"/>
        <w:autoSpaceDN w:val="0"/>
        <w:adjustRightInd w:val="0"/>
        <w:jc w:val="both"/>
        <w:rPr>
          <w:rFonts w:ascii="Arial Narrow" w:hAnsi="Arial Narrow" w:cs="Arial Narrow"/>
          <w:i/>
          <w:sz w:val="22"/>
          <w:szCs w:val="22"/>
        </w:rPr>
      </w:pPr>
      <w:r w:rsidRPr="00D12657">
        <w:rPr>
          <w:rFonts w:ascii="Arial Narrow" w:hAnsi="Arial Narrow" w:cs="Arial Narrow"/>
          <w:i/>
          <w:sz w:val="22"/>
          <w:szCs w:val="22"/>
        </w:rPr>
        <w:t>Je cca 40% z celkové spotřeby studené vody</w:t>
      </w:r>
    </w:p>
    <w:p w14:paraId="1B9836CF"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 xml:space="preserve">Průměrná denní </w:t>
      </w:r>
      <w:r w:rsidRPr="00D12657">
        <w:rPr>
          <w:rFonts w:ascii="Arial Narrow" w:hAnsi="Arial Narrow" w:cs="Arial Narrow"/>
          <w:sz w:val="22"/>
          <w:szCs w:val="22"/>
        </w:rPr>
        <w:tab/>
        <w:t xml:space="preserve">500 l/den x 0,4 </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200 l/den</w:t>
      </w:r>
    </w:p>
    <w:p w14:paraId="397B58EC"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Maximální potřeba vody denní  625 l/den x 0,4</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250 l/den</w:t>
      </w:r>
    </w:p>
    <w:p w14:paraId="4C0F38A4"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Maximální hodinová potřeba</w:t>
      </w:r>
      <w:r w:rsidRPr="00D12657">
        <w:rPr>
          <w:rFonts w:ascii="Arial Narrow" w:hAnsi="Arial Narrow" w:cs="Arial Narrow"/>
          <w:sz w:val="22"/>
          <w:szCs w:val="22"/>
        </w:rPr>
        <w:tab/>
        <w:t xml:space="preserve">  67 l/hod x 0,4 </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  27 l/hod</w:t>
      </w:r>
    </w:p>
    <w:p w14:paraId="7EFCBC6C"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Roční</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73 m3/rok</w:t>
      </w:r>
    </w:p>
    <w:p w14:paraId="40D57B10" w14:textId="77777777" w:rsidR="00EA0C20" w:rsidRPr="00D12657" w:rsidRDefault="00EA0C20" w:rsidP="00240D4D">
      <w:pPr>
        <w:autoSpaceDE w:val="0"/>
        <w:autoSpaceDN w:val="0"/>
        <w:adjustRightInd w:val="0"/>
        <w:jc w:val="both"/>
        <w:rPr>
          <w:rFonts w:ascii="Arial Narrow" w:hAnsi="Arial Narrow" w:cs="Arial Narrow"/>
          <w:sz w:val="22"/>
          <w:szCs w:val="22"/>
        </w:rPr>
      </w:pPr>
    </w:p>
    <w:p w14:paraId="58DEEA28"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Výpočtový průtok vnitřního vodovodu</w:t>
      </w:r>
      <w:r w:rsidRPr="00D12657">
        <w:rPr>
          <w:rFonts w:ascii="Arial Narrow" w:hAnsi="Arial Narrow" w:cs="Arial Narrow"/>
          <w:sz w:val="22"/>
          <w:szCs w:val="22"/>
        </w:rPr>
        <w:tab/>
      </w:r>
      <w:r w:rsidRPr="00D12657">
        <w:rPr>
          <w:rFonts w:ascii="Arial Narrow" w:hAnsi="Arial Narrow" w:cs="Arial Narrow"/>
          <w:sz w:val="22"/>
          <w:szCs w:val="22"/>
        </w:rPr>
        <w:tab/>
        <w:t>1,4 l/s</w:t>
      </w:r>
    </w:p>
    <w:p w14:paraId="7AC9D619" w14:textId="77777777" w:rsidR="00EA0C20" w:rsidRPr="00D12657" w:rsidRDefault="00EA0C20" w:rsidP="00240D4D">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 xml:space="preserve">Potřeba vody pro požární hydranty </w:t>
      </w:r>
      <w:r w:rsidRPr="00D12657">
        <w:rPr>
          <w:rFonts w:ascii="Arial Narrow" w:hAnsi="Arial Narrow" w:cs="Arial Narrow"/>
          <w:sz w:val="22"/>
          <w:szCs w:val="22"/>
        </w:rPr>
        <w:tab/>
      </w:r>
      <w:r w:rsidRPr="00D12657">
        <w:rPr>
          <w:rFonts w:ascii="Arial Narrow" w:hAnsi="Arial Narrow" w:cs="Arial Narrow"/>
          <w:sz w:val="22"/>
          <w:szCs w:val="22"/>
        </w:rPr>
        <w:tab/>
        <w:t>0,6 l/s</w:t>
      </w:r>
    </w:p>
    <w:p w14:paraId="2C27678F" w14:textId="77777777" w:rsidR="00EA0C20" w:rsidRPr="00D12657" w:rsidRDefault="00EA0C20" w:rsidP="00240D4D">
      <w:pPr>
        <w:ind w:firstLine="360"/>
        <w:jc w:val="both"/>
        <w:rPr>
          <w:rFonts w:ascii="Arial Narrow" w:hAnsi="Arial Narrow" w:cs="Arial"/>
          <w:b/>
          <w:sz w:val="22"/>
          <w:szCs w:val="22"/>
        </w:rPr>
      </w:pPr>
    </w:p>
    <w:p w14:paraId="7EBC90C4" w14:textId="77777777" w:rsidR="00EA0C20" w:rsidRPr="00D12657" w:rsidRDefault="0071587E" w:rsidP="00240D4D">
      <w:pPr>
        <w:ind w:firstLine="360"/>
        <w:jc w:val="both"/>
        <w:rPr>
          <w:rFonts w:ascii="Arial Narrow" w:hAnsi="Arial Narrow" w:cs="Arial"/>
          <w:b/>
          <w:sz w:val="22"/>
          <w:szCs w:val="22"/>
        </w:rPr>
      </w:pPr>
      <w:r w:rsidRPr="00D12657">
        <w:rPr>
          <w:rFonts w:ascii="Arial Narrow" w:hAnsi="Arial Narrow" w:cs="Arial"/>
          <w:b/>
          <w:sz w:val="22"/>
          <w:szCs w:val="22"/>
        </w:rPr>
        <w:t>h</w:t>
      </w:r>
      <w:r w:rsidR="00EA0C20" w:rsidRPr="00D12657">
        <w:rPr>
          <w:rFonts w:ascii="Arial Narrow" w:hAnsi="Arial Narrow" w:cs="Arial"/>
          <w:b/>
          <w:sz w:val="22"/>
          <w:szCs w:val="22"/>
        </w:rPr>
        <w:t>.4  Kanalizace – bilance odpadních vod</w:t>
      </w:r>
    </w:p>
    <w:p w14:paraId="230ABBC5" w14:textId="77777777" w:rsidR="00EA0C20" w:rsidRPr="00D12657" w:rsidRDefault="00EA0C20" w:rsidP="00240D4D">
      <w:pPr>
        <w:jc w:val="both"/>
        <w:rPr>
          <w:rFonts w:ascii="Arial Narrow" w:hAnsi="Arial Narrow" w:cs="Arial"/>
          <w:color w:val="000000"/>
          <w:sz w:val="22"/>
          <w:szCs w:val="22"/>
        </w:rPr>
      </w:pPr>
    </w:p>
    <w:p w14:paraId="6DD2451D" w14:textId="77777777" w:rsidR="00EA0C20" w:rsidRPr="00D12657" w:rsidRDefault="00EA0C20" w:rsidP="00D7436E">
      <w:pPr>
        <w:jc w:val="both"/>
        <w:rPr>
          <w:rFonts w:ascii="Arial Narrow" w:hAnsi="Arial Narrow" w:cs="Arial"/>
          <w:color w:val="000000"/>
          <w:sz w:val="22"/>
          <w:szCs w:val="22"/>
        </w:rPr>
      </w:pPr>
      <w:r w:rsidRPr="00D12657">
        <w:rPr>
          <w:rFonts w:ascii="Arial Narrow" w:hAnsi="Arial Narrow" w:cs="Arial"/>
          <w:color w:val="000000"/>
          <w:sz w:val="22"/>
          <w:szCs w:val="22"/>
        </w:rPr>
        <w:t>Bilance splaškových vod</w:t>
      </w:r>
    </w:p>
    <w:p w14:paraId="36B24D7E" w14:textId="77777777" w:rsidR="00EA0C20" w:rsidRPr="00D12657" w:rsidRDefault="00EA0C20" w:rsidP="00D7436E">
      <w:pPr>
        <w:jc w:val="both"/>
        <w:rPr>
          <w:rFonts w:ascii="Arial Narrow" w:hAnsi="Arial Narrow" w:cs="Arial"/>
          <w:b/>
          <w:sz w:val="22"/>
          <w:szCs w:val="22"/>
        </w:rPr>
      </w:pPr>
      <w:r w:rsidRPr="00D12657">
        <w:rPr>
          <w:rFonts w:ascii="Arial Narrow" w:hAnsi="Arial Narrow" w:cs="Arial"/>
          <w:b/>
          <w:sz w:val="22"/>
          <w:szCs w:val="22"/>
        </w:rPr>
        <w:t>Objekt SO 101</w:t>
      </w:r>
    </w:p>
    <w:p w14:paraId="71539A3C" w14:textId="27311832"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 xml:space="preserve">Průměrná potřeba vody denní  </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00EB3C29" w:rsidRPr="00D12657">
        <w:rPr>
          <w:rFonts w:ascii="Arial Narrow" w:hAnsi="Arial Narrow" w:cs="Arial Narrow"/>
          <w:sz w:val="22"/>
          <w:szCs w:val="22"/>
        </w:rPr>
        <w:t>10</w:t>
      </w:r>
      <w:r w:rsidR="00515CCB" w:rsidRPr="00D12657">
        <w:rPr>
          <w:rFonts w:ascii="Arial Narrow" w:hAnsi="Arial Narrow" w:cs="Arial Narrow"/>
          <w:sz w:val="22"/>
          <w:szCs w:val="22"/>
        </w:rPr>
        <w:t xml:space="preserve"> </w:t>
      </w:r>
      <w:r w:rsidR="00EB3C29" w:rsidRPr="00D12657">
        <w:rPr>
          <w:rFonts w:ascii="Arial Narrow" w:hAnsi="Arial Narrow" w:cs="Arial Narrow"/>
          <w:sz w:val="22"/>
          <w:szCs w:val="22"/>
        </w:rPr>
        <w:t>00</w:t>
      </w:r>
      <w:r w:rsidR="00515CCB" w:rsidRPr="00D12657">
        <w:rPr>
          <w:rFonts w:ascii="Arial Narrow" w:hAnsi="Arial Narrow" w:cs="Arial Narrow"/>
          <w:sz w:val="22"/>
          <w:szCs w:val="22"/>
        </w:rPr>
        <w:t>1</w:t>
      </w:r>
      <w:r w:rsidRPr="00D12657">
        <w:rPr>
          <w:rFonts w:ascii="Arial Narrow" w:hAnsi="Arial Narrow" w:cs="Arial Narrow"/>
          <w:sz w:val="22"/>
          <w:szCs w:val="22"/>
        </w:rPr>
        <w:t xml:space="preserve"> l/den= </w:t>
      </w:r>
      <w:r w:rsidR="00EB3C29" w:rsidRPr="00D12657">
        <w:rPr>
          <w:rFonts w:ascii="Arial Narrow" w:hAnsi="Arial Narrow" w:cs="Arial Narrow"/>
          <w:sz w:val="22"/>
          <w:szCs w:val="22"/>
        </w:rPr>
        <w:t>10</w:t>
      </w:r>
      <w:r w:rsidR="00515CCB" w:rsidRPr="00D12657">
        <w:rPr>
          <w:rFonts w:ascii="Arial Narrow" w:hAnsi="Arial Narrow" w:cs="Arial Narrow"/>
          <w:sz w:val="22"/>
          <w:szCs w:val="22"/>
        </w:rPr>
        <w:t>,</w:t>
      </w:r>
      <w:r w:rsidR="00EB3C29" w:rsidRPr="00D12657">
        <w:rPr>
          <w:rFonts w:ascii="Arial Narrow" w:hAnsi="Arial Narrow" w:cs="Arial Narrow"/>
          <w:sz w:val="22"/>
          <w:szCs w:val="22"/>
        </w:rPr>
        <w:t>0</w:t>
      </w:r>
      <w:r w:rsidRPr="00D12657">
        <w:rPr>
          <w:rFonts w:ascii="Arial Narrow" w:hAnsi="Arial Narrow" w:cs="Arial Narrow"/>
          <w:sz w:val="22"/>
          <w:szCs w:val="22"/>
        </w:rPr>
        <w:t xml:space="preserve"> m3/den</w:t>
      </w:r>
    </w:p>
    <w:p w14:paraId="2F50EA3B" w14:textId="4A2A396E"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 xml:space="preserve">Maximální potřeba vody denní </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00EB3C29" w:rsidRPr="00D12657">
        <w:rPr>
          <w:rFonts w:ascii="Arial Narrow" w:hAnsi="Arial Narrow" w:cs="Arial Narrow"/>
          <w:sz w:val="22"/>
          <w:szCs w:val="22"/>
        </w:rPr>
        <w:t>12 501</w:t>
      </w:r>
      <w:r w:rsidRPr="00D12657">
        <w:rPr>
          <w:rFonts w:ascii="Arial Narrow" w:hAnsi="Arial Narrow" w:cs="Arial Narrow"/>
          <w:sz w:val="22"/>
          <w:szCs w:val="22"/>
        </w:rPr>
        <w:t xml:space="preserve">/den = </w:t>
      </w:r>
      <w:r w:rsidR="00EB3C29" w:rsidRPr="00D12657">
        <w:rPr>
          <w:rFonts w:ascii="Arial Narrow" w:hAnsi="Arial Narrow" w:cs="Arial Narrow"/>
          <w:sz w:val="22"/>
          <w:szCs w:val="22"/>
        </w:rPr>
        <w:t>12,5</w:t>
      </w:r>
      <w:r w:rsidRPr="00D12657">
        <w:rPr>
          <w:rFonts w:ascii="Arial Narrow" w:hAnsi="Arial Narrow" w:cs="Arial Narrow"/>
          <w:sz w:val="22"/>
          <w:szCs w:val="22"/>
        </w:rPr>
        <w:t xml:space="preserve"> m3/den</w:t>
      </w:r>
    </w:p>
    <w:p w14:paraId="4E36ABC7" w14:textId="03D2A045"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Maximální hodinová potřeba</w:t>
      </w:r>
      <w:r w:rsidRPr="00D12657">
        <w:rPr>
          <w:rFonts w:ascii="Arial Narrow" w:hAnsi="Arial Narrow" w:cs="Arial Narrow"/>
          <w:sz w:val="22"/>
          <w:szCs w:val="22"/>
        </w:rPr>
        <w:tab/>
        <w:t xml:space="preserve">       </w:t>
      </w:r>
      <w:r w:rsidRPr="00D12657">
        <w:rPr>
          <w:rFonts w:ascii="Arial Narrow" w:hAnsi="Arial Narrow" w:cs="Arial Narrow"/>
          <w:sz w:val="22"/>
          <w:szCs w:val="22"/>
        </w:rPr>
        <w:tab/>
        <w:t xml:space="preserve">  </w:t>
      </w:r>
      <w:r w:rsidRPr="00D12657">
        <w:rPr>
          <w:rFonts w:ascii="Arial Narrow" w:hAnsi="Arial Narrow" w:cs="Arial Narrow"/>
          <w:sz w:val="22"/>
          <w:szCs w:val="22"/>
        </w:rPr>
        <w:tab/>
      </w:r>
      <w:r w:rsidRPr="00D12657">
        <w:rPr>
          <w:rFonts w:ascii="Arial Narrow" w:hAnsi="Arial Narrow" w:cs="Arial Narrow"/>
          <w:sz w:val="22"/>
          <w:szCs w:val="22"/>
        </w:rPr>
        <w:tab/>
      </w:r>
      <w:r w:rsidR="00D7436E" w:rsidRPr="00D12657">
        <w:rPr>
          <w:rFonts w:ascii="Arial Narrow" w:hAnsi="Arial Narrow" w:cs="Arial Narrow"/>
          <w:sz w:val="22"/>
          <w:szCs w:val="22"/>
        </w:rPr>
        <w:t xml:space="preserve">1 </w:t>
      </w:r>
      <w:r w:rsidR="00EB3C29" w:rsidRPr="00D12657">
        <w:rPr>
          <w:rFonts w:ascii="Arial Narrow" w:hAnsi="Arial Narrow" w:cs="Arial Narrow"/>
          <w:sz w:val="22"/>
          <w:szCs w:val="22"/>
        </w:rPr>
        <w:t>607</w:t>
      </w:r>
      <w:r w:rsidRPr="00D12657">
        <w:rPr>
          <w:rFonts w:ascii="Arial Narrow" w:hAnsi="Arial Narrow" w:cs="Arial Narrow"/>
          <w:sz w:val="22"/>
          <w:szCs w:val="22"/>
        </w:rPr>
        <w:t xml:space="preserve"> l/hod = </w:t>
      </w:r>
      <w:r w:rsidR="00D7436E" w:rsidRPr="00D12657">
        <w:rPr>
          <w:rFonts w:ascii="Arial Narrow" w:hAnsi="Arial Narrow" w:cs="Arial Narrow"/>
          <w:sz w:val="22"/>
          <w:szCs w:val="22"/>
        </w:rPr>
        <w:t>1,</w:t>
      </w:r>
      <w:r w:rsidR="00EB3C29" w:rsidRPr="00D12657">
        <w:rPr>
          <w:rFonts w:ascii="Arial Narrow" w:hAnsi="Arial Narrow" w:cs="Arial Narrow"/>
          <w:sz w:val="22"/>
          <w:szCs w:val="22"/>
        </w:rPr>
        <w:t>61</w:t>
      </w:r>
      <w:r w:rsidRPr="00D12657">
        <w:rPr>
          <w:rFonts w:ascii="Arial Narrow" w:hAnsi="Arial Narrow" w:cs="Arial Narrow"/>
          <w:sz w:val="22"/>
          <w:szCs w:val="22"/>
        </w:rPr>
        <w:t xml:space="preserve"> m3/hod</w:t>
      </w:r>
    </w:p>
    <w:p w14:paraId="2268E309" w14:textId="6682174C" w:rsidR="00EA0C20" w:rsidRPr="00D12657" w:rsidRDefault="00EA0C20" w:rsidP="00D7436E">
      <w:pPr>
        <w:autoSpaceDE w:val="0"/>
        <w:autoSpaceDN w:val="0"/>
        <w:adjustRightInd w:val="0"/>
        <w:jc w:val="both"/>
        <w:rPr>
          <w:rFonts w:ascii="Arial Narrow" w:hAnsi="Arial Narrow" w:cs="Arial Narrow"/>
          <w:b/>
          <w:sz w:val="22"/>
          <w:szCs w:val="22"/>
        </w:rPr>
      </w:pPr>
      <w:r w:rsidRPr="00D12657">
        <w:rPr>
          <w:rFonts w:ascii="Arial Narrow" w:hAnsi="Arial Narrow" w:cs="Arial Narrow"/>
          <w:b/>
          <w:sz w:val="22"/>
          <w:szCs w:val="22"/>
        </w:rPr>
        <w:t xml:space="preserve">Roční potřeba vody                     </w:t>
      </w:r>
      <w:r w:rsidRPr="00D12657">
        <w:rPr>
          <w:rFonts w:ascii="Arial Narrow" w:hAnsi="Arial Narrow" w:cs="Arial Narrow"/>
          <w:b/>
          <w:sz w:val="22"/>
          <w:szCs w:val="22"/>
        </w:rPr>
        <w:tab/>
        <w:t xml:space="preserve">      </w:t>
      </w:r>
      <w:r w:rsidRPr="00D12657">
        <w:rPr>
          <w:rFonts w:ascii="Arial Narrow" w:hAnsi="Arial Narrow" w:cs="Arial Narrow"/>
          <w:b/>
          <w:sz w:val="22"/>
          <w:szCs w:val="22"/>
        </w:rPr>
        <w:tab/>
      </w:r>
      <w:r w:rsidRPr="00D12657">
        <w:rPr>
          <w:rFonts w:ascii="Arial Narrow" w:hAnsi="Arial Narrow" w:cs="Arial Narrow"/>
          <w:b/>
          <w:sz w:val="22"/>
          <w:szCs w:val="22"/>
        </w:rPr>
        <w:tab/>
      </w:r>
      <w:r w:rsidR="00EB3C29" w:rsidRPr="00D12657">
        <w:rPr>
          <w:rFonts w:ascii="Arial Narrow" w:hAnsi="Arial Narrow" w:cs="Arial Narrow"/>
          <w:b/>
          <w:sz w:val="22"/>
          <w:szCs w:val="22"/>
        </w:rPr>
        <w:t>3 650</w:t>
      </w:r>
      <w:r w:rsidRPr="00D12657">
        <w:rPr>
          <w:rFonts w:ascii="Arial Narrow" w:hAnsi="Arial Narrow" w:cs="Arial Narrow"/>
          <w:b/>
          <w:sz w:val="22"/>
          <w:szCs w:val="22"/>
        </w:rPr>
        <w:t xml:space="preserve"> m3/rok</w:t>
      </w:r>
    </w:p>
    <w:p w14:paraId="2CDA9FC5" w14:textId="77777777" w:rsidR="00EA0C20" w:rsidRPr="00D12657" w:rsidRDefault="00EA0C20" w:rsidP="00D7436E">
      <w:pPr>
        <w:jc w:val="both"/>
        <w:rPr>
          <w:rFonts w:ascii="Arial Narrow" w:hAnsi="Arial Narrow" w:cs="Arial"/>
          <w:b/>
          <w:sz w:val="22"/>
          <w:szCs w:val="22"/>
        </w:rPr>
      </w:pPr>
    </w:p>
    <w:p w14:paraId="0209B3F3" w14:textId="77777777" w:rsidR="00EA0C20" w:rsidRPr="00D12657" w:rsidRDefault="00EA0C20" w:rsidP="00D7436E">
      <w:pPr>
        <w:jc w:val="both"/>
        <w:rPr>
          <w:rFonts w:ascii="Arial Narrow" w:hAnsi="Arial Narrow" w:cs="Arial"/>
          <w:b/>
          <w:sz w:val="22"/>
          <w:szCs w:val="22"/>
        </w:rPr>
      </w:pPr>
      <w:r w:rsidRPr="00D12657">
        <w:rPr>
          <w:rFonts w:ascii="Arial Narrow" w:hAnsi="Arial Narrow" w:cs="Arial"/>
          <w:b/>
          <w:sz w:val="22"/>
          <w:szCs w:val="22"/>
        </w:rPr>
        <w:lastRenderedPageBreak/>
        <w:t>Objekt SO 102.1</w:t>
      </w:r>
    </w:p>
    <w:p w14:paraId="4949322A" w14:textId="77777777"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 xml:space="preserve">Průměrná potřeba vody denní  </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500 l/den= 0,5 m3/den</w:t>
      </w:r>
    </w:p>
    <w:p w14:paraId="18165AA4" w14:textId="77777777"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 xml:space="preserve">Maximální potřeba vody denní </w:t>
      </w:r>
      <w:r w:rsidRPr="00D12657">
        <w:rPr>
          <w:rFonts w:ascii="Arial Narrow" w:hAnsi="Arial Narrow" w:cs="Arial Narrow"/>
          <w:sz w:val="22"/>
          <w:szCs w:val="22"/>
        </w:rPr>
        <w:tab/>
      </w:r>
      <w:r w:rsidRPr="00D12657">
        <w:rPr>
          <w:rFonts w:ascii="Arial Narrow" w:hAnsi="Arial Narrow" w:cs="Arial Narrow"/>
          <w:sz w:val="22"/>
          <w:szCs w:val="22"/>
        </w:rPr>
        <w:tab/>
      </w:r>
      <w:r w:rsidRPr="00D12657">
        <w:rPr>
          <w:rFonts w:ascii="Arial Narrow" w:hAnsi="Arial Narrow" w:cs="Arial Narrow"/>
          <w:sz w:val="22"/>
          <w:szCs w:val="22"/>
        </w:rPr>
        <w:tab/>
        <w:t xml:space="preserve">      </w:t>
      </w:r>
      <w:r w:rsidRPr="00D12657">
        <w:rPr>
          <w:rFonts w:ascii="Arial Narrow" w:hAnsi="Arial Narrow" w:cs="Arial Narrow"/>
          <w:sz w:val="22"/>
          <w:szCs w:val="22"/>
        </w:rPr>
        <w:tab/>
        <w:t>625 l/den = 0,63 m3/den</w:t>
      </w:r>
    </w:p>
    <w:p w14:paraId="2CA006D8" w14:textId="77777777"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Maximální hodinová potřeba</w:t>
      </w:r>
      <w:r w:rsidRPr="00D12657">
        <w:rPr>
          <w:rFonts w:ascii="Arial Narrow" w:hAnsi="Arial Narrow" w:cs="Arial Narrow"/>
          <w:sz w:val="22"/>
          <w:szCs w:val="22"/>
        </w:rPr>
        <w:tab/>
        <w:t xml:space="preserve">          </w:t>
      </w:r>
      <w:r w:rsidRPr="00D12657">
        <w:rPr>
          <w:rFonts w:ascii="Arial Narrow" w:hAnsi="Arial Narrow" w:cs="Arial Narrow"/>
          <w:sz w:val="22"/>
          <w:szCs w:val="22"/>
        </w:rPr>
        <w:tab/>
        <w:t xml:space="preserve">  </w:t>
      </w:r>
      <w:r w:rsidRPr="00D12657">
        <w:rPr>
          <w:rFonts w:ascii="Arial Narrow" w:hAnsi="Arial Narrow" w:cs="Arial Narrow"/>
          <w:sz w:val="22"/>
          <w:szCs w:val="22"/>
        </w:rPr>
        <w:tab/>
        <w:t xml:space="preserve">  </w:t>
      </w:r>
      <w:r w:rsidRPr="00D12657">
        <w:rPr>
          <w:rFonts w:ascii="Arial Narrow" w:hAnsi="Arial Narrow" w:cs="Arial Narrow"/>
          <w:sz w:val="22"/>
          <w:szCs w:val="22"/>
        </w:rPr>
        <w:tab/>
      </w:r>
      <w:r w:rsidRPr="00D12657">
        <w:rPr>
          <w:rFonts w:ascii="Arial Narrow" w:hAnsi="Arial Narrow" w:cs="Arial Narrow"/>
          <w:sz w:val="22"/>
          <w:szCs w:val="22"/>
        </w:rPr>
        <w:tab/>
        <w:t>67 l/hod = 0,07 m3/hod</w:t>
      </w:r>
    </w:p>
    <w:p w14:paraId="123347F7" w14:textId="77777777" w:rsidR="00EA0C20" w:rsidRPr="00D12657" w:rsidRDefault="00EA0C20" w:rsidP="00D7436E">
      <w:pPr>
        <w:autoSpaceDE w:val="0"/>
        <w:autoSpaceDN w:val="0"/>
        <w:adjustRightInd w:val="0"/>
        <w:jc w:val="both"/>
        <w:rPr>
          <w:rFonts w:ascii="Arial Narrow" w:hAnsi="Arial Narrow" w:cs="Arial Narrow"/>
          <w:b/>
          <w:sz w:val="22"/>
          <w:szCs w:val="22"/>
        </w:rPr>
      </w:pPr>
      <w:r w:rsidRPr="00D12657">
        <w:rPr>
          <w:rFonts w:ascii="Arial Narrow" w:hAnsi="Arial Narrow" w:cs="Arial Narrow"/>
          <w:b/>
          <w:sz w:val="22"/>
          <w:szCs w:val="22"/>
        </w:rPr>
        <w:t xml:space="preserve">Roční potřeba vody                                       </w:t>
      </w:r>
      <w:r w:rsidRPr="00D12657">
        <w:rPr>
          <w:rFonts w:ascii="Arial Narrow" w:hAnsi="Arial Narrow" w:cs="Arial Narrow"/>
          <w:b/>
          <w:sz w:val="22"/>
          <w:szCs w:val="22"/>
        </w:rPr>
        <w:tab/>
      </w:r>
      <w:r w:rsidRPr="00D12657">
        <w:rPr>
          <w:rFonts w:ascii="Arial Narrow" w:hAnsi="Arial Narrow" w:cs="Arial Narrow"/>
          <w:b/>
          <w:sz w:val="22"/>
          <w:szCs w:val="22"/>
        </w:rPr>
        <w:tab/>
      </w:r>
      <w:r w:rsidRPr="00D12657">
        <w:rPr>
          <w:rFonts w:ascii="Arial Narrow" w:hAnsi="Arial Narrow" w:cs="Arial Narrow"/>
          <w:b/>
          <w:sz w:val="22"/>
          <w:szCs w:val="22"/>
        </w:rPr>
        <w:tab/>
        <w:t>183 m3/rok</w:t>
      </w:r>
    </w:p>
    <w:p w14:paraId="545C8ABF" w14:textId="77777777" w:rsidR="00EA0C20" w:rsidRPr="00D12657" w:rsidRDefault="00EA0C20" w:rsidP="00D7436E">
      <w:pPr>
        <w:jc w:val="both"/>
        <w:rPr>
          <w:rFonts w:ascii="Arial Narrow" w:hAnsi="Arial Narrow" w:cs="Arial"/>
          <w:color w:val="000000"/>
          <w:sz w:val="22"/>
          <w:szCs w:val="22"/>
        </w:rPr>
      </w:pPr>
    </w:p>
    <w:p w14:paraId="7D43AE2E" w14:textId="0515D59F" w:rsidR="00EA0C20" w:rsidRPr="00D12657" w:rsidRDefault="00EA0C20" w:rsidP="00D7436E">
      <w:pPr>
        <w:jc w:val="both"/>
        <w:rPr>
          <w:rFonts w:ascii="Arial Narrow" w:hAnsi="Arial Narrow" w:cs="Arial"/>
          <w:color w:val="000000"/>
          <w:sz w:val="22"/>
          <w:szCs w:val="22"/>
        </w:rPr>
      </w:pPr>
      <w:r w:rsidRPr="00D12657">
        <w:rPr>
          <w:rFonts w:ascii="Arial Narrow" w:hAnsi="Arial Narrow" w:cs="Arial"/>
          <w:color w:val="000000"/>
          <w:sz w:val="22"/>
          <w:szCs w:val="22"/>
        </w:rPr>
        <w:t>Bilance dešťových vod</w:t>
      </w:r>
      <w:r w:rsidR="00FD2F45" w:rsidRPr="00D12657">
        <w:rPr>
          <w:rFonts w:ascii="Arial Narrow" w:hAnsi="Arial Narrow" w:cs="Arial"/>
          <w:color w:val="000000"/>
          <w:sz w:val="22"/>
          <w:szCs w:val="22"/>
        </w:rPr>
        <w:t xml:space="preserve"> – bez změn</w:t>
      </w:r>
    </w:p>
    <w:p w14:paraId="287E1106" w14:textId="77777777" w:rsidR="00EA0C20" w:rsidRPr="00D12657" w:rsidRDefault="00EA0C20" w:rsidP="00D7436E">
      <w:pPr>
        <w:jc w:val="both"/>
        <w:rPr>
          <w:rFonts w:ascii="Arial Narrow" w:hAnsi="Arial Narrow" w:cs="Arial"/>
          <w:b/>
          <w:sz w:val="22"/>
          <w:szCs w:val="22"/>
        </w:rPr>
      </w:pPr>
      <w:r w:rsidRPr="00D12657">
        <w:rPr>
          <w:rFonts w:ascii="Arial Narrow" w:hAnsi="Arial Narrow" w:cs="Arial"/>
          <w:b/>
          <w:sz w:val="22"/>
          <w:szCs w:val="22"/>
        </w:rPr>
        <w:t>Objekt SO 101</w:t>
      </w:r>
    </w:p>
    <w:p w14:paraId="075FE5D4"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intenzita návrhového deště (n=0,5, t=15min)</w:t>
      </w:r>
      <w:r w:rsidRPr="00D12657">
        <w:rPr>
          <w:rFonts w:ascii="Arial Narrow" w:hAnsi="Arial Narrow" w:cs="Arial"/>
          <w:sz w:val="22"/>
          <w:szCs w:val="22"/>
        </w:rPr>
        <w:tab/>
      </w:r>
      <w:r w:rsidRPr="00D12657">
        <w:rPr>
          <w:rFonts w:ascii="Arial Narrow" w:hAnsi="Arial Narrow" w:cs="Arial"/>
          <w:sz w:val="22"/>
          <w:szCs w:val="22"/>
        </w:rPr>
        <w:tab/>
        <w:t>i = 139</w:t>
      </w:r>
      <w:r w:rsidRPr="00D12657">
        <w:rPr>
          <w:rFonts w:ascii="Arial Narrow" w:hAnsi="Arial Narrow" w:cs="Arial"/>
          <w:sz w:val="22"/>
          <w:szCs w:val="22"/>
        </w:rPr>
        <w:tab/>
        <w:t>l/s.ha</w:t>
      </w:r>
    </w:p>
    <w:p w14:paraId="0500B6E8"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typ povrchu</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F (m2)</w:t>
      </w:r>
      <w:r w:rsidRPr="00D12657">
        <w:rPr>
          <w:rFonts w:ascii="Arial Narrow" w:hAnsi="Arial Narrow" w:cs="Arial"/>
          <w:sz w:val="22"/>
          <w:szCs w:val="22"/>
        </w:rPr>
        <w:tab/>
      </w:r>
      <w:r w:rsidRPr="00D12657">
        <w:rPr>
          <w:rFonts w:ascii="Symbol" w:hAnsi="Symbol" w:cs="Arial"/>
          <w:sz w:val="22"/>
          <w:szCs w:val="22"/>
        </w:rPr>
        <w:t></w:t>
      </w:r>
      <w:r w:rsidRPr="00D12657">
        <w:rPr>
          <w:rFonts w:ascii="Symbol" w:hAnsi="Symbol" w:cs="Arial"/>
          <w:sz w:val="22"/>
          <w:szCs w:val="22"/>
        </w:rPr>
        <w:t></w:t>
      </w:r>
      <w:r w:rsidRPr="00D12657">
        <w:rPr>
          <w:rFonts w:ascii="Symbol" w:hAnsi="Symbol" w:cs="Arial"/>
          <w:sz w:val="22"/>
          <w:szCs w:val="22"/>
        </w:rPr>
        <w:t></w:t>
      </w:r>
      <w:r w:rsidRPr="00D12657">
        <w:rPr>
          <w:rFonts w:ascii="Symbol" w:hAnsi="Symbol" w:cs="Arial"/>
          <w:sz w:val="22"/>
          <w:szCs w:val="22"/>
        </w:rPr>
        <w:tab/>
      </w:r>
      <w:r w:rsidRPr="00D12657">
        <w:rPr>
          <w:rFonts w:ascii="Arial Narrow" w:hAnsi="Arial Narrow" w:cs="Arial"/>
          <w:sz w:val="22"/>
          <w:szCs w:val="22"/>
        </w:rPr>
        <w:t>Q (l/s)</w:t>
      </w:r>
    </w:p>
    <w:p w14:paraId="0775A14D"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střechy</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2650</w:t>
      </w:r>
      <w:r w:rsidRPr="00D12657">
        <w:rPr>
          <w:rFonts w:ascii="Arial Narrow" w:hAnsi="Arial Narrow" w:cs="Arial"/>
          <w:sz w:val="22"/>
          <w:szCs w:val="22"/>
        </w:rPr>
        <w:tab/>
        <w:t>1</w:t>
      </w:r>
      <w:r w:rsidRPr="00D12657">
        <w:rPr>
          <w:rFonts w:ascii="Arial Narrow" w:hAnsi="Arial Narrow" w:cs="Arial"/>
          <w:sz w:val="22"/>
          <w:szCs w:val="22"/>
        </w:rPr>
        <w:tab/>
        <w:t>36,83</w:t>
      </w:r>
    </w:p>
    <w:p w14:paraId="46B9B13B"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 xml:space="preserve">celkem </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Qr= i.</w:t>
      </w:r>
      <w:r w:rsidRPr="00D12657">
        <w:rPr>
          <w:rFonts w:ascii="Symbol" w:hAnsi="Symbol" w:cs="Arial"/>
          <w:sz w:val="22"/>
          <w:szCs w:val="22"/>
        </w:rPr>
        <w:t></w:t>
      </w:r>
      <w:r w:rsidRPr="00D12657">
        <w:rPr>
          <w:rFonts w:ascii="Symbol" w:hAnsi="Symbol" w:cs="Arial"/>
          <w:sz w:val="22"/>
          <w:szCs w:val="22"/>
        </w:rPr>
        <w:t></w:t>
      </w:r>
      <w:r w:rsidRPr="00D12657">
        <w:rPr>
          <w:rFonts w:ascii="Arial Narrow" w:hAnsi="Arial Narrow" w:cs="Arial"/>
          <w:sz w:val="22"/>
          <w:szCs w:val="22"/>
        </w:rPr>
        <w:t>F</w:t>
      </w:r>
      <w:r w:rsidRPr="00D12657">
        <w:rPr>
          <w:rFonts w:ascii="Arial Narrow" w:hAnsi="Arial Narrow" w:cs="Arial"/>
          <w:sz w:val="22"/>
          <w:szCs w:val="22"/>
        </w:rPr>
        <w:tab/>
        <w:t>36,83</w:t>
      </w:r>
      <w:r w:rsidRPr="00D12657">
        <w:rPr>
          <w:rFonts w:ascii="Arial Narrow" w:hAnsi="Arial Narrow" w:cs="Arial"/>
          <w:sz w:val="22"/>
          <w:szCs w:val="22"/>
        </w:rPr>
        <w:tab/>
        <w:t>l/s</w:t>
      </w:r>
      <w:r w:rsidRPr="00D12657">
        <w:rPr>
          <w:rFonts w:ascii="Arial Narrow" w:hAnsi="Arial Narrow" w:cs="Arial"/>
          <w:sz w:val="22"/>
          <w:szCs w:val="22"/>
        </w:rPr>
        <w:tab/>
      </w:r>
    </w:p>
    <w:p w14:paraId="5CD10F5B" w14:textId="77777777" w:rsidR="00EA0C20" w:rsidRPr="00D12657" w:rsidRDefault="00EA0C20" w:rsidP="00D7436E">
      <w:pPr>
        <w:jc w:val="both"/>
        <w:rPr>
          <w:rFonts w:ascii="Arial Narrow" w:hAnsi="Arial Narrow" w:cs="Arial"/>
          <w:sz w:val="22"/>
          <w:szCs w:val="22"/>
        </w:rPr>
      </w:pPr>
    </w:p>
    <w:p w14:paraId="5B46F79D"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NÁBŘEŽNÍ KOMUNIKACE</w:t>
      </w:r>
    </w:p>
    <w:p w14:paraId="4C962EE8"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intenzita návrhového deště (n=0,5, t=15</w:t>
      </w:r>
      <w:r w:rsidR="00D45ACC" w:rsidRPr="00D12657">
        <w:rPr>
          <w:rFonts w:ascii="Arial Narrow" w:hAnsi="Arial Narrow" w:cs="Arial"/>
          <w:sz w:val="22"/>
          <w:szCs w:val="22"/>
        </w:rPr>
        <w:t xml:space="preserve"> </w:t>
      </w:r>
      <w:r w:rsidRPr="00D12657">
        <w:rPr>
          <w:rFonts w:ascii="Arial Narrow" w:hAnsi="Arial Narrow" w:cs="Arial"/>
          <w:sz w:val="22"/>
          <w:szCs w:val="22"/>
        </w:rPr>
        <w:t>min)</w:t>
      </w:r>
      <w:r w:rsidRPr="00D12657">
        <w:rPr>
          <w:rFonts w:ascii="Arial Narrow" w:hAnsi="Arial Narrow" w:cs="Arial"/>
          <w:sz w:val="22"/>
          <w:szCs w:val="22"/>
        </w:rPr>
        <w:tab/>
      </w:r>
      <w:r w:rsidRPr="00D12657">
        <w:rPr>
          <w:rFonts w:ascii="Arial Narrow" w:hAnsi="Arial Narrow" w:cs="Arial"/>
          <w:sz w:val="22"/>
          <w:szCs w:val="22"/>
        </w:rPr>
        <w:tab/>
        <w:t>i = 139</w:t>
      </w:r>
      <w:r w:rsidRPr="00D12657">
        <w:rPr>
          <w:rFonts w:ascii="Arial Narrow" w:hAnsi="Arial Narrow" w:cs="Arial"/>
          <w:sz w:val="22"/>
          <w:szCs w:val="22"/>
        </w:rPr>
        <w:tab/>
        <w:t>l/s.ha</w:t>
      </w:r>
    </w:p>
    <w:p w14:paraId="38925133"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typ povrchu</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F (m2)</w:t>
      </w:r>
      <w:r w:rsidRPr="00D12657">
        <w:rPr>
          <w:rFonts w:ascii="Arial Narrow" w:hAnsi="Arial Narrow" w:cs="Arial"/>
          <w:sz w:val="22"/>
          <w:szCs w:val="22"/>
        </w:rPr>
        <w:tab/>
      </w:r>
      <w:r w:rsidRPr="00D12657">
        <w:rPr>
          <w:rFonts w:ascii="Symbol" w:hAnsi="Symbol" w:cs="Arial"/>
          <w:sz w:val="22"/>
          <w:szCs w:val="22"/>
        </w:rPr>
        <w:t></w:t>
      </w:r>
      <w:r w:rsidRPr="00D12657">
        <w:rPr>
          <w:rFonts w:ascii="Arial Narrow" w:hAnsi="Arial Narrow" w:cs="Arial"/>
          <w:sz w:val="22"/>
          <w:szCs w:val="22"/>
        </w:rPr>
        <w:tab/>
        <w:t>Q (l/s)</w:t>
      </w:r>
    </w:p>
    <w:p w14:paraId="6041DFFA"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komunikace do UV1</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150</w:t>
      </w:r>
      <w:r w:rsidRPr="00D12657">
        <w:rPr>
          <w:rFonts w:ascii="Arial Narrow" w:hAnsi="Arial Narrow" w:cs="Arial"/>
          <w:sz w:val="22"/>
          <w:szCs w:val="22"/>
        </w:rPr>
        <w:tab/>
        <w:t>0,9</w:t>
      </w:r>
      <w:r w:rsidRPr="00D12657">
        <w:rPr>
          <w:rFonts w:ascii="Arial Narrow" w:hAnsi="Arial Narrow" w:cs="Arial"/>
          <w:sz w:val="22"/>
          <w:szCs w:val="22"/>
        </w:rPr>
        <w:tab/>
        <w:t>1,88</w:t>
      </w:r>
    </w:p>
    <w:p w14:paraId="5A3A5A7A"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komunikace do UV2,3,4</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440</w:t>
      </w:r>
      <w:r w:rsidRPr="00D12657">
        <w:rPr>
          <w:rFonts w:ascii="Arial Narrow" w:hAnsi="Arial Narrow" w:cs="Arial"/>
          <w:sz w:val="22"/>
          <w:szCs w:val="22"/>
        </w:rPr>
        <w:tab/>
        <w:t>0,9</w:t>
      </w:r>
      <w:r w:rsidRPr="00D12657">
        <w:rPr>
          <w:rFonts w:ascii="Arial Narrow" w:hAnsi="Arial Narrow" w:cs="Arial"/>
          <w:sz w:val="22"/>
          <w:szCs w:val="22"/>
        </w:rPr>
        <w:tab/>
        <w:t>5,50</w:t>
      </w:r>
    </w:p>
    <w:p w14:paraId="0BADE04D"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 xml:space="preserve">celkem </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Qr= i</w:t>
      </w:r>
      <w:r w:rsidRPr="00D12657">
        <w:rPr>
          <w:rFonts w:ascii="Symbol" w:hAnsi="Symbol" w:cs="Arial"/>
          <w:sz w:val="22"/>
          <w:szCs w:val="22"/>
        </w:rPr>
        <w:t></w:t>
      </w:r>
      <w:r w:rsidRPr="00D12657">
        <w:rPr>
          <w:rFonts w:ascii="Symbol" w:hAnsi="Symbol" w:cs="Arial"/>
          <w:sz w:val="22"/>
          <w:szCs w:val="22"/>
        </w:rPr>
        <w:t></w:t>
      </w:r>
      <w:r w:rsidRPr="00D12657">
        <w:rPr>
          <w:rFonts w:ascii="Symbol" w:hAnsi="Symbol" w:cs="Arial"/>
          <w:sz w:val="22"/>
          <w:szCs w:val="22"/>
        </w:rPr>
        <w:t></w:t>
      </w:r>
      <w:r w:rsidRPr="00D12657">
        <w:rPr>
          <w:rFonts w:ascii="Symbol" w:hAnsi="Symbol" w:cs="Arial"/>
          <w:sz w:val="22"/>
          <w:szCs w:val="22"/>
        </w:rPr>
        <w:t></w:t>
      </w:r>
      <w:r w:rsidRPr="00D12657">
        <w:rPr>
          <w:rFonts w:ascii="Arial Narrow" w:hAnsi="Arial Narrow" w:cs="Arial"/>
          <w:sz w:val="22"/>
          <w:szCs w:val="22"/>
        </w:rPr>
        <w:tab/>
        <w:t>7,38</w:t>
      </w:r>
      <w:r w:rsidRPr="00D12657">
        <w:rPr>
          <w:rFonts w:ascii="Arial Narrow" w:hAnsi="Arial Narrow" w:cs="Arial"/>
          <w:sz w:val="22"/>
          <w:szCs w:val="22"/>
        </w:rPr>
        <w:tab/>
        <w:t>l/s</w:t>
      </w:r>
    </w:p>
    <w:p w14:paraId="2882A59E"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ab/>
      </w:r>
    </w:p>
    <w:p w14:paraId="3718685B"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Výpočtový průtok dešťových vod (l/s) v jednotlivých přípojkách:</w:t>
      </w:r>
    </w:p>
    <w:p w14:paraId="3E682940"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přípojka P1 -stávající</w:t>
      </w:r>
      <w:r w:rsidRPr="00D12657">
        <w:rPr>
          <w:rFonts w:ascii="Arial Narrow" w:hAnsi="Arial Narrow" w:cs="Arial"/>
          <w:sz w:val="22"/>
          <w:szCs w:val="22"/>
        </w:rPr>
        <w:tab/>
        <w:t>3,91</w:t>
      </w:r>
    </w:p>
    <w:p w14:paraId="3D034CF3"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přípojka P2 -stávající</w:t>
      </w:r>
      <w:r w:rsidRPr="00D12657">
        <w:rPr>
          <w:rFonts w:ascii="Arial Narrow" w:hAnsi="Arial Narrow" w:cs="Arial"/>
          <w:sz w:val="22"/>
          <w:szCs w:val="22"/>
        </w:rPr>
        <w:tab/>
        <w:t>5,50</w:t>
      </w:r>
    </w:p>
    <w:p w14:paraId="42ABD1CE"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přípojka P3 -stávající</w:t>
      </w:r>
      <w:r w:rsidRPr="00D12657">
        <w:rPr>
          <w:rFonts w:ascii="Arial Narrow" w:hAnsi="Arial Narrow" w:cs="Arial"/>
          <w:sz w:val="22"/>
          <w:szCs w:val="22"/>
        </w:rPr>
        <w:tab/>
        <w:t>9,01</w:t>
      </w:r>
    </w:p>
    <w:p w14:paraId="549CA945"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přípojka P4 - nová</w:t>
      </w:r>
      <w:r w:rsidRPr="00D12657">
        <w:rPr>
          <w:rFonts w:ascii="Arial Narrow" w:hAnsi="Arial Narrow" w:cs="Arial"/>
          <w:sz w:val="22"/>
          <w:szCs w:val="22"/>
        </w:rPr>
        <w:tab/>
        <w:t>5,78</w:t>
      </w:r>
    </w:p>
    <w:p w14:paraId="1916A951"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přípojka P5 - nová</w:t>
      </w:r>
      <w:r w:rsidRPr="00D12657">
        <w:rPr>
          <w:rFonts w:ascii="Arial Narrow" w:hAnsi="Arial Narrow" w:cs="Arial"/>
          <w:sz w:val="22"/>
          <w:szCs w:val="22"/>
        </w:rPr>
        <w:tab/>
        <w:t>20,01</w:t>
      </w:r>
    </w:p>
    <w:p w14:paraId="156A3576" w14:textId="77777777"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přípojka P6 - nová</w:t>
      </w:r>
      <w:r w:rsidRPr="00D12657">
        <w:rPr>
          <w:rFonts w:ascii="Arial Narrow" w:hAnsi="Arial Narrow" w:cs="Arial Narrow"/>
          <w:sz w:val="22"/>
          <w:szCs w:val="22"/>
        </w:rPr>
        <w:tab/>
        <w:t>3,78</w:t>
      </w:r>
    </w:p>
    <w:p w14:paraId="2691A9B7" w14:textId="77777777" w:rsidR="00EA0C20" w:rsidRPr="00D12657" w:rsidRDefault="00EA0C20" w:rsidP="00D7436E">
      <w:pPr>
        <w:autoSpaceDE w:val="0"/>
        <w:autoSpaceDN w:val="0"/>
        <w:adjustRightInd w:val="0"/>
        <w:jc w:val="both"/>
        <w:rPr>
          <w:rFonts w:ascii="Arial Narrow" w:hAnsi="Arial Narrow" w:cs="Arial Narrow"/>
          <w:sz w:val="22"/>
          <w:szCs w:val="22"/>
        </w:rPr>
      </w:pPr>
      <w:r w:rsidRPr="00D12657">
        <w:rPr>
          <w:rFonts w:ascii="Arial Narrow" w:hAnsi="Arial Narrow" w:cs="Arial Narrow"/>
          <w:sz w:val="22"/>
          <w:szCs w:val="22"/>
        </w:rPr>
        <w:t>přípojka P7 - nová</w:t>
      </w:r>
      <w:r w:rsidRPr="00D12657">
        <w:rPr>
          <w:rFonts w:ascii="Arial Narrow" w:hAnsi="Arial Narrow" w:cs="Arial Narrow"/>
          <w:sz w:val="22"/>
          <w:szCs w:val="22"/>
        </w:rPr>
        <w:tab/>
        <w:t>3,05</w:t>
      </w:r>
    </w:p>
    <w:p w14:paraId="3D288DA6" w14:textId="77777777" w:rsidR="00EA0C20" w:rsidRPr="00D12657" w:rsidRDefault="00EA0C20" w:rsidP="00D7436E">
      <w:pPr>
        <w:jc w:val="both"/>
        <w:rPr>
          <w:rFonts w:ascii="Arial Narrow" w:hAnsi="Arial Narrow" w:cs="Arial"/>
          <w:color w:val="000000"/>
          <w:sz w:val="22"/>
          <w:szCs w:val="22"/>
        </w:rPr>
      </w:pPr>
    </w:p>
    <w:p w14:paraId="57CEEDAC" w14:textId="77777777" w:rsidR="00EA0C20" w:rsidRPr="00D12657" w:rsidRDefault="00EA0C20" w:rsidP="00D7436E">
      <w:pPr>
        <w:jc w:val="both"/>
        <w:rPr>
          <w:rFonts w:ascii="Arial Narrow" w:hAnsi="Arial Narrow" w:cs="Arial"/>
          <w:b/>
          <w:sz w:val="22"/>
          <w:szCs w:val="22"/>
        </w:rPr>
      </w:pPr>
      <w:r w:rsidRPr="00D12657">
        <w:rPr>
          <w:rFonts w:ascii="Arial Narrow" w:hAnsi="Arial Narrow" w:cs="Arial"/>
          <w:b/>
          <w:sz w:val="22"/>
          <w:szCs w:val="22"/>
        </w:rPr>
        <w:t>Objekt SO 102.1</w:t>
      </w:r>
    </w:p>
    <w:p w14:paraId="3880CD8E"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intenzita návrhového deště (n=0,5, t=15</w:t>
      </w:r>
      <w:r w:rsidR="00D45ACC" w:rsidRPr="00D12657">
        <w:rPr>
          <w:rFonts w:ascii="Arial Narrow" w:hAnsi="Arial Narrow" w:cs="Arial"/>
          <w:sz w:val="22"/>
          <w:szCs w:val="22"/>
        </w:rPr>
        <w:t xml:space="preserve"> </w:t>
      </w:r>
      <w:r w:rsidRPr="00D12657">
        <w:rPr>
          <w:rFonts w:ascii="Arial Narrow" w:hAnsi="Arial Narrow" w:cs="Arial"/>
          <w:sz w:val="22"/>
          <w:szCs w:val="22"/>
        </w:rPr>
        <w:t>min)</w:t>
      </w:r>
      <w:r w:rsidRPr="00D12657">
        <w:rPr>
          <w:rFonts w:ascii="Arial Narrow" w:hAnsi="Arial Narrow" w:cs="Arial"/>
          <w:sz w:val="22"/>
          <w:szCs w:val="22"/>
        </w:rPr>
        <w:tab/>
      </w:r>
      <w:r w:rsidRPr="00D12657">
        <w:rPr>
          <w:rFonts w:ascii="Arial Narrow" w:hAnsi="Arial Narrow" w:cs="Arial"/>
          <w:sz w:val="22"/>
          <w:szCs w:val="22"/>
        </w:rPr>
        <w:tab/>
        <w:t>i = 139</w:t>
      </w:r>
      <w:r w:rsidRPr="00D12657">
        <w:rPr>
          <w:rFonts w:ascii="Arial Narrow" w:hAnsi="Arial Narrow" w:cs="Arial"/>
          <w:sz w:val="22"/>
          <w:szCs w:val="22"/>
        </w:rPr>
        <w:tab/>
        <w:t>l/s.ha</w:t>
      </w:r>
    </w:p>
    <w:p w14:paraId="405A93E8"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typ povrchu</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F (m2)</w:t>
      </w:r>
      <w:r w:rsidRPr="00D12657">
        <w:rPr>
          <w:rFonts w:ascii="Arial Narrow" w:hAnsi="Arial Narrow" w:cs="Arial"/>
          <w:sz w:val="22"/>
          <w:szCs w:val="22"/>
        </w:rPr>
        <w:tab/>
      </w:r>
      <w:r w:rsidRPr="00D12657">
        <w:rPr>
          <w:rFonts w:ascii="Symbol" w:hAnsi="Symbol" w:cs="Arial"/>
          <w:sz w:val="22"/>
          <w:szCs w:val="22"/>
        </w:rPr>
        <w:t></w:t>
      </w:r>
      <w:r w:rsidRPr="00D12657">
        <w:rPr>
          <w:rFonts w:ascii="Arial Narrow" w:hAnsi="Arial Narrow" w:cs="Arial"/>
          <w:sz w:val="22"/>
          <w:szCs w:val="22"/>
        </w:rPr>
        <w:tab/>
        <w:t>Q (l/s)</w:t>
      </w:r>
    </w:p>
    <w:p w14:paraId="6DE90485"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komunikace mezi SO101 a SO102.2</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264</w:t>
      </w:r>
      <w:r w:rsidRPr="00D12657">
        <w:rPr>
          <w:rFonts w:ascii="Arial Narrow" w:hAnsi="Arial Narrow" w:cs="Arial"/>
          <w:sz w:val="22"/>
          <w:szCs w:val="22"/>
        </w:rPr>
        <w:tab/>
        <w:t>0,9</w:t>
      </w:r>
      <w:r w:rsidRPr="00D12657">
        <w:rPr>
          <w:rFonts w:ascii="Arial Narrow" w:hAnsi="Arial Narrow" w:cs="Arial"/>
          <w:sz w:val="22"/>
          <w:szCs w:val="22"/>
        </w:rPr>
        <w:tab/>
        <w:t>3,7</w:t>
      </w:r>
    </w:p>
    <w:p w14:paraId="1F5F48F8"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 xml:space="preserve">celkem </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Qr= i</w:t>
      </w:r>
      <w:r w:rsidRPr="00D12657">
        <w:rPr>
          <w:rFonts w:ascii="Symbol" w:hAnsi="Symbol" w:cs="Arial"/>
          <w:sz w:val="22"/>
          <w:szCs w:val="22"/>
        </w:rPr>
        <w:t></w:t>
      </w:r>
      <w:r w:rsidRPr="00D12657">
        <w:rPr>
          <w:rFonts w:ascii="Symbol" w:hAnsi="Symbol" w:cs="Arial"/>
          <w:sz w:val="22"/>
          <w:szCs w:val="22"/>
        </w:rPr>
        <w:t></w:t>
      </w:r>
      <w:r w:rsidRPr="00D12657">
        <w:rPr>
          <w:rFonts w:ascii="Symbol" w:hAnsi="Symbol" w:cs="Arial"/>
          <w:sz w:val="22"/>
          <w:szCs w:val="22"/>
        </w:rPr>
        <w:t></w:t>
      </w:r>
      <w:r w:rsidRPr="00D12657">
        <w:rPr>
          <w:rFonts w:ascii="Arial Narrow" w:hAnsi="Arial Narrow" w:cs="Arial"/>
          <w:sz w:val="22"/>
          <w:szCs w:val="22"/>
        </w:rPr>
        <w:t>F</w:t>
      </w:r>
      <w:r w:rsidRPr="00D12657">
        <w:rPr>
          <w:rFonts w:ascii="Arial Narrow" w:hAnsi="Arial Narrow" w:cs="Arial"/>
          <w:sz w:val="22"/>
          <w:szCs w:val="22"/>
        </w:rPr>
        <w:tab/>
        <w:t>3,7</w:t>
      </w:r>
      <w:r w:rsidRPr="00D12657">
        <w:rPr>
          <w:rFonts w:ascii="Arial Narrow" w:hAnsi="Arial Narrow" w:cs="Arial"/>
          <w:sz w:val="22"/>
          <w:szCs w:val="22"/>
        </w:rPr>
        <w:tab/>
        <w:t>l/s</w:t>
      </w:r>
    </w:p>
    <w:p w14:paraId="257F263D" w14:textId="77777777" w:rsidR="00EA0C20" w:rsidRPr="00D12657" w:rsidRDefault="0071587E" w:rsidP="00D7436E">
      <w:pPr>
        <w:jc w:val="both"/>
        <w:rPr>
          <w:rFonts w:ascii="Arial Narrow" w:hAnsi="Arial Narrow" w:cs="Arial"/>
          <w:sz w:val="22"/>
          <w:szCs w:val="22"/>
        </w:rPr>
      </w:pPr>
      <w:r w:rsidRPr="00D12657">
        <w:rPr>
          <w:rFonts w:ascii="Arial Narrow" w:hAnsi="Arial Narrow" w:cs="Arial"/>
          <w:sz w:val="22"/>
          <w:szCs w:val="22"/>
        </w:rPr>
        <w:tab/>
      </w:r>
    </w:p>
    <w:p w14:paraId="19EACB54" w14:textId="77777777" w:rsidR="00EA0C20" w:rsidRPr="00D12657" w:rsidRDefault="00EA0C20" w:rsidP="00D7436E">
      <w:pPr>
        <w:jc w:val="both"/>
        <w:rPr>
          <w:rFonts w:ascii="Arial Narrow" w:hAnsi="Arial Narrow" w:cs="Arial"/>
          <w:b/>
          <w:sz w:val="22"/>
          <w:szCs w:val="22"/>
        </w:rPr>
      </w:pPr>
      <w:r w:rsidRPr="00D12657">
        <w:rPr>
          <w:rFonts w:ascii="Arial Narrow" w:hAnsi="Arial Narrow" w:cs="Arial"/>
          <w:b/>
          <w:sz w:val="22"/>
          <w:szCs w:val="22"/>
        </w:rPr>
        <w:t>RAŠENILOVÝ PAVILON</w:t>
      </w:r>
      <w:r w:rsidR="006F1C1A" w:rsidRPr="00D12657">
        <w:rPr>
          <w:rFonts w:ascii="Arial Narrow" w:hAnsi="Arial Narrow" w:cs="Arial"/>
          <w:b/>
          <w:sz w:val="22"/>
          <w:szCs w:val="22"/>
        </w:rPr>
        <w:t xml:space="preserve"> SO 102.2</w:t>
      </w:r>
    </w:p>
    <w:p w14:paraId="5F870ED6"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intenzita návrhového deště (n=0,5, t=15</w:t>
      </w:r>
      <w:r w:rsidR="00D45ACC" w:rsidRPr="00D12657">
        <w:rPr>
          <w:rFonts w:ascii="Arial Narrow" w:hAnsi="Arial Narrow" w:cs="Arial"/>
          <w:sz w:val="22"/>
          <w:szCs w:val="22"/>
        </w:rPr>
        <w:t xml:space="preserve"> </w:t>
      </w:r>
      <w:r w:rsidRPr="00D12657">
        <w:rPr>
          <w:rFonts w:ascii="Arial Narrow" w:hAnsi="Arial Narrow" w:cs="Arial"/>
          <w:sz w:val="22"/>
          <w:szCs w:val="22"/>
        </w:rPr>
        <w:t>min)</w:t>
      </w:r>
      <w:r w:rsidRPr="00D12657">
        <w:rPr>
          <w:rFonts w:ascii="Arial Narrow" w:hAnsi="Arial Narrow" w:cs="Arial"/>
          <w:sz w:val="22"/>
          <w:szCs w:val="22"/>
        </w:rPr>
        <w:tab/>
      </w:r>
      <w:r w:rsidRPr="00D12657">
        <w:rPr>
          <w:rFonts w:ascii="Arial Narrow" w:hAnsi="Arial Narrow" w:cs="Arial"/>
          <w:sz w:val="22"/>
          <w:szCs w:val="22"/>
        </w:rPr>
        <w:tab/>
        <w:t>i = 139</w:t>
      </w:r>
      <w:r w:rsidRPr="00D12657">
        <w:rPr>
          <w:rFonts w:ascii="Arial Narrow" w:hAnsi="Arial Narrow" w:cs="Arial"/>
          <w:sz w:val="22"/>
          <w:szCs w:val="22"/>
        </w:rPr>
        <w:tab/>
        <w:t>l/s.ha</w:t>
      </w:r>
    </w:p>
    <w:p w14:paraId="5B50FFDB"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typ povrchu</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F (m2)</w:t>
      </w:r>
      <w:r w:rsidRPr="00D12657">
        <w:rPr>
          <w:rFonts w:ascii="Arial Narrow" w:hAnsi="Arial Narrow" w:cs="Arial"/>
          <w:sz w:val="22"/>
          <w:szCs w:val="22"/>
        </w:rPr>
        <w:tab/>
      </w:r>
      <w:r w:rsidRPr="00D12657">
        <w:rPr>
          <w:rFonts w:ascii="Symbol" w:hAnsi="Symbol" w:cs="Arial"/>
          <w:sz w:val="22"/>
          <w:szCs w:val="22"/>
        </w:rPr>
        <w:t></w:t>
      </w:r>
      <w:r w:rsidRPr="00D12657">
        <w:rPr>
          <w:rFonts w:ascii="Arial Narrow" w:hAnsi="Arial Narrow" w:cs="Arial"/>
          <w:sz w:val="22"/>
          <w:szCs w:val="22"/>
        </w:rPr>
        <w:tab/>
        <w:t>Q (l/s)</w:t>
      </w:r>
    </w:p>
    <w:p w14:paraId="4D7465C6"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střechy</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346</w:t>
      </w:r>
      <w:r w:rsidRPr="00D12657">
        <w:rPr>
          <w:rFonts w:ascii="Arial Narrow" w:hAnsi="Arial Narrow" w:cs="Arial"/>
          <w:sz w:val="22"/>
          <w:szCs w:val="22"/>
        </w:rPr>
        <w:tab/>
        <w:t>1</w:t>
      </w:r>
      <w:r w:rsidRPr="00D12657">
        <w:rPr>
          <w:rFonts w:ascii="Arial Narrow" w:hAnsi="Arial Narrow" w:cs="Arial"/>
          <w:sz w:val="22"/>
          <w:szCs w:val="22"/>
        </w:rPr>
        <w:tab/>
        <w:t>4,81</w:t>
      </w:r>
    </w:p>
    <w:p w14:paraId="05714861" w14:textId="77777777" w:rsidR="00EA0C20" w:rsidRPr="00D12657" w:rsidRDefault="00EA0C20" w:rsidP="00D7436E">
      <w:pPr>
        <w:jc w:val="both"/>
        <w:rPr>
          <w:rFonts w:ascii="Arial Narrow" w:hAnsi="Arial Narrow" w:cs="Arial"/>
          <w:sz w:val="22"/>
          <w:szCs w:val="22"/>
        </w:rPr>
      </w:pPr>
      <w:r w:rsidRPr="00D12657">
        <w:rPr>
          <w:rFonts w:ascii="Arial Narrow" w:hAnsi="Arial Narrow" w:cs="Arial"/>
          <w:sz w:val="22"/>
          <w:szCs w:val="22"/>
        </w:rPr>
        <w:t xml:space="preserve">celkem </w:t>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r>
      <w:r w:rsidRPr="00D12657">
        <w:rPr>
          <w:rFonts w:ascii="Arial Narrow" w:hAnsi="Arial Narrow" w:cs="Arial"/>
          <w:sz w:val="22"/>
          <w:szCs w:val="22"/>
        </w:rPr>
        <w:tab/>
        <w:t>Qr= i.</w:t>
      </w:r>
      <w:r w:rsidRPr="00D12657">
        <w:rPr>
          <w:rFonts w:ascii="Symbol" w:hAnsi="Symbol" w:cs="Arial"/>
          <w:sz w:val="22"/>
          <w:szCs w:val="22"/>
        </w:rPr>
        <w:t></w:t>
      </w:r>
      <w:r w:rsidRPr="00D12657">
        <w:rPr>
          <w:rFonts w:ascii="Symbol" w:hAnsi="Symbol" w:cs="Arial"/>
          <w:sz w:val="22"/>
          <w:szCs w:val="22"/>
        </w:rPr>
        <w:t></w:t>
      </w:r>
      <w:r w:rsidRPr="00D12657">
        <w:rPr>
          <w:rFonts w:ascii="Arial Narrow" w:hAnsi="Arial Narrow" w:cs="Arial"/>
          <w:sz w:val="22"/>
          <w:szCs w:val="22"/>
        </w:rPr>
        <w:t>F</w:t>
      </w:r>
      <w:r w:rsidRPr="00D12657">
        <w:rPr>
          <w:rFonts w:ascii="Arial Narrow" w:hAnsi="Arial Narrow" w:cs="Arial"/>
          <w:sz w:val="22"/>
          <w:szCs w:val="22"/>
        </w:rPr>
        <w:tab/>
        <w:t>4,81</w:t>
      </w:r>
      <w:r w:rsidRPr="00D12657">
        <w:rPr>
          <w:rFonts w:ascii="Arial Narrow" w:hAnsi="Arial Narrow" w:cs="Arial"/>
          <w:sz w:val="22"/>
          <w:szCs w:val="22"/>
        </w:rPr>
        <w:tab/>
        <w:t>l/s</w:t>
      </w:r>
    </w:p>
    <w:p w14:paraId="65F276D8" w14:textId="77777777" w:rsidR="00EA0C20" w:rsidRPr="00D12657" w:rsidRDefault="00EA0C20" w:rsidP="00D7436E">
      <w:pPr>
        <w:jc w:val="both"/>
        <w:rPr>
          <w:rFonts w:ascii="Arial Narrow" w:hAnsi="Arial Narrow" w:cs="Arial"/>
          <w:sz w:val="22"/>
          <w:szCs w:val="22"/>
        </w:rPr>
      </w:pPr>
    </w:p>
    <w:p w14:paraId="21C632DC" w14:textId="77777777" w:rsidR="00224535" w:rsidRPr="00D12657" w:rsidRDefault="00EA0C20" w:rsidP="00D7436E">
      <w:pPr>
        <w:jc w:val="both"/>
        <w:rPr>
          <w:rFonts w:ascii="Arial Narrow" w:hAnsi="Arial Narrow" w:cs="Arial"/>
          <w:b/>
          <w:sz w:val="22"/>
          <w:szCs w:val="22"/>
        </w:rPr>
      </w:pPr>
      <w:r w:rsidRPr="00D12657">
        <w:rPr>
          <w:rFonts w:ascii="Arial" w:hAnsi="Arial" w:cs="Arial"/>
          <w:b/>
          <w:sz w:val="22"/>
          <w:szCs w:val="22"/>
        </w:rPr>
        <w:t xml:space="preserve">CELKEM </w:t>
      </w:r>
      <w:r w:rsidRPr="00D12657">
        <w:rPr>
          <w:rFonts w:ascii="Arial" w:hAnsi="Arial" w:cs="Arial"/>
          <w:b/>
          <w:sz w:val="22"/>
          <w:szCs w:val="22"/>
        </w:rPr>
        <w:tab/>
      </w:r>
      <w:r w:rsidRPr="00D12657">
        <w:rPr>
          <w:rFonts w:ascii="Arial" w:hAnsi="Arial" w:cs="Arial"/>
          <w:b/>
          <w:sz w:val="22"/>
          <w:szCs w:val="22"/>
        </w:rPr>
        <w:tab/>
      </w:r>
      <w:r w:rsidRPr="00D12657">
        <w:rPr>
          <w:rFonts w:ascii="Arial" w:hAnsi="Arial" w:cs="Arial"/>
          <w:b/>
          <w:sz w:val="22"/>
          <w:szCs w:val="22"/>
        </w:rPr>
        <w:tab/>
      </w:r>
      <w:r w:rsidRPr="00D12657">
        <w:rPr>
          <w:rFonts w:ascii="Arial" w:hAnsi="Arial" w:cs="Arial"/>
          <w:b/>
          <w:sz w:val="22"/>
          <w:szCs w:val="22"/>
        </w:rPr>
        <w:tab/>
      </w:r>
      <w:r w:rsidRPr="00D12657">
        <w:rPr>
          <w:rFonts w:ascii="Arial" w:hAnsi="Arial" w:cs="Arial"/>
          <w:b/>
          <w:sz w:val="22"/>
          <w:szCs w:val="22"/>
        </w:rPr>
        <w:tab/>
      </w:r>
      <w:r w:rsidRPr="00D12657">
        <w:rPr>
          <w:rFonts w:ascii="Arial Narrow" w:hAnsi="Arial Narrow" w:cs="Arial"/>
          <w:b/>
          <w:sz w:val="22"/>
          <w:szCs w:val="22"/>
        </w:rPr>
        <w:t>Qc = 8,51 l/s</w:t>
      </w:r>
    </w:p>
    <w:p w14:paraId="4B99D519" w14:textId="77777777" w:rsidR="00224535" w:rsidRPr="00D12657" w:rsidRDefault="00224535" w:rsidP="00D7436E">
      <w:pPr>
        <w:jc w:val="both"/>
        <w:rPr>
          <w:rFonts w:ascii="Arial Narrow" w:hAnsi="Arial Narrow" w:cs="Arial"/>
          <w:sz w:val="22"/>
          <w:szCs w:val="22"/>
        </w:rPr>
      </w:pPr>
    </w:p>
    <w:p w14:paraId="6790FC3E" w14:textId="77777777" w:rsidR="00224535" w:rsidRPr="00D12657" w:rsidRDefault="00224535" w:rsidP="00D7436E">
      <w:pPr>
        <w:jc w:val="both"/>
        <w:rPr>
          <w:rFonts w:ascii="Arial Narrow" w:hAnsi="Arial Narrow" w:cs="Arial"/>
          <w:sz w:val="22"/>
          <w:szCs w:val="22"/>
        </w:rPr>
      </w:pPr>
      <w:r w:rsidRPr="00D12657">
        <w:rPr>
          <w:rFonts w:ascii="Arial Narrow" w:hAnsi="Arial Narrow" w:cs="Arial"/>
          <w:sz w:val="22"/>
          <w:szCs w:val="22"/>
        </w:rPr>
        <w:t>V rámci projektu se nenavyšují odvodňované plochy. Dešťová voda bude likvidována stávajícím způsobem.</w:t>
      </w:r>
    </w:p>
    <w:p w14:paraId="4029C066" w14:textId="77777777" w:rsidR="00D45ACC" w:rsidRPr="00D12657" w:rsidRDefault="00D45ACC" w:rsidP="00240D4D">
      <w:pPr>
        <w:ind w:firstLine="360"/>
        <w:jc w:val="both"/>
        <w:rPr>
          <w:rFonts w:ascii="Arial Narrow" w:hAnsi="Arial Narrow" w:cs="Arial"/>
          <w:b/>
          <w:sz w:val="22"/>
          <w:szCs w:val="22"/>
        </w:rPr>
      </w:pPr>
    </w:p>
    <w:p w14:paraId="1CC6D5C9" w14:textId="77777777" w:rsidR="00EA0C20" w:rsidRPr="00D12657" w:rsidRDefault="0071587E" w:rsidP="00240D4D">
      <w:pPr>
        <w:ind w:firstLine="360"/>
        <w:jc w:val="both"/>
        <w:rPr>
          <w:rFonts w:ascii="Arial Narrow" w:hAnsi="Arial Narrow" w:cs="Arial"/>
          <w:b/>
          <w:sz w:val="22"/>
          <w:szCs w:val="22"/>
        </w:rPr>
      </w:pPr>
      <w:r w:rsidRPr="00D12657">
        <w:rPr>
          <w:rFonts w:ascii="Arial Narrow" w:hAnsi="Arial Narrow" w:cs="Arial"/>
          <w:b/>
          <w:sz w:val="22"/>
          <w:szCs w:val="22"/>
        </w:rPr>
        <w:t>h</w:t>
      </w:r>
      <w:r w:rsidR="00EA0C20" w:rsidRPr="00D12657">
        <w:rPr>
          <w:rFonts w:ascii="Arial Narrow" w:hAnsi="Arial Narrow" w:cs="Arial"/>
          <w:b/>
          <w:sz w:val="22"/>
          <w:szCs w:val="22"/>
        </w:rPr>
        <w:t>.5  Vytápění – bilance tepla</w:t>
      </w:r>
    </w:p>
    <w:p w14:paraId="13043380" w14:textId="77777777" w:rsidR="00EA0C20" w:rsidRPr="00D12657" w:rsidRDefault="00EA0C20" w:rsidP="00240D4D">
      <w:pPr>
        <w:jc w:val="both"/>
        <w:rPr>
          <w:rFonts w:ascii="Arial Narrow" w:hAnsi="Arial Narrow" w:cs="Arial"/>
          <w:bCs/>
          <w:sz w:val="22"/>
          <w:szCs w:val="22"/>
          <w:u w:val="single"/>
        </w:rPr>
      </w:pPr>
    </w:p>
    <w:p w14:paraId="233860D0" w14:textId="77777777" w:rsidR="00EA0C20" w:rsidRPr="00D12657" w:rsidRDefault="00EA0C20" w:rsidP="00240D4D">
      <w:pPr>
        <w:jc w:val="both"/>
        <w:rPr>
          <w:rFonts w:ascii="Arial Narrow" w:hAnsi="Arial Narrow" w:cs="Arial"/>
          <w:b/>
          <w:sz w:val="22"/>
          <w:szCs w:val="22"/>
        </w:rPr>
      </w:pPr>
      <w:r w:rsidRPr="00D12657">
        <w:rPr>
          <w:rFonts w:ascii="Arial Narrow" w:hAnsi="Arial Narrow" w:cs="Arial"/>
          <w:b/>
          <w:sz w:val="22"/>
          <w:szCs w:val="22"/>
        </w:rPr>
        <w:t>Objekt SO 101</w:t>
      </w:r>
    </w:p>
    <w:p w14:paraId="44E6BE97" w14:textId="77777777" w:rsidR="00EA0C20" w:rsidRPr="00D12657" w:rsidRDefault="00EA0C20" w:rsidP="00240D4D">
      <w:pPr>
        <w:pStyle w:val="Zkladntext"/>
        <w:rPr>
          <w:rFonts w:ascii="Arial Narrow" w:hAnsi="Arial Narrow" w:cs="Arial"/>
          <w:sz w:val="22"/>
          <w:szCs w:val="22"/>
        </w:rPr>
      </w:pPr>
      <w:r w:rsidRPr="00D12657">
        <w:rPr>
          <w:rFonts w:ascii="Arial Narrow" w:hAnsi="Arial Narrow" w:cs="Arial"/>
          <w:sz w:val="22"/>
          <w:szCs w:val="22"/>
        </w:rPr>
        <w:t>Uvažované výpočtové hodnoty pro návrh zařízení:</w:t>
      </w:r>
    </w:p>
    <w:p w14:paraId="632A7514"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Místo stavby</w:t>
      </w:r>
      <w:r w:rsidRPr="00D12657">
        <w:rPr>
          <w:rFonts w:ascii="Arial Narrow" w:hAnsi="Arial Narrow" w:cs="Arial"/>
          <w:sz w:val="22"/>
          <w:szCs w:val="22"/>
        </w:rPr>
        <w:tab/>
        <w:t>Karlovy Vary</w:t>
      </w:r>
    </w:p>
    <w:p w14:paraId="6EDA7261"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Oblast</w:t>
      </w:r>
      <w:r w:rsidRPr="00D12657">
        <w:rPr>
          <w:rFonts w:ascii="Arial Narrow" w:hAnsi="Arial Narrow" w:cs="Arial"/>
          <w:sz w:val="22"/>
          <w:szCs w:val="22"/>
        </w:rPr>
        <w:tab/>
        <w:t>Karlovy Vary</w:t>
      </w:r>
    </w:p>
    <w:p w14:paraId="4D62E594"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Venkovní výpočtová teplota</w:t>
      </w:r>
      <w:r w:rsidRPr="00D12657">
        <w:rPr>
          <w:rFonts w:ascii="Arial Narrow" w:hAnsi="Arial Narrow" w:cs="Arial"/>
          <w:sz w:val="22"/>
          <w:szCs w:val="22"/>
        </w:rPr>
        <w:tab/>
        <w:t>t</w:t>
      </w:r>
      <w:r w:rsidRPr="00D12657">
        <w:rPr>
          <w:rFonts w:ascii="Arial Narrow" w:hAnsi="Arial Narrow" w:cs="Arial"/>
          <w:sz w:val="22"/>
          <w:szCs w:val="22"/>
          <w:vertAlign w:val="subscript"/>
        </w:rPr>
        <w:t>e</w:t>
      </w:r>
      <w:r w:rsidRPr="00D12657">
        <w:rPr>
          <w:rFonts w:ascii="Arial Narrow" w:hAnsi="Arial Narrow" w:cs="Arial"/>
          <w:position w:val="-6"/>
          <w:sz w:val="22"/>
          <w:szCs w:val="22"/>
        </w:rPr>
        <w:t xml:space="preserve"> </w:t>
      </w:r>
      <w:r w:rsidRPr="00D12657">
        <w:rPr>
          <w:rFonts w:ascii="Arial Narrow" w:hAnsi="Arial Narrow" w:cs="Arial"/>
          <w:sz w:val="22"/>
          <w:szCs w:val="22"/>
        </w:rPr>
        <w:t>= -15</w:t>
      </w:r>
      <w:r w:rsidRPr="00D12657">
        <w:rPr>
          <w:rFonts w:ascii="Arial Narrow" w:hAnsi="Arial Narrow" w:cs="Arial"/>
          <w:sz w:val="22"/>
          <w:szCs w:val="22"/>
        </w:rPr>
        <w:sym w:font="Symbol" w:char="F0B0"/>
      </w:r>
      <w:r w:rsidR="009D7243" w:rsidRPr="00D12657">
        <w:rPr>
          <w:rFonts w:ascii="Arial Narrow" w:hAnsi="Arial Narrow" w:cs="Arial"/>
          <w:sz w:val="22"/>
          <w:szCs w:val="22"/>
        </w:rPr>
        <w:t xml:space="preserve"> </w:t>
      </w:r>
      <w:r w:rsidRPr="00D12657">
        <w:rPr>
          <w:rFonts w:ascii="Arial Narrow" w:hAnsi="Arial Narrow" w:cs="Arial"/>
          <w:sz w:val="22"/>
          <w:szCs w:val="22"/>
        </w:rPr>
        <w:t>C</w:t>
      </w:r>
    </w:p>
    <w:p w14:paraId="660E3FCC"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 xml:space="preserve">Střední teplota podle ČSN EN 12831 </w:t>
      </w:r>
      <w:r w:rsidRPr="00D12657">
        <w:rPr>
          <w:rFonts w:ascii="Arial Narrow" w:hAnsi="Arial Narrow" w:cs="Arial"/>
          <w:sz w:val="22"/>
          <w:szCs w:val="22"/>
        </w:rPr>
        <w:tab/>
        <w:t>t</w:t>
      </w:r>
      <w:r w:rsidRPr="00D12657">
        <w:rPr>
          <w:rFonts w:ascii="Arial Narrow" w:hAnsi="Arial Narrow" w:cs="Arial"/>
          <w:sz w:val="22"/>
          <w:szCs w:val="22"/>
          <w:vertAlign w:val="subscript"/>
        </w:rPr>
        <w:t>es</w:t>
      </w:r>
      <w:r w:rsidRPr="00D12657">
        <w:rPr>
          <w:rFonts w:ascii="Arial Narrow" w:hAnsi="Arial Narrow" w:cs="Arial"/>
          <w:position w:val="-6"/>
          <w:sz w:val="22"/>
          <w:szCs w:val="22"/>
        </w:rPr>
        <w:t xml:space="preserve"> </w:t>
      </w:r>
      <w:r w:rsidRPr="00D12657">
        <w:rPr>
          <w:rFonts w:ascii="Arial Narrow" w:hAnsi="Arial Narrow" w:cs="Arial"/>
          <w:sz w:val="22"/>
          <w:szCs w:val="22"/>
        </w:rPr>
        <w:t>= 5,1</w:t>
      </w:r>
      <w:r w:rsidRPr="00D12657">
        <w:rPr>
          <w:rFonts w:ascii="Arial Narrow" w:hAnsi="Arial Narrow" w:cs="Arial"/>
          <w:sz w:val="22"/>
          <w:szCs w:val="22"/>
        </w:rPr>
        <w:sym w:font="Symbol" w:char="F0B0"/>
      </w:r>
      <w:r w:rsidR="009D7243" w:rsidRPr="00D12657">
        <w:rPr>
          <w:rFonts w:ascii="Arial Narrow" w:hAnsi="Arial Narrow" w:cs="Arial"/>
          <w:sz w:val="22"/>
          <w:szCs w:val="22"/>
        </w:rPr>
        <w:t xml:space="preserve"> </w:t>
      </w:r>
      <w:r w:rsidRPr="00D12657">
        <w:rPr>
          <w:rFonts w:ascii="Arial Narrow" w:hAnsi="Arial Narrow" w:cs="Arial"/>
          <w:sz w:val="22"/>
          <w:szCs w:val="22"/>
        </w:rPr>
        <w:t>C*</w:t>
      </w:r>
    </w:p>
    <w:p w14:paraId="4BB25791"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lastRenderedPageBreak/>
        <w:t>Výpočtová střední teplota z počtu dnů</w:t>
      </w:r>
      <w:r w:rsidRPr="00D12657">
        <w:rPr>
          <w:rFonts w:ascii="Arial Narrow" w:hAnsi="Arial Narrow" w:cs="Arial"/>
          <w:sz w:val="22"/>
          <w:szCs w:val="22"/>
        </w:rPr>
        <w:tab/>
        <w:t>t</w:t>
      </w:r>
      <w:r w:rsidRPr="00D12657">
        <w:rPr>
          <w:rFonts w:ascii="Arial Narrow" w:hAnsi="Arial Narrow" w:cs="Arial"/>
          <w:sz w:val="22"/>
          <w:szCs w:val="22"/>
          <w:vertAlign w:val="subscript"/>
        </w:rPr>
        <w:t>es</w:t>
      </w:r>
      <w:r w:rsidRPr="00D12657">
        <w:rPr>
          <w:rFonts w:ascii="Arial Narrow" w:hAnsi="Arial Narrow" w:cs="Arial"/>
          <w:position w:val="-6"/>
          <w:sz w:val="22"/>
          <w:szCs w:val="22"/>
        </w:rPr>
        <w:t xml:space="preserve"> </w:t>
      </w:r>
      <w:r w:rsidRPr="00D12657">
        <w:rPr>
          <w:rFonts w:ascii="Arial Narrow" w:hAnsi="Arial Narrow" w:cs="Arial"/>
          <w:sz w:val="22"/>
          <w:szCs w:val="22"/>
        </w:rPr>
        <w:t>= 3,51</w:t>
      </w:r>
      <w:r w:rsidRPr="00D12657">
        <w:rPr>
          <w:rFonts w:ascii="Arial Narrow" w:hAnsi="Arial Narrow" w:cs="Arial"/>
          <w:sz w:val="22"/>
          <w:szCs w:val="22"/>
        </w:rPr>
        <w:sym w:font="Symbol" w:char="F0B0"/>
      </w:r>
      <w:r w:rsidR="009D7243" w:rsidRPr="00D12657">
        <w:rPr>
          <w:rFonts w:ascii="Arial Narrow" w:hAnsi="Arial Narrow" w:cs="Arial"/>
          <w:sz w:val="22"/>
          <w:szCs w:val="22"/>
        </w:rPr>
        <w:t xml:space="preserve"> </w:t>
      </w:r>
      <w:r w:rsidRPr="00D12657">
        <w:rPr>
          <w:rFonts w:ascii="Arial Narrow" w:hAnsi="Arial Narrow" w:cs="Arial"/>
          <w:sz w:val="22"/>
          <w:szCs w:val="22"/>
        </w:rPr>
        <w:t>C*</w:t>
      </w:r>
    </w:p>
    <w:p w14:paraId="13D62314"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Délka topného období</w:t>
      </w:r>
      <w:r w:rsidRPr="00D12657">
        <w:rPr>
          <w:rFonts w:ascii="Arial Narrow" w:hAnsi="Arial Narrow" w:cs="Arial"/>
          <w:sz w:val="22"/>
          <w:szCs w:val="22"/>
        </w:rPr>
        <w:tab/>
        <w:t>d = 293 dní*</w:t>
      </w:r>
    </w:p>
    <w:p w14:paraId="190C8219" w14:textId="77777777" w:rsidR="00EA0C20" w:rsidRPr="00D12657" w:rsidRDefault="0071587E" w:rsidP="00240D4D">
      <w:pPr>
        <w:pStyle w:val="Zkladntext"/>
        <w:tabs>
          <w:tab w:val="right" w:leader="dot" w:pos="8222"/>
        </w:tabs>
        <w:rPr>
          <w:rFonts w:ascii="Arial Narrow" w:hAnsi="Arial Narrow" w:cs="Arial"/>
          <w:i/>
          <w:sz w:val="22"/>
          <w:szCs w:val="22"/>
        </w:rPr>
      </w:pPr>
      <w:r w:rsidRPr="00D12657">
        <w:rPr>
          <w:rFonts w:ascii="Arial Narrow" w:hAnsi="Arial Narrow" w:cs="Arial"/>
          <w:i/>
          <w:sz w:val="22"/>
          <w:szCs w:val="22"/>
        </w:rPr>
        <w:tab/>
      </w:r>
      <w:r w:rsidR="00EA0C20" w:rsidRPr="00D12657">
        <w:rPr>
          <w:rFonts w:ascii="Arial Narrow" w:hAnsi="Arial Narrow" w:cs="Arial"/>
          <w:i/>
          <w:sz w:val="22"/>
          <w:szCs w:val="22"/>
        </w:rPr>
        <w:t>*(Začátek topné sezóny od +15°</w:t>
      </w:r>
      <w:r w:rsidR="009D7243" w:rsidRPr="00D12657">
        <w:rPr>
          <w:rFonts w:ascii="Arial Narrow" w:hAnsi="Arial Narrow" w:cs="Arial"/>
          <w:i/>
          <w:sz w:val="22"/>
          <w:szCs w:val="22"/>
        </w:rPr>
        <w:t xml:space="preserve"> </w:t>
      </w:r>
      <w:r w:rsidR="00EA0C20" w:rsidRPr="00D12657">
        <w:rPr>
          <w:rFonts w:ascii="Arial Narrow" w:hAnsi="Arial Narrow" w:cs="Arial"/>
          <w:i/>
          <w:sz w:val="22"/>
          <w:szCs w:val="22"/>
        </w:rPr>
        <w:t>C)</w:t>
      </w:r>
    </w:p>
    <w:p w14:paraId="0FE7A5AB" w14:textId="77777777" w:rsidR="00EA0C20" w:rsidRPr="00D12657" w:rsidRDefault="00EA0C20" w:rsidP="00240D4D">
      <w:pPr>
        <w:pStyle w:val="Zkladntext"/>
        <w:numPr>
          <w:ilvl w:val="12"/>
          <w:numId w:val="0"/>
        </w:numPr>
        <w:tabs>
          <w:tab w:val="right" w:leader="dot" w:pos="8222"/>
        </w:tabs>
        <w:rPr>
          <w:rFonts w:ascii="Arial Narrow" w:hAnsi="Arial Narrow" w:cs="Arial"/>
          <w:sz w:val="22"/>
          <w:szCs w:val="22"/>
        </w:rPr>
      </w:pPr>
    </w:p>
    <w:p w14:paraId="44CB4785" w14:textId="77777777"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 xml:space="preserve">Výpočet tepelných ztrát byl proveden dle ČSN EN 12831 pro minimální oblastní teplotu te = -15°C. Tepelné ztráty byly počítány na skladby stavebních konstrukcí viz. část stavba. Tepelně technické vlastnosti konstrukcí jsou dle ČSN 73 0540-2. </w:t>
      </w:r>
    </w:p>
    <w:p w14:paraId="45838E36" w14:textId="77777777"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 xml:space="preserve">Vnitřní výpočtové teploty: </w:t>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koupelny</w:t>
      </w:r>
      <w:r w:rsidRPr="00D12657">
        <w:rPr>
          <w:rFonts w:ascii="Arial Narrow" w:hAnsi="Arial Narrow" w:cs="Arial"/>
          <w:szCs w:val="22"/>
        </w:rPr>
        <w:tab/>
      </w:r>
      <w:r w:rsidRPr="00D12657">
        <w:rPr>
          <w:rFonts w:ascii="Arial Narrow" w:hAnsi="Arial Narrow" w:cs="Arial"/>
          <w:szCs w:val="22"/>
        </w:rPr>
        <w:tab/>
        <w:t>24°</w:t>
      </w:r>
      <w:r w:rsidR="009D7243" w:rsidRPr="00D12657">
        <w:rPr>
          <w:rFonts w:ascii="Arial Narrow" w:hAnsi="Arial Narrow" w:cs="Arial"/>
          <w:szCs w:val="22"/>
        </w:rPr>
        <w:t xml:space="preserve"> </w:t>
      </w:r>
      <w:r w:rsidRPr="00D12657">
        <w:rPr>
          <w:rFonts w:ascii="Arial Narrow" w:hAnsi="Arial Narrow" w:cs="Arial"/>
          <w:szCs w:val="22"/>
        </w:rPr>
        <w:t>C</w:t>
      </w:r>
    </w:p>
    <w:p w14:paraId="62F37FBD" w14:textId="308D95F1"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00246FCE" w:rsidRPr="00D12657">
        <w:rPr>
          <w:rFonts w:ascii="Arial Narrow" w:hAnsi="Arial Narrow" w:cs="Arial"/>
          <w:szCs w:val="22"/>
        </w:rPr>
        <w:t>kanceláře</w:t>
      </w:r>
      <w:r w:rsidRPr="00D12657">
        <w:rPr>
          <w:rFonts w:ascii="Arial Narrow" w:hAnsi="Arial Narrow" w:cs="Arial"/>
          <w:szCs w:val="22"/>
        </w:rPr>
        <w:tab/>
      </w:r>
      <w:r w:rsidRPr="00D12657">
        <w:rPr>
          <w:rFonts w:ascii="Arial Narrow" w:hAnsi="Arial Narrow" w:cs="Arial"/>
          <w:szCs w:val="22"/>
        </w:rPr>
        <w:tab/>
        <w:t>20°</w:t>
      </w:r>
      <w:r w:rsidR="009D7243" w:rsidRPr="00D12657">
        <w:rPr>
          <w:rFonts w:ascii="Arial Narrow" w:hAnsi="Arial Narrow" w:cs="Arial"/>
          <w:szCs w:val="22"/>
        </w:rPr>
        <w:t xml:space="preserve"> </w:t>
      </w:r>
      <w:r w:rsidRPr="00D12657">
        <w:rPr>
          <w:rFonts w:ascii="Arial Narrow" w:hAnsi="Arial Narrow" w:cs="Arial"/>
          <w:szCs w:val="22"/>
        </w:rPr>
        <w:t>C</w:t>
      </w:r>
    </w:p>
    <w:p w14:paraId="3278527F" w14:textId="77777777"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chodby</w:t>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18°</w:t>
      </w:r>
      <w:r w:rsidR="009D7243" w:rsidRPr="00D12657">
        <w:rPr>
          <w:rFonts w:ascii="Arial Narrow" w:hAnsi="Arial Narrow" w:cs="Arial"/>
          <w:szCs w:val="22"/>
        </w:rPr>
        <w:t xml:space="preserve"> </w:t>
      </w:r>
      <w:r w:rsidRPr="00D12657">
        <w:rPr>
          <w:rFonts w:ascii="Arial Narrow" w:hAnsi="Arial Narrow" w:cs="Arial"/>
          <w:szCs w:val="22"/>
        </w:rPr>
        <w:t>C</w:t>
      </w:r>
    </w:p>
    <w:p w14:paraId="4D01AE00" w14:textId="77777777"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šatny</w:t>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22°</w:t>
      </w:r>
      <w:r w:rsidR="009D7243" w:rsidRPr="00D12657">
        <w:rPr>
          <w:rFonts w:ascii="Arial Narrow" w:hAnsi="Arial Narrow" w:cs="Arial"/>
          <w:szCs w:val="22"/>
        </w:rPr>
        <w:t xml:space="preserve"> </w:t>
      </w:r>
      <w:r w:rsidRPr="00D12657">
        <w:rPr>
          <w:rFonts w:ascii="Arial Narrow" w:hAnsi="Arial Narrow" w:cs="Arial"/>
          <w:szCs w:val="22"/>
        </w:rPr>
        <w:t>C</w:t>
      </w:r>
    </w:p>
    <w:p w14:paraId="547D0400" w14:textId="77777777"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komerční plochy</w:t>
      </w:r>
      <w:r w:rsidRPr="00D12657">
        <w:rPr>
          <w:rFonts w:ascii="Arial Narrow" w:hAnsi="Arial Narrow" w:cs="Arial"/>
          <w:szCs w:val="22"/>
        </w:rPr>
        <w:tab/>
      </w:r>
      <w:r w:rsidRPr="00D12657">
        <w:rPr>
          <w:rFonts w:ascii="Arial Narrow" w:hAnsi="Arial Narrow" w:cs="Arial"/>
          <w:szCs w:val="22"/>
        </w:rPr>
        <w:tab/>
        <w:t>20°</w:t>
      </w:r>
      <w:r w:rsidR="009D7243" w:rsidRPr="00D12657">
        <w:rPr>
          <w:rFonts w:ascii="Arial Narrow" w:hAnsi="Arial Narrow" w:cs="Arial"/>
          <w:szCs w:val="22"/>
        </w:rPr>
        <w:t xml:space="preserve"> </w:t>
      </w:r>
      <w:r w:rsidRPr="00D12657">
        <w:rPr>
          <w:rFonts w:ascii="Arial Narrow" w:hAnsi="Arial Narrow" w:cs="Arial"/>
          <w:szCs w:val="22"/>
        </w:rPr>
        <w:t>C</w:t>
      </w:r>
    </w:p>
    <w:p w14:paraId="5B0F5136" w14:textId="77777777"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sály</w:t>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20°</w:t>
      </w:r>
      <w:r w:rsidR="009D7243" w:rsidRPr="00D12657">
        <w:rPr>
          <w:rFonts w:ascii="Arial Narrow" w:hAnsi="Arial Narrow" w:cs="Arial"/>
          <w:szCs w:val="22"/>
        </w:rPr>
        <w:t xml:space="preserve"> </w:t>
      </w:r>
      <w:r w:rsidRPr="00D12657">
        <w:rPr>
          <w:rFonts w:ascii="Arial Narrow" w:hAnsi="Arial Narrow" w:cs="Arial"/>
          <w:szCs w:val="22"/>
        </w:rPr>
        <w:t>C</w:t>
      </w:r>
    </w:p>
    <w:p w14:paraId="75AB5CF4" w14:textId="77777777" w:rsidR="00EA0C20" w:rsidRPr="00D12657" w:rsidRDefault="00EA0C20" w:rsidP="00240D4D">
      <w:pPr>
        <w:pStyle w:val="Zkladntext"/>
        <w:numPr>
          <w:ilvl w:val="12"/>
          <w:numId w:val="0"/>
        </w:numPr>
        <w:tabs>
          <w:tab w:val="right" w:leader="dot" w:pos="8222"/>
        </w:tabs>
        <w:rPr>
          <w:rFonts w:ascii="Arial Narrow" w:hAnsi="Arial Narrow" w:cs="Arial"/>
          <w:sz w:val="22"/>
          <w:szCs w:val="22"/>
        </w:rPr>
      </w:pPr>
    </w:p>
    <w:p w14:paraId="4A1A02C3" w14:textId="159714F9" w:rsidR="00EA0C20" w:rsidRPr="00D12657" w:rsidRDefault="00EA0C20" w:rsidP="00240D4D">
      <w:pPr>
        <w:pStyle w:val="Zkladntext"/>
        <w:numPr>
          <w:ilvl w:val="12"/>
          <w:numId w:val="0"/>
        </w:numPr>
        <w:tabs>
          <w:tab w:val="right" w:leader="dot" w:pos="8222"/>
        </w:tabs>
        <w:rPr>
          <w:rFonts w:ascii="Arial Narrow" w:hAnsi="Arial Narrow" w:cs="Arial"/>
          <w:sz w:val="22"/>
          <w:szCs w:val="22"/>
        </w:rPr>
      </w:pPr>
      <w:r w:rsidRPr="00D12657">
        <w:rPr>
          <w:rFonts w:ascii="Arial Narrow" w:hAnsi="Arial Narrow" w:cs="Arial"/>
          <w:sz w:val="22"/>
          <w:szCs w:val="22"/>
        </w:rPr>
        <w:t xml:space="preserve">Potřeba tepla pro krytí tepelné ztráty objektu </w:t>
      </w:r>
      <w:r w:rsidRPr="00D12657">
        <w:rPr>
          <w:rFonts w:ascii="Arial Narrow" w:hAnsi="Arial Narrow" w:cs="Arial"/>
          <w:sz w:val="22"/>
          <w:szCs w:val="22"/>
        </w:rPr>
        <w:tab/>
        <w:t xml:space="preserve">Q = </w:t>
      </w:r>
      <w:r w:rsidR="00A9189A" w:rsidRPr="00D12657">
        <w:rPr>
          <w:rFonts w:ascii="Arial Narrow" w:hAnsi="Arial Narrow" w:cs="Arial"/>
          <w:sz w:val="22"/>
          <w:szCs w:val="22"/>
        </w:rPr>
        <w:t>576,</w:t>
      </w:r>
      <w:r w:rsidRPr="00D12657">
        <w:rPr>
          <w:rFonts w:ascii="Arial Narrow" w:hAnsi="Arial Narrow" w:cs="Arial"/>
          <w:sz w:val="22"/>
          <w:szCs w:val="22"/>
        </w:rPr>
        <w:t>5 kW</w:t>
      </w:r>
    </w:p>
    <w:p w14:paraId="62E8D212" w14:textId="7AB40F5A" w:rsidR="00EA0C20" w:rsidRPr="00D12657" w:rsidRDefault="00EA0C20" w:rsidP="00240D4D">
      <w:pPr>
        <w:pStyle w:val="Zkladntext"/>
        <w:numPr>
          <w:ilvl w:val="12"/>
          <w:numId w:val="0"/>
        </w:numPr>
        <w:tabs>
          <w:tab w:val="right" w:leader="dot" w:pos="8222"/>
        </w:tabs>
        <w:rPr>
          <w:rFonts w:ascii="Arial Narrow" w:hAnsi="Arial Narrow" w:cs="Arial"/>
          <w:sz w:val="22"/>
          <w:szCs w:val="22"/>
        </w:rPr>
      </w:pPr>
      <w:r w:rsidRPr="00D12657">
        <w:rPr>
          <w:rFonts w:ascii="Arial Narrow" w:hAnsi="Arial Narrow" w:cs="Arial"/>
          <w:sz w:val="22"/>
          <w:szCs w:val="22"/>
        </w:rPr>
        <w:t xml:space="preserve">Potřeba teplé pro ohřev teplé vody </w:t>
      </w:r>
      <w:r w:rsidRPr="00D12657">
        <w:rPr>
          <w:rFonts w:ascii="Arial Narrow" w:hAnsi="Arial Narrow" w:cs="Arial"/>
          <w:sz w:val="22"/>
          <w:szCs w:val="22"/>
        </w:rPr>
        <w:tab/>
        <w:t xml:space="preserve">Q = </w:t>
      </w:r>
      <w:r w:rsidR="00A9189A" w:rsidRPr="00D12657">
        <w:rPr>
          <w:rFonts w:ascii="Arial Narrow" w:hAnsi="Arial Narrow" w:cs="Arial"/>
          <w:sz w:val="22"/>
          <w:szCs w:val="22"/>
        </w:rPr>
        <w:t>9</w:t>
      </w:r>
      <w:r w:rsidRPr="00D12657">
        <w:rPr>
          <w:rFonts w:ascii="Arial Narrow" w:hAnsi="Arial Narrow" w:cs="Arial"/>
          <w:sz w:val="22"/>
          <w:szCs w:val="22"/>
        </w:rPr>
        <w:t>0,0 kW</w:t>
      </w:r>
    </w:p>
    <w:p w14:paraId="18CFF793" w14:textId="29BE9185" w:rsidR="00EA0C20" w:rsidRPr="00D12657" w:rsidRDefault="00EA0C20" w:rsidP="00240D4D">
      <w:pPr>
        <w:pStyle w:val="Zkladntext"/>
        <w:numPr>
          <w:ilvl w:val="12"/>
          <w:numId w:val="0"/>
        </w:numPr>
        <w:tabs>
          <w:tab w:val="right" w:leader="dot" w:pos="8222"/>
        </w:tabs>
        <w:rPr>
          <w:rFonts w:ascii="Arial Narrow" w:hAnsi="Arial Narrow" w:cs="Arial"/>
          <w:sz w:val="22"/>
          <w:szCs w:val="22"/>
        </w:rPr>
      </w:pPr>
      <w:r w:rsidRPr="00D12657">
        <w:rPr>
          <w:rFonts w:ascii="Arial Narrow" w:hAnsi="Arial Narrow" w:cs="Arial"/>
          <w:sz w:val="22"/>
          <w:szCs w:val="22"/>
        </w:rPr>
        <w:t>Potřeba tepla pro vzduchotechniku</w:t>
      </w:r>
      <w:r w:rsidRPr="00D12657">
        <w:rPr>
          <w:rFonts w:ascii="Arial Narrow" w:hAnsi="Arial Narrow" w:cs="Arial"/>
          <w:sz w:val="22"/>
          <w:szCs w:val="22"/>
        </w:rPr>
        <w:tab/>
        <w:t>Q = 4</w:t>
      </w:r>
      <w:r w:rsidR="00A9189A" w:rsidRPr="00D12657">
        <w:rPr>
          <w:rFonts w:ascii="Arial Narrow" w:hAnsi="Arial Narrow" w:cs="Arial"/>
          <w:sz w:val="22"/>
          <w:szCs w:val="22"/>
        </w:rPr>
        <w:t>38</w:t>
      </w:r>
      <w:r w:rsidRPr="00D12657">
        <w:rPr>
          <w:rFonts w:ascii="Arial Narrow" w:hAnsi="Arial Narrow" w:cs="Arial"/>
          <w:sz w:val="22"/>
          <w:szCs w:val="22"/>
        </w:rPr>
        <w:t>,0 kW</w:t>
      </w:r>
    </w:p>
    <w:p w14:paraId="7D597F9E" w14:textId="77777777" w:rsidR="00EA0C20" w:rsidRPr="00D12657" w:rsidRDefault="00EA0C20" w:rsidP="00240D4D">
      <w:pPr>
        <w:pStyle w:val="Zkladntext"/>
        <w:numPr>
          <w:ilvl w:val="12"/>
          <w:numId w:val="0"/>
        </w:numPr>
        <w:tabs>
          <w:tab w:val="right" w:leader="dot" w:pos="8222"/>
        </w:tabs>
        <w:rPr>
          <w:rFonts w:ascii="Arial Narrow" w:hAnsi="Arial Narrow" w:cs="Arial"/>
          <w:sz w:val="22"/>
          <w:szCs w:val="22"/>
        </w:rPr>
      </w:pPr>
    </w:p>
    <w:p w14:paraId="6D81B998" w14:textId="0EE15A09" w:rsidR="00EA0C20" w:rsidRPr="00D12657" w:rsidRDefault="00EA0C20" w:rsidP="00240D4D">
      <w:pPr>
        <w:pStyle w:val="Nadpis5"/>
        <w:spacing w:before="0" w:after="0"/>
        <w:jc w:val="both"/>
        <w:rPr>
          <w:rFonts w:ascii="Arial Narrow" w:hAnsi="Arial Narrow"/>
          <w:b w:val="0"/>
          <w:i w:val="0"/>
          <w:sz w:val="22"/>
          <w:szCs w:val="22"/>
        </w:rPr>
      </w:pPr>
      <w:r w:rsidRPr="00D12657">
        <w:rPr>
          <w:rFonts w:ascii="Arial Narrow" w:hAnsi="Arial Narrow"/>
          <w:b w:val="0"/>
          <w:i w:val="0"/>
          <w:sz w:val="22"/>
          <w:szCs w:val="22"/>
        </w:rPr>
        <w:t xml:space="preserve">Bilance potřeb tepla </w:t>
      </w:r>
      <w:r w:rsidR="00AA32B5" w:rsidRPr="00D12657">
        <w:rPr>
          <w:rFonts w:ascii="Arial Narrow" w:hAnsi="Arial Narrow"/>
          <w:b w:val="0"/>
          <w:i w:val="0"/>
          <w:sz w:val="22"/>
          <w:szCs w:val="22"/>
        </w:rPr>
        <w:t>(pro celý objekt vč. atria – nerozdělujeme, protože jde vše na stejné zdroje)</w:t>
      </w:r>
    </w:p>
    <w:p w14:paraId="24B9FD52" w14:textId="6CA082AC"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Potřeba energie pro topení …</w:t>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t>5.0</w:t>
      </w:r>
      <w:r w:rsidR="00A9189A" w:rsidRPr="00D12657">
        <w:rPr>
          <w:rFonts w:ascii="Arial Narrow" w:hAnsi="Arial Narrow" w:cs="Arial"/>
          <w:szCs w:val="22"/>
        </w:rPr>
        <w:t>92</w:t>
      </w:r>
      <w:r w:rsidRPr="00D12657">
        <w:rPr>
          <w:rFonts w:ascii="Arial Narrow" w:hAnsi="Arial Narrow" w:cs="Arial"/>
          <w:szCs w:val="22"/>
        </w:rPr>
        <w:t xml:space="preserve"> GJ</w:t>
      </w:r>
    </w:p>
    <w:p w14:paraId="0E380B6F" w14:textId="6955FD51"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Potřeba energie pro ohřev TV – 2.276 m</w:t>
      </w:r>
      <w:r w:rsidRPr="00D12657">
        <w:rPr>
          <w:rFonts w:ascii="Arial Narrow" w:hAnsi="Arial Narrow" w:cs="Arial"/>
          <w:szCs w:val="22"/>
          <w:vertAlign w:val="superscript"/>
        </w:rPr>
        <w:t>3</w:t>
      </w:r>
      <w:r w:rsidRPr="00D12657">
        <w:rPr>
          <w:rFonts w:ascii="Arial Narrow" w:hAnsi="Arial Narrow" w:cs="Arial"/>
          <w:szCs w:val="22"/>
        </w:rPr>
        <w:t xml:space="preserve">/rok … </w:t>
      </w:r>
      <w:r w:rsidRPr="00D12657">
        <w:rPr>
          <w:rFonts w:ascii="Arial Narrow" w:hAnsi="Arial Narrow" w:cs="Arial"/>
          <w:szCs w:val="22"/>
        </w:rPr>
        <w:tab/>
        <w:t xml:space="preserve">   </w:t>
      </w:r>
      <w:r w:rsidR="00A9189A" w:rsidRPr="00D12657">
        <w:rPr>
          <w:rFonts w:ascii="Arial Narrow" w:hAnsi="Arial Narrow" w:cs="Arial"/>
          <w:szCs w:val="22"/>
        </w:rPr>
        <w:t>598</w:t>
      </w:r>
      <w:r w:rsidRPr="00D12657">
        <w:rPr>
          <w:rFonts w:ascii="Arial Narrow" w:hAnsi="Arial Narrow" w:cs="Arial"/>
          <w:szCs w:val="22"/>
        </w:rPr>
        <w:t xml:space="preserve"> GJ</w:t>
      </w:r>
    </w:p>
    <w:p w14:paraId="171B503B" w14:textId="66BC7EB7" w:rsidR="00EA0C20" w:rsidRPr="00D12657" w:rsidRDefault="00EA0C20" w:rsidP="00240D4D">
      <w:pPr>
        <w:pStyle w:val="zkladntext0"/>
        <w:tabs>
          <w:tab w:val="left" w:pos="567"/>
        </w:tabs>
        <w:spacing w:after="0" w:line="240" w:lineRule="auto"/>
        <w:ind w:firstLine="0"/>
        <w:rPr>
          <w:rFonts w:ascii="Arial Narrow" w:hAnsi="Arial Narrow" w:cs="Arial"/>
          <w:szCs w:val="22"/>
          <w:u w:val="single"/>
        </w:rPr>
      </w:pPr>
      <w:r w:rsidRPr="00D12657">
        <w:rPr>
          <w:rFonts w:ascii="Arial Narrow" w:hAnsi="Arial Narrow" w:cs="Arial"/>
          <w:szCs w:val="22"/>
          <w:u w:val="single"/>
        </w:rPr>
        <w:t>Potřeba tepla pro vzduchotechniku …</w:t>
      </w:r>
      <w:r w:rsidRPr="00D12657">
        <w:rPr>
          <w:rFonts w:ascii="Arial Narrow" w:hAnsi="Arial Narrow" w:cs="Arial"/>
          <w:szCs w:val="22"/>
          <w:u w:val="single"/>
        </w:rPr>
        <w:tab/>
      </w:r>
      <w:r w:rsidRPr="00D12657">
        <w:rPr>
          <w:rFonts w:ascii="Arial Narrow" w:hAnsi="Arial Narrow" w:cs="Arial"/>
          <w:szCs w:val="22"/>
          <w:u w:val="single"/>
        </w:rPr>
        <w:tab/>
        <w:t>2.4</w:t>
      </w:r>
      <w:r w:rsidR="00A9189A" w:rsidRPr="00D12657">
        <w:rPr>
          <w:rFonts w:ascii="Arial Narrow" w:hAnsi="Arial Narrow" w:cs="Arial"/>
          <w:szCs w:val="22"/>
          <w:u w:val="single"/>
        </w:rPr>
        <w:t>86</w:t>
      </w:r>
      <w:r w:rsidRPr="00D12657">
        <w:rPr>
          <w:rFonts w:ascii="Arial Narrow" w:hAnsi="Arial Narrow" w:cs="Arial"/>
          <w:szCs w:val="22"/>
          <w:u w:val="single"/>
        </w:rPr>
        <w:t xml:space="preserve"> GJ</w:t>
      </w:r>
    </w:p>
    <w:p w14:paraId="0DE1B609" w14:textId="5629759A"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Celkem …</w:t>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Pr="00D12657">
        <w:rPr>
          <w:rFonts w:ascii="Arial Narrow" w:hAnsi="Arial Narrow" w:cs="Arial"/>
          <w:szCs w:val="22"/>
        </w:rPr>
        <w:tab/>
      </w:r>
      <w:r w:rsidR="00A9189A" w:rsidRPr="00D12657">
        <w:rPr>
          <w:rFonts w:ascii="Arial Narrow" w:hAnsi="Arial Narrow" w:cs="Arial"/>
          <w:szCs w:val="22"/>
        </w:rPr>
        <w:t>8</w:t>
      </w:r>
      <w:r w:rsidRPr="00D12657">
        <w:rPr>
          <w:rFonts w:ascii="Arial Narrow" w:hAnsi="Arial Narrow" w:cs="Arial"/>
          <w:szCs w:val="22"/>
        </w:rPr>
        <w:t>.</w:t>
      </w:r>
      <w:r w:rsidR="00A9189A" w:rsidRPr="00D12657">
        <w:rPr>
          <w:rFonts w:ascii="Arial Narrow" w:hAnsi="Arial Narrow" w:cs="Arial"/>
          <w:szCs w:val="22"/>
        </w:rPr>
        <w:t>176</w:t>
      </w:r>
      <w:r w:rsidRPr="00D12657">
        <w:rPr>
          <w:rFonts w:ascii="Arial Narrow" w:hAnsi="Arial Narrow" w:cs="Arial"/>
          <w:szCs w:val="22"/>
        </w:rPr>
        <w:t xml:space="preserve"> GJ</w:t>
      </w:r>
    </w:p>
    <w:p w14:paraId="27113F81" w14:textId="77777777" w:rsidR="00EA0C20" w:rsidRPr="00D12657" w:rsidRDefault="00EA0C20" w:rsidP="00240D4D">
      <w:pPr>
        <w:jc w:val="both"/>
        <w:rPr>
          <w:rFonts w:ascii="Arial Narrow" w:hAnsi="Arial Narrow" w:cs="Arial"/>
          <w:b/>
          <w:sz w:val="22"/>
          <w:szCs w:val="22"/>
        </w:rPr>
      </w:pPr>
    </w:p>
    <w:p w14:paraId="5BBDEF3C" w14:textId="77777777" w:rsidR="00EA0C20" w:rsidRPr="00D12657" w:rsidRDefault="00EA0C20" w:rsidP="00240D4D">
      <w:pPr>
        <w:jc w:val="both"/>
        <w:rPr>
          <w:rFonts w:ascii="Arial Narrow" w:hAnsi="Arial Narrow" w:cs="Arial"/>
          <w:b/>
          <w:sz w:val="22"/>
          <w:szCs w:val="22"/>
        </w:rPr>
      </w:pPr>
      <w:r w:rsidRPr="00D12657">
        <w:rPr>
          <w:rFonts w:ascii="Arial Narrow" w:hAnsi="Arial Narrow" w:cs="Arial"/>
          <w:b/>
          <w:sz w:val="22"/>
          <w:szCs w:val="22"/>
        </w:rPr>
        <w:t>Objekt SO 102.1</w:t>
      </w:r>
    </w:p>
    <w:p w14:paraId="208FB38E" w14:textId="77777777" w:rsidR="00EA0C20" w:rsidRPr="00D12657" w:rsidRDefault="00EA0C20" w:rsidP="00240D4D">
      <w:pPr>
        <w:pStyle w:val="Zkladntext"/>
        <w:rPr>
          <w:rFonts w:ascii="Arial Narrow" w:hAnsi="Arial Narrow" w:cs="Arial"/>
          <w:sz w:val="22"/>
          <w:szCs w:val="22"/>
        </w:rPr>
      </w:pPr>
      <w:r w:rsidRPr="00D12657">
        <w:rPr>
          <w:rFonts w:ascii="Arial Narrow" w:hAnsi="Arial Narrow" w:cs="Arial"/>
          <w:sz w:val="22"/>
          <w:szCs w:val="22"/>
        </w:rPr>
        <w:t>Uvažované výpočtové hodnoty pro návrh zařízení:</w:t>
      </w:r>
    </w:p>
    <w:p w14:paraId="43E8117F"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Místo stavby</w:t>
      </w:r>
      <w:r w:rsidRPr="00D12657">
        <w:rPr>
          <w:rFonts w:ascii="Arial Narrow" w:hAnsi="Arial Narrow" w:cs="Arial"/>
          <w:sz w:val="22"/>
          <w:szCs w:val="22"/>
        </w:rPr>
        <w:tab/>
        <w:t>Karlovy Vary</w:t>
      </w:r>
    </w:p>
    <w:p w14:paraId="38F416D8"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Oblast</w:t>
      </w:r>
      <w:r w:rsidRPr="00D12657">
        <w:rPr>
          <w:rFonts w:ascii="Arial Narrow" w:hAnsi="Arial Narrow" w:cs="Arial"/>
          <w:sz w:val="22"/>
          <w:szCs w:val="22"/>
        </w:rPr>
        <w:tab/>
        <w:t>Karlovy Vary</w:t>
      </w:r>
    </w:p>
    <w:p w14:paraId="071D30EB"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Venkovní výpočtová teplota</w:t>
      </w:r>
      <w:r w:rsidRPr="00D12657">
        <w:rPr>
          <w:rFonts w:ascii="Arial Narrow" w:hAnsi="Arial Narrow" w:cs="Arial"/>
          <w:sz w:val="22"/>
          <w:szCs w:val="22"/>
        </w:rPr>
        <w:tab/>
        <w:t>t</w:t>
      </w:r>
      <w:r w:rsidRPr="00D12657">
        <w:rPr>
          <w:rFonts w:ascii="Arial Narrow" w:hAnsi="Arial Narrow" w:cs="Arial"/>
          <w:sz w:val="22"/>
          <w:szCs w:val="22"/>
          <w:vertAlign w:val="subscript"/>
        </w:rPr>
        <w:t>e</w:t>
      </w:r>
      <w:r w:rsidRPr="00D12657">
        <w:rPr>
          <w:rFonts w:ascii="Arial Narrow" w:hAnsi="Arial Narrow" w:cs="Arial"/>
          <w:position w:val="-6"/>
          <w:sz w:val="22"/>
          <w:szCs w:val="22"/>
        </w:rPr>
        <w:t xml:space="preserve"> </w:t>
      </w:r>
      <w:r w:rsidRPr="00D12657">
        <w:rPr>
          <w:rFonts w:ascii="Arial Narrow" w:hAnsi="Arial Narrow" w:cs="Arial"/>
          <w:sz w:val="22"/>
          <w:szCs w:val="22"/>
        </w:rPr>
        <w:t>= -15</w:t>
      </w:r>
      <w:r w:rsidRPr="00D12657">
        <w:rPr>
          <w:rFonts w:ascii="Arial Narrow" w:hAnsi="Arial Narrow" w:cs="Arial"/>
          <w:sz w:val="22"/>
          <w:szCs w:val="22"/>
        </w:rPr>
        <w:sym w:font="Symbol" w:char="F0B0"/>
      </w:r>
      <w:r w:rsidR="009D7243" w:rsidRPr="00D12657">
        <w:rPr>
          <w:rFonts w:ascii="Arial Narrow" w:hAnsi="Arial Narrow" w:cs="Arial"/>
          <w:sz w:val="22"/>
          <w:szCs w:val="22"/>
        </w:rPr>
        <w:t xml:space="preserve"> </w:t>
      </w:r>
      <w:r w:rsidRPr="00D12657">
        <w:rPr>
          <w:rFonts w:ascii="Arial Narrow" w:hAnsi="Arial Narrow" w:cs="Arial"/>
          <w:sz w:val="22"/>
          <w:szCs w:val="22"/>
        </w:rPr>
        <w:t>C</w:t>
      </w:r>
    </w:p>
    <w:p w14:paraId="05EA4FB0"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 xml:space="preserve">Střední teplota podle ČSN EN 12831 </w:t>
      </w:r>
      <w:r w:rsidRPr="00D12657">
        <w:rPr>
          <w:rFonts w:ascii="Arial Narrow" w:hAnsi="Arial Narrow" w:cs="Arial"/>
          <w:sz w:val="22"/>
          <w:szCs w:val="22"/>
        </w:rPr>
        <w:tab/>
        <w:t>t</w:t>
      </w:r>
      <w:r w:rsidRPr="00D12657">
        <w:rPr>
          <w:rFonts w:ascii="Arial Narrow" w:hAnsi="Arial Narrow" w:cs="Arial"/>
          <w:sz w:val="22"/>
          <w:szCs w:val="22"/>
          <w:vertAlign w:val="subscript"/>
        </w:rPr>
        <w:t>es</w:t>
      </w:r>
      <w:r w:rsidRPr="00D12657">
        <w:rPr>
          <w:rFonts w:ascii="Arial Narrow" w:hAnsi="Arial Narrow" w:cs="Arial"/>
          <w:position w:val="-6"/>
          <w:sz w:val="22"/>
          <w:szCs w:val="22"/>
        </w:rPr>
        <w:t xml:space="preserve"> </w:t>
      </w:r>
      <w:r w:rsidRPr="00D12657">
        <w:rPr>
          <w:rFonts w:ascii="Arial Narrow" w:hAnsi="Arial Narrow" w:cs="Arial"/>
          <w:sz w:val="22"/>
          <w:szCs w:val="22"/>
        </w:rPr>
        <w:t>= 5,1</w:t>
      </w:r>
      <w:r w:rsidRPr="00D12657">
        <w:rPr>
          <w:rFonts w:ascii="Arial Narrow" w:hAnsi="Arial Narrow" w:cs="Arial"/>
          <w:sz w:val="22"/>
          <w:szCs w:val="22"/>
        </w:rPr>
        <w:sym w:font="Symbol" w:char="F0B0"/>
      </w:r>
      <w:r w:rsidR="009D7243" w:rsidRPr="00D12657">
        <w:rPr>
          <w:rFonts w:ascii="Arial Narrow" w:hAnsi="Arial Narrow" w:cs="Arial"/>
          <w:sz w:val="22"/>
          <w:szCs w:val="22"/>
        </w:rPr>
        <w:t xml:space="preserve"> </w:t>
      </w:r>
      <w:r w:rsidRPr="00D12657">
        <w:rPr>
          <w:rFonts w:ascii="Arial Narrow" w:hAnsi="Arial Narrow" w:cs="Arial"/>
          <w:sz w:val="22"/>
          <w:szCs w:val="22"/>
        </w:rPr>
        <w:t>C*</w:t>
      </w:r>
    </w:p>
    <w:p w14:paraId="08FFBBC7"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Výpočtová střední teplota z počtu dnů</w:t>
      </w:r>
      <w:r w:rsidRPr="00D12657">
        <w:rPr>
          <w:rFonts w:ascii="Arial Narrow" w:hAnsi="Arial Narrow" w:cs="Arial"/>
          <w:sz w:val="22"/>
          <w:szCs w:val="22"/>
        </w:rPr>
        <w:tab/>
        <w:t>t</w:t>
      </w:r>
      <w:r w:rsidRPr="00D12657">
        <w:rPr>
          <w:rFonts w:ascii="Arial Narrow" w:hAnsi="Arial Narrow" w:cs="Arial"/>
          <w:sz w:val="22"/>
          <w:szCs w:val="22"/>
          <w:vertAlign w:val="subscript"/>
        </w:rPr>
        <w:t>es</w:t>
      </w:r>
      <w:r w:rsidRPr="00D12657">
        <w:rPr>
          <w:rFonts w:ascii="Arial Narrow" w:hAnsi="Arial Narrow" w:cs="Arial"/>
          <w:position w:val="-6"/>
          <w:sz w:val="22"/>
          <w:szCs w:val="22"/>
        </w:rPr>
        <w:t xml:space="preserve"> </w:t>
      </w:r>
      <w:r w:rsidRPr="00D12657">
        <w:rPr>
          <w:rFonts w:ascii="Arial Narrow" w:hAnsi="Arial Narrow" w:cs="Arial"/>
          <w:sz w:val="22"/>
          <w:szCs w:val="22"/>
        </w:rPr>
        <w:t>= 3,51</w:t>
      </w:r>
      <w:r w:rsidRPr="00D12657">
        <w:rPr>
          <w:rFonts w:ascii="Arial Narrow" w:hAnsi="Arial Narrow" w:cs="Arial"/>
          <w:sz w:val="22"/>
          <w:szCs w:val="22"/>
        </w:rPr>
        <w:sym w:font="Symbol" w:char="F0B0"/>
      </w:r>
      <w:r w:rsidR="009D7243" w:rsidRPr="00D12657">
        <w:rPr>
          <w:rFonts w:ascii="Arial Narrow" w:hAnsi="Arial Narrow" w:cs="Arial"/>
          <w:sz w:val="22"/>
          <w:szCs w:val="22"/>
        </w:rPr>
        <w:t xml:space="preserve"> </w:t>
      </w:r>
      <w:r w:rsidRPr="00D12657">
        <w:rPr>
          <w:rFonts w:ascii="Arial Narrow" w:hAnsi="Arial Narrow" w:cs="Arial"/>
          <w:sz w:val="22"/>
          <w:szCs w:val="22"/>
        </w:rPr>
        <w:t>C*</w:t>
      </w:r>
    </w:p>
    <w:p w14:paraId="55D3748B" w14:textId="77777777" w:rsidR="00EA0C20" w:rsidRPr="00D12657" w:rsidRDefault="00EA0C20" w:rsidP="00240D4D">
      <w:pPr>
        <w:pStyle w:val="Zkladntext"/>
        <w:numPr>
          <w:ilvl w:val="12"/>
          <w:numId w:val="0"/>
        </w:numPr>
        <w:tabs>
          <w:tab w:val="right" w:leader="dot" w:pos="8222"/>
        </w:tabs>
        <w:ind w:firstLine="567"/>
        <w:rPr>
          <w:rFonts w:ascii="Arial Narrow" w:hAnsi="Arial Narrow" w:cs="Arial"/>
          <w:sz w:val="22"/>
          <w:szCs w:val="22"/>
        </w:rPr>
      </w:pPr>
      <w:r w:rsidRPr="00D12657">
        <w:rPr>
          <w:rFonts w:ascii="Arial Narrow" w:hAnsi="Arial Narrow" w:cs="Arial"/>
          <w:sz w:val="22"/>
          <w:szCs w:val="22"/>
        </w:rPr>
        <w:t>Délka topného období</w:t>
      </w:r>
      <w:r w:rsidRPr="00D12657">
        <w:rPr>
          <w:rFonts w:ascii="Arial Narrow" w:hAnsi="Arial Narrow" w:cs="Arial"/>
          <w:sz w:val="22"/>
          <w:szCs w:val="22"/>
        </w:rPr>
        <w:tab/>
        <w:t>d = 293 dní*</w:t>
      </w:r>
    </w:p>
    <w:p w14:paraId="2C2ADBA1" w14:textId="77777777" w:rsidR="00EA0C20" w:rsidRPr="00D12657" w:rsidRDefault="00EA0C20" w:rsidP="00240D4D">
      <w:pPr>
        <w:pStyle w:val="Zkladntext"/>
        <w:tabs>
          <w:tab w:val="right" w:leader="dot" w:pos="8222"/>
        </w:tabs>
        <w:rPr>
          <w:rFonts w:ascii="Arial Narrow" w:hAnsi="Arial Narrow" w:cs="Arial"/>
          <w:i/>
          <w:sz w:val="22"/>
          <w:szCs w:val="22"/>
        </w:rPr>
      </w:pPr>
      <w:r w:rsidRPr="00D12657">
        <w:rPr>
          <w:rFonts w:ascii="Arial Narrow" w:hAnsi="Arial Narrow" w:cs="Arial"/>
          <w:i/>
          <w:sz w:val="22"/>
          <w:szCs w:val="22"/>
        </w:rPr>
        <w:tab/>
        <w:t>*(Začátek topné sezóny od +15°</w:t>
      </w:r>
      <w:r w:rsidR="009D7243" w:rsidRPr="00D12657">
        <w:rPr>
          <w:rFonts w:ascii="Arial Narrow" w:hAnsi="Arial Narrow" w:cs="Arial"/>
          <w:i/>
          <w:sz w:val="22"/>
          <w:szCs w:val="22"/>
        </w:rPr>
        <w:t xml:space="preserve"> </w:t>
      </w:r>
      <w:r w:rsidRPr="00D12657">
        <w:rPr>
          <w:rFonts w:ascii="Arial Narrow" w:hAnsi="Arial Narrow" w:cs="Arial"/>
          <w:i/>
          <w:sz w:val="22"/>
          <w:szCs w:val="22"/>
        </w:rPr>
        <w:t>C)</w:t>
      </w:r>
    </w:p>
    <w:p w14:paraId="03386EE2" w14:textId="77777777" w:rsidR="00EA0C20" w:rsidRPr="00D12657" w:rsidRDefault="00EA0C20" w:rsidP="00240D4D">
      <w:pPr>
        <w:pStyle w:val="Zkladntext"/>
        <w:numPr>
          <w:ilvl w:val="12"/>
          <w:numId w:val="0"/>
        </w:numPr>
        <w:tabs>
          <w:tab w:val="right" w:leader="dot" w:pos="8222"/>
        </w:tabs>
        <w:rPr>
          <w:rFonts w:ascii="Arial Narrow" w:hAnsi="Arial Narrow" w:cs="Arial"/>
          <w:sz w:val="22"/>
          <w:szCs w:val="22"/>
        </w:rPr>
      </w:pPr>
    </w:p>
    <w:p w14:paraId="27027AD7" w14:textId="77777777" w:rsidR="00EA0C20" w:rsidRPr="00D12657" w:rsidRDefault="00EA0C20" w:rsidP="00240D4D">
      <w:pPr>
        <w:pStyle w:val="zkladntext0"/>
        <w:tabs>
          <w:tab w:val="left" w:pos="567"/>
        </w:tabs>
        <w:spacing w:after="0" w:line="240" w:lineRule="auto"/>
        <w:ind w:firstLine="0"/>
        <w:rPr>
          <w:rFonts w:ascii="Arial Narrow" w:hAnsi="Arial Narrow" w:cs="Arial"/>
          <w:szCs w:val="22"/>
        </w:rPr>
      </w:pPr>
      <w:r w:rsidRPr="00D12657">
        <w:rPr>
          <w:rFonts w:ascii="Arial Narrow" w:hAnsi="Arial Narrow" w:cs="Arial"/>
          <w:szCs w:val="22"/>
        </w:rPr>
        <w:t>Výpočet tepelných ztrát byl proveden dle ČSN EN 12831 pro minimální oblastní teplotu te = -15°</w:t>
      </w:r>
      <w:r w:rsidR="009D7243" w:rsidRPr="00D12657">
        <w:rPr>
          <w:rFonts w:ascii="Arial Narrow" w:hAnsi="Arial Narrow" w:cs="Arial"/>
          <w:szCs w:val="22"/>
        </w:rPr>
        <w:t xml:space="preserve"> </w:t>
      </w:r>
      <w:r w:rsidRPr="00D12657">
        <w:rPr>
          <w:rFonts w:ascii="Arial Narrow" w:hAnsi="Arial Narrow" w:cs="Arial"/>
          <w:szCs w:val="22"/>
        </w:rPr>
        <w:t xml:space="preserve">C. Tepelné ztráty byly počítány na skladby stavebních konstrukcí viz. část stavba. Tepelně technické vlastnosti konstrukcí jsou dle ČSN 73 0540-2. </w:t>
      </w:r>
    </w:p>
    <w:p w14:paraId="252F606D" w14:textId="77777777" w:rsidR="007B2385" w:rsidRPr="00D12657" w:rsidRDefault="007B2385" w:rsidP="00240D4D">
      <w:pPr>
        <w:ind w:left="786"/>
        <w:jc w:val="both"/>
        <w:rPr>
          <w:rFonts w:ascii="Arial Narrow" w:hAnsi="Arial Narrow" w:cs="Arial"/>
          <w:b/>
          <w:sz w:val="22"/>
          <w:szCs w:val="22"/>
          <w:highlight w:val="yellow"/>
        </w:rPr>
      </w:pPr>
    </w:p>
    <w:p w14:paraId="259309AB" w14:textId="77777777" w:rsidR="004A222C" w:rsidRPr="00D12657" w:rsidRDefault="004A222C"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Základní předpoklady výstavby – časové údaje o realizaci stavby, členění na etapy</w:t>
      </w:r>
    </w:p>
    <w:p w14:paraId="14E6B752" w14:textId="34724E31" w:rsidR="007B2385" w:rsidRPr="00D12657" w:rsidRDefault="00FD2F45" w:rsidP="00240D4D">
      <w:pPr>
        <w:jc w:val="both"/>
        <w:rPr>
          <w:rFonts w:ascii="Arial Narrow" w:hAnsi="Arial Narrow" w:cs="Arial"/>
          <w:sz w:val="22"/>
          <w:szCs w:val="22"/>
        </w:rPr>
      </w:pPr>
      <w:r w:rsidRPr="00D12657">
        <w:rPr>
          <w:rFonts w:ascii="Arial Narrow" w:hAnsi="Arial Narrow" w:cs="Arial"/>
          <w:sz w:val="22"/>
          <w:szCs w:val="22"/>
        </w:rPr>
        <w:t>V rámci tohoto projektu se počítá s přípravou návazností na historickou část SO 101 při realizaci, k</w:t>
      </w:r>
      <w:r w:rsidR="00D12657" w:rsidRPr="00D12657">
        <w:rPr>
          <w:rFonts w:ascii="Arial Narrow" w:hAnsi="Arial Narrow" w:cs="Arial"/>
          <w:sz w:val="22"/>
          <w:szCs w:val="22"/>
        </w:rPr>
        <w:t>terá probíhá od 12/2019 cca do 03</w:t>
      </w:r>
      <w:r w:rsidRPr="00D12657">
        <w:rPr>
          <w:rFonts w:ascii="Arial Narrow" w:hAnsi="Arial Narrow" w:cs="Arial"/>
          <w:sz w:val="22"/>
          <w:szCs w:val="22"/>
        </w:rPr>
        <w:t>/202</w:t>
      </w:r>
      <w:r w:rsidR="00D12657" w:rsidRPr="00D12657">
        <w:rPr>
          <w:rFonts w:ascii="Arial Narrow" w:hAnsi="Arial Narrow" w:cs="Arial"/>
          <w:sz w:val="22"/>
          <w:szCs w:val="22"/>
        </w:rPr>
        <w:t>3</w:t>
      </w:r>
      <w:r w:rsidRPr="00D12657">
        <w:rPr>
          <w:rFonts w:ascii="Arial Narrow" w:hAnsi="Arial Narrow" w:cs="Arial"/>
          <w:sz w:val="22"/>
          <w:szCs w:val="22"/>
        </w:rPr>
        <w:t xml:space="preserve">. </w:t>
      </w:r>
    </w:p>
    <w:p w14:paraId="055B3C1A" w14:textId="181D5DA8" w:rsidR="00F50226" w:rsidRPr="00D12657" w:rsidRDefault="00F50226" w:rsidP="00240D4D">
      <w:pPr>
        <w:jc w:val="both"/>
        <w:rPr>
          <w:rFonts w:ascii="Arial Narrow" w:hAnsi="Arial Narrow" w:cs="Arial"/>
          <w:sz w:val="22"/>
          <w:szCs w:val="22"/>
          <w:highlight w:val="yellow"/>
        </w:rPr>
      </w:pPr>
    </w:p>
    <w:p w14:paraId="399EAFF4" w14:textId="30B8170D" w:rsidR="00F50226" w:rsidRPr="00D12657" w:rsidRDefault="00F50226" w:rsidP="00240D4D">
      <w:pPr>
        <w:jc w:val="both"/>
        <w:rPr>
          <w:rFonts w:ascii="Arial Narrow" w:hAnsi="Arial Narrow" w:cs="Arial"/>
          <w:sz w:val="22"/>
          <w:szCs w:val="22"/>
        </w:rPr>
      </w:pPr>
      <w:r w:rsidRPr="00D12657">
        <w:rPr>
          <w:rFonts w:ascii="Arial Narrow" w:hAnsi="Arial Narrow" w:cs="Arial"/>
          <w:sz w:val="22"/>
          <w:szCs w:val="22"/>
        </w:rPr>
        <w:t>Milníky výstavby:</w:t>
      </w:r>
      <w:r w:rsidR="00F31CA7" w:rsidRPr="00D12657">
        <w:rPr>
          <w:rFonts w:ascii="Arial Narrow" w:hAnsi="Arial Narrow" w:cs="Arial"/>
          <w:sz w:val="22"/>
          <w:szCs w:val="22"/>
        </w:rPr>
        <w:t xml:space="preserve"> </w:t>
      </w:r>
      <w:r w:rsidR="00566FB3" w:rsidRPr="00D12657">
        <w:rPr>
          <w:rFonts w:ascii="Arial Narrow" w:hAnsi="Arial Narrow" w:cs="Arial"/>
          <w:i/>
          <w:sz w:val="22"/>
          <w:szCs w:val="22"/>
        </w:rPr>
        <w:t xml:space="preserve">pouze pro </w:t>
      </w:r>
      <w:r w:rsidR="00D12657">
        <w:rPr>
          <w:rFonts w:ascii="Arial Narrow" w:hAnsi="Arial Narrow" w:cs="Arial"/>
          <w:i/>
          <w:sz w:val="22"/>
          <w:szCs w:val="22"/>
        </w:rPr>
        <w:t>nájemní jednotky</w:t>
      </w:r>
    </w:p>
    <w:p w14:paraId="38FC4D57" w14:textId="09431A07" w:rsidR="00F50226" w:rsidRPr="00D12657" w:rsidRDefault="00F31CA7" w:rsidP="00240D4D">
      <w:pPr>
        <w:jc w:val="both"/>
        <w:rPr>
          <w:rFonts w:ascii="Arial Narrow" w:hAnsi="Arial Narrow" w:cs="Arial"/>
          <w:sz w:val="22"/>
          <w:szCs w:val="22"/>
        </w:rPr>
      </w:pPr>
      <w:r w:rsidRPr="00D12657">
        <w:rPr>
          <w:rFonts w:ascii="Arial Narrow" w:hAnsi="Arial Narrow" w:cs="Arial"/>
          <w:sz w:val="22"/>
          <w:szCs w:val="22"/>
        </w:rPr>
        <w:t>1) Převzetí stavby = T</w:t>
      </w:r>
    </w:p>
    <w:p w14:paraId="2F64298B" w14:textId="6FCC04F9" w:rsidR="00DA520D" w:rsidRPr="00D12657" w:rsidRDefault="00566FB3" w:rsidP="00240D4D">
      <w:pPr>
        <w:jc w:val="both"/>
        <w:rPr>
          <w:rFonts w:ascii="Arial Narrow" w:hAnsi="Arial Narrow" w:cs="Arial"/>
          <w:sz w:val="22"/>
          <w:szCs w:val="22"/>
        </w:rPr>
      </w:pPr>
      <w:r w:rsidRPr="00D12657">
        <w:rPr>
          <w:rFonts w:ascii="Arial Narrow" w:hAnsi="Arial Narrow" w:cs="Arial"/>
          <w:sz w:val="22"/>
          <w:szCs w:val="22"/>
        </w:rPr>
        <w:t xml:space="preserve">2) příprava staveniště = T + </w:t>
      </w:r>
      <w:r w:rsidR="00D12657" w:rsidRPr="00D12657">
        <w:rPr>
          <w:rFonts w:ascii="Arial Narrow" w:hAnsi="Arial Narrow" w:cs="Arial"/>
          <w:sz w:val="22"/>
          <w:szCs w:val="22"/>
        </w:rPr>
        <w:t>1 týden</w:t>
      </w:r>
    </w:p>
    <w:p w14:paraId="098264D3" w14:textId="69EB43A1" w:rsidR="00566FB3" w:rsidRPr="00D12657" w:rsidRDefault="00566FB3" w:rsidP="00240D4D">
      <w:pPr>
        <w:jc w:val="both"/>
        <w:rPr>
          <w:rFonts w:ascii="Arial Narrow" w:hAnsi="Arial Narrow" w:cs="Arial"/>
          <w:sz w:val="22"/>
          <w:szCs w:val="22"/>
        </w:rPr>
      </w:pPr>
      <w:r w:rsidRPr="00D12657">
        <w:rPr>
          <w:rFonts w:ascii="Arial Narrow" w:hAnsi="Arial Narrow" w:cs="Arial"/>
          <w:sz w:val="22"/>
          <w:szCs w:val="22"/>
        </w:rPr>
        <w:t xml:space="preserve">3) </w:t>
      </w:r>
      <w:r w:rsidR="00D12657" w:rsidRPr="00D12657">
        <w:rPr>
          <w:rFonts w:ascii="Arial Narrow" w:hAnsi="Arial Narrow" w:cs="Arial"/>
          <w:sz w:val="22"/>
          <w:szCs w:val="22"/>
        </w:rPr>
        <w:t>rozvody instalací + zapravení = T + 4 týdny</w:t>
      </w:r>
    </w:p>
    <w:p w14:paraId="531E2784" w14:textId="1481936B" w:rsidR="00566FB3" w:rsidRPr="00D12657" w:rsidRDefault="00566FB3" w:rsidP="00240D4D">
      <w:pPr>
        <w:jc w:val="both"/>
        <w:rPr>
          <w:rFonts w:ascii="Arial Narrow" w:hAnsi="Arial Narrow" w:cs="Arial"/>
          <w:sz w:val="22"/>
          <w:szCs w:val="22"/>
        </w:rPr>
      </w:pPr>
      <w:r w:rsidRPr="00D12657">
        <w:rPr>
          <w:rFonts w:ascii="Arial Narrow" w:hAnsi="Arial Narrow" w:cs="Arial"/>
          <w:sz w:val="22"/>
          <w:szCs w:val="22"/>
        </w:rPr>
        <w:t xml:space="preserve">4) </w:t>
      </w:r>
      <w:r w:rsidR="00D12657" w:rsidRPr="00D12657">
        <w:rPr>
          <w:rFonts w:ascii="Arial Narrow" w:hAnsi="Arial Narrow" w:cs="Arial"/>
          <w:sz w:val="22"/>
          <w:szCs w:val="22"/>
        </w:rPr>
        <w:t>povrchové úpravy = T + 7 týdnů</w:t>
      </w:r>
    </w:p>
    <w:p w14:paraId="4D304E00" w14:textId="76DF2422" w:rsidR="00566FB3" w:rsidRPr="00D12657" w:rsidRDefault="00D12657" w:rsidP="00240D4D">
      <w:pPr>
        <w:jc w:val="both"/>
        <w:rPr>
          <w:rFonts w:ascii="Arial Narrow" w:hAnsi="Arial Narrow" w:cs="Arial"/>
          <w:sz w:val="22"/>
          <w:szCs w:val="22"/>
        </w:rPr>
      </w:pPr>
      <w:r w:rsidRPr="00D12657">
        <w:rPr>
          <w:rFonts w:ascii="Arial Narrow" w:hAnsi="Arial Narrow" w:cs="Arial"/>
          <w:sz w:val="22"/>
          <w:szCs w:val="22"/>
        </w:rPr>
        <w:t>5</w:t>
      </w:r>
      <w:r w:rsidR="00566FB3" w:rsidRPr="00D12657">
        <w:rPr>
          <w:rFonts w:ascii="Arial Narrow" w:hAnsi="Arial Narrow" w:cs="Arial"/>
          <w:sz w:val="22"/>
          <w:szCs w:val="22"/>
        </w:rPr>
        <w:t xml:space="preserve">) dokončovací práce = T + </w:t>
      </w:r>
      <w:r w:rsidRPr="00D12657">
        <w:rPr>
          <w:rFonts w:ascii="Arial Narrow" w:hAnsi="Arial Narrow" w:cs="Arial"/>
          <w:sz w:val="22"/>
          <w:szCs w:val="22"/>
        </w:rPr>
        <w:t>8 týdnů</w:t>
      </w:r>
    </w:p>
    <w:p w14:paraId="7213823A" w14:textId="77777777" w:rsidR="009500FC" w:rsidRPr="00D12657" w:rsidRDefault="009500FC" w:rsidP="00240D4D">
      <w:pPr>
        <w:jc w:val="both"/>
        <w:rPr>
          <w:rFonts w:ascii="Arial Narrow" w:hAnsi="Arial Narrow" w:cs="Arial"/>
          <w:sz w:val="22"/>
          <w:szCs w:val="22"/>
        </w:rPr>
      </w:pPr>
    </w:p>
    <w:p w14:paraId="7177E92C" w14:textId="77777777" w:rsidR="004A222C" w:rsidRPr="00D12657" w:rsidRDefault="004A222C" w:rsidP="00902F4C">
      <w:pPr>
        <w:numPr>
          <w:ilvl w:val="0"/>
          <w:numId w:val="15"/>
        </w:numPr>
        <w:jc w:val="both"/>
        <w:rPr>
          <w:rFonts w:ascii="Arial Narrow" w:hAnsi="Arial Narrow" w:cs="Arial"/>
          <w:b/>
          <w:sz w:val="22"/>
          <w:szCs w:val="22"/>
        </w:rPr>
      </w:pPr>
      <w:r w:rsidRPr="00D12657">
        <w:rPr>
          <w:rFonts w:ascii="Arial Narrow" w:hAnsi="Arial Narrow" w:cs="Arial"/>
          <w:b/>
          <w:sz w:val="22"/>
          <w:szCs w:val="22"/>
        </w:rPr>
        <w:t>Orientační náklady stavby</w:t>
      </w:r>
    </w:p>
    <w:p w14:paraId="203931CD" w14:textId="6BC243FA" w:rsidR="00863EB9" w:rsidRDefault="00261C97" w:rsidP="00240D4D">
      <w:pPr>
        <w:jc w:val="both"/>
        <w:rPr>
          <w:rFonts w:ascii="Arial Narrow" w:hAnsi="Arial Narrow" w:cs="Arial"/>
          <w:sz w:val="22"/>
          <w:szCs w:val="22"/>
        </w:rPr>
      </w:pPr>
      <w:r w:rsidRPr="00D12657">
        <w:rPr>
          <w:rFonts w:ascii="Arial Narrow" w:hAnsi="Arial Narrow" w:cs="Arial"/>
          <w:sz w:val="22"/>
          <w:szCs w:val="22"/>
        </w:rPr>
        <w:t>Náklady na realizaci vestavby vč. zastřešení jsou přibližně 1</w:t>
      </w:r>
      <w:r w:rsidR="008E723F">
        <w:rPr>
          <w:rFonts w:ascii="Arial Narrow" w:hAnsi="Arial Narrow" w:cs="Arial"/>
          <w:sz w:val="22"/>
          <w:szCs w:val="22"/>
        </w:rPr>
        <w:t>9</w:t>
      </w:r>
      <w:bookmarkStart w:id="5" w:name="_GoBack"/>
      <w:bookmarkEnd w:id="5"/>
      <w:r w:rsidR="009500FC" w:rsidRPr="00D12657">
        <w:rPr>
          <w:rFonts w:ascii="Arial Narrow" w:hAnsi="Arial Narrow" w:cs="Arial"/>
          <w:sz w:val="22"/>
          <w:szCs w:val="22"/>
        </w:rPr>
        <w:t xml:space="preserve"> mil. Kč</w:t>
      </w:r>
      <w:r w:rsidR="003604FE" w:rsidRPr="00D12657">
        <w:rPr>
          <w:rFonts w:ascii="Arial Narrow" w:hAnsi="Arial Narrow" w:cs="Arial"/>
          <w:sz w:val="22"/>
          <w:szCs w:val="22"/>
        </w:rPr>
        <w:t xml:space="preserve"> bez DPH.</w:t>
      </w:r>
    </w:p>
    <w:p w14:paraId="59F397E0" w14:textId="77777777" w:rsidR="00D12657" w:rsidRDefault="00D12657" w:rsidP="00240D4D">
      <w:pPr>
        <w:jc w:val="both"/>
        <w:rPr>
          <w:rFonts w:ascii="Arial Narrow" w:hAnsi="Arial Narrow" w:cs="Arial"/>
          <w:sz w:val="22"/>
          <w:szCs w:val="22"/>
        </w:rPr>
      </w:pPr>
    </w:p>
    <w:p w14:paraId="11BE4151" w14:textId="77777777" w:rsidR="009C7357" w:rsidRDefault="009C7357" w:rsidP="00240D4D">
      <w:pPr>
        <w:jc w:val="both"/>
        <w:rPr>
          <w:rFonts w:ascii="Arial Narrow" w:hAnsi="Arial Narrow" w:cs="Arial"/>
          <w:sz w:val="22"/>
          <w:szCs w:val="22"/>
        </w:rPr>
      </w:pPr>
    </w:p>
    <w:p w14:paraId="4ADC7793" w14:textId="77777777" w:rsidR="009C7357" w:rsidRDefault="009C7357" w:rsidP="00240D4D">
      <w:pPr>
        <w:jc w:val="both"/>
        <w:rPr>
          <w:rFonts w:ascii="Arial Narrow" w:hAnsi="Arial Narrow" w:cs="Arial"/>
          <w:sz w:val="22"/>
          <w:szCs w:val="22"/>
        </w:rPr>
      </w:pPr>
    </w:p>
    <w:p w14:paraId="06E41042" w14:textId="77777777" w:rsidR="009C7357" w:rsidRPr="00D12657" w:rsidRDefault="009C7357" w:rsidP="00240D4D">
      <w:pPr>
        <w:jc w:val="both"/>
        <w:rPr>
          <w:rFonts w:ascii="Arial Narrow" w:hAnsi="Arial Narrow" w:cs="Arial"/>
          <w:sz w:val="22"/>
          <w:szCs w:val="22"/>
        </w:rPr>
      </w:pPr>
    </w:p>
    <w:p w14:paraId="01F6080E" w14:textId="77777777" w:rsidR="00493D45" w:rsidRPr="00D12657" w:rsidRDefault="00A645DF" w:rsidP="00240D4D">
      <w:pPr>
        <w:jc w:val="both"/>
        <w:rPr>
          <w:rFonts w:ascii="Arial Narrow" w:hAnsi="Arial Narrow" w:cs="Arial"/>
          <w:b/>
          <w:sz w:val="22"/>
          <w:szCs w:val="22"/>
        </w:rPr>
      </w:pPr>
      <w:r w:rsidRPr="00D12657">
        <w:rPr>
          <w:rFonts w:ascii="Arial Narrow" w:hAnsi="Arial Narrow" w:cs="Arial"/>
          <w:b/>
          <w:sz w:val="22"/>
          <w:szCs w:val="22"/>
        </w:rPr>
        <w:lastRenderedPageBreak/>
        <w:t>B.2.2</w:t>
      </w:r>
      <w:r w:rsidR="00E35C43" w:rsidRPr="00D12657">
        <w:rPr>
          <w:rFonts w:ascii="Arial Narrow" w:hAnsi="Arial Narrow" w:cs="Arial"/>
          <w:b/>
          <w:sz w:val="22"/>
          <w:szCs w:val="22"/>
        </w:rPr>
        <w:t xml:space="preserve">  </w:t>
      </w:r>
      <w:r w:rsidR="00883C9B" w:rsidRPr="00D12657">
        <w:rPr>
          <w:rFonts w:ascii="Arial Narrow" w:hAnsi="Arial Narrow" w:cs="Arial"/>
          <w:b/>
          <w:sz w:val="22"/>
          <w:szCs w:val="22"/>
        </w:rPr>
        <w:t xml:space="preserve">Celkové </w:t>
      </w:r>
      <w:r w:rsidR="00937357" w:rsidRPr="00D12657">
        <w:rPr>
          <w:rFonts w:ascii="Arial Narrow" w:hAnsi="Arial Narrow" w:cs="Arial"/>
          <w:b/>
          <w:sz w:val="22"/>
          <w:szCs w:val="22"/>
        </w:rPr>
        <w:t xml:space="preserve">urbanistické a </w:t>
      </w:r>
      <w:r w:rsidR="00883C9B" w:rsidRPr="00D12657">
        <w:rPr>
          <w:rFonts w:ascii="Arial Narrow" w:hAnsi="Arial Narrow" w:cs="Arial"/>
          <w:b/>
          <w:sz w:val="22"/>
          <w:szCs w:val="22"/>
        </w:rPr>
        <w:t>architektonické řešení</w:t>
      </w:r>
    </w:p>
    <w:p w14:paraId="569FB89B" w14:textId="77777777" w:rsidR="00937357" w:rsidRPr="00D12657" w:rsidRDefault="00937357" w:rsidP="00240D4D">
      <w:pPr>
        <w:jc w:val="both"/>
        <w:rPr>
          <w:rFonts w:ascii="Arial Narrow" w:hAnsi="Arial Narrow" w:cs="Arial"/>
          <w:b/>
          <w:sz w:val="22"/>
          <w:szCs w:val="22"/>
        </w:rPr>
      </w:pPr>
    </w:p>
    <w:p w14:paraId="487A0301" w14:textId="77777777" w:rsidR="00937357" w:rsidRPr="00D12657" w:rsidRDefault="00937357" w:rsidP="00902F4C">
      <w:pPr>
        <w:pStyle w:val="Odstavecseseznamem"/>
        <w:numPr>
          <w:ilvl w:val="0"/>
          <w:numId w:val="13"/>
        </w:numPr>
        <w:jc w:val="both"/>
        <w:rPr>
          <w:rFonts w:ascii="Arial Narrow" w:hAnsi="Arial Narrow" w:cs="Arial"/>
          <w:b/>
          <w:sz w:val="22"/>
          <w:szCs w:val="22"/>
        </w:rPr>
      </w:pPr>
      <w:r w:rsidRPr="00D12657">
        <w:rPr>
          <w:rFonts w:ascii="Arial Narrow" w:hAnsi="Arial Narrow" w:cs="Arial"/>
          <w:b/>
          <w:sz w:val="22"/>
          <w:szCs w:val="22"/>
        </w:rPr>
        <w:t>urbanismus</w:t>
      </w:r>
    </w:p>
    <w:p w14:paraId="18BB129F" w14:textId="49B27630" w:rsidR="002D01C8" w:rsidRPr="00D12657" w:rsidRDefault="0053431F" w:rsidP="00240D4D">
      <w:pPr>
        <w:pStyle w:val="Zkladntext"/>
        <w:rPr>
          <w:rFonts w:ascii="Arial Narrow" w:hAnsi="Arial Narrow"/>
          <w:sz w:val="22"/>
          <w:szCs w:val="22"/>
        </w:rPr>
      </w:pPr>
      <w:r w:rsidRPr="00D12657">
        <w:rPr>
          <w:rFonts w:ascii="Arial Narrow" w:hAnsi="Arial Narrow"/>
          <w:sz w:val="22"/>
          <w:szCs w:val="22"/>
        </w:rPr>
        <w:t>V tomto projektu není urbanismus místa řešen, jedná se o vestavbu do atria.</w:t>
      </w:r>
    </w:p>
    <w:p w14:paraId="5BC62983" w14:textId="77777777" w:rsidR="008D4523" w:rsidRPr="00D12657" w:rsidRDefault="008D4523" w:rsidP="00240D4D">
      <w:pPr>
        <w:jc w:val="both"/>
        <w:rPr>
          <w:rFonts w:ascii="Arial Narrow" w:hAnsi="Arial Narrow" w:cs="Arial"/>
          <w:sz w:val="22"/>
          <w:szCs w:val="22"/>
          <w:highlight w:val="yellow"/>
        </w:rPr>
      </w:pPr>
    </w:p>
    <w:p w14:paraId="5C3378EE" w14:textId="77777777" w:rsidR="00937357" w:rsidRPr="00150167" w:rsidRDefault="00937357" w:rsidP="00902F4C">
      <w:pPr>
        <w:pStyle w:val="Odstavecseseznamem"/>
        <w:numPr>
          <w:ilvl w:val="0"/>
          <w:numId w:val="13"/>
        </w:numPr>
        <w:jc w:val="both"/>
        <w:rPr>
          <w:rFonts w:ascii="Arial Narrow" w:hAnsi="Arial Narrow" w:cs="Arial"/>
          <w:b/>
          <w:sz w:val="22"/>
          <w:szCs w:val="22"/>
        </w:rPr>
      </w:pPr>
      <w:r w:rsidRPr="00150167">
        <w:rPr>
          <w:rFonts w:ascii="Arial Narrow" w:hAnsi="Arial Narrow" w:cs="Arial"/>
          <w:b/>
          <w:sz w:val="22"/>
          <w:szCs w:val="22"/>
        </w:rPr>
        <w:t>architektonické řešení</w:t>
      </w:r>
    </w:p>
    <w:p w14:paraId="6720793F" w14:textId="129A2F88" w:rsidR="00F53234" w:rsidRPr="00150167" w:rsidRDefault="008D24C2" w:rsidP="00150167">
      <w:pPr>
        <w:jc w:val="both"/>
        <w:rPr>
          <w:rFonts w:ascii="Arial Narrow" w:hAnsi="Arial Narrow"/>
          <w:sz w:val="22"/>
          <w:szCs w:val="22"/>
        </w:rPr>
      </w:pPr>
      <w:r w:rsidRPr="00150167">
        <w:rPr>
          <w:rFonts w:ascii="Arial Narrow" w:hAnsi="Arial Narrow"/>
          <w:sz w:val="22"/>
          <w:szCs w:val="22"/>
        </w:rPr>
        <w:t xml:space="preserve">Objekt Císařských lázní v Karlových Varech je významnou historickou památkou. V současné době stavba prochází komplexní rekonstrukcí. </w:t>
      </w:r>
    </w:p>
    <w:p w14:paraId="401E3DB0" w14:textId="769C1580" w:rsidR="00150167" w:rsidRPr="00D12657" w:rsidRDefault="00150167" w:rsidP="00150167">
      <w:pPr>
        <w:jc w:val="both"/>
        <w:rPr>
          <w:rFonts w:ascii="Arial Narrow" w:hAnsi="Arial Narrow"/>
          <w:sz w:val="22"/>
          <w:szCs w:val="22"/>
          <w:highlight w:val="yellow"/>
        </w:rPr>
      </w:pPr>
      <w:r w:rsidRPr="00202D89">
        <w:rPr>
          <w:rFonts w:ascii="Arial Narrow" w:hAnsi="Arial Narrow"/>
          <w:sz w:val="22"/>
          <w:szCs w:val="22"/>
        </w:rPr>
        <w:t xml:space="preserve">Architektonické řešení je podrobně popsáno v arch. stav. části PD. V zásadě se jedná o důslednou památkovou rekonstrukci stávajícího objektu CLKV - Národní kulturní památky s tím, že v souladu s požadavkem na následné multifunkční využívání je předmětem arch. řešení i návrh přeměny stáv. nádvoří (Moorhof) na prostor zastřešené dvorany.  </w:t>
      </w:r>
    </w:p>
    <w:p w14:paraId="6C4AAC59" w14:textId="77777777" w:rsidR="008D24C2" w:rsidRPr="00D12657" w:rsidRDefault="008D24C2" w:rsidP="008D24C2">
      <w:pPr>
        <w:jc w:val="both"/>
        <w:rPr>
          <w:rFonts w:ascii="Arial Narrow" w:hAnsi="Arial Narrow" w:cs="Arial"/>
          <w:sz w:val="22"/>
          <w:szCs w:val="22"/>
          <w:highlight w:val="yellow"/>
        </w:rPr>
      </w:pPr>
    </w:p>
    <w:p w14:paraId="63D8457E" w14:textId="77777777" w:rsidR="00493D45" w:rsidRPr="00150167" w:rsidRDefault="00A645DF" w:rsidP="00240D4D">
      <w:pPr>
        <w:jc w:val="both"/>
        <w:rPr>
          <w:rFonts w:ascii="Arial Narrow" w:hAnsi="Arial Narrow" w:cs="Arial"/>
          <w:sz w:val="22"/>
          <w:szCs w:val="22"/>
        </w:rPr>
      </w:pPr>
      <w:r w:rsidRPr="00150167">
        <w:rPr>
          <w:rFonts w:ascii="Arial Narrow" w:hAnsi="Arial Narrow" w:cs="Arial"/>
          <w:b/>
          <w:sz w:val="22"/>
          <w:szCs w:val="22"/>
        </w:rPr>
        <w:t>B.2.3</w:t>
      </w:r>
      <w:r w:rsidR="00E35C43" w:rsidRPr="00150167">
        <w:rPr>
          <w:rFonts w:ascii="Arial Narrow" w:hAnsi="Arial Narrow" w:cs="Arial"/>
          <w:b/>
          <w:sz w:val="22"/>
          <w:szCs w:val="22"/>
        </w:rPr>
        <w:t xml:space="preserve">  </w:t>
      </w:r>
      <w:r w:rsidR="00883C9B" w:rsidRPr="00150167">
        <w:rPr>
          <w:rFonts w:ascii="Arial Narrow" w:hAnsi="Arial Narrow" w:cs="Arial"/>
          <w:b/>
          <w:sz w:val="22"/>
          <w:szCs w:val="22"/>
        </w:rPr>
        <w:t>Celkové provozní řešení</w:t>
      </w:r>
    </w:p>
    <w:p w14:paraId="682AB2B4" w14:textId="52A36009" w:rsidR="00061E22" w:rsidRPr="00150167" w:rsidRDefault="0053431F" w:rsidP="00240D4D">
      <w:pPr>
        <w:jc w:val="both"/>
        <w:rPr>
          <w:rFonts w:ascii="Arial Narrow" w:hAnsi="Arial Narrow"/>
          <w:sz w:val="22"/>
          <w:szCs w:val="22"/>
        </w:rPr>
      </w:pPr>
      <w:r w:rsidRPr="00150167">
        <w:rPr>
          <w:rFonts w:ascii="Arial Narrow" w:hAnsi="Arial Narrow"/>
          <w:sz w:val="22"/>
          <w:szCs w:val="22"/>
        </w:rPr>
        <w:t xml:space="preserve">Provozní řešení objektu navazuje na předchozí stavební povolení a jeho změny z let 2016 a 2018. V rámci objektu se vždy uvažovalo s kulturně společenským provozem v atriu. </w:t>
      </w:r>
    </w:p>
    <w:p w14:paraId="60A8149B" w14:textId="58F6357A" w:rsidR="00150167" w:rsidRPr="00150167" w:rsidRDefault="00150167" w:rsidP="00240D4D">
      <w:pPr>
        <w:jc w:val="both"/>
        <w:rPr>
          <w:rFonts w:ascii="Arial Narrow" w:hAnsi="Arial Narrow"/>
          <w:sz w:val="22"/>
          <w:szCs w:val="22"/>
        </w:rPr>
      </w:pPr>
      <w:r w:rsidRPr="00150167">
        <w:rPr>
          <w:rFonts w:ascii="Arial Narrow" w:hAnsi="Arial Narrow"/>
          <w:sz w:val="22"/>
          <w:szCs w:val="22"/>
        </w:rPr>
        <w:t>2. NP a ve 3. NP zde budou prostory nájemního charakteru. Pro přístup do těchto nájemních prostorů ve 2. NP a ve 3. NP bude aktivně využíván zadní vstup do CLKV, zadní schodiště a zadní výtah (V 2).</w:t>
      </w:r>
    </w:p>
    <w:p w14:paraId="49167FED" w14:textId="77777777" w:rsidR="00901965" w:rsidRPr="00150167" w:rsidRDefault="00901965" w:rsidP="00240D4D">
      <w:pPr>
        <w:jc w:val="both"/>
        <w:rPr>
          <w:rFonts w:ascii="Arial Narrow" w:hAnsi="Arial Narrow" w:cs="Arial"/>
          <w:sz w:val="22"/>
          <w:szCs w:val="22"/>
        </w:rPr>
      </w:pPr>
    </w:p>
    <w:p w14:paraId="7F368D72" w14:textId="77777777" w:rsidR="00883C9B" w:rsidRPr="00150167" w:rsidRDefault="00A645DF" w:rsidP="00240D4D">
      <w:pPr>
        <w:jc w:val="both"/>
        <w:rPr>
          <w:rFonts w:ascii="Arial Narrow" w:hAnsi="Arial Narrow" w:cs="Arial"/>
          <w:b/>
          <w:sz w:val="22"/>
          <w:szCs w:val="22"/>
        </w:rPr>
      </w:pPr>
      <w:r w:rsidRPr="00150167">
        <w:rPr>
          <w:rFonts w:ascii="Arial Narrow" w:hAnsi="Arial Narrow" w:cs="Arial"/>
          <w:b/>
          <w:sz w:val="22"/>
          <w:szCs w:val="22"/>
        </w:rPr>
        <w:t>B.2.4</w:t>
      </w:r>
      <w:r w:rsidR="00E35C43" w:rsidRPr="00150167">
        <w:rPr>
          <w:rFonts w:ascii="Arial Narrow" w:hAnsi="Arial Narrow" w:cs="Arial"/>
          <w:b/>
          <w:sz w:val="22"/>
          <w:szCs w:val="22"/>
        </w:rPr>
        <w:t xml:space="preserve">  </w:t>
      </w:r>
      <w:r w:rsidR="00883C9B" w:rsidRPr="00150167">
        <w:rPr>
          <w:rFonts w:ascii="Arial Narrow" w:hAnsi="Arial Narrow" w:cs="Arial"/>
          <w:b/>
          <w:sz w:val="22"/>
          <w:szCs w:val="22"/>
        </w:rPr>
        <w:t>Bezbariérové užívání stavby</w:t>
      </w:r>
    </w:p>
    <w:p w14:paraId="6ADD5342" w14:textId="5FA3AB40" w:rsidR="00CB4E2D" w:rsidRPr="00150167" w:rsidRDefault="00CB4E2D" w:rsidP="00D76ADF">
      <w:pPr>
        <w:jc w:val="both"/>
        <w:rPr>
          <w:rFonts w:ascii="Arial Narrow" w:hAnsi="Arial Narrow"/>
          <w:bCs/>
          <w:sz w:val="22"/>
          <w:szCs w:val="22"/>
        </w:rPr>
      </w:pPr>
      <w:r w:rsidRPr="00150167">
        <w:rPr>
          <w:rFonts w:ascii="Arial Narrow" w:hAnsi="Arial Narrow"/>
          <w:sz w:val="22"/>
          <w:szCs w:val="22"/>
        </w:rPr>
        <w:t>PD se v rámci možností snaží vyhovět vyhlášce 398/2009 Sb</w:t>
      </w:r>
      <w:r w:rsidR="00DB0B6D" w:rsidRPr="00150167">
        <w:rPr>
          <w:rFonts w:ascii="Arial Narrow" w:hAnsi="Arial Narrow"/>
          <w:sz w:val="22"/>
          <w:szCs w:val="22"/>
        </w:rPr>
        <w:t xml:space="preserve"> </w:t>
      </w:r>
      <w:r w:rsidR="00DB0B6D" w:rsidRPr="00150167">
        <w:rPr>
          <w:rFonts w:ascii="Arial Narrow" w:hAnsi="Arial Narrow"/>
          <w:i/>
          <w:sz w:val="22"/>
          <w:szCs w:val="22"/>
        </w:rPr>
        <w:t>(dokumentace je v souladu s §2 odstavec (2) – U staveb, které jsou kulturními památkami, se ustanovení této vyhlášky použijí s ohledem na zájmy státní památkové péče)</w:t>
      </w:r>
      <w:r w:rsidRPr="00150167">
        <w:rPr>
          <w:rFonts w:ascii="Arial Narrow" w:hAnsi="Arial Narrow"/>
          <w:sz w:val="22"/>
          <w:szCs w:val="22"/>
        </w:rPr>
        <w:t>. K hlavnímu vstupu do objektu bude umožněn příjezd osob OSSPO po zaparkování na vyhrazeném parkovišti. Bezbariérový přístup do objektu je zajištěn ze strany hlavního vstupu na stávající</w:t>
      </w:r>
      <w:r w:rsidR="00CA2126" w:rsidRPr="00150167">
        <w:rPr>
          <w:rFonts w:ascii="Arial Narrow" w:hAnsi="Arial Narrow"/>
          <w:sz w:val="22"/>
          <w:szCs w:val="22"/>
        </w:rPr>
        <w:t xml:space="preserve"> severní a</w:t>
      </w:r>
      <w:r w:rsidRPr="00150167">
        <w:rPr>
          <w:rFonts w:ascii="Arial Narrow" w:hAnsi="Arial Narrow"/>
          <w:sz w:val="22"/>
          <w:szCs w:val="22"/>
        </w:rPr>
        <w:t xml:space="preserve"> jižní rampě</w:t>
      </w:r>
      <w:r w:rsidR="009D7243" w:rsidRPr="00150167">
        <w:rPr>
          <w:rFonts w:ascii="Arial Narrow" w:hAnsi="Arial Narrow"/>
          <w:sz w:val="22"/>
          <w:szCs w:val="22"/>
        </w:rPr>
        <w:t xml:space="preserve"> (podélný sklon 18 %)</w:t>
      </w:r>
      <w:r w:rsidRPr="00150167">
        <w:rPr>
          <w:rFonts w:ascii="Arial Narrow" w:hAnsi="Arial Narrow"/>
          <w:sz w:val="22"/>
          <w:szCs w:val="22"/>
        </w:rPr>
        <w:t xml:space="preserve">. </w:t>
      </w:r>
      <w:r w:rsidRPr="00150167">
        <w:rPr>
          <w:rFonts w:ascii="Arial Narrow" w:hAnsi="Arial Narrow"/>
          <w:bCs/>
          <w:sz w:val="22"/>
          <w:szCs w:val="22"/>
        </w:rPr>
        <w:t>Hlavní vstup a veškeré celoprosklené dveře v objektech budou provedeny v souladu s čl.1.2. přílohy č.3, vyhlášky</w:t>
      </w:r>
      <w:r w:rsidR="00D76ADF" w:rsidRPr="00150167">
        <w:rPr>
          <w:rFonts w:ascii="Arial Narrow" w:hAnsi="Arial Narrow"/>
          <w:sz w:val="22"/>
          <w:szCs w:val="22"/>
        </w:rPr>
        <w:t>, nicméně přiměřeně k zájmům památkové ochrany.</w:t>
      </w:r>
      <w:r w:rsidRPr="00150167">
        <w:rPr>
          <w:rFonts w:ascii="Arial Narrow" w:hAnsi="Arial Narrow"/>
          <w:bCs/>
          <w:sz w:val="22"/>
          <w:szCs w:val="22"/>
        </w:rPr>
        <w:t xml:space="preserve"> </w:t>
      </w:r>
    </w:p>
    <w:p w14:paraId="47D00D20" w14:textId="77777777" w:rsidR="00CB4E2D" w:rsidRPr="00150167" w:rsidRDefault="00CB4E2D" w:rsidP="00240D4D">
      <w:pPr>
        <w:pStyle w:val="Zkladntext"/>
        <w:rPr>
          <w:rFonts w:ascii="Arial Narrow" w:hAnsi="Arial Narrow"/>
          <w:sz w:val="22"/>
          <w:szCs w:val="22"/>
        </w:rPr>
      </w:pPr>
      <w:r w:rsidRPr="00150167">
        <w:rPr>
          <w:rFonts w:ascii="Arial Narrow" w:hAnsi="Arial Narrow"/>
          <w:sz w:val="22"/>
          <w:szCs w:val="22"/>
        </w:rPr>
        <w:t>Ramp</w:t>
      </w:r>
      <w:r w:rsidR="00CA2126" w:rsidRPr="00150167">
        <w:rPr>
          <w:rFonts w:ascii="Arial Narrow" w:hAnsi="Arial Narrow"/>
          <w:sz w:val="22"/>
          <w:szCs w:val="22"/>
        </w:rPr>
        <w:t>y</w:t>
      </w:r>
      <w:r w:rsidRPr="00150167">
        <w:rPr>
          <w:rFonts w:ascii="Arial Narrow" w:hAnsi="Arial Narrow"/>
          <w:sz w:val="22"/>
          <w:szCs w:val="22"/>
        </w:rPr>
        <w:t xml:space="preserve"> směřuj</w:t>
      </w:r>
      <w:r w:rsidR="00CA2126" w:rsidRPr="00150167">
        <w:rPr>
          <w:rFonts w:ascii="Arial Narrow" w:hAnsi="Arial Narrow"/>
          <w:sz w:val="22"/>
          <w:szCs w:val="22"/>
        </w:rPr>
        <w:t>í</w:t>
      </w:r>
      <w:r w:rsidRPr="00150167">
        <w:rPr>
          <w:rFonts w:ascii="Arial Narrow" w:hAnsi="Arial Narrow"/>
          <w:sz w:val="22"/>
          <w:szCs w:val="22"/>
        </w:rPr>
        <w:t xml:space="preserve"> do boční</w:t>
      </w:r>
      <w:r w:rsidR="00CA2126" w:rsidRPr="00150167">
        <w:rPr>
          <w:rFonts w:ascii="Arial Narrow" w:hAnsi="Arial Narrow"/>
          <w:sz w:val="22"/>
          <w:szCs w:val="22"/>
        </w:rPr>
        <w:t>ch</w:t>
      </w:r>
      <w:r w:rsidRPr="00150167">
        <w:rPr>
          <w:rFonts w:ascii="Arial Narrow" w:hAnsi="Arial Narrow"/>
          <w:sz w:val="22"/>
          <w:szCs w:val="22"/>
        </w:rPr>
        <w:t xml:space="preserve"> v</w:t>
      </w:r>
      <w:r w:rsidR="00CA2126" w:rsidRPr="00150167">
        <w:rPr>
          <w:rFonts w:ascii="Arial Narrow" w:hAnsi="Arial Narrow"/>
          <w:sz w:val="22"/>
          <w:szCs w:val="22"/>
        </w:rPr>
        <w:t>stupů</w:t>
      </w:r>
      <w:r w:rsidRPr="00150167">
        <w:rPr>
          <w:rFonts w:ascii="Arial Narrow" w:hAnsi="Arial Narrow"/>
          <w:sz w:val="22"/>
          <w:szCs w:val="22"/>
        </w:rPr>
        <w:t>, kter</w:t>
      </w:r>
      <w:r w:rsidR="00CA2126" w:rsidRPr="00150167">
        <w:rPr>
          <w:rFonts w:ascii="Arial Narrow" w:hAnsi="Arial Narrow"/>
          <w:sz w:val="22"/>
          <w:szCs w:val="22"/>
        </w:rPr>
        <w:t>é</w:t>
      </w:r>
      <w:r w:rsidRPr="00150167">
        <w:rPr>
          <w:rFonts w:ascii="Arial Narrow" w:hAnsi="Arial Narrow"/>
          <w:sz w:val="22"/>
          <w:szCs w:val="22"/>
        </w:rPr>
        <w:t xml:space="preserve"> slouží také pro únik osob. Ve vstupní hale je umístěn</w:t>
      </w:r>
      <w:r w:rsidR="003841AC" w:rsidRPr="00150167">
        <w:rPr>
          <w:rFonts w:ascii="Arial Narrow" w:hAnsi="Arial Narrow"/>
          <w:sz w:val="22"/>
          <w:szCs w:val="22"/>
        </w:rPr>
        <w:t>a</w:t>
      </w:r>
      <w:r w:rsidRPr="00150167">
        <w:rPr>
          <w:rFonts w:ascii="Arial Narrow" w:hAnsi="Arial Narrow"/>
          <w:sz w:val="22"/>
          <w:szCs w:val="22"/>
        </w:rPr>
        <w:t xml:space="preserve"> </w:t>
      </w:r>
      <w:r w:rsidR="00C44A12" w:rsidRPr="00150167">
        <w:rPr>
          <w:rFonts w:ascii="Arial Narrow" w:hAnsi="Arial Narrow"/>
          <w:sz w:val="22"/>
          <w:szCs w:val="22"/>
        </w:rPr>
        <w:t>zdvižná plošina</w:t>
      </w:r>
      <w:r w:rsidRPr="00150167">
        <w:rPr>
          <w:rFonts w:ascii="Arial Narrow" w:hAnsi="Arial Narrow"/>
          <w:sz w:val="22"/>
          <w:szCs w:val="22"/>
        </w:rPr>
        <w:t xml:space="preserve"> pro osoby OOSPO, která přek</w:t>
      </w:r>
      <w:r w:rsidR="00CA2126" w:rsidRPr="00150167">
        <w:rPr>
          <w:rFonts w:ascii="Arial Narrow" w:hAnsi="Arial Narrow"/>
          <w:sz w:val="22"/>
          <w:szCs w:val="22"/>
        </w:rPr>
        <w:t>oná</w:t>
      </w:r>
      <w:r w:rsidRPr="00150167">
        <w:rPr>
          <w:rFonts w:ascii="Arial Narrow" w:hAnsi="Arial Narrow"/>
          <w:sz w:val="22"/>
          <w:szCs w:val="22"/>
        </w:rPr>
        <w:t xml:space="preserve"> výškový rozdíl 450</w:t>
      </w:r>
      <w:r w:rsidR="00C44A12" w:rsidRPr="00150167">
        <w:rPr>
          <w:rFonts w:ascii="Arial Narrow" w:hAnsi="Arial Narrow"/>
          <w:sz w:val="22"/>
          <w:szCs w:val="22"/>
        </w:rPr>
        <w:t xml:space="preserve"> </w:t>
      </w:r>
      <w:r w:rsidRPr="00150167">
        <w:rPr>
          <w:rFonts w:ascii="Arial Narrow" w:hAnsi="Arial Narrow"/>
          <w:sz w:val="22"/>
          <w:szCs w:val="22"/>
        </w:rPr>
        <w:t xml:space="preserve">mm. Dále je již objekt bez bariér. Osoby OOSPO mohou využít výtahů V2, V3 a V4 pro vertikální pohyb. </w:t>
      </w:r>
    </w:p>
    <w:p w14:paraId="13947219" w14:textId="77777777" w:rsidR="00CB4E2D" w:rsidRPr="00150167" w:rsidRDefault="00CB4E2D" w:rsidP="00240D4D">
      <w:pPr>
        <w:pStyle w:val="Zkladntext"/>
        <w:rPr>
          <w:rFonts w:ascii="Arial Narrow" w:hAnsi="Arial Narrow"/>
          <w:sz w:val="22"/>
          <w:szCs w:val="22"/>
        </w:rPr>
      </w:pPr>
      <w:r w:rsidRPr="00150167">
        <w:rPr>
          <w:rFonts w:ascii="Arial Narrow" w:hAnsi="Arial Narrow"/>
          <w:sz w:val="22"/>
          <w:szCs w:val="22"/>
        </w:rPr>
        <w:t>Ze zadní strany objektu je možné využít osobonákladní výtah, který slouží pro servisní objekt SO 102.1 a Rašelinový pavilon SO 102.2. Tímto výtahem je možné sjet do 1.</w:t>
      </w:r>
      <w:r w:rsidR="00CA2126" w:rsidRPr="00150167">
        <w:rPr>
          <w:rFonts w:ascii="Arial Narrow" w:hAnsi="Arial Narrow"/>
          <w:sz w:val="22"/>
          <w:szCs w:val="22"/>
        </w:rPr>
        <w:t xml:space="preserve"> </w:t>
      </w:r>
      <w:r w:rsidRPr="00150167">
        <w:rPr>
          <w:rFonts w:ascii="Arial Narrow" w:hAnsi="Arial Narrow"/>
          <w:sz w:val="22"/>
          <w:szCs w:val="22"/>
        </w:rPr>
        <w:t>PP a 2.</w:t>
      </w:r>
      <w:r w:rsidR="00CA2126" w:rsidRPr="00150167">
        <w:rPr>
          <w:rFonts w:ascii="Arial Narrow" w:hAnsi="Arial Narrow"/>
          <w:sz w:val="22"/>
          <w:szCs w:val="22"/>
        </w:rPr>
        <w:t xml:space="preserve"> </w:t>
      </w:r>
      <w:r w:rsidRPr="00150167">
        <w:rPr>
          <w:rFonts w:ascii="Arial Narrow" w:hAnsi="Arial Narrow"/>
          <w:sz w:val="22"/>
          <w:szCs w:val="22"/>
        </w:rPr>
        <w:t>PP, odkud ved</w:t>
      </w:r>
      <w:r w:rsidR="00C44A12" w:rsidRPr="00150167">
        <w:rPr>
          <w:rFonts w:ascii="Arial Narrow" w:hAnsi="Arial Narrow"/>
          <w:sz w:val="22"/>
          <w:szCs w:val="22"/>
        </w:rPr>
        <w:t>e</w:t>
      </w:r>
      <w:r w:rsidRPr="00150167">
        <w:rPr>
          <w:rFonts w:ascii="Arial Narrow" w:hAnsi="Arial Narrow"/>
          <w:sz w:val="22"/>
          <w:szCs w:val="22"/>
        </w:rPr>
        <w:t xml:space="preserve"> výtah V3 do historického objektu.</w:t>
      </w:r>
    </w:p>
    <w:p w14:paraId="40E9EB05" w14:textId="4B5C0EF0" w:rsidR="00CB4E2D" w:rsidRPr="00150167" w:rsidRDefault="00CB4E2D" w:rsidP="00240D4D">
      <w:pPr>
        <w:pStyle w:val="Zkladntext"/>
        <w:rPr>
          <w:rFonts w:ascii="Arial Narrow" w:hAnsi="Arial Narrow"/>
          <w:sz w:val="22"/>
          <w:szCs w:val="22"/>
        </w:rPr>
      </w:pPr>
      <w:r w:rsidRPr="00150167">
        <w:rPr>
          <w:rFonts w:ascii="Arial Narrow" w:hAnsi="Arial Narrow"/>
          <w:sz w:val="22"/>
          <w:szCs w:val="22"/>
        </w:rPr>
        <w:t>V rámci objektu jsou na každém podlaží navrženy toalety pro imobilní osoby.</w:t>
      </w:r>
    </w:p>
    <w:p w14:paraId="25B5DA4B" w14:textId="4E79739B" w:rsidR="0053431F" w:rsidRPr="00150167" w:rsidRDefault="00984953" w:rsidP="00240D4D">
      <w:pPr>
        <w:pStyle w:val="Zkladntext"/>
        <w:rPr>
          <w:rFonts w:ascii="Arial Narrow" w:hAnsi="Arial Narrow"/>
          <w:sz w:val="22"/>
          <w:szCs w:val="22"/>
        </w:rPr>
      </w:pPr>
      <w:r w:rsidRPr="00150167">
        <w:rPr>
          <w:rFonts w:ascii="Arial Narrow" w:hAnsi="Arial Narrow"/>
          <w:sz w:val="22"/>
          <w:szCs w:val="22"/>
        </w:rPr>
        <w:t xml:space="preserve">Nově vkládaná vestavba multifunkčního sálu </w:t>
      </w:r>
      <w:r w:rsidR="00666DBA" w:rsidRPr="00150167">
        <w:rPr>
          <w:rFonts w:ascii="Arial Narrow" w:hAnsi="Arial Narrow"/>
          <w:sz w:val="22"/>
          <w:szCs w:val="22"/>
        </w:rPr>
        <w:t>je též bezbariérová a to díky montáži schodišťové plošiny (PS.6).</w:t>
      </w:r>
      <w:r w:rsidR="00A94D53" w:rsidRPr="00150167">
        <w:rPr>
          <w:rFonts w:ascii="Arial Narrow" w:hAnsi="Arial Narrow"/>
          <w:sz w:val="22"/>
          <w:szCs w:val="22"/>
        </w:rPr>
        <w:t xml:space="preserve"> Nástup na plošinu bude u schodiště vestavby v 1.PP a poté na úrovni sálu. Plošinu bude možno ovládat bez obsluhy.</w:t>
      </w:r>
    </w:p>
    <w:p w14:paraId="2454CE30" w14:textId="77777777" w:rsidR="00785E74" w:rsidRPr="00D12657" w:rsidRDefault="00785E74" w:rsidP="00240D4D">
      <w:pPr>
        <w:pStyle w:val="Zkladntext"/>
        <w:rPr>
          <w:rFonts w:ascii="Arial Narrow" w:hAnsi="Arial Narrow"/>
          <w:sz w:val="22"/>
          <w:szCs w:val="22"/>
          <w:highlight w:val="yellow"/>
        </w:rPr>
      </w:pPr>
    </w:p>
    <w:p w14:paraId="4973B987" w14:textId="77777777" w:rsidR="00A645DF" w:rsidRPr="00150167" w:rsidRDefault="00A645DF" w:rsidP="00240D4D">
      <w:pPr>
        <w:jc w:val="both"/>
        <w:rPr>
          <w:rFonts w:ascii="Arial Narrow" w:hAnsi="Arial Narrow" w:cs="Arial"/>
          <w:b/>
          <w:sz w:val="22"/>
          <w:szCs w:val="22"/>
        </w:rPr>
      </w:pPr>
      <w:r w:rsidRPr="00150167">
        <w:rPr>
          <w:rFonts w:ascii="Arial Narrow" w:hAnsi="Arial Narrow" w:cs="Arial"/>
          <w:b/>
          <w:sz w:val="22"/>
          <w:szCs w:val="22"/>
        </w:rPr>
        <w:t>B.2.5</w:t>
      </w:r>
      <w:r w:rsidR="00E35C43" w:rsidRPr="00150167">
        <w:rPr>
          <w:rFonts w:ascii="Arial Narrow" w:hAnsi="Arial Narrow" w:cs="Arial"/>
          <w:b/>
          <w:sz w:val="22"/>
          <w:szCs w:val="22"/>
        </w:rPr>
        <w:t xml:space="preserve">  </w:t>
      </w:r>
      <w:r w:rsidR="00883C9B" w:rsidRPr="00150167">
        <w:rPr>
          <w:rFonts w:ascii="Arial Narrow" w:hAnsi="Arial Narrow" w:cs="Arial"/>
          <w:b/>
          <w:sz w:val="22"/>
          <w:szCs w:val="22"/>
        </w:rPr>
        <w:t>Bezpečnost užívání stavby</w:t>
      </w:r>
    </w:p>
    <w:p w14:paraId="410476F2" w14:textId="41139CA9" w:rsidR="00AB165A" w:rsidRPr="00150167" w:rsidRDefault="00AB165A" w:rsidP="00240D4D">
      <w:pPr>
        <w:jc w:val="both"/>
        <w:rPr>
          <w:rFonts w:ascii="Arial Narrow" w:hAnsi="Arial Narrow"/>
          <w:color w:val="FF0000"/>
          <w:sz w:val="22"/>
          <w:szCs w:val="22"/>
        </w:rPr>
      </w:pPr>
      <w:r w:rsidRPr="00150167">
        <w:rPr>
          <w:rFonts w:ascii="Arial Narrow" w:hAnsi="Arial Narrow"/>
          <w:sz w:val="22"/>
          <w:szCs w:val="22"/>
        </w:rPr>
        <w:t xml:space="preserve">Projekt řeší pouze </w:t>
      </w:r>
      <w:r w:rsidR="00150167" w:rsidRPr="00150167">
        <w:rPr>
          <w:rFonts w:ascii="Arial Narrow" w:hAnsi="Arial Narrow"/>
          <w:sz w:val="22"/>
          <w:szCs w:val="22"/>
        </w:rPr>
        <w:t>nájemních jednotek</w:t>
      </w:r>
      <w:r w:rsidRPr="00150167">
        <w:rPr>
          <w:rFonts w:ascii="Arial Narrow" w:hAnsi="Arial Narrow"/>
          <w:sz w:val="22"/>
          <w:szCs w:val="22"/>
        </w:rPr>
        <w:t>.</w:t>
      </w:r>
    </w:p>
    <w:p w14:paraId="3753E024" w14:textId="77777777" w:rsidR="00AB165A" w:rsidRPr="00150167" w:rsidRDefault="00AB165A" w:rsidP="00240D4D">
      <w:pPr>
        <w:jc w:val="both"/>
        <w:rPr>
          <w:rFonts w:ascii="Arial Narrow" w:hAnsi="Arial Narrow"/>
          <w:color w:val="FF0000"/>
          <w:sz w:val="22"/>
          <w:szCs w:val="22"/>
        </w:rPr>
      </w:pPr>
    </w:p>
    <w:p w14:paraId="77A146BB" w14:textId="35BD7A2A" w:rsidR="00531187" w:rsidRPr="00150167" w:rsidRDefault="00531187" w:rsidP="00240D4D">
      <w:pPr>
        <w:jc w:val="both"/>
        <w:rPr>
          <w:rFonts w:ascii="Arial Narrow" w:hAnsi="Arial Narrow"/>
          <w:sz w:val="22"/>
          <w:szCs w:val="22"/>
        </w:rPr>
      </w:pPr>
      <w:r w:rsidRPr="00150167">
        <w:rPr>
          <w:rFonts w:ascii="Arial Narrow" w:hAnsi="Arial Narrow"/>
          <w:sz w:val="22"/>
          <w:szCs w:val="22"/>
        </w:rPr>
        <w:t>Projekt této stavby nepředpokládá, že by při provozu a užívání realizované stavby vznikala nějaká abnormální rizika. Bezpečnost návštěvníků je třeba posuzovat s přihlédnutím k charakteru budovy CLKV, která je Národní kulturní památkou.</w:t>
      </w:r>
      <w:r w:rsidRPr="00150167">
        <w:rPr>
          <w:rFonts w:ascii="Arial Narrow" w:hAnsi="Arial Narrow"/>
          <w:strike/>
          <w:color w:val="FF0000"/>
          <w:sz w:val="22"/>
          <w:szCs w:val="22"/>
        </w:rPr>
        <w:t xml:space="preserve"> </w:t>
      </w:r>
    </w:p>
    <w:p w14:paraId="01237A36" w14:textId="77777777" w:rsidR="00531187" w:rsidRPr="00150167" w:rsidRDefault="00531187" w:rsidP="00240D4D">
      <w:pPr>
        <w:jc w:val="both"/>
        <w:rPr>
          <w:rFonts w:ascii="Arial Narrow" w:hAnsi="Arial Narrow"/>
          <w:sz w:val="22"/>
          <w:szCs w:val="22"/>
        </w:rPr>
      </w:pPr>
      <w:r w:rsidRPr="00150167">
        <w:rPr>
          <w:rFonts w:ascii="Arial Narrow" w:hAnsi="Arial Narrow"/>
          <w:sz w:val="22"/>
          <w:szCs w:val="22"/>
        </w:rPr>
        <w:t xml:space="preserve">Vnitřní i venkovní prostory budovy budou vybaveny nouzovým umělým osvětlením.  </w:t>
      </w:r>
    </w:p>
    <w:p w14:paraId="491409E9" w14:textId="77777777" w:rsidR="00901965" w:rsidRPr="00150167" w:rsidRDefault="00901965" w:rsidP="00240D4D">
      <w:pPr>
        <w:jc w:val="both"/>
        <w:rPr>
          <w:rFonts w:ascii="Arial Narrow" w:hAnsi="Arial Narrow" w:cs="Arial"/>
          <w:b/>
          <w:sz w:val="22"/>
          <w:szCs w:val="22"/>
        </w:rPr>
      </w:pPr>
    </w:p>
    <w:p w14:paraId="20CD1480" w14:textId="77777777" w:rsidR="00945D5A" w:rsidRPr="00150167" w:rsidRDefault="00945D5A" w:rsidP="00240D4D">
      <w:pPr>
        <w:jc w:val="both"/>
        <w:rPr>
          <w:rFonts w:ascii="Arial Narrow" w:hAnsi="Arial Narrow"/>
          <w:sz w:val="22"/>
          <w:szCs w:val="22"/>
        </w:rPr>
      </w:pPr>
      <w:r w:rsidRPr="00150167">
        <w:rPr>
          <w:rFonts w:ascii="Arial Narrow" w:hAnsi="Arial Narrow"/>
          <w:sz w:val="22"/>
          <w:szCs w:val="22"/>
        </w:rPr>
        <w:t>Projekt revitalizace objektu Císařských lázní nepředpokládá, že by při provozu a užívání realizované stavby vznikala nějaká abnormální rizika mimo provozní schéma stavby. Standardní pozornost při používání bude třeba věnovat zejména:</w:t>
      </w:r>
    </w:p>
    <w:p w14:paraId="7698442B" w14:textId="77777777" w:rsidR="00945D5A" w:rsidRPr="00150167" w:rsidRDefault="00945D5A" w:rsidP="00240D4D">
      <w:pPr>
        <w:jc w:val="both"/>
        <w:rPr>
          <w:rFonts w:ascii="Arial Narrow" w:hAnsi="Arial Narrow"/>
          <w:sz w:val="22"/>
          <w:szCs w:val="22"/>
        </w:rPr>
      </w:pPr>
      <w:r w:rsidRPr="00150167">
        <w:rPr>
          <w:rFonts w:ascii="Arial Narrow" w:hAnsi="Arial Narrow"/>
          <w:sz w:val="22"/>
          <w:szCs w:val="22"/>
        </w:rPr>
        <w:t xml:space="preserve">- pohybu osob na mokrých površích </w:t>
      </w:r>
    </w:p>
    <w:p w14:paraId="4A7C2560" w14:textId="77777777" w:rsidR="00945D5A" w:rsidRPr="00150167" w:rsidRDefault="00945D5A" w:rsidP="00240D4D">
      <w:pPr>
        <w:jc w:val="both"/>
        <w:rPr>
          <w:rFonts w:ascii="Arial Narrow" w:hAnsi="Arial Narrow"/>
          <w:sz w:val="22"/>
          <w:szCs w:val="22"/>
        </w:rPr>
      </w:pPr>
      <w:r w:rsidRPr="00150167">
        <w:rPr>
          <w:rFonts w:ascii="Arial Narrow" w:hAnsi="Arial Narrow"/>
          <w:sz w:val="22"/>
          <w:szCs w:val="22"/>
        </w:rPr>
        <w:t>- dostatečnému odvětrání prostor, zejména 1.</w:t>
      </w:r>
      <w:r w:rsidR="00C44A12" w:rsidRPr="00150167">
        <w:rPr>
          <w:rFonts w:ascii="Arial Narrow" w:hAnsi="Arial Narrow"/>
          <w:sz w:val="22"/>
          <w:szCs w:val="22"/>
        </w:rPr>
        <w:t xml:space="preserve"> </w:t>
      </w:r>
      <w:r w:rsidRPr="00150167">
        <w:rPr>
          <w:rFonts w:ascii="Arial Narrow" w:hAnsi="Arial Narrow"/>
          <w:sz w:val="22"/>
          <w:szCs w:val="22"/>
        </w:rPr>
        <w:t>PP</w:t>
      </w:r>
    </w:p>
    <w:p w14:paraId="17B2A22E" w14:textId="4F2A27A0" w:rsidR="00945D5A" w:rsidRPr="00150167" w:rsidRDefault="00945D5A" w:rsidP="00240D4D">
      <w:pPr>
        <w:jc w:val="both"/>
        <w:rPr>
          <w:rFonts w:ascii="Arial Narrow" w:hAnsi="Arial Narrow"/>
          <w:color w:val="FF0000"/>
          <w:sz w:val="22"/>
          <w:szCs w:val="22"/>
        </w:rPr>
      </w:pPr>
      <w:r w:rsidRPr="00150167">
        <w:rPr>
          <w:rFonts w:ascii="Arial Narrow" w:hAnsi="Arial Narrow"/>
          <w:sz w:val="22"/>
          <w:szCs w:val="22"/>
        </w:rPr>
        <w:t xml:space="preserve">- provozu multifunkčního </w:t>
      </w:r>
      <w:r w:rsidR="00D76ADF" w:rsidRPr="00150167">
        <w:rPr>
          <w:rFonts w:ascii="Arial Narrow" w:hAnsi="Arial Narrow"/>
          <w:sz w:val="22"/>
          <w:szCs w:val="22"/>
        </w:rPr>
        <w:t>prostoru zastřešeného atria</w:t>
      </w:r>
    </w:p>
    <w:p w14:paraId="3B046B12" w14:textId="77777777" w:rsidR="00945D5A" w:rsidRPr="00150167" w:rsidRDefault="00945D5A" w:rsidP="00240D4D">
      <w:pPr>
        <w:jc w:val="both"/>
        <w:rPr>
          <w:rFonts w:ascii="Arial Narrow" w:hAnsi="Arial Narrow"/>
          <w:sz w:val="22"/>
          <w:szCs w:val="22"/>
        </w:rPr>
      </w:pPr>
    </w:p>
    <w:p w14:paraId="338C5965" w14:textId="77777777" w:rsidR="00945D5A" w:rsidRPr="00150167" w:rsidRDefault="00945D5A" w:rsidP="00240D4D">
      <w:pPr>
        <w:ind w:left="142" w:hanging="142"/>
        <w:jc w:val="both"/>
        <w:rPr>
          <w:rFonts w:ascii="Arial Narrow" w:hAnsi="Arial Narrow"/>
          <w:sz w:val="22"/>
          <w:szCs w:val="22"/>
        </w:rPr>
      </w:pPr>
      <w:r w:rsidRPr="00150167">
        <w:rPr>
          <w:rFonts w:ascii="Arial Narrow" w:hAnsi="Arial Narrow"/>
          <w:sz w:val="22"/>
          <w:szCs w:val="22"/>
        </w:rPr>
        <w:t>- všechny prostory technického zázemí budou označeny výstražnými tabulkami, přístup bude umožněn pouze řádně poučeným osobám personálu.</w:t>
      </w:r>
    </w:p>
    <w:p w14:paraId="2A4E58F3" w14:textId="1F818E11" w:rsidR="00945D5A" w:rsidRPr="00150167" w:rsidRDefault="00945D5A" w:rsidP="00240D4D">
      <w:pPr>
        <w:jc w:val="both"/>
        <w:rPr>
          <w:rFonts w:ascii="Arial Narrow" w:hAnsi="Arial Narrow"/>
          <w:sz w:val="22"/>
          <w:szCs w:val="22"/>
        </w:rPr>
      </w:pPr>
      <w:r w:rsidRPr="00150167">
        <w:rPr>
          <w:rFonts w:ascii="Arial Narrow" w:hAnsi="Arial Narrow"/>
          <w:sz w:val="22"/>
          <w:szCs w:val="22"/>
        </w:rPr>
        <w:lastRenderedPageBreak/>
        <w:t>- veškerá technická zařízení v budově budou mít doložená potřebná povolení pro provoz v ČR. Veškeré opravy a servis technických zařízení budou provozovány na smluvním základě specializovanými firmami oprávněnými k této činnosti.</w:t>
      </w:r>
    </w:p>
    <w:p w14:paraId="4833D5CD" w14:textId="079DF916" w:rsidR="00AB165A" w:rsidRPr="00150167" w:rsidRDefault="00AB165A" w:rsidP="00240D4D">
      <w:pPr>
        <w:jc w:val="both"/>
        <w:rPr>
          <w:rFonts w:ascii="Arial Narrow" w:hAnsi="Arial Narrow"/>
          <w:sz w:val="22"/>
          <w:szCs w:val="22"/>
        </w:rPr>
      </w:pPr>
    </w:p>
    <w:p w14:paraId="52696BC7" w14:textId="27FDD252" w:rsidR="00AB165A" w:rsidRPr="00150167" w:rsidRDefault="00AB165A" w:rsidP="00240D4D">
      <w:pPr>
        <w:jc w:val="both"/>
        <w:rPr>
          <w:rFonts w:ascii="Arial Narrow" w:hAnsi="Arial Narrow"/>
          <w:sz w:val="22"/>
          <w:szCs w:val="22"/>
        </w:rPr>
      </w:pPr>
      <w:r w:rsidRPr="00150167">
        <w:rPr>
          <w:rFonts w:ascii="Arial Narrow" w:hAnsi="Arial Narrow"/>
          <w:sz w:val="22"/>
          <w:szCs w:val="22"/>
        </w:rPr>
        <w:t>Před zahájením provozu objektu je nutné zajisti:</w:t>
      </w:r>
    </w:p>
    <w:p w14:paraId="6E859615" w14:textId="4FB34629" w:rsidR="00AB165A" w:rsidRPr="00150167" w:rsidRDefault="00AB165A" w:rsidP="00AB165A">
      <w:pPr>
        <w:jc w:val="both"/>
        <w:rPr>
          <w:rFonts w:ascii="Arial Narrow" w:hAnsi="Arial Narrow" w:cs="Arial"/>
          <w:bCs/>
          <w:sz w:val="22"/>
          <w:szCs w:val="22"/>
        </w:rPr>
      </w:pPr>
      <w:r w:rsidRPr="00150167">
        <w:rPr>
          <w:rFonts w:ascii="Arial Narrow" w:hAnsi="Arial Narrow" w:cs="Arial"/>
          <w:bCs/>
          <w:sz w:val="22"/>
          <w:szCs w:val="22"/>
        </w:rPr>
        <w:t>- Návod na obsluhu teleskopické tribuny</w:t>
      </w:r>
    </w:p>
    <w:p w14:paraId="15DB9AFE" w14:textId="6BE571F3" w:rsidR="00AB165A" w:rsidRPr="00150167" w:rsidRDefault="00AB165A" w:rsidP="00AB165A">
      <w:pPr>
        <w:jc w:val="both"/>
        <w:rPr>
          <w:rFonts w:ascii="Arial Narrow" w:hAnsi="Arial Narrow" w:cs="Arial"/>
          <w:bCs/>
          <w:sz w:val="22"/>
          <w:szCs w:val="22"/>
        </w:rPr>
      </w:pPr>
      <w:r w:rsidRPr="00150167">
        <w:rPr>
          <w:rFonts w:ascii="Arial Narrow" w:hAnsi="Arial Narrow" w:cs="Arial"/>
          <w:bCs/>
          <w:sz w:val="22"/>
          <w:szCs w:val="22"/>
        </w:rPr>
        <w:t>- Návod na obsluhu schodišťové plošiny pro imobilní</w:t>
      </w:r>
    </w:p>
    <w:p w14:paraId="24D5C363" w14:textId="3884A7EB" w:rsidR="00AB165A" w:rsidRPr="00150167" w:rsidRDefault="00AB165A" w:rsidP="00AB165A">
      <w:pPr>
        <w:jc w:val="both"/>
        <w:rPr>
          <w:rFonts w:ascii="Arial Narrow" w:hAnsi="Arial Narrow" w:cs="Arial"/>
          <w:bCs/>
          <w:sz w:val="22"/>
          <w:szCs w:val="22"/>
        </w:rPr>
      </w:pPr>
      <w:r w:rsidRPr="00150167">
        <w:rPr>
          <w:rFonts w:ascii="Arial Narrow" w:hAnsi="Arial Narrow" w:cs="Arial"/>
          <w:bCs/>
          <w:sz w:val="22"/>
          <w:szCs w:val="22"/>
        </w:rPr>
        <w:t>- Návod na obsluhu zvedaných jevištních plošin</w:t>
      </w:r>
    </w:p>
    <w:p w14:paraId="37B580E3" w14:textId="07384D25" w:rsidR="00AB165A" w:rsidRPr="00150167" w:rsidRDefault="00AB165A" w:rsidP="00AB165A">
      <w:pPr>
        <w:jc w:val="both"/>
        <w:rPr>
          <w:rFonts w:ascii="Arial Narrow" w:hAnsi="Arial Narrow" w:cs="Arial"/>
          <w:bCs/>
          <w:sz w:val="22"/>
          <w:szCs w:val="22"/>
        </w:rPr>
      </w:pPr>
      <w:r w:rsidRPr="00150167">
        <w:rPr>
          <w:rFonts w:ascii="Arial Narrow" w:hAnsi="Arial Narrow" w:cs="Arial"/>
          <w:bCs/>
          <w:sz w:val="22"/>
          <w:szCs w:val="22"/>
        </w:rPr>
        <w:t>- Návod na obsluhu variabilních stropních akustických panelů</w:t>
      </w:r>
    </w:p>
    <w:p w14:paraId="491E48B9" w14:textId="37149340" w:rsidR="00AB165A" w:rsidRPr="00150167" w:rsidRDefault="00AB165A" w:rsidP="00AB165A">
      <w:pPr>
        <w:jc w:val="both"/>
        <w:rPr>
          <w:rFonts w:ascii="Arial Narrow" w:hAnsi="Arial Narrow" w:cs="Arial"/>
          <w:bCs/>
          <w:sz w:val="22"/>
          <w:szCs w:val="22"/>
        </w:rPr>
      </w:pPr>
      <w:r w:rsidRPr="00150167">
        <w:rPr>
          <w:rFonts w:ascii="Arial Narrow" w:hAnsi="Arial Narrow" w:cs="Arial"/>
          <w:bCs/>
          <w:sz w:val="22"/>
          <w:szCs w:val="22"/>
        </w:rPr>
        <w:t>- Návod na obsluhu odrazných výsuvných panelů</w:t>
      </w:r>
    </w:p>
    <w:p w14:paraId="2B61D5FE" w14:textId="09EBCA53" w:rsidR="00AB165A" w:rsidRPr="00150167" w:rsidRDefault="00AB165A" w:rsidP="00AB165A">
      <w:pPr>
        <w:jc w:val="both"/>
        <w:rPr>
          <w:rFonts w:ascii="Arial Narrow" w:hAnsi="Arial Narrow" w:cs="Arial"/>
          <w:bCs/>
          <w:sz w:val="22"/>
          <w:szCs w:val="22"/>
        </w:rPr>
      </w:pPr>
      <w:r w:rsidRPr="00150167">
        <w:rPr>
          <w:rFonts w:ascii="Arial Narrow" w:hAnsi="Arial Narrow" w:cs="Arial"/>
          <w:bCs/>
          <w:sz w:val="22"/>
          <w:szCs w:val="22"/>
        </w:rPr>
        <w:t>- Návod na obsluhu všech technických a technologických zařízení pro vestavbu sálu</w:t>
      </w:r>
    </w:p>
    <w:p w14:paraId="1AB73347" w14:textId="3E3E4092" w:rsidR="00945D5A" w:rsidRPr="00150167" w:rsidRDefault="00AB165A" w:rsidP="00AB165A">
      <w:pPr>
        <w:jc w:val="both"/>
        <w:rPr>
          <w:rFonts w:ascii="Arial Narrow" w:hAnsi="Arial Narrow" w:cs="Arial"/>
          <w:bCs/>
          <w:sz w:val="22"/>
          <w:szCs w:val="22"/>
        </w:rPr>
      </w:pPr>
      <w:r w:rsidRPr="00150167">
        <w:rPr>
          <w:rFonts w:ascii="Arial Narrow" w:hAnsi="Arial Narrow" w:cs="Arial"/>
          <w:bCs/>
          <w:sz w:val="22"/>
          <w:szCs w:val="22"/>
        </w:rPr>
        <w:t>- Povinnost zpracovat provozní řád</w:t>
      </w:r>
    </w:p>
    <w:p w14:paraId="753FF196" w14:textId="6108C0CB" w:rsidR="00F70E0D" w:rsidRPr="00150167" w:rsidRDefault="00F70E0D" w:rsidP="00AB165A">
      <w:pPr>
        <w:jc w:val="both"/>
        <w:rPr>
          <w:rFonts w:ascii="Arial Narrow" w:hAnsi="Arial Narrow" w:cs="Arial"/>
          <w:bCs/>
          <w:sz w:val="22"/>
          <w:szCs w:val="22"/>
        </w:rPr>
      </w:pPr>
    </w:p>
    <w:p w14:paraId="27D90F54" w14:textId="5D918978" w:rsidR="00F70E0D" w:rsidRPr="00150167" w:rsidRDefault="00F70E0D" w:rsidP="00AB165A">
      <w:pPr>
        <w:jc w:val="both"/>
        <w:rPr>
          <w:rFonts w:ascii="Arial Narrow" w:hAnsi="Arial Narrow" w:cs="Arial"/>
          <w:b/>
          <w:sz w:val="22"/>
          <w:szCs w:val="22"/>
        </w:rPr>
      </w:pPr>
      <w:r w:rsidRPr="00150167">
        <w:rPr>
          <w:rFonts w:ascii="Arial Narrow" w:hAnsi="Arial Narrow" w:cs="Arial"/>
          <w:b/>
          <w:sz w:val="22"/>
          <w:szCs w:val="22"/>
        </w:rPr>
        <w:t>Přehled právních předpisů, které je nutné respektovat a dodržovat při provozu stavby</w:t>
      </w:r>
    </w:p>
    <w:p w14:paraId="56EED098" w14:textId="77777777" w:rsidR="00F70E0D" w:rsidRPr="00150167" w:rsidRDefault="00F70E0D" w:rsidP="00F70E0D">
      <w:pPr>
        <w:jc w:val="both"/>
        <w:rPr>
          <w:rFonts w:ascii="Arial Narrow" w:hAnsi="Arial Narrow"/>
          <w:b/>
          <w:bCs/>
          <w:sz w:val="22"/>
          <w:szCs w:val="22"/>
          <w:u w:val="single"/>
        </w:rPr>
      </w:pPr>
      <w:r w:rsidRPr="00150167">
        <w:rPr>
          <w:rFonts w:ascii="Arial Narrow" w:hAnsi="Arial Narrow"/>
          <w:b/>
          <w:bCs/>
          <w:sz w:val="22"/>
          <w:szCs w:val="22"/>
          <w:u w:val="single"/>
        </w:rPr>
        <w:t>Zákony:</w:t>
      </w:r>
    </w:p>
    <w:p w14:paraId="22C5296B"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Zákon č. 133/1985 Sb. o požární ochraně</w:t>
      </w:r>
    </w:p>
    <w:p w14:paraId="00D2AB51"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Zákon č. 174/1968 Sb. o státním odborném dozoru nad bezpečností práce</w:t>
      </w:r>
    </w:p>
    <w:p w14:paraId="2D02F3CE"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Zákon č. 183/2006 Sb. o územním plánování a stavebním řádu (stavební zákon)</w:t>
      </w:r>
    </w:p>
    <w:p w14:paraId="654FF436"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Zákon č. 251/2005 Sb. o inspekci práce</w:t>
      </w:r>
    </w:p>
    <w:p w14:paraId="4758A0CF"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Zákon č. 258/2000 Sb. o ochraně veřejného zdraví a o změně některých souvisejících zákonů</w:t>
      </w:r>
    </w:p>
    <w:p w14:paraId="2E1DF79F" w14:textId="77777777" w:rsidR="00F70E0D" w:rsidRPr="00150167" w:rsidRDefault="00F70E0D" w:rsidP="00F70E0D">
      <w:pPr>
        <w:rPr>
          <w:rFonts w:ascii="Arial Narrow" w:hAnsi="Arial Narrow"/>
          <w:sz w:val="22"/>
          <w:szCs w:val="22"/>
        </w:rPr>
      </w:pPr>
      <w:r w:rsidRPr="00150167">
        <w:rPr>
          <w:rFonts w:ascii="Arial Narrow" w:hAnsi="Arial Narrow"/>
          <w:sz w:val="22"/>
          <w:szCs w:val="22"/>
        </w:rPr>
        <w:t>Zákon č. 262/2006 Sb. zákoník práce</w:t>
      </w:r>
    </w:p>
    <w:p w14:paraId="4EB1611B" w14:textId="77777777" w:rsidR="00F70E0D" w:rsidRPr="00150167" w:rsidRDefault="00F70E0D" w:rsidP="00F70E0D">
      <w:pPr>
        <w:rPr>
          <w:rFonts w:ascii="Arial Narrow" w:hAnsi="Arial Narrow"/>
          <w:sz w:val="22"/>
          <w:szCs w:val="22"/>
        </w:rPr>
      </w:pPr>
      <w:r w:rsidRPr="00150167">
        <w:rPr>
          <w:rFonts w:ascii="Arial Narrow" w:hAnsi="Arial Narrow"/>
          <w:sz w:val="22"/>
          <w:szCs w:val="22"/>
        </w:rPr>
        <w:t>Zákon č. 309/2006 Sb. kterým se upravují další požadavky bezpečnosti a ochrany zdraví při práci v pracovněprávních vztazích a o zajištění bezpečnosti a ochrany zdraví při činnosti</w:t>
      </w:r>
    </w:p>
    <w:p w14:paraId="05E73A8E" w14:textId="77777777" w:rsidR="00F70E0D" w:rsidRPr="00150167" w:rsidRDefault="00F70E0D" w:rsidP="00F70E0D">
      <w:pPr>
        <w:rPr>
          <w:rFonts w:ascii="Arial Narrow" w:hAnsi="Arial Narrow"/>
          <w:sz w:val="22"/>
          <w:szCs w:val="22"/>
        </w:rPr>
      </w:pPr>
      <w:r w:rsidRPr="00150167">
        <w:rPr>
          <w:rFonts w:ascii="Arial Narrow" w:hAnsi="Arial Narrow"/>
          <w:sz w:val="22"/>
          <w:szCs w:val="22"/>
        </w:rPr>
        <w:t>nebo poskytování služeb mimo pracovněprávní vztahy (zákon o zajištění dalších podmínek bezpečnosti a ochrany zdraví při práci)</w:t>
      </w:r>
    </w:p>
    <w:p w14:paraId="12BE02BA" w14:textId="77777777" w:rsidR="00F70E0D" w:rsidRPr="00150167" w:rsidRDefault="00F70E0D" w:rsidP="00F70E0D">
      <w:pPr>
        <w:rPr>
          <w:rFonts w:ascii="Arial Narrow" w:hAnsi="Arial Narrow"/>
          <w:sz w:val="22"/>
          <w:szCs w:val="22"/>
        </w:rPr>
      </w:pPr>
      <w:r w:rsidRPr="00150167">
        <w:rPr>
          <w:rFonts w:ascii="Arial Narrow" w:hAnsi="Arial Narrow"/>
          <w:sz w:val="22"/>
          <w:szCs w:val="22"/>
        </w:rPr>
        <w:t xml:space="preserve">Zákon č. 361/2000 Sb. o provozu na pozemních komunikacích a o změnách některých zákonů </w:t>
      </w:r>
      <w:r w:rsidRPr="00150167">
        <w:rPr>
          <w:rFonts w:ascii="Arial Narrow" w:hAnsi="Arial Narrow"/>
          <w:sz w:val="22"/>
          <w:szCs w:val="22"/>
        </w:rPr>
        <w:br/>
        <w:t>Zákon č. 372/2011 Sb. o zdravotních službách a podmínkách jejich poskytování (zákon o zdravotních službách)</w:t>
      </w:r>
    </w:p>
    <w:p w14:paraId="1E7B4255" w14:textId="2CB756FA" w:rsidR="00F70E0D" w:rsidRPr="00150167" w:rsidRDefault="00F70E0D" w:rsidP="00F70E0D">
      <w:pPr>
        <w:jc w:val="both"/>
        <w:rPr>
          <w:rFonts w:ascii="Arial Narrow" w:hAnsi="Arial Narrow" w:cs="Arial"/>
          <w:sz w:val="22"/>
          <w:szCs w:val="22"/>
        </w:rPr>
      </w:pPr>
      <w:r w:rsidRPr="00150167">
        <w:rPr>
          <w:rFonts w:ascii="Arial Narrow" w:hAnsi="Arial Narrow" w:cs="Arial"/>
          <w:sz w:val="22"/>
          <w:szCs w:val="22"/>
        </w:rPr>
        <w:t>Zákon č. 541/2020 Sb., o odpadech a o změnách některých dalších zákonů</w:t>
      </w:r>
    </w:p>
    <w:p w14:paraId="79AC8986" w14:textId="77777777" w:rsidR="00F70E0D" w:rsidRPr="00150167" w:rsidRDefault="00F70E0D" w:rsidP="00F70E0D">
      <w:pPr>
        <w:jc w:val="both"/>
        <w:rPr>
          <w:rFonts w:ascii="Arial Narrow" w:hAnsi="Arial Narrow"/>
          <w:sz w:val="22"/>
          <w:szCs w:val="22"/>
        </w:rPr>
      </w:pPr>
    </w:p>
    <w:p w14:paraId="6B24C0EE" w14:textId="77777777" w:rsidR="00F70E0D" w:rsidRPr="00150167" w:rsidRDefault="00F70E0D" w:rsidP="00F70E0D">
      <w:pPr>
        <w:jc w:val="both"/>
        <w:rPr>
          <w:rFonts w:ascii="Arial Narrow" w:hAnsi="Arial Narrow"/>
          <w:b/>
          <w:bCs/>
          <w:sz w:val="22"/>
          <w:szCs w:val="22"/>
          <w:u w:val="single"/>
        </w:rPr>
      </w:pPr>
      <w:r w:rsidRPr="00150167">
        <w:rPr>
          <w:rFonts w:ascii="Arial Narrow" w:hAnsi="Arial Narrow"/>
          <w:b/>
          <w:bCs/>
          <w:sz w:val="22"/>
          <w:szCs w:val="22"/>
          <w:u w:val="single"/>
        </w:rPr>
        <w:t>Nařízení vlády:</w:t>
      </w:r>
    </w:p>
    <w:p w14:paraId="7C0A4FFC" w14:textId="77777777" w:rsidR="00F70E0D" w:rsidRPr="00150167" w:rsidRDefault="00F70E0D" w:rsidP="00F70E0D">
      <w:pPr>
        <w:jc w:val="both"/>
        <w:rPr>
          <w:rFonts w:ascii="Arial Narrow" w:hAnsi="Arial Narrow"/>
          <w:bCs/>
          <w:sz w:val="22"/>
          <w:szCs w:val="22"/>
        </w:rPr>
      </w:pPr>
      <w:r w:rsidRPr="00150167">
        <w:rPr>
          <w:rFonts w:ascii="Arial Narrow" w:hAnsi="Arial Narrow"/>
          <w:sz w:val="22"/>
          <w:szCs w:val="22"/>
        </w:rPr>
        <w:t xml:space="preserve">Nařízení vlády č. 375/2017 Sb. </w:t>
      </w:r>
      <w:r w:rsidRPr="00150167">
        <w:rPr>
          <w:rFonts w:ascii="Arial Narrow" w:hAnsi="Arial Narrow"/>
          <w:bCs/>
          <w:sz w:val="22"/>
          <w:szCs w:val="22"/>
        </w:rPr>
        <w:t xml:space="preserve">o vzhledu, umístění a provedení bezpečnostních značek a značení a zavedení signálů </w:t>
      </w:r>
    </w:p>
    <w:p w14:paraId="32AB7B8C"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 361/2007 Sb., kterým se stanoví podmínky ochrany zdraví při práci</w:t>
      </w:r>
    </w:p>
    <w:p w14:paraId="77AF6D38"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 101/2005 Sb. o podrobnějších požadavcích na pracoviště a pracovní prostředí</w:t>
      </w:r>
    </w:p>
    <w:p w14:paraId="1FFDE280"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č.168/2002 Sb. kterým se stanoví způsob organizace práce a pracovních postupů, které je zaměstnavatel povinen zajistit při provozování dopravy dopravními prostředky</w:t>
      </w:r>
    </w:p>
    <w:p w14:paraId="69E7045E"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 201/2010 Sb. o způsobu evidence úrazů, hlášení a zasílání záznamu o úrazu</w:t>
      </w:r>
    </w:p>
    <w:p w14:paraId="5E9F6902"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 272/2011 Sb. o ochraně zdraví před nepříznivými účinky hluku a vibrací</w:t>
      </w:r>
    </w:p>
    <w:p w14:paraId="248C49EB"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 362/2005 Sb. o bližších požadavcích na bezpečnost a ochranu zdraví při práci na pracovištích s nebezpečím pádu z výšky nebo do hloubky</w:t>
      </w:r>
    </w:p>
    <w:p w14:paraId="34FC8E32"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 378/2001 Sb. kterým se stanoví bližší požadavky na bezpečný provoz a používání strojů, technických zařízení, přístrojů a nářadí</w:t>
      </w:r>
    </w:p>
    <w:p w14:paraId="57E7D520"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Nařízení vlády č. 495/2001 Sb. kterým se stanoví rozsah a bližší podmínky poskytování osobních ochranných pracovních prostředků, mycích, čisticích a dezinfekčních prostředků</w:t>
      </w:r>
    </w:p>
    <w:p w14:paraId="2A12D4F6" w14:textId="77777777" w:rsidR="00F70E0D" w:rsidRPr="00150167" w:rsidRDefault="00F70E0D" w:rsidP="00F70E0D">
      <w:pPr>
        <w:jc w:val="both"/>
        <w:rPr>
          <w:rFonts w:ascii="Arial Narrow" w:hAnsi="Arial Narrow"/>
          <w:sz w:val="22"/>
          <w:szCs w:val="22"/>
        </w:rPr>
      </w:pPr>
    </w:p>
    <w:p w14:paraId="2F80A661" w14:textId="77777777" w:rsidR="00F70E0D" w:rsidRPr="00150167" w:rsidRDefault="00F70E0D" w:rsidP="00F70E0D">
      <w:pPr>
        <w:jc w:val="both"/>
        <w:rPr>
          <w:rFonts w:ascii="Arial Narrow" w:hAnsi="Arial Narrow"/>
          <w:b/>
          <w:bCs/>
          <w:sz w:val="22"/>
          <w:szCs w:val="22"/>
          <w:u w:val="single"/>
        </w:rPr>
      </w:pPr>
      <w:r w:rsidRPr="00150167">
        <w:rPr>
          <w:rFonts w:ascii="Arial Narrow" w:hAnsi="Arial Narrow"/>
          <w:b/>
          <w:bCs/>
          <w:sz w:val="22"/>
          <w:szCs w:val="22"/>
          <w:u w:val="single"/>
        </w:rPr>
        <w:t>Vyhlášky:</w:t>
      </w:r>
    </w:p>
    <w:p w14:paraId="757B95E0"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Vyhláška č. 23/2008 Sb. o technických podmínkách požární ochrany staveb</w:t>
      </w:r>
    </w:p>
    <w:p w14:paraId="2131ACE3"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 xml:space="preserve">Vyhláška č. 294/2015 Sb. kterou se provádějí pravidla provozu na pozemních komunikacích </w:t>
      </w:r>
    </w:p>
    <w:p w14:paraId="09C23358"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Vyhláška č. 48/1982 Sb. kterou se stanoví základní požadavky k zajištění bezpečnosti práce a technických zařízení</w:t>
      </w:r>
    </w:p>
    <w:p w14:paraId="7A387741" w14:textId="77777777" w:rsidR="00F70E0D" w:rsidRPr="00150167" w:rsidRDefault="00F70E0D" w:rsidP="00F70E0D">
      <w:pPr>
        <w:pStyle w:val="Default"/>
        <w:rPr>
          <w:rFonts w:ascii="Arial Narrow" w:hAnsi="Arial Narrow" w:cs="Arial"/>
          <w:color w:val="auto"/>
          <w:sz w:val="22"/>
          <w:szCs w:val="22"/>
        </w:rPr>
      </w:pPr>
      <w:r w:rsidRPr="00150167">
        <w:rPr>
          <w:rFonts w:ascii="Arial Narrow" w:hAnsi="Arial Narrow" w:cs="Arial"/>
          <w:color w:val="auto"/>
          <w:sz w:val="22"/>
          <w:szCs w:val="22"/>
        </w:rPr>
        <w:t>Vyhláška č. 70/2012 Sb., o preventivních prohlídkách</w:t>
      </w:r>
    </w:p>
    <w:p w14:paraId="6343F2F8"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Vyhláška č. 50/1978 Sb. o odborné způsobilosti v elektrotechnice</w:t>
      </w:r>
    </w:p>
    <w:p w14:paraId="40CD05C3"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Vyhláška č. 73/2010 Sb. o stanovení vyhrazených elektrických technických zařízení, jejich zařazení do tříd a skupin a o bližších podmínkách jejich bezpečnosti (vyhláška o vyhrazených elektrických technických zařízeních)</w:t>
      </w:r>
    </w:p>
    <w:p w14:paraId="1462D260"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Vyhláška č.87/2000 Sb. kterou se stanoví podmínky požární bezpečnosti při svařování a nahřívání živic v tavných nádobách</w:t>
      </w:r>
    </w:p>
    <w:p w14:paraId="2E2D59C2"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lastRenderedPageBreak/>
        <w:t>Vyhláška MV č. 246/2001 Sb. o stanovení podmínek požární bezpečnosti a výkonu státního požárního dozoru (vyhláška o požární prevenci)</w:t>
      </w:r>
    </w:p>
    <w:p w14:paraId="1CD939C0"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Vyhláška č. 268/2009 Sb. o technických požadavcích na stavby</w:t>
      </w:r>
    </w:p>
    <w:p w14:paraId="54893F29" w14:textId="77777777" w:rsidR="00F70E0D" w:rsidRPr="00150167" w:rsidRDefault="00F70E0D" w:rsidP="00F70E0D">
      <w:pPr>
        <w:jc w:val="both"/>
        <w:rPr>
          <w:rFonts w:ascii="Arial Narrow" w:hAnsi="Arial Narrow"/>
          <w:sz w:val="22"/>
          <w:szCs w:val="22"/>
        </w:rPr>
      </w:pPr>
      <w:r w:rsidRPr="00150167">
        <w:rPr>
          <w:rFonts w:ascii="Arial Narrow" w:hAnsi="Arial Narrow"/>
          <w:sz w:val="22"/>
          <w:szCs w:val="22"/>
        </w:rPr>
        <w:t>Vyhláška č. 398/2009 Sb. o obecných technických požadavcích zabezpečujících bezbariérové užívání staveb</w:t>
      </w:r>
    </w:p>
    <w:p w14:paraId="29E1C8BB" w14:textId="77777777" w:rsidR="00AB165A" w:rsidRPr="00D12657" w:rsidRDefault="00AB165A" w:rsidP="00AB165A">
      <w:pPr>
        <w:jc w:val="both"/>
        <w:rPr>
          <w:rFonts w:ascii="Arial Narrow" w:hAnsi="Arial Narrow" w:cs="Arial"/>
          <w:b/>
          <w:sz w:val="22"/>
          <w:szCs w:val="22"/>
          <w:highlight w:val="yellow"/>
        </w:rPr>
      </w:pPr>
    </w:p>
    <w:p w14:paraId="0136EBD6" w14:textId="77777777" w:rsidR="00A645DF" w:rsidRPr="00150167" w:rsidRDefault="00A645DF" w:rsidP="00240D4D">
      <w:pPr>
        <w:jc w:val="both"/>
        <w:rPr>
          <w:rFonts w:ascii="Arial Narrow" w:hAnsi="Arial Narrow" w:cs="Arial"/>
          <w:b/>
          <w:sz w:val="22"/>
          <w:szCs w:val="22"/>
        </w:rPr>
      </w:pPr>
      <w:r w:rsidRPr="00150167">
        <w:rPr>
          <w:rFonts w:ascii="Arial Narrow" w:hAnsi="Arial Narrow" w:cs="Arial"/>
          <w:b/>
          <w:sz w:val="22"/>
          <w:szCs w:val="22"/>
        </w:rPr>
        <w:t>B.2.6</w:t>
      </w:r>
      <w:r w:rsidR="00E35C43" w:rsidRPr="00150167">
        <w:rPr>
          <w:rFonts w:ascii="Arial Narrow" w:hAnsi="Arial Narrow" w:cs="Arial"/>
          <w:b/>
          <w:sz w:val="22"/>
          <w:szCs w:val="22"/>
        </w:rPr>
        <w:t xml:space="preserve">  </w:t>
      </w:r>
      <w:r w:rsidR="00883C9B" w:rsidRPr="00150167">
        <w:rPr>
          <w:rFonts w:ascii="Arial Narrow" w:hAnsi="Arial Narrow" w:cs="Arial"/>
          <w:b/>
          <w:sz w:val="22"/>
          <w:szCs w:val="22"/>
        </w:rPr>
        <w:t>Základní</w:t>
      </w:r>
      <w:r w:rsidRPr="00150167">
        <w:rPr>
          <w:rFonts w:ascii="Arial Narrow" w:hAnsi="Arial Narrow" w:cs="Arial"/>
          <w:b/>
          <w:sz w:val="22"/>
          <w:szCs w:val="22"/>
        </w:rPr>
        <w:t xml:space="preserve"> </w:t>
      </w:r>
      <w:r w:rsidR="00EF2A0F" w:rsidRPr="00150167">
        <w:rPr>
          <w:rFonts w:ascii="Arial Narrow" w:hAnsi="Arial Narrow" w:cs="Arial"/>
          <w:b/>
          <w:sz w:val="22"/>
          <w:szCs w:val="22"/>
        </w:rPr>
        <w:t>charakteristika objektů</w:t>
      </w:r>
    </w:p>
    <w:p w14:paraId="33021755" w14:textId="77777777" w:rsidR="00EF2A0F" w:rsidRPr="00150167" w:rsidRDefault="00EF2A0F" w:rsidP="00240D4D">
      <w:pPr>
        <w:jc w:val="both"/>
        <w:rPr>
          <w:rFonts w:ascii="Arial Narrow" w:hAnsi="Arial Narrow" w:cs="Arial"/>
          <w:b/>
          <w:sz w:val="22"/>
          <w:szCs w:val="22"/>
        </w:rPr>
      </w:pPr>
    </w:p>
    <w:p w14:paraId="7245E042" w14:textId="5347CD63" w:rsidR="00531187" w:rsidRPr="00150167" w:rsidRDefault="00531187" w:rsidP="00240D4D">
      <w:pPr>
        <w:pStyle w:val="Odstavecseseznamem"/>
        <w:numPr>
          <w:ilvl w:val="0"/>
          <w:numId w:val="6"/>
        </w:numPr>
        <w:ind w:left="426" w:firstLine="0"/>
        <w:jc w:val="both"/>
        <w:rPr>
          <w:rFonts w:ascii="Arial Narrow" w:hAnsi="Arial Narrow"/>
          <w:b/>
          <w:sz w:val="22"/>
          <w:szCs w:val="22"/>
        </w:rPr>
      </w:pPr>
      <w:r w:rsidRPr="00150167">
        <w:rPr>
          <w:rFonts w:ascii="Arial Narrow" w:hAnsi="Arial Narrow"/>
          <w:b/>
          <w:sz w:val="22"/>
          <w:szCs w:val="22"/>
        </w:rPr>
        <w:t>stavební řešení</w:t>
      </w:r>
    </w:p>
    <w:p w14:paraId="2BC9CC1E" w14:textId="1266E9B0" w:rsidR="00A14EF3" w:rsidRPr="00150167" w:rsidRDefault="00150167" w:rsidP="00A14EF3">
      <w:pPr>
        <w:pStyle w:val="Odstavecseseznamem"/>
        <w:ind w:left="0"/>
        <w:jc w:val="both"/>
        <w:rPr>
          <w:rFonts w:ascii="Arial Narrow" w:hAnsi="Arial Narrow"/>
          <w:sz w:val="22"/>
          <w:szCs w:val="22"/>
        </w:rPr>
      </w:pPr>
      <w:r w:rsidRPr="00150167">
        <w:rPr>
          <w:rFonts w:ascii="Arial Narrow" w:hAnsi="Arial Narrow"/>
          <w:sz w:val="22"/>
          <w:szCs w:val="22"/>
        </w:rPr>
        <w:t>Jedná se o fit outy, tedy zejména interiérové práce bez větších zásahů do konstrukcí. Vše je detailně popsáno v části D.1.1 a oddílech TZB.</w:t>
      </w:r>
    </w:p>
    <w:p w14:paraId="77A85C15" w14:textId="77777777" w:rsidR="00A14EF3" w:rsidRPr="00150167" w:rsidRDefault="00A14EF3" w:rsidP="00A14EF3">
      <w:pPr>
        <w:pStyle w:val="Odstavecseseznamem"/>
        <w:ind w:left="0"/>
        <w:jc w:val="both"/>
        <w:rPr>
          <w:rFonts w:ascii="Arial Narrow" w:hAnsi="Arial Narrow"/>
          <w:sz w:val="22"/>
          <w:szCs w:val="22"/>
        </w:rPr>
      </w:pPr>
    </w:p>
    <w:p w14:paraId="39FA3EC6" w14:textId="77777777" w:rsidR="00531187" w:rsidRPr="00150167" w:rsidRDefault="00531187" w:rsidP="00240D4D">
      <w:pPr>
        <w:pStyle w:val="Odstavecseseznamem"/>
        <w:numPr>
          <w:ilvl w:val="0"/>
          <w:numId w:val="6"/>
        </w:numPr>
        <w:ind w:left="426" w:firstLine="0"/>
        <w:jc w:val="both"/>
        <w:rPr>
          <w:rFonts w:ascii="Arial Narrow" w:hAnsi="Arial Narrow"/>
          <w:b/>
          <w:sz w:val="22"/>
          <w:szCs w:val="22"/>
        </w:rPr>
      </w:pPr>
      <w:r w:rsidRPr="00150167">
        <w:rPr>
          <w:rFonts w:ascii="Arial Narrow" w:hAnsi="Arial Narrow"/>
          <w:b/>
          <w:sz w:val="22"/>
          <w:szCs w:val="22"/>
        </w:rPr>
        <w:t>konstrukční a materiálové řešení</w:t>
      </w:r>
    </w:p>
    <w:p w14:paraId="5046FC7C" w14:textId="076B9DC6" w:rsidR="00531187" w:rsidRPr="00150167" w:rsidRDefault="00831935" w:rsidP="00240D4D">
      <w:pPr>
        <w:pStyle w:val="Odstavecseseznamem"/>
        <w:ind w:left="0"/>
        <w:jc w:val="both"/>
        <w:rPr>
          <w:rFonts w:ascii="Arial Narrow" w:hAnsi="Arial Narrow"/>
          <w:sz w:val="22"/>
          <w:szCs w:val="22"/>
        </w:rPr>
      </w:pPr>
      <w:r w:rsidRPr="00150167">
        <w:rPr>
          <w:rFonts w:ascii="Arial Narrow" w:hAnsi="Arial Narrow"/>
          <w:sz w:val="22"/>
          <w:szCs w:val="22"/>
        </w:rPr>
        <w:t xml:space="preserve">Konstrukčně statické řešení </w:t>
      </w:r>
      <w:r w:rsidR="00150167" w:rsidRPr="00150167">
        <w:rPr>
          <w:rFonts w:ascii="Arial Narrow" w:hAnsi="Arial Narrow"/>
          <w:sz w:val="22"/>
          <w:szCs w:val="22"/>
        </w:rPr>
        <w:t>je bez zásahu</w:t>
      </w:r>
      <w:r w:rsidRPr="00150167">
        <w:rPr>
          <w:rFonts w:ascii="Arial Narrow" w:hAnsi="Arial Narrow"/>
          <w:sz w:val="22"/>
          <w:szCs w:val="22"/>
        </w:rPr>
        <w:t xml:space="preserve"> </w:t>
      </w:r>
    </w:p>
    <w:p w14:paraId="4F5159A7" w14:textId="77777777" w:rsidR="00B67566" w:rsidRPr="00150167" w:rsidRDefault="00B67566" w:rsidP="00240D4D">
      <w:pPr>
        <w:pStyle w:val="Odstavecseseznamem"/>
        <w:ind w:left="0"/>
        <w:jc w:val="both"/>
        <w:rPr>
          <w:rFonts w:ascii="Arial Narrow" w:hAnsi="Arial Narrow"/>
          <w:sz w:val="22"/>
          <w:szCs w:val="22"/>
        </w:rPr>
      </w:pPr>
    </w:p>
    <w:p w14:paraId="122BD9DC" w14:textId="77777777" w:rsidR="00531187" w:rsidRPr="00150167" w:rsidRDefault="00531187" w:rsidP="00240D4D">
      <w:pPr>
        <w:pStyle w:val="Odstavecseseznamem"/>
        <w:numPr>
          <w:ilvl w:val="0"/>
          <w:numId w:val="6"/>
        </w:numPr>
        <w:ind w:left="426" w:firstLine="0"/>
        <w:jc w:val="both"/>
        <w:rPr>
          <w:rFonts w:ascii="Arial Narrow" w:hAnsi="Arial Narrow"/>
          <w:b/>
          <w:sz w:val="22"/>
          <w:szCs w:val="22"/>
        </w:rPr>
      </w:pPr>
      <w:r w:rsidRPr="00150167">
        <w:rPr>
          <w:rFonts w:ascii="Arial Narrow" w:hAnsi="Arial Narrow"/>
          <w:b/>
          <w:sz w:val="22"/>
          <w:szCs w:val="22"/>
        </w:rPr>
        <w:t xml:space="preserve"> mechanická odolnost a stabilita</w:t>
      </w:r>
    </w:p>
    <w:p w14:paraId="2F2F3579" w14:textId="77777777" w:rsidR="006D567B" w:rsidRPr="00D12657" w:rsidRDefault="006D567B" w:rsidP="00240D4D">
      <w:pPr>
        <w:pStyle w:val="Odstavecseseznamem"/>
        <w:ind w:left="0"/>
        <w:jc w:val="both"/>
        <w:rPr>
          <w:rFonts w:ascii="Arial Narrow" w:hAnsi="Arial Narrow"/>
          <w:sz w:val="22"/>
          <w:szCs w:val="22"/>
          <w:highlight w:val="yellow"/>
        </w:rPr>
      </w:pPr>
    </w:p>
    <w:p w14:paraId="41231EFA" w14:textId="01CE1598" w:rsidR="006D567B" w:rsidRPr="00150167" w:rsidRDefault="006D567B" w:rsidP="00240D4D">
      <w:pPr>
        <w:pStyle w:val="Odstavecseseznamem"/>
        <w:ind w:left="0"/>
        <w:jc w:val="both"/>
        <w:rPr>
          <w:rFonts w:ascii="Arial Narrow" w:hAnsi="Arial Narrow"/>
          <w:sz w:val="22"/>
          <w:szCs w:val="22"/>
        </w:rPr>
      </w:pPr>
      <w:r w:rsidRPr="00150167">
        <w:rPr>
          <w:rFonts w:ascii="Arial Narrow" w:hAnsi="Arial Narrow"/>
          <w:sz w:val="22"/>
          <w:szCs w:val="22"/>
        </w:rPr>
        <w:t>Mechanická odolnost a stabilita je detailně popsána v jednotlivých objektech, oddíle D.1.2 – statika</w:t>
      </w:r>
      <w:r w:rsidR="00150167" w:rsidRPr="00150167">
        <w:rPr>
          <w:rFonts w:ascii="Arial Narrow" w:hAnsi="Arial Narrow"/>
          <w:sz w:val="22"/>
          <w:szCs w:val="22"/>
        </w:rPr>
        <w:t xml:space="preserve"> – není součástí této PD</w:t>
      </w:r>
      <w:r w:rsidRPr="00150167">
        <w:rPr>
          <w:rFonts w:ascii="Arial Narrow" w:hAnsi="Arial Narrow"/>
          <w:sz w:val="22"/>
          <w:szCs w:val="22"/>
        </w:rPr>
        <w:t>.</w:t>
      </w:r>
    </w:p>
    <w:p w14:paraId="34C83C7F" w14:textId="77777777" w:rsidR="00DF6B7F" w:rsidRPr="00D12657" w:rsidRDefault="00DF6B7F" w:rsidP="00240D4D">
      <w:pPr>
        <w:jc w:val="both"/>
        <w:rPr>
          <w:rFonts w:ascii="Arial Narrow" w:hAnsi="Arial Narrow" w:cs="Arial"/>
          <w:b/>
          <w:sz w:val="22"/>
          <w:szCs w:val="22"/>
          <w:highlight w:val="yellow"/>
        </w:rPr>
      </w:pPr>
    </w:p>
    <w:p w14:paraId="2EDC1AF6" w14:textId="77777777" w:rsidR="005D5698" w:rsidRPr="00150167" w:rsidRDefault="00A645DF" w:rsidP="00240D4D">
      <w:pPr>
        <w:jc w:val="both"/>
        <w:rPr>
          <w:rFonts w:ascii="Arial Narrow" w:hAnsi="Arial Narrow" w:cs="Arial"/>
          <w:b/>
          <w:sz w:val="22"/>
          <w:szCs w:val="22"/>
        </w:rPr>
      </w:pPr>
      <w:r w:rsidRPr="00150167">
        <w:rPr>
          <w:rFonts w:ascii="Arial Narrow" w:hAnsi="Arial Narrow" w:cs="Arial"/>
          <w:b/>
          <w:sz w:val="22"/>
          <w:szCs w:val="22"/>
        </w:rPr>
        <w:t>B.2.7.</w:t>
      </w:r>
      <w:r w:rsidR="00E35C43" w:rsidRPr="00150167">
        <w:rPr>
          <w:rFonts w:ascii="Arial Narrow" w:hAnsi="Arial Narrow" w:cs="Arial"/>
          <w:b/>
          <w:sz w:val="22"/>
          <w:szCs w:val="22"/>
        </w:rPr>
        <w:t xml:space="preserve">  </w:t>
      </w:r>
      <w:r w:rsidRPr="00150167">
        <w:rPr>
          <w:rFonts w:ascii="Arial Narrow" w:hAnsi="Arial Narrow" w:cs="Arial"/>
          <w:b/>
          <w:sz w:val="22"/>
          <w:szCs w:val="22"/>
        </w:rPr>
        <w:t>Základní charakteristika</w:t>
      </w:r>
      <w:r w:rsidR="005D5698" w:rsidRPr="00150167">
        <w:rPr>
          <w:rFonts w:ascii="Arial Narrow" w:hAnsi="Arial Narrow" w:cs="Arial"/>
          <w:b/>
          <w:sz w:val="22"/>
          <w:szCs w:val="22"/>
        </w:rPr>
        <w:t xml:space="preserve"> technických </w:t>
      </w:r>
      <w:r w:rsidR="00EF2A0F" w:rsidRPr="00150167">
        <w:rPr>
          <w:rFonts w:ascii="Arial Narrow" w:hAnsi="Arial Narrow" w:cs="Arial"/>
          <w:b/>
          <w:sz w:val="22"/>
          <w:szCs w:val="22"/>
        </w:rPr>
        <w:t xml:space="preserve">a technologických </w:t>
      </w:r>
      <w:r w:rsidR="005D5698" w:rsidRPr="00150167">
        <w:rPr>
          <w:rFonts w:ascii="Arial Narrow" w:hAnsi="Arial Narrow" w:cs="Arial"/>
          <w:b/>
          <w:sz w:val="22"/>
          <w:szCs w:val="22"/>
        </w:rPr>
        <w:t>zařízení</w:t>
      </w:r>
    </w:p>
    <w:p w14:paraId="507EDF52" w14:textId="2963C6C8" w:rsidR="002B5406" w:rsidRPr="00150167" w:rsidRDefault="00664F95" w:rsidP="00240D4D">
      <w:pPr>
        <w:jc w:val="both"/>
        <w:rPr>
          <w:rFonts w:ascii="Arial Narrow" w:hAnsi="Arial Narrow"/>
          <w:sz w:val="22"/>
          <w:szCs w:val="22"/>
        </w:rPr>
      </w:pPr>
      <w:r w:rsidRPr="00150167">
        <w:rPr>
          <w:rFonts w:ascii="Arial Narrow" w:hAnsi="Arial Narrow"/>
          <w:sz w:val="22"/>
          <w:szCs w:val="22"/>
        </w:rPr>
        <w:t xml:space="preserve">V rámci projektu </w:t>
      </w:r>
      <w:r w:rsidR="00150167" w:rsidRPr="00150167">
        <w:rPr>
          <w:rFonts w:ascii="Arial Narrow" w:hAnsi="Arial Narrow"/>
          <w:sz w:val="22"/>
          <w:szCs w:val="22"/>
        </w:rPr>
        <w:t>nájemních jednotek se zasahuje do všech systémů objektu, kdy jsou doplňovány dle požadavků norem a objednatele.</w:t>
      </w:r>
    </w:p>
    <w:p w14:paraId="099372FF" w14:textId="77777777" w:rsidR="002306E9" w:rsidRPr="00150167" w:rsidRDefault="002306E9" w:rsidP="00240D4D">
      <w:pPr>
        <w:jc w:val="both"/>
        <w:rPr>
          <w:rFonts w:ascii="Arial Narrow" w:hAnsi="Arial Narrow"/>
          <w:sz w:val="22"/>
          <w:szCs w:val="22"/>
        </w:rPr>
      </w:pPr>
      <w:r w:rsidRPr="00150167">
        <w:rPr>
          <w:rFonts w:ascii="Arial Narrow" w:hAnsi="Arial Narrow"/>
          <w:sz w:val="22"/>
          <w:szCs w:val="22"/>
        </w:rPr>
        <w:t>Technická zařízení jsou popsána v jednotlivých oddílech.</w:t>
      </w:r>
    </w:p>
    <w:p w14:paraId="78AF4AE5" w14:textId="77777777" w:rsidR="00B004FB" w:rsidRPr="00D12657" w:rsidRDefault="00B004FB" w:rsidP="00240D4D">
      <w:pPr>
        <w:jc w:val="both"/>
        <w:rPr>
          <w:rFonts w:ascii="Arial Narrow" w:hAnsi="Arial Narrow"/>
          <w:sz w:val="22"/>
          <w:szCs w:val="22"/>
          <w:highlight w:val="yellow"/>
        </w:rPr>
      </w:pPr>
    </w:p>
    <w:p w14:paraId="5F65202A" w14:textId="2899FC67" w:rsidR="007F0268" w:rsidRPr="00150167" w:rsidRDefault="007F0268" w:rsidP="00240D4D">
      <w:pPr>
        <w:jc w:val="both"/>
        <w:rPr>
          <w:rFonts w:ascii="Arial Narrow" w:hAnsi="Arial Narrow" w:cs="Arial"/>
          <w:sz w:val="22"/>
          <w:szCs w:val="22"/>
        </w:rPr>
      </w:pPr>
      <w:r w:rsidRPr="00150167">
        <w:rPr>
          <w:rFonts w:ascii="Arial Narrow" w:hAnsi="Arial Narrow" w:cs="Arial"/>
          <w:b/>
          <w:caps/>
          <w:sz w:val="22"/>
          <w:szCs w:val="22"/>
        </w:rPr>
        <w:t xml:space="preserve">2.7.1. zdravotechnika - vodovod, kanalizace </w:t>
      </w:r>
      <w:r w:rsidR="00150167" w:rsidRPr="00150167">
        <w:rPr>
          <w:rFonts w:ascii="Arial Narrow" w:hAnsi="Arial Narrow" w:cs="Arial"/>
          <w:sz w:val="22"/>
          <w:szCs w:val="22"/>
        </w:rPr>
        <w:t>(</w:t>
      </w:r>
      <w:r w:rsidR="00150167" w:rsidRPr="00150167">
        <w:rPr>
          <w:rFonts w:ascii="Arial Narrow" w:hAnsi="Arial Narrow" w:cs="Arial"/>
          <w:bCs/>
          <w:sz w:val="22"/>
          <w:szCs w:val="22"/>
          <w:lang w:val="x-none"/>
        </w:rPr>
        <w:t>vyprac</w:t>
      </w:r>
      <w:r w:rsidR="00150167" w:rsidRPr="00150167">
        <w:rPr>
          <w:rFonts w:ascii="Arial Narrow" w:hAnsi="Arial Narrow" w:cs="Arial"/>
          <w:bCs/>
          <w:sz w:val="22"/>
          <w:szCs w:val="22"/>
        </w:rPr>
        <w:t>oval</w:t>
      </w:r>
      <w:r w:rsidR="00BE181E">
        <w:rPr>
          <w:rFonts w:ascii="Arial Narrow" w:hAnsi="Arial Narrow" w:cs="Arial"/>
          <w:sz w:val="22"/>
          <w:szCs w:val="22"/>
        </w:rPr>
        <w:t xml:space="preserve"> </w:t>
      </w:r>
      <w:r w:rsidR="00150167" w:rsidRPr="00150167">
        <w:rPr>
          <w:rFonts w:ascii="Arial Narrow" w:hAnsi="Arial Narrow" w:cs="Arial"/>
          <w:sz w:val="22"/>
          <w:szCs w:val="22"/>
        </w:rPr>
        <w:t>Martin Jokl, oddíl D.1.4.1)</w:t>
      </w:r>
    </w:p>
    <w:p w14:paraId="1CA70077" w14:textId="3FB83D8C" w:rsidR="00F04F4C" w:rsidRPr="00150167" w:rsidRDefault="00150167" w:rsidP="00240D4D">
      <w:pPr>
        <w:jc w:val="both"/>
        <w:rPr>
          <w:rFonts w:ascii="Arial Narrow" w:hAnsi="Arial Narrow" w:cs="Arial"/>
          <w:sz w:val="22"/>
          <w:szCs w:val="22"/>
        </w:rPr>
      </w:pPr>
      <w:r w:rsidRPr="00150167">
        <w:rPr>
          <w:rFonts w:ascii="Arial Narrow" w:hAnsi="Arial Narrow" w:cs="Arial"/>
          <w:sz w:val="22"/>
          <w:szCs w:val="22"/>
        </w:rPr>
        <w:t>- viz samostatná část</w:t>
      </w:r>
    </w:p>
    <w:p w14:paraId="7C0CBE15" w14:textId="77777777" w:rsidR="00AB0CE9" w:rsidRPr="00D12657" w:rsidRDefault="00AB0CE9" w:rsidP="00240D4D">
      <w:pPr>
        <w:jc w:val="both"/>
        <w:rPr>
          <w:rFonts w:ascii="Arial Narrow" w:hAnsi="Arial Narrow" w:cs="Arial"/>
          <w:sz w:val="22"/>
          <w:szCs w:val="22"/>
          <w:highlight w:val="yellow"/>
          <w:u w:val="single"/>
        </w:rPr>
      </w:pPr>
    </w:p>
    <w:p w14:paraId="0A98B475" w14:textId="77777777" w:rsidR="007F0268" w:rsidRPr="00BE181E" w:rsidRDefault="007F0268" w:rsidP="00240D4D">
      <w:pPr>
        <w:jc w:val="both"/>
        <w:rPr>
          <w:rFonts w:ascii="Arial Narrow" w:hAnsi="Arial Narrow" w:cs="Arial"/>
          <w:sz w:val="22"/>
          <w:szCs w:val="22"/>
        </w:rPr>
      </w:pPr>
      <w:r w:rsidRPr="00BE181E">
        <w:rPr>
          <w:rFonts w:ascii="Arial Narrow" w:hAnsi="Arial Narrow" w:cs="Arial"/>
          <w:b/>
          <w:caps/>
          <w:sz w:val="22"/>
          <w:szCs w:val="22"/>
        </w:rPr>
        <w:t xml:space="preserve">2.7.2. vzduchotechnika </w:t>
      </w:r>
      <w:r w:rsidRPr="00BE181E">
        <w:rPr>
          <w:rFonts w:ascii="Arial Narrow" w:hAnsi="Arial Narrow" w:cs="Arial"/>
          <w:sz w:val="22"/>
          <w:szCs w:val="22"/>
        </w:rPr>
        <w:t>(</w:t>
      </w:r>
      <w:r w:rsidRPr="00BE181E">
        <w:rPr>
          <w:rFonts w:ascii="Arial Narrow" w:hAnsi="Arial Narrow" w:cs="Arial"/>
          <w:bCs/>
          <w:sz w:val="22"/>
          <w:szCs w:val="22"/>
          <w:lang w:val="x-none"/>
        </w:rPr>
        <w:t>vyprac</w:t>
      </w:r>
      <w:r w:rsidRPr="00BE181E">
        <w:rPr>
          <w:rFonts w:ascii="Arial Narrow" w:hAnsi="Arial Narrow" w:cs="Arial"/>
          <w:bCs/>
          <w:sz w:val="22"/>
          <w:szCs w:val="22"/>
        </w:rPr>
        <w:t>oval</w:t>
      </w:r>
      <w:r w:rsidRPr="00BE181E">
        <w:rPr>
          <w:rFonts w:ascii="Arial Narrow" w:hAnsi="Arial Narrow" w:cs="Arial"/>
          <w:sz w:val="22"/>
          <w:szCs w:val="22"/>
        </w:rPr>
        <w:t xml:space="preserve"> Ing. Jan Urban, oddíl D.1.4.2)</w:t>
      </w:r>
    </w:p>
    <w:p w14:paraId="570B5151" w14:textId="77777777" w:rsidR="00BE181E" w:rsidRPr="00BE181E" w:rsidRDefault="00BE181E" w:rsidP="00BE181E">
      <w:pPr>
        <w:jc w:val="both"/>
        <w:rPr>
          <w:rFonts w:ascii="Arial Narrow" w:hAnsi="Arial Narrow" w:cs="Arial"/>
          <w:sz w:val="22"/>
          <w:szCs w:val="22"/>
        </w:rPr>
      </w:pPr>
      <w:r w:rsidRPr="00BE181E">
        <w:rPr>
          <w:rFonts w:ascii="Arial Narrow" w:hAnsi="Arial Narrow" w:cs="Arial"/>
          <w:sz w:val="22"/>
          <w:szCs w:val="22"/>
        </w:rPr>
        <w:t>- viz samostatná část</w:t>
      </w:r>
    </w:p>
    <w:p w14:paraId="683B640B" w14:textId="77777777" w:rsidR="00BE181E" w:rsidRPr="00BE181E" w:rsidRDefault="00BE181E" w:rsidP="00BE181E">
      <w:pPr>
        <w:jc w:val="both"/>
        <w:rPr>
          <w:rFonts w:ascii="Arial Narrow" w:hAnsi="Arial Narrow" w:cs="Arial"/>
          <w:sz w:val="22"/>
          <w:szCs w:val="22"/>
        </w:rPr>
      </w:pPr>
    </w:p>
    <w:p w14:paraId="1334BC98" w14:textId="4104E67B" w:rsidR="007F0268" w:rsidRPr="00BE181E" w:rsidRDefault="007F0268" w:rsidP="00240D4D">
      <w:pPr>
        <w:jc w:val="both"/>
        <w:rPr>
          <w:rFonts w:ascii="Arial Narrow" w:hAnsi="Arial Narrow" w:cs="Arial"/>
          <w:sz w:val="22"/>
          <w:szCs w:val="22"/>
        </w:rPr>
      </w:pPr>
      <w:r w:rsidRPr="00BE181E">
        <w:rPr>
          <w:rFonts w:ascii="Arial Narrow" w:hAnsi="Arial Narrow" w:cs="Arial"/>
          <w:b/>
          <w:bCs/>
          <w:sz w:val="22"/>
          <w:szCs w:val="22"/>
          <w:lang w:val="x-none"/>
        </w:rPr>
        <w:t xml:space="preserve">2.7.3 </w:t>
      </w:r>
      <w:r w:rsidRPr="00BE181E">
        <w:rPr>
          <w:rFonts w:ascii="Arial Narrow" w:hAnsi="Arial Narrow" w:cs="Arial"/>
          <w:b/>
          <w:bCs/>
          <w:sz w:val="22"/>
          <w:szCs w:val="22"/>
        </w:rPr>
        <w:t>VYTÁPĚNÍ</w:t>
      </w:r>
      <w:r w:rsidRPr="00BE181E">
        <w:rPr>
          <w:rFonts w:ascii="Arial Narrow" w:hAnsi="Arial Narrow" w:cs="Arial"/>
          <w:b/>
          <w:bCs/>
          <w:sz w:val="22"/>
          <w:szCs w:val="22"/>
          <w:lang w:val="x-none"/>
        </w:rPr>
        <w:t xml:space="preserve"> </w:t>
      </w:r>
      <w:r w:rsidR="00B9417E" w:rsidRPr="00BE181E">
        <w:rPr>
          <w:rFonts w:ascii="Arial Narrow" w:hAnsi="Arial Narrow" w:cs="Arial"/>
          <w:b/>
          <w:bCs/>
          <w:sz w:val="22"/>
          <w:szCs w:val="22"/>
        </w:rPr>
        <w:t xml:space="preserve"> a CHLAZENÍ</w:t>
      </w:r>
      <w:r w:rsidRPr="00BE181E">
        <w:rPr>
          <w:rFonts w:ascii="Arial Narrow" w:hAnsi="Arial Narrow" w:cs="Arial"/>
          <w:sz w:val="22"/>
          <w:szCs w:val="22"/>
        </w:rPr>
        <w:t>(</w:t>
      </w:r>
      <w:r w:rsidRPr="00BE181E">
        <w:rPr>
          <w:rFonts w:ascii="Arial Narrow" w:hAnsi="Arial Narrow" w:cs="Arial"/>
          <w:bCs/>
          <w:sz w:val="22"/>
          <w:szCs w:val="22"/>
          <w:lang w:val="x-none"/>
        </w:rPr>
        <w:t>vyprac</w:t>
      </w:r>
      <w:r w:rsidRPr="00BE181E">
        <w:rPr>
          <w:rFonts w:ascii="Arial Narrow" w:hAnsi="Arial Narrow" w:cs="Arial"/>
          <w:bCs/>
          <w:sz w:val="22"/>
          <w:szCs w:val="22"/>
        </w:rPr>
        <w:t>oval</w:t>
      </w:r>
      <w:r w:rsidRPr="00BE181E">
        <w:rPr>
          <w:rFonts w:ascii="Arial Narrow" w:hAnsi="Arial Narrow" w:cs="Arial"/>
          <w:sz w:val="22"/>
          <w:szCs w:val="22"/>
        </w:rPr>
        <w:t xml:space="preserve"> Ing. Petr Šubrt, oddíl D.1.4.3)</w:t>
      </w:r>
    </w:p>
    <w:p w14:paraId="65D6DB56" w14:textId="77777777" w:rsidR="00BE181E" w:rsidRDefault="00BE181E" w:rsidP="00BE181E">
      <w:pPr>
        <w:jc w:val="both"/>
        <w:rPr>
          <w:rFonts w:ascii="Arial Narrow" w:hAnsi="Arial Narrow" w:cs="Arial"/>
          <w:sz w:val="22"/>
          <w:szCs w:val="22"/>
        </w:rPr>
      </w:pPr>
      <w:r w:rsidRPr="00BE181E">
        <w:rPr>
          <w:rFonts w:ascii="Arial Narrow" w:hAnsi="Arial Narrow" w:cs="Arial"/>
          <w:sz w:val="22"/>
          <w:szCs w:val="22"/>
        </w:rPr>
        <w:t>- viz samostatná část</w:t>
      </w:r>
    </w:p>
    <w:p w14:paraId="0C56DB3B" w14:textId="77777777" w:rsidR="007F0268" w:rsidRPr="00BE181E" w:rsidRDefault="007F0268" w:rsidP="00240D4D">
      <w:pPr>
        <w:jc w:val="both"/>
        <w:rPr>
          <w:rFonts w:ascii="Arial Narrow" w:hAnsi="Arial Narrow" w:cs="Arial"/>
          <w:sz w:val="22"/>
          <w:szCs w:val="22"/>
          <w:highlight w:val="yellow"/>
        </w:rPr>
      </w:pPr>
    </w:p>
    <w:p w14:paraId="7B25255F" w14:textId="37D352BE" w:rsidR="007F0268" w:rsidRPr="00BE181E" w:rsidRDefault="007F0268" w:rsidP="00240D4D">
      <w:pPr>
        <w:jc w:val="both"/>
        <w:rPr>
          <w:rFonts w:ascii="Arial Narrow" w:hAnsi="Arial Narrow" w:cs="Arial"/>
          <w:sz w:val="22"/>
          <w:szCs w:val="22"/>
        </w:rPr>
      </w:pPr>
      <w:r w:rsidRPr="00BE181E">
        <w:rPr>
          <w:rFonts w:ascii="Arial Narrow" w:hAnsi="Arial Narrow" w:cs="Arial"/>
          <w:b/>
          <w:caps/>
          <w:sz w:val="22"/>
          <w:szCs w:val="22"/>
        </w:rPr>
        <w:t>2.7.</w:t>
      </w:r>
      <w:r w:rsidR="00BE181E" w:rsidRPr="00BE181E">
        <w:rPr>
          <w:rFonts w:ascii="Arial Narrow" w:hAnsi="Arial Narrow" w:cs="Arial"/>
          <w:b/>
          <w:caps/>
          <w:sz w:val="22"/>
          <w:szCs w:val="22"/>
        </w:rPr>
        <w:t>5</w:t>
      </w:r>
      <w:r w:rsidRPr="00BE181E">
        <w:rPr>
          <w:rFonts w:ascii="Arial Narrow" w:hAnsi="Arial Narrow" w:cs="Arial"/>
          <w:b/>
          <w:caps/>
          <w:sz w:val="22"/>
          <w:szCs w:val="22"/>
        </w:rPr>
        <w:t xml:space="preserve">. měření a regulace </w:t>
      </w:r>
      <w:r w:rsidRPr="00BE181E">
        <w:rPr>
          <w:rFonts w:ascii="Arial Narrow" w:hAnsi="Arial Narrow" w:cs="Arial"/>
          <w:sz w:val="22"/>
          <w:szCs w:val="22"/>
        </w:rPr>
        <w:t>(</w:t>
      </w:r>
      <w:r w:rsidRPr="00BE181E">
        <w:rPr>
          <w:rFonts w:ascii="Arial Narrow" w:hAnsi="Arial Narrow" w:cs="Arial"/>
          <w:bCs/>
          <w:sz w:val="22"/>
          <w:szCs w:val="22"/>
          <w:lang w:val="x-none"/>
        </w:rPr>
        <w:t>vyprac</w:t>
      </w:r>
      <w:r w:rsidRPr="00BE181E">
        <w:rPr>
          <w:rFonts w:ascii="Arial Narrow" w:hAnsi="Arial Narrow" w:cs="Arial"/>
          <w:bCs/>
          <w:sz w:val="22"/>
          <w:szCs w:val="22"/>
        </w:rPr>
        <w:t>oval</w:t>
      </w:r>
      <w:r w:rsidR="00BE181E" w:rsidRPr="00BE181E">
        <w:rPr>
          <w:rFonts w:ascii="Arial Narrow" w:hAnsi="Arial Narrow" w:cs="Arial"/>
          <w:sz w:val="22"/>
          <w:szCs w:val="22"/>
        </w:rPr>
        <w:t xml:space="preserve"> Miroslav Kubík</w:t>
      </w:r>
      <w:r w:rsidRPr="00BE181E">
        <w:rPr>
          <w:rFonts w:ascii="Arial Narrow" w:hAnsi="Arial Narrow" w:cs="Arial"/>
          <w:sz w:val="22"/>
          <w:szCs w:val="22"/>
        </w:rPr>
        <w:t>, oddíl D.1.4.5)</w:t>
      </w:r>
    </w:p>
    <w:p w14:paraId="3403332A" w14:textId="029D6DF1" w:rsidR="007F0268" w:rsidRDefault="00BE181E" w:rsidP="00240D4D">
      <w:pPr>
        <w:jc w:val="both"/>
        <w:rPr>
          <w:rFonts w:ascii="Arial Narrow" w:hAnsi="Arial Narrow" w:cs="Arial"/>
          <w:sz w:val="22"/>
          <w:szCs w:val="22"/>
        </w:rPr>
      </w:pPr>
      <w:r w:rsidRPr="00BE181E">
        <w:rPr>
          <w:rFonts w:ascii="Arial Narrow" w:hAnsi="Arial Narrow" w:cs="Arial"/>
          <w:sz w:val="22"/>
          <w:szCs w:val="22"/>
        </w:rPr>
        <w:t>- viz samostatná část</w:t>
      </w:r>
    </w:p>
    <w:p w14:paraId="6C8F65D4" w14:textId="77777777" w:rsidR="00BE181E" w:rsidRPr="00D12657" w:rsidRDefault="00BE181E" w:rsidP="00240D4D">
      <w:pPr>
        <w:jc w:val="both"/>
        <w:rPr>
          <w:rFonts w:ascii="Arial Narrow" w:hAnsi="Arial Narrow" w:cs="Arial"/>
          <w:sz w:val="22"/>
          <w:szCs w:val="22"/>
          <w:highlight w:val="yellow"/>
        </w:rPr>
      </w:pPr>
    </w:p>
    <w:p w14:paraId="79CE940B" w14:textId="1287E493" w:rsidR="007F0268" w:rsidRPr="000E58C9" w:rsidRDefault="007F0268" w:rsidP="00240D4D">
      <w:pPr>
        <w:jc w:val="both"/>
        <w:rPr>
          <w:rFonts w:ascii="Arial Narrow" w:hAnsi="Arial Narrow" w:cs="Arial"/>
          <w:bCs/>
          <w:sz w:val="22"/>
          <w:szCs w:val="22"/>
        </w:rPr>
      </w:pPr>
      <w:r w:rsidRPr="000E58C9">
        <w:rPr>
          <w:rFonts w:ascii="Arial Narrow" w:hAnsi="Arial Narrow" w:cs="Arial"/>
          <w:b/>
          <w:caps/>
          <w:sz w:val="22"/>
          <w:szCs w:val="22"/>
        </w:rPr>
        <w:t xml:space="preserve">2.7.6. elektroinstalace silnoproudá </w:t>
      </w:r>
      <w:r w:rsidR="00BE181E" w:rsidRPr="000E58C9">
        <w:rPr>
          <w:rFonts w:ascii="Arial Narrow" w:hAnsi="Arial Narrow" w:cs="Arial"/>
          <w:bCs/>
          <w:sz w:val="22"/>
          <w:szCs w:val="22"/>
        </w:rPr>
        <w:t>(vypracoval Michal Adensam, DiS, oddíl D.1.4.6)</w:t>
      </w:r>
    </w:p>
    <w:p w14:paraId="02963EF0" w14:textId="77777777" w:rsidR="00BE181E" w:rsidRPr="000E58C9" w:rsidRDefault="00BE181E" w:rsidP="00BE181E">
      <w:pPr>
        <w:jc w:val="both"/>
        <w:rPr>
          <w:rFonts w:ascii="Arial Narrow" w:hAnsi="Arial Narrow" w:cs="Arial"/>
          <w:sz w:val="22"/>
          <w:szCs w:val="22"/>
        </w:rPr>
      </w:pPr>
      <w:r w:rsidRPr="000E58C9">
        <w:rPr>
          <w:rFonts w:ascii="Arial Narrow" w:hAnsi="Arial Narrow" w:cs="Arial"/>
          <w:sz w:val="22"/>
          <w:szCs w:val="22"/>
        </w:rPr>
        <w:t>- viz samostatná část</w:t>
      </w:r>
    </w:p>
    <w:p w14:paraId="29321D2E" w14:textId="77777777" w:rsidR="00BE181E" w:rsidRPr="000E58C9" w:rsidRDefault="00BE181E" w:rsidP="00240D4D">
      <w:pPr>
        <w:jc w:val="both"/>
        <w:rPr>
          <w:rFonts w:ascii="Arial Narrow" w:hAnsi="Arial Narrow" w:cs="Arial"/>
          <w:sz w:val="22"/>
          <w:szCs w:val="22"/>
        </w:rPr>
      </w:pPr>
    </w:p>
    <w:p w14:paraId="34869312" w14:textId="640C99D3" w:rsidR="007F0268" w:rsidRPr="000E58C9" w:rsidRDefault="007F0268" w:rsidP="00240D4D">
      <w:pPr>
        <w:jc w:val="both"/>
        <w:rPr>
          <w:rFonts w:ascii="Arial Narrow" w:hAnsi="Arial Narrow" w:cs="Arial"/>
          <w:bCs/>
          <w:sz w:val="22"/>
          <w:szCs w:val="22"/>
          <w:lang w:val="x-none"/>
        </w:rPr>
      </w:pPr>
      <w:r w:rsidRPr="000E58C9">
        <w:rPr>
          <w:rFonts w:ascii="Arial Narrow" w:hAnsi="Arial Narrow" w:cs="Arial"/>
          <w:b/>
          <w:bCs/>
          <w:sz w:val="22"/>
          <w:szCs w:val="22"/>
          <w:lang w:val="x-none"/>
        </w:rPr>
        <w:t>2.7.</w:t>
      </w:r>
      <w:r w:rsidR="000E58C9" w:rsidRPr="000E58C9">
        <w:rPr>
          <w:rFonts w:ascii="Arial Narrow" w:hAnsi="Arial Narrow" w:cs="Arial"/>
          <w:b/>
          <w:bCs/>
          <w:sz w:val="22"/>
          <w:szCs w:val="22"/>
        </w:rPr>
        <w:t>7</w:t>
      </w:r>
      <w:r w:rsidRPr="000E58C9">
        <w:rPr>
          <w:rFonts w:ascii="Arial Narrow" w:hAnsi="Arial Narrow" w:cs="Arial"/>
          <w:b/>
          <w:bCs/>
          <w:sz w:val="22"/>
          <w:szCs w:val="22"/>
          <w:lang w:val="x-none"/>
        </w:rPr>
        <w:t xml:space="preserve"> </w:t>
      </w:r>
      <w:r w:rsidRPr="000E58C9">
        <w:rPr>
          <w:rFonts w:ascii="Arial Narrow" w:hAnsi="Arial Narrow" w:cs="Arial"/>
          <w:b/>
          <w:bCs/>
          <w:caps/>
          <w:sz w:val="22"/>
          <w:szCs w:val="22"/>
        </w:rPr>
        <w:t xml:space="preserve">UMĚLÉ </w:t>
      </w:r>
      <w:r w:rsidR="00FA1AEC" w:rsidRPr="000E58C9">
        <w:rPr>
          <w:rFonts w:ascii="Arial Narrow" w:hAnsi="Arial Narrow" w:cs="Arial"/>
          <w:b/>
          <w:bCs/>
          <w:caps/>
          <w:sz w:val="22"/>
          <w:szCs w:val="22"/>
        </w:rPr>
        <w:t xml:space="preserve">a nouzové </w:t>
      </w:r>
      <w:r w:rsidRPr="000E58C9">
        <w:rPr>
          <w:rFonts w:ascii="Arial Narrow" w:hAnsi="Arial Narrow" w:cs="Arial"/>
          <w:b/>
          <w:bCs/>
          <w:caps/>
          <w:sz w:val="22"/>
          <w:szCs w:val="22"/>
        </w:rPr>
        <w:t>OSVĚTLENÍ</w:t>
      </w:r>
      <w:r w:rsidRPr="000E58C9">
        <w:rPr>
          <w:rFonts w:ascii="Arial Narrow" w:hAnsi="Arial Narrow" w:cs="Arial"/>
          <w:b/>
          <w:bCs/>
          <w:sz w:val="22"/>
          <w:szCs w:val="22"/>
          <w:lang w:val="x-none"/>
        </w:rPr>
        <w:t xml:space="preserve"> </w:t>
      </w:r>
      <w:r w:rsidRPr="000E58C9">
        <w:rPr>
          <w:rFonts w:ascii="Arial Narrow" w:hAnsi="Arial Narrow" w:cs="Arial"/>
          <w:bCs/>
          <w:sz w:val="22"/>
          <w:szCs w:val="22"/>
          <w:lang w:val="x-none"/>
        </w:rPr>
        <w:t>(vyprac</w:t>
      </w:r>
      <w:r w:rsidRPr="000E58C9">
        <w:rPr>
          <w:rFonts w:ascii="Arial Narrow" w:hAnsi="Arial Narrow" w:cs="Arial"/>
          <w:bCs/>
          <w:sz w:val="22"/>
          <w:szCs w:val="22"/>
        </w:rPr>
        <w:t>oval</w:t>
      </w:r>
      <w:r w:rsidRPr="000E58C9">
        <w:rPr>
          <w:rFonts w:ascii="Arial Narrow" w:hAnsi="Arial Narrow" w:cs="Arial"/>
          <w:bCs/>
          <w:sz w:val="22"/>
          <w:szCs w:val="22"/>
          <w:lang w:val="x-none"/>
        </w:rPr>
        <w:t xml:space="preserve"> </w:t>
      </w:r>
      <w:r w:rsidRPr="000E58C9">
        <w:rPr>
          <w:rFonts w:ascii="Arial Narrow" w:hAnsi="Arial Narrow" w:cs="Arial"/>
          <w:bCs/>
          <w:sz w:val="22"/>
          <w:szCs w:val="22"/>
        </w:rPr>
        <w:t xml:space="preserve">Ing. </w:t>
      </w:r>
      <w:r w:rsidR="000E58C9">
        <w:rPr>
          <w:rFonts w:ascii="Arial Narrow" w:hAnsi="Arial Narrow" w:cs="Arial"/>
          <w:bCs/>
          <w:sz w:val="22"/>
          <w:szCs w:val="22"/>
        </w:rPr>
        <w:t>Jiří Pavelka</w:t>
      </w:r>
      <w:r w:rsidR="00C27F27" w:rsidRPr="000E58C9">
        <w:rPr>
          <w:rFonts w:ascii="Arial Narrow" w:hAnsi="Arial Narrow" w:cs="Arial"/>
          <w:bCs/>
          <w:sz w:val="22"/>
          <w:szCs w:val="22"/>
        </w:rPr>
        <w:t>,</w:t>
      </w:r>
      <w:r w:rsidRPr="000E58C9">
        <w:rPr>
          <w:rFonts w:ascii="Arial Narrow" w:hAnsi="Arial Narrow" w:cs="Arial"/>
          <w:bCs/>
          <w:sz w:val="22"/>
          <w:szCs w:val="22"/>
        </w:rPr>
        <w:t xml:space="preserve"> oddíl D.1.4.</w:t>
      </w:r>
      <w:r w:rsidR="000D443C" w:rsidRPr="000E58C9">
        <w:rPr>
          <w:rFonts w:ascii="Arial Narrow" w:hAnsi="Arial Narrow" w:cs="Arial"/>
          <w:bCs/>
          <w:sz w:val="22"/>
          <w:szCs w:val="22"/>
        </w:rPr>
        <w:t>7</w:t>
      </w:r>
      <w:r w:rsidRPr="000E58C9">
        <w:rPr>
          <w:rFonts w:ascii="Arial Narrow" w:hAnsi="Arial Narrow" w:cs="Arial"/>
          <w:bCs/>
          <w:sz w:val="22"/>
          <w:szCs w:val="22"/>
          <w:lang w:val="x-none"/>
        </w:rPr>
        <w:t>)</w:t>
      </w:r>
    </w:p>
    <w:p w14:paraId="4ED47B8F" w14:textId="77777777" w:rsidR="000E58C9" w:rsidRPr="000E58C9" w:rsidRDefault="000E58C9" w:rsidP="000E58C9">
      <w:pPr>
        <w:jc w:val="both"/>
        <w:rPr>
          <w:rFonts w:ascii="Arial Narrow" w:hAnsi="Arial Narrow" w:cs="Arial"/>
          <w:sz w:val="22"/>
          <w:szCs w:val="22"/>
        </w:rPr>
      </w:pPr>
      <w:r w:rsidRPr="000E58C9">
        <w:rPr>
          <w:rFonts w:ascii="Arial Narrow" w:hAnsi="Arial Narrow" w:cs="Arial"/>
          <w:sz w:val="22"/>
          <w:szCs w:val="22"/>
        </w:rPr>
        <w:t>- viz samostatná část</w:t>
      </w:r>
    </w:p>
    <w:p w14:paraId="311740CE" w14:textId="77777777" w:rsidR="00F96DF5" w:rsidRPr="00D12657" w:rsidRDefault="00F96DF5" w:rsidP="00240D4D">
      <w:pPr>
        <w:jc w:val="both"/>
        <w:rPr>
          <w:rFonts w:ascii="Arial Narrow" w:hAnsi="Arial Narrow" w:cs="Arial"/>
          <w:bCs/>
          <w:sz w:val="22"/>
          <w:szCs w:val="22"/>
          <w:highlight w:val="yellow"/>
        </w:rPr>
      </w:pPr>
    </w:p>
    <w:p w14:paraId="01E23720" w14:textId="5EC001B2" w:rsidR="007F0268" w:rsidRPr="000E58C9" w:rsidRDefault="007F0268" w:rsidP="00240D4D">
      <w:pPr>
        <w:jc w:val="both"/>
        <w:rPr>
          <w:rFonts w:ascii="Arial Narrow" w:hAnsi="Arial Narrow" w:cs="Arial"/>
          <w:sz w:val="22"/>
          <w:szCs w:val="22"/>
        </w:rPr>
      </w:pPr>
      <w:r w:rsidRPr="000E58C9">
        <w:rPr>
          <w:rFonts w:ascii="Arial Narrow" w:hAnsi="Arial Narrow" w:cs="Arial"/>
          <w:b/>
          <w:caps/>
          <w:sz w:val="22"/>
          <w:szCs w:val="22"/>
        </w:rPr>
        <w:t>2.7.</w:t>
      </w:r>
      <w:r w:rsidR="000E58C9" w:rsidRPr="000E58C9">
        <w:rPr>
          <w:rFonts w:ascii="Arial Narrow" w:hAnsi="Arial Narrow" w:cs="Arial"/>
          <w:b/>
          <w:caps/>
          <w:sz w:val="22"/>
          <w:szCs w:val="22"/>
        </w:rPr>
        <w:t>8</w:t>
      </w:r>
      <w:r w:rsidRPr="000E58C9">
        <w:rPr>
          <w:rFonts w:ascii="Arial Narrow" w:hAnsi="Arial Narrow" w:cs="Arial"/>
          <w:b/>
          <w:caps/>
          <w:sz w:val="22"/>
          <w:szCs w:val="22"/>
        </w:rPr>
        <w:t xml:space="preserve">. elektroinstalace slaboproudá </w:t>
      </w:r>
      <w:r w:rsidRPr="000E58C9">
        <w:rPr>
          <w:rFonts w:ascii="Arial Narrow" w:hAnsi="Arial Narrow" w:cs="Arial"/>
          <w:sz w:val="22"/>
          <w:szCs w:val="22"/>
        </w:rPr>
        <w:t>(vypracovala Eva Lobpreisová, oddíl D.1.4.</w:t>
      </w:r>
      <w:r w:rsidR="00745E48" w:rsidRPr="000E58C9">
        <w:rPr>
          <w:rFonts w:ascii="Arial Narrow" w:hAnsi="Arial Narrow" w:cs="Arial"/>
          <w:sz w:val="22"/>
          <w:szCs w:val="22"/>
        </w:rPr>
        <w:t>8</w:t>
      </w:r>
      <w:r w:rsidRPr="000E58C9">
        <w:rPr>
          <w:rFonts w:ascii="Arial Narrow" w:hAnsi="Arial Narrow" w:cs="Arial"/>
          <w:sz w:val="22"/>
          <w:szCs w:val="22"/>
        </w:rPr>
        <w:t>)</w:t>
      </w:r>
    </w:p>
    <w:p w14:paraId="4894F2BE" w14:textId="77777777" w:rsidR="000E58C9" w:rsidRPr="000E58C9" w:rsidRDefault="000E58C9" w:rsidP="000E58C9">
      <w:pPr>
        <w:jc w:val="both"/>
        <w:rPr>
          <w:rFonts w:ascii="Arial Narrow" w:hAnsi="Arial Narrow" w:cs="Arial"/>
          <w:sz w:val="22"/>
          <w:szCs w:val="22"/>
        </w:rPr>
      </w:pPr>
      <w:r w:rsidRPr="000E58C9">
        <w:rPr>
          <w:rFonts w:ascii="Arial Narrow" w:hAnsi="Arial Narrow" w:cs="Arial"/>
          <w:sz w:val="22"/>
          <w:szCs w:val="22"/>
        </w:rPr>
        <w:t>- viz samostatná část</w:t>
      </w:r>
    </w:p>
    <w:p w14:paraId="0D39633F" w14:textId="77777777" w:rsidR="007F0268" w:rsidRPr="00D12657" w:rsidRDefault="007F0268" w:rsidP="00240D4D">
      <w:pPr>
        <w:jc w:val="both"/>
        <w:rPr>
          <w:rFonts w:ascii="Arial Narrow" w:hAnsi="Arial Narrow" w:cs="Arial"/>
          <w:sz w:val="22"/>
          <w:szCs w:val="22"/>
          <w:highlight w:val="yellow"/>
        </w:rPr>
      </w:pPr>
    </w:p>
    <w:p w14:paraId="6DA12660" w14:textId="3D646070" w:rsidR="007F0268" w:rsidRPr="000E58C9" w:rsidRDefault="007F0268" w:rsidP="00240D4D">
      <w:pPr>
        <w:jc w:val="both"/>
        <w:rPr>
          <w:rFonts w:ascii="Arial Narrow" w:hAnsi="Arial Narrow" w:cs="Arial"/>
          <w:sz w:val="22"/>
          <w:szCs w:val="22"/>
        </w:rPr>
      </w:pPr>
      <w:r w:rsidRPr="000E58C9">
        <w:rPr>
          <w:rFonts w:ascii="Arial Narrow" w:hAnsi="Arial Narrow" w:cs="Arial"/>
          <w:b/>
          <w:caps/>
          <w:sz w:val="22"/>
          <w:szCs w:val="22"/>
        </w:rPr>
        <w:t>2.7.</w:t>
      </w:r>
      <w:r w:rsidR="000E58C9" w:rsidRPr="000E58C9">
        <w:rPr>
          <w:rFonts w:ascii="Arial Narrow" w:hAnsi="Arial Narrow" w:cs="Arial"/>
          <w:b/>
          <w:caps/>
          <w:sz w:val="22"/>
          <w:szCs w:val="22"/>
        </w:rPr>
        <w:t>9</w:t>
      </w:r>
      <w:r w:rsidRPr="000E58C9">
        <w:rPr>
          <w:rFonts w:ascii="Arial Narrow" w:hAnsi="Arial Narrow" w:cs="Arial"/>
          <w:b/>
          <w:caps/>
          <w:sz w:val="22"/>
          <w:szCs w:val="22"/>
        </w:rPr>
        <w:t>. elektrická požární signalizace</w:t>
      </w:r>
      <w:r w:rsidR="00745E48" w:rsidRPr="000E58C9">
        <w:rPr>
          <w:rFonts w:ascii="Arial Narrow" w:hAnsi="Arial Narrow" w:cs="Arial"/>
          <w:b/>
          <w:caps/>
          <w:sz w:val="22"/>
          <w:szCs w:val="22"/>
        </w:rPr>
        <w:t xml:space="preserve"> a místní rozhlas</w:t>
      </w:r>
      <w:r w:rsidRPr="000E58C9">
        <w:rPr>
          <w:rFonts w:ascii="Arial Narrow" w:hAnsi="Arial Narrow" w:cs="Arial"/>
          <w:b/>
          <w:caps/>
          <w:sz w:val="22"/>
          <w:szCs w:val="22"/>
        </w:rPr>
        <w:t xml:space="preserve"> </w:t>
      </w:r>
      <w:r w:rsidRPr="000E58C9">
        <w:rPr>
          <w:rFonts w:ascii="Arial Narrow" w:hAnsi="Arial Narrow" w:cs="Arial"/>
          <w:sz w:val="22"/>
          <w:szCs w:val="22"/>
        </w:rPr>
        <w:t>(vypracovala Eva Lobpreisová, oddíl D.1.4.</w:t>
      </w:r>
      <w:r w:rsidR="00745E48" w:rsidRPr="000E58C9">
        <w:rPr>
          <w:rFonts w:ascii="Arial Narrow" w:hAnsi="Arial Narrow" w:cs="Arial"/>
          <w:sz w:val="22"/>
          <w:szCs w:val="22"/>
        </w:rPr>
        <w:t>9</w:t>
      </w:r>
      <w:r w:rsidRPr="000E58C9">
        <w:rPr>
          <w:rFonts w:ascii="Arial Narrow" w:hAnsi="Arial Narrow" w:cs="Arial"/>
          <w:sz w:val="22"/>
          <w:szCs w:val="22"/>
        </w:rPr>
        <w:t>)</w:t>
      </w:r>
    </w:p>
    <w:p w14:paraId="1CD91D62" w14:textId="77777777" w:rsidR="000E58C9" w:rsidRDefault="000E58C9" w:rsidP="000E58C9">
      <w:pPr>
        <w:jc w:val="both"/>
        <w:rPr>
          <w:rFonts w:ascii="Arial Narrow" w:hAnsi="Arial Narrow" w:cs="Arial"/>
          <w:sz w:val="22"/>
          <w:szCs w:val="22"/>
        </w:rPr>
      </w:pPr>
      <w:r w:rsidRPr="000E58C9">
        <w:rPr>
          <w:rFonts w:ascii="Arial Narrow" w:hAnsi="Arial Narrow" w:cs="Arial"/>
          <w:sz w:val="22"/>
          <w:szCs w:val="22"/>
        </w:rPr>
        <w:t>- viz samostatná část</w:t>
      </w:r>
    </w:p>
    <w:p w14:paraId="5048F298" w14:textId="77777777" w:rsidR="000E58C9" w:rsidRPr="000E58C9" w:rsidRDefault="000E58C9" w:rsidP="000E58C9">
      <w:pPr>
        <w:jc w:val="both"/>
        <w:rPr>
          <w:rFonts w:ascii="Arial Narrow" w:hAnsi="Arial Narrow" w:cs="Arial"/>
          <w:sz w:val="22"/>
          <w:szCs w:val="22"/>
        </w:rPr>
      </w:pPr>
    </w:p>
    <w:p w14:paraId="0408C238" w14:textId="77777777" w:rsidR="008D0C35" w:rsidRPr="000E58C9" w:rsidRDefault="008D0C35" w:rsidP="0048330D">
      <w:pPr>
        <w:pStyle w:val="Nadpis1"/>
        <w:numPr>
          <w:ilvl w:val="0"/>
          <w:numId w:val="0"/>
        </w:numPr>
        <w:spacing w:before="0" w:after="0"/>
        <w:ind w:left="360" w:hanging="360"/>
        <w:rPr>
          <w:rFonts w:ascii="Arial Narrow" w:hAnsi="Arial Narrow"/>
          <w:caps/>
          <w:sz w:val="22"/>
          <w:szCs w:val="22"/>
        </w:rPr>
      </w:pPr>
      <w:bookmarkStart w:id="6" w:name="_Toc24640324"/>
      <w:bookmarkStart w:id="7" w:name="_Toc32743494"/>
      <w:bookmarkStart w:id="8" w:name="_Toc67484109"/>
      <w:r w:rsidRPr="000E58C9">
        <w:rPr>
          <w:rFonts w:ascii="Arial Narrow" w:hAnsi="Arial Narrow"/>
          <w:caps/>
          <w:sz w:val="22"/>
          <w:szCs w:val="22"/>
        </w:rPr>
        <w:t>PROHLÁŠENÍ  PROJEKTANTA SYSTÉMU  EPS</w:t>
      </w:r>
      <w:bookmarkEnd w:id="6"/>
      <w:bookmarkEnd w:id="7"/>
      <w:bookmarkEnd w:id="8"/>
    </w:p>
    <w:p w14:paraId="7279C10C" w14:textId="13DEBB58" w:rsidR="008D0C35" w:rsidRPr="000E58C9" w:rsidRDefault="008D0C35" w:rsidP="008D0C35">
      <w:pPr>
        <w:jc w:val="both"/>
        <w:rPr>
          <w:rFonts w:ascii="Arial Narrow" w:hAnsi="Arial Narrow" w:cs="Tahoma"/>
          <w:sz w:val="22"/>
          <w:szCs w:val="22"/>
        </w:rPr>
      </w:pPr>
      <w:r w:rsidRPr="000E58C9">
        <w:rPr>
          <w:rFonts w:ascii="Arial Narrow" w:hAnsi="Arial Narrow" w:cs="Tahoma"/>
          <w:sz w:val="22"/>
          <w:szCs w:val="22"/>
        </w:rPr>
        <w:t xml:space="preserve">Projektantka  prohlašuje v souladu s § </w:t>
      </w:r>
      <w:smartTag w:uri="urn:schemas-microsoft-com:office:smarttags" w:element="metricconverter">
        <w:smartTagPr>
          <w:attr w:name="ProductID" w:val="5 a"/>
        </w:smartTagPr>
        <w:r w:rsidRPr="000E58C9">
          <w:rPr>
            <w:rFonts w:ascii="Arial Narrow" w:hAnsi="Arial Narrow" w:cs="Tahoma"/>
            <w:sz w:val="22"/>
            <w:szCs w:val="22"/>
          </w:rPr>
          <w:t>5 a</w:t>
        </w:r>
      </w:smartTag>
      <w:r w:rsidRPr="000E58C9">
        <w:rPr>
          <w:rFonts w:ascii="Arial Narrow" w:hAnsi="Arial Narrow" w:cs="Tahoma"/>
          <w:sz w:val="22"/>
          <w:szCs w:val="22"/>
        </w:rPr>
        <w:t xml:space="preserve"> 10 zákona 246/2001Sb., že při zpracování projektové dokumentace pro stavební povolení na akci " </w:t>
      </w:r>
      <w:r w:rsidRPr="000E58C9">
        <w:rPr>
          <w:rFonts w:ascii="Arial Narrow" w:hAnsi="Arial Narrow" w:cs="Tahoma"/>
          <w:b/>
          <w:sz w:val="22"/>
          <w:szCs w:val="22"/>
        </w:rPr>
        <w:t xml:space="preserve">VÝSTAVBA KARLOVY VARY, CÍSAŘSKÉ LÁZNĚ – KONCERTNÍ SÁL, D.1.4.9  ELEKTRICKÁ POŽÁRNÍ SIGNALIZACE </w:t>
      </w:r>
      <w:r w:rsidRPr="000E58C9">
        <w:rPr>
          <w:rFonts w:ascii="Arial Narrow" w:hAnsi="Arial Narrow" w:cs="Tahoma"/>
          <w:sz w:val="22"/>
          <w:szCs w:val="22"/>
        </w:rPr>
        <w:t>", splnila podmínky stanovené právními předpisy, normativními požadavky a průvodní dokumentací výrobce konkrétního typu požárně  bezpečnostního zařízení a odpovídá za kvalitu provedené projekční činnosti.</w:t>
      </w:r>
    </w:p>
    <w:p w14:paraId="45CBC2A4" w14:textId="77777777" w:rsidR="00D003D9" w:rsidRPr="000E58C9" w:rsidRDefault="00D003D9" w:rsidP="00240D4D">
      <w:pPr>
        <w:ind w:left="284"/>
        <w:jc w:val="both"/>
        <w:rPr>
          <w:rFonts w:ascii="Arial Narrow" w:hAnsi="Arial Narrow"/>
          <w:sz w:val="22"/>
          <w:szCs w:val="22"/>
        </w:rPr>
      </w:pPr>
    </w:p>
    <w:p w14:paraId="34F6E34C" w14:textId="77777777" w:rsidR="009E57F6" w:rsidRPr="000E58C9" w:rsidRDefault="00A645DF" w:rsidP="00240D4D">
      <w:pPr>
        <w:jc w:val="both"/>
        <w:rPr>
          <w:rFonts w:ascii="Arial Narrow" w:hAnsi="Arial Narrow" w:cs="Arial"/>
          <w:b/>
          <w:sz w:val="22"/>
          <w:szCs w:val="22"/>
        </w:rPr>
      </w:pPr>
      <w:r w:rsidRPr="000E58C9">
        <w:rPr>
          <w:rFonts w:ascii="Arial Narrow" w:hAnsi="Arial Narrow" w:cs="Arial"/>
          <w:b/>
          <w:sz w:val="22"/>
          <w:szCs w:val="22"/>
        </w:rPr>
        <w:t>B.2.</w:t>
      </w:r>
      <w:r w:rsidR="00EF2A0F" w:rsidRPr="000E58C9">
        <w:rPr>
          <w:rFonts w:ascii="Arial Narrow" w:hAnsi="Arial Narrow" w:cs="Arial"/>
          <w:b/>
          <w:sz w:val="22"/>
          <w:szCs w:val="22"/>
        </w:rPr>
        <w:t>9</w:t>
      </w:r>
      <w:r w:rsidR="00E35C43" w:rsidRPr="000E58C9">
        <w:rPr>
          <w:rFonts w:ascii="Arial Narrow" w:hAnsi="Arial Narrow" w:cs="Arial"/>
          <w:b/>
          <w:sz w:val="22"/>
          <w:szCs w:val="22"/>
        </w:rPr>
        <w:t xml:space="preserve">  </w:t>
      </w:r>
      <w:r w:rsidR="00524005" w:rsidRPr="000E58C9">
        <w:rPr>
          <w:rFonts w:ascii="Arial Narrow" w:hAnsi="Arial Narrow" w:cs="Arial"/>
          <w:b/>
          <w:sz w:val="22"/>
          <w:szCs w:val="22"/>
        </w:rPr>
        <w:t>Úspora energie a tepelná ochrana</w:t>
      </w:r>
    </w:p>
    <w:p w14:paraId="7E7AACA7" w14:textId="77777777" w:rsidR="00FD4C19" w:rsidRPr="000E58C9" w:rsidRDefault="00FD4C19" w:rsidP="00240D4D">
      <w:pPr>
        <w:jc w:val="both"/>
        <w:rPr>
          <w:rFonts w:ascii="Arial Narrow" w:hAnsi="Arial Narrow" w:cs="Arial"/>
          <w:b/>
          <w:sz w:val="22"/>
          <w:szCs w:val="22"/>
        </w:rPr>
      </w:pPr>
    </w:p>
    <w:p w14:paraId="433E7EE6" w14:textId="77777777" w:rsidR="00531187" w:rsidRPr="000E58C9" w:rsidRDefault="00FD4C19" w:rsidP="00902F4C">
      <w:pPr>
        <w:pStyle w:val="Odstavecseseznamem"/>
        <w:numPr>
          <w:ilvl w:val="0"/>
          <w:numId w:val="12"/>
        </w:numPr>
        <w:jc w:val="both"/>
        <w:rPr>
          <w:rFonts w:ascii="Arial Narrow" w:hAnsi="Arial Narrow"/>
          <w:b/>
          <w:sz w:val="22"/>
          <w:szCs w:val="22"/>
        </w:rPr>
      </w:pPr>
      <w:r w:rsidRPr="000E58C9">
        <w:rPr>
          <w:rFonts w:ascii="Arial Narrow" w:hAnsi="Arial Narrow"/>
          <w:b/>
          <w:sz w:val="22"/>
          <w:szCs w:val="22"/>
        </w:rPr>
        <w:tab/>
      </w:r>
      <w:r w:rsidR="00531187" w:rsidRPr="000E58C9">
        <w:rPr>
          <w:rFonts w:ascii="Arial Narrow" w:hAnsi="Arial Narrow"/>
          <w:b/>
          <w:sz w:val="22"/>
          <w:szCs w:val="22"/>
        </w:rPr>
        <w:t>krit</w:t>
      </w:r>
      <w:r w:rsidR="00B74883" w:rsidRPr="000E58C9">
        <w:rPr>
          <w:rFonts w:ascii="Arial Narrow" w:hAnsi="Arial Narrow"/>
          <w:b/>
          <w:sz w:val="22"/>
          <w:szCs w:val="22"/>
        </w:rPr>
        <w:t>é</w:t>
      </w:r>
      <w:r w:rsidR="00531187" w:rsidRPr="000E58C9">
        <w:rPr>
          <w:rFonts w:ascii="Arial Narrow" w:hAnsi="Arial Narrow"/>
          <w:b/>
          <w:sz w:val="22"/>
          <w:szCs w:val="22"/>
        </w:rPr>
        <w:t>ria tepelně-technického hodnocení</w:t>
      </w:r>
    </w:p>
    <w:p w14:paraId="32964224" w14:textId="6295F061" w:rsidR="0096012D" w:rsidRPr="000E58C9" w:rsidRDefault="000E58C9" w:rsidP="00240D4D">
      <w:pPr>
        <w:pStyle w:val="ODSTAVECSTZ"/>
        <w:numPr>
          <w:ilvl w:val="0"/>
          <w:numId w:val="0"/>
        </w:numPr>
        <w:jc w:val="both"/>
        <w:rPr>
          <w:rFonts w:ascii="Arial Narrow" w:hAnsi="Arial Narrow"/>
          <w:sz w:val="22"/>
          <w:szCs w:val="22"/>
        </w:rPr>
      </w:pPr>
      <w:r w:rsidRPr="000E58C9">
        <w:rPr>
          <w:rFonts w:ascii="Arial Narrow" w:hAnsi="Arial Narrow"/>
          <w:sz w:val="22"/>
          <w:szCs w:val="22"/>
        </w:rPr>
        <w:t>Není předmětem této PD.</w:t>
      </w:r>
    </w:p>
    <w:p w14:paraId="7C313AFD" w14:textId="77777777" w:rsidR="00531187" w:rsidRPr="000E58C9" w:rsidRDefault="00531187" w:rsidP="00240D4D">
      <w:pPr>
        <w:jc w:val="both"/>
        <w:rPr>
          <w:rFonts w:ascii="Arial Narrow" w:hAnsi="Arial Narrow"/>
          <w:sz w:val="22"/>
          <w:szCs w:val="22"/>
        </w:rPr>
      </w:pPr>
    </w:p>
    <w:p w14:paraId="07B0E9AF" w14:textId="77777777" w:rsidR="00531187" w:rsidRPr="000E58C9" w:rsidRDefault="00FD4C19" w:rsidP="00902F4C">
      <w:pPr>
        <w:pStyle w:val="Odstavecseseznamem"/>
        <w:numPr>
          <w:ilvl w:val="0"/>
          <w:numId w:val="12"/>
        </w:numPr>
        <w:jc w:val="both"/>
        <w:rPr>
          <w:rFonts w:ascii="Arial Narrow" w:hAnsi="Arial Narrow"/>
          <w:b/>
          <w:sz w:val="22"/>
          <w:szCs w:val="22"/>
        </w:rPr>
      </w:pPr>
      <w:r w:rsidRPr="000E58C9">
        <w:rPr>
          <w:rFonts w:ascii="Arial Narrow" w:hAnsi="Arial Narrow"/>
          <w:b/>
          <w:sz w:val="22"/>
          <w:szCs w:val="22"/>
        </w:rPr>
        <w:tab/>
      </w:r>
      <w:r w:rsidR="00531187" w:rsidRPr="000E58C9">
        <w:rPr>
          <w:rFonts w:ascii="Arial Narrow" w:hAnsi="Arial Narrow"/>
          <w:b/>
          <w:sz w:val="22"/>
          <w:szCs w:val="22"/>
        </w:rPr>
        <w:t>energetická náročnost stavby</w:t>
      </w:r>
    </w:p>
    <w:p w14:paraId="3CE80769" w14:textId="09D9A43B" w:rsidR="00531187" w:rsidRPr="000E58C9" w:rsidRDefault="000E58C9" w:rsidP="00240D4D">
      <w:pPr>
        <w:jc w:val="both"/>
        <w:rPr>
          <w:rFonts w:ascii="Arial Narrow" w:hAnsi="Arial Narrow"/>
          <w:sz w:val="22"/>
          <w:szCs w:val="22"/>
        </w:rPr>
      </w:pPr>
      <w:r w:rsidRPr="000E58C9">
        <w:rPr>
          <w:rFonts w:ascii="Arial Narrow" w:hAnsi="Arial Narrow"/>
          <w:sz w:val="22"/>
          <w:szCs w:val="22"/>
        </w:rPr>
        <w:t>Není předmětem této PD.</w:t>
      </w:r>
    </w:p>
    <w:p w14:paraId="7D7E2FD7" w14:textId="77777777" w:rsidR="000E58C9" w:rsidRPr="000E58C9" w:rsidRDefault="000E58C9" w:rsidP="00240D4D">
      <w:pPr>
        <w:jc w:val="both"/>
        <w:rPr>
          <w:rFonts w:ascii="Arial Narrow" w:hAnsi="Arial Narrow"/>
          <w:sz w:val="22"/>
          <w:szCs w:val="22"/>
        </w:rPr>
      </w:pPr>
    </w:p>
    <w:p w14:paraId="2C71282E" w14:textId="77777777" w:rsidR="00531187" w:rsidRPr="000E58C9" w:rsidRDefault="00FD4C19" w:rsidP="00902F4C">
      <w:pPr>
        <w:pStyle w:val="Odstavecseseznamem"/>
        <w:numPr>
          <w:ilvl w:val="0"/>
          <w:numId w:val="12"/>
        </w:numPr>
        <w:jc w:val="both"/>
        <w:rPr>
          <w:rFonts w:ascii="Arial Narrow" w:hAnsi="Arial Narrow"/>
          <w:b/>
          <w:sz w:val="22"/>
          <w:szCs w:val="22"/>
        </w:rPr>
      </w:pPr>
      <w:r w:rsidRPr="000E58C9">
        <w:rPr>
          <w:rFonts w:ascii="Arial Narrow" w:hAnsi="Arial Narrow"/>
          <w:b/>
          <w:sz w:val="22"/>
          <w:szCs w:val="22"/>
        </w:rPr>
        <w:tab/>
      </w:r>
      <w:r w:rsidR="00531187" w:rsidRPr="000E58C9">
        <w:rPr>
          <w:rFonts w:ascii="Arial Narrow" w:hAnsi="Arial Narrow"/>
          <w:b/>
          <w:sz w:val="22"/>
          <w:szCs w:val="22"/>
        </w:rPr>
        <w:t>posouzení využití alternativních zdrojů energií</w:t>
      </w:r>
    </w:p>
    <w:p w14:paraId="226D343D" w14:textId="72F36F95" w:rsidR="003A362A" w:rsidRPr="000E58C9" w:rsidRDefault="000E58C9" w:rsidP="00240D4D">
      <w:pPr>
        <w:jc w:val="both"/>
        <w:rPr>
          <w:rFonts w:ascii="Arial Narrow" w:hAnsi="Arial Narrow"/>
          <w:sz w:val="22"/>
          <w:szCs w:val="22"/>
        </w:rPr>
      </w:pPr>
      <w:r w:rsidRPr="000E58C9">
        <w:rPr>
          <w:rFonts w:ascii="Arial Narrow" w:hAnsi="Arial Narrow"/>
          <w:sz w:val="22"/>
          <w:szCs w:val="22"/>
        </w:rPr>
        <w:t>Není předmětem této PD.</w:t>
      </w:r>
    </w:p>
    <w:p w14:paraId="7E478A01" w14:textId="77777777" w:rsidR="00901965" w:rsidRPr="00D12657" w:rsidRDefault="00901965" w:rsidP="00240D4D">
      <w:pPr>
        <w:jc w:val="both"/>
        <w:rPr>
          <w:rFonts w:ascii="Arial Narrow" w:hAnsi="Arial Narrow" w:cs="Arial"/>
          <w:b/>
          <w:sz w:val="22"/>
          <w:szCs w:val="22"/>
          <w:highlight w:val="yellow"/>
        </w:rPr>
      </w:pPr>
    </w:p>
    <w:p w14:paraId="1986347D" w14:textId="77777777" w:rsidR="00A645DF" w:rsidRPr="000E58C9" w:rsidRDefault="00A645DF" w:rsidP="00240D4D">
      <w:pPr>
        <w:jc w:val="both"/>
        <w:rPr>
          <w:rFonts w:ascii="Arial Narrow" w:hAnsi="Arial Narrow" w:cs="Arial"/>
          <w:b/>
          <w:sz w:val="22"/>
          <w:szCs w:val="22"/>
        </w:rPr>
      </w:pPr>
      <w:r w:rsidRPr="000E58C9">
        <w:rPr>
          <w:rFonts w:ascii="Arial Narrow" w:hAnsi="Arial Narrow" w:cs="Arial"/>
          <w:b/>
          <w:sz w:val="22"/>
          <w:szCs w:val="22"/>
        </w:rPr>
        <w:t>B.2.</w:t>
      </w:r>
      <w:r w:rsidR="00EF2A0F" w:rsidRPr="000E58C9">
        <w:rPr>
          <w:rFonts w:ascii="Arial Narrow" w:hAnsi="Arial Narrow" w:cs="Arial"/>
          <w:b/>
          <w:sz w:val="22"/>
          <w:szCs w:val="22"/>
        </w:rPr>
        <w:t>10</w:t>
      </w:r>
      <w:r w:rsidR="00E35C43" w:rsidRPr="000E58C9">
        <w:rPr>
          <w:rFonts w:ascii="Arial Narrow" w:hAnsi="Arial Narrow" w:cs="Arial"/>
          <w:b/>
          <w:sz w:val="22"/>
          <w:szCs w:val="22"/>
        </w:rPr>
        <w:t xml:space="preserve">  </w:t>
      </w:r>
      <w:r w:rsidRPr="000E58C9">
        <w:rPr>
          <w:rFonts w:ascii="Arial Narrow" w:hAnsi="Arial Narrow" w:cs="Arial"/>
          <w:b/>
          <w:sz w:val="22"/>
          <w:szCs w:val="22"/>
        </w:rPr>
        <w:t>Hygienické požadavky na stavby</w:t>
      </w:r>
      <w:r w:rsidR="00EF2A0F" w:rsidRPr="000E58C9">
        <w:rPr>
          <w:rFonts w:ascii="Arial Narrow" w:hAnsi="Arial Narrow" w:cs="Arial"/>
          <w:b/>
          <w:sz w:val="22"/>
          <w:szCs w:val="22"/>
        </w:rPr>
        <w:t>, požadavky na pracovní a komunální prostředí</w:t>
      </w:r>
    </w:p>
    <w:p w14:paraId="4C985715" w14:textId="7FB2EE2A" w:rsidR="00531187" w:rsidRPr="000E58C9" w:rsidRDefault="00531187" w:rsidP="00240D4D">
      <w:pPr>
        <w:jc w:val="both"/>
        <w:rPr>
          <w:rFonts w:ascii="Arial Narrow" w:hAnsi="Arial Narrow"/>
          <w:sz w:val="22"/>
          <w:szCs w:val="22"/>
        </w:rPr>
      </w:pPr>
      <w:r w:rsidRPr="000E58C9">
        <w:rPr>
          <w:rFonts w:ascii="Arial Narrow" w:hAnsi="Arial Narrow"/>
          <w:sz w:val="22"/>
          <w:szCs w:val="22"/>
        </w:rPr>
        <w:t>Všechna hygienická zařízení – pro veřejnost i pro per</w:t>
      </w:r>
      <w:r w:rsidR="003A362A" w:rsidRPr="000E58C9">
        <w:rPr>
          <w:rFonts w:ascii="Arial Narrow" w:hAnsi="Arial Narrow"/>
          <w:sz w:val="22"/>
          <w:szCs w:val="22"/>
        </w:rPr>
        <w:t>s</w:t>
      </w:r>
      <w:r w:rsidRPr="000E58C9">
        <w:rPr>
          <w:rFonts w:ascii="Arial Narrow" w:hAnsi="Arial Narrow"/>
          <w:sz w:val="22"/>
          <w:szCs w:val="22"/>
        </w:rPr>
        <w:t xml:space="preserve">onál – budou nově vybudována, a to v množství, které </w:t>
      </w:r>
      <w:r w:rsidR="00C213F7" w:rsidRPr="000E58C9">
        <w:rPr>
          <w:rFonts w:ascii="Arial Narrow" w:hAnsi="Arial Narrow"/>
          <w:sz w:val="22"/>
          <w:szCs w:val="22"/>
        </w:rPr>
        <w:t>definuje</w:t>
      </w:r>
      <w:r w:rsidRPr="000E58C9">
        <w:rPr>
          <w:rFonts w:ascii="Arial Narrow" w:hAnsi="Arial Narrow"/>
          <w:sz w:val="22"/>
          <w:szCs w:val="22"/>
        </w:rPr>
        <w:t xml:space="preserve"> platný hygienický předpis. Hlučnost technických aparatur je eliminována stavebně-technickými opatřeními na hygienicky přípustnou mez. </w:t>
      </w:r>
    </w:p>
    <w:p w14:paraId="0B5198E6" w14:textId="77777777" w:rsidR="00901965" w:rsidRPr="000E58C9" w:rsidRDefault="00901965" w:rsidP="00240D4D">
      <w:pPr>
        <w:pStyle w:val="Bezmezer"/>
        <w:jc w:val="both"/>
        <w:rPr>
          <w:rFonts w:ascii="Arial Narrow" w:hAnsi="Arial Narrow" w:cs="Arial"/>
        </w:rPr>
      </w:pPr>
    </w:p>
    <w:p w14:paraId="546361FB" w14:textId="77777777" w:rsidR="008E5ADA" w:rsidRPr="000E58C9" w:rsidRDefault="008E5ADA" w:rsidP="00240D4D">
      <w:pPr>
        <w:pStyle w:val="Bezmezer"/>
        <w:jc w:val="both"/>
        <w:rPr>
          <w:rFonts w:ascii="Arial Narrow" w:hAnsi="Arial Narrow" w:cs="Arial"/>
        </w:rPr>
      </w:pPr>
      <w:r w:rsidRPr="000E58C9">
        <w:rPr>
          <w:rFonts w:ascii="Arial Narrow" w:hAnsi="Arial Narrow" w:cs="Arial"/>
        </w:rPr>
        <w:t>Zásady řešení technicko-kvalitativních parametrů stavby (větrání, vytápění, osvětlení, zásobování vodou) jsou řešeny výše v kapitolách příslušných profesních specialistů.</w:t>
      </w:r>
    </w:p>
    <w:p w14:paraId="03B2BD65" w14:textId="77777777" w:rsidR="008E5ADA" w:rsidRPr="000E58C9" w:rsidRDefault="008E5ADA" w:rsidP="00240D4D">
      <w:pPr>
        <w:pStyle w:val="Bezmezer"/>
        <w:jc w:val="both"/>
        <w:rPr>
          <w:rFonts w:ascii="Arial Narrow" w:hAnsi="Arial Narrow" w:cs="Arial"/>
        </w:rPr>
      </w:pPr>
    </w:p>
    <w:p w14:paraId="7B186BAF" w14:textId="77777777" w:rsidR="008E5ADA" w:rsidRPr="000E58C9" w:rsidRDefault="008E5ADA" w:rsidP="00240D4D">
      <w:pPr>
        <w:pStyle w:val="Bezmezer"/>
        <w:jc w:val="both"/>
        <w:rPr>
          <w:rFonts w:ascii="Arial Narrow" w:hAnsi="Arial Narrow" w:cs="Arial"/>
        </w:rPr>
      </w:pPr>
      <w:r w:rsidRPr="000E58C9">
        <w:rPr>
          <w:rFonts w:ascii="Arial Narrow" w:hAnsi="Arial Narrow" w:cs="Arial"/>
        </w:rPr>
        <w:t>Směsný i tříděný odpad bude ukládán do plastových nádob nebo kontejnerů.  Nádoby i kontejnery budou umístěny na vyhrazené ploše v suterénu objektu SO 102.1.</w:t>
      </w:r>
      <w:r w:rsidR="00B74883" w:rsidRPr="000E58C9">
        <w:rPr>
          <w:rFonts w:ascii="Arial Narrow" w:hAnsi="Arial Narrow" w:cs="Arial"/>
        </w:rPr>
        <w:t xml:space="preserve"> </w:t>
      </w:r>
      <w:r w:rsidRPr="000E58C9">
        <w:rPr>
          <w:rFonts w:ascii="Arial Narrow" w:hAnsi="Arial Narrow" w:cs="Arial"/>
        </w:rPr>
        <w:t>Pro určení počtu nádob bude uvažováno s vyvážením 2 x týdně.</w:t>
      </w:r>
    </w:p>
    <w:p w14:paraId="17AA5A70" w14:textId="77777777" w:rsidR="007968C5" w:rsidRPr="000E58C9" w:rsidRDefault="007968C5" w:rsidP="00240D4D">
      <w:pPr>
        <w:pStyle w:val="Bezmezer"/>
        <w:jc w:val="both"/>
        <w:rPr>
          <w:rFonts w:ascii="Arial Narrow" w:hAnsi="Arial Narrow" w:cs="Arial"/>
        </w:rPr>
      </w:pPr>
    </w:p>
    <w:p w14:paraId="7D5C3A39" w14:textId="77777777" w:rsidR="006A7B3B" w:rsidRPr="000E58C9" w:rsidRDefault="006A7B3B" w:rsidP="00240D4D">
      <w:pPr>
        <w:jc w:val="both"/>
        <w:rPr>
          <w:rFonts w:ascii="Arial Narrow" w:hAnsi="Arial Narrow" w:cs="Arial"/>
          <w:b/>
          <w:sz w:val="22"/>
          <w:szCs w:val="22"/>
        </w:rPr>
      </w:pPr>
      <w:r w:rsidRPr="000E58C9">
        <w:rPr>
          <w:rFonts w:ascii="Arial Narrow" w:hAnsi="Arial Narrow" w:cs="Arial"/>
          <w:b/>
          <w:sz w:val="22"/>
          <w:szCs w:val="22"/>
        </w:rPr>
        <w:t>B.2.11</w:t>
      </w:r>
      <w:r w:rsidR="00E35C43" w:rsidRPr="000E58C9">
        <w:rPr>
          <w:rFonts w:ascii="Arial Narrow" w:hAnsi="Arial Narrow" w:cs="Arial"/>
          <w:b/>
          <w:sz w:val="22"/>
          <w:szCs w:val="22"/>
        </w:rPr>
        <w:t xml:space="preserve">  </w:t>
      </w:r>
      <w:r w:rsidRPr="000E58C9">
        <w:rPr>
          <w:rFonts w:ascii="Arial Narrow" w:hAnsi="Arial Narrow" w:cs="Arial"/>
          <w:b/>
          <w:sz w:val="22"/>
          <w:szCs w:val="22"/>
        </w:rPr>
        <w:t>Ochrana stavby před negativními účinky vnějšího prostředí</w:t>
      </w:r>
    </w:p>
    <w:p w14:paraId="56329E1B" w14:textId="77777777" w:rsidR="005168C3" w:rsidRPr="000E58C9" w:rsidRDefault="005168C3" w:rsidP="00240D4D">
      <w:pPr>
        <w:jc w:val="both"/>
        <w:rPr>
          <w:rFonts w:ascii="Arial Narrow" w:hAnsi="Arial Narrow" w:cs="Arial"/>
          <w:b/>
          <w:sz w:val="22"/>
          <w:szCs w:val="22"/>
        </w:rPr>
      </w:pPr>
    </w:p>
    <w:p w14:paraId="6EE86652" w14:textId="77777777" w:rsidR="006A7B3B" w:rsidRPr="000E58C9" w:rsidRDefault="006A7B3B" w:rsidP="00240D4D">
      <w:pPr>
        <w:numPr>
          <w:ilvl w:val="0"/>
          <w:numId w:val="7"/>
        </w:numPr>
        <w:ind w:left="426" w:hanging="142"/>
        <w:jc w:val="both"/>
        <w:rPr>
          <w:rFonts w:ascii="Arial Narrow" w:hAnsi="Arial Narrow" w:cs="Arial"/>
          <w:b/>
          <w:sz w:val="22"/>
          <w:szCs w:val="22"/>
        </w:rPr>
      </w:pPr>
      <w:r w:rsidRPr="000E58C9">
        <w:rPr>
          <w:rFonts w:ascii="Arial Narrow" w:hAnsi="Arial Narrow" w:cs="Arial"/>
          <w:b/>
          <w:sz w:val="22"/>
          <w:szCs w:val="22"/>
        </w:rPr>
        <w:t>ochrana proti pronikání radonu z</w:t>
      </w:r>
      <w:r w:rsidR="00F763F3" w:rsidRPr="000E58C9">
        <w:rPr>
          <w:rFonts w:ascii="Arial Narrow" w:hAnsi="Arial Narrow" w:cs="Arial"/>
          <w:b/>
          <w:sz w:val="22"/>
          <w:szCs w:val="22"/>
        </w:rPr>
        <w:t> </w:t>
      </w:r>
      <w:r w:rsidRPr="000E58C9">
        <w:rPr>
          <w:rFonts w:ascii="Arial Narrow" w:hAnsi="Arial Narrow" w:cs="Arial"/>
          <w:b/>
          <w:sz w:val="22"/>
          <w:szCs w:val="22"/>
        </w:rPr>
        <w:t>podloží</w:t>
      </w:r>
    </w:p>
    <w:p w14:paraId="21A42E3A" w14:textId="7E72CCC7" w:rsidR="00901965" w:rsidRPr="000E58C9" w:rsidRDefault="000E58C9" w:rsidP="00240D4D">
      <w:pPr>
        <w:jc w:val="both"/>
        <w:rPr>
          <w:rFonts w:ascii="Arial Narrow" w:hAnsi="Arial Narrow"/>
          <w:sz w:val="22"/>
          <w:szCs w:val="22"/>
        </w:rPr>
      </w:pPr>
      <w:r w:rsidRPr="000E58C9">
        <w:rPr>
          <w:rFonts w:ascii="Arial Narrow" w:hAnsi="Arial Narrow"/>
          <w:sz w:val="22"/>
          <w:szCs w:val="22"/>
        </w:rPr>
        <w:t>Není předmětem této PD.</w:t>
      </w:r>
    </w:p>
    <w:p w14:paraId="1526EA9A" w14:textId="77777777" w:rsidR="000E58C9" w:rsidRPr="000E58C9" w:rsidRDefault="000E58C9" w:rsidP="00240D4D">
      <w:pPr>
        <w:jc w:val="both"/>
        <w:rPr>
          <w:rFonts w:ascii="Arial Narrow" w:hAnsi="Arial Narrow" w:cs="Arial"/>
          <w:sz w:val="22"/>
          <w:szCs w:val="22"/>
        </w:rPr>
      </w:pPr>
    </w:p>
    <w:p w14:paraId="328E2291" w14:textId="77777777" w:rsidR="00F763F3" w:rsidRPr="000E58C9" w:rsidRDefault="006A7B3B" w:rsidP="00240D4D">
      <w:pPr>
        <w:numPr>
          <w:ilvl w:val="0"/>
          <w:numId w:val="7"/>
        </w:numPr>
        <w:ind w:left="284" w:firstLine="0"/>
        <w:jc w:val="both"/>
        <w:rPr>
          <w:rFonts w:ascii="Arial Narrow" w:hAnsi="Arial Narrow" w:cs="Arial"/>
          <w:b/>
          <w:sz w:val="22"/>
          <w:szCs w:val="22"/>
        </w:rPr>
      </w:pPr>
      <w:r w:rsidRPr="000E58C9">
        <w:rPr>
          <w:rFonts w:ascii="Arial Narrow" w:hAnsi="Arial Narrow" w:cs="Arial"/>
          <w:b/>
          <w:sz w:val="22"/>
          <w:szCs w:val="22"/>
        </w:rPr>
        <w:t>ochrana před bludnými proudy</w:t>
      </w:r>
    </w:p>
    <w:p w14:paraId="12E3031A" w14:textId="056C741E" w:rsidR="00901965" w:rsidRPr="000E58C9" w:rsidRDefault="000E58C9" w:rsidP="00240D4D">
      <w:pPr>
        <w:jc w:val="both"/>
        <w:rPr>
          <w:rFonts w:ascii="Arial Narrow" w:hAnsi="Arial Narrow"/>
          <w:sz w:val="22"/>
          <w:szCs w:val="22"/>
        </w:rPr>
      </w:pPr>
      <w:r w:rsidRPr="000E58C9">
        <w:rPr>
          <w:rFonts w:ascii="Arial Narrow" w:hAnsi="Arial Narrow"/>
          <w:sz w:val="22"/>
          <w:szCs w:val="22"/>
        </w:rPr>
        <w:t>Není předmětem této PD.</w:t>
      </w:r>
    </w:p>
    <w:p w14:paraId="6DDE447E" w14:textId="77777777" w:rsidR="000E58C9" w:rsidRPr="000E58C9" w:rsidRDefault="000E58C9" w:rsidP="00240D4D">
      <w:pPr>
        <w:jc w:val="both"/>
        <w:rPr>
          <w:rFonts w:ascii="Arial Narrow" w:hAnsi="Arial Narrow" w:cs="Arial"/>
          <w:b/>
          <w:sz w:val="22"/>
          <w:szCs w:val="22"/>
        </w:rPr>
      </w:pPr>
    </w:p>
    <w:p w14:paraId="29FAA608" w14:textId="77777777" w:rsidR="006A7B3B" w:rsidRPr="000E58C9" w:rsidRDefault="006A7B3B" w:rsidP="00240D4D">
      <w:pPr>
        <w:numPr>
          <w:ilvl w:val="0"/>
          <w:numId w:val="7"/>
        </w:numPr>
        <w:ind w:left="284" w:firstLine="0"/>
        <w:jc w:val="both"/>
        <w:rPr>
          <w:rFonts w:ascii="Arial Narrow" w:hAnsi="Arial Narrow" w:cs="Arial"/>
          <w:b/>
          <w:sz w:val="22"/>
          <w:szCs w:val="22"/>
        </w:rPr>
      </w:pPr>
      <w:r w:rsidRPr="000E58C9">
        <w:rPr>
          <w:rFonts w:ascii="Arial Narrow" w:hAnsi="Arial Narrow" w:cs="Arial"/>
          <w:b/>
          <w:sz w:val="22"/>
          <w:szCs w:val="22"/>
        </w:rPr>
        <w:t>ochrana před technickou seizmicitou</w:t>
      </w:r>
    </w:p>
    <w:p w14:paraId="409FA823" w14:textId="0D14B130" w:rsidR="00B67566" w:rsidRPr="000E58C9" w:rsidRDefault="000E58C9" w:rsidP="00240D4D">
      <w:pPr>
        <w:jc w:val="both"/>
        <w:rPr>
          <w:rFonts w:ascii="Arial Narrow" w:hAnsi="Arial Narrow"/>
          <w:sz w:val="22"/>
          <w:szCs w:val="22"/>
        </w:rPr>
      </w:pPr>
      <w:r w:rsidRPr="000E58C9">
        <w:rPr>
          <w:rFonts w:ascii="Arial Narrow" w:hAnsi="Arial Narrow"/>
          <w:sz w:val="22"/>
          <w:szCs w:val="22"/>
        </w:rPr>
        <w:t>Není předmětem této PD.</w:t>
      </w:r>
    </w:p>
    <w:p w14:paraId="02F68F9C" w14:textId="77777777" w:rsidR="000E58C9" w:rsidRPr="000E58C9" w:rsidRDefault="000E58C9" w:rsidP="00240D4D">
      <w:pPr>
        <w:jc w:val="both"/>
        <w:rPr>
          <w:rFonts w:ascii="Arial Narrow" w:hAnsi="Arial Narrow" w:cs="Arial"/>
          <w:b/>
          <w:sz w:val="22"/>
          <w:szCs w:val="22"/>
        </w:rPr>
      </w:pPr>
    </w:p>
    <w:p w14:paraId="5DADB071" w14:textId="77777777" w:rsidR="006A7B3B" w:rsidRPr="000E58C9" w:rsidRDefault="006A7B3B" w:rsidP="00240D4D">
      <w:pPr>
        <w:numPr>
          <w:ilvl w:val="0"/>
          <w:numId w:val="7"/>
        </w:numPr>
        <w:ind w:left="284" w:firstLine="0"/>
        <w:jc w:val="both"/>
        <w:rPr>
          <w:rFonts w:ascii="Arial Narrow" w:hAnsi="Arial Narrow" w:cs="Arial"/>
          <w:b/>
          <w:sz w:val="22"/>
          <w:szCs w:val="22"/>
        </w:rPr>
      </w:pPr>
      <w:r w:rsidRPr="000E58C9">
        <w:rPr>
          <w:rFonts w:ascii="Arial Narrow" w:hAnsi="Arial Narrow" w:cs="Arial"/>
          <w:b/>
          <w:sz w:val="22"/>
          <w:szCs w:val="22"/>
        </w:rPr>
        <w:t>ochrana před hlukem</w:t>
      </w:r>
    </w:p>
    <w:p w14:paraId="6B56D5A9" w14:textId="160F0071" w:rsidR="00531187" w:rsidRPr="000E58C9" w:rsidRDefault="00531187" w:rsidP="00240D4D">
      <w:pPr>
        <w:pStyle w:val="Odstavecseseznamem"/>
        <w:ind w:left="0"/>
        <w:jc w:val="both"/>
        <w:rPr>
          <w:rFonts w:ascii="Arial Narrow" w:hAnsi="Arial Narrow"/>
          <w:sz w:val="22"/>
          <w:szCs w:val="22"/>
        </w:rPr>
      </w:pPr>
      <w:r w:rsidRPr="000E58C9">
        <w:rPr>
          <w:rFonts w:ascii="Arial Narrow" w:hAnsi="Arial Narrow"/>
          <w:sz w:val="22"/>
          <w:szCs w:val="22"/>
        </w:rPr>
        <w:t>Vzhledem k faktu, že budova CLKV je Národní kulturní památkou a z toho plynoucí památkářský požadavek na absolutní zachování vzhledu všech průčelí budovy</w:t>
      </w:r>
      <w:r w:rsidR="003A362A" w:rsidRPr="000E58C9">
        <w:rPr>
          <w:rFonts w:ascii="Arial Narrow" w:hAnsi="Arial Narrow"/>
          <w:sz w:val="22"/>
          <w:szCs w:val="22"/>
        </w:rPr>
        <w:t>,</w:t>
      </w:r>
      <w:r w:rsidRPr="000E58C9">
        <w:rPr>
          <w:rFonts w:ascii="Arial Narrow" w:hAnsi="Arial Narrow"/>
          <w:sz w:val="22"/>
          <w:szCs w:val="22"/>
        </w:rPr>
        <w:t xml:space="preserve"> je možno bránit event. zvýšené hladině hluku </w:t>
      </w:r>
      <w:r w:rsidR="002D3B33" w:rsidRPr="000E58C9">
        <w:rPr>
          <w:rFonts w:ascii="Arial Narrow" w:hAnsi="Arial Narrow"/>
          <w:sz w:val="22"/>
          <w:szCs w:val="22"/>
        </w:rPr>
        <w:t xml:space="preserve">z </w:t>
      </w:r>
      <w:r w:rsidRPr="000E58C9">
        <w:rPr>
          <w:rFonts w:ascii="Arial Narrow" w:hAnsi="Arial Narrow"/>
          <w:sz w:val="22"/>
          <w:szCs w:val="22"/>
        </w:rPr>
        <w:t>okolí pouze</w:t>
      </w:r>
      <w:r w:rsidR="003A362A" w:rsidRPr="000E58C9">
        <w:rPr>
          <w:rFonts w:ascii="Arial Narrow" w:hAnsi="Arial Narrow"/>
          <w:sz w:val="22"/>
          <w:szCs w:val="22"/>
        </w:rPr>
        <w:t xml:space="preserve"> </w:t>
      </w:r>
      <w:r w:rsidRPr="000E58C9">
        <w:rPr>
          <w:rFonts w:ascii="Arial Narrow" w:hAnsi="Arial Narrow"/>
          <w:sz w:val="22"/>
          <w:szCs w:val="22"/>
        </w:rPr>
        <w:t>(a to ještě značně omezeně) v interiéru budovy.</w:t>
      </w:r>
      <w:r w:rsidR="002D3B33" w:rsidRPr="000E58C9">
        <w:rPr>
          <w:rFonts w:ascii="Arial Narrow" w:hAnsi="Arial Narrow"/>
          <w:sz w:val="22"/>
          <w:szCs w:val="22"/>
        </w:rPr>
        <w:t xml:space="preserve"> Vhledem k pozici objektu v zástavbě není potřeba řešit zvýšenou ochranu proti vnějšímu hluku.</w:t>
      </w:r>
    </w:p>
    <w:p w14:paraId="38F85548" w14:textId="77777777" w:rsidR="00DF6B7F" w:rsidRPr="000E58C9" w:rsidRDefault="00DF6B7F" w:rsidP="00240D4D">
      <w:pPr>
        <w:jc w:val="both"/>
        <w:rPr>
          <w:rFonts w:ascii="Arial Narrow" w:hAnsi="Arial Narrow" w:cs="Arial"/>
          <w:b/>
          <w:sz w:val="22"/>
          <w:szCs w:val="22"/>
        </w:rPr>
      </w:pPr>
    </w:p>
    <w:p w14:paraId="7326E20D" w14:textId="77777777" w:rsidR="006A7B3B" w:rsidRPr="000E58C9" w:rsidRDefault="006A7B3B" w:rsidP="00240D4D">
      <w:pPr>
        <w:numPr>
          <w:ilvl w:val="0"/>
          <w:numId w:val="7"/>
        </w:numPr>
        <w:ind w:left="284" w:firstLine="0"/>
        <w:jc w:val="both"/>
        <w:rPr>
          <w:rFonts w:ascii="Arial Narrow" w:hAnsi="Arial Narrow" w:cs="Arial"/>
          <w:b/>
          <w:sz w:val="22"/>
          <w:szCs w:val="22"/>
        </w:rPr>
      </w:pPr>
      <w:r w:rsidRPr="000E58C9">
        <w:rPr>
          <w:rFonts w:ascii="Arial Narrow" w:hAnsi="Arial Narrow" w:cs="Arial"/>
          <w:b/>
          <w:sz w:val="22"/>
          <w:szCs w:val="22"/>
        </w:rPr>
        <w:t>protipovodňová opatření</w:t>
      </w:r>
    </w:p>
    <w:p w14:paraId="2719BCAA" w14:textId="289C5EF0" w:rsidR="00D831ED" w:rsidRDefault="000E58C9" w:rsidP="000E58C9">
      <w:pPr>
        <w:jc w:val="both"/>
        <w:rPr>
          <w:rFonts w:ascii="Arial Narrow" w:hAnsi="Arial Narrow"/>
          <w:sz w:val="22"/>
          <w:szCs w:val="22"/>
        </w:rPr>
      </w:pPr>
      <w:r w:rsidRPr="000E58C9">
        <w:rPr>
          <w:rFonts w:ascii="Arial Narrow" w:hAnsi="Arial Narrow"/>
          <w:sz w:val="22"/>
          <w:szCs w:val="22"/>
        </w:rPr>
        <w:t>Není předmětem této PD.</w:t>
      </w:r>
    </w:p>
    <w:p w14:paraId="11F2DBAE" w14:textId="77777777" w:rsidR="000E58C9" w:rsidRPr="000E58C9" w:rsidRDefault="000E58C9" w:rsidP="00240D4D">
      <w:pPr>
        <w:ind w:left="720"/>
        <w:jc w:val="both"/>
        <w:rPr>
          <w:rFonts w:ascii="Arial Narrow" w:hAnsi="Arial Narrow" w:cs="Arial"/>
          <w:b/>
          <w:sz w:val="22"/>
          <w:szCs w:val="22"/>
        </w:rPr>
      </w:pPr>
    </w:p>
    <w:p w14:paraId="19570F79" w14:textId="77777777" w:rsidR="00131C44" w:rsidRPr="000E58C9" w:rsidRDefault="00AD16F0" w:rsidP="00240D4D">
      <w:pPr>
        <w:jc w:val="both"/>
        <w:rPr>
          <w:rFonts w:ascii="Arial Narrow" w:hAnsi="Arial Narrow" w:cs="Arial"/>
          <w:b/>
          <w:sz w:val="22"/>
          <w:szCs w:val="22"/>
        </w:rPr>
      </w:pPr>
      <w:r w:rsidRPr="000E58C9">
        <w:rPr>
          <w:rFonts w:ascii="Arial Narrow" w:hAnsi="Arial Narrow" w:cs="Arial"/>
          <w:b/>
          <w:sz w:val="22"/>
          <w:szCs w:val="22"/>
        </w:rPr>
        <w:t>B.3</w:t>
      </w:r>
      <w:r w:rsidR="00B07890" w:rsidRPr="000E58C9">
        <w:rPr>
          <w:rFonts w:ascii="Arial Narrow" w:hAnsi="Arial Narrow" w:cs="Arial"/>
          <w:b/>
          <w:sz w:val="22"/>
          <w:szCs w:val="22"/>
        </w:rPr>
        <w:t xml:space="preserve">  </w:t>
      </w:r>
      <w:r w:rsidR="00131C44" w:rsidRPr="000E58C9">
        <w:rPr>
          <w:rFonts w:ascii="Arial Narrow" w:hAnsi="Arial Narrow" w:cs="Arial"/>
          <w:b/>
          <w:sz w:val="22"/>
          <w:szCs w:val="22"/>
        </w:rPr>
        <w:t>PŘIPOJENÍ NA TECHNICKOU INFRASTRUKTURU</w:t>
      </w:r>
    </w:p>
    <w:p w14:paraId="3BF94762" w14:textId="77777777" w:rsidR="005168C3" w:rsidRPr="000E58C9" w:rsidRDefault="005168C3" w:rsidP="00240D4D">
      <w:pPr>
        <w:jc w:val="both"/>
        <w:rPr>
          <w:rFonts w:ascii="Arial Narrow" w:hAnsi="Arial Narrow" w:cs="Arial"/>
          <w:b/>
          <w:sz w:val="22"/>
          <w:szCs w:val="22"/>
        </w:rPr>
      </w:pPr>
    </w:p>
    <w:p w14:paraId="65345DCE" w14:textId="77777777" w:rsidR="009E1650" w:rsidRPr="000E58C9" w:rsidRDefault="009E1650" w:rsidP="00240D4D">
      <w:pPr>
        <w:numPr>
          <w:ilvl w:val="0"/>
          <w:numId w:val="8"/>
        </w:numPr>
        <w:ind w:left="284" w:firstLine="0"/>
        <w:jc w:val="both"/>
        <w:rPr>
          <w:rFonts w:ascii="Arial Narrow" w:hAnsi="Arial Narrow" w:cs="Arial"/>
          <w:b/>
          <w:sz w:val="22"/>
          <w:szCs w:val="22"/>
        </w:rPr>
      </w:pPr>
      <w:r w:rsidRPr="000E58C9">
        <w:rPr>
          <w:rFonts w:ascii="Arial Narrow" w:hAnsi="Arial Narrow" w:cs="Arial"/>
          <w:b/>
          <w:sz w:val="22"/>
          <w:szCs w:val="22"/>
        </w:rPr>
        <w:t>napojovací místa technické infrastruktury, přeložky</w:t>
      </w:r>
    </w:p>
    <w:p w14:paraId="7BF2FAED" w14:textId="31332397" w:rsidR="003237CF" w:rsidRDefault="000E58C9" w:rsidP="00240D4D">
      <w:pPr>
        <w:pStyle w:val="Odstavecseseznamem"/>
        <w:ind w:left="0"/>
        <w:jc w:val="both"/>
        <w:rPr>
          <w:rFonts w:ascii="Arial Narrow" w:hAnsi="Arial Narrow"/>
          <w:sz w:val="22"/>
          <w:szCs w:val="22"/>
        </w:rPr>
      </w:pPr>
      <w:r w:rsidRPr="000E58C9">
        <w:rPr>
          <w:rFonts w:ascii="Arial Narrow" w:hAnsi="Arial Narrow"/>
          <w:sz w:val="22"/>
          <w:szCs w:val="22"/>
        </w:rPr>
        <w:t>Není předmětem této PD.</w:t>
      </w:r>
    </w:p>
    <w:p w14:paraId="11E92556" w14:textId="77777777" w:rsidR="000E58C9" w:rsidRPr="000E58C9" w:rsidRDefault="000E58C9" w:rsidP="00240D4D">
      <w:pPr>
        <w:pStyle w:val="Odstavecseseznamem"/>
        <w:ind w:left="0"/>
        <w:jc w:val="both"/>
        <w:rPr>
          <w:rFonts w:ascii="Arial Narrow" w:hAnsi="Arial Narrow"/>
          <w:sz w:val="22"/>
          <w:szCs w:val="22"/>
        </w:rPr>
      </w:pPr>
    </w:p>
    <w:p w14:paraId="33915327" w14:textId="77777777" w:rsidR="00531187" w:rsidRPr="000E58C9" w:rsidRDefault="00531187" w:rsidP="00240D4D">
      <w:pPr>
        <w:numPr>
          <w:ilvl w:val="0"/>
          <w:numId w:val="8"/>
        </w:numPr>
        <w:ind w:left="284" w:firstLine="0"/>
        <w:jc w:val="both"/>
        <w:rPr>
          <w:rFonts w:ascii="Arial Narrow" w:hAnsi="Arial Narrow" w:cs="Arial"/>
          <w:b/>
          <w:sz w:val="22"/>
          <w:szCs w:val="22"/>
        </w:rPr>
      </w:pPr>
      <w:r w:rsidRPr="000E58C9">
        <w:rPr>
          <w:rFonts w:ascii="Arial Narrow" w:hAnsi="Arial Narrow" w:cs="Arial"/>
          <w:b/>
          <w:sz w:val="22"/>
          <w:szCs w:val="22"/>
        </w:rPr>
        <w:t xml:space="preserve"> připojovací rozměry, výkonové kapacity a délky</w:t>
      </w:r>
    </w:p>
    <w:p w14:paraId="2CE2686C" w14:textId="77777777" w:rsidR="000E58C9" w:rsidRPr="000E58C9" w:rsidRDefault="000E58C9" w:rsidP="000E58C9">
      <w:pPr>
        <w:jc w:val="both"/>
        <w:rPr>
          <w:rFonts w:ascii="Arial Narrow" w:hAnsi="Arial Narrow"/>
          <w:sz w:val="22"/>
          <w:szCs w:val="22"/>
        </w:rPr>
      </w:pPr>
      <w:r w:rsidRPr="000E58C9">
        <w:rPr>
          <w:rFonts w:ascii="Arial Narrow" w:hAnsi="Arial Narrow"/>
          <w:sz w:val="22"/>
          <w:szCs w:val="22"/>
        </w:rPr>
        <w:t>Není předmětem této PD.</w:t>
      </w:r>
    </w:p>
    <w:p w14:paraId="115A9F48" w14:textId="77777777" w:rsidR="00B67566" w:rsidRPr="000E58C9" w:rsidRDefault="00B67566" w:rsidP="00240D4D">
      <w:pPr>
        <w:jc w:val="both"/>
        <w:rPr>
          <w:rFonts w:ascii="Arial Narrow" w:hAnsi="Arial Narrow" w:cs="Arial"/>
          <w:b/>
          <w:sz w:val="22"/>
          <w:szCs w:val="22"/>
        </w:rPr>
      </w:pPr>
    </w:p>
    <w:p w14:paraId="08D8B194" w14:textId="77777777" w:rsidR="006A7B3B" w:rsidRPr="000E58C9" w:rsidRDefault="006A7B3B" w:rsidP="00240D4D">
      <w:pPr>
        <w:jc w:val="both"/>
        <w:rPr>
          <w:rFonts w:ascii="Arial Narrow" w:hAnsi="Arial Narrow" w:cs="Arial"/>
          <w:b/>
          <w:sz w:val="22"/>
          <w:szCs w:val="22"/>
        </w:rPr>
      </w:pPr>
      <w:r w:rsidRPr="000E58C9">
        <w:rPr>
          <w:rFonts w:ascii="Arial Narrow" w:hAnsi="Arial Narrow" w:cs="Arial"/>
          <w:b/>
          <w:sz w:val="22"/>
          <w:szCs w:val="22"/>
        </w:rPr>
        <w:t>B.4</w:t>
      </w:r>
      <w:r w:rsidR="00E35C43" w:rsidRPr="000E58C9">
        <w:rPr>
          <w:rFonts w:ascii="Arial Narrow" w:hAnsi="Arial Narrow" w:cs="Arial"/>
          <w:b/>
          <w:sz w:val="22"/>
          <w:szCs w:val="22"/>
        </w:rPr>
        <w:t xml:space="preserve">  </w:t>
      </w:r>
      <w:r w:rsidRPr="000E58C9">
        <w:rPr>
          <w:rFonts w:ascii="Arial Narrow" w:hAnsi="Arial Narrow" w:cs="Arial"/>
          <w:b/>
          <w:sz w:val="22"/>
          <w:szCs w:val="22"/>
        </w:rPr>
        <w:t>DOPRAVNÍ ŘEŠENÍ</w:t>
      </w:r>
    </w:p>
    <w:p w14:paraId="7C21416B" w14:textId="77777777" w:rsidR="00530415" w:rsidRPr="000E58C9" w:rsidRDefault="00530415" w:rsidP="00240D4D">
      <w:pPr>
        <w:jc w:val="both"/>
        <w:rPr>
          <w:rFonts w:ascii="Arial Narrow" w:hAnsi="Arial Narrow" w:cs="Arial"/>
          <w:b/>
          <w:sz w:val="22"/>
          <w:szCs w:val="22"/>
        </w:rPr>
      </w:pPr>
    </w:p>
    <w:p w14:paraId="22D7B117" w14:textId="77777777" w:rsidR="00F34AA6" w:rsidRPr="000E58C9" w:rsidRDefault="00A31FCB" w:rsidP="00902F4C">
      <w:pPr>
        <w:pStyle w:val="Odstavecseseznamem"/>
        <w:numPr>
          <w:ilvl w:val="0"/>
          <w:numId w:val="11"/>
        </w:numPr>
        <w:jc w:val="both"/>
        <w:rPr>
          <w:rFonts w:ascii="Arial Narrow" w:hAnsi="Arial Narrow"/>
          <w:b/>
          <w:sz w:val="22"/>
          <w:szCs w:val="22"/>
        </w:rPr>
      </w:pPr>
      <w:r w:rsidRPr="000E58C9">
        <w:rPr>
          <w:rFonts w:ascii="Arial Narrow" w:hAnsi="Arial Narrow"/>
          <w:b/>
          <w:sz w:val="22"/>
          <w:szCs w:val="22"/>
        </w:rPr>
        <w:tab/>
      </w:r>
      <w:r w:rsidR="00F34AA6" w:rsidRPr="000E58C9">
        <w:rPr>
          <w:rFonts w:ascii="Arial Narrow" w:hAnsi="Arial Narrow"/>
          <w:b/>
          <w:sz w:val="22"/>
          <w:szCs w:val="22"/>
        </w:rPr>
        <w:t>popis dopravního řešení</w:t>
      </w:r>
    </w:p>
    <w:p w14:paraId="67D5B119" w14:textId="00ED324D" w:rsidR="00E11396" w:rsidRDefault="000E58C9" w:rsidP="00240D4D">
      <w:pPr>
        <w:jc w:val="both"/>
        <w:rPr>
          <w:rFonts w:ascii="Arial Narrow" w:hAnsi="Arial Narrow"/>
          <w:sz w:val="22"/>
          <w:szCs w:val="22"/>
        </w:rPr>
      </w:pPr>
      <w:r w:rsidRPr="000E58C9">
        <w:rPr>
          <w:rFonts w:ascii="Arial Narrow" w:hAnsi="Arial Narrow"/>
          <w:sz w:val="22"/>
          <w:szCs w:val="22"/>
        </w:rPr>
        <w:t>Není předmětem této PD.</w:t>
      </w:r>
    </w:p>
    <w:p w14:paraId="26AF5192" w14:textId="77777777" w:rsidR="000E58C9" w:rsidRPr="00D12657" w:rsidRDefault="000E58C9" w:rsidP="00240D4D">
      <w:pPr>
        <w:jc w:val="both"/>
        <w:rPr>
          <w:rFonts w:ascii="Arial Narrow" w:hAnsi="Arial Narrow" w:cs="Arial"/>
          <w:sz w:val="22"/>
          <w:szCs w:val="22"/>
          <w:highlight w:val="yellow"/>
        </w:rPr>
      </w:pPr>
    </w:p>
    <w:p w14:paraId="0BF7F1FD" w14:textId="77777777" w:rsidR="006A7B3B" w:rsidRPr="000E58C9" w:rsidRDefault="006A7B3B" w:rsidP="00240D4D">
      <w:pPr>
        <w:jc w:val="both"/>
        <w:rPr>
          <w:rFonts w:ascii="Arial Narrow" w:hAnsi="Arial Narrow" w:cs="Arial"/>
          <w:b/>
          <w:sz w:val="22"/>
          <w:szCs w:val="22"/>
        </w:rPr>
      </w:pPr>
      <w:r w:rsidRPr="000E58C9">
        <w:rPr>
          <w:rFonts w:ascii="Arial Narrow" w:hAnsi="Arial Narrow" w:cs="Arial"/>
          <w:b/>
          <w:sz w:val="22"/>
          <w:szCs w:val="22"/>
        </w:rPr>
        <w:t>B.5</w:t>
      </w:r>
      <w:r w:rsidR="00E35C43" w:rsidRPr="000E58C9">
        <w:rPr>
          <w:rFonts w:ascii="Arial Narrow" w:hAnsi="Arial Narrow" w:cs="Arial"/>
          <w:b/>
          <w:sz w:val="22"/>
          <w:szCs w:val="22"/>
        </w:rPr>
        <w:t xml:space="preserve">  </w:t>
      </w:r>
      <w:r w:rsidRPr="000E58C9">
        <w:rPr>
          <w:rFonts w:ascii="Arial Narrow" w:hAnsi="Arial Narrow" w:cs="Arial"/>
          <w:b/>
          <w:sz w:val="22"/>
          <w:szCs w:val="22"/>
        </w:rPr>
        <w:t>ŘEŠENÍ VEGETACE A SOUVISEJÍCÍCH TERÉNNÍCH ÚPRAV</w:t>
      </w:r>
    </w:p>
    <w:p w14:paraId="41754112" w14:textId="4A4E1A18" w:rsidR="00085FF7" w:rsidRPr="000E58C9" w:rsidRDefault="00085FF7" w:rsidP="00240D4D">
      <w:pPr>
        <w:jc w:val="both"/>
        <w:rPr>
          <w:rFonts w:ascii="Arial Narrow" w:hAnsi="Arial Narrow" w:cs="Arial"/>
          <w:b/>
          <w:sz w:val="22"/>
          <w:szCs w:val="22"/>
        </w:rPr>
      </w:pPr>
      <w:r w:rsidRPr="000E58C9">
        <w:rPr>
          <w:rFonts w:ascii="Arial Narrow" w:hAnsi="Arial Narrow" w:cs="Arial"/>
          <w:sz w:val="22"/>
          <w:szCs w:val="22"/>
        </w:rPr>
        <w:t>- není předmětem tohoto projektu</w:t>
      </w:r>
    </w:p>
    <w:p w14:paraId="74383B82" w14:textId="77777777" w:rsidR="00917908" w:rsidRPr="00D12657" w:rsidRDefault="00917908" w:rsidP="00240D4D">
      <w:pPr>
        <w:jc w:val="both"/>
        <w:rPr>
          <w:rFonts w:ascii="Arial Narrow" w:hAnsi="Arial Narrow" w:cs="Arial"/>
          <w:b/>
          <w:sz w:val="22"/>
          <w:szCs w:val="22"/>
          <w:highlight w:val="yellow"/>
        </w:rPr>
      </w:pPr>
    </w:p>
    <w:p w14:paraId="122BE0EA" w14:textId="77777777" w:rsidR="00131C44" w:rsidRPr="000E58C9" w:rsidRDefault="00131C44" w:rsidP="00240D4D">
      <w:pPr>
        <w:jc w:val="both"/>
        <w:rPr>
          <w:rFonts w:ascii="Arial Narrow" w:hAnsi="Arial Narrow" w:cs="Arial"/>
          <w:b/>
          <w:sz w:val="22"/>
          <w:szCs w:val="22"/>
        </w:rPr>
      </w:pPr>
      <w:r w:rsidRPr="000E58C9">
        <w:rPr>
          <w:rFonts w:ascii="Arial Narrow" w:hAnsi="Arial Narrow" w:cs="Arial"/>
          <w:b/>
          <w:sz w:val="22"/>
          <w:szCs w:val="22"/>
        </w:rPr>
        <w:t>B.</w:t>
      </w:r>
      <w:r w:rsidR="006A7B3B" w:rsidRPr="000E58C9">
        <w:rPr>
          <w:rFonts w:ascii="Arial Narrow" w:hAnsi="Arial Narrow" w:cs="Arial"/>
          <w:b/>
          <w:sz w:val="22"/>
          <w:szCs w:val="22"/>
        </w:rPr>
        <w:t>6</w:t>
      </w:r>
      <w:r w:rsidR="00E35C43" w:rsidRPr="000E58C9">
        <w:rPr>
          <w:rFonts w:ascii="Arial Narrow" w:hAnsi="Arial Narrow" w:cs="Arial"/>
          <w:b/>
          <w:sz w:val="22"/>
          <w:szCs w:val="22"/>
        </w:rPr>
        <w:t xml:space="preserve">  </w:t>
      </w:r>
      <w:r w:rsidR="00A645DF" w:rsidRPr="000E58C9">
        <w:rPr>
          <w:rFonts w:ascii="Arial Narrow" w:hAnsi="Arial Narrow" w:cs="Arial"/>
          <w:b/>
          <w:caps/>
          <w:sz w:val="22"/>
          <w:szCs w:val="22"/>
        </w:rPr>
        <w:t>Popis vlivů stavby na životní prostředí a jeho ochrana</w:t>
      </w:r>
    </w:p>
    <w:p w14:paraId="38602469" w14:textId="77777777" w:rsidR="00131C44" w:rsidRPr="000E58C9" w:rsidRDefault="00131C44" w:rsidP="00240D4D">
      <w:pPr>
        <w:jc w:val="both"/>
        <w:rPr>
          <w:rFonts w:ascii="Arial Narrow" w:hAnsi="Arial Narrow" w:cs="Arial"/>
          <w:b/>
          <w:sz w:val="22"/>
          <w:szCs w:val="22"/>
        </w:rPr>
      </w:pPr>
    </w:p>
    <w:p w14:paraId="5B619AD9" w14:textId="77777777" w:rsidR="00A645DF" w:rsidRPr="000E58C9" w:rsidRDefault="00A645DF" w:rsidP="00240D4D">
      <w:pPr>
        <w:numPr>
          <w:ilvl w:val="0"/>
          <w:numId w:val="5"/>
        </w:numPr>
        <w:autoSpaceDE w:val="0"/>
        <w:autoSpaceDN w:val="0"/>
        <w:adjustRightInd w:val="0"/>
        <w:ind w:left="284" w:firstLine="0"/>
        <w:jc w:val="both"/>
        <w:rPr>
          <w:rFonts w:ascii="Arial Narrow" w:hAnsi="Arial Narrow" w:cs="Arial"/>
          <w:b/>
          <w:sz w:val="22"/>
          <w:szCs w:val="22"/>
        </w:rPr>
      </w:pPr>
      <w:r w:rsidRPr="000E58C9">
        <w:rPr>
          <w:rFonts w:ascii="Arial Narrow" w:hAnsi="Arial Narrow" w:cs="Arial"/>
          <w:b/>
          <w:sz w:val="22"/>
          <w:szCs w:val="22"/>
        </w:rPr>
        <w:t>Vliv na životní prostředí – ovzduší, hluk, voda, odpady a půda</w:t>
      </w:r>
    </w:p>
    <w:p w14:paraId="4A7E5458" w14:textId="77777777" w:rsidR="00F34AA6" w:rsidRPr="000E58C9" w:rsidRDefault="00F34AA6" w:rsidP="00240D4D">
      <w:pPr>
        <w:pStyle w:val="Odstavecseseznamem"/>
        <w:ind w:left="0"/>
        <w:jc w:val="both"/>
        <w:rPr>
          <w:rFonts w:ascii="Arial Narrow" w:hAnsi="Arial Narrow"/>
          <w:sz w:val="22"/>
          <w:szCs w:val="22"/>
        </w:rPr>
      </w:pPr>
      <w:r w:rsidRPr="000E58C9">
        <w:rPr>
          <w:rFonts w:ascii="Arial Narrow" w:hAnsi="Arial Narrow"/>
          <w:sz w:val="22"/>
          <w:szCs w:val="22"/>
        </w:rPr>
        <w:t xml:space="preserve">Na životní prostředí nebude mít popisovaná stavba po svém dokončení </w:t>
      </w:r>
      <w:r w:rsidR="00F77EA2" w:rsidRPr="000E58C9">
        <w:rPr>
          <w:rFonts w:ascii="Arial Narrow" w:hAnsi="Arial Narrow"/>
          <w:sz w:val="22"/>
          <w:szCs w:val="22"/>
        </w:rPr>
        <w:t>pouze minimální</w:t>
      </w:r>
      <w:r w:rsidRPr="000E58C9">
        <w:rPr>
          <w:rFonts w:ascii="Arial Narrow" w:hAnsi="Arial Narrow"/>
          <w:sz w:val="22"/>
          <w:szCs w:val="22"/>
        </w:rPr>
        <w:t xml:space="preserve"> vliv</w:t>
      </w:r>
      <w:r w:rsidR="00F77EA2" w:rsidRPr="000E58C9">
        <w:rPr>
          <w:rFonts w:ascii="Arial Narrow" w:hAnsi="Arial Narrow"/>
          <w:sz w:val="22"/>
          <w:szCs w:val="22"/>
        </w:rPr>
        <w:t>y</w:t>
      </w:r>
      <w:r w:rsidRPr="000E58C9">
        <w:rPr>
          <w:rFonts w:ascii="Arial Narrow" w:hAnsi="Arial Narrow"/>
          <w:sz w:val="22"/>
          <w:szCs w:val="22"/>
        </w:rPr>
        <w:t>.</w:t>
      </w:r>
    </w:p>
    <w:p w14:paraId="2B832BDE" w14:textId="77777777" w:rsidR="006D583F" w:rsidRPr="000E58C9" w:rsidRDefault="006D583F" w:rsidP="00240D4D">
      <w:pPr>
        <w:pStyle w:val="Odstavecseseznamem"/>
        <w:ind w:left="0"/>
        <w:jc w:val="both"/>
        <w:rPr>
          <w:rFonts w:ascii="Arial Narrow" w:hAnsi="Arial Narrow"/>
          <w:sz w:val="22"/>
          <w:szCs w:val="22"/>
        </w:rPr>
      </w:pPr>
    </w:p>
    <w:p w14:paraId="3C5F2490" w14:textId="09701285" w:rsidR="00F77EA2" w:rsidRPr="000E58C9" w:rsidRDefault="00F77EA2" w:rsidP="00240D4D">
      <w:pPr>
        <w:pStyle w:val="Odstavecseseznamem"/>
        <w:ind w:left="0"/>
        <w:jc w:val="both"/>
        <w:rPr>
          <w:rFonts w:ascii="Arial Narrow" w:hAnsi="Arial Narrow"/>
          <w:sz w:val="22"/>
          <w:szCs w:val="22"/>
        </w:rPr>
      </w:pPr>
      <w:r w:rsidRPr="000E58C9">
        <w:rPr>
          <w:rFonts w:ascii="Arial Narrow" w:hAnsi="Arial Narrow"/>
          <w:sz w:val="22"/>
          <w:szCs w:val="22"/>
        </w:rPr>
        <w:t>Ovzduší – veškeré zdroje pro objekt jsou situovány mimo oblast. Objekt je zásobován z dálkového rozvodu tepla a elektrickou energií ze vzdáleného zdroje. Pouze v případě výpadku elektrické energie nebo požárního poplachu bude spuštěn lokální zd</w:t>
      </w:r>
      <w:r w:rsidR="002D6B34" w:rsidRPr="000E58C9">
        <w:rPr>
          <w:rFonts w:ascii="Arial Narrow" w:hAnsi="Arial Narrow"/>
          <w:sz w:val="22"/>
          <w:szCs w:val="22"/>
        </w:rPr>
        <w:t>r</w:t>
      </w:r>
      <w:r w:rsidRPr="000E58C9">
        <w:rPr>
          <w:rFonts w:ascii="Arial Narrow" w:hAnsi="Arial Narrow"/>
          <w:sz w:val="22"/>
          <w:szCs w:val="22"/>
        </w:rPr>
        <w:t>oj – náhradní zdroj energie dieselagregát.</w:t>
      </w:r>
    </w:p>
    <w:p w14:paraId="290A890C" w14:textId="77777777" w:rsidR="00F465D6" w:rsidRPr="000E58C9" w:rsidRDefault="00F465D6" w:rsidP="00240D4D">
      <w:pPr>
        <w:pStyle w:val="Odstavecseseznamem"/>
        <w:ind w:left="0"/>
        <w:jc w:val="both"/>
        <w:rPr>
          <w:rFonts w:ascii="Arial Narrow" w:hAnsi="Arial Narrow"/>
          <w:sz w:val="22"/>
          <w:szCs w:val="22"/>
        </w:rPr>
      </w:pPr>
    </w:p>
    <w:p w14:paraId="143857F2" w14:textId="77777777" w:rsidR="00FE3E9D" w:rsidRPr="000E58C9" w:rsidRDefault="00F465D6" w:rsidP="00240D4D">
      <w:pPr>
        <w:pStyle w:val="Odstavecseseznamem"/>
        <w:ind w:left="0"/>
        <w:jc w:val="both"/>
        <w:rPr>
          <w:rFonts w:ascii="Arial Narrow" w:hAnsi="Arial Narrow"/>
          <w:sz w:val="22"/>
          <w:szCs w:val="22"/>
        </w:rPr>
      </w:pPr>
      <w:r w:rsidRPr="000E58C9">
        <w:rPr>
          <w:rFonts w:ascii="Arial Narrow" w:hAnsi="Arial Narrow"/>
          <w:sz w:val="22"/>
          <w:szCs w:val="22"/>
        </w:rPr>
        <w:t>Hluk – v rámci objektu se objevují nové zdroje hluku. Jedná se o vzduchotechnické a chlad</w:t>
      </w:r>
      <w:r w:rsidR="002D6B34" w:rsidRPr="000E58C9">
        <w:rPr>
          <w:rFonts w:ascii="Arial Narrow" w:hAnsi="Arial Narrow"/>
          <w:sz w:val="22"/>
          <w:szCs w:val="22"/>
        </w:rPr>
        <w:t>i</w:t>
      </w:r>
      <w:r w:rsidRPr="000E58C9">
        <w:rPr>
          <w:rFonts w:ascii="Arial Narrow" w:hAnsi="Arial Narrow"/>
          <w:sz w:val="22"/>
          <w:szCs w:val="22"/>
        </w:rPr>
        <w:t xml:space="preserve">cí jednotky, multifunkční </w:t>
      </w:r>
      <w:r w:rsidR="002D6B34" w:rsidRPr="000E58C9">
        <w:rPr>
          <w:rFonts w:ascii="Arial Narrow" w:hAnsi="Arial Narrow"/>
          <w:sz w:val="22"/>
          <w:szCs w:val="22"/>
        </w:rPr>
        <w:t>prostor na nádvoří</w:t>
      </w:r>
      <w:r w:rsidRPr="000E58C9">
        <w:rPr>
          <w:rFonts w:ascii="Arial Narrow" w:hAnsi="Arial Narrow"/>
          <w:sz w:val="22"/>
          <w:szCs w:val="22"/>
        </w:rPr>
        <w:t xml:space="preserve">. Zmiňované zdroje jsou navrženy v rámci normových požadavků. </w:t>
      </w:r>
    </w:p>
    <w:p w14:paraId="5092966F" w14:textId="77777777" w:rsidR="00B37B0B" w:rsidRPr="000E58C9" w:rsidRDefault="00B37B0B" w:rsidP="00240D4D">
      <w:pPr>
        <w:pStyle w:val="Odstavecseseznamem"/>
        <w:ind w:left="0"/>
        <w:jc w:val="both"/>
        <w:rPr>
          <w:rFonts w:ascii="Arial Narrow" w:hAnsi="Arial Narrow"/>
          <w:sz w:val="22"/>
          <w:szCs w:val="22"/>
        </w:rPr>
      </w:pPr>
    </w:p>
    <w:p w14:paraId="22A21105" w14:textId="3CE722E2" w:rsidR="00FE3E9D" w:rsidRPr="000E58C9" w:rsidRDefault="00FE3E9D" w:rsidP="00240D4D">
      <w:pPr>
        <w:pStyle w:val="Odstavecseseznamem"/>
        <w:ind w:left="0"/>
        <w:jc w:val="both"/>
        <w:rPr>
          <w:rFonts w:ascii="Arial Narrow" w:hAnsi="Arial Narrow"/>
          <w:sz w:val="22"/>
          <w:szCs w:val="22"/>
        </w:rPr>
      </w:pPr>
      <w:r w:rsidRPr="000E58C9">
        <w:rPr>
          <w:rFonts w:ascii="Arial Narrow" w:hAnsi="Arial Narrow"/>
          <w:sz w:val="22"/>
          <w:szCs w:val="22"/>
        </w:rPr>
        <w:t>Voda – objekt nebude ovlivňovat čistotu vody mimo systém kanalizace</w:t>
      </w:r>
    </w:p>
    <w:p w14:paraId="0A320222" w14:textId="77777777" w:rsidR="007F17EB" w:rsidRPr="000E58C9" w:rsidRDefault="007F17EB" w:rsidP="00240D4D">
      <w:pPr>
        <w:pStyle w:val="Odstavecseseznamem"/>
        <w:ind w:left="0"/>
        <w:jc w:val="both"/>
        <w:rPr>
          <w:rFonts w:ascii="Arial Narrow" w:hAnsi="Arial Narrow"/>
          <w:sz w:val="22"/>
          <w:szCs w:val="22"/>
        </w:rPr>
      </w:pPr>
    </w:p>
    <w:p w14:paraId="3E73A77C" w14:textId="77777777" w:rsidR="00FE3E9D" w:rsidRPr="000E58C9" w:rsidRDefault="00FE3E9D" w:rsidP="00240D4D">
      <w:pPr>
        <w:pStyle w:val="Odstavecseseznamem"/>
        <w:ind w:left="0"/>
        <w:jc w:val="both"/>
        <w:rPr>
          <w:rFonts w:ascii="Arial Narrow" w:hAnsi="Arial Narrow"/>
          <w:sz w:val="22"/>
          <w:szCs w:val="22"/>
        </w:rPr>
      </w:pPr>
      <w:r w:rsidRPr="000E58C9">
        <w:rPr>
          <w:rFonts w:ascii="Arial Narrow" w:hAnsi="Arial Narrow"/>
          <w:sz w:val="22"/>
          <w:szCs w:val="22"/>
        </w:rPr>
        <w:t>Odpady – odpady budou řešeny v souladu s místní vyhláškou o odpadech. Odpad bude ukládán do nádob. Samozřejmostí jsou nádoby na tříděný odpad. Předpokládá se odvoz 2</w:t>
      </w:r>
      <w:r w:rsidR="002D6B34" w:rsidRPr="000E58C9">
        <w:rPr>
          <w:rFonts w:ascii="Arial Narrow" w:hAnsi="Arial Narrow"/>
          <w:sz w:val="22"/>
          <w:szCs w:val="22"/>
        </w:rPr>
        <w:t xml:space="preserve"> </w:t>
      </w:r>
      <w:r w:rsidRPr="000E58C9">
        <w:rPr>
          <w:rFonts w:ascii="Arial Narrow" w:hAnsi="Arial Narrow"/>
          <w:sz w:val="22"/>
          <w:szCs w:val="22"/>
        </w:rPr>
        <w:t>x týdně.</w:t>
      </w:r>
    </w:p>
    <w:p w14:paraId="75ED2280" w14:textId="77777777" w:rsidR="009C4166" w:rsidRPr="000E58C9" w:rsidRDefault="009C4166" w:rsidP="00240D4D">
      <w:pPr>
        <w:pStyle w:val="Odstavecseseznamem"/>
        <w:ind w:left="0"/>
        <w:jc w:val="both"/>
        <w:rPr>
          <w:rFonts w:ascii="Arial Narrow" w:hAnsi="Arial Narrow"/>
          <w:sz w:val="22"/>
          <w:szCs w:val="22"/>
        </w:rPr>
      </w:pPr>
    </w:p>
    <w:p w14:paraId="25517C44" w14:textId="7E4DB3F5" w:rsidR="009C4166" w:rsidRPr="000E58C9" w:rsidRDefault="009C4166" w:rsidP="00240D4D">
      <w:pPr>
        <w:pStyle w:val="Odstavecseseznamem"/>
        <w:ind w:left="0"/>
        <w:jc w:val="both"/>
        <w:rPr>
          <w:rFonts w:ascii="Arial Narrow" w:hAnsi="Arial Narrow"/>
          <w:sz w:val="22"/>
          <w:szCs w:val="22"/>
        </w:rPr>
      </w:pPr>
      <w:r w:rsidRPr="000E58C9">
        <w:rPr>
          <w:rFonts w:ascii="Arial Narrow" w:hAnsi="Arial Narrow"/>
          <w:sz w:val="22"/>
          <w:szCs w:val="22"/>
        </w:rPr>
        <w:t>Půda – jedná se o změnu na stávajícím pozemku, půda nebude dotčena.</w:t>
      </w:r>
    </w:p>
    <w:p w14:paraId="05FDC5C7" w14:textId="77777777" w:rsidR="00141403" w:rsidRPr="000E58C9" w:rsidRDefault="00141403" w:rsidP="00240D4D">
      <w:pPr>
        <w:pStyle w:val="Odstavecseseznamem"/>
        <w:ind w:left="0"/>
        <w:jc w:val="both"/>
        <w:rPr>
          <w:rFonts w:ascii="Arial Narrow" w:hAnsi="Arial Narrow"/>
          <w:sz w:val="22"/>
          <w:szCs w:val="22"/>
        </w:rPr>
      </w:pPr>
    </w:p>
    <w:p w14:paraId="556BFC39" w14:textId="77777777" w:rsidR="00A645DF" w:rsidRPr="000E58C9" w:rsidRDefault="00A645DF" w:rsidP="00240D4D">
      <w:pPr>
        <w:numPr>
          <w:ilvl w:val="0"/>
          <w:numId w:val="5"/>
        </w:numPr>
        <w:autoSpaceDE w:val="0"/>
        <w:autoSpaceDN w:val="0"/>
        <w:adjustRightInd w:val="0"/>
        <w:ind w:left="284" w:firstLine="0"/>
        <w:jc w:val="both"/>
        <w:rPr>
          <w:rFonts w:ascii="Arial Narrow" w:hAnsi="Arial Narrow" w:cs="Arial"/>
          <w:b/>
          <w:sz w:val="22"/>
          <w:szCs w:val="22"/>
        </w:rPr>
      </w:pPr>
      <w:r w:rsidRPr="000E58C9">
        <w:rPr>
          <w:rFonts w:ascii="Arial Narrow" w:hAnsi="Arial Narrow" w:cs="Arial"/>
          <w:b/>
          <w:sz w:val="22"/>
          <w:szCs w:val="22"/>
        </w:rPr>
        <w:t>Vliv na přírodu a krajinu</w:t>
      </w:r>
    </w:p>
    <w:p w14:paraId="2AB7EF59" w14:textId="77777777" w:rsidR="00F34AA6" w:rsidRPr="000E58C9" w:rsidRDefault="00F34AA6" w:rsidP="00240D4D">
      <w:pPr>
        <w:jc w:val="both"/>
        <w:rPr>
          <w:rFonts w:ascii="Arial Narrow" w:hAnsi="Arial Narrow"/>
          <w:sz w:val="22"/>
          <w:szCs w:val="22"/>
        </w:rPr>
      </w:pPr>
      <w:r w:rsidRPr="000E58C9">
        <w:rPr>
          <w:rFonts w:ascii="Arial Narrow" w:hAnsi="Arial Narrow"/>
          <w:sz w:val="22"/>
          <w:szCs w:val="22"/>
        </w:rPr>
        <w:t>Na přírodu a krajinu nebude mít popisovaná stavba po svém dokončení žádný negativní vliv.</w:t>
      </w:r>
    </w:p>
    <w:p w14:paraId="6D65FE99" w14:textId="77777777" w:rsidR="00F34AA6" w:rsidRPr="000E58C9" w:rsidRDefault="00F34AA6" w:rsidP="00240D4D">
      <w:pPr>
        <w:jc w:val="both"/>
        <w:rPr>
          <w:rStyle w:val="pnname"/>
          <w:rFonts w:ascii="Arial Narrow" w:hAnsi="Arial Narrow"/>
          <w:sz w:val="22"/>
        </w:rPr>
      </w:pPr>
    </w:p>
    <w:p w14:paraId="7CE5288B" w14:textId="77777777" w:rsidR="00A645DF" w:rsidRPr="000E58C9" w:rsidRDefault="00A645DF" w:rsidP="00240D4D">
      <w:pPr>
        <w:numPr>
          <w:ilvl w:val="0"/>
          <w:numId w:val="5"/>
        </w:numPr>
        <w:autoSpaceDE w:val="0"/>
        <w:autoSpaceDN w:val="0"/>
        <w:adjustRightInd w:val="0"/>
        <w:ind w:left="284" w:firstLine="0"/>
        <w:jc w:val="both"/>
        <w:rPr>
          <w:rFonts w:ascii="Arial Narrow" w:hAnsi="Arial Narrow" w:cs="Arial"/>
          <w:b/>
          <w:sz w:val="22"/>
          <w:szCs w:val="22"/>
        </w:rPr>
      </w:pPr>
      <w:r w:rsidRPr="000E58C9">
        <w:rPr>
          <w:rFonts w:ascii="Arial Narrow" w:hAnsi="Arial Narrow" w:cs="Arial"/>
          <w:b/>
          <w:sz w:val="22"/>
          <w:szCs w:val="22"/>
        </w:rPr>
        <w:t>Vliv na soustavu chráněných území Natura 2000</w:t>
      </w:r>
    </w:p>
    <w:p w14:paraId="7E514B29" w14:textId="77777777" w:rsidR="00A645DF" w:rsidRPr="000E58C9" w:rsidRDefault="00A645DF" w:rsidP="00240D4D">
      <w:pPr>
        <w:jc w:val="both"/>
        <w:rPr>
          <w:rStyle w:val="pnname"/>
          <w:rFonts w:ascii="Arial Narrow" w:hAnsi="Arial Narrow"/>
          <w:sz w:val="22"/>
        </w:rPr>
      </w:pPr>
      <w:r w:rsidRPr="000E58C9">
        <w:rPr>
          <w:rStyle w:val="pnname"/>
          <w:rFonts w:ascii="Arial Narrow" w:hAnsi="Arial Narrow"/>
          <w:sz w:val="22"/>
        </w:rPr>
        <w:t>Na soustavu chráněných území Natura 2000 nebude mít popisovaná stavba po svém dokončení žádný negativní vliv.</w:t>
      </w:r>
    </w:p>
    <w:p w14:paraId="0FBD6F0A" w14:textId="77777777" w:rsidR="00B37B0B" w:rsidRPr="000E58C9" w:rsidRDefault="00B37B0B" w:rsidP="00240D4D">
      <w:pPr>
        <w:jc w:val="both"/>
        <w:rPr>
          <w:rStyle w:val="pnname"/>
          <w:rFonts w:ascii="Arial Narrow" w:hAnsi="Arial Narrow"/>
          <w:sz w:val="22"/>
        </w:rPr>
      </w:pPr>
    </w:p>
    <w:p w14:paraId="715991F2" w14:textId="77777777" w:rsidR="00A645DF" w:rsidRPr="000E58C9" w:rsidRDefault="00A645DF" w:rsidP="00240D4D">
      <w:pPr>
        <w:numPr>
          <w:ilvl w:val="0"/>
          <w:numId w:val="5"/>
        </w:numPr>
        <w:autoSpaceDE w:val="0"/>
        <w:autoSpaceDN w:val="0"/>
        <w:adjustRightInd w:val="0"/>
        <w:ind w:left="284" w:firstLine="0"/>
        <w:jc w:val="both"/>
        <w:rPr>
          <w:rFonts w:ascii="Arial Narrow" w:hAnsi="Arial Narrow" w:cs="Arial"/>
          <w:sz w:val="22"/>
          <w:szCs w:val="22"/>
        </w:rPr>
      </w:pPr>
      <w:r w:rsidRPr="000E58C9">
        <w:rPr>
          <w:rFonts w:ascii="Arial Narrow" w:hAnsi="Arial Narrow" w:cs="Arial"/>
          <w:b/>
          <w:sz w:val="22"/>
          <w:szCs w:val="22"/>
        </w:rPr>
        <w:t>Navrhovaná ochranná a bez</w:t>
      </w:r>
      <w:r w:rsidR="002A225E" w:rsidRPr="000E58C9">
        <w:rPr>
          <w:rFonts w:ascii="Arial Narrow" w:hAnsi="Arial Narrow" w:cs="Arial"/>
          <w:b/>
          <w:sz w:val="22"/>
          <w:szCs w:val="22"/>
        </w:rPr>
        <w:t xml:space="preserve">pečnostní pásma, rozsah omezení </w:t>
      </w:r>
      <w:r w:rsidRPr="000E58C9">
        <w:rPr>
          <w:rFonts w:ascii="Arial Narrow" w:hAnsi="Arial Narrow" w:cs="Arial"/>
          <w:b/>
          <w:sz w:val="22"/>
          <w:szCs w:val="22"/>
        </w:rPr>
        <w:t>a podmínky ochrany podle jiných právních předpisů</w:t>
      </w:r>
    </w:p>
    <w:p w14:paraId="1440DD6A" w14:textId="4F511C4A" w:rsidR="00F34AA6" w:rsidRPr="000E58C9" w:rsidRDefault="00F34AA6" w:rsidP="00240D4D">
      <w:pPr>
        <w:pStyle w:val="Odstavecseseznamem"/>
        <w:ind w:left="0"/>
        <w:jc w:val="both"/>
        <w:rPr>
          <w:rFonts w:ascii="Arial Narrow" w:hAnsi="Arial Narrow"/>
          <w:sz w:val="22"/>
          <w:szCs w:val="22"/>
        </w:rPr>
      </w:pPr>
      <w:r w:rsidRPr="000E58C9">
        <w:rPr>
          <w:rFonts w:ascii="Arial Narrow" w:hAnsi="Arial Narrow"/>
          <w:sz w:val="22"/>
          <w:szCs w:val="22"/>
        </w:rPr>
        <w:t xml:space="preserve">Nová ochranná a bezpečnostní pásma nejsou navrhována. </w:t>
      </w:r>
    </w:p>
    <w:p w14:paraId="529AED39" w14:textId="77777777" w:rsidR="00E11396" w:rsidRPr="00D12657" w:rsidRDefault="00E11396" w:rsidP="00240D4D">
      <w:pPr>
        <w:jc w:val="both"/>
        <w:rPr>
          <w:rFonts w:ascii="Arial Narrow" w:hAnsi="Arial Narrow" w:cs="Arial"/>
          <w:b/>
          <w:sz w:val="22"/>
          <w:szCs w:val="22"/>
          <w:highlight w:val="yellow"/>
        </w:rPr>
      </w:pPr>
    </w:p>
    <w:p w14:paraId="1C8B8963" w14:textId="77777777" w:rsidR="00562915" w:rsidRPr="000E58C9" w:rsidRDefault="00562915" w:rsidP="00240D4D">
      <w:pPr>
        <w:jc w:val="both"/>
        <w:rPr>
          <w:rFonts w:ascii="Arial Narrow" w:hAnsi="Arial Narrow" w:cs="Arial"/>
          <w:b/>
          <w:sz w:val="22"/>
          <w:szCs w:val="22"/>
        </w:rPr>
      </w:pPr>
      <w:r w:rsidRPr="000E58C9">
        <w:rPr>
          <w:rFonts w:ascii="Arial Narrow" w:hAnsi="Arial Narrow" w:cs="Arial"/>
          <w:b/>
          <w:sz w:val="22"/>
          <w:szCs w:val="22"/>
        </w:rPr>
        <w:t>B.7</w:t>
      </w:r>
      <w:r w:rsidR="00E35C43" w:rsidRPr="000E58C9">
        <w:rPr>
          <w:rFonts w:ascii="Arial Narrow" w:hAnsi="Arial Narrow" w:cs="Arial"/>
          <w:b/>
          <w:sz w:val="22"/>
          <w:szCs w:val="22"/>
        </w:rPr>
        <w:t xml:space="preserve">  </w:t>
      </w:r>
      <w:r w:rsidRPr="000E58C9">
        <w:rPr>
          <w:rFonts w:ascii="Arial Narrow" w:hAnsi="Arial Narrow" w:cs="Arial"/>
          <w:b/>
          <w:sz w:val="22"/>
          <w:szCs w:val="22"/>
        </w:rPr>
        <w:t>OCHRANA OBYVATELSTVA</w:t>
      </w:r>
    </w:p>
    <w:p w14:paraId="30226119" w14:textId="77777777" w:rsidR="00D42FAB" w:rsidRPr="000E58C9" w:rsidRDefault="00D42FAB" w:rsidP="00240D4D">
      <w:pPr>
        <w:jc w:val="both"/>
        <w:rPr>
          <w:rFonts w:ascii="Arial Narrow" w:hAnsi="Arial Narrow" w:cs="Arial"/>
          <w:b/>
          <w:sz w:val="22"/>
          <w:szCs w:val="22"/>
        </w:rPr>
      </w:pPr>
    </w:p>
    <w:p w14:paraId="31F3D686" w14:textId="77777777" w:rsidR="00F34AA6" w:rsidRPr="000E58C9" w:rsidRDefault="00F34AA6" w:rsidP="00240D4D">
      <w:pPr>
        <w:jc w:val="both"/>
        <w:rPr>
          <w:rFonts w:ascii="Arial Narrow" w:hAnsi="Arial Narrow"/>
          <w:sz w:val="22"/>
          <w:szCs w:val="22"/>
        </w:rPr>
      </w:pPr>
      <w:r w:rsidRPr="000E58C9">
        <w:rPr>
          <w:rFonts w:ascii="Arial Narrow" w:hAnsi="Arial Narrow"/>
          <w:sz w:val="22"/>
          <w:szCs w:val="22"/>
        </w:rPr>
        <w:t>Splnění základních požadavků z</w:t>
      </w:r>
      <w:r w:rsidR="00D42FAB" w:rsidRPr="000E58C9">
        <w:rPr>
          <w:rFonts w:ascii="Arial Narrow" w:hAnsi="Arial Narrow"/>
          <w:sz w:val="22"/>
          <w:szCs w:val="22"/>
        </w:rPr>
        <w:t> </w:t>
      </w:r>
      <w:r w:rsidRPr="000E58C9">
        <w:rPr>
          <w:rFonts w:ascii="Arial Narrow" w:hAnsi="Arial Narrow"/>
          <w:sz w:val="22"/>
          <w:szCs w:val="22"/>
        </w:rPr>
        <w:t>hlediska</w:t>
      </w:r>
      <w:r w:rsidR="00D42FAB" w:rsidRPr="000E58C9">
        <w:rPr>
          <w:rFonts w:ascii="Arial Narrow" w:hAnsi="Arial Narrow"/>
          <w:sz w:val="22"/>
          <w:szCs w:val="22"/>
        </w:rPr>
        <w:t xml:space="preserve"> </w:t>
      </w:r>
      <w:r w:rsidRPr="000E58C9">
        <w:rPr>
          <w:rFonts w:ascii="Arial Narrow" w:hAnsi="Arial Narrow"/>
          <w:sz w:val="22"/>
          <w:szCs w:val="22"/>
        </w:rPr>
        <w:t>plnění úkolů ochrany obyvatelstva</w:t>
      </w:r>
      <w:r w:rsidR="0039038E" w:rsidRPr="000E58C9">
        <w:rPr>
          <w:rFonts w:ascii="Arial Narrow" w:hAnsi="Arial Narrow"/>
          <w:sz w:val="22"/>
          <w:szCs w:val="22"/>
        </w:rPr>
        <w:t xml:space="preserve"> - o</w:t>
      </w:r>
      <w:r w:rsidRPr="000E58C9">
        <w:rPr>
          <w:rFonts w:ascii="Arial Narrow" w:hAnsi="Arial Narrow"/>
          <w:sz w:val="22"/>
          <w:szCs w:val="22"/>
        </w:rPr>
        <w:t>bjekty ani jiná zařízení civilní ochrany se v budově CLKV dnes nenacházejí, a tak to zůstane i nadále.</w:t>
      </w:r>
    </w:p>
    <w:p w14:paraId="3C7E0E4C" w14:textId="77777777" w:rsidR="00E11396" w:rsidRPr="00D12657" w:rsidRDefault="00E11396" w:rsidP="00240D4D">
      <w:pPr>
        <w:jc w:val="both"/>
        <w:rPr>
          <w:rFonts w:ascii="Arial Narrow" w:hAnsi="Arial Narrow" w:cs="Arial"/>
          <w:b/>
          <w:sz w:val="22"/>
          <w:szCs w:val="22"/>
          <w:highlight w:val="yellow"/>
        </w:rPr>
      </w:pPr>
    </w:p>
    <w:p w14:paraId="4AF74AE8" w14:textId="77777777" w:rsidR="00131C44" w:rsidRPr="00140C49" w:rsidRDefault="00131C44" w:rsidP="00240D4D">
      <w:pPr>
        <w:jc w:val="both"/>
        <w:rPr>
          <w:rFonts w:ascii="Arial Narrow" w:hAnsi="Arial Narrow" w:cs="Arial"/>
          <w:b/>
          <w:sz w:val="22"/>
          <w:szCs w:val="22"/>
        </w:rPr>
      </w:pPr>
      <w:r w:rsidRPr="00140C49">
        <w:rPr>
          <w:rFonts w:ascii="Arial Narrow" w:hAnsi="Arial Narrow" w:cs="Arial"/>
          <w:b/>
          <w:sz w:val="22"/>
          <w:szCs w:val="22"/>
        </w:rPr>
        <w:t>B.</w:t>
      </w:r>
      <w:r w:rsidR="00562915" w:rsidRPr="00140C49">
        <w:rPr>
          <w:rFonts w:ascii="Arial Narrow" w:hAnsi="Arial Narrow" w:cs="Arial"/>
          <w:b/>
          <w:sz w:val="22"/>
          <w:szCs w:val="22"/>
        </w:rPr>
        <w:t>8</w:t>
      </w:r>
      <w:r w:rsidR="00E35C43" w:rsidRPr="00140C49">
        <w:rPr>
          <w:rFonts w:ascii="Arial Narrow" w:hAnsi="Arial Narrow" w:cs="Arial"/>
          <w:b/>
          <w:sz w:val="22"/>
          <w:szCs w:val="22"/>
        </w:rPr>
        <w:t xml:space="preserve">  </w:t>
      </w:r>
      <w:r w:rsidRPr="00140C49">
        <w:rPr>
          <w:rFonts w:ascii="Arial Narrow" w:hAnsi="Arial Narrow" w:cs="Arial"/>
          <w:b/>
          <w:sz w:val="22"/>
          <w:szCs w:val="22"/>
        </w:rPr>
        <w:t xml:space="preserve">ZÁSADY ORGANIZACE </w:t>
      </w:r>
      <w:r w:rsidR="002B5532" w:rsidRPr="00140C49">
        <w:rPr>
          <w:rFonts w:ascii="Arial Narrow" w:hAnsi="Arial Narrow" w:cs="Arial"/>
          <w:b/>
          <w:sz w:val="22"/>
          <w:szCs w:val="22"/>
        </w:rPr>
        <w:t>VÝSTAVBY</w:t>
      </w:r>
    </w:p>
    <w:p w14:paraId="0C018332" w14:textId="77777777" w:rsidR="00095520" w:rsidRPr="00140C49" w:rsidRDefault="00095520" w:rsidP="00240D4D">
      <w:pPr>
        <w:jc w:val="both"/>
        <w:rPr>
          <w:rFonts w:ascii="Arial Narrow" w:hAnsi="Arial Narrow" w:cs="Arial"/>
          <w:b/>
          <w:sz w:val="22"/>
          <w:szCs w:val="22"/>
        </w:rPr>
      </w:pPr>
    </w:p>
    <w:p w14:paraId="3112D1A2" w14:textId="77777777" w:rsidR="00F34AA6" w:rsidRPr="00140C49" w:rsidRDefault="00E7191D"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tab/>
      </w:r>
      <w:r w:rsidR="00F34AA6" w:rsidRPr="00140C49">
        <w:rPr>
          <w:rFonts w:ascii="Arial Narrow" w:hAnsi="Arial Narrow"/>
          <w:b/>
          <w:sz w:val="22"/>
          <w:szCs w:val="22"/>
        </w:rPr>
        <w:t>potřeby a spotřeby rozhodujících médií a hmot, jejich zajištění</w:t>
      </w:r>
    </w:p>
    <w:p w14:paraId="3A00FDBB" w14:textId="01D08F3C"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Potřebné energie pro realizaci stavebních prací jsou v budově CLKV k dispozici ze stávajících rozvodů a zařízení. </w:t>
      </w:r>
    </w:p>
    <w:p w14:paraId="5312CC85" w14:textId="77777777" w:rsidR="00F34AA6" w:rsidRPr="00140C49" w:rsidRDefault="00F34AA6" w:rsidP="00240D4D">
      <w:pPr>
        <w:jc w:val="both"/>
        <w:rPr>
          <w:rFonts w:ascii="Arial Narrow" w:hAnsi="Arial Narrow"/>
          <w:sz w:val="22"/>
          <w:szCs w:val="22"/>
        </w:rPr>
      </w:pPr>
    </w:p>
    <w:p w14:paraId="133CDF23" w14:textId="77777777" w:rsidR="00F34AA6" w:rsidRPr="00140C49" w:rsidRDefault="00E7191D"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tab/>
      </w:r>
      <w:r w:rsidR="00F34AA6" w:rsidRPr="00140C49">
        <w:rPr>
          <w:rFonts w:ascii="Arial Narrow" w:hAnsi="Arial Narrow"/>
          <w:b/>
          <w:sz w:val="22"/>
          <w:szCs w:val="22"/>
        </w:rPr>
        <w:t>odvodnění staveniště</w:t>
      </w:r>
    </w:p>
    <w:p w14:paraId="271FDE04" w14:textId="536AF671" w:rsidR="004262C7" w:rsidRPr="00140C49" w:rsidRDefault="00140C49" w:rsidP="00240D4D">
      <w:pPr>
        <w:jc w:val="both"/>
        <w:rPr>
          <w:rFonts w:ascii="Arial Narrow" w:hAnsi="Arial Narrow"/>
          <w:sz w:val="22"/>
          <w:szCs w:val="22"/>
        </w:rPr>
      </w:pPr>
      <w:r w:rsidRPr="00140C49">
        <w:rPr>
          <w:rFonts w:ascii="Arial Narrow" w:hAnsi="Arial Narrow"/>
          <w:sz w:val="22"/>
          <w:szCs w:val="22"/>
        </w:rPr>
        <w:t>Není předmětem této PD</w:t>
      </w:r>
    </w:p>
    <w:p w14:paraId="1FB64705" w14:textId="77777777" w:rsidR="005A4B73" w:rsidRPr="00D12657" w:rsidRDefault="005A4B73" w:rsidP="00240D4D">
      <w:pPr>
        <w:jc w:val="both"/>
        <w:rPr>
          <w:rFonts w:ascii="Arial Narrow" w:hAnsi="Arial Narrow"/>
          <w:sz w:val="22"/>
          <w:szCs w:val="22"/>
          <w:highlight w:val="yellow"/>
        </w:rPr>
      </w:pPr>
    </w:p>
    <w:p w14:paraId="2ECF488F" w14:textId="77777777" w:rsidR="00F34AA6" w:rsidRPr="00140C49" w:rsidRDefault="00E7191D"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tab/>
      </w:r>
      <w:r w:rsidR="00F34AA6" w:rsidRPr="00140C49">
        <w:rPr>
          <w:rFonts w:ascii="Arial Narrow" w:hAnsi="Arial Narrow"/>
          <w:b/>
          <w:sz w:val="22"/>
          <w:szCs w:val="22"/>
        </w:rPr>
        <w:t>napojení</w:t>
      </w:r>
      <w:r w:rsidR="00D42FAB" w:rsidRPr="00140C49">
        <w:rPr>
          <w:rFonts w:ascii="Arial Narrow" w:hAnsi="Arial Narrow"/>
          <w:b/>
          <w:sz w:val="22"/>
          <w:szCs w:val="22"/>
        </w:rPr>
        <w:t xml:space="preserve"> </w:t>
      </w:r>
      <w:r w:rsidR="00F34AA6" w:rsidRPr="00140C49">
        <w:rPr>
          <w:rFonts w:ascii="Arial Narrow" w:hAnsi="Arial Narrow"/>
          <w:b/>
          <w:sz w:val="22"/>
          <w:szCs w:val="22"/>
        </w:rPr>
        <w:t>staveniště na stávající</w:t>
      </w:r>
      <w:r w:rsidR="00D42FAB" w:rsidRPr="00140C49">
        <w:rPr>
          <w:rFonts w:ascii="Arial Narrow" w:hAnsi="Arial Narrow"/>
          <w:b/>
          <w:sz w:val="22"/>
          <w:szCs w:val="22"/>
        </w:rPr>
        <w:t xml:space="preserve"> </w:t>
      </w:r>
      <w:r w:rsidR="00F34AA6" w:rsidRPr="00140C49">
        <w:rPr>
          <w:rFonts w:ascii="Arial Narrow" w:hAnsi="Arial Narrow"/>
          <w:b/>
          <w:sz w:val="22"/>
          <w:szCs w:val="22"/>
        </w:rPr>
        <w:t>dopravní a technickou infrastrukturu</w:t>
      </w:r>
    </w:p>
    <w:p w14:paraId="611F6333" w14:textId="49687EDA" w:rsidR="00F34AA6" w:rsidRPr="00140C49" w:rsidRDefault="00F34AA6" w:rsidP="00240D4D">
      <w:pPr>
        <w:jc w:val="both"/>
        <w:rPr>
          <w:rFonts w:ascii="Arial Narrow" w:hAnsi="Arial Narrow"/>
          <w:sz w:val="22"/>
          <w:szCs w:val="22"/>
        </w:rPr>
      </w:pPr>
      <w:r w:rsidRPr="00140C49">
        <w:rPr>
          <w:rFonts w:ascii="Arial Narrow" w:hAnsi="Arial Narrow"/>
          <w:sz w:val="22"/>
          <w:szCs w:val="22"/>
        </w:rPr>
        <w:t>Objekt CLKV je samostatně stojící a je zcela obklopen veřejnými městskými komunikacemi. Stejně tak napojení na stávající infrastrukturu bude krátkými přípojkami na veřejné řady v přilehlé komunikaci – ulice</w:t>
      </w:r>
      <w:r w:rsidR="00D42FAB" w:rsidRPr="00140C49">
        <w:rPr>
          <w:rFonts w:ascii="Arial Narrow" w:hAnsi="Arial Narrow"/>
          <w:sz w:val="22"/>
          <w:szCs w:val="22"/>
        </w:rPr>
        <w:t xml:space="preserve"> </w:t>
      </w:r>
      <w:r w:rsidRPr="00140C49">
        <w:rPr>
          <w:rFonts w:ascii="Arial Narrow" w:hAnsi="Arial Narrow"/>
          <w:sz w:val="22"/>
          <w:szCs w:val="22"/>
        </w:rPr>
        <w:t>Mariánskolázeňská.</w:t>
      </w:r>
    </w:p>
    <w:p w14:paraId="48D754A0" w14:textId="77777777" w:rsidR="00E8707A" w:rsidRPr="00D12657" w:rsidRDefault="00E8707A" w:rsidP="00240D4D">
      <w:pPr>
        <w:jc w:val="both"/>
        <w:rPr>
          <w:rFonts w:ascii="Arial Narrow" w:hAnsi="Arial Narrow"/>
          <w:sz w:val="22"/>
          <w:szCs w:val="22"/>
          <w:highlight w:val="yellow"/>
        </w:rPr>
      </w:pPr>
    </w:p>
    <w:p w14:paraId="0C2D7FC9" w14:textId="77777777" w:rsidR="00F34AA6" w:rsidRPr="00140C49" w:rsidRDefault="00E7191D"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tab/>
      </w:r>
      <w:r w:rsidR="00F34AA6" w:rsidRPr="00140C49">
        <w:rPr>
          <w:rFonts w:ascii="Arial Narrow" w:hAnsi="Arial Narrow"/>
          <w:b/>
          <w:sz w:val="22"/>
          <w:szCs w:val="22"/>
        </w:rPr>
        <w:t>vliv provádění stavby na okolní stavby a pozemky</w:t>
      </w:r>
    </w:p>
    <w:p w14:paraId="488BF6D8"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Vzhledem k tomu, že při stavbě budou používány stavební nástroje a stavební mechanismy s určitou hlučností při jejich zapnutí a provozu, stanovuje se pracovní doba pro používání těchto strojů</w:t>
      </w:r>
      <w:r w:rsidR="00D42FAB" w:rsidRPr="00140C49">
        <w:rPr>
          <w:rFonts w:ascii="Arial Narrow" w:hAnsi="Arial Narrow"/>
          <w:sz w:val="22"/>
          <w:szCs w:val="22"/>
        </w:rPr>
        <w:t>,</w:t>
      </w:r>
      <w:r w:rsidRPr="00140C49">
        <w:rPr>
          <w:rFonts w:ascii="Arial Narrow" w:hAnsi="Arial Narrow"/>
          <w:sz w:val="22"/>
          <w:szCs w:val="22"/>
        </w:rPr>
        <w:t xml:space="preserve"> a to ve všední dny od 8 do 16 hodin, v sobotu a v neděli nikoliv. Jedná se o tyto stroje a nástroje:</w:t>
      </w:r>
    </w:p>
    <w:p w14:paraId="3C89987B"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lastRenderedPageBreak/>
        <w:t xml:space="preserve">   - elektrické ruční bourací a vrtací kladivo ……  98 dB</w:t>
      </w:r>
    </w:p>
    <w:p w14:paraId="05AB82A0"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míchačka ………………………………………. 75 dB</w:t>
      </w:r>
    </w:p>
    <w:p w14:paraId="1FBEE2BC"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elektrická ruční vrtačka …………………….… 97 dB</w:t>
      </w:r>
    </w:p>
    <w:p w14:paraId="790CF905"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elektrická kotoučová stolní pila …………….. 100 dB</w:t>
      </w:r>
    </w:p>
    <w:p w14:paraId="01BA33E6"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motorová benzínová ruční pila …………….. 100 dB</w:t>
      </w:r>
    </w:p>
    <w:p w14:paraId="5F65B46D"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svářečka ……………………………………….  65 dB</w:t>
      </w:r>
    </w:p>
    <w:p w14:paraId="5BC7AA71"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pásové malé rypadlo ……………………….…. 76 dB</w:t>
      </w:r>
    </w:p>
    <w:p w14:paraId="15E290AA"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prům. vysavač …………………………….…… 80 dB</w:t>
      </w:r>
    </w:p>
    <w:p w14:paraId="2FD4748B"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pásový bagr ………………………………..….. 76 dB</w:t>
      </w:r>
    </w:p>
    <w:p w14:paraId="0487C779"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pilotovací vrtná souprava …………………….  80 dB</w:t>
      </w:r>
    </w:p>
    <w:p w14:paraId="67FC31AA"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 xml:space="preserve">   - čerpadlo na betonovou směs ………………..  78 dB</w:t>
      </w:r>
    </w:p>
    <w:p w14:paraId="510A3640" w14:textId="77777777" w:rsidR="00F34AA6" w:rsidRPr="00140C49" w:rsidRDefault="00F34AA6" w:rsidP="00240D4D">
      <w:pPr>
        <w:jc w:val="both"/>
        <w:rPr>
          <w:rFonts w:ascii="Arial Narrow" w:hAnsi="Arial Narrow"/>
          <w:sz w:val="22"/>
          <w:szCs w:val="22"/>
        </w:rPr>
      </w:pPr>
    </w:p>
    <w:p w14:paraId="0FD019E2" w14:textId="77777777" w:rsidR="00321C7F" w:rsidRPr="00140C49" w:rsidRDefault="00321C7F" w:rsidP="00240D4D">
      <w:pPr>
        <w:jc w:val="both"/>
        <w:rPr>
          <w:rFonts w:ascii="Arial Narrow" w:hAnsi="Arial Narrow"/>
          <w:sz w:val="22"/>
          <w:szCs w:val="22"/>
        </w:rPr>
      </w:pPr>
      <w:r w:rsidRPr="00140C49">
        <w:rPr>
          <w:rFonts w:ascii="Arial Narrow" w:hAnsi="Arial Narrow"/>
          <w:sz w:val="22"/>
          <w:szCs w:val="22"/>
        </w:rPr>
        <w:t>Po dobu provádění stavby nesmí být okolní prostor ovlivňován nadměrným hlukem, vibracemi a otřesy nad mez, stanovenou v Nařízení vlády o ochraně zdraví před nepříznivými účinky hluku a vibrací č. 148/2006 Sb. §11.</w:t>
      </w:r>
    </w:p>
    <w:p w14:paraId="3D7DA468" w14:textId="77777777" w:rsidR="00321C7F" w:rsidRPr="00140C49" w:rsidRDefault="00321C7F" w:rsidP="00240D4D">
      <w:pPr>
        <w:jc w:val="both"/>
        <w:rPr>
          <w:rFonts w:ascii="Arial Narrow" w:hAnsi="Arial Narrow"/>
          <w:sz w:val="22"/>
          <w:szCs w:val="22"/>
        </w:rPr>
      </w:pPr>
      <w:r w:rsidRPr="00140C49">
        <w:rPr>
          <w:rFonts w:ascii="Arial Narrow" w:hAnsi="Arial Narrow"/>
          <w:sz w:val="22"/>
          <w:szCs w:val="22"/>
        </w:rPr>
        <w:t>Hladina hluku ze stavební činnosti nesmí přesáhnout ve venkovním prostoru hodnotu 65 dB v době od 7 do 21 hodin a v době od 21 do 7 hodin hodnotu 45 dB. Provozní režim bude písemně podchycen ve smlouvě se zhotovitelem stavby.</w:t>
      </w:r>
    </w:p>
    <w:p w14:paraId="34818193" w14:textId="77777777" w:rsidR="00DF6B7F" w:rsidRPr="00D12657" w:rsidRDefault="00DF6B7F" w:rsidP="00240D4D">
      <w:pPr>
        <w:jc w:val="both"/>
        <w:rPr>
          <w:rFonts w:ascii="Arial Narrow" w:hAnsi="Arial Narrow"/>
          <w:sz w:val="22"/>
          <w:szCs w:val="22"/>
          <w:highlight w:val="yellow"/>
        </w:rPr>
      </w:pPr>
    </w:p>
    <w:p w14:paraId="0FE99C40" w14:textId="77777777" w:rsidR="00F34AA6" w:rsidRPr="00140C49" w:rsidRDefault="00E7191D"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tab/>
      </w:r>
      <w:r w:rsidR="00F34AA6" w:rsidRPr="00140C49">
        <w:rPr>
          <w:rFonts w:ascii="Arial Narrow" w:hAnsi="Arial Narrow"/>
          <w:b/>
          <w:sz w:val="22"/>
          <w:szCs w:val="22"/>
        </w:rPr>
        <w:t>ochrana okolí</w:t>
      </w:r>
      <w:r w:rsidR="00D42FAB" w:rsidRPr="00140C49">
        <w:rPr>
          <w:rFonts w:ascii="Arial Narrow" w:hAnsi="Arial Narrow"/>
          <w:b/>
          <w:sz w:val="22"/>
          <w:szCs w:val="22"/>
        </w:rPr>
        <w:t xml:space="preserve"> </w:t>
      </w:r>
      <w:r w:rsidR="00F34AA6" w:rsidRPr="00140C49">
        <w:rPr>
          <w:rFonts w:ascii="Arial Narrow" w:hAnsi="Arial Narrow"/>
          <w:b/>
          <w:sz w:val="22"/>
          <w:szCs w:val="22"/>
        </w:rPr>
        <w:t>staveniště a požadavky na související asanace, demolice, kácení dřevin</w:t>
      </w:r>
    </w:p>
    <w:p w14:paraId="101C069D" w14:textId="3E783C0A" w:rsidR="00F34AA6" w:rsidRPr="00140C49" w:rsidRDefault="00F34AA6" w:rsidP="00240D4D">
      <w:pPr>
        <w:jc w:val="both"/>
        <w:rPr>
          <w:rFonts w:ascii="Arial Narrow" w:hAnsi="Arial Narrow"/>
          <w:sz w:val="22"/>
          <w:szCs w:val="22"/>
        </w:rPr>
      </w:pPr>
      <w:r w:rsidRPr="00140C49">
        <w:rPr>
          <w:rFonts w:ascii="Arial Narrow" w:hAnsi="Arial Narrow"/>
          <w:sz w:val="22"/>
          <w:szCs w:val="22"/>
        </w:rPr>
        <w:t>Okolí staveniště bude vůči rušivým vlivům ze stavební činnosti ochráněno standar</w:t>
      </w:r>
      <w:r w:rsidR="00D42FAB" w:rsidRPr="00140C49">
        <w:rPr>
          <w:rFonts w:ascii="Arial Narrow" w:hAnsi="Arial Narrow"/>
          <w:sz w:val="22"/>
          <w:szCs w:val="22"/>
        </w:rPr>
        <w:t>d</w:t>
      </w:r>
      <w:r w:rsidRPr="00140C49">
        <w:rPr>
          <w:rFonts w:ascii="Arial Narrow" w:hAnsi="Arial Narrow"/>
          <w:sz w:val="22"/>
          <w:szCs w:val="22"/>
        </w:rPr>
        <w:t>ními způsoby – zaplachtování fasádních lešení, stavební suť bude při demoličních prac</w:t>
      </w:r>
      <w:r w:rsidR="00D42FAB" w:rsidRPr="00140C49">
        <w:rPr>
          <w:rFonts w:ascii="Arial Narrow" w:hAnsi="Arial Narrow"/>
          <w:sz w:val="22"/>
          <w:szCs w:val="22"/>
        </w:rPr>
        <w:t>í</w:t>
      </w:r>
      <w:r w:rsidRPr="00140C49">
        <w:rPr>
          <w:rFonts w:ascii="Arial Narrow" w:hAnsi="Arial Narrow"/>
          <w:sz w:val="22"/>
          <w:szCs w:val="22"/>
        </w:rPr>
        <w:t xml:space="preserve">ch skrápěna vodou, hlučné práce budou prováděny pouze ve vyhrazených časových lhůtách. Požadavky na asanace náš projekt neobsahuje, demolice stávajících konstrukcí budou probíhat pod dohledem orgánů OPP. Kácení dřevin </w:t>
      </w:r>
      <w:r w:rsidR="00915002" w:rsidRPr="00140C49">
        <w:rPr>
          <w:rFonts w:ascii="Arial Narrow" w:hAnsi="Arial Narrow"/>
          <w:sz w:val="22"/>
          <w:szCs w:val="22"/>
        </w:rPr>
        <w:t>nebude realizováno.</w:t>
      </w:r>
    </w:p>
    <w:p w14:paraId="1E3673D4" w14:textId="77777777" w:rsidR="00F34AA6" w:rsidRPr="00140C49" w:rsidRDefault="00F34AA6" w:rsidP="00240D4D">
      <w:pPr>
        <w:jc w:val="both"/>
        <w:rPr>
          <w:rFonts w:ascii="Arial Narrow" w:hAnsi="Arial Narrow"/>
          <w:sz w:val="22"/>
          <w:szCs w:val="22"/>
        </w:rPr>
      </w:pPr>
    </w:p>
    <w:p w14:paraId="2A0647BC" w14:textId="77777777" w:rsidR="00A3456F" w:rsidRPr="00140C49" w:rsidRDefault="00A3456F" w:rsidP="00240D4D">
      <w:pPr>
        <w:jc w:val="both"/>
        <w:rPr>
          <w:rFonts w:ascii="Arial Narrow" w:hAnsi="Arial Narrow"/>
          <w:sz w:val="22"/>
          <w:szCs w:val="22"/>
        </w:rPr>
      </w:pPr>
      <w:r w:rsidRPr="00140C49">
        <w:rPr>
          <w:rFonts w:ascii="Arial Narrow" w:hAnsi="Arial Narrow"/>
          <w:sz w:val="22"/>
          <w:szCs w:val="22"/>
        </w:rPr>
        <w:t>Zvýšení prašnosti v dotčené lokalitě provozem stavby a znečišťování komunikací užívaných mimostaveništní dopravou při provádění zemních prací a betonáže bude eliminován využíváním protioklepové rampy u výjezdu. Průjezdní koridor vozidel staveništní dopravy bude zpevněn a rovněž tyto plochy budou plnit funkci tzv. oklepových ploch. Pořádek bude udržován důsledným dočištěním dopravních prostředků před jejich opuštěním obvodu areálu a průběžným čistěním užívaných vnitroareálových a veřejných komunikací.</w:t>
      </w:r>
    </w:p>
    <w:p w14:paraId="4DFAC838" w14:textId="77777777" w:rsidR="00A3456F" w:rsidRPr="00140C49" w:rsidRDefault="00A3456F" w:rsidP="00240D4D">
      <w:pPr>
        <w:jc w:val="both"/>
        <w:rPr>
          <w:rFonts w:ascii="Arial Narrow" w:hAnsi="Arial Narrow"/>
          <w:sz w:val="22"/>
          <w:szCs w:val="22"/>
        </w:rPr>
      </w:pPr>
    </w:p>
    <w:p w14:paraId="28DFECC7" w14:textId="77777777" w:rsidR="00A3456F" w:rsidRPr="00140C49" w:rsidRDefault="00A3456F" w:rsidP="00240D4D">
      <w:pPr>
        <w:jc w:val="both"/>
        <w:rPr>
          <w:rFonts w:ascii="Arial Narrow" w:hAnsi="Arial Narrow"/>
          <w:sz w:val="22"/>
          <w:szCs w:val="22"/>
        </w:rPr>
      </w:pPr>
      <w:r w:rsidRPr="00140C49">
        <w:rPr>
          <w:rFonts w:ascii="Arial Narrow" w:hAnsi="Arial Narrow"/>
          <w:sz w:val="22"/>
          <w:szCs w:val="22"/>
        </w:rPr>
        <w:t>Bude použita vodní clona v průběhu provádění těch demoličních prací, které způsobují prach.</w:t>
      </w:r>
    </w:p>
    <w:p w14:paraId="318B5F5E" w14:textId="77777777" w:rsidR="00A3456F" w:rsidRPr="00140C49" w:rsidRDefault="00A3456F" w:rsidP="00240D4D">
      <w:pPr>
        <w:jc w:val="both"/>
        <w:rPr>
          <w:rFonts w:ascii="Arial Narrow" w:hAnsi="Arial Narrow"/>
          <w:sz w:val="22"/>
          <w:szCs w:val="22"/>
        </w:rPr>
      </w:pPr>
      <w:r w:rsidRPr="00140C49">
        <w:rPr>
          <w:rFonts w:ascii="Arial Narrow" w:hAnsi="Arial Narrow"/>
          <w:sz w:val="22"/>
          <w:szCs w:val="22"/>
        </w:rPr>
        <w:t>Pro zamezení zvýšeného šíření prachu do okolí budou na stavební lešení kolem celé budovy instalovány ochranné lešenářské sítě a clony ze stabilizovaného polyesteru nebo polypropylenu. Při vertikální dopravě vybourané suti pomocí shozů bude na kontejneru umístěn kryt.</w:t>
      </w:r>
    </w:p>
    <w:p w14:paraId="4AD66127" w14:textId="77777777" w:rsidR="00A3456F" w:rsidRPr="00140C49" w:rsidRDefault="00A3456F" w:rsidP="00240D4D">
      <w:pPr>
        <w:jc w:val="both"/>
        <w:rPr>
          <w:rFonts w:ascii="Arial Narrow" w:hAnsi="Arial Narrow"/>
          <w:sz w:val="22"/>
          <w:szCs w:val="22"/>
        </w:rPr>
      </w:pPr>
    </w:p>
    <w:p w14:paraId="1D5A045D" w14:textId="77777777" w:rsidR="00A3456F" w:rsidRPr="00140C49" w:rsidRDefault="00A3456F" w:rsidP="00240D4D">
      <w:pPr>
        <w:jc w:val="both"/>
        <w:rPr>
          <w:rFonts w:ascii="Arial Narrow" w:hAnsi="Arial Narrow"/>
          <w:sz w:val="22"/>
          <w:szCs w:val="22"/>
        </w:rPr>
      </w:pPr>
      <w:r w:rsidRPr="00140C49">
        <w:rPr>
          <w:rFonts w:ascii="Arial Narrow" w:hAnsi="Arial Narrow"/>
          <w:sz w:val="22"/>
          <w:szCs w:val="22"/>
        </w:rPr>
        <w:t>Zhotovitel stavebně – montážních prací je povinen používat pouze stroje a mechanizmy v dobrém technickém stavu, jejichž hlučnost nepřesahuje hodnoty stanovené v technickém osvědčení, nasazování stavebních strojů se spalovacími motory bude omezen na nejnutnější možnou míru. Dodavatel je povinen provádět pravidelné technické prohlídky vozidel a pravidelné seřizování motorů.</w:t>
      </w:r>
    </w:p>
    <w:p w14:paraId="21662C8B" w14:textId="77777777" w:rsidR="00A3456F" w:rsidRPr="00140C49" w:rsidRDefault="00A3456F" w:rsidP="00240D4D">
      <w:pPr>
        <w:jc w:val="both"/>
        <w:rPr>
          <w:rFonts w:ascii="Arial Narrow" w:hAnsi="Arial Narrow"/>
          <w:sz w:val="22"/>
          <w:szCs w:val="22"/>
        </w:rPr>
      </w:pPr>
      <w:r w:rsidRPr="00140C49">
        <w:rPr>
          <w:rFonts w:ascii="Arial Narrow" w:hAnsi="Arial Narrow"/>
          <w:sz w:val="22"/>
          <w:szCs w:val="22"/>
        </w:rPr>
        <w:t>Při provozu hlučných strojů a mechanizmů v místech, kde vzdálenost provozovaného zdroje hluku od okolní zástavby nesnižuje hluk na hodnoty stanovení hygienickými předpisy, je nutno zabezpečit ochranu pasivní (kryty, akustické zástěny apod.)</w:t>
      </w:r>
    </w:p>
    <w:p w14:paraId="67C79248" w14:textId="77777777" w:rsidR="00A3456F" w:rsidRPr="00140C49" w:rsidRDefault="00A3456F" w:rsidP="00240D4D">
      <w:pPr>
        <w:jc w:val="both"/>
        <w:rPr>
          <w:rFonts w:ascii="Arial Narrow" w:hAnsi="Arial Narrow"/>
          <w:sz w:val="22"/>
          <w:szCs w:val="22"/>
        </w:rPr>
      </w:pPr>
    </w:p>
    <w:p w14:paraId="6E43C06D" w14:textId="77777777" w:rsidR="00FC1406" w:rsidRPr="00140C49" w:rsidRDefault="00FC1406" w:rsidP="00240D4D">
      <w:pPr>
        <w:jc w:val="both"/>
        <w:rPr>
          <w:rFonts w:ascii="Arial Narrow" w:hAnsi="Arial Narrow"/>
          <w:sz w:val="22"/>
          <w:szCs w:val="22"/>
        </w:rPr>
      </w:pPr>
      <w:r w:rsidRPr="00140C49">
        <w:rPr>
          <w:rFonts w:ascii="Arial Narrow" w:hAnsi="Arial Narrow"/>
          <w:sz w:val="22"/>
          <w:szCs w:val="22"/>
        </w:rPr>
        <w:t>Zhotovitel stavby je odpovědný za náležitý technický stav svého strojového parku. Zhotovitel bude nasazovat pracovní stroje opatřené předepsanými kryty a bude provádět pravidelnou údržbu.</w:t>
      </w:r>
    </w:p>
    <w:p w14:paraId="383A017F" w14:textId="77777777" w:rsidR="00FC1406" w:rsidRPr="00140C49" w:rsidRDefault="00FC1406" w:rsidP="00240D4D">
      <w:pPr>
        <w:jc w:val="both"/>
        <w:rPr>
          <w:rFonts w:ascii="Arial Narrow" w:hAnsi="Arial Narrow"/>
          <w:sz w:val="22"/>
          <w:szCs w:val="22"/>
        </w:rPr>
      </w:pPr>
      <w:r w:rsidRPr="00140C49">
        <w:rPr>
          <w:rFonts w:ascii="Arial Narrow" w:hAnsi="Arial Narrow"/>
          <w:sz w:val="22"/>
          <w:szCs w:val="22"/>
        </w:rPr>
        <w:t>Zhotovitel zajistí monitoring imisí v ovzduší a opatření v případě zvýšení odsouhlasené orgány ochrany ovzduší.</w:t>
      </w:r>
    </w:p>
    <w:p w14:paraId="24582E32" w14:textId="77777777" w:rsidR="00FC1406" w:rsidRPr="00140C49" w:rsidRDefault="00FC1406" w:rsidP="00240D4D">
      <w:pPr>
        <w:jc w:val="both"/>
        <w:rPr>
          <w:rFonts w:ascii="Arial Narrow" w:hAnsi="Arial Narrow"/>
          <w:sz w:val="22"/>
          <w:szCs w:val="22"/>
        </w:rPr>
      </w:pPr>
    </w:p>
    <w:p w14:paraId="65F0EB76" w14:textId="77777777" w:rsidR="00FC1406" w:rsidRPr="00140C49" w:rsidRDefault="00FC1406" w:rsidP="00240D4D">
      <w:pPr>
        <w:jc w:val="both"/>
        <w:rPr>
          <w:rFonts w:ascii="Arial Narrow" w:hAnsi="Arial Narrow"/>
          <w:sz w:val="22"/>
          <w:szCs w:val="22"/>
        </w:rPr>
      </w:pPr>
      <w:r w:rsidRPr="00140C49">
        <w:rPr>
          <w:rFonts w:ascii="Arial Narrow" w:hAnsi="Arial Narrow"/>
          <w:sz w:val="22"/>
          <w:szCs w:val="22"/>
        </w:rPr>
        <w:t xml:space="preserve">Při provádění prací bude dodržována ČSN DIN 18 915 Práce s půdou a ČSN DIN 18 920 Ochrana stromů, porostů a ploch pro vegetaci při stavebních činnostech. Stávající vzrostlé dřeviny na staveništi, které nebudou určeny ke kácení, budou náležitě ochráněny. Kmeny se obední do výše </w:t>
      </w:r>
      <w:smartTag w:uri="urn:schemas-microsoft-com:office:smarttags" w:element="metricconverter">
        <w:smartTagPr>
          <w:attr w:name="ProductID" w:val="2 m"/>
        </w:smartTagPr>
        <w:r w:rsidRPr="00140C49">
          <w:rPr>
            <w:rFonts w:ascii="Arial Narrow" w:hAnsi="Arial Narrow"/>
            <w:sz w:val="22"/>
            <w:szCs w:val="22"/>
          </w:rPr>
          <w:t>2 m</w:t>
        </w:r>
      </w:smartTag>
      <w:r w:rsidRPr="00140C49">
        <w:rPr>
          <w:rFonts w:ascii="Arial Narrow" w:hAnsi="Arial Narrow"/>
          <w:sz w:val="22"/>
          <w:szCs w:val="22"/>
        </w:rPr>
        <w:t xml:space="preserve"> a bednění bude na kmen upevněno tak, aby kmen nepoškozovalo. Na vypolštářování je možné použít staré pneumatiky, které po přeříznutí kolmo na běhoun je možno navléci na kmen.</w:t>
      </w:r>
    </w:p>
    <w:p w14:paraId="6685E9A7" w14:textId="77777777" w:rsidR="00FC1406" w:rsidRPr="00140C49" w:rsidRDefault="00FC1406" w:rsidP="00240D4D">
      <w:pPr>
        <w:jc w:val="both"/>
        <w:rPr>
          <w:rFonts w:ascii="Arial Narrow" w:hAnsi="Arial Narrow"/>
          <w:sz w:val="22"/>
          <w:szCs w:val="22"/>
        </w:rPr>
      </w:pPr>
    </w:p>
    <w:p w14:paraId="3A619910" w14:textId="77777777" w:rsidR="00F34AA6" w:rsidRPr="00140C49" w:rsidRDefault="00E7191D" w:rsidP="00902F4C">
      <w:pPr>
        <w:pStyle w:val="Odstavecseseznamem"/>
        <w:numPr>
          <w:ilvl w:val="0"/>
          <w:numId w:val="9"/>
        </w:numPr>
        <w:jc w:val="both"/>
        <w:rPr>
          <w:rFonts w:ascii="Arial Narrow" w:hAnsi="Arial Narrow"/>
          <w:b/>
          <w:sz w:val="22"/>
          <w:szCs w:val="22"/>
        </w:rPr>
      </w:pPr>
      <w:bookmarkStart w:id="9" w:name="_Hlk523319979"/>
      <w:r w:rsidRPr="00140C49">
        <w:rPr>
          <w:rFonts w:ascii="Arial Narrow" w:hAnsi="Arial Narrow"/>
          <w:b/>
          <w:sz w:val="22"/>
          <w:szCs w:val="22"/>
        </w:rPr>
        <w:tab/>
      </w:r>
      <w:r w:rsidR="00F34AA6" w:rsidRPr="00140C49">
        <w:rPr>
          <w:rFonts w:ascii="Arial Narrow" w:hAnsi="Arial Narrow"/>
          <w:b/>
          <w:sz w:val="22"/>
          <w:szCs w:val="22"/>
        </w:rPr>
        <w:t>maximální zábory pro staveniště (dočasné / trvalé)</w:t>
      </w:r>
      <w:bookmarkEnd w:id="9"/>
    </w:p>
    <w:p w14:paraId="3FBF4F68" w14:textId="29C5191F" w:rsidR="00711833" w:rsidRDefault="00140C49" w:rsidP="00240D4D">
      <w:pPr>
        <w:jc w:val="both"/>
        <w:rPr>
          <w:rFonts w:ascii="Arial Narrow" w:hAnsi="Arial Narrow"/>
          <w:sz w:val="22"/>
          <w:szCs w:val="22"/>
        </w:rPr>
      </w:pPr>
      <w:r w:rsidRPr="00140C49">
        <w:rPr>
          <w:rFonts w:ascii="Arial Narrow" w:hAnsi="Arial Narrow"/>
          <w:sz w:val="22"/>
          <w:szCs w:val="22"/>
        </w:rPr>
        <w:t>Není předmětem této PD.</w:t>
      </w:r>
    </w:p>
    <w:p w14:paraId="09618378" w14:textId="77777777" w:rsidR="00140C49" w:rsidRPr="00D12657" w:rsidRDefault="00140C49" w:rsidP="00240D4D">
      <w:pPr>
        <w:jc w:val="both"/>
        <w:rPr>
          <w:rFonts w:ascii="Arial Narrow" w:hAnsi="Arial Narrow"/>
          <w:sz w:val="22"/>
          <w:szCs w:val="22"/>
          <w:highlight w:val="yellow"/>
        </w:rPr>
      </w:pPr>
    </w:p>
    <w:p w14:paraId="29562C10" w14:textId="77777777" w:rsidR="00711833" w:rsidRPr="00E230FE" w:rsidRDefault="00711833" w:rsidP="00902F4C">
      <w:pPr>
        <w:pStyle w:val="Odstavecseseznamem"/>
        <w:numPr>
          <w:ilvl w:val="0"/>
          <w:numId w:val="9"/>
        </w:numPr>
        <w:jc w:val="both"/>
        <w:rPr>
          <w:rFonts w:ascii="Arial Narrow" w:hAnsi="Arial Narrow"/>
          <w:b/>
          <w:sz w:val="22"/>
          <w:szCs w:val="22"/>
        </w:rPr>
      </w:pPr>
      <w:r w:rsidRPr="00E230FE">
        <w:rPr>
          <w:rFonts w:ascii="Arial Narrow" w:hAnsi="Arial Narrow"/>
          <w:b/>
          <w:sz w:val="22"/>
          <w:szCs w:val="22"/>
        </w:rPr>
        <w:tab/>
        <w:t>Požadavky na bezbariérové obchozí trasy</w:t>
      </w:r>
    </w:p>
    <w:p w14:paraId="184E3CF1" w14:textId="799CFF10" w:rsidR="00F34AA6" w:rsidRDefault="00140C49" w:rsidP="00240D4D">
      <w:pPr>
        <w:jc w:val="both"/>
        <w:rPr>
          <w:rFonts w:ascii="Arial Narrow" w:hAnsi="Arial Narrow"/>
          <w:sz w:val="22"/>
          <w:szCs w:val="22"/>
        </w:rPr>
      </w:pPr>
      <w:r w:rsidRPr="00E230FE">
        <w:rPr>
          <w:rFonts w:ascii="Arial Narrow" w:hAnsi="Arial Narrow"/>
          <w:sz w:val="22"/>
          <w:szCs w:val="22"/>
        </w:rPr>
        <w:t>Není předmětem této PD.</w:t>
      </w:r>
    </w:p>
    <w:p w14:paraId="16F1F443" w14:textId="77777777" w:rsidR="00140C49" w:rsidRPr="00D12657" w:rsidRDefault="00140C49" w:rsidP="00240D4D">
      <w:pPr>
        <w:jc w:val="both"/>
        <w:rPr>
          <w:rFonts w:ascii="Arial Narrow" w:hAnsi="Arial Narrow"/>
          <w:sz w:val="22"/>
          <w:szCs w:val="22"/>
          <w:highlight w:val="yellow"/>
        </w:rPr>
      </w:pPr>
    </w:p>
    <w:p w14:paraId="0C849A42" w14:textId="77777777" w:rsidR="00F34AA6" w:rsidRPr="00140C49" w:rsidRDefault="00E7191D"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tab/>
      </w:r>
      <w:r w:rsidR="00F34AA6" w:rsidRPr="00140C49">
        <w:rPr>
          <w:rFonts w:ascii="Arial Narrow" w:hAnsi="Arial Narrow"/>
          <w:b/>
          <w:sz w:val="22"/>
          <w:szCs w:val="22"/>
        </w:rPr>
        <w:t>maximální produkovaná množství a druhy odpadů a emisí při výstavbě, jejich likvidace</w:t>
      </w:r>
    </w:p>
    <w:p w14:paraId="561E8C00"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Demontovaná zařízení a demolované a demontované stavební materiály budou nejprve vytříděny</w:t>
      </w:r>
      <w:r w:rsidR="00D42FAB" w:rsidRPr="00140C49">
        <w:rPr>
          <w:rFonts w:ascii="Arial Narrow" w:hAnsi="Arial Narrow"/>
          <w:sz w:val="22"/>
          <w:szCs w:val="22"/>
        </w:rPr>
        <w:t xml:space="preserve"> </w:t>
      </w:r>
      <w:r w:rsidRPr="00140C49">
        <w:rPr>
          <w:rFonts w:ascii="Arial Narrow" w:hAnsi="Arial Narrow"/>
          <w:sz w:val="22"/>
          <w:szCs w:val="22"/>
        </w:rPr>
        <w:t>a pak separovaně odváženy vždy na veřejnou skládku s příslušnou materiálovou certifikací.</w:t>
      </w:r>
    </w:p>
    <w:p w14:paraId="6CEDB46A" w14:textId="77777777" w:rsidR="0059604A" w:rsidRPr="00140C49" w:rsidRDefault="0059604A" w:rsidP="00240D4D">
      <w:pPr>
        <w:jc w:val="both"/>
        <w:rPr>
          <w:rFonts w:ascii="Arial Narrow" w:hAnsi="Arial Narrow"/>
          <w:sz w:val="22"/>
          <w:szCs w:val="22"/>
        </w:rPr>
      </w:pPr>
    </w:p>
    <w:p w14:paraId="762F2D3B" w14:textId="2F6F4A83" w:rsidR="00B94D6B" w:rsidRPr="00140C49" w:rsidRDefault="00B94D6B" w:rsidP="00240D4D">
      <w:pPr>
        <w:jc w:val="both"/>
        <w:rPr>
          <w:rFonts w:ascii="Arial Narrow" w:hAnsi="Arial Narrow"/>
          <w:sz w:val="22"/>
          <w:szCs w:val="22"/>
        </w:rPr>
      </w:pPr>
      <w:r w:rsidRPr="00140C49">
        <w:rPr>
          <w:rFonts w:ascii="Arial Narrow" w:hAnsi="Arial Narrow"/>
          <w:sz w:val="22"/>
          <w:szCs w:val="22"/>
        </w:rPr>
        <w:t xml:space="preserve">Charakteristika a zatřídění předpokládaných odpadů ze stavby dle Katalogu odpadů z vyhlášky č. </w:t>
      </w:r>
      <w:r w:rsidR="00915002" w:rsidRPr="00140C49">
        <w:rPr>
          <w:rFonts w:ascii="Arial Narrow" w:hAnsi="Arial Narrow"/>
          <w:sz w:val="22"/>
          <w:szCs w:val="22"/>
        </w:rPr>
        <w:t>8</w:t>
      </w:r>
      <w:r w:rsidRPr="00140C49">
        <w:rPr>
          <w:rFonts w:ascii="Arial Narrow" w:hAnsi="Arial Narrow"/>
          <w:sz w:val="22"/>
          <w:szCs w:val="22"/>
        </w:rPr>
        <w:t>/20</w:t>
      </w:r>
      <w:r w:rsidR="00915002" w:rsidRPr="00140C49">
        <w:rPr>
          <w:rFonts w:ascii="Arial Narrow" w:hAnsi="Arial Narrow"/>
          <w:sz w:val="22"/>
          <w:szCs w:val="22"/>
        </w:rPr>
        <w:t>2</w:t>
      </w:r>
      <w:r w:rsidRPr="00140C49">
        <w:rPr>
          <w:rFonts w:ascii="Arial Narrow" w:hAnsi="Arial Narrow"/>
          <w:sz w:val="22"/>
          <w:szCs w:val="22"/>
        </w:rPr>
        <w:t>1 Sb.:</w:t>
      </w:r>
    </w:p>
    <w:p w14:paraId="0AE731D7" w14:textId="77777777" w:rsidR="00B94D6B" w:rsidRPr="00140C49" w:rsidRDefault="00B94D6B" w:rsidP="00240D4D">
      <w:pPr>
        <w:jc w:val="both"/>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4"/>
        <w:gridCol w:w="3149"/>
        <w:gridCol w:w="3200"/>
      </w:tblGrid>
      <w:tr w:rsidR="00B94D6B" w:rsidRPr="00140C49" w14:paraId="26DE5EF5" w14:textId="77777777" w:rsidTr="00D0771B">
        <w:tc>
          <w:tcPr>
            <w:tcW w:w="0" w:type="auto"/>
          </w:tcPr>
          <w:p w14:paraId="626FACE4"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Kód odpadu</w:t>
            </w:r>
          </w:p>
        </w:tc>
        <w:tc>
          <w:tcPr>
            <w:tcW w:w="0" w:type="auto"/>
          </w:tcPr>
          <w:p w14:paraId="714891F9"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Název odpadu</w:t>
            </w:r>
          </w:p>
        </w:tc>
        <w:tc>
          <w:tcPr>
            <w:tcW w:w="0" w:type="auto"/>
          </w:tcPr>
          <w:p w14:paraId="0814F3EC"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Původ odpadu</w:t>
            </w:r>
          </w:p>
        </w:tc>
      </w:tr>
      <w:tr w:rsidR="00B94D6B" w:rsidRPr="00140C49" w14:paraId="57A3C3FE" w14:textId="77777777" w:rsidTr="00D0771B">
        <w:tc>
          <w:tcPr>
            <w:tcW w:w="0" w:type="auto"/>
          </w:tcPr>
          <w:p w14:paraId="3BED95A6"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17 01</w:t>
            </w:r>
          </w:p>
        </w:tc>
        <w:tc>
          <w:tcPr>
            <w:tcW w:w="0" w:type="auto"/>
          </w:tcPr>
          <w:p w14:paraId="2492E76F"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Beton, cihly, keramika</w:t>
            </w:r>
          </w:p>
        </w:tc>
        <w:tc>
          <w:tcPr>
            <w:tcW w:w="0" w:type="auto"/>
          </w:tcPr>
          <w:p w14:paraId="32C556E8"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Demolice objektů</w:t>
            </w:r>
          </w:p>
        </w:tc>
      </w:tr>
      <w:tr w:rsidR="00B94D6B" w:rsidRPr="00140C49" w14:paraId="3FBC9831" w14:textId="77777777" w:rsidTr="00D0771B">
        <w:tc>
          <w:tcPr>
            <w:tcW w:w="0" w:type="auto"/>
          </w:tcPr>
          <w:p w14:paraId="40A2CC94"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17 02</w:t>
            </w:r>
          </w:p>
        </w:tc>
        <w:tc>
          <w:tcPr>
            <w:tcW w:w="0" w:type="auto"/>
          </w:tcPr>
          <w:p w14:paraId="408F136C"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Dřevo, sklo, plasty</w:t>
            </w:r>
          </w:p>
        </w:tc>
        <w:tc>
          <w:tcPr>
            <w:tcW w:w="0" w:type="auto"/>
          </w:tcPr>
          <w:p w14:paraId="4BE8DEEA"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Demolice objektů a betonových ploch</w:t>
            </w:r>
          </w:p>
        </w:tc>
      </w:tr>
      <w:tr w:rsidR="00B94D6B" w:rsidRPr="00140C49" w14:paraId="70C05104" w14:textId="77777777" w:rsidTr="00D0771B">
        <w:tc>
          <w:tcPr>
            <w:tcW w:w="0" w:type="auto"/>
          </w:tcPr>
          <w:p w14:paraId="412759D5"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17 03</w:t>
            </w:r>
          </w:p>
        </w:tc>
        <w:tc>
          <w:tcPr>
            <w:tcW w:w="0" w:type="auto"/>
          </w:tcPr>
          <w:p w14:paraId="1DAE058A"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Živičné materiály bez dehtu</w:t>
            </w:r>
          </w:p>
        </w:tc>
        <w:tc>
          <w:tcPr>
            <w:tcW w:w="0" w:type="auto"/>
          </w:tcPr>
          <w:p w14:paraId="38174BB6"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Úpravy a překopy vozovky</w:t>
            </w:r>
          </w:p>
        </w:tc>
      </w:tr>
      <w:tr w:rsidR="00B94D6B" w:rsidRPr="00140C49" w14:paraId="13D9ED16" w14:textId="77777777" w:rsidTr="00D0771B">
        <w:tc>
          <w:tcPr>
            <w:tcW w:w="0" w:type="auto"/>
          </w:tcPr>
          <w:p w14:paraId="1CF106BC"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17 05</w:t>
            </w:r>
          </w:p>
        </w:tc>
        <w:tc>
          <w:tcPr>
            <w:tcW w:w="0" w:type="auto"/>
          </w:tcPr>
          <w:p w14:paraId="659C0C92"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Zemina, kameny</w:t>
            </w:r>
          </w:p>
        </w:tc>
        <w:tc>
          <w:tcPr>
            <w:tcW w:w="0" w:type="auto"/>
          </w:tcPr>
          <w:p w14:paraId="2E9B38AC"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Výkopek</w:t>
            </w:r>
          </w:p>
        </w:tc>
      </w:tr>
      <w:tr w:rsidR="00B94D6B" w:rsidRPr="00140C49" w14:paraId="21D33E1D" w14:textId="77777777" w:rsidTr="00D0771B">
        <w:tc>
          <w:tcPr>
            <w:tcW w:w="0" w:type="auto"/>
          </w:tcPr>
          <w:p w14:paraId="2A692D3A"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17 04</w:t>
            </w:r>
          </w:p>
        </w:tc>
        <w:tc>
          <w:tcPr>
            <w:tcW w:w="0" w:type="auto"/>
          </w:tcPr>
          <w:p w14:paraId="1FF8C172"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Odpad železa, oceli, kovy</w:t>
            </w:r>
          </w:p>
        </w:tc>
        <w:tc>
          <w:tcPr>
            <w:tcW w:w="0" w:type="auto"/>
          </w:tcPr>
          <w:p w14:paraId="2521EECF"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Trubní sítě, demontovaná OK, střecha</w:t>
            </w:r>
          </w:p>
        </w:tc>
      </w:tr>
      <w:tr w:rsidR="00B94D6B" w:rsidRPr="00140C49" w14:paraId="6F1252F2" w14:textId="77777777" w:rsidTr="00D0771B">
        <w:tc>
          <w:tcPr>
            <w:tcW w:w="0" w:type="auto"/>
          </w:tcPr>
          <w:p w14:paraId="400299E1"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17 09</w:t>
            </w:r>
          </w:p>
        </w:tc>
        <w:tc>
          <w:tcPr>
            <w:tcW w:w="0" w:type="auto"/>
          </w:tcPr>
          <w:p w14:paraId="3ED6212F"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Směsné stavební a demoliční odpady</w:t>
            </w:r>
          </w:p>
        </w:tc>
        <w:tc>
          <w:tcPr>
            <w:tcW w:w="0" w:type="auto"/>
          </w:tcPr>
          <w:p w14:paraId="37C3D6C0"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Rekonstrukční práce</w:t>
            </w:r>
          </w:p>
        </w:tc>
      </w:tr>
      <w:tr w:rsidR="00B94D6B" w:rsidRPr="00140C49" w14:paraId="2B230194" w14:textId="77777777" w:rsidTr="00D0771B">
        <w:tc>
          <w:tcPr>
            <w:tcW w:w="0" w:type="auto"/>
          </w:tcPr>
          <w:p w14:paraId="2D050DE5"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20 03</w:t>
            </w:r>
          </w:p>
        </w:tc>
        <w:tc>
          <w:tcPr>
            <w:tcW w:w="0" w:type="auto"/>
          </w:tcPr>
          <w:p w14:paraId="35F2C6F6"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Komunální odpad</w:t>
            </w:r>
          </w:p>
        </w:tc>
        <w:tc>
          <w:tcPr>
            <w:tcW w:w="0" w:type="auto"/>
          </w:tcPr>
          <w:p w14:paraId="3DC78AC2" w14:textId="77777777" w:rsidR="00B94D6B" w:rsidRPr="00140C49" w:rsidRDefault="00B94D6B" w:rsidP="00240D4D">
            <w:pPr>
              <w:jc w:val="both"/>
              <w:rPr>
                <w:rFonts w:ascii="Arial Narrow" w:hAnsi="Arial Narrow"/>
                <w:sz w:val="22"/>
                <w:szCs w:val="22"/>
              </w:rPr>
            </w:pPr>
            <w:r w:rsidRPr="00140C49">
              <w:rPr>
                <w:rFonts w:ascii="Arial Narrow" w:hAnsi="Arial Narrow"/>
                <w:sz w:val="22"/>
                <w:szCs w:val="22"/>
              </w:rPr>
              <w:t>Provoz zařízení staveniště</w:t>
            </w:r>
          </w:p>
        </w:tc>
      </w:tr>
    </w:tbl>
    <w:p w14:paraId="79006114" w14:textId="77777777" w:rsidR="00B94D6B" w:rsidRPr="00D12657" w:rsidRDefault="00B94D6B" w:rsidP="00240D4D">
      <w:pPr>
        <w:jc w:val="both"/>
        <w:rPr>
          <w:rFonts w:ascii="Arial Narrow" w:hAnsi="Arial Narrow"/>
          <w:sz w:val="22"/>
          <w:szCs w:val="22"/>
          <w:highlight w:val="yellow"/>
        </w:rPr>
      </w:pPr>
    </w:p>
    <w:p w14:paraId="1E994610" w14:textId="77777777" w:rsidR="00B94D6B" w:rsidRPr="00140C49" w:rsidRDefault="00B94D6B" w:rsidP="00240D4D">
      <w:pPr>
        <w:jc w:val="both"/>
        <w:rPr>
          <w:rFonts w:ascii="Arial Narrow" w:hAnsi="Arial Narrow"/>
          <w:b/>
          <w:sz w:val="22"/>
          <w:szCs w:val="22"/>
        </w:rPr>
      </w:pPr>
      <w:r w:rsidRPr="00140C49">
        <w:rPr>
          <w:rFonts w:ascii="Arial Narrow" w:hAnsi="Arial Narrow"/>
          <w:b/>
          <w:sz w:val="22"/>
          <w:szCs w:val="22"/>
        </w:rPr>
        <w:t>Eliminace:</w:t>
      </w:r>
    </w:p>
    <w:p w14:paraId="792188C9" w14:textId="211345DF" w:rsidR="00B94D6B" w:rsidRPr="00140C49" w:rsidRDefault="00B94D6B" w:rsidP="00240D4D">
      <w:pPr>
        <w:jc w:val="both"/>
        <w:rPr>
          <w:rFonts w:ascii="Arial Narrow" w:hAnsi="Arial Narrow"/>
          <w:sz w:val="22"/>
          <w:szCs w:val="22"/>
        </w:rPr>
      </w:pPr>
      <w:r w:rsidRPr="00140C49">
        <w:rPr>
          <w:rFonts w:ascii="Arial Narrow" w:hAnsi="Arial Narrow"/>
          <w:sz w:val="22"/>
          <w:szCs w:val="22"/>
        </w:rPr>
        <w:t xml:space="preserve">Veškeré odpady budou náležitě zlikvidovány ve smyslu ustanovení z k. č. </w:t>
      </w:r>
      <w:r w:rsidR="00915002" w:rsidRPr="00140C49">
        <w:rPr>
          <w:rFonts w:ascii="Arial Narrow" w:hAnsi="Arial Narrow"/>
          <w:sz w:val="22"/>
          <w:szCs w:val="22"/>
        </w:rPr>
        <w:t>541</w:t>
      </w:r>
      <w:r w:rsidRPr="00140C49">
        <w:rPr>
          <w:rFonts w:ascii="Arial Narrow" w:hAnsi="Arial Narrow"/>
          <w:sz w:val="22"/>
          <w:szCs w:val="22"/>
        </w:rPr>
        <w:t>/20</w:t>
      </w:r>
      <w:r w:rsidR="00915002" w:rsidRPr="00140C49">
        <w:rPr>
          <w:rFonts w:ascii="Arial Narrow" w:hAnsi="Arial Narrow"/>
          <w:sz w:val="22"/>
          <w:szCs w:val="22"/>
        </w:rPr>
        <w:t>20</w:t>
      </w:r>
      <w:r w:rsidRPr="00140C49">
        <w:rPr>
          <w:rFonts w:ascii="Arial Narrow" w:hAnsi="Arial Narrow"/>
          <w:sz w:val="22"/>
          <w:szCs w:val="22"/>
        </w:rPr>
        <w:t xml:space="preserve"> Sb., o odpadech, vyhl. č. </w:t>
      </w:r>
      <w:r w:rsidR="00915002" w:rsidRPr="00140C49">
        <w:rPr>
          <w:rFonts w:ascii="Arial Narrow" w:hAnsi="Arial Narrow"/>
          <w:sz w:val="22"/>
          <w:szCs w:val="22"/>
        </w:rPr>
        <w:t>8/</w:t>
      </w:r>
      <w:r w:rsidRPr="00140C49">
        <w:rPr>
          <w:rFonts w:ascii="Arial Narrow" w:hAnsi="Arial Narrow"/>
          <w:sz w:val="22"/>
          <w:szCs w:val="22"/>
        </w:rPr>
        <w:t>20</w:t>
      </w:r>
      <w:r w:rsidR="00915002" w:rsidRPr="00140C49">
        <w:rPr>
          <w:rFonts w:ascii="Arial Narrow" w:hAnsi="Arial Narrow"/>
          <w:sz w:val="22"/>
          <w:szCs w:val="22"/>
        </w:rPr>
        <w:t>2</w:t>
      </w:r>
      <w:r w:rsidRPr="00140C49">
        <w:rPr>
          <w:rFonts w:ascii="Arial Narrow" w:hAnsi="Arial Narrow"/>
          <w:sz w:val="22"/>
          <w:szCs w:val="22"/>
        </w:rPr>
        <w:t>1 Sb., a předpisů souvisejících, odvozem na legální skládky a úložiště.</w:t>
      </w:r>
    </w:p>
    <w:p w14:paraId="168970F9" w14:textId="77777777" w:rsidR="00B94D6B" w:rsidRPr="00140C49" w:rsidRDefault="00B94D6B" w:rsidP="00240D4D">
      <w:pPr>
        <w:jc w:val="both"/>
        <w:rPr>
          <w:rFonts w:ascii="Arial Narrow" w:hAnsi="Arial Narrow"/>
          <w:sz w:val="22"/>
          <w:szCs w:val="22"/>
        </w:rPr>
      </w:pPr>
    </w:p>
    <w:p w14:paraId="31BFADF1" w14:textId="77777777" w:rsidR="00972A98" w:rsidRPr="00140C49" w:rsidRDefault="00B94D6B" w:rsidP="00240D4D">
      <w:pPr>
        <w:jc w:val="both"/>
        <w:rPr>
          <w:rFonts w:ascii="Arial Narrow" w:hAnsi="Arial Narrow"/>
          <w:sz w:val="22"/>
          <w:szCs w:val="22"/>
        </w:rPr>
      </w:pPr>
      <w:r w:rsidRPr="00140C49">
        <w:rPr>
          <w:rFonts w:ascii="Arial Narrow" w:hAnsi="Arial Narrow"/>
          <w:sz w:val="22"/>
          <w:szCs w:val="22"/>
        </w:rPr>
        <w:t>V rámci zařízení staveniště bude samostatná skládka odpadů vnikajících při stavební a montážní činnosti. Tyto budou shromažďovány v závislosti na postupu výstavby a bezprostředně likvidovány.</w:t>
      </w:r>
    </w:p>
    <w:p w14:paraId="2180B3D8" w14:textId="77777777" w:rsidR="00E25171" w:rsidRPr="00140C49" w:rsidRDefault="00E25171" w:rsidP="00240D4D">
      <w:pPr>
        <w:jc w:val="both"/>
        <w:rPr>
          <w:rFonts w:ascii="Arial Narrow" w:hAnsi="Arial Narrow"/>
          <w:sz w:val="22"/>
          <w:szCs w:val="22"/>
        </w:rPr>
      </w:pPr>
    </w:p>
    <w:p w14:paraId="61802F45" w14:textId="77777777" w:rsidR="00972A98" w:rsidRPr="00140C49" w:rsidRDefault="00972A98" w:rsidP="00240D4D">
      <w:pPr>
        <w:jc w:val="both"/>
        <w:rPr>
          <w:rFonts w:ascii="Arial Narrow" w:hAnsi="Arial Narrow"/>
          <w:sz w:val="22"/>
          <w:szCs w:val="22"/>
        </w:rPr>
      </w:pPr>
      <w:r w:rsidRPr="00140C49">
        <w:rPr>
          <w:rFonts w:ascii="Arial Narrow" w:hAnsi="Arial Narrow"/>
          <w:sz w:val="22"/>
          <w:szCs w:val="22"/>
        </w:rPr>
        <w:t xml:space="preserve">- </w:t>
      </w:r>
      <w:r w:rsidR="00B94D6B" w:rsidRPr="00140C49">
        <w:rPr>
          <w:rFonts w:ascii="Arial Narrow" w:hAnsi="Arial Narrow"/>
          <w:sz w:val="22"/>
          <w:szCs w:val="22"/>
        </w:rPr>
        <w:t>Odpady je nutné zařazovat podle druhů a kategorií.</w:t>
      </w:r>
    </w:p>
    <w:p w14:paraId="0DA2670D" w14:textId="77777777" w:rsidR="00972A98" w:rsidRPr="00140C49" w:rsidRDefault="00972A98" w:rsidP="00240D4D">
      <w:pPr>
        <w:jc w:val="both"/>
        <w:rPr>
          <w:rFonts w:ascii="Arial Narrow" w:hAnsi="Arial Narrow"/>
          <w:sz w:val="22"/>
          <w:szCs w:val="22"/>
        </w:rPr>
      </w:pPr>
      <w:r w:rsidRPr="00140C49">
        <w:rPr>
          <w:rFonts w:ascii="Arial Narrow" w:hAnsi="Arial Narrow"/>
          <w:sz w:val="22"/>
          <w:szCs w:val="22"/>
        </w:rPr>
        <w:t xml:space="preserve">- </w:t>
      </w:r>
      <w:r w:rsidR="00B94D6B" w:rsidRPr="00140C49">
        <w:rPr>
          <w:rFonts w:ascii="Arial Narrow" w:hAnsi="Arial Narrow"/>
          <w:sz w:val="22"/>
          <w:szCs w:val="22"/>
        </w:rPr>
        <w:t>Ke shromažďování odpadů je nutné použít uzavřených a označených vhodných nádob (popelnice, kontejnery apod.) nebo nádob jinak vhodně chráněných před povětrnostními vlivy a nežádoucím přístupem (zákaz vhazování jiného odpadu než pro který je nádoba určena).</w:t>
      </w:r>
    </w:p>
    <w:p w14:paraId="2A58104D" w14:textId="77777777" w:rsidR="00972A98" w:rsidRPr="00140C49" w:rsidRDefault="00972A98" w:rsidP="00240D4D">
      <w:pPr>
        <w:jc w:val="both"/>
        <w:rPr>
          <w:rFonts w:ascii="Arial Narrow" w:hAnsi="Arial Narrow"/>
          <w:sz w:val="22"/>
          <w:szCs w:val="22"/>
        </w:rPr>
      </w:pPr>
      <w:r w:rsidRPr="00140C49">
        <w:rPr>
          <w:rFonts w:ascii="Arial Narrow" w:hAnsi="Arial Narrow"/>
          <w:sz w:val="22"/>
          <w:szCs w:val="22"/>
        </w:rPr>
        <w:t xml:space="preserve">- </w:t>
      </w:r>
      <w:r w:rsidR="00B94D6B" w:rsidRPr="00140C49">
        <w:rPr>
          <w:rFonts w:ascii="Arial Narrow" w:hAnsi="Arial Narrow"/>
          <w:sz w:val="22"/>
          <w:szCs w:val="22"/>
        </w:rPr>
        <w:t>Vést průběžnou evidenci odpadů v rozsahu stanoveném zákonem o odpadech.</w:t>
      </w:r>
    </w:p>
    <w:p w14:paraId="0F7624C1" w14:textId="77777777" w:rsidR="00972A98" w:rsidRPr="00140C49" w:rsidRDefault="00972A98" w:rsidP="00240D4D">
      <w:pPr>
        <w:jc w:val="both"/>
        <w:rPr>
          <w:rFonts w:ascii="Arial Narrow" w:hAnsi="Arial Narrow"/>
          <w:sz w:val="22"/>
          <w:szCs w:val="22"/>
        </w:rPr>
      </w:pPr>
      <w:r w:rsidRPr="00140C49">
        <w:rPr>
          <w:rFonts w:ascii="Arial Narrow" w:hAnsi="Arial Narrow"/>
          <w:sz w:val="22"/>
          <w:szCs w:val="22"/>
        </w:rPr>
        <w:t xml:space="preserve">- </w:t>
      </w:r>
      <w:r w:rsidR="00B94D6B" w:rsidRPr="00140C49">
        <w:rPr>
          <w:rFonts w:ascii="Arial Narrow" w:hAnsi="Arial Narrow"/>
          <w:sz w:val="22"/>
          <w:szCs w:val="22"/>
        </w:rPr>
        <w:t>Na skládky je zakázáno ukládat odpady stanovené prováděcím právním předpisem, odpady, které mohou mít při jejich smíšení negativní vliv na životní prostředí, a neupravené odpady, s výjimkou odpadů stanovených prováděcím právním předpisem a odpadů, u nichž ani úpravou nelze dosáhnout snížení jejich objemu nebo snížení či odstranění jejich nebezpečných vlastností.</w:t>
      </w:r>
    </w:p>
    <w:p w14:paraId="426CBE3B" w14:textId="77777777" w:rsidR="00972A98" w:rsidRPr="00140C49" w:rsidRDefault="00972A98" w:rsidP="00240D4D">
      <w:pPr>
        <w:jc w:val="both"/>
        <w:rPr>
          <w:rFonts w:ascii="Arial Narrow" w:hAnsi="Arial Narrow"/>
          <w:sz w:val="22"/>
          <w:szCs w:val="22"/>
        </w:rPr>
      </w:pPr>
      <w:r w:rsidRPr="00140C49">
        <w:rPr>
          <w:rFonts w:ascii="Arial Narrow" w:hAnsi="Arial Narrow"/>
          <w:sz w:val="22"/>
          <w:szCs w:val="22"/>
        </w:rPr>
        <w:t xml:space="preserve">- </w:t>
      </w:r>
      <w:r w:rsidR="00B94D6B" w:rsidRPr="00140C49">
        <w:rPr>
          <w:rFonts w:ascii="Arial Narrow" w:hAnsi="Arial Narrow"/>
          <w:sz w:val="22"/>
          <w:szCs w:val="22"/>
        </w:rPr>
        <w:t>Vždy je nutné mít doklad o tom, jakým způsobem byl odpad odstraněn. Na dokladu musí být uveden kód odpadu, množství, identifikační údaje oprávněné osoby, která odpad převzala. Pokud bude materiál k dalšímu využití převezen k další úpravě (drcení apod.), je nutné si vyžádat potvrzení o zpracování.</w:t>
      </w:r>
    </w:p>
    <w:p w14:paraId="60CAA729" w14:textId="395D74DE" w:rsidR="00B94D6B" w:rsidRPr="00140C49" w:rsidRDefault="00972A98" w:rsidP="00240D4D">
      <w:pPr>
        <w:jc w:val="both"/>
        <w:rPr>
          <w:rFonts w:ascii="Arial Narrow" w:hAnsi="Arial Narrow"/>
          <w:sz w:val="22"/>
          <w:szCs w:val="22"/>
        </w:rPr>
      </w:pPr>
      <w:r w:rsidRPr="00140C49">
        <w:rPr>
          <w:rFonts w:ascii="Arial Narrow" w:hAnsi="Arial Narrow"/>
          <w:sz w:val="22"/>
          <w:szCs w:val="22"/>
        </w:rPr>
        <w:t xml:space="preserve">- </w:t>
      </w:r>
      <w:r w:rsidR="00B94D6B" w:rsidRPr="00140C49">
        <w:rPr>
          <w:rFonts w:ascii="Arial Narrow" w:hAnsi="Arial Narrow"/>
          <w:sz w:val="22"/>
          <w:szCs w:val="22"/>
        </w:rPr>
        <w:t>Odpad se smí předat pouze osobě oprávněné k převzetí daného druhu odpadu, tj. firmě, která má souhlas příslušného Krajského úřadu s provozem zařízení. Tzn. při odvozu nebo odstranění odpadu si vždy vyžádat koncesní listiny, resp. živnostenské oprávnění a doklady o souhlasu krajského úřadu s provozem zařízení k odstranění odpadu.</w:t>
      </w:r>
    </w:p>
    <w:p w14:paraId="51592809" w14:textId="330B0908" w:rsidR="003E665F" w:rsidRPr="00140C49" w:rsidRDefault="003E665F" w:rsidP="00240D4D">
      <w:pPr>
        <w:jc w:val="both"/>
        <w:rPr>
          <w:rFonts w:ascii="Arial Narrow" w:hAnsi="Arial Narrow"/>
          <w:sz w:val="22"/>
          <w:szCs w:val="22"/>
        </w:rPr>
      </w:pPr>
    </w:p>
    <w:p w14:paraId="4966592A" w14:textId="3EE90FEE" w:rsidR="003E665F" w:rsidRPr="00140C49" w:rsidRDefault="003E665F" w:rsidP="00240D4D">
      <w:pPr>
        <w:jc w:val="both"/>
        <w:rPr>
          <w:rFonts w:ascii="Arial Narrow" w:hAnsi="Arial Narrow"/>
          <w:b/>
          <w:i/>
          <w:sz w:val="22"/>
          <w:szCs w:val="22"/>
        </w:rPr>
      </w:pPr>
      <w:r w:rsidRPr="00140C49">
        <w:rPr>
          <w:rFonts w:ascii="Arial Narrow" w:hAnsi="Arial Narrow"/>
          <w:b/>
          <w:i/>
          <w:sz w:val="22"/>
          <w:szCs w:val="22"/>
        </w:rPr>
        <w:t>Požadavek investora:</w:t>
      </w:r>
    </w:p>
    <w:p w14:paraId="182B069E" w14:textId="0E85DBB4" w:rsidR="003E665F" w:rsidRPr="00140C49" w:rsidRDefault="003E665F" w:rsidP="00240D4D">
      <w:pPr>
        <w:jc w:val="both"/>
        <w:rPr>
          <w:rFonts w:ascii="Arial Narrow" w:hAnsi="Arial Narrow"/>
          <w:i/>
          <w:sz w:val="22"/>
          <w:szCs w:val="22"/>
        </w:rPr>
      </w:pPr>
      <w:r w:rsidRPr="00140C49">
        <w:rPr>
          <w:rFonts w:ascii="Arial Narrow" w:hAnsi="Arial Narrow"/>
          <w:i/>
          <w:sz w:val="22"/>
          <w:szCs w:val="22"/>
        </w:rPr>
        <w:t xml:space="preserve">Kovový odpad vzniklý při realizaci díla bude zhotovitelem odprodán výkupně kovů za účasti technického dozoru stavebníka v souladu s vyhláškou č. </w:t>
      </w:r>
      <w:r w:rsidR="00915002" w:rsidRPr="00140C49">
        <w:rPr>
          <w:rFonts w:ascii="Arial Narrow" w:hAnsi="Arial Narrow"/>
          <w:i/>
          <w:sz w:val="22"/>
          <w:szCs w:val="22"/>
        </w:rPr>
        <w:t>8</w:t>
      </w:r>
      <w:r w:rsidRPr="00140C49">
        <w:rPr>
          <w:rFonts w:ascii="Arial Narrow" w:hAnsi="Arial Narrow"/>
          <w:i/>
          <w:sz w:val="22"/>
          <w:szCs w:val="22"/>
        </w:rPr>
        <w:t>/20</w:t>
      </w:r>
      <w:r w:rsidR="00915002" w:rsidRPr="00140C49">
        <w:rPr>
          <w:rFonts w:ascii="Arial Narrow" w:hAnsi="Arial Narrow"/>
          <w:i/>
          <w:sz w:val="22"/>
          <w:szCs w:val="22"/>
        </w:rPr>
        <w:t>2</w:t>
      </w:r>
      <w:r w:rsidRPr="00140C49">
        <w:rPr>
          <w:rFonts w:ascii="Arial Narrow" w:hAnsi="Arial Narrow"/>
          <w:i/>
          <w:sz w:val="22"/>
          <w:szCs w:val="22"/>
        </w:rPr>
        <w:t>1 Sb. ve znění pozdějších předpisů, na základě skutečně zjištěné váhy a druhu tohoto odpadu bude objednatelem vystavena faktura na částku odpovídající jeho prodeji, kterou výkupna kovů poukáže na účet objednatele uvedený ve Smlouvě o dílo;</w:t>
      </w:r>
    </w:p>
    <w:p w14:paraId="597BC5E8" w14:textId="77777777" w:rsidR="00B94D6B" w:rsidRPr="00D12657" w:rsidRDefault="00B94D6B" w:rsidP="00240D4D">
      <w:pPr>
        <w:jc w:val="both"/>
        <w:rPr>
          <w:rFonts w:ascii="Arial Narrow" w:hAnsi="Arial Narrow"/>
          <w:sz w:val="22"/>
          <w:szCs w:val="22"/>
          <w:highlight w:val="yellow"/>
        </w:rPr>
      </w:pPr>
    </w:p>
    <w:p w14:paraId="7C643257" w14:textId="77777777" w:rsidR="00F34AA6" w:rsidRPr="00140C49" w:rsidRDefault="00B31F7B"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tab/>
      </w:r>
      <w:r w:rsidR="00F34AA6" w:rsidRPr="00140C49">
        <w:rPr>
          <w:rFonts w:ascii="Arial Narrow" w:hAnsi="Arial Narrow"/>
          <w:b/>
          <w:sz w:val="22"/>
          <w:szCs w:val="22"/>
        </w:rPr>
        <w:t>bilance zemních prací, požadavky na přísun nebo deponie zemin</w:t>
      </w:r>
    </w:p>
    <w:p w14:paraId="403C3896" w14:textId="77CE3BAF" w:rsidR="005B52A8" w:rsidRDefault="00140C49" w:rsidP="00240D4D">
      <w:pPr>
        <w:jc w:val="both"/>
        <w:rPr>
          <w:rFonts w:ascii="Arial Narrow" w:hAnsi="Arial Narrow"/>
          <w:sz w:val="22"/>
          <w:szCs w:val="22"/>
        </w:rPr>
      </w:pPr>
      <w:r w:rsidRPr="00140C49">
        <w:rPr>
          <w:rFonts w:ascii="Arial Narrow" w:hAnsi="Arial Narrow"/>
          <w:sz w:val="22"/>
          <w:szCs w:val="22"/>
        </w:rPr>
        <w:t>Není předmětem této PD.</w:t>
      </w:r>
    </w:p>
    <w:p w14:paraId="3DD4AF98" w14:textId="77777777" w:rsidR="00140C49" w:rsidRDefault="00140C49" w:rsidP="00240D4D">
      <w:pPr>
        <w:jc w:val="both"/>
        <w:rPr>
          <w:rFonts w:ascii="Arial Narrow" w:hAnsi="Arial Narrow"/>
          <w:sz w:val="22"/>
          <w:szCs w:val="22"/>
          <w:highlight w:val="yellow"/>
        </w:rPr>
      </w:pPr>
    </w:p>
    <w:p w14:paraId="76505CE2" w14:textId="77777777" w:rsidR="009C7357" w:rsidRDefault="009C7357" w:rsidP="00240D4D">
      <w:pPr>
        <w:jc w:val="both"/>
        <w:rPr>
          <w:rFonts w:ascii="Arial Narrow" w:hAnsi="Arial Narrow"/>
          <w:sz w:val="22"/>
          <w:szCs w:val="22"/>
          <w:highlight w:val="yellow"/>
        </w:rPr>
      </w:pPr>
    </w:p>
    <w:p w14:paraId="0408510D" w14:textId="77777777" w:rsidR="009C7357" w:rsidRDefault="009C7357" w:rsidP="00240D4D">
      <w:pPr>
        <w:jc w:val="both"/>
        <w:rPr>
          <w:rFonts w:ascii="Arial Narrow" w:hAnsi="Arial Narrow"/>
          <w:sz w:val="22"/>
          <w:szCs w:val="22"/>
          <w:highlight w:val="yellow"/>
        </w:rPr>
      </w:pPr>
    </w:p>
    <w:p w14:paraId="4E1A1871" w14:textId="77777777" w:rsidR="009C7357" w:rsidRPr="00D12657" w:rsidRDefault="009C7357" w:rsidP="00240D4D">
      <w:pPr>
        <w:jc w:val="both"/>
        <w:rPr>
          <w:rFonts w:ascii="Arial Narrow" w:hAnsi="Arial Narrow"/>
          <w:sz w:val="22"/>
          <w:szCs w:val="22"/>
          <w:highlight w:val="yellow"/>
        </w:rPr>
      </w:pPr>
    </w:p>
    <w:p w14:paraId="6153B7CB" w14:textId="77777777" w:rsidR="00F34AA6" w:rsidRPr="00140C49" w:rsidRDefault="00E7191D" w:rsidP="00902F4C">
      <w:pPr>
        <w:pStyle w:val="Odstavecseseznamem"/>
        <w:numPr>
          <w:ilvl w:val="0"/>
          <w:numId w:val="9"/>
        </w:numPr>
        <w:jc w:val="both"/>
        <w:rPr>
          <w:rFonts w:ascii="Arial Narrow" w:hAnsi="Arial Narrow"/>
          <w:b/>
          <w:sz w:val="22"/>
          <w:szCs w:val="22"/>
        </w:rPr>
      </w:pPr>
      <w:r w:rsidRPr="00140C49">
        <w:rPr>
          <w:rFonts w:ascii="Arial Narrow" w:hAnsi="Arial Narrow"/>
          <w:b/>
          <w:sz w:val="22"/>
          <w:szCs w:val="22"/>
        </w:rPr>
        <w:lastRenderedPageBreak/>
        <w:tab/>
      </w:r>
      <w:r w:rsidR="00F34AA6" w:rsidRPr="00140C49">
        <w:rPr>
          <w:rFonts w:ascii="Arial Narrow" w:hAnsi="Arial Narrow"/>
          <w:b/>
          <w:sz w:val="22"/>
          <w:szCs w:val="22"/>
        </w:rPr>
        <w:t>ochrana životního prostředí při výstavbě</w:t>
      </w:r>
    </w:p>
    <w:p w14:paraId="63BED6C3" w14:textId="77777777" w:rsidR="00F34AA6" w:rsidRPr="00140C49" w:rsidRDefault="00F34AA6" w:rsidP="00240D4D">
      <w:pPr>
        <w:jc w:val="both"/>
        <w:rPr>
          <w:rFonts w:ascii="Arial Narrow" w:hAnsi="Arial Narrow"/>
          <w:sz w:val="22"/>
          <w:szCs w:val="22"/>
        </w:rPr>
      </w:pPr>
      <w:r w:rsidRPr="00140C49">
        <w:rPr>
          <w:rFonts w:ascii="Arial Narrow" w:hAnsi="Arial Narrow"/>
          <w:sz w:val="22"/>
          <w:szCs w:val="22"/>
        </w:rPr>
        <w:t>Prašnost při stavebních pracích bude eliminována standartními způsoby (zaplachtování,</w:t>
      </w:r>
      <w:r w:rsidR="005B52A8" w:rsidRPr="00140C49">
        <w:rPr>
          <w:rFonts w:ascii="Arial Narrow" w:hAnsi="Arial Narrow"/>
          <w:sz w:val="22"/>
          <w:szCs w:val="22"/>
        </w:rPr>
        <w:t xml:space="preserve"> </w:t>
      </w:r>
      <w:r w:rsidRPr="00140C49">
        <w:rPr>
          <w:rFonts w:ascii="Arial Narrow" w:hAnsi="Arial Narrow"/>
          <w:sz w:val="22"/>
          <w:szCs w:val="22"/>
        </w:rPr>
        <w:t>skrápění suti při bouracích prac</w:t>
      </w:r>
      <w:r w:rsidR="005B52A8" w:rsidRPr="00140C49">
        <w:rPr>
          <w:rFonts w:ascii="Arial Narrow" w:hAnsi="Arial Narrow"/>
          <w:sz w:val="22"/>
          <w:szCs w:val="22"/>
        </w:rPr>
        <w:t>í</w:t>
      </w:r>
      <w:r w:rsidRPr="00140C49">
        <w:rPr>
          <w:rFonts w:ascii="Arial Narrow" w:hAnsi="Arial Narrow"/>
          <w:sz w:val="22"/>
          <w:szCs w:val="22"/>
        </w:rPr>
        <w:t>ch, provizorní protiprachové předstěny apod. a trvalým průběžným úklidem po celou dobu trvání stavby). Při broušení kamenných prvků na průčelích budou používány brusky s vysavačem prachu.</w:t>
      </w:r>
    </w:p>
    <w:p w14:paraId="2B41E5E3" w14:textId="77777777" w:rsidR="008E4DBA" w:rsidRPr="00140C49" w:rsidRDefault="008E4DBA" w:rsidP="00240D4D">
      <w:pPr>
        <w:jc w:val="both"/>
        <w:rPr>
          <w:rFonts w:ascii="Arial Narrow" w:hAnsi="Arial Narrow"/>
          <w:sz w:val="22"/>
          <w:szCs w:val="22"/>
        </w:rPr>
      </w:pPr>
      <w:r w:rsidRPr="00140C49">
        <w:rPr>
          <w:rFonts w:ascii="Arial Narrow" w:hAnsi="Arial Narrow"/>
          <w:sz w:val="22"/>
          <w:szCs w:val="22"/>
        </w:rPr>
        <w:t>Obdobné podmínky jsou popsány v odstavci e).</w:t>
      </w:r>
    </w:p>
    <w:p w14:paraId="6644E861" w14:textId="77777777" w:rsidR="007968C5" w:rsidRPr="00D12657" w:rsidRDefault="007968C5" w:rsidP="00240D4D">
      <w:pPr>
        <w:jc w:val="both"/>
        <w:rPr>
          <w:rFonts w:ascii="Arial Narrow" w:hAnsi="Arial Narrow"/>
          <w:sz w:val="22"/>
          <w:szCs w:val="22"/>
          <w:highlight w:val="yellow"/>
        </w:rPr>
      </w:pPr>
    </w:p>
    <w:p w14:paraId="7C93C42D" w14:textId="77777777" w:rsidR="00F34AA6" w:rsidRPr="00E230FE" w:rsidRDefault="00E7191D" w:rsidP="00902F4C">
      <w:pPr>
        <w:pStyle w:val="Odstavecseseznamem"/>
        <w:numPr>
          <w:ilvl w:val="0"/>
          <w:numId w:val="9"/>
        </w:numPr>
        <w:jc w:val="both"/>
        <w:rPr>
          <w:rFonts w:ascii="Arial Narrow" w:hAnsi="Arial Narrow"/>
          <w:b/>
          <w:sz w:val="22"/>
          <w:szCs w:val="22"/>
        </w:rPr>
      </w:pPr>
      <w:r w:rsidRPr="00E230FE">
        <w:rPr>
          <w:rFonts w:ascii="Arial Narrow" w:hAnsi="Arial Narrow"/>
          <w:b/>
          <w:sz w:val="22"/>
          <w:szCs w:val="22"/>
        </w:rPr>
        <w:tab/>
      </w:r>
      <w:r w:rsidR="00F34AA6" w:rsidRPr="00E230FE">
        <w:rPr>
          <w:rFonts w:ascii="Arial Narrow" w:hAnsi="Arial Narrow"/>
          <w:b/>
          <w:sz w:val="22"/>
          <w:szCs w:val="22"/>
        </w:rPr>
        <w:t>zásady bezpečnosti a ochrany zdraví při práci na staveništi</w:t>
      </w:r>
    </w:p>
    <w:p w14:paraId="4BD9E49D" w14:textId="007E0A38" w:rsidR="00F34AA6" w:rsidRPr="00E230FE" w:rsidRDefault="00F34AA6" w:rsidP="00240D4D">
      <w:pPr>
        <w:jc w:val="both"/>
        <w:rPr>
          <w:rFonts w:ascii="Arial Narrow" w:hAnsi="Arial Narrow"/>
          <w:sz w:val="22"/>
          <w:szCs w:val="22"/>
        </w:rPr>
      </w:pPr>
      <w:r w:rsidRPr="00E230FE">
        <w:rPr>
          <w:rFonts w:ascii="Arial Narrow" w:hAnsi="Arial Narrow"/>
          <w:sz w:val="22"/>
          <w:szCs w:val="22"/>
        </w:rPr>
        <w:t>Staveniště bude předáno realizující stavební firmě</w:t>
      </w:r>
      <w:r w:rsidR="004F2CD5" w:rsidRPr="00E230FE">
        <w:rPr>
          <w:rFonts w:ascii="Arial Narrow" w:hAnsi="Arial Narrow"/>
          <w:sz w:val="22"/>
          <w:szCs w:val="22"/>
        </w:rPr>
        <w:t xml:space="preserve"> (generálnímu zhotoviteli)</w:t>
      </w:r>
      <w:r w:rsidRPr="00E230FE">
        <w:rPr>
          <w:rFonts w:ascii="Arial Narrow" w:hAnsi="Arial Narrow"/>
          <w:sz w:val="22"/>
          <w:szCs w:val="22"/>
        </w:rPr>
        <w:t xml:space="preserve">, která disponuje všemi potřebnými doklady o proškolení svých pracovníků na BOZP. Plán BOZP </w:t>
      </w:r>
      <w:r w:rsidR="002377EF" w:rsidRPr="00E230FE">
        <w:rPr>
          <w:rFonts w:ascii="Arial Narrow" w:hAnsi="Arial Narrow"/>
          <w:sz w:val="22"/>
          <w:szCs w:val="22"/>
        </w:rPr>
        <w:t>je přílohou projektu.</w:t>
      </w:r>
    </w:p>
    <w:p w14:paraId="7E5AB805" w14:textId="31943535" w:rsidR="004F2CD5" w:rsidRPr="00E230FE" w:rsidRDefault="004F2CD5" w:rsidP="00240D4D">
      <w:pPr>
        <w:jc w:val="both"/>
        <w:rPr>
          <w:rFonts w:ascii="Arial Narrow" w:hAnsi="Arial Narrow"/>
          <w:sz w:val="22"/>
          <w:szCs w:val="22"/>
        </w:rPr>
      </w:pPr>
      <w:r w:rsidRPr="00E230FE">
        <w:rPr>
          <w:rFonts w:ascii="Arial Narrow" w:hAnsi="Arial Narrow"/>
          <w:sz w:val="22"/>
          <w:szCs w:val="22"/>
        </w:rPr>
        <w:t>Na základě zákona 309/2006 Sb. a vzhledem k velikosti a povaze stavby je zadavatel stavby povinen zajisti koordinátora BOZP</w:t>
      </w:r>
      <w:r w:rsidR="00413BED" w:rsidRPr="00E230FE">
        <w:rPr>
          <w:rFonts w:ascii="Arial Narrow" w:hAnsi="Arial Narrow"/>
          <w:sz w:val="22"/>
          <w:szCs w:val="22"/>
        </w:rPr>
        <w:t xml:space="preserve"> a předat mu veškeré podklady</w:t>
      </w:r>
      <w:r w:rsidRPr="00E230FE">
        <w:rPr>
          <w:rFonts w:ascii="Arial Narrow" w:hAnsi="Arial Narrow"/>
          <w:sz w:val="22"/>
          <w:szCs w:val="22"/>
        </w:rPr>
        <w:t>, zaslat ohlášení na OIP (s odhadem času potřebného ke zhotovení stavby v přepočtu na jednoho zaměstnance) a zavázat zhotovitele ke spolupráci s koordinátorem BOZP.</w:t>
      </w:r>
    </w:p>
    <w:p w14:paraId="3F8DA38C" w14:textId="29226B24" w:rsidR="00DF6B7F" w:rsidRPr="00E230FE" w:rsidRDefault="00DF6B7F" w:rsidP="00240D4D">
      <w:pPr>
        <w:jc w:val="both"/>
        <w:rPr>
          <w:rFonts w:ascii="Arial Narrow" w:hAnsi="Arial Narrow"/>
          <w:sz w:val="22"/>
          <w:szCs w:val="22"/>
        </w:rPr>
      </w:pPr>
    </w:p>
    <w:p w14:paraId="2E464659"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Kontaktní údaje oblastního inspektorátu práce:</w:t>
      </w:r>
    </w:p>
    <w:p w14:paraId="5905988D" w14:textId="77777777" w:rsidR="0040207A" w:rsidRPr="00E230FE" w:rsidRDefault="0040207A" w:rsidP="0040207A">
      <w:pPr>
        <w:jc w:val="both"/>
        <w:rPr>
          <w:rFonts w:ascii="Arial Narrow" w:hAnsi="Arial Narrow"/>
          <w:sz w:val="22"/>
          <w:szCs w:val="22"/>
        </w:rPr>
      </w:pPr>
    </w:p>
    <w:p w14:paraId="46BA395B"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Oblastní inspektorát práce</w:t>
      </w:r>
    </w:p>
    <w:p w14:paraId="7137339E"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pro Plzeňský kraj a Karlovarský kraj</w:t>
      </w:r>
    </w:p>
    <w:p w14:paraId="6DC43340"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Schwarzova 27</w:t>
      </w:r>
    </w:p>
    <w:p w14:paraId="1AEF0C06"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301 00 Plzeň</w:t>
      </w:r>
    </w:p>
    <w:p w14:paraId="5FACF9B3" w14:textId="77777777" w:rsidR="0040207A" w:rsidRPr="00E230FE" w:rsidRDefault="0040207A" w:rsidP="0040207A">
      <w:pPr>
        <w:jc w:val="both"/>
        <w:rPr>
          <w:rFonts w:ascii="Arial Narrow" w:hAnsi="Arial Narrow"/>
          <w:sz w:val="22"/>
          <w:szCs w:val="22"/>
        </w:rPr>
      </w:pPr>
    </w:p>
    <w:p w14:paraId="09F438B9"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Tel.: +420 950 179 611</w:t>
      </w:r>
    </w:p>
    <w:p w14:paraId="7930CBDF"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fax.: +420 950 179 610</w:t>
      </w:r>
    </w:p>
    <w:p w14:paraId="600A32D4" w14:textId="77777777" w:rsidR="0040207A" w:rsidRPr="00E230FE" w:rsidRDefault="0040207A" w:rsidP="0040207A">
      <w:pPr>
        <w:jc w:val="both"/>
        <w:rPr>
          <w:rFonts w:ascii="Arial Narrow" w:hAnsi="Arial Narrow"/>
          <w:sz w:val="22"/>
          <w:szCs w:val="22"/>
        </w:rPr>
      </w:pPr>
    </w:p>
    <w:p w14:paraId="024CE2EF"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e­mail: plzen@suip.cz</w:t>
      </w:r>
    </w:p>
    <w:p w14:paraId="5AAA9E39" w14:textId="77777777" w:rsidR="0040207A" w:rsidRPr="00E230FE" w:rsidRDefault="008E723F" w:rsidP="0040207A">
      <w:pPr>
        <w:jc w:val="both"/>
        <w:rPr>
          <w:rFonts w:ascii="Arial Narrow" w:hAnsi="Arial Narrow"/>
          <w:sz w:val="22"/>
          <w:szCs w:val="22"/>
        </w:rPr>
      </w:pPr>
      <w:hyperlink r:id="rId9" w:history="1">
        <w:r w:rsidR="0040207A" w:rsidRPr="00E230FE">
          <w:rPr>
            <w:rStyle w:val="Hypertextovodkaz"/>
            <w:rFonts w:ascii="Arial Narrow" w:hAnsi="Arial Narrow"/>
            <w:color w:val="auto"/>
            <w:sz w:val="22"/>
            <w:szCs w:val="22"/>
          </w:rPr>
          <w:t>http://www.suip.cz/oip06/</w:t>
        </w:r>
      </w:hyperlink>
    </w:p>
    <w:p w14:paraId="5E84E1C6" w14:textId="77777777" w:rsidR="0040207A" w:rsidRPr="00E230FE" w:rsidRDefault="0040207A" w:rsidP="0040207A">
      <w:pPr>
        <w:jc w:val="both"/>
        <w:rPr>
          <w:rFonts w:ascii="Arial Narrow" w:hAnsi="Arial Narrow"/>
          <w:sz w:val="22"/>
          <w:szCs w:val="22"/>
        </w:rPr>
      </w:pPr>
    </w:p>
    <w:p w14:paraId="2AD65D72" w14:textId="77777777" w:rsidR="0040207A" w:rsidRPr="00E230FE" w:rsidRDefault="0040207A" w:rsidP="0040207A">
      <w:pPr>
        <w:jc w:val="both"/>
        <w:rPr>
          <w:rFonts w:ascii="Arial Narrow" w:hAnsi="Arial Narrow"/>
          <w:sz w:val="22"/>
          <w:szCs w:val="22"/>
        </w:rPr>
      </w:pPr>
      <w:r w:rsidRPr="00E230FE">
        <w:rPr>
          <w:rFonts w:ascii="Arial Narrow" w:hAnsi="Arial Narrow"/>
          <w:sz w:val="22"/>
          <w:szCs w:val="22"/>
        </w:rPr>
        <w:t>IČ 75046962, ID uiqeezx</w:t>
      </w:r>
    </w:p>
    <w:p w14:paraId="28751228" w14:textId="77777777" w:rsidR="0040207A" w:rsidRPr="00D12657" w:rsidRDefault="0040207A" w:rsidP="00240D4D">
      <w:pPr>
        <w:jc w:val="both"/>
        <w:rPr>
          <w:rFonts w:ascii="Arial Narrow" w:hAnsi="Arial Narrow"/>
          <w:sz w:val="22"/>
          <w:szCs w:val="22"/>
          <w:highlight w:val="yellow"/>
        </w:rPr>
      </w:pPr>
    </w:p>
    <w:p w14:paraId="651306C9" w14:textId="77777777" w:rsidR="00F34AA6" w:rsidRPr="00E230FE" w:rsidRDefault="00E7191D" w:rsidP="00902F4C">
      <w:pPr>
        <w:pStyle w:val="Odstavecseseznamem"/>
        <w:numPr>
          <w:ilvl w:val="0"/>
          <w:numId w:val="9"/>
        </w:numPr>
        <w:jc w:val="both"/>
        <w:rPr>
          <w:rFonts w:ascii="Arial Narrow" w:hAnsi="Arial Narrow"/>
          <w:b/>
          <w:sz w:val="22"/>
          <w:szCs w:val="22"/>
        </w:rPr>
      </w:pPr>
      <w:r w:rsidRPr="00E230FE">
        <w:rPr>
          <w:rFonts w:ascii="Arial Narrow" w:hAnsi="Arial Narrow"/>
          <w:b/>
          <w:sz w:val="22"/>
          <w:szCs w:val="22"/>
        </w:rPr>
        <w:tab/>
      </w:r>
      <w:r w:rsidR="00F34AA6" w:rsidRPr="00E230FE">
        <w:rPr>
          <w:rFonts w:ascii="Arial Narrow" w:hAnsi="Arial Narrow"/>
          <w:b/>
          <w:sz w:val="22"/>
          <w:szCs w:val="22"/>
        </w:rPr>
        <w:t>úpravy pro bezbariérové užívání výstavbou dotčených staveb</w:t>
      </w:r>
    </w:p>
    <w:p w14:paraId="4069EFD8" w14:textId="37E92BAA" w:rsidR="00F34AA6" w:rsidRDefault="00E230FE" w:rsidP="00240D4D">
      <w:pPr>
        <w:jc w:val="both"/>
        <w:rPr>
          <w:rFonts w:ascii="Arial Narrow" w:hAnsi="Arial Narrow"/>
          <w:sz w:val="22"/>
          <w:szCs w:val="22"/>
        </w:rPr>
      </w:pPr>
      <w:r w:rsidRPr="00E230FE">
        <w:rPr>
          <w:rFonts w:ascii="Arial Narrow" w:hAnsi="Arial Narrow"/>
          <w:sz w:val="22"/>
          <w:szCs w:val="22"/>
        </w:rPr>
        <w:t>Není předmětem této PD.</w:t>
      </w:r>
    </w:p>
    <w:p w14:paraId="073CE257" w14:textId="77777777" w:rsidR="00E230FE" w:rsidRPr="00E230FE" w:rsidRDefault="00E230FE" w:rsidP="00240D4D">
      <w:pPr>
        <w:jc w:val="both"/>
        <w:rPr>
          <w:rFonts w:ascii="Arial Narrow" w:hAnsi="Arial Narrow"/>
          <w:sz w:val="22"/>
          <w:szCs w:val="22"/>
        </w:rPr>
      </w:pPr>
    </w:p>
    <w:p w14:paraId="3B231486" w14:textId="77777777" w:rsidR="00F34AA6" w:rsidRPr="00E230FE" w:rsidRDefault="006C3688" w:rsidP="00902F4C">
      <w:pPr>
        <w:pStyle w:val="Odstavecseseznamem"/>
        <w:numPr>
          <w:ilvl w:val="0"/>
          <w:numId w:val="9"/>
        </w:numPr>
        <w:jc w:val="both"/>
        <w:rPr>
          <w:rFonts w:ascii="Arial Narrow" w:hAnsi="Arial Narrow"/>
          <w:b/>
          <w:sz w:val="22"/>
          <w:szCs w:val="22"/>
        </w:rPr>
      </w:pPr>
      <w:r w:rsidRPr="00E230FE">
        <w:rPr>
          <w:rFonts w:ascii="Arial Narrow" w:hAnsi="Arial Narrow"/>
          <w:b/>
          <w:sz w:val="22"/>
          <w:szCs w:val="22"/>
        </w:rPr>
        <w:tab/>
      </w:r>
      <w:r w:rsidR="00F34AA6" w:rsidRPr="00E230FE">
        <w:rPr>
          <w:rFonts w:ascii="Arial Narrow" w:hAnsi="Arial Narrow"/>
          <w:b/>
          <w:sz w:val="22"/>
          <w:szCs w:val="22"/>
        </w:rPr>
        <w:t>zásady pro dopravně inženýrské opatření</w:t>
      </w:r>
    </w:p>
    <w:p w14:paraId="1A77A175" w14:textId="5840C8F3" w:rsidR="004257F5" w:rsidRDefault="00E230FE" w:rsidP="00240D4D">
      <w:pPr>
        <w:jc w:val="both"/>
        <w:rPr>
          <w:rFonts w:ascii="Arial Narrow" w:hAnsi="Arial Narrow"/>
          <w:sz w:val="22"/>
          <w:szCs w:val="22"/>
        </w:rPr>
      </w:pPr>
      <w:r w:rsidRPr="00E230FE">
        <w:rPr>
          <w:rFonts w:ascii="Arial Narrow" w:hAnsi="Arial Narrow"/>
          <w:sz w:val="22"/>
          <w:szCs w:val="22"/>
        </w:rPr>
        <w:t>Není předmětem této PD.</w:t>
      </w:r>
    </w:p>
    <w:p w14:paraId="486A0465" w14:textId="77777777" w:rsidR="00E230FE" w:rsidRPr="00D12657" w:rsidRDefault="00E230FE" w:rsidP="00240D4D">
      <w:pPr>
        <w:jc w:val="both"/>
        <w:rPr>
          <w:rFonts w:ascii="Arial Narrow" w:hAnsi="Arial Narrow"/>
          <w:sz w:val="22"/>
          <w:szCs w:val="22"/>
          <w:highlight w:val="yellow"/>
        </w:rPr>
      </w:pPr>
    </w:p>
    <w:p w14:paraId="3236B4BF" w14:textId="0EA7DF7D" w:rsidR="00341F6E" w:rsidRPr="006F1DEF" w:rsidRDefault="00F34AA6" w:rsidP="00240D4D">
      <w:pPr>
        <w:pStyle w:val="Odstavecseseznamem"/>
        <w:numPr>
          <w:ilvl w:val="0"/>
          <w:numId w:val="9"/>
        </w:numPr>
        <w:overflowPunct w:val="0"/>
        <w:autoSpaceDE w:val="0"/>
        <w:autoSpaceDN w:val="0"/>
        <w:adjustRightInd w:val="0"/>
        <w:ind w:left="1134" w:hanging="774"/>
        <w:jc w:val="both"/>
        <w:textAlignment w:val="baseline"/>
        <w:rPr>
          <w:rFonts w:ascii="Arial Narrow" w:hAnsi="Arial Narrow"/>
          <w:b/>
          <w:sz w:val="22"/>
          <w:szCs w:val="22"/>
        </w:rPr>
      </w:pPr>
      <w:r w:rsidRPr="006F1DEF">
        <w:rPr>
          <w:rFonts w:ascii="Arial Narrow" w:hAnsi="Arial Narrow"/>
          <w:b/>
          <w:sz w:val="22"/>
          <w:szCs w:val="22"/>
        </w:rPr>
        <w:t>stanovení speciálních podmínek pro provádění stavby (provádění stavby za provozu, opatření proti účinkům</w:t>
      </w:r>
      <w:r w:rsidR="00F04E70" w:rsidRPr="006F1DEF">
        <w:rPr>
          <w:rFonts w:ascii="Arial Narrow" w:hAnsi="Arial Narrow"/>
          <w:b/>
          <w:sz w:val="22"/>
          <w:szCs w:val="22"/>
        </w:rPr>
        <w:t xml:space="preserve"> </w:t>
      </w:r>
      <w:r w:rsidRPr="006F1DEF">
        <w:rPr>
          <w:rFonts w:ascii="Arial Narrow" w:hAnsi="Arial Narrow"/>
          <w:b/>
          <w:sz w:val="22"/>
          <w:szCs w:val="22"/>
        </w:rPr>
        <w:t>vnějšího prostředí při výstavbě apod.</w:t>
      </w:r>
      <w:r w:rsidR="00F04E70" w:rsidRPr="006F1DEF">
        <w:rPr>
          <w:rFonts w:ascii="Arial Narrow" w:hAnsi="Arial Narrow"/>
          <w:b/>
          <w:sz w:val="22"/>
          <w:szCs w:val="22"/>
        </w:rPr>
        <w:t>)</w:t>
      </w:r>
    </w:p>
    <w:p w14:paraId="747BBB9D" w14:textId="77777777" w:rsidR="006F1DEF" w:rsidRDefault="00F34AA6" w:rsidP="00240D4D">
      <w:pPr>
        <w:jc w:val="both"/>
        <w:rPr>
          <w:rFonts w:ascii="Arial Narrow" w:hAnsi="Arial Narrow"/>
          <w:sz w:val="22"/>
          <w:szCs w:val="22"/>
        </w:rPr>
      </w:pPr>
      <w:r w:rsidRPr="006F1DEF">
        <w:rPr>
          <w:rFonts w:ascii="Arial Narrow" w:hAnsi="Arial Narrow"/>
          <w:sz w:val="22"/>
          <w:szCs w:val="22"/>
        </w:rPr>
        <w:t>Speciálnost či specifičnost podmínek pro realizaci spočívá však v tom, že objekt CLKV je národní kulturní památkou a obsahuje v sobě stovky uměleckých a umělecko-řemeslných prvků určených k restaurování, které je třeba odborně demontovat resp. ochránit na místě</w:t>
      </w:r>
      <w:r w:rsidR="00F04E70" w:rsidRPr="006F1DEF">
        <w:rPr>
          <w:rFonts w:ascii="Arial Narrow" w:hAnsi="Arial Narrow"/>
          <w:sz w:val="22"/>
          <w:szCs w:val="22"/>
        </w:rPr>
        <w:t>,</w:t>
      </w:r>
      <w:r w:rsidRPr="006F1DEF">
        <w:rPr>
          <w:rFonts w:ascii="Arial Narrow" w:hAnsi="Arial Narrow"/>
          <w:sz w:val="22"/>
          <w:szCs w:val="22"/>
        </w:rPr>
        <w:t xml:space="preserve"> a to před i po restaurování</w:t>
      </w:r>
      <w:r w:rsidR="00F04E70" w:rsidRPr="006F1DEF">
        <w:rPr>
          <w:rFonts w:ascii="Arial Narrow" w:hAnsi="Arial Narrow"/>
          <w:sz w:val="22"/>
          <w:szCs w:val="22"/>
        </w:rPr>
        <w:t>,</w:t>
      </w:r>
      <w:r w:rsidRPr="006F1DEF">
        <w:rPr>
          <w:rFonts w:ascii="Arial Narrow" w:hAnsi="Arial Narrow"/>
          <w:sz w:val="22"/>
          <w:szCs w:val="22"/>
        </w:rPr>
        <w:t xml:space="preserve"> tzn. po celou dobu realizace stavby. </w:t>
      </w:r>
    </w:p>
    <w:p w14:paraId="2A24CD95" w14:textId="13B75F60" w:rsidR="00F34AA6" w:rsidRPr="006F1DEF" w:rsidRDefault="006F1DEF" w:rsidP="00240D4D">
      <w:pPr>
        <w:jc w:val="both"/>
        <w:rPr>
          <w:rFonts w:ascii="Arial Narrow" w:hAnsi="Arial Narrow"/>
          <w:sz w:val="22"/>
          <w:szCs w:val="22"/>
        </w:rPr>
      </w:pPr>
      <w:r>
        <w:rPr>
          <w:rFonts w:ascii="Arial Narrow" w:hAnsi="Arial Narrow"/>
          <w:sz w:val="22"/>
          <w:szCs w:val="22"/>
        </w:rPr>
        <w:t>Předpokládá se, že stavba bude probíhat v již dokončených prostorech. Všechny trasy stavby budou ochráněny proti poškození již rekonstruovaných prvků. Zhotovitel při nacenění musím počítat se všemi vlivy již hotové stavby.</w:t>
      </w:r>
      <w:r w:rsidR="00F34AA6" w:rsidRPr="006F1DEF">
        <w:rPr>
          <w:rFonts w:ascii="Arial Narrow" w:hAnsi="Arial Narrow"/>
          <w:sz w:val="22"/>
          <w:szCs w:val="22"/>
        </w:rPr>
        <w:t xml:space="preserve">  </w:t>
      </w:r>
    </w:p>
    <w:p w14:paraId="60EF96C8" w14:textId="77777777" w:rsidR="00F34AA6" w:rsidRPr="00E230FE" w:rsidRDefault="00F34AA6" w:rsidP="00240D4D">
      <w:pPr>
        <w:jc w:val="both"/>
        <w:rPr>
          <w:rFonts w:ascii="Arial Narrow" w:hAnsi="Arial Narrow"/>
          <w:sz w:val="22"/>
          <w:szCs w:val="22"/>
        </w:rPr>
      </w:pPr>
    </w:p>
    <w:p w14:paraId="627865B3" w14:textId="77777777" w:rsidR="00F34AA6" w:rsidRPr="00E230FE" w:rsidRDefault="00F34AA6" w:rsidP="00902F4C">
      <w:pPr>
        <w:pStyle w:val="Odstavecseseznamem"/>
        <w:numPr>
          <w:ilvl w:val="0"/>
          <w:numId w:val="9"/>
        </w:numPr>
        <w:overflowPunct w:val="0"/>
        <w:autoSpaceDE w:val="0"/>
        <w:autoSpaceDN w:val="0"/>
        <w:adjustRightInd w:val="0"/>
        <w:ind w:left="1134" w:hanging="850"/>
        <w:jc w:val="both"/>
        <w:textAlignment w:val="baseline"/>
        <w:rPr>
          <w:rFonts w:ascii="Arial Narrow" w:hAnsi="Arial Narrow"/>
          <w:b/>
          <w:sz w:val="22"/>
          <w:szCs w:val="22"/>
        </w:rPr>
      </w:pPr>
      <w:r w:rsidRPr="00E230FE">
        <w:rPr>
          <w:rFonts w:ascii="Arial Narrow" w:hAnsi="Arial Narrow"/>
          <w:b/>
          <w:sz w:val="22"/>
          <w:szCs w:val="22"/>
        </w:rPr>
        <w:t>postup výstavby, rozhodující dílčí termíny</w:t>
      </w:r>
    </w:p>
    <w:p w14:paraId="06A07F16" w14:textId="77777777" w:rsidR="00E230FE" w:rsidRPr="00E230FE" w:rsidRDefault="00E230FE" w:rsidP="00E230FE">
      <w:pPr>
        <w:jc w:val="both"/>
        <w:rPr>
          <w:rFonts w:ascii="Arial Narrow" w:hAnsi="Arial Narrow"/>
          <w:sz w:val="22"/>
          <w:szCs w:val="22"/>
        </w:rPr>
      </w:pPr>
      <w:r w:rsidRPr="00E230FE">
        <w:rPr>
          <w:rFonts w:ascii="Arial Narrow" w:hAnsi="Arial Narrow"/>
          <w:sz w:val="22"/>
          <w:szCs w:val="22"/>
        </w:rPr>
        <w:t xml:space="preserve">V rámci tohoto projektu se počítá s přípravou návazností na historickou část SO 101 při realizaci, která probíhá od 12/2019 cca do 03/2023. </w:t>
      </w:r>
    </w:p>
    <w:p w14:paraId="56382C0F" w14:textId="77777777" w:rsidR="00E230FE" w:rsidRPr="00E230FE" w:rsidRDefault="00E230FE" w:rsidP="00E230FE">
      <w:pPr>
        <w:jc w:val="both"/>
        <w:rPr>
          <w:rFonts w:ascii="Arial Narrow" w:hAnsi="Arial Narrow"/>
          <w:sz w:val="22"/>
          <w:szCs w:val="22"/>
        </w:rPr>
      </w:pPr>
    </w:p>
    <w:p w14:paraId="43FF16B6" w14:textId="77777777" w:rsidR="00E230FE" w:rsidRPr="00E230FE" w:rsidRDefault="00E230FE" w:rsidP="00E230FE">
      <w:pPr>
        <w:jc w:val="both"/>
        <w:rPr>
          <w:rFonts w:ascii="Arial Narrow" w:hAnsi="Arial Narrow"/>
          <w:sz w:val="22"/>
          <w:szCs w:val="22"/>
        </w:rPr>
      </w:pPr>
      <w:r w:rsidRPr="00E230FE">
        <w:rPr>
          <w:rFonts w:ascii="Arial Narrow" w:hAnsi="Arial Narrow"/>
          <w:sz w:val="22"/>
          <w:szCs w:val="22"/>
        </w:rPr>
        <w:t>Milníky výstavby: pouze pro nájemní jednotky</w:t>
      </w:r>
    </w:p>
    <w:p w14:paraId="2C172719" w14:textId="77777777" w:rsidR="00E230FE" w:rsidRPr="00E230FE" w:rsidRDefault="00E230FE" w:rsidP="00E230FE">
      <w:pPr>
        <w:jc w:val="both"/>
        <w:rPr>
          <w:rFonts w:ascii="Arial Narrow" w:hAnsi="Arial Narrow"/>
          <w:sz w:val="22"/>
          <w:szCs w:val="22"/>
        </w:rPr>
      </w:pPr>
      <w:r w:rsidRPr="00E230FE">
        <w:rPr>
          <w:rFonts w:ascii="Arial Narrow" w:hAnsi="Arial Narrow"/>
          <w:sz w:val="22"/>
          <w:szCs w:val="22"/>
        </w:rPr>
        <w:t>1) Převzetí stavby = T</w:t>
      </w:r>
    </w:p>
    <w:p w14:paraId="0F43C1E7" w14:textId="77777777" w:rsidR="00E230FE" w:rsidRPr="00E230FE" w:rsidRDefault="00E230FE" w:rsidP="00E230FE">
      <w:pPr>
        <w:jc w:val="both"/>
        <w:rPr>
          <w:rFonts w:ascii="Arial Narrow" w:hAnsi="Arial Narrow"/>
          <w:sz w:val="22"/>
          <w:szCs w:val="22"/>
        </w:rPr>
      </w:pPr>
      <w:r w:rsidRPr="00E230FE">
        <w:rPr>
          <w:rFonts w:ascii="Arial Narrow" w:hAnsi="Arial Narrow"/>
          <w:sz w:val="22"/>
          <w:szCs w:val="22"/>
        </w:rPr>
        <w:t>2) příprava staveniště = T + 1 týden</w:t>
      </w:r>
    </w:p>
    <w:p w14:paraId="357269E6" w14:textId="77777777" w:rsidR="00E230FE" w:rsidRPr="00E230FE" w:rsidRDefault="00E230FE" w:rsidP="00E230FE">
      <w:pPr>
        <w:jc w:val="both"/>
        <w:rPr>
          <w:rFonts w:ascii="Arial Narrow" w:hAnsi="Arial Narrow"/>
          <w:sz w:val="22"/>
          <w:szCs w:val="22"/>
        </w:rPr>
      </w:pPr>
      <w:r w:rsidRPr="00E230FE">
        <w:rPr>
          <w:rFonts w:ascii="Arial Narrow" w:hAnsi="Arial Narrow"/>
          <w:sz w:val="22"/>
          <w:szCs w:val="22"/>
        </w:rPr>
        <w:t>3) rozvody instalací + zapravení = T + 4 týdny</w:t>
      </w:r>
    </w:p>
    <w:p w14:paraId="01557220" w14:textId="77777777" w:rsidR="00E230FE" w:rsidRPr="00E230FE" w:rsidRDefault="00E230FE" w:rsidP="00E230FE">
      <w:pPr>
        <w:jc w:val="both"/>
        <w:rPr>
          <w:rFonts w:ascii="Arial Narrow" w:hAnsi="Arial Narrow"/>
          <w:sz w:val="22"/>
          <w:szCs w:val="22"/>
        </w:rPr>
      </w:pPr>
      <w:r w:rsidRPr="00E230FE">
        <w:rPr>
          <w:rFonts w:ascii="Arial Narrow" w:hAnsi="Arial Narrow"/>
          <w:sz w:val="22"/>
          <w:szCs w:val="22"/>
        </w:rPr>
        <w:t>4) povrchové úpravy = T + 7 týdnů</w:t>
      </w:r>
    </w:p>
    <w:p w14:paraId="0C4BF586" w14:textId="4607F9BC" w:rsidR="006D583F" w:rsidRDefault="00E230FE" w:rsidP="00E230FE">
      <w:pPr>
        <w:jc w:val="both"/>
        <w:rPr>
          <w:rFonts w:ascii="Arial Narrow" w:hAnsi="Arial Narrow"/>
          <w:sz w:val="22"/>
          <w:szCs w:val="22"/>
        </w:rPr>
      </w:pPr>
      <w:r w:rsidRPr="00E230FE">
        <w:rPr>
          <w:rFonts w:ascii="Arial Narrow" w:hAnsi="Arial Narrow"/>
          <w:sz w:val="22"/>
          <w:szCs w:val="22"/>
        </w:rPr>
        <w:t>5) dokončovací práce = T + 8 týdnů</w:t>
      </w:r>
    </w:p>
    <w:p w14:paraId="3B047F69" w14:textId="77777777" w:rsidR="00E230FE" w:rsidRDefault="00E230FE" w:rsidP="00E230FE">
      <w:pPr>
        <w:jc w:val="both"/>
        <w:rPr>
          <w:rFonts w:ascii="Arial Narrow" w:hAnsi="Arial Narrow"/>
          <w:sz w:val="22"/>
          <w:szCs w:val="22"/>
        </w:rPr>
      </w:pPr>
    </w:p>
    <w:p w14:paraId="5A289425" w14:textId="77777777" w:rsidR="009C7357" w:rsidRDefault="009C7357" w:rsidP="00E230FE">
      <w:pPr>
        <w:jc w:val="both"/>
        <w:rPr>
          <w:rFonts w:ascii="Arial Narrow" w:hAnsi="Arial Narrow"/>
          <w:sz w:val="22"/>
          <w:szCs w:val="22"/>
        </w:rPr>
      </w:pPr>
    </w:p>
    <w:p w14:paraId="61C83B43" w14:textId="77777777" w:rsidR="009C7357" w:rsidRPr="00DC2E57" w:rsidRDefault="009C7357" w:rsidP="00E230FE">
      <w:pPr>
        <w:jc w:val="both"/>
        <w:rPr>
          <w:rFonts w:ascii="Arial Narrow" w:hAnsi="Arial Narrow"/>
          <w:sz w:val="22"/>
          <w:szCs w:val="22"/>
        </w:rPr>
      </w:pPr>
    </w:p>
    <w:p w14:paraId="781F34E1" w14:textId="77777777" w:rsidR="00F34AA6" w:rsidRPr="00DC2E57" w:rsidRDefault="00F34AA6" w:rsidP="00240D4D">
      <w:pPr>
        <w:jc w:val="both"/>
        <w:rPr>
          <w:rFonts w:ascii="Arial Narrow" w:hAnsi="Arial Narrow"/>
          <w:b/>
          <w:caps/>
          <w:sz w:val="22"/>
          <w:szCs w:val="22"/>
        </w:rPr>
      </w:pPr>
      <w:r w:rsidRPr="00DC2E57">
        <w:rPr>
          <w:rFonts w:ascii="Arial Narrow" w:hAnsi="Arial Narrow"/>
          <w:b/>
          <w:caps/>
          <w:sz w:val="22"/>
          <w:szCs w:val="22"/>
        </w:rPr>
        <w:lastRenderedPageBreak/>
        <w:t>B.9   Další podmínky pro realizaci stavby</w:t>
      </w:r>
    </w:p>
    <w:p w14:paraId="603C94F8" w14:textId="77777777" w:rsidR="00FC6515" w:rsidRPr="00DC2E57" w:rsidRDefault="00FC6515" w:rsidP="00240D4D">
      <w:pPr>
        <w:jc w:val="both"/>
        <w:rPr>
          <w:rFonts w:ascii="Arial Narrow" w:hAnsi="Arial Narrow"/>
          <w:b/>
          <w:caps/>
          <w:sz w:val="22"/>
          <w:szCs w:val="22"/>
        </w:rPr>
      </w:pPr>
    </w:p>
    <w:p w14:paraId="0F2BEA67" w14:textId="77777777" w:rsidR="00F34AA6" w:rsidRPr="00DC2E57" w:rsidRDefault="00F34AA6" w:rsidP="00902F4C">
      <w:pPr>
        <w:pStyle w:val="Odstavecseseznamem"/>
        <w:numPr>
          <w:ilvl w:val="0"/>
          <w:numId w:val="10"/>
        </w:numPr>
        <w:jc w:val="both"/>
        <w:rPr>
          <w:rFonts w:ascii="Arial Narrow" w:hAnsi="Arial Narrow"/>
          <w:b/>
          <w:sz w:val="22"/>
          <w:szCs w:val="22"/>
        </w:rPr>
      </w:pPr>
      <w:r w:rsidRPr="00DC2E57">
        <w:rPr>
          <w:rFonts w:ascii="Arial Narrow" w:hAnsi="Arial Narrow"/>
          <w:b/>
          <w:sz w:val="22"/>
          <w:szCs w:val="22"/>
        </w:rPr>
        <w:t>požadavky na zpracování dodavatelské dokumentace stavby</w:t>
      </w:r>
    </w:p>
    <w:p w14:paraId="22CC3202" w14:textId="38F673B4" w:rsidR="00F34AA6" w:rsidRPr="00DC2E57" w:rsidRDefault="00F34AA6" w:rsidP="00240D4D">
      <w:pPr>
        <w:jc w:val="both"/>
        <w:rPr>
          <w:rFonts w:ascii="Arial Narrow" w:hAnsi="Arial Narrow"/>
          <w:sz w:val="22"/>
          <w:szCs w:val="22"/>
        </w:rPr>
      </w:pPr>
      <w:r w:rsidRPr="00DC2E57">
        <w:rPr>
          <w:rFonts w:ascii="Arial Narrow" w:hAnsi="Arial Narrow"/>
          <w:sz w:val="22"/>
          <w:szCs w:val="22"/>
        </w:rPr>
        <w:t xml:space="preserve">Sesmluvněný zhotovitel stavby má za povinnost zpracovat a předložit k odsouhlasení autorovi projektu a investorovi zkonkretizovanou dokumentaci použitých materiálů, pracovních postupů, technologií a výrobků, která bude vycházet z této DVZ. </w:t>
      </w:r>
      <w:r w:rsidR="00154934" w:rsidRPr="00DC2E57">
        <w:rPr>
          <w:rFonts w:ascii="Arial Narrow" w:hAnsi="Arial Narrow"/>
          <w:sz w:val="22"/>
          <w:szCs w:val="22"/>
        </w:rPr>
        <w:t>J</w:t>
      </w:r>
      <w:r w:rsidRPr="00DC2E57">
        <w:rPr>
          <w:rFonts w:ascii="Arial Narrow" w:hAnsi="Arial Narrow"/>
          <w:sz w:val="22"/>
          <w:szCs w:val="22"/>
        </w:rPr>
        <w:t>ím navrhované materiály, pracovní postupy, technologie a výrobky dodávané na stavbu nebudou mít nižší kvalitu a výtvarný standar</w:t>
      </w:r>
      <w:r w:rsidR="00154934" w:rsidRPr="00DC2E57">
        <w:rPr>
          <w:rFonts w:ascii="Arial Narrow" w:hAnsi="Arial Narrow"/>
          <w:sz w:val="22"/>
          <w:szCs w:val="22"/>
        </w:rPr>
        <w:t>d,</w:t>
      </w:r>
      <w:r w:rsidRPr="00DC2E57">
        <w:rPr>
          <w:rFonts w:ascii="Arial Narrow" w:hAnsi="Arial Narrow"/>
          <w:sz w:val="22"/>
          <w:szCs w:val="22"/>
        </w:rPr>
        <w:t xml:space="preserve"> než v DVZ předepsáno.</w:t>
      </w:r>
      <w:r w:rsidR="00DC2E57" w:rsidRPr="00DC2E57">
        <w:rPr>
          <w:rFonts w:ascii="Arial Narrow" w:hAnsi="Arial Narrow"/>
          <w:sz w:val="22"/>
          <w:szCs w:val="22"/>
        </w:rPr>
        <w:t xml:space="preserve"> Předepsány jsou materiály v TOP kvalitě vč. TOP designu.</w:t>
      </w:r>
    </w:p>
    <w:p w14:paraId="0EA7403C" w14:textId="77777777" w:rsidR="00A251EC" w:rsidRPr="00D12657" w:rsidRDefault="00A251EC" w:rsidP="00240D4D">
      <w:pPr>
        <w:jc w:val="both"/>
        <w:rPr>
          <w:rFonts w:ascii="Arial Narrow" w:hAnsi="Arial Narrow"/>
          <w:sz w:val="22"/>
          <w:szCs w:val="22"/>
          <w:highlight w:val="yellow"/>
        </w:rPr>
      </w:pPr>
    </w:p>
    <w:p w14:paraId="4157F88A" w14:textId="61C1816D" w:rsidR="00A251EC" w:rsidRPr="00DC2E57" w:rsidRDefault="00A251EC" w:rsidP="00240D4D">
      <w:pPr>
        <w:autoSpaceDE w:val="0"/>
        <w:autoSpaceDN w:val="0"/>
        <w:adjustRightInd w:val="0"/>
        <w:jc w:val="both"/>
        <w:rPr>
          <w:rFonts w:ascii="Arial Narrow" w:hAnsi="Arial Narrow" w:cs="Arial"/>
          <w:sz w:val="22"/>
          <w:szCs w:val="22"/>
        </w:rPr>
      </w:pPr>
      <w:r w:rsidRPr="00DC2E57">
        <w:rPr>
          <w:rFonts w:ascii="Arial Narrow" w:hAnsi="Arial Narrow" w:cs="Arial"/>
          <w:sz w:val="22"/>
          <w:szCs w:val="22"/>
        </w:rPr>
        <w:t>Dodavatelskou dokumentaci musí zhotovitel řešit zejména v oblastech –ocelové konstrukce, zámečnické konstrukce, okna, dveře, fasády. Dále by měla být realizační dokumentace řešena v oblasti technologií z důvodu absence konkrétních zařízení (výrobků). Je nutné doplnit konkrétní výrobky a těm přizpůsobit pomocné konstrukce a trasy. Vše je nutné zkoordinovat ve všech částech projektu.</w:t>
      </w:r>
    </w:p>
    <w:p w14:paraId="4806CF42" w14:textId="4849F11D" w:rsidR="00812FF5" w:rsidRPr="00DC2E57" w:rsidRDefault="00812FF5" w:rsidP="00240D4D">
      <w:pPr>
        <w:autoSpaceDE w:val="0"/>
        <w:autoSpaceDN w:val="0"/>
        <w:adjustRightInd w:val="0"/>
        <w:jc w:val="both"/>
        <w:rPr>
          <w:rFonts w:ascii="Arial Narrow" w:hAnsi="Arial Narrow" w:cs="Arial"/>
          <w:sz w:val="22"/>
          <w:szCs w:val="22"/>
        </w:rPr>
      </w:pPr>
    </w:p>
    <w:p w14:paraId="57B3D314" w14:textId="60D25DE0" w:rsidR="00812FF5" w:rsidRPr="00DC2E57" w:rsidRDefault="00812FF5" w:rsidP="00240D4D">
      <w:pPr>
        <w:autoSpaceDE w:val="0"/>
        <w:autoSpaceDN w:val="0"/>
        <w:adjustRightInd w:val="0"/>
        <w:jc w:val="both"/>
        <w:rPr>
          <w:rFonts w:ascii="Arial Narrow" w:hAnsi="Arial Narrow" w:cs="Arial"/>
          <w:sz w:val="22"/>
          <w:szCs w:val="22"/>
        </w:rPr>
      </w:pPr>
      <w:r w:rsidRPr="00DC2E57">
        <w:rPr>
          <w:rFonts w:ascii="Arial Narrow" w:hAnsi="Arial Narrow" w:cs="Arial"/>
          <w:sz w:val="22"/>
          <w:szCs w:val="22"/>
        </w:rPr>
        <w:t>Vzorkování materiálů a zařízení se musí provádět u všech pohledově exponovaných prvků.</w:t>
      </w:r>
    </w:p>
    <w:p w14:paraId="3ED835E3" w14:textId="77777777" w:rsidR="00AE6E4B" w:rsidRPr="00DC2E57" w:rsidRDefault="00AE6E4B" w:rsidP="00240D4D">
      <w:pPr>
        <w:jc w:val="both"/>
        <w:rPr>
          <w:rFonts w:ascii="Arial Narrow" w:hAnsi="Arial Narrow"/>
          <w:sz w:val="22"/>
          <w:szCs w:val="22"/>
        </w:rPr>
      </w:pPr>
    </w:p>
    <w:p w14:paraId="3AE9CA3B" w14:textId="77777777" w:rsidR="00A251EC" w:rsidRPr="00DC2E57" w:rsidRDefault="00A251EC" w:rsidP="00902F4C">
      <w:pPr>
        <w:numPr>
          <w:ilvl w:val="0"/>
          <w:numId w:val="10"/>
        </w:numPr>
        <w:jc w:val="both"/>
        <w:rPr>
          <w:rFonts w:ascii="Arial Narrow" w:hAnsi="Arial Narrow"/>
          <w:b/>
          <w:sz w:val="22"/>
          <w:szCs w:val="22"/>
        </w:rPr>
      </w:pPr>
      <w:r w:rsidRPr="00DC2E57">
        <w:rPr>
          <w:rFonts w:ascii="Arial Narrow" w:hAnsi="Arial Narrow"/>
          <w:b/>
          <w:sz w:val="22"/>
          <w:szCs w:val="22"/>
        </w:rPr>
        <w:t>požadavky na zpracování plánu bezpečnosti a ochrany zdraví při práci na staveništi</w:t>
      </w:r>
    </w:p>
    <w:p w14:paraId="360005A3" w14:textId="29AE4A64" w:rsidR="00A251EC" w:rsidRPr="00DC2E57" w:rsidRDefault="00A251EC" w:rsidP="00240D4D">
      <w:pPr>
        <w:jc w:val="both"/>
        <w:rPr>
          <w:rFonts w:ascii="Arial Narrow" w:hAnsi="Arial Narrow"/>
          <w:sz w:val="22"/>
          <w:szCs w:val="22"/>
        </w:rPr>
      </w:pPr>
      <w:r w:rsidRPr="00DC2E57">
        <w:rPr>
          <w:rFonts w:ascii="Arial Narrow" w:hAnsi="Arial Narrow"/>
          <w:sz w:val="22"/>
          <w:szCs w:val="22"/>
        </w:rPr>
        <w:t xml:space="preserve">Vzhledem k rozsahu stavby, která je navržena ve stísněných podmínkách blokové zástavby je nutné </w:t>
      </w:r>
      <w:r w:rsidR="00413BED" w:rsidRPr="00DC2E57">
        <w:rPr>
          <w:rFonts w:ascii="Arial Narrow" w:hAnsi="Arial Narrow"/>
          <w:sz w:val="22"/>
          <w:szCs w:val="22"/>
        </w:rPr>
        <w:t>aktualizovat</w:t>
      </w:r>
      <w:r w:rsidRPr="00DC2E57">
        <w:rPr>
          <w:rFonts w:ascii="Arial Narrow" w:hAnsi="Arial Narrow"/>
          <w:sz w:val="22"/>
          <w:szCs w:val="22"/>
        </w:rPr>
        <w:t xml:space="preserve"> plán BOZP vč. </w:t>
      </w:r>
      <w:r w:rsidR="00413BED" w:rsidRPr="00DC2E57">
        <w:rPr>
          <w:rFonts w:ascii="Arial Narrow" w:hAnsi="Arial Narrow"/>
          <w:sz w:val="22"/>
          <w:szCs w:val="22"/>
        </w:rPr>
        <w:t>K</w:t>
      </w:r>
      <w:r w:rsidRPr="00DC2E57">
        <w:rPr>
          <w:rFonts w:ascii="Arial Narrow" w:hAnsi="Arial Narrow"/>
          <w:sz w:val="22"/>
          <w:szCs w:val="22"/>
        </w:rPr>
        <w:t>oordinátora</w:t>
      </w:r>
      <w:r w:rsidR="00413BED" w:rsidRPr="00DC2E57">
        <w:rPr>
          <w:rFonts w:ascii="Arial Narrow" w:hAnsi="Arial Narrow"/>
          <w:sz w:val="22"/>
          <w:szCs w:val="22"/>
        </w:rPr>
        <w:t xml:space="preserve"> při realizaci</w:t>
      </w:r>
      <w:r w:rsidRPr="00DC2E57">
        <w:rPr>
          <w:rFonts w:ascii="Arial Narrow" w:hAnsi="Arial Narrow"/>
          <w:sz w:val="22"/>
          <w:szCs w:val="22"/>
        </w:rPr>
        <w:t>.</w:t>
      </w:r>
      <w:r w:rsidR="000D7125" w:rsidRPr="00DC2E57">
        <w:rPr>
          <w:rFonts w:ascii="Arial Narrow" w:hAnsi="Arial Narrow"/>
          <w:sz w:val="22"/>
          <w:szCs w:val="22"/>
        </w:rPr>
        <w:t xml:space="preserve"> Projekční plán BOZP je </w:t>
      </w:r>
      <w:r w:rsidR="00DC2E57">
        <w:rPr>
          <w:rFonts w:ascii="Arial Narrow" w:hAnsi="Arial Narrow"/>
          <w:sz w:val="22"/>
          <w:szCs w:val="22"/>
        </w:rPr>
        <w:t>předá objednatel</w:t>
      </w:r>
      <w:r w:rsidR="000D7125" w:rsidRPr="00DC2E57">
        <w:rPr>
          <w:rFonts w:ascii="Arial Narrow" w:hAnsi="Arial Narrow"/>
          <w:sz w:val="22"/>
          <w:szCs w:val="22"/>
        </w:rPr>
        <w:t>.</w:t>
      </w:r>
    </w:p>
    <w:p w14:paraId="1B34B1F2" w14:textId="77777777" w:rsidR="0040207A" w:rsidRPr="00DC2E57" w:rsidRDefault="0040207A" w:rsidP="0040207A">
      <w:pPr>
        <w:autoSpaceDE w:val="0"/>
        <w:autoSpaceDN w:val="0"/>
        <w:adjustRightInd w:val="0"/>
        <w:jc w:val="both"/>
        <w:rPr>
          <w:rFonts w:ascii="Arial Narrow" w:hAnsi="Arial Narrow" w:cs="Arial"/>
          <w:sz w:val="22"/>
          <w:szCs w:val="22"/>
        </w:rPr>
      </w:pPr>
    </w:p>
    <w:p w14:paraId="06AE1455" w14:textId="77777777" w:rsidR="00AE6E4B" w:rsidRPr="00DC2E57" w:rsidRDefault="00AE6E4B" w:rsidP="0040207A">
      <w:pPr>
        <w:pStyle w:val="l4"/>
        <w:shd w:val="clear" w:color="auto" w:fill="FFFFFF"/>
        <w:spacing w:before="0" w:beforeAutospacing="0" w:after="0" w:afterAutospacing="0"/>
        <w:ind w:left="720"/>
        <w:jc w:val="both"/>
        <w:rPr>
          <w:rFonts w:ascii="Arial Narrow" w:hAnsi="Arial Narrow" w:cs="Arial"/>
          <w:sz w:val="22"/>
          <w:szCs w:val="22"/>
        </w:rPr>
      </w:pPr>
    </w:p>
    <w:p w14:paraId="4018CE41" w14:textId="77777777" w:rsidR="00956B70" w:rsidRPr="00DC2E57" w:rsidRDefault="00956B70" w:rsidP="00956B70">
      <w:pPr>
        <w:autoSpaceDE w:val="0"/>
        <w:autoSpaceDN w:val="0"/>
        <w:adjustRightInd w:val="0"/>
        <w:jc w:val="both"/>
        <w:rPr>
          <w:rFonts w:ascii="Arial Narrow" w:hAnsi="Arial Narrow" w:cs="Arial"/>
          <w:bCs/>
          <w:sz w:val="22"/>
          <w:szCs w:val="22"/>
        </w:rPr>
      </w:pPr>
      <w:r w:rsidRPr="00DC2E57">
        <w:rPr>
          <w:rFonts w:ascii="Arial Narrow" w:hAnsi="Arial Narrow" w:cs="Arial"/>
          <w:bCs/>
          <w:sz w:val="22"/>
          <w:szCs w:val="22"/>
        </w:rPr>
        <w:t>Vypracovali:</w:t>
      </w:r>
    </w:p>
    <w:p w14:paraId="12AD7C84" w14:textId="5C810CFF" w:rsidR="00956B70" w:rsidRPr="00DC2E57" w:rsidRDefault="00956B70" w:rsidP="00956B70">
      <w:pPr>
        <w:autoSpaceDE w:val="0"/>
        <w:autoSpaceDN w:val="0"/>
        <w:adjustRightInd w:val="0"/>
        <w:jc w:val="both"/>
        <w:rPr>
          <w:rFonts w:ascii="Arial Narrow" w:hAnsi="Arial Narrow" w:cs="Arial"/>
          <w:bCs/>
          <w:sz w:val="22"/>
          <w:szCs w:val="22"/>
        </w:rPr>
      </w:pPr>
      <w:r w:rsidRPr="00DC2E57">
        <w:rPr>
          <w:rFonts w:ascii="Arial Narrow" w:hAnsi="Arial Narrow" w:cs="Arial"/>
          <w:bCs/>
          <w:sz w:val="22"/>
          <w:szCs w:val="22"/>
        </w:rPr>
        <w:t>Ing. Martin Strnad</w:t>
      </w:r>
      <w:r w:rsidR="00DC2E57">
        <w:rPr>
          <w:rFonts w:ascii="Arial Narrow" w:hAnsi="Arial Narrow" w:cs="Arial"/>
          <w:bCs/>
          <w:sz w:val="22"/>
          <w:szCs w:val="22"/>
        </w:rPr>
        <w:t xml:space="preserve"> a kolektiv</w:t>
      </w:r>
    </w:p>
    <w:sectPr w:rsidR="00956B70" w:rsidRPr="00DC2E57" w:rsidSect="00E35C43">
      <w:headerReference w:type="default" r:id="rId10"/>
      <w:footerReference w:type="default" r:id="rId11"/>
      <w:headerReference w:type="first" r:id="rId12"/>
      <w:type w:val="continuous"/>
      <w:pgSz w:w="11907" w:h="16840" w:code="9"/>
      <w:pgMar w:top="1418" w:right="1418" w:bottom="1418" w:left="1418" w:header="425"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DCF16" w14:textId="77777777" w:rsidR="00D12657" w:rsidRDefault="00D12657">
      <w:r>
        <w:separator/>
      </w:r>
    </w:p>
  </w:endnote>
  <w:endnote w:type="continuationSeparator" w:id="0">
    <w:p w14:paraId="16FA4534" w14:textId="77777777" w:rsidR="00D12657" w:rsidRDefault="00D12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mSprings">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Sans Serif">
    <w:altName w:val="Arial"/>
    <w:panose1 w:val="020B0500000000000000"/>
    <w:charset w:val="00"/>
    <w:family w:val="swiss"/>
    <w:pitch w:val="variable"/>
  </w:font>
  <w:font w:name="Tw Cen MT">
    <w:charset w:val="EE"/>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39EC4" w14:textId="72D65469" w:rsidR="00D12657" w:rsidRPr="00D3757D" w:rsidRDefault="00D12657" w:rsidP="00FF3752">
    <w:pPr>
      <w:autoSpaceDE w:val="0"/>
      <w:autoSpaceDN w:val="0"/>
      <w:adjustRightInd w:val="0"/>
      <w:rPr>
        <w:rFonts w:ascii="Helvetica" w:hAnsi="Helvetica" w:cs="Arial"/>
        <w:b/>
        <w:caps/>
        <w:sz w:val="18"/>
        <w:szCs w:val="18"/>
      </w:rPr>
    </w:pPr>
    <w:r>
      <w:rPr>
        <w:rFonts w:ascii="Arial" w:hAnsi="Arial" w:cs="Arial"/>
        <w:sz w:val="18"/>
        <w:szCs w:val="18"/>
      </w:rPr>
      <w:t>KARLOVY VARY, CÍSAŘSKÉ LÁZNĚ – KONCERTNÍ SÁL D</w:t>
    </w:r>
    <w:r w:rsidR="00EB0F0F">
      <w:rPr>
        <w:rFonts w:ascii="Arial" w:hAnsi="Arial" w:cs="Arial"/>
        <w:sz w:val="18"/>
        <w:szCs w:val="18"/>
      </w:rPr>
      <w:t>PS</w:t>
    </w:r>
    <w:r>
      <w:rPr>
        <w:rFonts w:ascii="Arial" w:hAnsi="Arial" w:cs="Arial"/>
        <w:sz w:val="18"/>
        <w:szCs w:val="18"/>
      </w:rPr>
      <w:t xml:space="preserve"> 0</w:t>
    </w:r>
    <w:r w:rsidR="00EB0F0F">
      <w:rPr>
        <w:rFonts w:ascii="Arial" w:hAnsi="Arial" w:cs="Arial"/>
        <w:sz w:val="18"/>
        <w:szCs w:val="18"/>
      </w:rPr>
      <w:t>1</w:t>
    </w:r>
    <w:r>
      <w:rPr>
        <w:rFonts w:ascii="Arial" w:hAnsi="Arial" w:cs="Arial"/>
        <w:sz w:val="18"/>
        <w:szCs w:val="18"/>
      </w:rPr>
      <w:t>/202</w:t>
    </w:r>
    <w:r w:rsidR="00EB0F0F">
      <w:rPr>
        <w:rFonts w:ascii="Arial" w:hAnsi="Arial" w:cs="Arial"/>
        <w:sz w:val="18"/>
        <w:szCs w:val="18"/>
      </w:rPr>
      <w:t>3</w:t>
    </w:r>
    <w:r w:rsidRPr="00D3757D">
      <w:rPr>
        <w:rFonts w:ascii="Helvetica" w:hAnsi="Helvetica" w:cs="Arial"/>
        <w:b/>
        <w:caps/>
        <w:sz w:val="18"/>
        <w:szCs w:val="18"/>
      </w:rPr>
      <w:tab/>
    </w:r>
  </w:p>
  <w:p w14:paraId="1EFEA1F7" w14:textId="77777777" w:rsidR="00D12657" w:rsidRPr="00F51935" w:rsidRDefault="00D12657" w:rsidP="00FF3752">
    <w:pPr>
      <w:pStyle w:val="Zhlav"/>
      <w:rPr>
        <w:rFonts w:ascii="Arial" w:hAnsi="Arial" w:cs="Arial"/>
      </w:rPr>
    </w:pPr>
    <w:r>
      <w:rPr>
        <w:rFonts w:ascii="Arial" w:hAnsi="Arial" w:cs="Arial"/>
        <w:sz w:val="18"/>
        <w:szCs w:val="18"/>
        <w:lang w:val="cs-CZ"/>
      </w:rPr>
      <w:t>B – SOUHRNNÁ TECHNICKÁ ZPRÁVA</w:t>
    </w:r>
    <w:r>
      <w:rPr>
        <w:rFonts w:ascii="Arial" w:hAnsi="Arial" w:cs="Arial"/>
        <w:sz w:val="20"/>
      </w:rPr>
      <w:tab/>
    </w:r>
    <w:r>
      <w:rPr>
        <w:rFonts w:ascii="Arial" w:hAnsi="Arial" w:cs="Arial"/>
        <w:sz w:val="20"/>
        <w:lang w:val="cs-CZ"/>
      </w:rPr>
      <w:tab/>
    </w:r>
    <w:r w:rsidRPr="00627ABC">
      <w:rPr>
        <w:rFonts w:ascii="Arial" w:hAnsi="Arial" w:cs="Arial"/>
        <w:sz w:val="18"/>
        <w:szCs w:val="18"/>
      </w:rPr>
      <w:fldChar w:fldCharType="begin"/>
    </w:r>
    <w:r w:rsidRPr="00627ABC">
      <w:rPr>
        <w:rFonts w:ascii="Arial" w:hAnsi="Arial" w:cs="Arial"/>
        <w:sz w:val="18"/>
        <w:szCs w:val="18"/>
      </w:rPr>
      <w:instrText>PAGE   \* MERGEFORMAT</w:instrText>
    </w:r>
    <w:r w:rsidRPr="00627ABC">
      <w:rPr>
        <w:rFonts w:ascii="Arial" w:hAnsi="Arial" w:cs="Arial"/>
        <w:sz w:val="18"/>
        <w:szCs w:val="18"/>
      </w:rPr>
      <w:fldChar w:fldCharType="separate"/>
    </w:r>
    <w:r w:rsidR="008E723F">
      <w:rPr>
        <w:rFonts w:ascii="Arial" w:hAnsi="Arial" w:cs="Arial"/>
        <w:noProof/>
        <w:sz w:val="18"/>
        <w:szCs w:val="18"/>
      </w:rPr>
      <w:t>11</w:t>
    </w:r>
    <w:r w:rsidRPr="00627ABC">
      <w:rPr>
        <w:rFonts w:ascii="Arial" w:hAnsi="Arial" w:cs="Arial"/>
        <w:sz w:val="18"/>
        <w:szCs w:val="18"/>
      </w:rPr>
      <w:fldChar w:fldCharType="end"/>
    </w:r>
  </w:p>
  <w:p w14:paraId="299855A0" w14:textId="77777777" w:rsidR="00D12657" w:rsidRDefault="00D126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2FE76" w14:textId="77777777" w:rsidR="00D12657" w:rsidRDefault="00D12657">
      <w:r>
        <w:separator/>
      </w:r>
    </w:p>
  </w:footnote>
  <w:footnote w:type="continuationSeparator" w:id="0">
    <w:p w14:paraId="135F2F01" w14:textId="77777777" w:rsidR="00D12657" w:rsidRDefault="00D12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72BED" w14:textId="77777777" w:rsidR="00D12657" w:rsidRDefault="00D12657">
    <w:pPr>
      <w:pStyle w:val="Zhlav"/>
    </w:pPr>
    <w:r>
      <w:object w:dxaOrig="4005" w:dyaOrig="735" w14:anchorId="0C57CA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6pt;height:36pt" o:ole="">
          <v:imagedata r:id="rId1" o:title=""/>
        </v:shape>
        <o:OLEObject Type="Embed" ProgID="CorelDRAW.Graphic.12" ShapeID="_x0000_i1025" DrawAspect="Content" ObjectID="_1735735169" r:id="rId2"/>
      </w:object>
    </w:r>
  </w:p>
  <w:p w14:paraId="6BFCE76E" w14:textId="77777777" w:rsidR="00D12657" w:rsidRDefault="00D1265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826B8" w14:textId="77777777" w:rsidR="00D12657" w:rsidRDefault="00D12657">
    <w:pPr>
      <w:pStyle w:val="Zhlav"/>
    </w:pPr>
    <w:r>
      <w:object w:dxaOrig="4005" w:dyaOrig="735" w14:anchorId="1EF674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1.6pt;height:36pt" o:ole="">
          <v:imagedata r:id="rId1" o:title=""/>
        </v:shape>
        <o:OLEObject Type="Embed" ProgID="CorelDRAW.Graphic.12" ShapeID="_x0000_i1026" DrawAspect="Content" ObjectID="_1735735170" r:id="rId2"/>
      </w:object>
    </w:r>
  </w:p>
  <w:p w14:paraId="51926312" w14:textId="77777777" w:rsidR="00D12657" w:rsidRDefault="00D126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47EC9ADE"/>
    <w:lvl w:ilvl="0">
      <w:start w:val="1"/>
      <w:numFmt w:val="decimal"/>
      <w:pStyle w:val="slovanseznam2"/>
      <w:lvlText w:val="%1."/>
      <w:lvlJc w:val="left"/>
      <w:pPr>
        <w:tabs>
          <w:tab w:val="num" w:pos="643"/>
        </w:tabs>
        <w:ind w:left="643" w:hanging="360"/>
      </w:pPr>
    </w:lvl>
  </w:abstractNum>
  <w:abstractNum w:abstractNumId="1" w15:restartNumberingAfterBreak="0">
    <w:nsid w:val="FFFFFFFE"/>
    <w:multiLevelType w:val="singleLevel"/>
    <w:tmpl w:val="FB544FBA"/>
    <w:lvl w:ilvl="0">
      <w:numFmt w:val="bullet"/>
      <w:pStyle w:val="slovanseznam"/>
      <w:lvlText w:val="*"/>
      <w:lvlJc w:val="left"/>
    </w:lvl>
  </w:abstractNum>
  <w:abstractNum w:abstractNumId="2" w15:restartNumberingAfterBreak="0">
    <w:nsid w:val="00000003"/>
    <w:multiLevelType w:val="singleLevel"/>
    <w:tmpl w:val="00000003"/>
    <w:name w:val="WW8Num3"/>
    <w:lvl w:ilvl="0">
      <w:numFmt w:val="bullet"/>
      <w:lvlText w:val="-"/>
      <w:lvlJc w:val="left"/>
      <w:pPr>
        <w:tabs>
          <w:tab w:val="num" w:pos="1068"/>
        </w:tabs>
      </w:pPr>
      <w:rPr>
        <w:rFonts w:ascii="Times New Roman" w:hAnsi="Times New Roman"/>
        <w:b/>
      </w:rPr>
    </w:lvl>
  </w:abstractNum>
  <w:abstractNum w:abstractNumId="3" w15:restartNumberingAfterBreak="0">
    <w:nsid w:val="010F5A82"/>
    <w:multiLevelType w:val="hybridMultilevel"/>
    <w:tmpl w:val="C2500A4E"/>
    <w:lvl w:ilvl="0" w:tplc="782C94B8">
      <w:start w:val="1"/>
      <w:numFmt w:val="lowerLetter"/>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124036D"/>
    <w:multiLevelType w:val="hybridMultilevel"/>
    <w:tmpl w:val="F96664F6"/>
    <w:lvl w:ilvl="0" w:tplc="9DE24C90">
      <w:start w:val="1"/>
      <w:numFmt w:val="decimal"/>
      <w:pStyle w:val="Reference-poloka"/>
      <w:lvlText w:val="[%1]"/>
      <w:lvlJc w:val="left"/>
      <w:pPr>
        <w:tabs>
          <w:tab w:val="num" w:pos="454"/>
        </w:tabs>
        <w:ind w:left="454" w:hanging="45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2396DF0"/>
    <w:multiLevelType w:val="hybridMultilevel"/>
    <w:tmpl w:val="C0564B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7E1768"/>
    <w:multiLevelType w:val="hybridMultilevel"/>
    <w:tmpl w:val="369A1B90"/>
    <w:lvl w:ilvl="0" w:tplc="B8A4F20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10343B"/>
    <w:multiLevelType w:val="hybridMultilevel"/>
    <w:tmpl w:val="13AAAE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A02AEA"/>
    <w:multiLevelType w:val="hybridMultilevel"/>
    <w:tmpl w:val="F76EC3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46C322E"/>
    <w:multiLevelType w:val="hybridMultilevel"/>
    <w:tmpl w:val="33C8D2C6"/>
    <w:lvl w:ilvl="0" w:tplc="92DC6666">
      <w:start w:val="1"/>
      <w:numFmt w:val="upperRoman"/>
      <w:lvlText w:val="%1."/>
      <w:lvlJc w:val="left"/>
      <w:pPr>
        <w:tabs>
          <w:tab w:val="num" w:pos="1080"/>
        </w:tabs>
        <w:ind w:left="1080" w:hanging="720"/>
      </w:pPr>
      <w:rPr>
        <w:rFonts w:hint="default"/>
      </w:rPr>
    </w:lvl>
    <w:lvl w:ilvl="1" w:tplc="8174D06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4BD5D9F"/>
    <w:multiLevelType w:val="hybridMultilevel"/>
    <w:tmpl w:val="6CD6DC78"/>
    <w:lvl w:ilvl="0" w:tplc="CC800638">
      <w:start w:val="1"/>
      <w:numFmt w:val="lowerLetter"/>
      <w:lvlText w:val="%1)"/>
      <w:lvlJc w:val="left"/>
      <w:pPr>
        <w:ind w:left="786"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18756A"/>
    <w:multiLevelType w:val="hybridMultilevel"/>
    <w:tmpl w:val="8850ECB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215582"/>
    <w:multiLevelType w:val="hybridMultilevel"/>
    <w:tmpl w:val="4F7A9198"/>
    <w:lvl w:ilvl="0" w:tplc="8E00FC74">
      <w:numFmt w:val="bullet"/>
      <w:lvlText w:val="-"/>
      <w:lvlJc w:val="left"/>
      <w:pPr>
        <w:ind w:left="70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DB6A76"/>
    <w:multiLevelType w:val="singleLevel"/>
    <w:tmpl w:val="7D8853CA"/>
    <w:lvl w:ilvl="0">
      <w:start w:val="1"/>
      <w:numFmt w:val="decimal"/>
      <w:lvlText w:val="/%1/"/>
      <w:lvlJc w:val="left"/>
      <w:rPr>
        <w:rFonts w:ascii="Arial" w:hAnsi="Arial" w:cs="Arial" w:hint="default"/>
      </w:rPr>
    </w:lvl>
  </w:abstractNum>
  <w:abstractNum w:abstractNumId="14" w15:restartNumberingAfterBreak="0">
    <w:nsid w:val="2150322F"/>
    <w:multiLevelType w:val="hybridMultilevel"/>
    <w:tmpl w:val="63EA721C"/>
    <w:lvl w:ilvl="0" w:tplc="25D8423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C62343"/>
    <w:multiLevelType w:val="hybridMultilevel"/>
    <w:tmpl w:val="9FACF15A"/>
    <w:lvl w:ilvl="0" w:tplc="CC800638">
      <w:start w:val="1"/>
      <w:numFmt w:val="lowerLetter"/>
      <w:lvlText w:val="%1)"/>
      <w:lvlJc w:val="left"/>
      <w:pPr>
        <w:ind w:left="786"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895D82"/>
    <w:multiLevelType w:val="hybridMultilevel"/>
    <w:tmpl w:val="06C062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18" w15:restartNumberingAfterBreak="0">
    <w:nsid w:val="28464539"/>
    <w:multiLevelType w:val="hybridMultilevel"/>
    <w:tmpl w:val="C53E62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AB1A1D"/>
    <w:multiLevelType w:val="hybridMultilevel"/>
    <w:tmpl w:val="9576404A"/>
    <w:lvl w:ilvl="0" w:tplc="E99CA4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45302F"/>
    <w:multiLevelType w:val="hybridMultilevel"/>
    <w:tmpl w:val="C5AAC088"/>
    <w:lvl w:ilvl="0" w:tplc="2A429F94">
      <w:start w:val="1"/>
      <w:numFmt w:val="bullet"/>
      <w:pStyle w:val="Normlnsodrkami1"/>
      <w:lvlText w:val=""/>
      <w:lvlJc w:val="left"/>
      <w:pPr>
        <w:tabs>
          <w:tab w:val="num" w:pos="720"/>
        </w:tabs>
        <w:ind w:left="720" w:hanging="360"/>
      </w:pPr>
      <w:rPr>
        <w:rFonts w:ascii="Wingdings" w:hAnsi="Wingdings" w:hint="default"/>
      </w:rPr>
    </w:lvl>
    <w:lvl w:ilvl="1" w:tplc="AC1076DA">
      <w:numFmt w:val="bullet"/>
      <w:lvlText w:val="-"/>
      <w:lvlJc w:val="left"/>
      <w:pPr>
        <w:tabs>
          <w:tab w:val="num" w:pos="1440"/>
        </w:tabs>
        <w:ind w:left="1440" w:hanging="360"/>
      </w:pPr>
      <w:rPr>
        <w:rFonts w:ascii="Tahoma" w:eastAsia="Times New Roman" w:hAnsi="Tahoma" w:cs="Tahoma" w:hint="default"/>
      </w:rPr>
    </w:lvl>
    <w:lvl w:ilvl="2" w:tplc="0405000D" w:tentative="1">
      <w:start w:val="1"/>
      <w:numFmt w:val="bullet"/>
      <w:lvlText w:val=""/>
      <w:lvlJc w:val="left"/>
      <w:pPr>
        <w:tabs>
          <w:tab w:val="num" w:pos="2160"/>
        </w:tabs>
        <w:ind w:left="2160" w:hanging="360"/>
      </w:pPr>
      <w:rPr>
        <w:rFonts w:ascii="Wingdings" w:hAnsi="Wingdings" w:hint="default"/>
      </w:rPr>
    </w:lvl>
    <w:lvl w:ilvl="3" w:tplc="E198398C">
      <w:start w:val="1"/>
      <w:numFmt w:val="bullet"/>
      <w:lvlText w:val=""/>
      <w:lvlJc w:val="left"/>
      <w:pPr>
        <w:tabs>
          <w:tab w:val="num" w:pos="2880"/>
        </w:tabs>
        <w:ind w:left="2880" w:hanging="360"/>
      </w:pPr>
      <w:rPr>
        <w:rFonts w:ascii="Symbol" w:hAnsi="Symbol" w:hint="default"/>
      </w:rPr>
    </w:lvl>
    <w:lvl w:ilvl="4" w:tplc="347C0678" w:tentative="1">
      <w:start w:val="1"/>
      <w:numFmt w:val="bullet"/>
      <w:lvlText w:val="o"/>
      <w:lvlJc w:val="left"/>
      <w:pPr>
        <w:tabs>
          <w:tab w:val="num" w:pos="3600"/>
        </w:tabs>
        <w:ind w:left="3600" w:hanging="360"/>
      </w:pPr>
      <w:rPr>
        <w:rFonts w:ascii="Courier New" w:hAnsi="Courier New" w:hint="default"/>
      </w:rPr>
    </w:lvl>
    <w:lvl w:ilvl="5" w:tplc="93103372" w:tentative="1">
      <w:start w:val="1"/>
      <w:numFmt w:val="bullet"/>
      <w:lvlText w:val=""/>
      <w:lvlJc w:val="left"/>
      <w:pPr>
        <w:tabs>
          <w:tab w:val="num" w:pos="4320"/>
        </w:tabs>
        <w:ind w:left="4320" w:hanging="360"/>
      </w:pPr>
      <w:rPr>
        <w:rFonts w:ascii="Wingdings" w:hAnsi="Wingdings" w:hint="default"/>
      </w:rPr>
    </w:lvl>
    <w:lvl w:ilvl="6" w:tplc="13DE9956" w:tentative="1">
      <w:start w:val="1"/>
      <w:numFmt w:val="bullet"/>
      <w:lvlText w:val=""/>
      <w:lvlJc w:val="left"/>
      <w:pPr>
        <w:tabs>
          <w:tab w:val="num" w:pos="5040"/>
        </w:tabs>
        <w:ind w:left="5040" w:hanging="360"/>
      </w:pPr>
      <w:rPr>
        <w:rFonts w:ascii="Symbol" w:hAnsi="Symbol" w:hint="default"/>
      </w:rPr>
    </w:lvl>
    <w:lvl w:ilvl="7" w:tplc="2438E852" w:tentative="1">
      <w:start w:val="1"/>
      <w:numFmt w:val="bullet"/>
      <w:lvlText w:val="o"/>
      <w:lvlJc w:val="left"/>
      <w:pPr>
        <w:tabs>
          <w:tab w:val="num" w:pos="5760"/>
        </w:tabs>
        <w:ind w:left="5760" w:hanging="360"/>
      </w:pPr>
      <w:rPr>
        <w:rFonts w:ascii="Courier New" w:hAnsi="Courier New" w:hint="default"/>
      </w:rPr>
    </w:lvl>
    <w:lvl w:ilvl="8" w:tplc="30E08A2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124F24"/>
    <w:multiLevelType w:val="hybridMultilevel"/>
    <w:tmpl w:val="CF56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750428"/>
    <w:multiLevelType w:val="hybridMultilevel"/>
    <w:tmpl w:val="60B8F91A"/>
    <w:lvl w:ilvl="0" w:tplc="1E786ACC">
      <w:start w:val="1"/>
      <w:numFmt w:val="bullet"/>
      <w:lvlText w:val=""/>
      <w:lvlJc w:val="left"/>
      <w:pPr>
        <w:tabs>
          <w:tab w:val="num" w:pos="2289"/>
        </w:tabs>
        <w:ind w:left="2289" w:hanging="360"/>
      </w:pPr>
      <w:rPr>
        <w:rFonts w:ascii="Symbol" w:hAnsi="Symbol" w:hint="default"/>
        <w:color w:val="auto"/>
        <w:sz w:val="20"/>
        <w:szCs w:val="20"/>
      </w:rPr>
    </w:lvl>
    <w:lvl w:ilvl="1" w:tplc="04050003">
      <w:start w:val="1"/>
      <w:numFmt w:val="bullet"/>
      <w:lvlText w:val="o"/>
      <w:lvlJc w:val="left"/>
      <w:pPr>
        <w:tabs>
          <w:tab w:val="num" w:pos="3009"/>
        </w:tabs>
        <w:ind w:left="3009" w:hanging="360"/>
      </w:pPr>
      <w:rPr>
        <w:rFonts w:ascii="Courier New" w:hAnsi="Courier New" w:cs="Courier New" w:hint="default"/>
      </w:rPr>
    </w:lvl>
    <w:lvl w:ilvl="2" w:tplc="04050005" w:tentative="1">
      <w:start w:val="1"/>
      <w:numFmt w:val="bullet"/>
      <w:lvlText w:val=""/>
      <w:lvlJc w:val="left"/>
      <w:pPr>
        <w:tabs>
          <w:tab w:val="num" w:pos="3729"/>
        </w:tabs>
        <w:ind w:left="3729" w:hanging="360"/>
      </w:pPr>
      <w:rPr>
        <w:rFonts w:ascii="Wingdings" w:hAnsi="Wingdings" w:hint="default"/>
      </w:rPr>
    </w:lvl>
    <w:lvl w:ilvl="3" w:tplc="04050001" w:tentative="1">
      <w:start w:val="1"/>
      <w:numFmt w:val="bullet"/>
      <w:lvlText w:val=""/>
      <w:lvlJc w:val="left"/>
      <w:pPr>
        <w:tabs>
          <w:tab w:val="num" w:pos="4449"/>
        </w:tabs>
        <w:ind w:left="4449" w:hanging="360"/>
      </w:pPr>
      <w:rPr>
        <w:rFonts w:ascii="Symbol" w:hAnsi="Symbol" w:hint="default"/>
      </w:rPr>
    </w:lvl>
    <w:lvl w:ilvl="4" w:tplc="04050003" w:tentative="1">
      <w:start w:val="1"/>
      <w:numFmt w:val="bullet"/>
      <w:lvlText w:val="o"/>
      <w:lvlJc w:val="left"/>
      <w:pPr>
        <w:tabs>
          <w:tab w:val="num" w:pos="5169"/>
        </w:tabs>
        <w:ind w:left="5169" w:hanging="360"/>
      </w:pPr>
      <w:rPr>
        <w:rFonts w:ascii="Courier New" w:hAnsi="Courier New" w:cs="Courier New" w:hint="default"/>
      </w:rPr>
    </w:lvl>
    <w:lvl w:ilvl="5" w:tplc="04050005" w:tentative="1">
      <w:start w:val="1"/>
      <w:numFmt w:val="bullet"/>
      <w:lvlText w:val=""/>
      <w:lvlJc w:val="left"/>
      <w:pPr>
        <w:tabs>
          <w:tab w:val="num" w:pos="5889"/>
        </w:tabs>
        <w:ind w:left="5889" w:hanging="360"/>
      </w:pPr>
      <w:rPr>
        <w:rFonts w:ascii="Wingdings" w:hAnsi="Wingdings" w:hint="default"/>
      </w:rPr>
    </w:lvl>
    <w:lvl w:ilvl="6" w:tplc="04050001" w:tentative="1">
      <w:start w:val="1"/>
      <w:numFmt w:val="bullet"/>
      <w:lvlText w:val=""/>
      <w:lvlJc w:val="left"/>
      <w:pPr>
        <w:tabs>
          <w:tab w:val="num" w:pos="6609"/>
        </w:tabs>
        <w:ind w:left="6609" w:hanging="360"/>
      </w:pPr>
      <w:rPr>
        <w:rFonts w:ascii="Symbol" w:hAnsi="Symbol" w:hint="default"/>
      </w:rPr>
    </w:lvl>
    <w:lvl w:ilvl="7" w:tplc="04050003" w:tentative="1">
      <w:start w:val="1"/>
      <w:numFmt w:val="bullet"/>
      <w:lvlText w:val="o"/>
      <w:lvlJc w:val="left"/>
      <w:pPr>
        <w:tabs>
          <w:tab w:val="num" w:pos="7329"/>
        </w:tabs>
        <w:ind w:left="7329" w:hanging="360"/>
      </w:pPr>
      <w:rPr>
        <w:rFonts w:ascii="Courier New" w:hAnsi="Courier New" w:cs="Courier New" w:hint="default"/>
      </w:rPr>
    </w:lvl>
    <w:lvl w:ilvl="8" w:tplc="04050005" w:tentative="1">
      <w:start w:val="1"/>
      <w:numFmt w:val="bullet"/>
      <w:lvlText w:val=""/>
      <w:lvlJc w:val="left"/>
      <w:pPr>
        <w:tabs>
          <w:tab w:val="num" w:pos="8049"/>
        </w:tabs>
        <w:ind w:left="8049" w:hanging="360"/>
      </w:pPr>
      <w:rPr>
        <w:rFonts w:ascii="Wingdings" w:hAnsi="Wingdings" w:hint="default"/>
      </w:rPr>
    </w:lvl>
  </w:abstractNum>
  <w:abstractNum w:abstractNumId="23" w15:restartNumberingAfterBreak="0">
    <w:nsid w:val="459D63FD"/>
    <w:multiLevelType w:val="multilevel"/>
    <w:tmpl w:val="B038D332"/>
    <w:lvl w:ilvl="0">
      <w:start w:val="1"/>
      <w:numFmt w:val="decimal"/>
      <w:pStyle w:val="Nadpis1"/>
      <w:lvlText w:val="%1."/>
      <w:lvlJc w:val="left"/>
      <w:pPr>
        <w:tabs>
          <w:tab w:val="num" w:pos="360"/>
        </w:tabs>
        <w:ind w:left="360" w:hanging="360"/>
      </w:pPr>
    </w:lvl>
    <w:lvl w:ilvl="1">
      <w:start w:val="1"/>
      <w:numFmt w:val="decimal"/>
      <w:pStyle w:val="JKNadpis2"/>
      <w:lvlText w:val="%1.%2."/>
      <w:lvlJc w:val="left"/>
      <w:pPr>
        <w:tabs>
          <w:tab w:val="num" w:pos="1080"/>
        </w:tabs>
        <w:ind w:left="792" w:hanging="432"/>
      </w:pPr>
    </w:lvl>
    <w:lvl w:ilvl="2">
      <w:start w:val="1"/>
      <w:numFmt w:val="decimal"/>
      <w:pStyle w:val="JK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 w15:restartNumberingAfterBreak="0">
    <w:nsid w:val="46380ADA"/>
    <w:multiLevelType w:val="hybridMultilevel"/>
    <w:tmpl w:val="EA40334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4D0418"/>
    <w:multiLevelType w:val="hybridMultilevel"/>
    <w:tmpl w:val="7D2451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3A0544"/>
    <w:multiLevelType w:val="hybridMultilevel"/>
    <w:tmpl w:val="3F668500"/>
    <w:lvl w:ilvl="0" w:tplc="04050005">
      <w:start w:val="1"/>
      <w:numFmt w:val="bullet"/>
      <w:lvlText w:val=""/>
      <w:lvlJc w:val="left"/>
      <w:pPr>
        <w:tabs>
          <w:tab w:val="num" w:pos="720"/>
        </w:tabs>
        <w:ind w:left="720" w:hanging="360"/>
      </w:pPr>
      <w:rPr>
        <w:rFonts w:ascii="Wingdings" w:hAnsi="Wingdings" w:hint="default"/>
      </w:rPr>
    </w:lvl>
    <w:lvl w:ilvl="1" w:tplc="0405000B">
      <w:start w:val="1"/>
      <w:numFmt w:val="bullet"/>
      <w:lvlText w:val=""/>
      <w:lvlJc w:val="left"/>
      <w:pPr>
        <w:tabs>
          <w:tab w:val="num" w:pos="1440"/>
        </w:tabs>
        <w:ind w:left="1440" w:hanging="360"/>
      </w:pPr>
      <w:rPr>
        <w:rFonts w:ascii="Wingdings" w:hAnsi="Wingdings"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81A7F"/>
    <w:multiLevelType w:val="hybridMultilevel"/>
    <w:tmpl w:val="6CD6DC78"/>
    <w:lvl w:ilvl="0" w:tplc="CC800638">
      <w:start w:val="1"/>
      <w:numFmt w:val="lowerLetter"/>
      <w:lvlText w:val="%1)"/>
      <w:lvlJc w:val="left"/>
      <w:pPr>
        <w:ind w:left="786"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D4815DF"/>
    <w:multiLevelType w:val="hybridMultilevel"/>
    <w:tmpl w:val="540CA3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431D95"/>
    <w:multiLevelType w:val="hybridMultilevel"/>
    <w:tmpl w:val="1BE0A9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787C85"/>
    <w:multiLevelType w:val="hybridMultilevel"/>
    <w:tmpl w:val="09D0C4EA"/>
    <w:lvl w:ilvl="0" w:tplc="E508FDD2">
      <w:start w:val="1"/>
      <w:numFmt w:val="decimalZero"/>
      <w:lvlText w:val="/%1/"/>
      <w:lvlJc w:val="left"/>
      <w:pPr>
        <w:ind w:left="360" w:hanging="360"/>
      </w:pPr>
      <w:rPr>
        <w:rFonts w:ascii="Arial" w:hAnsi="Arial" w:cs="Arial" w:hint="default"/>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1" w15:restartNumberingAfterBreak="0">
    <w:nsid w:val="4FB350FB"/>
    <w:multiLevelType w:val="hybridMultilevel"/>
    <w:tmpl w:val="F4945E24"/>
    <w:lvl w:ilvl="0" w:tplc="1068CE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1CC45C2"/>
    <w:multiLevelType w:val="hybridMultilevel"/>
    <w:tmpl w:val="B0180F44"/>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4743DB"/>
    <w:multiLevelType w:val="hybridMultilevel"/>
    <w:tmpl w:val="B832D14A"/>
    <w:lvl w:ilvl="0" w:tplc="89B0BA4A">
      <w:start w:val="5"/>
      <w:numFmt w:val="bullet"/>
      <w:lvlText w:val="-"/>
      <w:lvlJc w:val="left"/>
      <w:pPr>
        <w:ind w:left="1080" w:hanging="360"/>
      </w:pPr>
      <w:rPr>
        <w:rFonts w:ascii="Tahoma" w:eastAsia="Times New Roman" w:hAnsi="Tahoma"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53662779"/>
    <w:multiLevelType w:val="singleLevel"/>
    <w:tmpl w:val="88FA5B0C"/>
    <w:lvl w:ilvl="0">
      <w:start w:val="1"/>
      <w:numFmt w:val="bullet"/>
      <w:pStyle w:val="Normlnsodrkou"/>
      <w:lvlText w:val=""/>
      <w:lvlJc w:val="left"/>
      <w:pPr>
        <w:tabs>
          <w:tab w:val="num" w:pos="360"/>
        </w:tabs>
        <w:ind w:left="360" w:hanging="360"/>
      </w:pPr>
      <w:rPr>
        <w:rFonts w:ascii="Symbol" w:hAnsi="Symbol" w:hint="default"/>
      </w:rPr>
    </w:lvl>
  </w:abstractNum>
  <w:abstractNum w:abstractNumId="35" w15:restartNumberingAfterBreak="0">
    <w:nsid w:val="5884112B"/>
    <w:multiLevelType w:val="hybridMultilevel"/>
    <w:tmpl w:val="F26E0F34"/>
    <w:lvl w:ilvl="0" w:tplc="5D36752C">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63515BD1"/>
    <w:multiLevelType w:val="hybridMultilevel"/>
    <w:tmpl w:val="675A790E"/>
    <w:lvl w:ilvl="0" w:tplc="EB1AE580">
      <w:start w:val="1"/>
      <w:numFmt w:val="lowerLetter"/>
      <w:pStyle w:val="ODSTAVECSTZ"/>
      <w:lvlText w:val="%1)"/>
      <w:lvlJc w:val="left"/>
      <w:pPr>
        <w:tabs>
          <w:tab w:val="num" w:pos="720"/>
        </w:tabs>
        <w:ind w:left="720" w:hanging="360"/>
      </w:pPr>
      <w:rPr>
        <w:rFonts w:hint="default"/>
      </w:rPr>
    </w:lvl>
    <w:lvl w:ilvl="1" w:tplc="EB1AE580">
      <w:start w:val="1"/>
      <w:numFmt w:val="lowerLetter"/>
      <w:pStyle w:val="ODSTAVECSTZ"/>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487118"/>
    <w:multiLevelType w:val="hybridMultilevel"/>
    <w:tmpl w:val="F09C473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4F7262E"/>
    <w:multiLevelType w:val="hybridMultilevel"/>
    <w:tmpl w:val="EF88E826"/>
    <w:lvl w:ilvl="0" w:tplc="544A120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65CE615C"/>
    <w:multiLevelType w:val="hybridMultilevel"/>
    <w:tmpl w:val="B1FC88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612987"/>
    <w:multiLevelType w:val="hybridMultilevel"/>
    <w:tmpl w:val="2D44D920"/>
    <w:lvl w:ilvl="0" w:tplc="CC800638">
      <w:start w:val="1"/>
      <w:numFmt w:val="lowerLetter"/>
      <w:lvlText w:val="%1)"/>
      <w:lvlJc w:val="left"/>
      <w:pPr>
        <w:ind w:left="786"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93C5ED5"/>
    <w:multiLevelType w:val="hybridMultilevel"/>
    <w:tmpl w:val="1BBEB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014BD9"/>
    <w:multiLevelType w:val="hybridMultilevel"/>
    <w:tmpl w:val="656AF7F8"/>
    <w:lvl w:ilvl="0" w:tplc="04050005">
      <w:start w:val="1"/>
      <w:numFmt w:val="bullet"/>
      <w:lvlText w:val=""/>
      <w:lvlJc w:val="left"/>
      <w:pPr>
        <w:tabs>
          <w:tab w:val="num" w:pos="720"/>
        </w:tabs>
        <w:ind w:left="720" w:hanging="360"/>
      </w:pPr>
      <w:rPr>
        <w:rFonts w:ascii="Wingdings" w:hAnsi="Wingdings" w:hint="default"/>
      </w:rPr>
    </w:lvl>
    <w:lvl w:ilvl="1" w:tplc="0405000D">
      <w:start w:val="1"/>
      <w:numFmt w:val="bullet"/>
      <w:lvlText w:val=""/>
      <w:lvlJc w:val="left"/>
      <w:pPr>
        <w:tabs>
          <w:tab w:val="num" w:pos="1440"/>
        </w:tabs>
        <w:ind w:left="1440" w:hanging="360"/>
      </w:pPr>
      <w:rPr>
        <w:rFonts w:ascii="Wingdings" w:hAnsi="Wingdings"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7D3C70"/>
    <w:multiLevelType w:val="hybridMultilevel"/>
    <w:tmpl w:val="CF0C915A"/>
    <w:lvl w:ilvl="0" w:tplc="E3A8587A">
      <w:start w:val="4"/>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6DE36BDB"/>
    <w:multiLevelType w:val="hybridMultilevel"/>
    <w:tmpl w:val="FD72C4D0"/>
    <w:lvl w:ilvl="0" w:tplc="0A64009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6FBB2207"/>
    <w:multiLevelType w:val="hybridMultilevel"/>
    <w:tmpl w:val="F1969FAC"/>
    <w:lvl w:ilvl="0" w:tplc="5D36752C">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13E2AF2"/>
    <w:multiLevelType w:val="hybridMultilevel"/>
    <w:tmpl w:val="88D84F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32D5549"/>
    <w:multiLevelType w:val="hybridMultilevel"/>
    <w:tmpl w:val="13143E72"/>
    <w:lvl w:ilvl="0" w:tplc="8B14074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36F34A1"/>
    <w:multiLevelType w:val="hybridMultilevel"/>
    <w:tmpl w:val="E700A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6E33A3E"/>
    <w:multiLevelType w:val="hybridMultilevel"/>
    <w:tmpl w:val="438E1898"/>
    <w:lvl w:ilvl="0" w:tplc="92AA183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8A76935"/>
    <w:multiLevelType w:val="hybridMultilevel"/>
    <w:tmpl w:val="AF062998"/>
    <w:lvl w:ilvl="0" w:tplc="BEECD312">
      <w:start w:val="1"/>
      <w:numFmt w:val="bullet"/>
      <w:lvlText w:val=""/>
      <w:lvlJc w:val="left"/>
      <w:pPr>
        <w:tabs>
          <w:tab w:val="num" w:pos="1440"/>
        </w:tabs>
        <w:ind w:left="1440" w:hanging="360"/>
      </w:pPr>
      <w:rPr>
        <w:rFonts w:ascii="Symbol" w:hAnsi="Symbol" w:hint="default"/>
        <w:color w:val="auto"/>
      </w:rPr>
    </w:lvl>
    <w:lvl w:ilvl="1" w:tplc="04050003">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78AF3084"/>
    <w:multiLevelType w:val="hybridMultilevel"/>
    <w:tmpl w:val="C3B0AEAC"/>
    <w:lvl w:ilvl="0" w:tplc="04050005">
      <w:start w:val="1"/>
      <w:numFmt w:val="bullet"/>
      <w:lvlText w:val=""/>
      <w:lvlJc w:val="left"/>
      <w:pPr>
        <w:tabs>
          <w:tab w:val="num" w:pos="720"/>
        </w:tabs>
        <w:ind w:left="720" w:hanging="360"/>
      </w:pPr>
      <w:rPr>
        <w:rFonts w:ascii="Wingdings" w:hAnsi="Wingdings" w:hint="default"/>
      </w:rPr>
    </w:lvl>
    <w:lvl w:ilvl="1" w:tplc="15526EC2">
      <w:start w:val="2"/>
      <w:numFmt w:val="bullet"/>
      <w:lvlText w:val="-"/>
      <w:lvlJc w:val="left"/>
      <w:pPr>
        <w:tabs>
          <w:tab w:val="num" w:pos="1440"/>
        </w:tabs>
        <w:ind w:left="1440" w:hanging="360"/>
      </w:pPr>
      <w:rPr>
        <w:rFonts w:ascii="Times New Roman" w:hAnsi="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BCB6B1C"/>
    <w:multiLevelType w:val="hybridMultilevel"/>
    <w:tmpl w:val="58229692"/>
    <w:lvl w:ilvl="0" w:tplc="B924081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BE961C5"/>
    <w:multiLevelType w:val="hybridMultilevel"/>
    <w:tmpl w:val="32EE3622"/>
    <w:lvl w:ilvl="0" w:tplc="CC800638">
      <w:start w:val="1"/>
      <w:numFmt w:val="lowerLetter"/>
      <w:lvlText w:val="%1)"/>
      <w:lvlJc w:val="left"/>
      <w:pPr>
        <w:ind w:left="786"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1"/>
    <w:lvlOverride w:ilvl="0">
      <w:lvl w:ilvl="0">
        <w:start w:val="1"/>
        <w:numFmt w:val="bullet"/>
        <w:pStyle w:val="slovanseznam"/>
        <w:lvlText w:val=""/>
        <w:legacy w:legacy="1" w:legacySpace="0" w:legacyIndent="57"/>
        <w:lvlJc w:val="left"/>
        <w:pPr>
          <w:ind w:left="2937" w:hanging="57"/>
        </w:pPr>
        <w:rPr>
          <w:rFonts w:ascii="Symbol" w:hAnsi="Symbol" w:hint="default"/>
        </w:rPr>
      </w:lvl>
    </w:lvlOverride>
  </w:num>
  <w:num w:numId="3">
    <w:abstractNumId w:val="36"/>
  </w:num>
  <w:num w:numId="4">
    <w:abstractNumId w:val="53"/>
  </w:num>
  <w:num w:numId="5">
    <w:abstractNumId w:val="47"/>
  </w:num>
  <w:num w:numId="6">
    <w:abstractNumId w:val="10"/>
  </w:num>
  <w:num w:numId="7">
    <w:abstractNumId w:val="27"/>
  </w:num>
  <w:num w:numId="8">
    <w:abstractNumId w:val="15"/>
  </w:num>
  <w:num w:numId="9">
    <w:abstractNumId w:val="16"/>
  </w:num>
  <w:num w:numId="10">
    <w:abstractNumId w:val="46"/>
  </w:num>
  <w:num w:numId="11">
    <w:abstractNumId w:val="44"/>
  </w:num>
  <w:num w:numId="12">
    <w:abstractNumId w:val="38"/>
  </w:num>
  <w:num w:numId="13">
    <w:abstractNumId w:val="3"/>
  </w:num>
  <w:num w:numId="14">
    <w:abstractNumId w:val="35"/>
  </w:num>
  <w:num w:numId="15">
    <w:abstractNumId w:val="40"/>
  </w:num>
  <w:num w:numId="16">
    <w:abstractNumId w:val="45"/>
  </w:num>
  <w:num w:numId="17">
    <w:abstractNumId w:val="19"/>
  </w:num>
  <w:num w:numId="18">
    <w:abstractNumId w:val="49"/>
  </w:num>
  <w:num w:numId="19">
    <w:abstractNumId w:val="17"/>
  </w:num>
  <w:num w:numId="20">
    <w:abstractNumId w:val="43"/>
  </w:num>
  <w:num w:numId="21">
    <w:abstractNumId w:val="52"/>
  </w:num>
  <w:num w:numId="22">
    <w:abstractNumId w:val="12"/>
  </w:num>
  <w:num w:numId="23">
    <w:abstractNumId w:val="34"/>
  </w:num>
  <w:num w:numId="24">
    <w:abstractNumId w:val="20"/>
  </w:num>
  <w:num w:numId="25">
    <w:abstractNumId w:val="37"/>
  </w:num>
  <w:num w:numId="26">
    <w:abstractNumId w:val="8"/>
  </w:num>
  <w:num w:numId="27">
    <w:abstractNumId w:val="41"/>
  </w:num>
  <w:num w:numId="28">
    <w:abstractNumId w:val="51"/>
  </w:num>
  <w:num w:numId="29">
    <w:abstractNumId w:val="11"/>
  </w:num>
  <w:num w:numId="30">
    <w:abstractNumId w:val="42"/>
  </w:num>
  <w:num w:numId="31">
    <w:abstractNumId w:val="24"/>
  </w:num>
  <w:num w:numId="32">
    <w:abstractNumId w:val="32"/>
  </w:num>
  <w:num w:numId="33">
    <w:abstractNumId w:val="26"/>
  </w:num>
  <w:num w:numId="34">
    <w:abstractNumId w:val="5"/>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2"/>
  </w:num>
  <w:num w:numId="40">
    <w:abstractNumId w:val="50"/>
  </w:num>
  <w:num w:numId="41">
    <w:abstractNumId w:val="21"/>
  </w:num>
  <w:num w:numId="42">
    <w:abstractNumId w:val="4"/>
  </w:num>
  <w:num w:numId="43">
    <w:abstractNumId w:val="29"/>
  </w:num>
  <w:num w:numId="44">
    <w:abstractNumId w:val="31"/>
  </w:num>
  <w:num w:numId="45">
    <w:abstractNumId w:val="18"/>
  </w:num>
  <w:num w:numId="46">
    <w:abstractNumId w:val="39"/>
  </w:num>
  <w:num w:numId="47">
    <w:abstractNumId w:val="28"/>
  </w:num>
  <w:num w:numId="48">
    <w:abstractNumId w:val="48"/>
  </w:num>
  <w:num w:numId="49">
    <w:abstractNumId w:val="9"/>
  </w:num>
  <w:num w:numId="50">
    <w:abstractNumId w:val="13"/>
  </w:num>
  <w:num w:numId="51">
    <w:abstractNumId w:val="30"/>
  </w:num>
  <w:num w:numId="52">
    <w:abstractNumId w:val="14"/>
  </w:num>
  <w:num w:numId="53">
    <w:abstractNumId w:val="25"/>
  </w:num>
  <w:num w:numId="54">
    <w:abstractNumId w:val="7"/>
  </w:num>
  <w:num w:numId="55">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134"/>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1433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3B7"/>
    <w:rsid w:val="00002FE7"/>
    <w:rsid w:val="000030C8"/>
    <w:rsid w:val="000039B8"/>
    <w:rsid w:val="00012ACF"/>
    <w:rsid w:val="00013607"/>
    <w:rsid w:val="00015214"/>
    <w:rsid w:val="00015D62"/>
    <w:rsid w:val="00016F23"/>
    <w:rsid w:val="000177F2"/>
    <w:rsid w:val="00017928"/>
    <w:rsid w:val="0002490D"/>
    <w:rsid w:val="00026A11"/>
    <w:rsid w:val="00030DDB"/>
    <w:rsid w:val="00030FB6"/>
    <w:rsid w:val="000350AE"/>
    <w:rsid w:val="0003513A"/>
    <w:rsid w:val="000370F4"/>
    <w:rsid w:val="00037888"/>
    <w:rsid w:val="00037B6F"/>
    <w:rsid w:val="00044313"/>
    <w:rsid w:val="00050340"/>
    <w:rsid w:val="00050C2D"/>
    <w:rsid w:val="00052638"/>
    <w:rsid w:val="00055191"/>
    <w:rsid w:val="00055F8D"/>
    <w:rsid w:val="000579EC"/>
    <w:rsid w:val="00061E22"/>
    <w:rsid w:val="00063815"/>
    <w:rsid w:val="00063952"/>
    <w:rsid w:val="000639A3"/>
    <w:rsid w:val="00065A25"/>
    <w:rsid w:val="00066EE6"/>
    <w:rsid w:val="00067885"/>
    <w:rsid w:val="00071C3B"/>
    <w:rsid w:val="00073A79"/>
    <w:rsid w:val="0007453E"/>
    <w:rsid w:val="000752B0"/>
    <w:rsid w:val="00075755"/>
    <w:rsid w:val="00075FC7"/>
    <w:rsid w:val="000773F3"/>
    <w:rsid w:val="0007769A"/>
    <w:rsid w:val="000805BB"/>
    <w:rsid w:val="00083550"/>
    <w:rsid w:val="00083C1C"/>
    <w:rsid w:val="00085F43"/>
    <w:rsid w:val="00085FF7"/>
    <w:rsid w:val="00086B0B"/>
    <w:rsid w:val="00090065"/>
    <w:rsid w:val="00090572"/>
    <w:rsid w:val="00091184"/>
    <w:rsid w:val="000911A0"/>
    <w:rsid w:val="0009246E"/>
    <w:rsid w:val="0009358A"/>
    <w:rsid w:val="0009480C"/>
    <w:rsid w:val="00095520"/>
    <w:rsid w:val="0009672E"/>
    <w:rsid w:val="000A0F8A"/>
    <w:rsid w:val="000A2366"/>
    <w:rsid w:val="000A4E50"/>
    <w:rsid w:val="000A6B8F"/>
    <w:rsid w:val="000B004C"/>
    <w:rsid w:val="000B313E"/>
    <w:rsid w:val="000B4824"/>
    <w:rsid w:val="000B6970"/>
    <w:rsid w:val="000B7475"/>
    <w:rsid w:val="000C3B15"/>
    <w:rsid w:val="000C5105"/>
    <w:rsid w:val="000C5531"/>
    <w:rsid w:val="000C692A"/>
    <w:rsid w:val="000D05D0"/>
    <w:rsid w:val="000D1022"/>
    <w:rsid w:val="000D443C"/>
    <w:rsid w:val="000D5A14"/>
    <w:rsid w:val="000D7125"/>
    <w:rsid w:val="000E43CC"/>
    <w:rsid w:val="000E58C9"/>
    <w:rsid w:val="000E6302"/>
    <w:rsid w:val="000E6552"/>
    <w:rsid w:val="000E747D"/>
    <w:rsid w:val="00106CCB"/>
    <w:rsid w:val="00107203"/>
    <w:rsid w:val="0011090B"/>
    <w:rsid w:val="00111B6B"/>
    <w:rsid w:val="00113E46"/>
    <w:rsid w:val="001140D4"/>
    <w:rsid w:val="001169C2"/>
    <w:rsid w:val="00117637"/>
    <w:rsid w:val="00117C5F"/>
    <w:rsid w:val="00121B77"/>
    <w:rsid w:val="001224AC"/>
    <w:rsid w:val="00124240"/>
    <w:rsid w:val="00125C8E"/>
    <w:rsid w:val="00130BA6"/>
    <w:rsid w:val="00131C44"/>
    <w:rsid w:val="00132C72"/>
    <w:rsid w:val="00134147"/>
    <w:rsid w:val="00135519"/>
    <w:rsid w:val="001373B4"/>
    <w:rsid w:val="00137C8E"/>
    <w:rsid w:val="001409E1"/>
    <w:rsid w:val="00140C49"/>
    <w:rsid w:val="00141403"/>
    <w:rsid w:val="00141698"/>
    <w:rsid w:val="001426F3"/>
    <w:rsid w:val="00143618"/>
    <w:rsid w:val="001448D2"/>
    <w:rsid w:val="00146C19"/>
    <w:rsid w:val="00147D0B"/>
    <w:rsid w:val="00147E07"/>
    <w:rsid w:val="00150167"/>
    <w:rsid w:val="001542B5"/>
    <w:rsid w:val="00154934"/>
    <w:rsid w:val="001553DA"/>
    <w:rsid w:val="0016069A"/>
    <w:rsid w:val="00160747"/>
    <w:rsid w:val="00161263"/>
    <w:rsid w:val="00170422"/>
    <w:rsid w:val="00170A0E"/>
    <w:rsid w:val="001729F2"/>
    <w:rsid w:val="0017589C"/>
    <w:rsid w:val="00175E79"/>
    <w:rsid w:val="00183D8F"/>
    <w:rsid w:val="001845B2"/>
    <w:rsid w:val="001871CC"/>
    <w:rsid w:val="00190A34"/>
    <w:rsid w:val="00192748"/>
    <w:rsid w:val="00194239"/>
    <w:rsid w:val="001958D2"/>
    <w:rsid w:val="00195D91"/>
    <w:rsid w:val="00195ECA"/>
    <w:rsid w:val="00195FD1"/>
    <w:rsid w:val="001967F0"/>
    <w:rsid w:val="001974C4"/>
    <w:rsid w:val="00197EB6"/>
    <w:rsid w:val="001A0E06"/>
    <w:rsid w:val="001A4B14"/>
    <w:rsid w:val="001A602D"/>
    <w:rsid w:val="001A6EB5"/>
    <w:rsid w:val="001B06D7"/>
    <w:rsid w:val="001B0C47"/>
    <w:rsid w:val="001B158D"/>
    <w:rsid w:val="001B5471"/>
    <w:rsid w:val="001B7C38"/>
    <w:rsid w:val="001C12F9"/>
    <w:rsid w:val="001C134E"/>
    <w:rsid w:val="001C3032"/>
    <w:rsid w:val="001C6A35"/>
    <w:rsid w:val="001D48FE"/>
    <w:rsid w:val="001D4CC4"/>
    <w:rsid w:val="001D77CD"/>
    <w:rsid w:val="001E3973"/>
    <w:rsid w:val="001E57B8"/>
    <w:rsid w:val="001E6C41"/>
    <w:rsid w:val="001F1D24"/>
    <w:rsid w:val="001F36DB"/>
    <w:rsid w:val="00201D31"/>
    <w:rsid w:val="00202D89"/>
    <w:rsid w:val="00203124"/>
    <w:rsid w:val="00203C00"/>
    <w:rsid w:val="00203E77"/>
    <w:rsid w:val="00204047"/>
    <w:rsid w:val="0020630C"/>
    <w:rsid w:val="00210CEE"/>
    <w:rsid w:val="00213EB9"/>
    <w:rsid w:val="00215BA9"/>
    <w:rsid w:val="00216FE0"/>
    <w:rsid w:val="0022269B"/>
    <w:rsid w:val="00222F83"/>
    <w:rsid w:val="002238C7"/>
    <w:rsid w:val="00224535"/>
    <w:rsid w:val="002258AF"/>
    <w:rsid w:val="002276F8"/>
    <w:rsid w:val="00227730"/>
    <w:rsid w:val="002304B3"/>
    <w:rsid w:val="002306E9"/>
    <w:rsid w:val="002309BC"/>
    <w:rsid w:val="00230EA2"/>
    <w:rsid w:val="00230EDD"/>
    <w:rsid w:val="00234ED5"/>
    <w:rsid w:val="00236FBF"/>
    <w:rsid w:val="002377EF"/>
    <w:rsid w:val="00237E48"/>
    <w:rsid w:val="00240D4D"/>
    <w:rsid w:val="00240E9F"/>
    <w:rsid w:val="002435F2"/>
    <w:rsid w:val="00245E48"/>
    <w:rsid w:val="002463F2"/>
    <w:rsid w:val="00246FCE"/>
    <w:rsid w:val="00247CE8"/>
    <w:rsid w:val="00252ACC"/>
    <w:rsid w:val="00252CCD"/>
    <w:rsid w:val="00255CE6"/>
    <w:rsid w:val="0025731E"/>
    <w:rsid w:val="0025792A"/>
    <w:rsid w:val="00257E75"/>
    <w:rsid w:val="00261A8B"/>
    <w:rsid w:val="00261C97"/>
    <w:rsid w:val="00265D93"/>
    <w:rsid w:val="00265DCD"/>
    <w:rsid w:val="00266432"/>
    <w:rsid w:val="002700D1"/>
    <w:rsid w:val="00276A00"/>
    <w:rsid w:val="00281DE0"/>
    <w:rsid w:val="002838FB"/>
    <w:rsid w:val="00287564"/>
    <w:rsid w:val="00292CCB"/>
    <w:rsid w:val="002936A4"/>
    <w:rsid w:val="002939D0"/>
    <w:rsid w:val="0029731D"/>
    <w:rsid w:val="002A1669"/>
    <w:rsid w:val="002A1760"/>
    <w:rsid w:val="002A225E"/>
    <w:rsid w:val="002A5552"/>
    <w:rsid w:val="002A5E43"/>
    <w:rsid w:val="002A743C"/>
    <w:rsid w:val="002B5406"/>
    <w:rsid w:val="002B5532"/>
    <w:rsid w:val="002B5830"/>
    <w:rsid w:val="002B6BD8"/>
    <w:rsid w:val="002C1AE0"/>
    <w:rsid w:val="002C32B0"/>
    <w:rsid w:val="002C4DA5"/>
    <w:rsid w:val="002C69E4"/>
    <w:rsid w:val="002C72C0"/>
    <w:rsid w:val="002D01C8"/>
    <w:rsid w:val="002D1B13"/>
    <w:rsid w:val="002D1E3D"/>
    <w:rsid w:val="002D2B11"/>
    <w:rsid w:val="002D3B33"/>
    <w:rsid w:val="002D6545"/>
    <w:rsid w:val="002D6B34"/>
    <w:rsid w:val="002E38E3"/>
    <w:rsid w:val="002E55F8"/>
    <w:rsid w:val="002E59FA"/>
    <w:rsid w:val="002E7584"/>
    <w:rsid w:val="002E79B4"/>
    <w:rsid w:val="002F0ADA"/>
    <w:rsid w:val="002F25D2"/>
    <w:rsid w:val="002F2FBD"/>
    <w:rsid w:val="002F4DEC"/>
    <w:rsid w:val="002F7602"/>
    <w:rsid w:val="00307E38"/>
    <w:rsid w:val="0031215E"/>
    <w:rsid w:val="00314A61"/>
    <w:rsid w:val="00315BBF"/>
    <w:rsid w:val="00316340"/>
    <w:rsid w:val="00321C7F"/>
    <w:rsid w:val="00322735"/>
    <w:rsid w:val="0032303D"/>
    <w:rsid w:val="003237CF"/>
    <w:rsid w:val="0032614E"/>
    <w:rsid w:val="00327C81"/>
    <w:rsid w:val="0033058F"/>
    <w:rsid w:val="00332B82"/>
    <w:rsid w:val="00335392"/>
    <w:rsid w:val="003365E7"/>
    <w:rsid w:val="003410F9"/>
    <w:rsid w:val="00341F6E"/>
    <w:rsid w:val="00342B33"/>
    <w:rsid w:val="00343EF6"/>
    <w:rsid w:val="00346C42"/>
    <w:rsid w:val="00352606"/>
    <w:rsid w:val="00355DFB"/>
    <w:rsid w:val="003604FE"/>
    <w:rsid w:val="00360C2C"/>
    <w:rsid w:val="00363136"/>
    <w:rsid w:val="00363803"/>
    <w:rsid w:val="003676EF"/>
    <w:rsid w:val="003713CA"/>
    <w:rsid w:val="00371F7C"/>
    <w:rsid w:val="00373DF4"/>
    <w:rsid w:val="0037713D"/>
    <w:rsid w:val="003814BE"/>
    <w:rsid w:val="00381B40"/>
    <w:rsid w:val="003841AC"/>
    <w:rsid w:val="00386BDB"/>
    <w:rsid w:val="00387719"/>
    <w:rsid w:val="00387A02"/>
    <w:rsid w:val="0039038E"/>
    <w:rsid w:val="00390C7F"/>
    <w:rsid w:val="00393C89"/>
    <w:rsid w:val="00395AAD"/>
    <w:rsid w:val="00395F0D"/>
    <w:rsid w:val="003A00F1"/>
    <w:rsid w:val="003A0B5A"/>
    <w:rsid w:val="003A362A"/>
    <w:rsid w:val="003A4679"/>
    <w:rsid w:val="003A524D"/>
    <w:rsid w:val="003B2D7E"/>
    <w:rsid w:val="003B3078"/>
    <w:rsid w:val="003B365C"/>
    <w:rsid w:val="003B3874"/>
    <w:rsid w:val="003B49F8"/>
    <w:rsid w:val="003B54CE"/>
    <w:rsid w:val="003B6274"/>
    <w:rsid w:val="003B76FE"/>
    <w:rsid w:val="003C1760"/>
    <w:rsid w:val="003C2216"/>
    <w:rsid w:val="003C48B6"/>
    <w:rsid w:val="003C50C5"/>
    <w:rsid w:val="003C57F6"/>
    <w:rsid w:val="003D3909"/>
    <w:rsid w:val="003D74BF"/>
    <w:rsid w:val="003E0F1D"/>
    <w:rsid w:val="003E327B"/>
    <w:rsid w:val="003E62A8"/>
    <w:rsid w:val="003E665F"/>
    <w:rsid w:val="003F0280"/>
    <w:rsid w:val="003F429F"/>
    <w:rsid w:val="00400DC5"/>
    <w:rsid w:val="0040207A"/>
    <w:rsid w:val="004040A4"/>
    <w:rsid w:val="00405721"/>
    <w:rsid w:val="00405866"/>
    <w:rsid w:val="00411B7A"/>
    <w:rsid w:val="0041298C"/>
    <w:rsid w:val="00413065"/>
    <w:rsid w:val="00413BED"/>
    <w:rsid w:val="00414547"/>
    <w:rsid w:val="00414F98"/>
    <w:rsid w:val="00415222"/>
    <w:rsid w:val="004158C5"/>
    <w:rsid w:val="00416281"/>
    <w:rsid w:val="0042354E"/>
    <w:rsid w:val="004257F5"/>
    <w:rsid w:val="004262C7"/>
    <w:rsid w:val="0042634D"/>
    <w:rsid w:val="00426699"/>
    <w:rsid w:val="00427ECC"/>
    <w:rsid w:val="00432072"/>
    <w:rsid w:val="00434FD9"/>
    <w:rsid w:val="00440FD8"/>
    <w:rsid w:val="00442B62"/>
    <w:rsid w:val="00442D15"/>
    <w:rsid w:val="00444435"/>
    <w:rsid w:val="004451FC"/>
    <w:rsid w:val="00446601"/>
    <w:rsid w:val="004466F9"/>
    <w:rsid w:val="00447405"/>
    <w:rsid w:val="00447919"/>
    <w:rsid w:val="00450378"/>
    <w:rsid w:val="00452064"/>
    <w:rsid w:val="0045240E"/>
    <w:rsid w:val="004539DA"/>
    <w:rsid w:val="004558F1"/>
    <w:rsid w:val="00456CB5"/>
    <w:rsid w:val="00456E4B"/>
    <w:rsid w:val="00456F32"/>
    <w:rsid w:val="0045743F"/>
    <w:rsid w:val="004615BE"/>
    <w:rsid w:val="00462E24"/>
    <w:rsid w:val="00466181"/>
    <w:rsid w:val="004665B0"/>
    <w:rsid w:val="00467CFE"/>
    <w:rsid w:val="00467D4D"/>
    <w:rsid w:val="00472186"/>
    <w:rsid w:val="004726B9"/>
    <w:rsid w:val="00474FD3"/>
    <w:rsid w:val="0047686D"/>
    <w:rsid w:val="00477399"/>
    <w:rsid w:val="004779E5"/>
    <w:rsid w:val="004815F4"/>
    <w:rsid w:val="004825BE"/>
    <w:rsid w:val="00482764"/>
    <w:rsid w:val="00482C1D"/>
    <w:rsid w:val="0048330D"/>
    <w:rsid w:val="004875BC"/>
    <w:rsid w:val="004907D1"/>
    <w:rsid w:val="004923AF"/>
    <w:rsid w:val="00493D45"/>
    <w:rsid w:val="0049568E"/>
    <w:rsid w:val="00495DD3"/>
    <w:rsid w:val="004961E2"/>
    <w:rsid w:val="004A091F"/>
    <w:rsid w:val="004A222C"/>
    <w:rsid w:val="004A358A"/>
    <w:rsid w:val="004A45C9"/>
    <w:rsid w:val="004B1144"/>
    <w:rsid w:val="004B29AD"/>
    <w:rsid w:val="004B44A2"/>
    <w:rsid w:val="004C2A08"/>
    <w:rsid w:val="004C48C1"/>
    <w:rsid w:val="004D0024"/>
    <w:rsid w:val="004D2216"/>
    <w:rsid w:val="004D27FF"/>
    <w:rsid w:val="004D2DD8"/>
    <w:rsid w:val="004E0D8A"/>
    <w:rsid w:val="004E4094"/>
    <w:rsid w:val="004E6A62"/>
    <w:rsid w:val="004F2610"/>
    <w:rsid w:val="004F266C"/>
    <w:rsid w:val="004F2CD5"/>
    <w:rsid w:val="004F3F0A"/>
    <w:rsid w:val="004F4232"/>
    <w:rsid w:val="004F4C2B"/>
    <w:rsid w:val="004F7D25"/>
    <w:rsid w:val="0050196C"/>
    <w:rsid w:val="005028AC"/>
    <w:rsid w:val="005036A7"/>
    <w:rsid w:val="00503CE3"/>
    <w:rsid w:val="00505AEF"/>
    <w:rsid w:val="0050610C"/>
    <w:rsid w:val="00506D2A"/>
    <w:rsid w:val="00511C91"/>
    <w:rsid w:val="00512532"/>
    <w:rsid w:val="00512A3F"/>
    <w:rsid w:val="00513BF5"/>
    <w:rsid w:val="005144C4"/>
    <w:rsid w:val="0051478E"/>
    <w:rsid w:val="005152BE"/>
    <w:rsid w:val="00515CCB"/>
    <w:rsid w:val="005168C3"/>
    <w:rsid w:val="00516FA3"/>
    <w:rsid w:val="005177B7"/>
    <w:rsid w:val="00522481"/>
    <w:rsid w:val="00524005"/>
    <w:rsid w:val="00526C4D"/>
    <w:rsid w:val="00527AB2"/>
    <w:rsid w:val="00530415"/>
    <w:rsid w:val="00530C33"/>
    <w:rsid w:val="00531187"/>
    <w:rsid w:val="00531E2A"/>
    <w:rsid w:val="0053231F"/>
    <w:rsid w:val="0053431F"/>
    <w:rsid w:val="00535351"/>
    <w:rsid w:val="005372F4"/>
    <w:rsid w:val="00547606"/>
    <w:rsid w:val="0055068E"/>
    <w:rsid w:val="00550910"/>
    <w:rsid w:val="00553FB4"/>
    <w:rsid w:val="005546D4"/>
    <w:rsid w:val="005614DD"/>
    <w:rsid w:val="005618F6"/>
    <w:rsid w:val="00562915"/>
    <w:rsid w:val="0056485C"/>
    <w:rsid w:val="005649F5"/>
    <w:rsid w:val="00566FB3"/>
    <w:rsid w:val="005708E8"/>
    <w:rsid w:val="005712A0"/>
    <w:rsid w:val="00577D02"/>
    <w:rsid w:val="00582D91"/>
    <w:rsid w:val="00584CA3"/>
    <w:rsid w:val="005863DC"/>
    <w:rsid w:val="00586869"/>
    <w:rsid w:val="005919B7"/>
    <w:rsid w:val="00591A2D"/>
    <w:rsid w:val="00593B2D"/>
    <w:rsid w:val="00594BF0"/>
    <w:rsid w:val="0059604A"/>
    <w:rsid w:val="00596F24"/>
    <w:rsid w:val="005A3D23"/>
    <w:rsid w:val="005A4B73"/>
    <w:rsid w:val="005A5076"/>
    <w:rsid w:val="005A68AA"/>
    <w:rsid w:val="005A78C6"/>
    <w:rsid w:val="005B3B24"/>
    <w:rsid w:val="005B52A8"/>
    <w:rsid w:val="005B6A83"/>
    <w:rsid w:val="005C0A42"/>
    <w:rsid w:val="005C13B7"/>
    <w:rsid w:val="005C21FA"/>
    <w:rsid w:val="005D2CD5"/>
    <w:rsid w:val="005D4BE4"/>
    <w:rsid w:val="005D5698"/>
    <w:rsid w:val="005D6DBF"/>
    <w:rsid w:val="005E0631"/>
    <w:rsid w:val="005E1E8A"/>
    <w:rsid w:val="005E4CCB"/>
    <w:rsid w:val="005F2DC0"/>
    <w:rsid w:val="005F35B5"/>
    <w:rsid w:val="005F44CA"/>
    <w:rsid w:val="005F5145"/>
    <w:rsid w:val="005F5523"/>
    <w:rsid w:val="005F700B"/>
    <w:rsid w:val="00602AE2"/>
    <w:rsid w:val="00604957"/>
    <w:rsid w:val="00610EBD"/>
    <w:rsid w:val="00610F5D"/>
    <w:rsid w:val="00611A73"/>
    <w:rsid w:val="00613F2E"/>
    <w:rsid w:val="0061487F"/>
    <w:rsid w:val="00614FD9"/>
    <w:rsid w:val="00615A95"/>
    <w:rsid w:val="006202E9"/>
    <w:rsid w:val="00621A6C"/>
    <w:rsid w:val="006225E3"/>
    <w:rsid w:val="00624104"/>
    <w:rsid w:val="00631B5E"/>
    <w:rsid w:val="00635EC1"/>
    <w:rsid w:val="00641AD2"/>
    <w:rsid w:val="006515B1"/>
    <w:rsid w:val="00651DFA"/>
    <w:rsid w:val="00654FC1"/>
    <w:rsid w:val="0065520D"/>
    <w:rsid w:val="006560EF"/>
    <w:rsid w:val="00660A46"/>
    <w:rsid w:val="00661196"/>
    <w:rsid w:val="006618BB"/>
    <w:rsid w:val="00664F95"/>
    <w:rsid w:val="00666DBA"/>
    <w:rsid w:val="006677F4"/>
    <w:rsid w:val="00673BC8"/>
    <w:rsid w:val="006824BD"/>
    <w:rsid w:val="00682535"/>
    <w:rsid w:val="0068449B"/>
    <w:rsid w:val="00685815"/>
    <w:rsid w:val="00686062"/>
    <w:rsid w:val="00687D90"/>
    <w:rsid w:val="00693143"/>
    <w:rsid w:val="00693E7F"/>
    <w:rsid w:val="006942E5"/>
    <w:rsid w:val="006969C5"/>
    <w:rsid w:val="006A4C7C"/>
    <w:rsid w:val="006A7A81"/>
    <w:rsid w:val="006A7B3B"/>
    <w:rsid w:val="006B0B6E"/>
    <w:rsid w:val="006B0E64"/>
    <w:rsid w:val="006B4071"/>
    <w:rsid w:val="006B7BAE"/>
    <w:rsid w:val="006C06B0"/>
    <w:rsid w:val="006C200D"/>
    <w:rsid w:val="006C29FA"/>
    <w:rsid w:val="006C3688"/>
    <w:rsid w:val="006D045D"/>
    <w:rsid w:val="006D0B2E"/>
    <w:rsid w:val="006D1101"/>
    <w:rsid w:val="006D240B"/>
    <w:rsid w:val="006D567B"/>
    <w:rsid w:val="006D583F"/>
    <w:rsid w:val="006D5DBC"/>
    <w:rsid w:val="006E2D05"/>
    <w:rsid w:val="006E2DC2"/>
    <w:rsid w:val="006E4A1B"/>
    <w:rsid w:val="006E7F44"/>
    <w:rsid w:val="006F1428"/>
    <w:rsid w:val="006F1C1A"/>
    <w:rsid w:val="006F1DEF"/>
    <w:rsid w:val="006F4D70"/>
    <w:rsid w:val="006F5A28"/>
    <w:rsid w:val="006F6D85"/>
    <w:rsid w:val="007006C9"/>
    <w:rsid w:val="007051F1"/>
    <w:rsid w:val="00706B81"/>
    <w:rsid w:val="007115A5"/>
    <w:rsid w:val="007116E3"/>
    <w:rsid w:val="00711833"/>
    <w:rsid w:val="00711B7D"/>
    <w:rsid w:val="00711EAC"/>
    <w:rsid w:val="00714AC7"/>
    <w:rsid w:val="007150D6"/>
    <w:rsid w:val="00715644"/>
    <w:rsid w:val="0071587E"/>
    <w:rsid w:val="007167BB"/>
    <w:rsid w:val="00717CFA"/>
    <w:rsid w:val="00721DCF"/>
    <w:rsid w:val="00721E4D"/>
    <w:rsid w:val="0072281D"/>
    <w:rsid w:val="00722DCC"/>
    <w:rsid w:val="00724E43"/>
    <w:rsid w:val="00724FAC"/>
    <w:rsid w:val="0072509A"/>
    <w:rsid w:val="00725C9C"/>
    <w:rsid w:val="00725CC4"/>
    <w:rsid w:val="00726478"/>
    <w:rsid w:val="007268FA"/>
    <w:rsid w:val="00732953"/>
    <w:rsid w:val="007353CB"/>
    <w:rsid w:val="007412E1"/>
    <w:rsid w:val="007432D7"/>
    <w:rsid w:val="00744C4B"/>
    <w:rsid w:val="00745E48"/>
    <w:rsid w:val="00746A12"/>
    <w:rsid w:val="00747116"/>
    <w:rsid w:val="007524E8"/>
    <w:rsid w:val="007531A5"/>
    <w:rsid w:val="007538A5"/>
    <w:rsid w:val="00755929"/>
    <w:rsid w:val="00763B0D"/>
    <w:rsid w:val="0076417E"/>
    <w:rsid w:val="00766199"/>
    <w:rsid w:val="00770EA6"/>
    <w:rsid w:val="007753EA"/>
    <w:rsid w:val="0077635B"/>
    <w:rsid w:val="00776C2F"/>
    <w:rsid w:val="00780773"/>
    <w:rsid w:val="0078152E"/>
    <w:rsid w:val="007835B9"/>
    <w:rsid w:val="00785E74"/>
    <w:rsid w:val="0078615A"/>
    <w:rsid w:val="00787D66"/>
    <w:rsid w:val="00792003"/>
    <w:rsid w:val="00792C7F"/>
    <w:rsid w:val="00795959"/>
    <w:rsid w:val="007968C5"/>
    <w:rsid w:val="007968F9"/>
    <w:rsid w:val="00797044"/>
    <w:rsid w:val="007A2FD5"/>
    <w:rsid w:val="007A4A2F"/>
    <w:rsid w:val="007A4F2F"/>
    <w:rsid w:val="007B0A92"/>
    <w:rsid w:val="007B1F59"/>
    <w:rsid w:val="007B2385"/>
    <w:rsid w:val="007B3572"/>
    <w:rsid w:val="007B5588"/>
    <w:rsid w:val="007B5787"/>
    <w:rsid w:val="007B5C76"/>
    <w:rsid w:val="007B6478"/>
    <w:rsid w:val="007B7EEA"/>
    <w:rsid w:val="007C26CD"/>
    <w:rsid w:val="007C281E"/>
    <w:rsid w:val="007C6E60"/>
    <w:rsid w:val="007C7E8B"/>
    <w:rsid w:val="007D1266"/>
    <w:rsid w:val="007D194D"/>
    <w:rsid w:val="007D3F64"/>
    <w:rsid w:val="007D41DB"/>
    <w:rsid w:val="007D422C"/>
    <w:rsid w:val="007D54AD"/>
    <w:rsid w:val="007D57EB"/>
    <w:rsid w:val="007D5826"/>
    <w:rsid w:val="007E079C"/>
    <w:rsid w:val="007E12C8"/>
    <w:rsid w:val="007E4D18"/>
    <w:rsid w:val="007F0268"/>
    <w:rsid w:val="007F153A"/>
    <w:rsid w:val="007F17EB"/>
    <w:rsid w:val="007F3939"/>
    <w:rsid w:val="007F5212"/>
    <w:rsid w:val="007F5F46"/>
    <w:rsid w:val="0080172F"/>
    <w:rsid w:val="00802026"/>
    <w:rsid w:val="0080707A"/>
    <w:rsid w:val="00810E1D"/>
    <w:rsid w:val="00812FF5"/>
    <w:rsid w:val="0081408A"/>
    <w:rsid w:val="00816E07"/>
    <w:rsid w:val="00820D45"/>
    <w:rsid w:val="00821A5C"/>
    <w:rsid w:val="00823DA2"/>
    <w:rsid w:val="00824498"/>
    <w:rsid w:val="008258F7"/>
    <w:rsid w:val="00826F5C"/>
    <w:rsid w:val="00831935"/>
    <w:rsid w:val="00832708"/>
    <w:rsid w:val="00841052"/>
    <w:rsid w:val="0084139D"/>
    <w:rsid w:val="0084185A"/>
    <w:rsid w:val="008424EA"/>
    <w:rsid w:val="00842DE7"/>
    <w:rsid w:val="00844569"/>
    <w:rsid w:val="008453F8"/>
    <w:rsid w:val="00845952"/>
    <w:rsid w:val="008468A2"/>
    <w:rsid w:val="00846BE7"/>
    <w:rsid w:val="008510E7"/>
    <w:rsid w:val="00852397"/>
    <w:rsid w:val="00854A3D"/>
    <w:rsid w:val="00857097"/>
    <w:rsid w:val="008604B7"/>
    <w:rsid w:val="00860ACA"/>
    <w:rsid w:val="00861848"/>
    <w:rsid w:val="00863EB9"/>
    <w:rsid w:val="00870190"/>
    <w:rsid w:val="00872AFC"/>
    <w:rsid w:val="00876750"/>
    <w:rsid w:val="0088122C"/>
    <w:rsid w:val="00883C9B"/>
    <w:rsid w:val="0088574E"/>
    <w:rsid w:val="00885FBA"/>
    <w:rsid w:val="00887A82"/>
    <w:rsid w:val="00887F9F"/>
    <w:rsid w:val="008960B2"/>
    <w:rsid w:val="0089622C"/>
    <w:rsid w:val="0089767F"/>
    <w:rsid w:val="008A0C9E"/>
    <w:rsid w:val="008A2730"/>
    <w:rsid w:val="008A5FB0"/>
    <w:rsid w:val="008A63E8"/>
    <w:rsid w:val="008A707E"/>
    <w:rsid w:val="008B10EE"/>
    <w:rsid w:val="008B1473"/>
    <w:rsid w:val="008B325C"/>
    <w:rsid w:val="008B3E94"/>
    <w:rsid w:val="008B3FC1"/>
    <w:rsid w:val="008B42C6"/>
    <w:rsid w:val="008B6AC4"/>
    <w:rsid w:val="008B733D"/>
    <w:rsid w:val="008B79A4"/>
    <w:rsid w:val="008C089A"/>
    <w:rsid w:val="008D0C35"/>
    <w:rsid w:val="008D1996"/>
    <w:rsid w:val="008D24C2"/>
    <w:rsid w:val="008D2B39"/>
    <w:rsid w:val="008D2CE0"/>
    <w:rsid w:val="008D35F9"/>
    <w:rsid w:val="008D4523"/>
    <w:rsid w:val="008D4F04"/>
    <w:rsid w:val="008E209C"/>
    <w:rsid w:val="008E246A"/>
    <w:rsid w:val="008E41E5"/>
    <w:rsid w:val="008E4B43"/>
    <w:rsid w:val="008E4DBA"/>
    <w:rsid w:val="008E5ADA"/>
    <w:rsid w:val="008E6013"/>
    <w:rsid w:val="008E6DC8"/>
    <w:rsid w:val="008E723F"/>
    <w:rsid w:val="008F09E2"/>
    <w:rsid w:val="008F1B2A"/>
    <w:rsid w:val="008F24D8"/>
    <w:rsid w:val="008F4D77"/>
    <w:rsid w:val="008F506A"/>
    <w:rsid w:val="00901965"/>
    <w:rsid w:val="00901B04"/>
    <w:rsid w:val="00902F4C"/>
    <w:rsid w:val="00903B5A"/>
    <w:rsid w:val="00904954"/>
    <w:rsid w:val="009051F2"/>
    <w:rsid w:val="00905826"/>
    <w:rsid w:val="00912771"/>
    <w:rsid w:val="00912B24"/>
    <w:rsid w:val="00915002"/>
    <w:rsid w:val="00915347"/>
    <w:rsid w:val="00915CB2"/>
    <w:rsid w:val="00916F67"/>
    <w:rsid w:val="0091712A"/>
    <w:rsid w:val="00917908"/>
    <w:rsid w:val="00921507"/>
    <w:rsid w:val="00921E7C"/>
    <w:rsid w:val="0092509F"/>
    <w:rsid w:val="00930C42"/>
    <w:rsid w:val="00934554"/>
    <w:rsid w:val="00937357"/>
    <w:rsid w:val="009373B7"/>
    <w:rsid w:val="009424F1"/>
    <w:rsid w:val="0094561A"/>
    <w:rsid w:val="00945D5A"/>
    <w:rsid w:val="009500FC"/>
    <w:rsid w:val="00951123"/>
    <w:rsid w:val="00952B00"/>
    <w:rsid w:val="00956B70"/>
    <w:rsid w:val="00957CB2"/>
    <w:rsid w:val="0096012D"/>
    <w:rsid w:val="00961292"/>
    <w:rsid w:val="00961366"/>
    <w:rsid w:val="00963322"/>
    <w:rsid w:val="00963640"/>
    <w:rsid w:val="0097237F"/>
    <w:rsid w:val="00972396"/>
    <w:rsid w:val="00972A98"/>
    <w:rsid w:val="00975296"/>
    <w:rsid w:val="009754B6"/>
    <w:rsid w:val="0098009D"/>
    <w:rsid w:val="00983771"/>
    <w:rsid w:val="00984953"/>
    <w:rsid w:val="00984B1A"/>
    <w:rsid w:val="00985A5F"/>
    <w:rsid w:val="0098631D"/>
    <w:rsid w:val="009871F4"/>
    <w:rsid w:val="00987780"/>
    <w:rsid w:val="00987EEF"/>
    <w:rsid w:val="009915D7"/>
    <w:rsid w:val="00994E15"/>
    <w:rsid w:val="0099634A"/>
    <w:rsid w:val="00996BD5"/>
    <w:rsid w:val="009A11FB"/>
    <w:rsid w:val="009A1AA3"/>
    <w:rsid w:val="009A2D37"/>
    <w:rsid w:val="009A345B"/>
    <w:rsid w:val="009A40E0"/>
    <w:rsid w:val="009B1B97"/>
    <w:rsid w:val="009B212E"/>
    <w:rsid w:val="009B3519"/>
    <w:rsid w:val="009B38C8"/>
    <w:rsid w:val="009B4426"/>
    <w:rsid w:val="009B4F9A"/>
    <w:rsid w:val="009B7F69"/>
    <w:rsid w:val="009C0912"/>
    <w:rsid w:val="009C10DF"/>
    <w:rsid w:val="009C124C"/>
    <w:rsid w:val="009C21FB"/>
    <w:rsid w:val="009C29B9"/>
    <w:rsid w:val="009C4166"/>
    <w:rsid w:val="009C46A8"/>
    <w:rsid w:val="009C67C3"/>
    <w:rsid w:val="009C7357"/>
    <w:rsid w:val="009D0A71"/>
    <w:rsid w:val="009D335D"/>
    <w:rsid w:val="009D7243"/>
    <w:rsid w:val="009E04DC"/>
    <w:rsid w:val="009E1650"/>
    <w:rsid w:val="009E31DD"/>
    <w:rsid w:val="009E3FB2"/>
    <w:rsid w:val="009E4215"/>
    <w:rsid w:val="009E57F6"/>
    <w:rsid w:val="009F08C9"/>
    <w:rsid w:val="009F2348"/>
    <w:rsid w:val="009F53CF"/>
    <w:rsid w:val="009F6053"/>
    <w:rsid w:val="00A014EA"/>
    <w:rsid w:val="00A01C75"/>
    <w:rsid w:val="00A02F3D"/>
    <w:rsid w:val="00A05274"/>
    <w:rsid w:val="00A07D20"/>
    <w:rsid w:val="00A10D2B"/>
    <w:rsid w:val="00A12AD0"/>
    <w:rsid w:val="00A13066"/>
    <w:rsid w:val="00A14EF3"/>
    <w:rsid w:val="00A15791"/>
    <w:rsid w:val="00A20840"/>
    <w:rsid w:val="00A251EC"/>
    <w:rsid w:val="00A255F1"/>
    <w:rsid w:val="00A25EA5"/>
    <w:rsid w:val="00A261D4"/>
    <w:rsid w:val="00A31831"/>
    <w:rsid w:val="00A31FCB"/>
    <w:rsid w:val="00A3301B"/>
    <w:rsid w:val="00A336B0"/>
    <w:rsid w:val="00A33B13"/>
    <w:rsid w:val="00A3456F"/>
    <w:rsid w:val="00A447A9"/>
    <w:rsid w:val="00A507D7"/>
    <w:rsid w:val="00A509DE"/>
    <w:rsid w:val="00A525DD"/>
    <w:rsid w:val="00A60E95"/>
    <w:rsid w:val="00A61469"/>
    <w:rsid w:val="00A645DF"/>
    <w:rsid w:val="00A64C2C"/>
    <w:rsid w:val="00A70FCA"/>
    <w:rsid w:val="00A72BBF"/>
    <w:rsid w:val="00A73E7F"/>
    <w:rsid w:val="00A75B9F"/>
    <w:rsid w:val="00A75E4C"/>
    <w:rsid w:val="00A77CEC"/>
    <w:rsid w:val="00A8002A"/>
    <w:rsid w:val="00A80828"/>
    <w:rsid w:val="00A837F8"/>
    <w:rsid w:val="00A847BC"/>
    <w:rsid w:val="00A866A7"/>
    <w:rsid w:val="00A87C81"/>
    <w:rsid w:val="00A9061C"/>
    <w:rsid w:val="00A9189A"/>
    <w:rsid w:val="00A92FAD"/>
    <w:rsid w:val="00A94D53"/>
    <w:rsid w:val="00A96BBB"/>
    <w:rsid w:val="00AA20C9"/>
    <w:rsid w:val="00AA32B5"/>
    <w:rsid w:val="00AA3CD9"/>
    <w:rsid w:val="00AA46D9"/>
    <w:rsid w:val="00AA6592"/>
    <w:rsid w:val="00AA72BB"/>
    <w:rsid w:val="00AA7355"/>
    <w:rsid w:val="00AB0CE9"/>
    <w:rsid w:val="00AB165A"/>
    <w:rsid w:val="00AB1B20"/>
    <w:rsid w:val="00AB58E8"/>
    <w:rsid w:val="00AC1665"/>
    <w:rsid w:val="00AC2052"/>
    <w:rsid w:val="00AC2445"/>
    <w:rsid w:val="00AC271E"/>
    <w:rsid w:val="00AC275F"/>
    <w:rsid w:val="00AC3622"/>
    <w:rsid w:val="00AC7D0D"/>
    <w:rsid w:val="00AD0081"/>
    <w:rsid w:val="00AD0B1E"/>
    <w:rsid w:val="00AD16F0"/>
    <w:rsid w:val="00AD50B9"/>
    <w:rsid w:val="00AD6827"/>
    <w:rsid w:val="00AE0EB8"/>
    <w:rsid w:val="00AE2556"/>
    <w:rsid w:val="00AE6552"/>
    <w:rsid w:val="00AE6E4B"/>
    <w:rsid w:val="00AF013A"/>
    <w:rsid w:val="00AF092F"/>
    <w:rsid w:val="00AF1F4F"/>
    <w:rsid w:val="00AF266D"/>
    <w:rsid w:val="00AF7257"/>
    <w:rsid w:val="00B004FB"/>
    <w:rsid w:val="00B00FCA"/>
    <w:rsid w:val="00B01E28"/>
    <w:rsid w:val="00B03407"/>
    <w:rsid w:val="00B044BD"/>
    <w:rsid w:val="00B048EE"/>
    <w:rsid w:val="00B0732A"/>
    <w:rsid w:val="00B07848"/>
    <w:rsid w:val="00B07890"/>
    <w:rsid w:val="00B07B35"/>
    <w:rsid w:val="00B1040C"/>
    <w:rsid w:val="00B12ECC"/>
    <w:rsid w:val="00B13C00"/>
    <w:rsid w:val="00B14B19"/>
    <w:rsid w:val="00B14B2F"/>
    <w:rsid w:val="00B150F7"/>
    <w:rsid w:val="00B16F0B"/>
    <w:rsid w:val="00B20BC8"/>
    <w:rsid w:val="00B236E9"/>
    <w:rsid w:val="00B239A1"/>
    <w:rsid w:val="00B23FF4"/>
    <w:rsid w:val="00B25022"/>
    <w:rsid w:val="00B26C6F"/>
    <w:rsid w:val="00B26D97"/>
    <w:rsid w:val="00B26FBA"/>
    <w:rsid w:val="00B2754E"/>
    <w:rsid w:val="00B31F7B"/>
    <w:rsid w:val="00B3234C"/>
    <w:rsid w:val="00B35A2F"/>
    <w:rsid w:val="00B36F08"/>
    <w:rsid w:val="00B37B0B"/>
    <w:rsid w:val="00B458F0"/>
    <w:rsid w:val="00B478E1"/>
    <w:rsid w:val="00B47E44"/>
    <w:rsid w:val="00B505B3"/>
    <w:rsid w:val="00B55343"/>
    <w:rsid w:val="00B57FB7"/>
    <w:rsid w:val="00B60549"/>
    <w:rsid w:val="00B61D85"/>
    <w:rsid w:val="00B642C6"/>
    <w:rsid w:val="00B6478E"/>
    <w:rsid w:val="00B66D62"/>
    <w:rsid w:val="00B6745B"/>
    <w:rsid w:val="00B67566"/>
    <w:rsid w:val="00B67B5D"/>
    <w:rsid w:val="00B67CFE"/>
    <w:rsid w:val="00B71DC0"/>
    <w:rsid w:val="00B72061"/>
    <w:rsid w:val="00B72242"/>
    <w:rsid w:val="00B73B94"/>
    <w:rsid w:val="00B74883"/>
    <w:rsid w:val="00B7786E"/>
    <w:rsid w:val="00B81FC2"/>
    <w:rsid w:val="00B85016"/>
    <w:rsid w:val="00B85D53"/>
    <w:rsid w:val="00B87F27"/>
    <w:rsid w:val="00B9417E"/>
    <w:rsid w:val="00B94D6B"/>
    <w:rsid w:val="00B95ABC"/>
    <w:rsid w:val="00B969A4"/>
    <w:rsid w:val="00B9729C"/>
    <w:rsid w:val="00BA2094"/>
    <w:rsid w:val="00BA3310"/>
    <w:rsid w:val="00BA388A"/>
    <w:rsid w:val="00BA5FC0"/>
    <w:rsid w:val="00BA71B3"/>
    <w:rsid w:val="00BA7C67"/>
    <w:rsid w:val="00BB1F49"/>
    <w:rsid w:val="00BB3C67"/>
    <w:rsid w:val="00BB5256"/>
    <w:rsid w:val="00BB5E2C"/>
    <w:rsid w:val="00BB5F87"/>
    <w:rsid w:val="00BD3AFE"/>
    <w:rsid w:val="00BD4817"/>
    <w:rsid w:val="00BD66C5"/>
    <w:rsid w:val="00BE0F39"/>
    <w:rsid w:val="00BE14D1"/>
    <w:rsid w:val="00BE181E"/>
    <w:rsid w:val="00BE7859"/>
    <w:rsid w:val="00BF1DF8"/>
    <w:rsid w:val="00BF7F32"/>
    <w:rsid w:val="00C04CDD"/>
    <w:rsid w:val="00C11CC5"/>
    <w:rsid w:val="00C1331B"/>
    <w:rsid w:val="00C14242"/>
    <w:rsid w:val="00C176BE"/>
    <w:rsid w:val="00C17B21"/>
    <w:rsid w:val="00C213F7"/>
    <w:rsid w:val="00C21B10"/>
    <w:rsid w:val="00C2254D"/>
    <w:rsid w:val="00C26316"/>
    <w:rsid w:val="00C26362"/>
    <w:rsid w:val="00C278DB"/>
    <w:rsid w:val="00C27F27"/>
    <w:rsid w:val="00C30A40"/>
    <w:rsid w:val="00C337C2"/>
    <w:rsid w:val="00C363A7"/>
    <w:rsid w:val="00C36A76"/>
    <w:rsid w:val="00C41213"/>
    <w:rsid w:val="00C41DFA"/>
    <w:rsid w:val="00C41E44"/>
    <w:rsid w:val="00C428DB"/>
    <w:rsid w:val="00C43285"/>
    <w:rsid w:val="00C4468F"/>
    <w:rsid w:val="00C44A12"/>
    <w:rsid w:val="00C45489"/>
    <w:rsid w:val="00C46624"/>
    <w:rsid w:val="00C4699D"/>
    <w:rsid w:val="00C533CF"/>
    <w:rsid w:val="00C54510"/>
    <w:rsid w:val="00C578B5"/>
    <w:rsid w:val="00C60A1F"/>
    <w:rsid w:val="00C64408"/>
    <w:rsid w:val="00C6443C"/>
    <w:rsid w:val="00C66F06"/>
    <w:rsid w:val="00C67602"/>
    <w:rsid w:val="00C677A6"/>
    <w:rsid w:val="00C70587"/>
    <w:rsid w:val="00C737AF"/>
    <w:rsid w:val="00C73C60"/>
    <w:rsid w:val="00C753EF"/>
    <w:rsid w:val="00C76195"/>
    <w:rsid w:val="00C80F51"/>
    <w:rsid w:val="00C813FC"/>
    <w:rsid w:val="00C81421"/>
    <w:rsid w:val="00C822AF"/>
    <w:rsid w:val="00C87295"/>
    <w:rsid w:val="00C90E75"/>
    <w:rsid w:val="00C91233"/>
    <w:rsid w:val="00C92528"/>
    <w:rsid w:val="00C92944"/>
    <w:rsid w:val="00C938E4"/>
    <w:rsid w:val="00C9702C"/>
    <w:rsid w:val="00CA11A7"/>
    <w:rsid w:val="00CA19EF"/>
    <w:rsid w:val="00CA2126"/>
    <w:rsid w:val="00CA3D65"/>
    <w:rsid w:val="00CA3DA3"/>
    <w:rsid w:val="00CB0B42"/>
    <w:rsid w:val="00CB0FA6"/>
    <w:rsid w:val="00CB1F54"/>
    <w:rsid w:val="00CB32DF"/>
    <w:rsid w:val="00CB3FE7"/>
    <w:rsid w:val="00CB4E2D"/>
    <w:rsid w:val="00CB599D"/>
    <w:rsid w:val="00CB72FD"/>
    <w:rsid w:val="00CC051E"/>
    <w:rsid w:val="00CC0C25"/>
    <w:rsid w:val="00CC4B1C"/>
    <w:rsid w:val="00CC6037"/>
    <w:rsid w:val="00CC6BAC"/>
    <w:rsid w:val="00CC6E5B"/>
    <w:rsid w:val="00CD1AF2"/>
    <w:rsid w:val="00CD5B38"/>
    <w:rsid w:val="00CD66CD"/>
    <w:rsid w:val="00CD6EEC"/>
    <w:rsid w:val="00CE1D6C"/>
    <w:rsid w:val="00CE390E"/>
    <w:rsid w:val="00CE4016"/>
    <w:rsid w:val="00CE4574"/>
    <w:rsid w:val="00CE5ECC"/>
    <w:rsid w:val="00CE706C"/>
    <w:rsid w:val="00CF1535"/>
    <w:rsid w:val="00CF16E9"/>
    <w:rsid w:val="00CF31FF"/>
    <w:rsid w:val="00CF381B"/>
    <w:rsid w:val="00CF3C4D"/>
    <w:rsid w:val="00CF4707"/>
    <w:rsid w:val="00CF4B10"/>
    <w:rsid w:val="00CF6592"/>
    <w:rsid w:val="00CF6A47"/>
    <w:rsid w:val="00CF6D61"/>
    <w:rsid w:val="00D003D9"/>
    <w:rsid w:val="00D00EBB"/>
    <w:rsid w:val="00D055C0"/>
    <w:rsid w:val="00D0771B"/>
    <w:rsid w:val="00D07FD6"/>
    <w:rsid w:val="00D10289"/>
    <w:rsid w:val="00D12657"/>
    <w:rsid w:val="00D12C89"/>
    <w:rsid w:val="00D1362F"/>
    <w:rsid w:val="00D13B8D"/>
    <w:rsid w:val="00D155A4"/>
    <w:rsid w:val="00D15ACF"/>
    <w:rsid w:val="00D15AD8"/>
    <w:rsid w:val="00D177B4"/>
    <w:rsid w:val="00D22096"/>
    <w:rsid w:val="00D23C80"/>
    <w:rsid w:val="00D24FAD"/>
    <w:rsid w:val="00D25F11"/>
    <w:rsid w:val="00D27222"/>
    <w:rsid w:val="00D31CA4"/>
    <w:rsid w:val="00D321C4"/>
    <w:rsid w:val="00D33132"/>
    <w:rsid w:val="00D34F98"/>
    <w:rsid w:val="00D42C95"/>
    <w:rsid w:val="00D42FAB"/>
    <w:rsid w:val="00D42FEE"/>
    <w:rsid w:val="00D44DFF"/>
    <w:rsid w:val="00D45ACC"/>
    <w:rsid w:val="00D45B23"/>
    <w:rsid w:val="00D50A83"/>
    <w:rsid w:val="00D537BF"/>
    <w:rsid w:val="00D53893"/>
    <w:rsid w:val="00D5742E"/>
    <w:rsid w:val="00D579E5"/>
    <w:rsid w:val="00D60695"/>
    <w:rsid w:val="00D6072F"/>
    <w:rsid w:val="00D62130"/>
    <w:rsid w:val="00D62F6F"/>
    <w:rsid w:val="00D63AFE"/>
    <w:rsid w:val="00D65883"/>
    <w:rsid w:val="00D66528"/>
    <w:rsid w:val="00D66E9C"/>
    <w:rsid w:val="00D7005D"/>
    <w:rsid w:val="00D700B7"/>
    <w:rsid w:val="00D71AEC"/>
    <w:rsid w:val="00D723E4"/>
    <w:rsid w:val="00D725BE"/>
    <w:rsid w:val="00D7349E"/>
    <w:rsid w:val="00D735E4"/>
    <w:rsid w:val="00D7428D"/>
    <w:rsid w:val="00D7436E"/>
    <w:rsid w:val="00D74F9E"/>
    <w:rsid w:val="00D767E0"/>
    <w:rsid w:val="00D76ADF"/>
    <w:rsid w:val="00D815B6"/>
    <w:rsid w:val="00D831ED"/>
    <w:rsid w:val="00D84AC7"/>
    <w:rsid w:val="00D86D99"/>
    <w:rsid w:val="00D87506"/>
    <w:rsid w:val="00D95CB1"/>
    <w:rsid w:val="00D96821"/>
    <w:rsid w:val="00DA0C6A"/>
    <w:rsid w:val="00DA520D"/>
    <w:rsid w:val="00DA7A8D"/>
    <w:rsid w:val="00DA7BEE"/>
    <w:rsid w:val="00DB0B6D"/>
    <w:rsid w:val="00DC01B2"/>
    <w:rsid w:val="00DC268A"/>
    <w:rsid w:val="00DC2E57"/>
    <w:rsid w:val="00DC37FF"/>
    <w:rsid w:val="00DC5B1E"/>
    <w:rsid w:val="00DC6636"/>
    <w:rsid w:val="00DD2551"/>
    <w:rsid w:val="00DD34E6"/>
    <w:rsid w:val="00DD5167"/>
    <w:rsid w:val="00DD5A7D"/>
    <w:rsid w:val="00DD5DC2"/>
    <w:rsid w:val="00DE205B"/>
    <w:rsid w:val="00DE3B56"/>
    <w:rsid w:val="00DE5172"/>
    <w:rsid w:val="00DE58E0"/>
    <w:rsid w:val="00DE5E13"/>
    <w:rsid w:val="00DE61A2"/>
    <w:rsid w:val="00DF13D1"/>
    <w:rsid w:val="00DF1E44"/>
    <w:rsid w:val="00DF3590"/>
    <w:rsid w:val="00DF488E"/>
    <w:rsid w:val="00DF5DF4"/>
    <w:rsid w:val="00DF6B7F"/>
    <w:rsid w:val="00DF733D"/>
    <w:rsid w:val="00E007A9"/>
    <w:rsid w:val="00E00EC4"/>
    <w:rsid w:val="00E0400A"/>
    <w:rsid w:val="00E07C0F"/>
    <w:rsid w:val="00E11396"/>
    <w:rsid w:val="00E116EA"/>
    <w:rsid w:val="00E12B51"/>
    <w:rsid w:val="00E13518"/>
    <w:rsid w:val="00E13702"/>
    <w:rsid w:val="00E20B5A"/>
    <w:rsid w:val="00E20E71"/>
    <w:rsid w:val="00E230FE"/>
    <w:rsid w:val="00E2365D"/>
    <w:rsid w:val="00E23924"/>
    <w:rsid w:val="00E25171"/>
    <w:rsid w:val="00E251E2"/>
    <w:rsid w:val="00E25369"/>
    <w:rsid w:val="00E30E43"/>
    <w:rsid w:val="00E31870"/>
    <w:rsid w:val="00E31BB6"/>
    <w:rsid w:val="00E32A07"/>
    <w:rsid w:val="00E35C43"/>
    <w:rsid w:val="00E3671C"/>
    <w:rsid w:val="00E36861"/>
    <w:rsid w:val="00E40FDF"/>
    <w:rsid w:val="00E41CEC"/>
    <w:rsid w:val="00E4361F"/>
    <w:rsid w:val="00E44782"/>
    <w:rsid w:val="00E448CD"/>
    <w:rsid w:val="00E51318"/>
    <w:rsid w:val="00E516FD"/>
    <w:rsid w:val="00E524CA"/>
    <w:rsid w:val="00E55212"/>
    <w:rsid w:val="00E55BAE"/>
    <w:rsid w:val="00E55E0B"/>
    <w:rsid w:val="00E61004"/>
    <w:rsid w:val="00E61FF3"/>
    <w:rsid w:val="00E6592F"/>
    <w:rsid w:val="00E66908"/>
    <w:rsid w:val="00E7145C"/>
    <w:rsid w:val="00E7191D"/>
    <w:rsid w:val="00E73CDF"/>
    <w:rsid w:val="00E73ED2"/>
    <w:rsid w:val="00E768F2"/>
    <w:rsid w:val="00E76B8C"/>
    <w:rsid w:val="00E83469"/>
    <w:rsid w:val="00E8707A"/>
    <w:rsid w:val="00E8766F"/>
    <w:rsid w:val="00E9052C"/>
    <w:rsid w:val="00E92123"/>
    <w:rsid w:val="00E92CAB"/>
    <w:rsid w:val="00E93F5A"/>
    <w:rsid w:val="00EA0C20"/>
    <w:rsid w:val="00EA60FC"/>
    <w:rsid w:val="00EB0637"/>
    <w:rsid w:val="00EB0F0F"/>
    <w:rsid w:val="00EB220E"/>
    <w:rsid w:val="00EB34E8"/>
    <w:rsid w:val="00EB3C29"/>
    <w:rsid w:val="00EB4003"/>
    <w:rsid w:val="00EB4536"/>
    <w:rsid w:val="00EB4A08"/>
    <w:rsid w:val="00EC2680"/>
    <w:rsid w:val="00EC4B37"/>
    <w:rsid w:val="00EC5D3B"/>
    <w:rsid w:val="00ED1224"/>
    <w:rsid w:val="00ED2574"/>
    <w:rsid w:val="00ED26E1"/>
    <w:rsid w:val="00ED2829"/>
    <w:rsid w:val="00ED2E9E"/>
    <w:rsid w:val="00ED39B9"/>
    <w:rsid w:val="00ED3A06"/>
    <w:rsid w:val="00ED4B31"/>
    <w:rsid w:val="00ED5402"/>
    <w:rsid w:val="00EE2743"/>
    <w:rsid w:val="00EF2A0F"/>
    <w:rsid w:val="00EF2DE6"/>
    <w:rsid w:val="00EF33E2"/>
    <w:rsid w:val="00EF3D80"/>
    <w:rsid w:val="00EF4373"/>
    <w:rsid w:val="00EF45D8"/>
    <w:rsid w:val="00EF48C1"/>
    <w:rsid w:val="00EF5563"/>
    <w:rsid w:val="00EF6A72"/>
    <w:rsid w:val="00F00E69"/>
    <w:rsid w:val="00F027BB"/>
    <w:rsid w:val="00F04366"/>
    <w:rsid w:val="00F04E70"/>
    <w:rsid w:val="00F04F4C"/>
    <w:rsid w:val="00F05302"/>
    <w:rsid w:val="00F11ED0"/>
    <w:rsid w:val="00F13A56"/>
    <w:rsid w:val="00F13B6D"/>
    <w:rsid w:val="00F152A4"/>
    <w:rsid w:val="00F1625C"/>
    <w:rsid w:val="00F17C90"/>
    <w:rsid w:val="00F21D10"/>
    <w:rsid w:val="00F23AA1"/>
    <w:rsid w:val="00F25649"/>
    <w:rsid w:val="00F25FB0"/>
    <w:rsid w:val="00F26164"/>
    <w:rsid w:val="00F31413"/>
    <w:rsid w:val="00F31587"/>
    <w:rsid w:val="00F31CA7"/>
    <w:rsid w:val="00F34251"/>
    <w:rsid w:val="00F34A16"/>
    <w:rsid w:val="00F34AA6"/>
    <w:rsid w:val="00F358C9"/>
    <w:rsid w:val="00F40BB4"/>
    <w:rsid w:val="00F444F4"/>
    <w:rsid w:val="00F449EA"/>
    <w:rsid w:val="00F465D6"/>
    <w:rsid w:val="00F47E9A"/>
    <w:rsid w:val="00F50226"/>
    <w:rsid w:val="00F51315"/>
    <w:rsid w:val="00F525F4"/>
    <w:rsid w:val="00F53234"/>
    <w:rsid w:val="00F534D1"/>
    <w:rsid w:val="00F53D8A"/>
    <w:rsid w:val="00F550E1"/>
    <w:rsid w:val="00F579C8"/>
    <w:rsid w:val="00F57B85"/>
    <w:rsid w:val="00F6017B"/>
    <w:rsid w:val="00F60525"/>
    <w:rsid w:val="00F61ED2"/>
    <w:rsid w:val="00F629CE"/>
    <w:rsid w:val="00F65938"/>
    <w:rsid w:val="00F70E0D"/>
    <w:rsid w:val="00F763F3"/>
    <w:rsid w:val="00F77EA2"/>
    <w:rsid w:val="00F814D9"/>
    <w:rsid w:val="00F82060"/>
    <w:rsid w:val="00F83DCE"/>
    <w:rsid w:val="00F85ACC"/>
    <w:rsid w:val="00F8702E"/>
    <w:rsid w:val="00F9386F"/>
    <w:rsid w:val="00F96DF5"/>
    <w:rsid w:val="00FA1AEC"/>
    <w:rsid w:val="00FA26EB"/>
    <w:rsid w:val="00FB0C2D"/>
    <w:rsid w:val="00FB0FF3"/>
    <w:rsid w:val="00FB1DB3"/>
    <w:rsid w:val="00FB2153"/>
    <w:rsid w:val="00FB3A32"/>
    <w:rsid w:val="00FB7595"/>
    <w:rsid w:val="00FC1406"/>
    <w:rsid w:val="00FC3C99"/>
    <w:rsid w:val="00FC5386"/>
    <w:rsid w:val="00FC6515"/>
    <w:rsid w:val="00FD1F44"/>
    <w:rsid w:val="00FD2EDF"/>
    <w:rsid w:val="00FD2F45"/>
    <w:rsid w:val="00FD4C19"/>
    <w:rsid w:val="00FD59EB"/>
    <w:rsid w:val="00FD7679"/>
    <w:rsid w:val="00FE0620"/>
    <w:rsid w:val="00FE13FC"/>
    <w:rsid w:val="00FE19B1"/>
    <w:rsid w:val="00FE2034"/>
    <w:rsid w:val="00FE3BCF"/>
    <w:rsid w:val="00FE3E9D"/>
    <w:rsid w:val="00FE4249"/>
    <w:rsid w:val="00FE4534"/>
    <w:rsid w:val="00FE5536"/>
    <w:rsid w:val="00FE6A01"/>
    <w:rsid w:val="00FF0EAE"/>
    <w:rsid w:val="00FF1959"/>
    <w:rsid w:val="00FF3752"/>
    <w:rsid w:val="00FF4E0F"/>
    <w:rsid w:val="00FF60FC"/>
    <w:rsid w:val="00FF68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9"/>
    <o:shapelayout v:ext="edit">
      <o:idmap v:ext="edit" data="1"/>
    </o:shapelayout>
  </w:shapeDefaults>
  <w:decimalSymbol w:val=","/>
  <w:listSeparator w:val=";"/>
  <w14:docId w14:val="1FC9ACCF"/>
  <w15:docId w15:val="{B527B7CB-082F-4DC0-B5AB-215DF8E8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uiPriority="9"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3A06"/>
    <w:rPr>
      <w:sz w:val="24"/>
      <w:szCs w:val="24"/>
    </w:rPr>
  </w:style>
  <w:style w:type="paragraph" w:styleId="Nadpis1">
    <w:name w:val="heading 1"/>
    <w:aliases w:val="h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aliases w:val="h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Cambria" w:hAnsi="Cambria"/>
      <w:b/>
      <w:bCs/>
      <w:sz w:val="26"/>
      <w:szCs w:val="26"/>
      <w:lang w:val="x-none" w:eastAsia="x-none"/>
    </w:rPr>
  </w:style>
  <w:style w:type="paragraph" w:styleId="Nadpis4">
    <w:name w:val="heading 4"/>
    <w:basedOn w:val="Normln"/>
    <w:next w:val="Normln"/>
    <w:qFormat/>
    <w:pPr>
      <w:keepNext/>
      <w:spacing w:before="240" w:after="60"/>
      <w:outlineLvl w:val="3"/>
    </w:pPr>
    <w:rPr>
      <w:rFonts w:ascii="Arial" w:hAnsi="Arial"/>
      <w:b/>
      <w:szCs w:val="20"/>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link w:val="Nadpis6Char"/>
    <w:qFormat/>
    <w:rsid w:val="005F700B"/>
    <w:pPr>
      <w:keepNext/>
      <w:outlineLvl w:val="5"/>
    </w:pPr>
    <w:rPr>
      <w:rFonts w:ascii="Arial" w:hAnsi="Arial"/>
      <w:b/>
      <w:bCs/>
      <w:u w:val="single"/>
    </w:rPr>
  </w:style>
  <w:style w:type="paragraph" w:styleId="Nadpis7">
    <w:name w:val="heading 7"/>
    <w:basedOn w:val="Normln"/>
    <w:next w:val="Normln"/>
    <w:qFormat/>
    <w:pPr>
      <w:spacing w:before="240" w:after="60"/>
      <w:outlineLvl w:val="6"/>
    </w:pPr>
  </w:style>
  <w:style w:type="paragraph" w:styleId="Nadpis8">
    <w:name w:val="heading 8"/>
    <w:basedOn w:val="Normln"/>
    <w:next w:val="Normln"/>
    <w:link w:val="Nadpis8Char"/>
    <w:qFormat/>
    <w:rsid w:val="005F700B"/>
    <w:pPr>
      <w:keepNext/>
      <w:jc w:val="both"/>
      <w:outlineLvl w:val="7"/>
    </w:pPr>
    <w:rPr>
      <w:rFonts w:ascii="Arial" w:hAnsi="Arial"/>
      <w:b/>
      <w:bCs/>
      <w:sz w:val="22"/>
    </w:rPr>
  </w:style>
  <w:style w:type="paragraph" w:styleId="Nadpis9">
    <w:name w:val="heading 9"/>
    <w:basedOn w:val="Normln"/>
    <w:next w:val="Normln"/>
    <w:link w:val="Nadpis9Char"/>
    <w:qFormat/>
    <w:rsid w:val="005F700B"/>
    <w:pPr>
      <w:keepNext/>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styleId="Zkladntext">
    <w:name w:val="Body Text"/>
    <w:basedOn w:val="Normln"/>
    <w:link w:val="ZkladntextChar"/>
    <w:pPr>
      <w:jc w:val="both"/>
    </w:pPr>
    <w:rPr>
      <w:szCs w:val="20"/>
    </w:rPr>
  </w:style>
  <w:style w:type="paragraph" w:styleId="Zkladntextodsazen">
    <w:name w:val="Body Text Indent"/>
    <w:basedOn w:val="Normln"/>
    <w:link w:val="ZkladntextodsazenChar"/>
    <w:pPr>
      <w:ind w:firstLine="708"/>
      <w:jc w:val="both"/>
    </w:pPr>
    <w:rPr>
      <w:sz w:val="20"/>
      <w:szCs w:val="20"/>
    </w:rPr>
  </w:style>
  <w:style w:type="paragraph" w:styleId="Zkladntextodsazen2">
    <w:name w:val="Body Text Indent 2"/>
    <w:basedOn w:val="Normln"/>
    <w:pPr>
      <w:spacing w:line="360" w:lineRule="auto"/>
      <w:ind w:firstLine="709"/>
      <w:jc w:val="both"/>
    </w:pPr>
    <w:rPr>
      <w:szCs w:val="20"/>
    </w:rPr>
  </w:style>
  <w:style w:type="paragraph" w:customStyle="1" w:styleId="Zkladntext21">
    <w:name w:val="Základní text 21"/>
    <w:basedOn w:val="Normln"/>
    <w:pPr>
      <w:overflowPunct w:val="0"/>
      <w:autoSpaceDE w:val="0"/>
      <w:autoSpaceDN w:val="0"/>
      <w:adjustRightInd w:val="0"/>
      <w:ind w:left="720"/>
      <w:jc w:val="both"/>
    </w:pPr>
    <w:rPr>
      <w:szCs w:val="20"/>
    </w:rPr>
  </w:style>
  <w:style w:type="paragraph" w:customStyle="1" w:styleId="Normlntz">
    <w:name w:val="Normálnítz"/>
    <w:basedOn w:val="Normln"/>
    <w:link w:val="NormlntzChar"/>
    <w:uiPriority w:val="99"/>
    <w:pPr>
      <w:spacing w:before="120"/>
      <w:jc w:val="both"/>
    </w:pPr>
    <w:rPr>
      <w:rFonts w:ascii="PalmSprings" w:hAnsi="PalmSprings"/>
      <w:szCs w:val="20"/>
    </w:rPr>
  </w:style>
  <w:style w:type="paragraph" w:customStyle="1" w:styleId="nadpis1tz">
    <w:name w:val="nadpis_1tz"/>
    <w:next w:val="Normlntz"/>
    <w:autoRedefine/>
    <w:pPr>
      <w:widowControl w:val="0"/>
      <w:tabs>
        <w:tab w:val="num" w:pos="360"/>
        <w:tab w:val="num" w:pos="432"/>
      </w:tabs>
      <w:suppressAutoHyphens/>
      <w:ind w:left="431" w:hanging="431"/>
      <w:outlineLvl w:val="0"/>
    </w:pPr>
    <w:rPr>
      <w:rFonts w:ascii="Arial Narrow" w:hAnsi="Arial Narrow"/>
      <w:b/>
      <w:sz w:val="22"/>
      <w:szCs w:val="22"/>
    </w:rPr>
  </w:style>
  <w:style w:type="paragraph" w:customStyle="1" w:styleId="nadpis4tz">
    <w:name w:val="nadpis_4tz"/>
    <w:next w:val="Normlntz"/>
    <w:autoRedefine/>
    <w:pPr>
      <w:outlineLvl w:val="3"/>
    </w:pPr>
    <w:rPr>
      <w:rFonts w:ascii="Arial Narrow" w:hAnsi="Arial Narrow"/>
      <w:b/>
      <w:sz w:val="22"/>
    </w:rPr>
  </w:style>
  <w:style w:type="paragraph" w:customStyle="1" w:styleId="nadpis2tz">
    <w:name w:val="nadpis_2tz"/>
    <w:basedOn w:val="Normln"/>
    <w:next w:val="Normlntz"/>
    <w:autoRedefine/>
    <w:pPr>
      <w:numPr>
        <w:ilvl w:val="1"/>
      </w:numPr>
      <w:tabs>
        <w:tab w:val="num" w:pos="576"/>
      </w:tabs>
      <w:ind w:left="576" w:hanging="576"/>
      <w:outlineLvl w:val="1"/>
    </w:pPr>
    <w:rPr>
      <w:rFonts w:ascii="Arial Narrow" w:hAnsi="Arial Narrow"/>
      <w:b/>
      <w:sz w:val="22"/>
      <w:szCs w:val="22"/>
    </w:rPr>
  </w:style>
  <w:style w:type="character" w:customStyle="1" w:styleId="p1name">
    <w:name w:val="p1name"/>
    <w:basedOn w:val="Standardnpsmoodstavce"/>
  </w:style>
  <w:style w:type="character" w:customStyle="1" w:styleId="pnname">
    <w:name w:val="pnname"/>
    <w:basedOn w:val="Standardnpsmoodstavce"/>
  </w:style>
  <w:style w:type="character" w:styleId="Siln">
    <w:name w:val="Strong"/>
    <w:qFormat/>
    <w:rPr>
      <w:b/>
      <w:bCs/>
    </w:rPr>
  </w:style>
  <w:style w:type="character" w:styleId="Zdraznn">
    <w:name w:val="Emphasis"/>
    <w:qFormat/>
    <w:rPr>
      <w:i/>
      <w:iCs/>
    </w:rPr>
  </w:style>
  <w:style w:type="table" w:styleId="Mkatabulky">
    <w:name w:val="Table Grid"/>
    <w:basedOn w:val="Normlntabulka"/>
    <w:rsid w:val="00395F0D"/>
    <w:rPr>
      <w:rFonts w:ascii="Arial Narrow" w:eastAsia="Calibri" w:hAnsi="Arial Narro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style>
  <w:style w:type="paragraph" w:styleId="Odstavecseseznamem">
    <w:name w:val="List Paragraph"/>
    <w:basedOn w:val="Normln"/>
    <w:uiPriority w:val="34"/>
    <w:qFormat/>
    <w:pPr>
      <w:ind w:left="708"/>
    </w:pPr>
    <w:rPr>
      <w:sz w:val="20"/>
      <w:szCs w:val="20"/>
    </w:rPr>
  </w:style>
  <w:style w:type="paragraph" w:customStyle="1" w:styleId="nadpis3tz">
    <w:name w:val="nadpis_3tz"/>
    <w:basedOn w:val="nadpis2tz"/>
    <w:next w:val="Normlntz"/>
    <w:pPr>
      <w:tabs>
        <w:tab w:val="left" w:pos="720"/>
      </w:tabs>
      <w:overflowPunct w:val="0"/>
      <w:autoSpaceDE w:val="0"/>
      <w:autoSpaceDN w:val="0"/>
      <w:adjustRightInd w:val="0"/>
      <w:ind w:left="720" w:hanging="720"/>
      <w:textAlignment w:val="baseline"/>
      <w:outlineLvl w:val="9"/>
    </w:pPr>
    <w:rPr>
      <w:rFonts w:ascii="Arial" w:hAnsi="Arial"/>
      <w:noProof/>
      <w:sz w:val="24"/>
    </w:rPr>
  </w:style>
  <w:style w:type="paragraph" w:customStyle="1" w:styleId="Normln1">
    <w:name w:val="Normální1"/>
    <w:pPr>
      <w:widowControl w:val="0"/>
    </w:pPr>
    <w:rPr>
      <w:rFonts w:ascii="MS Sans Serif" w:hAnsi="MS Sans Serif"/>
      <w:noProof/>
      <w:sz w:val="24"/>
      <w:szCs w:val="24"/>
    </w:rPr>
  </w:style>
  <w:style w:type="paragraph" w:customStyle="1" w:styleId="Nadpis11">
    <w:name w:val="Nadpis 11"/>
    <w:basedOn w:val="Normln1"/>
    <w:next w:val="Normln1"/>
    <w:rPr>
      <w:sz w:val="50"/>
    </w:rPr>
  </w:style>
  <w:style w:type="paragraph" w:customStyle="1" w:styleId="Styl1">
    <w:name w:val="Styl1"/>
    <w:basedOn w:val="Zkladntext"/>
    <w:next w:val="Zkladntext"/>
    <w:pPr>
      <w:widowControl w:val="0"/>
      <w:spacing w:line="280" w:lineRule="atLeast"/>
    </w:pPr>
    <w:rPr>
      <w:rFonts w:ascii="Arial" w:hAnsi="Arial"/>
      <w:noProof/>
      <w:sz w:val="20"/>
    </w:rPr>
  </w:style>
  <w:style w:type="paragraph" w:customStyle="1" w:styleId="MojeChar">
    <w:name w:val="Moje Char"/>
    <w:basedOn w:val="Normln"/>
    <w:pPr>
      <w:spacing w:line="280" w:lineRule="atLeast"/>
      <w:jc w:val="both"/>
    </w:pPr>
    <w:rPr>
      <w:rFonts w:ascii="Arial" w:hAnsi="Arial"/>
      <w:noProof/>
    </w:rPr>
  </w:style>
  <w:style w:type="character" w:customStyle="1" w:styleId="MojeCharChar">
    <w:name w:val="Moje Char Char"/>
    <w:rPr>
      <w:rFonts w:ascii="Arial" w:hAnsi="Arial"/>
      <w:noProof/>
      <w:sz w:val="24"/>
      <w:szCs w:val="24"/>
      <w:lang w:val="cs-CZ" w:eastAsia="cs-CZ" w:bidi="ar-SA"/>
    </w:rPr>
  </w:style>
  <w:style w:type="paragraph" w:customStyle="1" w:styleId="moje">
    <w:name w:val="moje"/>
    <w:basedOn w:val="Normln"/>
    <w:pPr>
      <w:tabs>
        <w:tab w:val="left" w:pos="-720"/>
      </w:tabs>
      <w:suppressAutoHyphens/>
      <w:jc w:val="both"/>
    </w:pPr>
    <w:rPr>
      <w:rFonts w:ascii="Arial" w:hAnsi="Arial"/>
      <w:spacing w:val="-2"/>
      <w:sz w:val="20"/>
      <w:szCs w:val="20"/>
    </w:rPr>
  </w:style>
  <w:style w:type="character" w:customStyle="1" w:styleId="Normln1Char">
    <w:name w:val="Normální1 Char"/>
    <w:rPr>
      <w:rFonts w:ascii="MS Sans Serif" w:hAnsi="MS Sans Serif"/>
      <w:noProof/>
      <w:sz w:val="24"/>
      <w:szCs w:val="24"/>
      <w:lang w:val="cs-CZ" w:eastAsia="cs-CZ" w:bidi="ar-SA"/>
    </w:rPr>
  </w:style>
  <w:style w:type="paragraph" w:customStyle="1" w:styleId="Odstavec1">
    <w:name w:val="Odstavec 1"/>
    <w:basedOn w:val="Normln"/>
    <w:pPr>
      <w:overflowPunct w:val="0"/>
      <w:autoSpaceDE w:val="0"/>
      <w:autoSpaceDN w:val="0"/>
      <w:adjustRightInd w:val="0"/>
      <w:ind w:firstLine="284"/>
      <w:jc w:val="both"/>
      <w:textAlignment w:val="baseline"/>
    </w:pPr>
    <w:rPr>
      <w:szCs w:val="20"/>
    </w:rPr>
  </w:style>
  <w:style w:type="paragraph" w:customStyle="1" w:styleId="slovanseznam2a">
    <w:name w:val="číslovaný seznam 2a"/>
    <w:basedOn w:val="slovanseznam"/>
    <w:pPr>
      <w:numPr>
        <w:numId w:val="0"/>
      </w:numPr>
      <w:spacing w:before="40" w:after="40"/>
      <w:jc w:val="both"/>
    </w:pPr>
    <w:rPr>
      <w:snapToGrid w:val="0"/>
      <w:szCs w:val="20"/>
    </w:rPr>
  </w:style>
  <w:style w:type="paragraph" w:styleId="slovanseznam">
    <w:name w:val="List Number"/>
    <w:basedOn w:val="Normln"/>
    <w:semiHidden/>
    <w:pPr>
      <w:numPr>
        <w:numId w:val="2"/>
      </w:numPr>
    </w:pPr>
  </w:style>
  <w:style w:type="paragraph" w:styleId="Textbubliny">
    <w:name w:val="Balloon Text"/>
    <w:basedOn w:val="Normln"/>
    <w:rPr>
      <w:rFonts w:ascii="Tahoma" w:hAnsi="Tahoma"/>
      <w:sz w:val="16"/>
      <w:szCs w:val="16"/>
      <w:lang w:val="x-none" w:eastAsia="x-none"/>
    </w:rPr>
  </w:style>
  <w:style w:type="character" w:customStyle="1" w:styleId="TextbublinyChar">
    <w:name w:val="Text bubliny Char"/>
    <w:rPr>
      <w:rFonts w:ascii="Tahoma" w:hAnsi="Tahoma" w:cs="Tahoma"/>
      <w:sz w:val="16"/>
      <w:szCs w:val="16"/>
    </w:rPr>
  </w:style>
  <w:style w:type="paragraph" w:styleId="Normlnodsazen">
    <w:name w:val="Normal Indent"/>
    <w:basedOn w:val="Normln"/>
    <w:semiHidden/>
    <w:pPr>
      <w:ind w:left="708"/>
    </w:pPr>
    <w:rPr>
      <w:rFonts w:ascii="PalmSprings" w:hAnsi="PalmSprings"/>
      <w:szCs w:val="20"/>
    </w:rPr>
  </w:style>
  <w:style w:type="paragraph" w:customStyle="1" w:styleId="odstavec">
    <w:name w:val="odstavec"/>
    <w:basedOn w:val="Normln"/>
    <w:pPr>
      <w:ind w:firstLine="284"/>
      <w:jc w:val="both"/>
    </w:pPr>
    <w:rPr>
      <w:rFonts w:ascii="Arial" w:hAnsi="Arial"/>
      <w:sz w:val="22"/>
      <w:szCs w:val="20"/>
    </w:rPr>
  </w:style>
  <w:style w:type="paragraph" w:customStyle="1" w:styleId="Normln10">
    <w:name w:val="Normální+1.ř"/>
    <w:basedOn w:val="Normln"/>
    <w:pPr>
      <w:suppressAutoHyphens/>
      <w:autoSpaceDE w:val="0"/>
      <w:autoSpaceDN w:val="0"/>
      <w:ind w:firstLine="709"/>
      <w:jc w:val="both"/>
    </w:pPr>
  </w:style>
  <w:style w:type="paragraph" w:customStyle="1" w:styleId="JKNadpis2">
    <w:name w:val="JK_Nadpis 2"/>
    <w:basedOn w:val="Nadpis2"/>
    <w:pPr>
      <w:keepNext w:val="0"/>
      <w:numPr>
        <w:ilvl w:val="1"/>
        <w:numId w:val="1"/>
      </w:numPr>
      <w:spacing w:before="120" w:after="0"/>
      <w:jc w:val="both"/>
    </w:pPr>
    <w:rPr>
      <w:rFonts w:cs="Times New Roman"/>
      <w:b w:val="0"/>
      <w:bCs w:val="0"/>
      <w:i w:val="0"/>
      <w:iCs w:val="0"/>
      <w:sz w:val="22"/>
      <w:szCs w:val="20"/>
      <w:lang w:val="en-US"/>
    </w:rPr>
  </w:style>
  <w:style w:type="paragraph" w:customStyle="1" w:styleId="JKNadpis3">
    <w:name w:val="JK_Nadpis 3"/>
    <w:basedOn w:val="Nadpis3"/>
    <w:pPr>
      <w:keepNext w:val="0"/>
      <w:numPr>
        <w:ilvl w:val="2"/>
        <w:numId w:val="1"/>
      </w:numPr>
      <w:spacing w:before="60" w:after="0"/>
      <w:jc w:val="both"/>
    </w:pPr>
    <w:rPr>
      <w:rFonts w:ascii="Arial" w:hAnsi="Arial"/>
      <w:b w:val="0"/>
      <w:bCs w:val="0"/>
      <w:sz w:val="22"/>
      <w:szCs w:val="20"/>
    </w:rPr>
  </w:style>
  <w:style w:type="paragraph" w:customStyle="1" w:styleId="JKNormln">
    <w:name w:val="JK_Normální"/>
    <w:basedOn w:val="Normln"/>
    <w:pPr>
      <w:spacing w:before="120"/>
    </w:pPr>
    <w:rPr>
      <w:rFonts w:ascii="Arial" w:hAnsi="Arial"/>
      <w:sz w:val="22"/>
    </w:rPr>
  </w:style>
  <w:style w:type="paragraph" w:customStyle="1" w:styleId="Import2">
    <w:name w:val="Import 2"/>
    <w:pPr>
      <w:tabs>
        <w:tab w:val="left" w:pos="792"/>
        <w:tab w:val="left" w:pos="1656"/>
        <w:tab w:val="left" w:pos="2520"/>
        <w:tab w:val="left" w:pos="3384"/>
        <w:tab w:val="left" w:pos="4248"/>
        <w:tab w:val="left" w:pos="5112"/>
        <w:tab w:val="left" w:pos="5976"/>
        <w:tab w:val="left" w:pos="6840"/>
        <w:tab w:val="left" w:pos="7704"/>
      </w:tabs>
      <w:spacing w:before="60" w:after="80"/>
      <w:ind w:left="1582"/>
      <w:jc w:val="both"/>
    </w:pPr>
    <w:rPr>
      <w:rFonts w:ascii="Arial" w:hAnsi="Arial"/>
    </w:rPr>
  </w:style>
  <w:style w:type="paragraph" w:customStyle="1" w:styleId="Import4">
    <w:name w:val="Import 4"/>
    <w:pPr>
      <w:tabs>
        <w:tab w:val="left" w:pos="2376"/>
        <w:tab w:val="left" w:pos="3672"/>
        <w:tab w:val="left" w:pos="4824"/>
        <w:tab w:val="left" w:pos="6696"/>
      </w:tabs>
      <w:spacing w:before="20" w:after="40"/>
      <w:ind w:left="2376" w:hanging="794"/>
      <w:jc w:val="both"/>
    </w:pPr>
    <w:rPr>
      <w:rFonts w:ascii="Arial" w:hAnsi="Arial"/>
    </w:rPr>
  </w:style>
  <w:style w:type="paragraph" w:customStyle="1" w:styleId="Import6">
    <w:name w:val="Import 6"/>
    <w:pPr>
      <w:tabs>
        <w:tab w:val="left" w:pos="792"/>
        <w:tab w:val="left" w:pos="1656"/>
        <w:tab w:val="left" w:pos="2520"/>
        <w:tab w:val="left" w:pos="3384"/>
        <w:tab w:val="left" w:pos="4248"/>
        <w:tab w:val="left" w:pos="5112"/>
        <w:tab w:val="left" w:pos="5976"/>
        <w:tab w:val="left" w:pos="6840"/>
        <w:tab w:val="left" w:pos="7704"/>
      </w:tabs>
      <w:spacing w:after="120"/>
      <w:ind w:left="2370"/>
      <w:jc w:val="both"/>
    </w:pPr>
    <w:rPr>
      <w:rFonts w:ascii="Arial" w:hAnsi="Arial"/>
    </w:rPr>
  </w:style>
  <w:style w:type="character" w:customStyle="1" w:styleId="Nadpis3Char">
    <w:name w:val="Nadpis 3 Char"/>
    <w:semiHidden/>
    <w:rPr>
      <w:rFonts w:ascii="Cambria" w:eastAsia="Times New Roman" w:hAnsi="Cambria" w:cs="Times New Roman"/>
      <w:b/>
      <w:bCs/>
      <w:sz w:val="26"/>
      <w:szCs w:val="26"/>
    </w:rPr>
  </w:style>
  <w:style w:type="paragraph" w:customStyle="1" w:styleId="WW-Normlnweb">
    <w:name w:val="WW-Normální (web)"/>
    <w:basedOn w:val="Normln"/>
    <w:pPr>
      <w:suppressAutoHyphens/>
      <w:spacing w:before="280" w:after="119"/>
    </w:pPr>
    <w:rPr>
      <w:lang w:eastAsia="ar-SA"/>
    </w:rPr>
  </w:style>
  <w:style w:type="paragraph" w:styleId="Bezmezer">
    <w:name w:val="No Spacing"/>
    <w:link w:val="BezmezerChar"/>
    <w:uiPriority w:val="1"/>
    <w:qFormat/>
    <w:rPr>
      <w:rFonts w:ascii="Calibri" w:eastAsia="Calibri" w:hAnsi="Calibri"/>
      <w:sz w:val="22"/>
      <w:szCs w:val="22"/>
      <w:lang w:eastAsia="en-US"/>
    </w:rPr>
  </w:style>
  <w:style w:type="paragraph" w:styleId="Zkladntext2">
    <w:name w:val="Body Text 2"/>
    <w:basedOn w:val="Normln"/>
    <w:pPr>
      <w:spacing w:after="120" w:line="480" w:lineRule="auto"/>
    </w:pPr>
  </w:style>
  <w:style w:type="paragraph" w:styleId="Obsah1">
    <w:name w:val="toc 1"/>
    <w:basedOn w:val="Normln"/>
    <w:next w:val="Normln"/>
    <w:autoRedefine/>
    <w:uiPriority w:val="39"/>
  </w:style>
  <w:style w:type="character" w:styleId="Hypertextovodkaz">
    <w:name w:val="Hyperlink"/>
    <w:uiPriority w:val="99"/>
    <w:rPr>
      <w:color w:val="0000FF"/>
      <w:u w:val="single"/>
    </w:rPr>
  </w:style>
  <w:style w:type="paragraph" w:customStyle="1" w:styleId="intar-nadpis">
    <w:name w:val="intar-nadpis"/>
    <w:basedOn w:val="Nadpis1"/>
    <w:next w:val="intar-nadpis2"/>
    <w:pPr>
      <w:tabs>
        <w:tab w:val="clear" w:pos="360"/>
        <w:tab w:val="left" w:pos="567"/>
      </w:tabs>
      <w:ind w:left="0" w:firstLine="0"/>
    </w:pPr>
    <w:rPr>
      <w:rFonts w:ascii="Arial Narrow" w:hAnsi="Arial Narrow"/>
      <w:bCs w:val="0"/>
      <w:sz w:val="22"/>
      <w:szCs w:val="22"/>
    </w:rPr>
  </w:style>
  <w:style w:type="paragraph" w:customStyle="1" w:styleId="intar-nadpis2">
    <w:name w:val="intar-nadpis 2"/>
    <w:basedOn w:val="JKNadpis2"/>
    <w:next w:val="intar-text"/>
    <w:pPr>
      <w:tabs>
        <w:tab w:val="clear" w:pos="1080"/>
        <w:tab w:val="left" w:pos="567"/>
      </w:tabs>
      <w:ind w:left="227" w:hanging="227"/>
    </w:pPr>
    <w:rPr>
      <w:rFonts w:ascii="Arial Narrow" w:hAnsi="Arial Narrow"/>
      <w:b/>
      <w:lang w:val="cs-CZ"/>
    </w:rPr>
  </w:style>
  <w:style w:type="paragraph" w:customStyle="1" w:styleId="intar-text">
    <w:name w:val="intar-text"/>
    <w:basedOn w:val="Zkladntext"/>
    <w:rPr>
      <w:rFonts w:ascii="Arial Narrow" w:hAnsi="Arial Narrow"/>
      <w:sz w:val="22"/>
    </w:rPr>
  </w:style>
  <w:style w:type="paragraph" w:styleId="Obsah2">
    <w:name w:val="toc 2"/>
    <w:basedOn w:val="Normln"/>
    <w:next w:val="Normln"/>
    <w:autoRedefine/>
    <w:uiPriority w:val="39"/>
    <w:pPr>
      <w:ind w:left="240"/>
    </w:pPr>
  </w:style>
  <w:style w:type="character" w:customStyle="1" w:styleId="ZhlavChar">
    <w:name w:val="Záhlaví Char"/>
    <w:uiPriority w:val="99"/>
    <w:rPr>
      <w:sz w:val="24"/>
      <w:szCs w:val="24"/>
    </w:rPr>
  </w:style>
  <w:style w:type="paragraph" w:customStyle="1" w:styleId="ODSTAVECSTZ">
    <w:name w:val="ODSTAVEC STZ"/>
    <w:basedOn w:val="Normln"/>
    <w:pPr>
      <w:numPr>
        <w:ilvl w:val="1"/>
        <w:numId w:val="3"/>
      </w:numPr>
      <w:tabs>
        <w:tab w:val="clear" w:pos="1440"/>
        <w:tab w:val="num" w:pos="720"/>
      </w:tabs>
      <w:ind w:left="720"/>
    </w:pPr>
  </w:style>
  <w:style w:type="character" w:customStyle="1" w:styleId="BezmezerChar">
    <w:name w:val="Bez mezer Char"/>
    <w:link w:val="Bezmezer"/>
    <w:uiPriority w:val="1"/>
    <w:rsid w:val="007538A5"/>
    <w:rPr>
      <w:rFonts w:ascii="Calibri" w:eastAsia="Calibri" w:hAnsi="Calibri"/>
      <w:sz w:val="22"/>
      <w:szCs w:val="22"/>
      <w:lang w:eastAsia="en-US"/>
    </w:rPr>
  </w:style>
  <w:style w:type="paragraph" w:styleId="Zkladntext3">
    <w:name w:val="Body Text 3"/>
    <w:basedOn w:val="Normln"/>
    <w:link w:val="Zkladntext3Char"/>
    <w:unhideWhenUsed/>
    <w:rsid w:val="0092509F"/>
    <w:pPr>
      <w:spacing w:after="120"/>
    </w:pPr>
    <w:rPr>
      <w:sz w:val="16"/>
      <w:szCs w:val="16"/>
    </w:rPr>
  </w:style>
  <w:style w:type="character" w:customStyle="1" w:styleId="Zkladntext3Char">
    <w:name w:val="Základní text 3 Char"/>
    <w:basedOn w:val="Standardnpsmoodstavce"/>
    <w:link w:val="Zkladntext3"/>
    <w:uiPriority w:val="99"/>
    <w:semiHidden/>
    <w:rsid w:val="0092509F"/>
    <w:rPr>
      <w:sz w:val="16"/>
      <w:szCs w:val="16"/>
    </w:rPr>
  </w:style>
  <w:style w:type="character" w:customStyle="1" w:styleId="ZkladntextChar">
    <w:name w:val="Základní text Char"/>
    <w:link w:val="Zkladntext"/>
    <w:rsid w:val="00477399"/>
    <w:rPr>
      <w:sz w:val="24"/>
    </w:rPr>
  </w:style>
  <w:style w:type="paragraph" w:customStyle="1" w:styleId="Zkladntext22">
    <w:name w:val="Základní text 22"/>
    <w:basedOn w:val="Normln"/>
    <w:rsid w:val="00FF4E0F"/>
    <w:pPr>
      <w:overflowPunct w:val="0"/>
      <w:autoSpaceDE w:val="0"/>
      <w:ind w:left="720"/>
      <w:jc w:val="both"/>
    </w:pPr>
    <w:rPr>
      <w:rFonts w:eastAsiaTheme="minorHAnsi"/>
    </w:rPr>
  </w:style>
  <w:style w:type="paragraph" w:customStyle="1" w:styleId="zkladntext0">
    <w:name w:val="základní text"/>
    <w:basedOn w:val="Normln"/>
    <w:uiPriority w:val="99"/>
    <w:rsid w:val="00EA0C2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customStyle="1" w:styleId="ZkladntextodsazenChar">
    <w:name w:val="Základní text odsazený Char"/>
    <w:basedOn w:val="Standardnpsmoodstavce"/>
    <w:link w:val="Zkladntextodsazen"/>
    <w:rsid w:val="00ED3A06"/>
  </w:style>
  <w:style w:type="paragraph" w:customStyle="1" w:styleId="Znaka">
    <w:name w:val="Značka"/>
    <w:rsid w:val="00527AB2"/>
    <w:pPr>
      <w:numPr>
        <w:numId w:val="19"/>
      </w:numPr>
      <w:spacing w:before="60" w:after="60"/>
      <w:jc w:val="both"/>
    </w:pPr>
    <w:rPr>
      <w:rFonts w:ascii="Arial" w:hAnsi="Arial"/>
      <w:color w:val="000000"/>
      <w:sz w:val="22"/>
    </w:rPr>
  </w:style>
  <w:style w:type="paragraph" w:customStyle="1" w:styleId="01nadpis1">
    <w:name w:val="01_nadpis_1"/>
    <w:basedOn w:val="Normln"/>
    <w:rsid w:val="002838FB"/>
    <w:pPr>
      <w:tabs>
        <w:tab w:val="left" w:pos="567"/>
      </w:tabs>
      <w:overflowPunct w:val="0"/>
      <w:autoSpaceDE w:val="0"/>
      <w:autoSpaceDN w:val="0"/>
      <w:adjustRightInd w:val="0"/>
      <w:spacing w:before="120"/>
      <w:jc w:val="both"/>
      <w:textAlignment w:val="baseline"/>
    </w:pPr>
    <w:rPr>
      <w:rFonts w:ascii="Arial" w:hAnsi="Arial" w:cs="Arial"/>
      <w:b/>
      <w:bCs/>
      <w:color w:val="000000"/>
      <w:sz w:val="22"/>
      <w:szCs w:val="20"/>
    </w:rPr>
  </w:style>
  <w:style w:type="paragraph" w:customStyle="1" w:styleId="Default">
    <w:name w:val="Default"/>
    <w:rsid w:val="002838FB"/>
    <w:pPr>
      <w:autoSpaceDE w:val="0"/>
      <w:autoSpaceDN w:val="0"/>
      <w:adjustRightInd w:val="0"/>
    </w:pPr>
    <w:rPr>
      <w:rFonts w:ascii="Tw Cen MT" w:hAnsi="Tw Cen MT" w:cs="Tw Cen MT"/>
      <w:color w:val="000000"/>
      <w:sz w:val="24"/>
      <w:szCs w:val="24"/>
    </w:rPr>
  </w:style>
  <w:style w:type="paragraph" w:customStyle="1" w:styleId="Normlnsodrkou">
    <w:name w:val="Normální s odrážkou"/>
    <w:basedOn w:val="Normln"/>
    <w:rsid w:val="008D0C35"/>
    <w:pPr>
      <w:numPr>
        <w:numId w:val="23"/>
      </w:numPr>
      <w:spacing w:before="120"/>
      <w:jc w:val="both"/>
    </w:pPr>
    <w:rPr>
      <w:sz w:val="22"/>
      <w:szCs w:val="20"/>
    </w:rPr>
  </w:style>
  <w:style w:type="paragraph" w:customStyle="1" w:styleId="Normlnsodrkami1">
    <w:name w:val="Normální s odrážkami1"/>
    <w:basedOn w:val="Normln"/>
    <w:rsid w:val="008D0C35"/>
    <w:pPr>
      <w:numPr>
        <w:numId w:val="24"/>
      </w:numPr>
      <w:tabs>
        <w:tab w:val="left" w:pos="2835"/>
      </w:tabs>
      <w:spacing w:before="120"/>
    </w:pPr>
    <w:rPr>
      <w:rFonts w:ascii="Tahoma" w:hAnsi="Tahoma"/>
      <w:sz w:val="20"/>
    </w:rPr>
  </w:style>
  <w:style w:type="paragraph" w:customStyle="1" w:styleId="Standard">
    <w:name w:val="Standard"/>
    <w:rsid w:val="008D0C35"/>
    <w:pPr>
      <w:widowControl w:val="0"/>
      <w:suppressAutoHyphens/>
      <w:autoSpaceDN w:val="0"/>
      <w:textAlignment w:val="baseline"/>
    </w:pPr>
    <w:rPr>
      <w:rFonts w:eastAsia="Arial Unicode MS" w:cs="Tahoma"/>
      <w:kern w:val="3"/>
      <w:sz w:val="24"/>
      <w:szCs w:val="24"/>
    </w:rPr>
  </w:style>
  <w:style w:type="character" w:customStyle="1" w:styleId="NormlntzChar">
    <w:name w:val="Normálnítz Char"/>
    <w:basedOn w:val="Standardnpsmoodstavce"/>
    <w:link w:val="Normlntz"/>
    <w:uiPriority w:val="99"/>
    <w:rsid w:val="008D0C35"/>
    <w:rPr>
      <w:rFonts w:ascii="PalmSprings" w:hAnsi="PalmSprings"/>
      <w:sz w:val="24"/>
    </w:rPr>
  </w:style>
  <w:style w:type="paragraph" w:customStyle="1" w:styleId="NormlnArial">
    <w:name w:val="Normální + Arial"/>
    <w:aliases w:val="12 b.,Tučné"/>
    <w:basedOn w:val="Normln"/>
    <w:rsid w:val="00902F4C"/>
    <w:rPr>
      <w:sz w:val="20"/>
      <w:szCs w:val="20"/>
    </w:rPr>
  </w:style>
  <w:style w:type="character" w:customStyle="1" w:styleId="Nadpis6Char">
    <w:name w:val="Nadpis 6 Char"/>
    <w:basedOn w:val="Standardnpsmoodstavce"/>
    <w:link w:val="Nadpis6"/>
    <w:rsid w:val="005F700B"/>
    <w:rPr>
      <w:rFonts w:ascii="Arial" w:hAnsi="Arial"/>
      <w:b/>
      <w:bCs/>
      <w:sz w:val="24"/>
      <w:szCs w:val="24"/>
      <w:u w:val="single"/>
    </w:rPr>
  </w:style>
  <w:style w:type="character" w:customStyle="1" w:styleId="Nadpis8Char">
    <w:name w:val="Nadpis 8 Char"/>
    <w:basedOn w:val="Standardnpsmoodstavce"/>
    <w:link w:val="Nadpis8"/>
    <w:rsid w:val="005F700B"/>
    <w:rPr>
      <w:rFonts w:ascii="Arial" w:hAnsi="Arial"/>
      <w:b/>
      <w:bCs/>
      <w:sz w:val="22"/>
      <w:szCs w:val="24"/>
    </w:rPr>
  </w:style>
  <w:style w:type="character" w:customStyle="1" w:styleId="Nadpis9Char">
    <w:name w:val="Nadpis 9 Char"/>
    <w:basedOn w:val="Standardnpsmoodstavce"/>
    <w:link w:val="Nadpis9"/>
    <w:rsid w:val="005F700B"/>
    <w:rPr>
      <w:b/>
      <w:sz w:val="24"/>
    </w:rPr>
  </w:style>
  <w:style w:type="character" w:styleId="Sledovanodkaz">
    <w:name w:val="FollowedHyperlink"/>
    <w:rsid w:val="005F700B"/>
    <w:rPr>
      <w:color w:val="800080"/>
      <w:u w:val="single"/>
    </w:rPr>
  </w:style>
  <w:style w:type="paragraph" w:styleId="Zkladntextodsazen3">
    <w:name w:val="Body Text Indent 3"/>
    <w:basedOn w:val="Normln"/>
    <w:link w:val="Zkladntextodsazen3Char"/>
    <w:rsid w:val="005F700B"/>
    <w:pPr>
      <w:ind w:firstLine="708"/>
      <w:jc w:val="both"/>
    </w:pPr>
    <w:rPr>
      <w:rFonts w:ascii="Arial" w:hAnsi="Arial"/>
      <w:sz w:val="22"/>
    </w:rPr>
  </w:style>
  <w:style w:type="character" w:customStyle="1" w:styleId="Zkladntextodsazen3Char">
    <w:name w:val="Základní text odsazený 3 Char"/>
    <w:basedOn w:val="Standardnpsmoodstavce"/>
    <w:link w:val="Zkladntextodsazen3"/>
    <w:rsid w:val="005F700B"/>
    <w:rPr>
      <w:rFonts w:ascii="Arial" w:hAnsi="Arial"/>
      <w:sz w:val="22"/>
      <w:szCs w:val="24"/>
    </w:rPr>
  </w:style>
  <w:style w:type="paragraph" w:styleId="Seznam">
    <w:name w:val="List"/>
    <w:basedOn w:val="Normln"/>
    <w:rsid w:val="005F700B"/>
    <w:pPr>
      <w:tabs>
        <w:tab w:val="num" w:pos="360"/>
      </w:tabs>
      <w:ind w:left="340" w:hanging="340"/>
    </w:pPr>
    <w:rPr>
      <w:szCs w:val="20"/>
    </w:rPr>
  </w:style>
  <w:style w:type="paragraph" w:customStyle="1" w:styleId="Zkladntextodsazen31">
    <w:name w:val="Základní text odsazený 31"/>
    <w:basedOn w:val="Normln"/>
    <w:rsid w:val="005F700B"/>
    <w:pPr>
      <w:suppressAutoHyphens/>
      <w:ind w:firstLine="708"/>
      <w:jc w:val="both"/>
    </w:pPr>
    <w:rPr>
      <w:rFonts w:ascii="Arial" w:hAnsi="Arial"/>
      <w:sz w:val="22"/>
      <w:lang w:eastAsia="ar-SA"/>
    </w:rPr>
  </w:style>
  <w:style w:type="paragraph" w:customStyle="1" w:styleId="Zkladntext23">
    <w:name w:val="Základní text 23"/>
    <w:basedOn w:val="Normln"/>
    <w:rsid w:val="005F700B"/>
    <w:pPr>
      <w:overflowPunct w:val="0"/>
      <w:autoSpaceDE w:val="0"/>
      <w:autoSpaceDN w:val="0"/>
      <w:adjustRightInd w:val="0"/>
      <w:jc w:val="both"/>
      <w:textAlignment w:val="baseline"/>
    </w:pPr>
    <w:rPr>
      <w:rFonts w:ascii="Arial" w:hAnsi="Arial"/>
      <w:sz w:val="22"/>
      <w:szCs w:val="20"/>
    </w:rPr>
  </w:style>
  <w:style w:type="paragraph" w:customStyle="1" w:styleId="Odstavec0">
    <w:name w:val="Odstavec"/>
    <w:basedOn w:val="Normln"/>
    <w:rsid w:val="005F700B"/>
    <w:pPr>
      <w:widowControl w:val="0"/>
      <w:autoSpaceDE w:val="0"/>
      <w:autoSpaceDN w:val="0"/>
      <w:adjustRightInd w:val="0"/>
      <w:ind w:firstLine="480"/>
    </w:pPr>
  </w:style>
  <w:style w:type="paragraph" w:customStyle="1" w:styleId="Styl">
    <w:name w:val="Styl"/>
    <w:rsid w:val="005F700B"/>
    <w:pPr>
      <w:widowControl w:val="0"/>
      <w:autoSpaceDE w:val="0"/>
      <w:autoSpaceDN w:val="0"/>
      <w:adjustRightInd w:val="0"/>
    </w:pPr>
    <w:rPr>
      <w:rFonts w:ascii="Arial" w:hAnsi="Arial" w:cs="Arial"/>
      <w:sz w:val="24"/>
      <w:szCs w:val="24"/>
    </w:rPr>
  </w:style>
  <w:style w:type="paragraph" w:customStyle="1" w:styleId="Normln11">
    <w:name w:val="Normální 1"/>
    <w:basedOn w:val="Normln"/>
    <w:rsid w:val="005F700B"/>
    <w:pPr>
      <w:suppressAutoHyphens/>
      <w:spacing w:before="60" w:after="60"/>
      <w:jc w:val="both"/>
    </w:pPr>
    <w:rPr>
      <w:rFonts w:ascii="Arial" w:hAnsi="Arial"/>
      <w:b/>
      <w:sz w:val="22"/>
      <w:szCs w:val="22"/>
      <w:lang w:eastAsia="ar-SA"/>
    </w:rPr>
  </w:style>
  <w:style w:type="paragraph" w:customStyle="1" w:styleId="PRODECOMNormalni">
    <w:name w:val="PRODECOM__Normalni"/>
    <w:basedOn w:val="Normln"/>
    <w:rsid w:val="005F700B"/>
    <w:pPr>
      <w:spacing w:after="120"/>
      <w:ind w:left="284"/>
      <w:jc w:val="both"/>
    </w:pPr>
    <w:rPr>
      <w:rFonts w:ascii="Calibri" w:eastAsia="Calibri" w:hAnsi="Calibri"/>
      <w:sz w:val="20"/>
      <w:szCs w:val="20"/>
      <w:lang w:eastAsia="ar-SA"/>
    </w:rPr>
  </w:style>
  <w:style w:type="paragraph" w:customStyle="1" w:styleId="TPOOdstavec">
    <w:name w:val="TPO Odstavec"/>
    <w:basedOn w:val="Normln"/>
    <w:link w:val="TPOOdstavecChar"/>
    <w:qFormat/>
    <w:locked/>
    <w:rsid w:val="005F700B"/>
    <w:pPr>
      <w:spacing w:after="120"/>
      <w:jc w:val="both"/>
    </w:pPr>
    <w:rPr>
      <w:rFonts w:ascii="Franklin Gothic Book" w:hAnsi="Franklin Gothic Book"/>
      <w:sz w:val="20"/>
      <w:szCs w:val="20"/>
      <w:lang w:val="x-none" w:eastAsia="x-none"/>
    </w:rPr>
  </w:style>
  <w:style w:type="character" w:customStyle="1" w:styleId="TPOOdstavecChar">
    <w:name w:val="TPO Odstavec Char"/>
    <w:link w:val="TPOOdstavec"/>
    <w:rsid w:val="005F700B"/>
    <w:rPr>
      <w:rFonts w:ascii="Franklin Gothic Book" w:hAnsi="Franklin Gothic Book"/>
      <w:lang w:val="x-none" w:eastAsia="x-none"/>
    </w:rPr>
  </w:style>
  <w:style w:type="paragraph" w:styleId="Nadpisobsahu">
    <w:name w:val="TOC Heading"/>
    <w:basedOn w:val="Nadpis1"/>
    <w:next w:val="Normln"/>
    <w:uiPriority w:val="39"/>
    <w:unhideWhenUsed/>
    <w:qFormat/>
    <w:rsid w:val="005F700B"/>
    <w:pPr>
      <w:keepLines/>
      <w:tabs>
        <w:tab w:val="clear" w:pos="360"/>
      </w:tabs>
      <w:spacing w:before="360" w:after="120" w:line="259" w:lineRule="auto"/>
      <w:ind w:left="357" w:hanging="357"/>
      <w:outlineLvl w:val="9"/>
    </w:pPr>
    <w:rPr>
      <w:rFonts w:ascii="Calibri Light" w:hAnsi="Calibri Light" w:cs="Times New Roman"/>
      <w:bCs w:val="0"/>
      <w:color w:val="2E74B5"/>
      <w:kern w:val="0"/>
    </w:rPr>
  </w:style>
  <w:style w:type="paragraph" w:styleId="Obsah3">
    <w:name w:val="toc 3"/>
    <w:basedOn w:val="Normln"/>
    <w:next w:val="Normln"/>
    <w:autoRedefine/>
    <w:uiPriority w:val="39"/>
    <w:unhideWhenUsed/>
    <w:rsid w:val="005F700B"/>
    <w:rPr>
      <w:rFonts w:ascii="Calibri" w:hAnsi="Calibri" w:cs="Calibri"/>
      <w:smallCaps/>
      <w:sz w:val="22"/>
      <w:szCs w:val="22"/>
    </w:rPr>
  </w:style>
  <w:style w:type="character" w:customStyle="1" w:styleId="Nadpis2Char">
    <w:name w:val="Nadpis 2 Char"/>
    <w:aliases w:val="h2 Char"/>
    <w:link w:val="Nadpis2"/>
    <w:rsid w:val="005F700B"/>
    <w:rPr>
      <w:rFonts w:ascii="Arial" w:hAnsi="Arial" w:cs="Arial"/>
      <w:b/>
      <w:bCs/>
      <w:i/>
      <w:iCs/>
      <w:sz w:val="28"/>
      <w:szCs w:val="28"/>
    </w:rPr>
  </w:style>
  <w:style w:type="paragraph" w:styleId="slovanseznam2">
    <w:name w:val="List Number 2"/>
    <w:basedOn w:val="Normln"/>
    <w:rsid w:val="005F700B"/>
    <w:pPr>
      <w:numPr>
        <w:numId w:val="38"/>
      </w:numPr>
      <w:contextualSpacing/>
    </w:pPr>
    <w:rPr>
      <w:rFonts w:ascii="Arial" w:hAnsi="Arial"/>
      <w:sz w:val="20"/>
    </w:rPr>
  </w:style>
  <w:style w:type="paragraph" w:styleId="Obsah4">
    <w:name w:val="toc 4"/>
    <w:basedOn w:val="Normln"/>
    <w:next w:val="Normln"/>
    <w:autoRedefine/>
    <w:rsid w:val="005F700B"/>
    <w:rPr>
      <w:rFonts w:ascii="Calibri" w:hAnsi="Calibri" w:cs="Calibri"/>
      <w:sz w:val="22"/>
      <w:szCs w:val="22"/>
    </w:rPr>
  </w:style>
  <w:style w:type="paragraph" w:styleId="Obsah5">
    <w:name w:val="toc 5"/>
    <w:basedOn w:val="Normln"/>
    <w:next w:val="Normln"/>
    <w:autoRedefine/>
    <w:rsid w:val="005F700B"/>
    <w:rPr>
      <w:rFonts w:ascii="Calibri" w:hAnsi="Calibri" w:cs="Calibri"/>
      <w:sz w:val="22"/>
      <w:szCs w:val="22"/>
    </w:rPr>
  </w:style>
  <w:style w:type="paragraph" w:styleId="Obsah6">
    <w:name w:val="toc 6"/>
    <w:basedOn w:val="Normln"/>
    <w:next w:val="Normln"/>
    <w:autoRedefine/>
    <w:rsid w:val="005F700B"/>
    <w:rPr>
      <w:rFonts w:ascii="Calibri" w:hAnsi="Calibri" w:cs="Calibri"/>
      <w:sz w:val="22"/>
      <w:szCs w:val="22"/>
    </w:rPr>
  </w:style>
  <w:style w:type="paragraph" w:styleId="Obsah7">
    <w:name w:val="toc 7"/>
    <w:basedOn w:val="Normln"/>
    <w:next w:val="Normln"/>
    <w:autoRedefine/>
    <w:rsid w:val="005F700B"/>
    <w:rPr>
      <w:rFonts w:ascii="Calibri" w:hAnsi="Calibri" w:cs="Calibri"/>
      <w:sz w:val="22"/>
      <w:szCs w:val="22"/>
    </w:rPr>
  </w:style>
  <w:style w:type="paragraph" w:styleId="Obsah8">
    <w:name w:val="toc 8"/>
    <w:basedOn w:val="Normln"/>
    <w:next w:val="Normln"/>
    <w:autoRedefine/>
    <w:rsid w:val="005F700B"/>
    <w:rPr>
      <w:rFonts w:ascii="Calibri" w:hAnsi="Calibri" w:cs="Calibri"/>
      <w:sz w:val="22"/>
      <w:szCs w:val="22"/>
    </w:rPr>
  </w:style>
  <w:style w:type="paragraph" w:styleId="Obsah9">
    <w:name w:val="toc 9"/>
    <w:basedOn w:val="Normln"/>
    <w:next w:val="Normln"/>
    <w:autoRedefine/>
    <w:rsid w:val="005F700B"/>
    <w:rPr>
      <w:rFonts w:ascii="Calibri" w:hAnsi="Calibri" w:cs="Calibri"/>
      <w:sz w:val="22"/>
      <w:szCs w:val="22"/>
    </w:rPr>
  </w:style>
  <w:style w:type="paragraph" w:customStyle="1" w:styleId="Zkladntext1">
    <w:name w:val="Z‡kladn’ text"/>
    <w:rsid w:val="005F700B"/>
    <w:pPr>
      <w:overflowPunct w:val="0"/>
      <w:autoSpaceDE w:val="0"/>
      <w:autoSpaceDN w:val="0"/>
      <w:adjustRightInd w:val="0"/>
      <w:jc w:val="both"/>
      <w:textAlignment w:val="baseline"/>
    </w:pPr>
  </w:style>
  <w:style w:type="paragraph" w:customStyle="1" w:styleId="Normln0">
    <w:name w:val="Norm‡ln’"/>
    <w:link w:val="NormlnChar"/>
    <w:rsid w:val="005F700B"/>
    <w:pPr>
      <w:overflowPunct w:val="0"/>
      <w:autoSpaceDE w:val="0"/>
      <w:autoSpaceDN w:val="0"/>
      <w:adjustRightInd w:val="0"/>
      <w:textAlignment w:val="baseline"/>
    </w:pPr>
    <w:rPr>
      <w:sz w:val="24"/>
      <w:szCs w:val="24"/>
    </w:rPr>
  </w:style>
  <w:style w:type="character" w:customStyle="1" w:styleId="NormlnChar">
    <w:name w:val="Norm‡ln’ Char"/>
    <w:link w:val="Normln0"/>
    <w:rsid w:val="005F700B"/>
    <w:rPr>
      <w:sz w:val="24"/>
      <w:szCs w:val="24"/>
    </w:rPr>
  </w:style>
  <w:style w:type="paragraph" w:styleId="Normlnweb">
    <w:name w:val="Normal (Web)"/>
    <w:basedOn w:val="Normln"/>
    <w:uiPriority w:val="99"/>
    <w:rsid w:val="005F700B"/>
    <w:pPr>
      <w:spacing w:before="100" w:beforeAutospacing="1" w:after="100" w:afterAutospacing="1"/>
    </w:pPr>
  </w:style>
  <w:style w:type="paragraph" w:customStyle="1" w:styleId="Bntext">
    <w:name w:val="Běžný text"/>
    <w:basedOn w:val="Normln"/>
    <w:rsid w:val="005F700B"/>
    <w:pPr>
      <w:tabs>
        <w:tab w:val="left" w:pos="284"/>
      </w:tabs>
      <w:jc w:val="both"/>
    </w:pPr>
    <w:rPr>
      <w:szCs w:val="20"/>
    </w:rPr>
  </w:style>
  <w:style w:type="paragraph" w:styleId="Textpoznpodarou">
    <w:name w:val="footnote text"/>
    <w:basedOn w:val="Normln"/>
    <w:link w:val="TextpoznpodarouChar"/>
    <w:rsid w:val="005F700B"/>
    <w:rPr>
      <w:szCs w:val="20"/>
    </w:rPr>
  </w:style>
  <w:style w:type="character" w:customStyle="1" w:styleId="TextpoznpodarouChar">
    <w:name w:val="Text pozn. pod čarou Char"/>
    <w:basedOn w:val="Standardnpsmoodstavce"/>
    <w:link w:val="Textpoznpodarou"/>
    <w:rsid w:val="005F700B"/>
    <w:rPr>
      <w:sz w:val="24"/>
    </w:rPr>
  </w:style>
  <w:style w:type="character" w:styleId="Znakapoznpodarou">
    <w:name w:val="footnote reference"/>
    <w:rsid w:val="005F700B"/>
    <w:rPr>
      <w:vertAlign w:val="superscript"/>
    </w:rPr>
  </w:style>
  <w:style w:type="paragraph" w:customStyle="1" w:styleId="Reference">
    <w:name w:val="Reference"/>
    <w:basedOn w:val="Bntext"/>
    <w:next w:val="Reference-poloka"/>
    <w:rsid w:val="005F700B"/>
    <w:pPr>
      <w:spacing w:before="240" w:after="180"/>
    </w:pPr>
    <w:rPr>
      <w:b/>
    </w:rPr>
  </w:style>
  <w:style w:type="paragraph" w:customStyle="1" w:styleId="Reference-poloka">
    <w:name w:val="Reference-položka"/>
    <w:basedOn w:val="Bntext"/>
    <w:rsid w:val="005F700B"/>
    <w:pPr>
      <w:numPr>
        <w:numId w:val="42"/>
      </w:numPr>
      <w:tabs>
        <w:tab w:val="clear" w:pos="284"/>
      </w:tabs>
      <w:spacing w:before="60" w:after="60"/>
    </w:pPr>
    <w:rPr>
      <w:noProof/>
    </w:rPr>
  </w:style>
  <w:style w:type="paragraph" w:customStyle="1" w:styleId="Textbody">
    <w:name w:val="Text body"/>
    <w:basedOn w:val="Normln"/>
    <w:rsid w:val="005F700B"/>
    <w:pPr>
      <w:widowControl w:val="0"/>
      <w:suppressAutoHyphens/>
      <w:autoSpaceDN w:val="0"/>
      <w:spacing w:after="120"/>
    </w:pPr>
    <w:rPr>
      <w:rFonts w:eastAsia="Arial Unicode MS" w:cs="Arial Unicode MS"/>
      <w:kern w:val="3"/>
      <w:lang w:eastAsia="zh-CN" w:bidi="hi-IN"/>
    </w:rPr>
  </w:style>
  <w:style w:type="character" w:customStyle="1" w:styleId="UnresolvedMention">
    <w:name w:val="Unresolved Mention"/>
    <w:uiPriority w:val="99"/>
    <w:semiHidden/>
    <w:unhideWhenUsed/>
    <w:rsid w:val="005F700B"/>
    <w:rPr>
      <w:color w:val="605E5C"/>
      <w:shd w:val="clear" w:color="auto" w:fill="E1DFDD"/>
    </w:rPr>
  </w:style>
  <w:style w:type="paragraph" w:customStyle="1" w:styleId="Vlastninormalni">
    <w:name w:val="Vlastni normalni"/>
    <w:basedOn w:val="Normln"/>
    <w:qFormat/>
    <w:rsid w:val="00C46624"/>
    <w:pPr>
      <w:spacing w:before="60" w:line="360" w:lineRule="auto"/>
      <w:ind w:right="284" w:firstLine="425"/>
      <w:jc w:val="both"/>
    </w:pPr>
    <w:rPr>
      <w:rFonts w:ascii="Arial" w:hAnsi="Arial"/>
      <w:sz w:val="22"/>
      <w:szCs w:val="20"/>
    </w:rPr>
  </w:style>
  <w:style w:type="paragraph" w:customStyle="1" w:styleId="l3">
    <w:name w:val="l3"/>
    <w:basedOn w:val="Normln"/>
    <w:rsid w:val="0040207A"/>
    <w:pPr>
      <w:spacing w:before="100" w:beforeAutospacing="1" w:after="100" w:afterAutospacing="1"/>
    </w:pPr>
  </w:style>
  <w:style w:type="character" w:styleId="PromnnHTML">
    <w:name w:val="HTML Variable"/>
    <w:basedOn w:val="Standardnpsmoodstavce"/>
    <w:uiPriority w:val="99"/>
    <w:semiHidden/>
    <w:unhideWhenUsed/>
    <w:rsid w:val="0040207A"/>
    <w:rPr>
      <w:i/>
      <w:iCs/>
    </w:rPr>
  </w:style>
  <w:style w:type="paragraph" w:customStyle="1" w:styleId="l4">
    <w:name w:val="l4"/>
    <w:basedOn w:val="Normln"/>
    <w:rsid w:val="0040207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14840">
      <w:bodyDiv w:val="1"/>
      <w:marLeft w:val="0"/>
      <w:marRight w:val="0"/>
      <w:marTop w:val="0"/>
      <w:marBottom w:val="0"/>
      <w:divBdr>
        <w:top w:val="none" w:sz="0" w:space="0" w:color="auto"/>
        <w:left w:val="none" w:sz="0" w:space="0" w:color="auto"/>
        <w:bottom w:val="none" w:sz="0" w:space="0" w:color="auto"/>
        <w:right w:val="none" w:sz="0" w:space="0" w:color="auto"/>
      </w:divBdr>
    </w:div>
    <w:div w:id="182938666">
      <w:bodyDiv w:val="1"/>
      <w:marLeft w:val="0"/>
      <w:marRight w:val="0"/>
      <w:marTop w:val="0"/>
      <w:marBottom w:val="0"/>
      <w:divBdr>
        <w:top w:val="none" w:sz="0" w:space="0" w:color="auto"/>
        <w:left w:val="none" w:sz="0" w:space="0" w:color="auto"/>
        <w:bottom w:val="none" w:sz="0" w:space="0" w:color="auto"/>
        <w:right w:val="none" w:sz="0" w:space="0" w:color="auto"/>
      </w:divBdr>
    </w:div>
    <w:div w:id="1094133793">
      <w:bodyDiv w:val="1"/>
      <w:marLeft w:val="0"/>
      <w:marRight w:val="0"/>
      <w:marTop w:val="0"/>
      <w:marBottom w:val="0"/>
      <w:divBdr>
        <w:top w:val="none" w:sz="0" w:space="0" w:color="auto"/>
        <w:left w:val="none" w:sz="0" w:space="0" w:color="auto"/>
        <w:bottom w:val="none" w:sz="0" w:space="0" w:color="auto"/>
        <w:right w:val="none" w:sz="0" w:space="0" w:color="auto"/>
      </w:divBdr>
    </w:div>
    <w:div w:id="1437629408">
      <w:bodyDiv w:val="1"/>
      <w:marLeft w:val="0"/>
      <w:marRight w:val="0"/>
      <w:marTop w:val="0"/>
      <w:marBottom w:val="0"/>
      <w:divBdr>
        <w:top w:val="none" w:sz="0" w:space="0" w:color="auto"/>
        <w:left w:val="none" w:sz="0" w:space="0" w:color="auto"/>
        <w:bottom w:val="none" w:sz="0" w:space="0" w:color="auto"/>
        <w:right w:val="none" w:sz="0" w:space="0" w:color="auto"/>
      </w:divBdr>
    </w:div>
    <w:div w:id="1462453933">
      <w:bodyDiv w:val="1"/>
      <w:marLeft w:val="0"/>
      <w:marRight w:val="0"/>
      <w:marTop w:val="0"/>
      <w:marBottom w:val="0"/>
      <w:divBdr>
        <w:top w:val="none" w:sz="0" w:space="0" w:color="auto"/>
        <w:left w:val="none" w:sz="0" w:space="0" w:color="auto"/>
        <w:bottom w:val="none" w:sz="0" w:space="0" w:color="auto"/>
        <w:right w:val="none" w:sz="0" w:space="0" w:color="auto"/>
      </w:divBdr>
    </w:div>
    <w:div w:id="1632200450">
      <w:bodyDiv w:val="1"/>
      <w:marLeft w:val="0"/>
      <w:marRight w:val="0"/>
      <w:marTop w:val="0"/>
      <w:marBottom w:val="0"/>
      <w:divBdr>
        <w:top w:val="none" w:sz="0" w:space="0" w:color="auto"/>
        <w:left w:val="none" w:sz="0" w:space="0" w:color="auto"/>
        <w:bottom w:val="none" w:sz="0" w:space="0" w:color="auto"/>
        <w:right w:val="none" w:sz="0" w:space="0" w:color="auto"/>
      </w:divBdr>
    </w:div>
    <w:div w:id="1682658067">
      <w:bodyDiv w:val="1"/>
      <w:marLeft w:val="0"/>
      <w:marRight w:val="0"/>
      <w:marTop w:val="0"/>
      <w:marBottom w:val="0"/>
      <w:divBdr>
        <w:top w:val="none" w:sz="0" w:space="0" w:color="auto"/>
        <w:left w:val="none" w:sz="0" w:space="0" w:color="auto"/>
        <w:bottom w:val="none" w:sz="0" w:space="0" w:color="auto"/>
        <w:right w:val="none" w:sz="0" w:space="0" w:color="auto"/>
      </w:divBdr>
    </w:div>
    <w:div w:id="200828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ip.cz/oip0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5A902-A7BC-46AF-949A-BD6637BD6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Pages>
  <Words>6072</Words>
  <Characters>35831</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AKCE</vt:lpstr>
    </vt:vector>
  </TitlesOfParts>
  <Company>Spojprojekt CZ, a.s.</Company>
  <LinksUpToDate>false</LinksUpToDate>
  <CharactersWithSpaces>41820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tdohnal</dc:creator>
  <cp:lastModifiedBy>Martin Strnad</cp:lastModifiedBy>
  <cp:revision>21</cp:revision>
  <cp:lastPrinted>2021-06-27T21:20:00Z</cp:lastPrinted>
  <dcterms:created xsi:type="dcterms:W3CDTF">2022-02-04T10:48:00Z</dcterms:created>
  <dcterms:modified xsi:type="dcterms:W3CDTF">2023-01-20T14:53:00Z</dcterms:modified>
</cp:coreProperties>
</file>