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1C78" w14:textId="77777777" w:rsidR="00516468" w:rsidRDefault="00516468" w:rsidP="00580F4D">
      <w:pPr>
        <w:spacing w:after="120" w:line="276" w:lineRule="auto"/>
        <w:jc w:val="center"/>
        <w:rPr>
          <w:rFonts w:ascii="Arial" w:eastAsia="Times New Roman" w:hAnsi="Arial" w:cs="Arial"/>
          <w:b/>
          <w:sz w:val="28"/>
          <w:szCs w:val="28"/>
          <w:lang w:eastAsia="cs-CZ"/>
        </w:rPr>
      </w:pPr>
      <w:r w:rsidRPr="00AE4DBD">
        <w:rPr>
          <w:rFonts w:ascii="Arial" w:eastAsia="Times New Roman" w:hAnsi="Arial" w:cs="Arial"/>
          <w:b/>
          <w:sz w:val="28"/>
          <w:szCs w:val="28"/>
          <w:lang w:eastAsia="cs-CZ"/>
        </w:rPr>
        <w:t xml:space="preserve">Technická specifikace </w:t>
      </w:r>
      <w:r>
        <w:rPr>
          <w:rFonts w:ascii="Arial" w:eastAsia="Times New Roman" w:hAnsi="Arial" w:cs="Arial"/>
          <w:b/>
          <w:sz w:val="28"/>
          <w:szCs w:val="28"/>
          <w:lang w:eastAsia="cs-CZ"/>
        </w:rPr>
        <w:t>nabízeného řešení</w:t>
      </w:r>
    </w:p>
    <w:p w14:paraId="64BC1669" w14:textId="77777777" w:rsidR="00D56504" w:rsidRPr="00D56504" w:rsidRDefault="00D56504" w:rsidP="00580F4D">
      <w:pPr>
        <w:spacing w:after="120" w:line="276" w:lineRule="auto"/>
        <w:jc w:val="center"/>
        <w:rPr>
          <w:rFonts w:ascii="Arial" w:eastAsia="Times New Roman" w:hAnsi="Arial" w:cs="Arial"/>
          <w:sz w:val="28"/>
          <w:szCs w:val="28"/>
          <w:lang w:eastAsia="cs-CZ"/>
        </w:rPr>
      </w:pPr>
      <w:r w:rsidRPr="00D56504">
        <w:rPr>
          <w:rFonts w:ascii="Arial" w:eastAsia="Times New Roman" w:hAnsi="Arial" w:cs="Arial"/>
          <w:sz w:val="28"/>
          <w:szCs w:val="28"/>
          <w:lang w:eastAsia="cs-CZ"/>
        </w:rPr>
        <w:t xml:space="preserve">veřejná zakázka </w:t>
      </w:r>
    </w:p>
    <w:p w14:paraId="1EB4ACCA" w14:textId="11C41127" w:rsidR="00580F4D" w:rsidRPr="00580F4D" w:rsidRDefault="00D71F7D" w:rsidP="00314322">
      <w:pPr>
        <w:pStyle w:val="Normln-Odstavec"/>
        <w:numPr>
          <w:ilvl w:val="0"/>
          <w:numId w:val="0"/>
        </w:numPr>
        <w:spacing w:line="276" w:lineRule="auto"/>
        <w:ind w:left="1014" w:firstLine="1396"/>
        <w:rPr>
          <w:rFonts w:ascii="Arial" w:eastAsia="Times New Roman" w:hAnsi="Arial" w:cs="Arial"/>
          <w:b/>
          <w:bCs/>
          <w:sz w:val="28"/>
          <w:szCs w:val="28"/>
          <w:lang w:eastAsia="cs-CZ"/>
        </w:rPr>
      </w:pPr>
      <w:r w:rsidRPr="00D71F7D">
        <w:rPr>
          <w:rFonts w:ascii="Arial" w:eastAsia="Times New Roman" w:hAnsi="Arial" w:cs="Arial"/>
          <w:b/>
          <w:bCs/>
          <w:sz w:val="28"/>
          <w:szCs w:val="28"/>
          <w:lang w:eastAsia="cs-CZ"/>
        </w:rPr>
        <w:t>Odborné učebny ZŠ Ostrov, Krušnohorská 304 – Konektivita školy</w:t>
      </w:r>
    </w:p>
    <w:p w14:paraId="1455716A" w14:textId="77777777" w:rsidR="0031203A" w:rsidRDefault="0031203A" w:rsidP="00516468">
      <w:pPr>
        <w:pStyle w:val="Normln-Odstavec"/>
        <w:numPr>
          <w:ilvl w:val="0"/>
          <w:numId w:val="0"/>
        </w:numPr>
        <w:rPr>
          <w:rFonts w:ascii="Arial" w:hAnsi="Arial" w:cs="Arial"/>
          <w:sz w:val="20"/>
          <w:szCs w:val="20"/>
        </w:rPr>
      </w:pPr>
    </w:p>
    <w:p w14:paraId="2CECB38B" w14:textId="77777777" w:rsidR="0031203A" w:rsidRDefault="0031203A" w:rsidP="00516468">
      <w:pPr>
        <w:pStyle w:val="Normln-Odstavec"/>
        <w:numPr>
          <w:ilvl w:val="0"/>
          <w:numId w:val="0"/>
        </w:numPr>
        <w:rPr>
          <w:rFonts w:ascii="Arial" w:hAnsi="Arial" w:cs="Arial"/>
          <w:sz w:val="20"/>
          <w:szCs w:val="20"/>
        </w:rPr>
      </w:pPr>
    </w:p>
    <w:p w14:paraId="0FB0B2A4" w14:textId="77777777" w:rsidR="00516468" w:rsidRPr="00AE4DBD" w:rsidRDefault="00516468" w:rsidP="00516468">
      <w:pPr>
        <w:pStyle w:val="Normln-Odstavec"/>
        <w:numPr>
          <w:ilvl w:val="0"/>
          <w:numId w:val="0"/>
        </w:numPr>
        <w:rPr>
          <w:rFonts w:ascii="Arial" w:hAnsi="Arial" w:cs="Arial"/>
          <w:sz w:val="20"/>
          <w:szCs w:val="20"/>
        </w:rPr>
      </w:pPr>
      <w:r w:rsidRPr="00AE4DBD">
        <w:rPr>
          <w:rFonts w:ascii="Arial" w:hAnsi="Arial" w:cs="Arial"/>
          <w:sz w:val="20"/>
          <w:szCs w:val="20"/>
        </w:rPr>
        <w:t xml:space="preserve">Kalkulaci nabídkové ceny doplní dodavatel technickým popisem, a to v rámci </w:t>
      </w:r>
      <w:r>
        <w:rPr>
          <w:rFonts w:ascii="Arial" w:hAnsi="Arial" w:cs="Arial"/>
          <w:sz w:val="20"/>
          <w:szCs w:val="20"/>
        </w:rPr>
        <w:t xml:space="preserve">této </w:t>
      </w:r>
      <w:r w:rsidRPr="00AE4DBD">
        <w:rPr>
          <w:rFonts w:ascii="Arial" w:hAnsi="Arial" w:cs="Arial"/>
          <w:sz w:val="20"/>
          <w:szCs w:val="20"/>
        </w:rPr>
        <w:t>přílohy. V této příloze dop</w:t>
      </w:r>
      <w:r>
        <w:rPr>
          <w:rFonts w:ascii="Arial" w:hAnsi="Arial" w:cs="Arial"/>
          <w:sz w:val="20"/>
          <w:szCs w:val="20"/>
        </w:rPr>
        <w:t>lňte</w:t>
      </w:r>
      <w:r w:rsidRPr="00AE4DBD">
        <w:rPr>
          <w:rFonts w:ascii="Arial" w:hAnsi="Arial" w:cs="Arial"/>
          <w:sz w:val="20"/>
          <w:szCs w:val="20"/>
        </w:rPr>
        <w:t xml:space="preserve"> ke každé uvedené specifikaci vždy konkrétní výrobek nebo zařízení, které v kalkulaci nabízí</w:t>
      </w:r>
      <w:r>
        <w:rPr>
          <w:rFonts w:ascii="Arial" w:hAnsi="Arial" w:cs="Arial"/>
          <w:sz w:val="20"/>
          <w:szCs w:val="20"/>
        </w:rPr>
        <w:t>te</w:t>
      </w:r>
      <w:r w:rsidRPr="00AE4DBD">
        <w:rPr>
          <w:rFonts w:ascii="Arial" w:hAnsi="Arial" w:cs="Arial"/>
          <w:sz w:val="20"/>
          <w:szCs w:val="20"/>
        </w:rPr>
        <w:t xml:space="preserve"> a připoj</w:t>
      </w:r>
      <w:r>
        <w:rPr>
          <w:rFonts w:ascii="Arial" w:hAnsi="Arial" w:cs="Arial"/>
          <w:sz w:val="20"/>
          <w:szCs w:val="20"/>
        </w:rPr>
        <w:t>te</w:t>
      </w:r>
      <w:r w:rsidRPr="00AE4DBD">
        <w:rPr>
          <w:rFonts w:ascii="Arial" w:hAnsi="Arial" w:cs="Arial"/>
          <w:sz w:val="20"/>
          <w:szCs w:val="20"/>
        </w:rPr>
        <w:t xml:space="preserve"> k němu doklady v rozsahu:</w:t>
      </w:r>
    </w:p>
    <w:p w14:paraId="08C1FA93" w14:textId="77777777" w:rsidR="00516468" w:rsidRDefault="00516468" w:rsidP="00516468">
      <w:pPr>
        <w:pStyle w:val="Normln-Odstavec"/>
        <w:numPr>
          <w:ilvl w:val="0"/>
          <w:numId w:val="3"/>
        </w:numPr>
        <w:ind w:left="284" w:hanging="284"/>
        <w:rPr>
          <w:rFonts w:ascii="Arial" w:hAnsi="Arial" w:cs="Arial"/>
          <w:sz w:val="20"/>
          <w:szCs w:val="20"/>
        </w:rPr>
      </w:pPr>
      <w:r w:rsidRPr="00AE4DBD">
        <w:rPr>
          <w:rFonts w:ascii="Arial" w:hAnsi="Arial" w:cs="Arial"/>
          <w:sz w:val="20"/>
          <w:szCs w:val="20"/>
        </w:rPr>
        <w:t>technické listy ke všem nabízeným produktům – technické listy/</w:t>
      </w:r>
      <w:proofErr w:type="spellStart"/>
      <w:r w:rsidRPr="00AE4DBD">
        <w:rPr>
          <w:rFonts w:ascii="Arial" w:hAnsi="Arial" w:cs="Arial"/>
          <w:sz w:val="20"/>
          <w:szCs w:val="20"/>
        </w:rPr>
        <w:t>datasheety</w:t>
      </w:r>
      <w:proofErr w:type="spellEnd"/>
      <w:r w:rsidRPr="00AE4DBD">
        <w:rPr>
          <w:rFonts w:ascii="Arial" w:hAnsi="Arial" w:cs="Arial"/>
          <w:sz w:val="20"/>
          <w:szCs w:val="20"/>
        </w:rPr>
        <w:t xml:space="preserve"> v českém nebo anglickém jazyce</w:t>
      </w:r>
      <w:r w:rsidR="00067318">
        <w:rPr>
          <w:rFonts w:ascii="Arial" w:hAnsi="Arial" w:cs="Arial"/>
          <w:sz w:val="20"/>
          <w:szCs w:val="20"/>
        </w:rPr>
        <w:t xml:space="preserve">. </w:t>
      </w:r>
      <w:bookmarkStart w:id="0" w:name="_Hlk161133145"/>
      <w:r w:rsidR="00067318">
        <w:rPr>
          <w:rFonts w:ascii="Arial" w:hAnsi="Arial" w:cs="Arial"/>
          <w:sz w:val="20"/>
          <w:szCs w:val="20"/>
        </w:rPr>
        <w:t>V případě, že technické listy neobsahují všechny požadované informace nebo nejsou konkrétní pro nabízený typ, budou doloženy další dokumenty, které doloží splnění požadovaných parametrů/vlastností</w:t>
      </w:r>
      <w:r w:rsidRPr="00AE4DBD">
        <w:rPr>
          <w:rFonts w:ascii="Arial" w:hAnsi="Arial" w:cs="Arial"/>
          <w:sz w:val="20"/>
          <w:szCs w:val="20"/>
        </w:rPr>
        <w:t>;</w:t>
      </w:r>
      <w:bookmarkEnd w:id="0"/>
      <w:r w:rsidRPr="00AE4DBD">
        <w:rPr>
          <w:rFonts w:ascii="Arial" w:hAnsi="Arial" w:cs="Arial"/>
          <w:sz w:val="20"/>
          <w:szCs w:val="20"/>
        </w:rPr>
        <w:t xml:space="preserve"> a</w:t>
      </w:r>
    </w:p>
    <w:p w14:paraId="14B68756" w14:textId="77777777" w:rsidR="0031203A" w:rsidRDefault="0031203A" w:rsidP="0031203A">
      <w:pPr>
        <w:numPr>
          <w:ilvl w:val="0"/>
          <w:numId w:val="3"/>
        </w:numPr>
        <w:spacing w:after="0" w:line="240" w:lineRule="auto"/>
        <w:ind w:left="284" w:hanging="284"/>
        <w:jc w:val="both"/>
        <w:rPr>
          <w:rFonts w:ascii="Arial" w:hAnsi="Arial" w:cs="Arial"/>
          <w:sz w:val="20"/>
          <w:szCs w:val="20"/>
        </w:rPr>
      </w:pPr>
      <w:r w:rsidRPr="004A624E">
        <w:rPr>
          <w:rFonts w:ascii="Arial" w:hAnsi="Arial" w:cs="Arial"/>
          <w:sz w:val="20"/>
          <w:szCs w:val="20"/>
        </w:rPr>
        <w:t>prohlášení o shodě k nabízeným produktům dle zákona 22/1997 Sb. o technických požadavcích na výrobky a o změně a doplnění některých zákonů, ve znění pozdějších předpisů</w:t>
      </w:r>
      <w:r>
        <w:rPr>
          <w:rFonts w:ascii="Arial" w:hAnsi="Arial" w:cs="Arial"/>
          <w:sz w:val="20"/>
          <w:szCs w:val="20"/>
        </w:rPr>
        <w:t>.</w:t>
      </w:r>
    </w:p>
    <w:p w14:paraId="3972AEFB" w14:textId="77777777" w:rsidR="0031203A" w:rsidRPr="0031203A" w:rsidRDefault="0031203A" w:rsidP="0031203A">
      <w:pPr>
        <w:spacing w:after="0" w:line="240" w:lineRule="auto"/>
        <w:ind w:left="284"/>
        <w:jc w:val="both"/>
        <w:rPr>
          <w:rFonts w:ascii="Arial" w:hAnsi="Arial" w:cs="Arial"/>
          <w:sz w:val="20"/>
          <w:szCs w:val="20"/>
        </w:rPr>
      </w:pPr>
    </w:p>
    <w:p w14:paraId="7FAFAA9F" w14:textId="77777777" w:rsidR="00826143" w:rsidRPr="00826143" w:rsidRDefault="00826143" w:rsidP="00826143">
      <w:pPr>
        <w:pStyle w:val="Normln-Odstavec"/>
        <w:numPr>
          <w:ilvl w:val="0"/>
          <w:numId w:val="0"/>
        </w:numPr>
        <w:rPr>
          <w:rFonts w:ascii="Arial" w:hAnsi="Arial" w:cs="Arial"/>
          <w:b/>
          <w:sz w:val="20"/>
          <w:szCs w:val="20"/>
        </w:rPr>
      </w:pPr>
      <w:r w:rsidRPr="00826143">
        <w:rPr>
          <w:rFonts w:ascii="Arial" w:hAnsi="Arial" w:cs="Arial"/>
          <w:b/>
          <w:sz w:val="20"/>
          <w:szCs w:val="20"/>
        </w:rPr>
        <w:t xml:space="preserve">Zadavatel provede kontrolu nabízeného technického řešení s ohledem na požadované zadání. Veškeré požadované vlastnosti/parametry musí být prokázány v rámci výše uvedených příloh. </w:t>
      </w:r>
    </w:p>
    <w:p w14:paraId="113194FE" w14:textId="77777777" w:rsidR="00516468" w:rsidRPr="00826143" w:rsidRDefault="00516468" w:rsidP="00516468">
      <w:pPr>
        <w:pStyle w:val="Normln-Odstavec"/>
        <w:numPr>
          <w:ilvl w:val="0"/>
          <w:numId w:val="0"/>
        </w:numPr>
        <w:rPr>
          <w:rFonts w:ascii="Arial" w:hAnsi="Arial" w:cs="Arial"/>
          <w:b/>
          <w:sz w:val="20"/>
          <w:szCs w:val="20"/>
        </w:rPr>
      </w:pPr>
      <w:r w:rsidRPr="00826143">
        <w:rPr>
          <w:rFonts w:ascii="Arial" w:hAnsi="Arial" w:cs="Arial"/>
          <w:b/>
          <w:sz w:val="20"/>
          <w:szCs w:val="20"/>
        </w:rPr>
        <w:t>Účastník je povinen předložit pouze a jen taková zařízení a výrobky, která zcela odpovídají technické specifikaci. V případě, že této specifikaci nabízené dodávky zcela nevyhoví, může toto vést k vyloučení účastníka. Změna dodávaného zboží nebo výrobků po podání nabídky by bylo možné pokládat za materiální změnu nabídky, jež není dle ZZVZ ani dle aktuální rozhodovací praxe Úřadu pro ochranu hospodářské soutěže přípustná. Proto důrazně účastníkům doporučujeme, aby případné nejasnosti v technické specifikac</w:t>
      </w:r>
      <w:r w:rsidR="0027286D" w:rsidRPr="00826143">
        <w:rPr>
          <w:rFonts w:ascii="Arial" w:hAnsi="Arial" w:cs="Arial"/>
          <w:b/>
          <w:sz w:val="20"/>
          <w:szCs w:val="20"/>
        </w:rPr>
        <w:t>i</w:t>
      </w:r>
      <w:r w:rsidRPr="00826143">
        <w:rPr>
          <w:rFonts w:ascii="Arial" w:hAnsi="Arial" w:cs="Arial"/>
          <w:b/>
          <w:sz w:val="20"/>
          <w:szCs w:val="20"/>
        </w:rPr>
        <w:t xml:space="preserve"> řešili v době před podáním nabídky, a to formou žádosti o vysvětlení zadávací dokumentace.</w:t>
      </w:r>
    </w:p>
    <w:p w14:paraId="362D983C" w14:textId="2FA77203" w:rsidR="00580F4D" w:rsidRDefault="00516468" w:rsidP="00516468">
      <w:pPr>
        <w:pStyle w:val="Normln-Odstavec"/>
        <w:numPr>
          <w:ilvl w:val="0"/>
          <w:numId w:val="0"/>
        </w:numPr>
        <w:rPr>
          <w:rFonts w:ascii="Arial" w:hAnsi="Arial" w:cs="Arial"/>
          <w:sz w:val="20"/>
          <w:szCs w:val="20"/>
        </w:rPr>
      </w:pPr>
      <w:r w:rsidRPr="00D84E3C">
        <w:rPr>
          <w:rFonts w:ascii="Arial" w:hAnsi="Arial" w:cs="Arial"/>
          <w:sz w:val="20"/>
          <w:szCs w:val="20"/>
        </w:rPr>
        <w:t xml:space="preserve">Vzhledem k nutnosti dodržení </w:t>
      </w:r>
      <w:r w:rsidRPr="00D84E3C">
        <w:rPr>
          <w:rFonts w:ascii="Arial" w:hAnsi="Arial" w:cs="Arial"/>
          <w:i/>
          <w:sz w:val="20"/>
          <w:szCs w:val="20"/>
        </w:rPr>
        <w:t>Standar</w:t>
      </w:r>
      <w:r w:rsidR="00D56504">
        <w:rPr>
          <w:rFonts w:ascii="Arial" w:hAnsi="Arial" w:cs="Arial"/>
          <w:i/>
          <w:sz w:val="20"/>
          <w:szCs w:val="20"/>
        </w:rPr>
        <w:t>d</w:t>
      </w:r>
      <w:r w:rsidRPr="00D84E3C">
        <w:rPr>
          <w:rFonts w:ascii="Arial" w:hAnsi="Arial" w:cs="Arial"/>
          <w:i/>
          <w:sz w:val="20"/>
          <w:szCs w:val="20"/>
        </w:rPr>
        <w:t>u konektivity škol</w:t>
      </w:r>
      <w:r w:rsidRPr="00D84E3C">
        <w:rPr>
          <w:rFonts w:ascii="Arial" w:hAnsi="Arial" w:cs="Arial"/>
          <w:sz w:val="20"/>
          <w:szCs w:val="20"/>
        </w:rPr>
        <w:t xml:space="preserve"> </w:t>
      </w:r>
      <w:r w:rsidRPr="00826143">
        <w:rPr>
          <w:rFonts w:ascii="Arial" w:hAnsi="Arial" w:cs="Arial"/>
          <w:b/>
          <w:sz w:val="20"/>
          <w:szCs w:val="20"/>
        </w:rPr>
        <w:t xml:space="preserve">požaduje zadavatel od dodavatele vyplnit čestné prohlášení </w:t>
      </w:r>
      <w:r w:rsidRPr="00826143">
        <w:rPr>
          <w:rFonts w:ascii="Arial" w:hAnsi="Arial" w:cs="Arial"/>
          <w:b/>
          <w:bCs/>
          <w:sz w:val="20"/>
          <w:szCs w:val="20"/>
        </w:rPr>
        <w:t>o splnění požadavků standardu konektivity</w:t>
      </w:r>
      <w:r w:rsidRPr="00D84E3C">
        <w:rPr>
          <w:rFonts w:ascii="Arial" w:hAnsi="Arial" w:cs="Arial"/>
          <w:bCs/>
          <w:sz w:val="20"/>
          <w:szCs w:val="20"/>
        </w:rPr>
        <w:t xml:space="preserve">, které je součástí </w:t>
      </w:r>
      <w:r>
        <w:rPr>
          <w:rFonts w:ascii="Arial" w:hAnsi="Arial" w:cs="Arial"/>
          <w:bCs/>
          <w:sz w:val="20"/>
          <w:szCs w:val="20"/>
        </w:rPr>
        <w:t xml:space="preserve">této </w:t>
      </w:r>
      <w:r w:rsidRPr="00D84E3C">
        <w:rPr>
          <w:rFonts w:ascii="Arial" w:hAnsi="Arial" w:cs="Arial"/>
          <w:bCs/>
          <w:sz w:val="20"/>
          <w:szCs w:val="20"/>
        </w:rPr>
        <w:t>přílohy</w:t>
      </w:r>
      <w:r w:rsidR="00D56504">
        <w:rPr>
          <w:rFonts w:ascii="Arial" w:hAnsi="Arial" w:cs="Arial"/>
          <w:bCs/>
          <w:sz w:val="20"/>
          <w:szCs w:val="20"/>
        </w:rPr>
        <w:t xml:space="preserve"> včetně prohlášení, že doloží jeho splnění</w:t>
      </w:r>
      <w:r w:rsidR="00882703">
        <w:rPr>
          <w:rFonts w:ascii="Arial" w:hAnsi="Arial" w:cs="Arial"/>
          <w:bCs/>
          <w:sz w:val="20"/>
          <w:szCs w:val="20"/>
        </w:rPr>
        <w:t xml:space="preserve"> (v závěru dokumentu)</w:t>
      </w:r>
      <w:r w:rsidRPr="00D84E3C">
        <w:rPr>
          <w:rFonts w:ascii="Arial" w:hAnsi="Arial" w:cs="Arial"/>
          <w:bCs/>
          <w:sz w:val="20"/>
          <w:szCs w:val="20"/>
        </w:rPr>
        <w:t xml:space="preserve">. </w:t>
      </w:r>
      <w:r w:rsidRPr="00D84E3C">
        <w:rPr>
          <w:rFonts w:ascii="Arial" w:hAnsi="Arial" w:cs="Arial"/>
          <w:sz w:val="20"/>
          <w:szCs w:val="20"/>
        </w:rPr>
        <w:t xml:space="preserve">Standard konektivity škol naleznete pod odkazem  </w:t>
      </w:r>
      <w:hyperlink r:id="rId7" w:history="1">
        <w:r w:rsidRPr="00D84E3C">
          <w:rPr>
            <w:rStyle w:val="Hypertextovodkaz"/>
            <w:rFonts w:ascii="Arial" w:hAnsi="Arial" w:cs="Arial"/>
            <w:sz w:val="20"/>
            <w:szCs w:val="20"/>
          </w:rPr>
          <w:t>Standard konektivity a bezpečnosti škol - edu.cz</w:t>
        </w:r>
      </w:hyperlink>
      <w:r>
        <w:rPr>
          <w:rFonts w:ascii="Arial" w:hAnsi="Arial" w:cs="Arial"/>
          <w:sz w:val="20"/>
          <w:szCs w:val="20"/>
        </w:rPr>
        <w:t xml:space="preserve">, upřesnění tohoto standardu dle podmínek školy </w:t>
      </w:r>
      <w:r w:rsidRPr="00787BCE">
        <w:rPr>
          <w:rFonts w:ascii="Arial" w:hAnsi="Arial" w:cs="Arial"/>
          <w:sz w:val="20"/>
          <w:szCs w:val="20"/>
        </w:rPr>
        <w:t xml:space="preserve">tvoří přílohu č. </w:t>
      </w:r>
      <w:r w:rsidR="00C76793">
        <w:rPr>
          <w:rFonts w:ascii="Arial" w:hAnsi="Arial" w:cs="Arial"/>
          <w:sz w:val="20"/>
          <w:szCs w:val="20"/>
        </w:rPr>
        <w:t>5</w:t>
      </w:r>
      <w:r w:rsidRPr="00787BCE">
        <w:rPr>
          <w:rFonts w:ascii="Arial" w:hAnsi="Arial" w:cs="Arial"/>
          <w:sz w:val="20"/>
          <w:szCs w:val="20"/>
        </w:rPr>
        <w:t xml:space="preserve"> této zadávací</w:t>
      </w:r>
      <w:r>
        <w:rPr>
          <w:rFonts w:ascii="Arial" w:hAnsi="Arial" w:cs="Arial"/>
          <w:sz w:val="20"/>
          <w:szCs w:val="20"/>
        </w:rPr>
        <w:t xml:space="preserve"> dokumentace.</w:t>
      </w:r>
    </w:p>
    <w:p w14:paraId="0E3605F9" w14:textId="77777777" w:rsidR="00580F4D" w:rsidRDefault="00580F4D" w:rsidP="00516468">
      <w:pPr>
        <w:pStyle w:val="Normln-Odstavec"/>
        <w:numPr>
          <w:ilvl w:val="0"/>
          <w:numId w:val="0"/>
        </w:numPr>
        <w:rPr>
          <w:rFonts w:ascii="Arial" w:hAnsi="Arial" w:cs="Arial"/>
          <w:sz w:val="20"/>
          <w:szCs w:val="20"/>
        </w:rPr>
      </w:pPr>
    </w:p>
    <w:p w14:paraId="498FE292" w14:textId="77777777" w:rsidR="0031203A" w:rsidRDefault="0031203A" w:rsidP="00516468">
      <w:pPr>
        <w:pStyle w:val="Normln-Odstavec"/>
        <w:numPr>
          <w:ilvl w:val="0"/>
          <w:numId w:val="0"/>
        </w:numPr>
        <w:rPr>
          <w:rFonts w:ascii="Arial" w:hAnsi="Arial" w:cs="Arial"/>
          <w:sz w:val="20"/>
          <w:szCs w:val="20"/>
        </w:rPr>
      </w:pPr>
    </w:p>
    <w:p w14:paraId="2FF3CEF6" w14:textId="77777777" w:rsidR="00580F4D" w:rsidRDefault="00580F4D" w:rsidP="00516468">
      <w:pPr>
        <w:pStyle w:val="Normln-Odstavec"/>
        <w:numPr>
          <w:ilvl w:val="0"/>
          <w:numId w:val="0"/>
        </w:numPr>
        <w:rPr>
          <w:rFonts w:ascii="Arial" w:hAnsi="Arial" w:cs="Arial"/>
          <w:sz w:val="20"/>
          <w:szCs w:val="20"/>
        </w:rPr>
      </w:pPr>
    </w:p>
    <w:p w14:paraId="375777A1" w14:textId="77777777" w:rsidR="00580F4D" w:rsidRDefault="00580F4D" w:rsidP="00516468">
      <w:pPr>
        <w:pStyle w:val="Normln-Odstavec"/>
        <w:numPr>
          <w:ilvl w:val="0"/>
          <w:numId w:val="0"/>
        </w:numPr>
        <w:rPr>
          <w:rFonts w:ascii="Arial" w:hAnsi="Arial" w:cs="Arial"/>
          <w:sz w:val="20"/>
          <w:szCs w:val="20"/>
        </w:rPr>
      </w:pPr>
    </w:p>
    <w:tbl>
      <w:tblPr>
        <w:tblW w:w="13882" w:type="dxa"/>
        <w:tblCellMar>
          <w:left w:w="70" w:type="dxa"/>
          <w:right w:w="70" w:type="dxa"/>
        </w:tblCellMar>
        <w:tblLook w:val="04A0" w:firstRow="1" w:lastRow="0" w:firstColumn="1" w:lastColumn="0" w:noHBand="0" w:noVBand="1"/>
      </w:tblPr>
      <w:tblGrid>
        <w:gridCol w:w="896"/>
        <w:gridCol w:w="6891"/>
        <w:gridCol w:w="3118"/>
        <w:gridCol w:w="2977"/>
      </w:tblGrid>
      <w:tr w:rsidR="00580F4D" w:rsidRPr="00580F4D" w14:paraId="61175617" w14:textId="77777777" w:rsidTr="00580F4D">
        <w:trPr>
          <w:trHeight w:val="780"/>
        </w:trPr>
        <w:tc>
          <w:tcPr>
            <w:tcW w:w="896" w:type="dxa"/>
            <w:tcBorders>
              <w:top w:val="single" w:sz="8" w:space="0" w:color="auto"/>
              <w:left w:val="single" w:sz="8" w:space="0" w:color="auto"/>
              <w:bottom w:val="single" w:sz="4" w:space="0" w:color="auto"/>
              <w:right w:val="single" w:sz="4" w:space="0" w:color="auto"/>
            </w:tcBorders>
            <w:shd w:val="clear" w:color="auto" w:fill="E7E6E6" w:themeFill="background2"/>
            <w:hideMark/>
          </w:tcPr>
          <w:p w14:paraId="3195212C" w14:textId="77777777" w:rsidR="00580F4D" w:rsidRPr="00580F4D" w:rsidRDefault="00580F4D" w:rsidP="00580F4D">
            <w:pPr>
              <w:spacing w:after="0" w:line="240" w:lineRule="auto"/>
              <w:jc w:val="center"/>
              <w:rPr>
                <w:rFonts w:ascii="Arial" w:eastAsia="Times New Roman" w:hAnsi="Arial" w:cs="Arial"/>
                <w:b/>
                <w:bCs/>
                <w:color w:val="000000"/>
                <w:sz w:val="20"/>
                <w:szCs w:val="20"/>
                <w:lang w:eastAsia="cs-CZ"/>
              </w:rPr>
            </w:pPr>
            <w:r w:rsidRPr="00580F4D">
              <w:rPr>
                <w:rFonts w:ascii="Arial" w:eastAsia="Times New Roman" w:hAnsi="Arial" w:cs="Arial"/>
                <w:b/>
                <w:bCs/>
                <w:color w:val="000000"/>
                <w:sz w:val="20"/>
                <w:szCs w:val="20"/>
                <w:lang w:eastAsia="cs-CZ"/>
              </w:rPr>
              <w:lastRenderedPageBreak/>
              <w:t>Položka</w:t>
            </w:r>
            <w:r w:rsidRPr="00580F4D">
              <w:rPr>
                <w:rFonts w:ascii="Arial" w:eastAsia="Times New Roman" w:hAnsi="Arial" w:cs="Arial"/>
                <w:b/>
                <w:bCs/>
                <w:color w:val="000000"/>
                <w:sz w:val="20"/>
                <w:szCs w:val="20"/>
                <w:lang w:eastAsia="cs-CZ"/>
              </w:rPr>
              <w:br/>
              <w:t xml:space="preserve">číslo </w:t>
            </w:r>
          </w:p>
        </w:tc>
        <w:tc>
          <w:tcPr>
            <w:tcW w:w="6891" w:type="dxa"/>
            <w:tcBorders>
              <w:top w:val="single" w:sz="8" w:space="0" w:color="auto"/>
              <w:left w:val="nil"/>
              <w:bottom w:val="single" w:sz="4" w:space="0" w:color="auto"/>
              <w:right w:val="single" w:sz="4" w:space="0" w:color="auto"/>
            </w:tcBorders>
            <w:shd w:val="clear" w:color="auto" w:fill="E7E6E6" w:themeFill="background2"/>
            <w:noWrap/>
            <w:hideMark/>
          </w:tcPr>
          <w:p w14:paraId="41266BFA" w14:textId="77777777" w:rsidR="00580F4D" w:rsidRPr="00580F4D" w:rsidRDefault="00580F4D" w:rsidP="00580F4D">
            <w:pPr>
              <w:spacing w:after="0" w:line="240" w:lineRule="auto"/>
              <w:jc w:val="center"/>
              <w:rPr>
                <w:rFonts w:ascii="Arial" w:eastAsia="Times New Roman" w:hAnsi="Arial" w:cs="Arial"/>
                <w:b/>
                <w:bCs/>
                <w:color w:val="000000"/>
                <w:sz w:val="20"/>
                <w:szCs w:val="20"/>
                <w:lang w:eastAsia="cs-CZ"/>
              </w:rPr>
            </w:pPr>
            <w:r w:rsidRPr="00580F4D">
              <w:rPr>
                <w:rFonts w:ascii="Arial" w:eastAsia="Times New Roman" w:hAnsi="Arial" w:cs="Arial"/>
                <w:b/>
                <w:bCs/>
                <w:color w:val="000000"/>
                <w:sz w:val="20"/>
                <w:szCs w:val="20"/>
                <w:lang w:eastAsia="cs-CZ"/>
              </w:rPr>
              <w:t xml:space="preserve">Specifikace </w:t>
            </w:r>
          </w:p>
        </w:tc>
        <w:tc>
          <w:tcPr>
            <w:tcW w:w="3118" w:type="dxa"/>
            <w:tcBorders>
              <w:top w:val="single" w:sz="8" w:space="0" w:color="auto"/>
              <w:left w:val="nil"/>
              <w:bottom w:val="single" w:sz="4" w:space="0" w:color="auto"/>
              <w:right w:val="single" w:sz="4" w:space="0" w:color="auto"/>
            </w:tcBorders>
            <w:shd w:val="clear" w:color="auto" w:fill="E7E6E6" w:themeFill="background2"/>
            <w:hideMark/>
          </w:tcPr>
          <w:p w14:paraId="7A092B3C" w14:textId="77777777" w:rsidR="00580F4D" w:rsidRPr="00580F4D" w:rsidRDefault="00580F4D" w:rsidP="00580F4D">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rPr>
              <w:t>T</w:t>
            </w:r>
            <w:r w:rsidRPr="00516468">
              <w:rPr>
                <w:rFonts w:ascii="Arial" w:eastAsia="Times New Roman" w:hAnsi="Arial" w:cs="Arial"/>
                <w:b/>
                <w:bCs/>
                <w:color w:val="000000"/>
                <w:sz w:val="20"/>
                <w:szCs w:val="20"/>
              </w:rPr>
              <w:t>yp a název konkrétního výrobku nebo zařízení, které nabízí</w:t>
            </w:r>
            <w:r>
              <w:rPr>
                <w:rFonts w:ascii="Arial" w:eastAsia="Times New Roman" w:hAnsi="Arial" w:cs="Arial"/>
                <w:b/>
                <w:bCs/>
                <w:color w:val="000000"/>
                <w:sz w:val="20"/>
                <w:szCs w:val="20"/>
              </w:rPr>
              <w:t>me a které obsahuje a splňuje požadovanou technickou specifikaci</w:t>
            </w:r>
          </w:p>
        </w:tc>
        <w:tc>
          <w:tcPr>
            <w:tcW w:w="2977" w:type="dxa"/>
            <w:tcBorders>
              <w:top w:val="single" w:sz="8" w:space="0" w:color="auto"/>
              <w:left w:val="nil"/>
              <w:bottom w:val="single" w:sz="4" w:space="0" w:color="auto"/>
              <w:right w:val="single" w:sz="8" w:space="0" w:color="auto"/>
            </w:tcBorders>
            <w:shd w:val="clear" w:color="auto" w:fill="E7E6E6" w:themeFill="background2"/>
            <w:hideMark/>
          </w:tcPr>
          <w:p w14:paraId="4CCC9FB2" w14:textId="77777777" w:rsidR="00580F4D" w:rsidRPr="00580F4D" w:rsidRDefault="00580F4D" w:rsidP="00580F4D">
            <w:pPr>
              <w:spacing w:after="0" w:line="240" w:lineRule="auto"/>
              <w:jc w:val="center"/>
              <w:rPr>
                <w:rFonts w:ascii="Arial" w:eastAsia="Times New Roman" w:hAnsi="Arial" w:cs="Arial"/>
                <w:b/>
                <w:bCs/>
                <w:color w:val="000000"/>
                <w:sz w:val="20"/>
                <w:szCs w:val="20"/>
                <w:lang w:eastAsia="cs-CZ"/>
              </w:rPr>
            </w:pPr>
            <w:r>
              <w:rPr>
                <w:rFonts w:ascii="Arial" w:eastAsia="Times New Roman" w:hAnsi="Arial" w:cs="Arial"/>
                <w:b/>
                <w:bCs/>
                <w:color w:val="000000"/>
                <w:sz w:val="20"/>
                <w:szCs w:val="20"/>
                <w:lang w:eastAsia="cs-CZ"/>
              </w:rPr>
              <w:t xml:space="preserve">V rámci ověření </w:t>
            </w:r>
            <w:r w:rsidRPr="00516468">
              <w:rPr>
                <w:rFonts w:ascii="Arial" w:eastAsia="Times New Roman" w:hAnsi="Arial" w:cs="Arial"/>
                <w:b/>
                <w:bCs/>
                <w:color w:val="000000"/>
                <w:sz w:val="20"/>
                <w:szCs w:val="20"/>
                <w:lang w:eastAsia="cs-CZ"/>
              </w:rPr>
              <w:t>při</w:t>
            </w:r>
            <w:r>
              <w:rPr>
                <w:rFonts w:ascii="Arial" w:eastAsia="Times New Roman" w:hAnsi="Arial" w:cs="Arial"/>
                <w:b/>
                <w:bCs/>
                <w:color w:val="000000"/>
                <w:sz w:val="20"/>
                <w:szCs w:val="20"/>
                <w:lang w:eastAsia="cs-CZ"/>
              </w:rPr>
              <w:t>kládáme</w:t>
            </w:r>
            <w:r w:rsidRPr="00516468">
              <w:rPr>
                <w:rFonts w:ascii="Arial" w:eastAsia="Times New Roman" w:hAnsi="Arial" w:cs="Arial"/>
                <w:b/>
                <w:bCs/>
                <w:color w:val="000000"/>
                <w:sz w:val="20"/>
                <w:szCs w:val="20"/>
                <w:lang w:eastAsia="cs-CZ"/>
              </w:rPr>
              <w:t xml:space="preserve"> doklady dle výše uvedeného rozsahu </w:t>
            </w:r>
            <w:r w:rsidRPr="00516468">
              <w:rPr>
                <w:rFonts w:ascii="Arial" w:eastAsia="Times New Roman" w:hAnsi="Arial" w:cs="Arial"/>
                <w:bCs/>
                <w:color w:val="000000"/>
                <w:sz w:val="20"/>
                <w:szCs w:val="20"/>
                <w:lang w:eastAsia="cs-CZ"/>
              </w:rPr>
              <w:t xml:space="preserve">(uveďte vždy číslo stránky </w:t>
            </w:r>
            <w:r>
              <w:rPr>
                <w:rFonts w:ascii="Arial" w:eastAsia="Times New Roman" w:hAnsi="Arial" w:cs="Arial"/>
                <w:bCs/>
                <w:color w:val="000000"/>
                <w:sz w:val="20"/>
                <w:szCs w:val="20"/>
                <w:lang w:eastAsia="cs-CZ"/>
              </w:rPr>
              <w:t xml:space="preserve">v nabídce </w:t>
            </w:r>
            <w:r w:rsidRPr="00516468">
              <w:rPr>
                <w:rFonts w:ascii="Arial" w:eastAsia="Times New Roman" w:hAnsi="Arial" w:cs="Arial"/>
                <w:bCs/>
                <w:color w:val="000000"/>
                <w:sz w:val="20"/>
                <w:szCs w:val="20"/>
                <w:lang w:eastAsia="cs-CZ"/>
              </w:rPr>
              <w:t xml:space="preserve">nebo </w:t>
            </w:r>
            <w:r>
              <w:rPr>
                <w:rFonts w:ascii="Arial" w:eastAsia="Times New Roman" w:hAnsi="Arial" w:cs="Arial"/>
                <w:bCs/>
                <w:color w:val="000000"/>
                <w:sz w:val="20"/>
                <w:szCs w:val="20"/>
                <w:lang w:eastAsia="cs-CZ"/>
              </w:rPr>
              <w:t xml:space="preserve">číslo </w:t>
            </w:r>
            <w:r w:rsidRPr="00516468">
              <w:rPr>
                <w:rFonts w:ascii="Arial" w:eastAsia="Times New Roman" w:hAnsi="Arial" w:cs="Arial"/>
                <w:bCs/>
                <w:color w:val="000000"/>
                <w:sz w:val="20"/>
                <w:szCs w:val="20"/>
                <w:lang w:eastAsia="cs-CZ"/>
              </w:rPr>
              <w:t>přílohy</w:t>
            </w:r>
            <w:r>
              <w:rPr>
                <w:rFonts w:ascii="Arial" w:eastAsia="Times New Roman" w:hAnsi="Arial" w:cs="Arial"/>
                <w:bCs/>
                <w:color w:val="000000"/>
                <w:sz w:val="20"/>
                <w:szCs w:val="20"/>
                <w:lang w:eastAsia="cs-CZ"/>
              </w:rPr>
              <w:t xml:space="preserve"> nabídky</w:t>
            </w:r>
            <w:r w:rsidRPr="00516468">
              <w:rPr>
                <w:rFonts w:ascii="Arial" w:eastAsia="Times New Roman" w:hAnsi="Arial" w:cs="Arial"/>
                <w:bCs/>
                <w:color w:val="000000"/>
                <w:sz w:val="20"/>
                <w:szCs w:val="20"/>
                <w:lang w:eastAsia="cs-CZ"/>
              </w:rPr>
              <w:t>)</w:t>
            </w:r>
          </w:p>
        </w:tc>
      </w:tr>
      <w:tr w:rsidR="00446E56" w:rsidRPr="00580F4D" w14:paraId="13AFA5B7" w14:textId="77777777" w:rsidTr="00446E56">
        <w:trPr>
          <w:trHeight w:val="1815"/>
        </w:trPr>
        <w:tc>
          <w:tcPr>
            <w:tcW w:w="896" w:type="dxa"/>
            <w:tcBorders>
              <w:top w:val="nil"/>
              <w:left w:val="single" w:sz="8" w:space="0" w:color="auto"/>
              <w:bottom w:val="single" w:sz="4" w:space="0" w:color="auto"/>
              <w:right w:val="single" w:sz="4" w:space="0" w:color="auto"/>
            </w:tcBorders>
            <w:noWrap/>
          </w:tcPr>
          <w:p w14:paraId="574E95CF" w14:textId="56CDF161" w:rsidR="00446E56" w:rsidRPr="00446E56" w:rsidRDefault="00446E56" w:rsidP="00446E56">
            <w:pPr>
              <w:spacing w:after="0" w:line="240" w:lineRule="auto"/>
              <w:rPr>
                <w:rFonts w:ascii="Arial" w:eastAsia="Times New Roman" w:hAnsi="Arial" w:cs="Arial"/>
                <w:b/>
                <w:bCs/>
                <w:color w:val="000000"/>
                <w:sz w:val="20"/>
                <w:szCs w:val="20"/>
                <w:lang w:eastAsia="cs-CZ"/>
              </w:rPr>
            </w:pPr>
            <w:r w:rsidRPr="00446E56">
              <w:rPr>
                <w:rFonts w:ascii="Arial" w:eastAsia="Times New Roman" w:hAnsi="Arial" w:cs="Arial"/>
                <w:b/>
                <w:bCs/>
                <w:color w:val="000000"/>
                <w:sz w:val="20"/>
                <w:szCs w:val="20"/>
                <w:lang w:eastAsia="cs-CZ"/>
              </w:rPr>
              <w:t>1</w:t>
            </w:r>
          </w:p>
        </w:tc>
        <w:tc>
          <w:tcPr>
            <w:tcW w:w="6891" w:type="dxa"/>
            <w:tcBorders>
              <w:top w:val="nil"/>
              <w:left w:val="nil"/>
              <w:bottom w:val="single" w:sz="4" w:space="0" w:color="auto"/>
              <w:right w:val="single" w:sz="4" w:space="0" w:color="auto"/>
            </w:tcBorders>
          </w:tcPr>
          <w:p w14:paraId="7CD5FDC9" w14:textId="141050DC" w:rsidR="00446E56" w:rsidRPr="00446E56" w:rsidRDefault="00446E56" w:rsidP="00446E56">
            <w:pPr>
              <w:spacing w:after="0" w:line="240" w:lineRule="auto"/>
              <w:rPr>
                <w:rFonts w:ascii="Arial" w:eastAsia="Times New Roman" w:hAnsi="Arial" w:cs="Arial"/>
                <w:color w:val="000000"/>
                <w:sz w:val="20"/>
                <w:szCs w:val="20"/>
                <w:lang w:eastAsia="cs-CZ"/>
              </w:rPr>
            </w:pPr>
            <w:r w:rsidRPr="00446E56">
              <w:rPr>
                <w:rFonts w:ascii="Arial" w:hAnsi="Arial" w:cs="Arial"/>
                <w:color w:val="000000"/>
                <w:sz w:val="16"/>
                <w:szCs w:val="16"/>
              </w:rPr>
              <w:t xml:space="preserve">Centrální systém řízení a monitorování sítě umožňující zabezpečenou vzdálenou správu, plnou konfiguraci a monitorování současně pro všechny poptávané komponenty sítě (bezpečnostní brány, přepínače, bezdrátové přístupové body a systém správy mobilních zařízení) a to prostřednictvím jednotného integrovaného webového rozhraní. Systém musí zajistit automatickou aktualizaci softwaru a instalaci bezpečnostních záplat do všech zařízení v systému, a to v uživatelsky definovaném čase. Systém musí umožnit změny konfigurace více zařízení stejného typu současně a konfigurace nových zařízení pomocí šablon. </w:t>
            </w:r>
            <w:r w:rsidRPr="00446E56">
              <w:rPr>
                <w:rFonts w:ascii="Arial" w:hAnsi="Arial" w:cs="Arial"/>
                <w:color w:val="000000"/>
                <w:sz w:val="16"/>
                <w:szCs w:val="16"/>
              </w:rPr>
              <w:br/>
              <w:t>Centrální systém řízení a monitorování sítě musí zajistit následující metody autentizace klientů LAN a WLAN infrastruktury:</w:t>
            </w:r>
            <w:r w:rsidRPr="00446E56">
              <w:rPr>
                <w:rFonts w:ascii="Arial" w:hAnsi="Arial" w:cs="Arial"/>
                <w:color w:val="000000"/>
                <w:sz w:val="16"/>
                <w:szCs w:val="16"/>
              </w:rPr>
              <w:br/>
              <w:t>- 802.1X ověření na základě údajů interní databáze systému</w:t>
            </w:r>
            <w:r w:rsidRPr="00446E56">
              <w:rPr>
                <w:rFonts w:ascii="Arial" w:hAnsi="Arial" w:cs="Arial"/>
                <w:color w:val="000000"/>
                <w:sz w:val="16"/>
                <w:szCs w:val="16"/>
              </w:rPr>
              <w:br/>
              <w:t>- 802.1X ověření prostřednictvím RADIUS serveru</w:t>
            </w:r>
            <w:r w:rsidRPr="00446E56">
              <w:rPr>
                <w:rFonts w:ascii="Arial" w:hAnsi="Arial" w:cs="Arial"/>
                <w:color w:val="000000"/>
                <w:sz w:val="16"/>
                <w:szCs w:val="16"/>
              </w:rPr>
              <w:br/>
              <w:t>- Webová autentizace na základě údajů interní databáze systému</w:t>
            </w:r>
            <w:r w:rsidRPr="00446E56">
              <w:rPr>
                <w:rFonts w:ascii="Arial" w:hAnsi="Arial" w:cs="Arial"/>
                <w:color w:val="000000"/>
                <w:sz w:val="16"/>
                <w:szCs w:val="16"/>
              </w:rPr>
              <w:br/>
              <w:t>- Webová autentizace prostřednictvím RADIUS nebo LDAP serveru</w:t>
            </w:r>
            <w:r w:rsidRPr="00446E56">
              <w:rPr>
                <w:rFonts w:ascii="Arial" w:hAnsi="Arial" w:cs="Arial"/>
                <w:color w:val="000000"/>
                <w:sz w:val="16"/>
                <w:szCs w:val="16"/>
              </w:rPr>
              <w:br/>
              <w:t xml:space="preserve">•Monitorování IP (IPv4 a IPv6) datových toků formou exportu provozních informací o přenesených datech v členění minimálně zdrojová/cílová IP adresa, zdrojový/cílový TCP/UDP port (či ICMP typ) - RFC3954 nebo ekvivalent (např. </w:t>
            </w:r>
            <w:proofErr w:type="spellStart"/>
            <w:r w:rsidRPr="00446E56">
              <w:rPr>
                <w:rFonts w:ascii="Arial" w:hAnsi="Arial" w:cs="Arial"/>
                <w:color w:val="000000"/>
                <w:sz w:val="16"/>
                <w:szCs w:val="16"/>
              </w:rPr>
              <w:t>NetFlow</w:t>
            </w:r>
            <w:proofErr w:type="spellEnd"/>
            <w:r w:rsidRPr="00446E56">
              <w:rPr>
                <w:rFonts w:ascii="Arial" w:hAnsi="Arial" w:cs="Arial"/>
                <w:color w:val="000000"/>
                <w:sz w:val="16"/>
                <w:szCs w:val="16"/>
              </w:rPr>
              <w:t>) – systém pro monitorování a sběr provozně-lokačních údajů minimálně na úrovni rozhraní WAN, ideálně i LAN) a to bez negativních vlivů na zátěž a propustnost zařízeni s kapacitou pro uchování dat po dobu minimálně 2 měsíců</w:t>
            </w:r>
            <w:r w:rsidRPr="00446E56">
              <w:rPr>
                <w:rFonts w:ascii="Arial" w:hAnsi="Arial" w:cs="Arial"/>
                <w:color w:val="000000"/>
                <w:sz w:val="16"/>
                <w:szCs w:val="16"/>
              </w:rPr>
              <w:br/>
              <w:t xml:space="preserve">•Povinné řešení systému správy uživatelů (Identity Management),tj. centrální databáze identit (LDAP, AD, apod.) a její využití pro autentizaci uživatelů (žáci i učitelé) za účelem bezpečného a </w:t>
            </w:r>
            <w:proofErr w:type="spellStart"/>
            <w:r w:rsidRPr="00446E56">
              <w:rPr>
                <w:rFonts w:ascii="Arial" w:hAnsi="Arial" w:cs="Arial"/>
                <w:color w:val="000000"/>
                <w:sz w:val="16"/>
                <w:szCs w:val="16"/>
              </w:rPr>
              <w:t>auditovatelného</w:t>
            </w:r>
            <w:proofErr w:type="spellEnd"/>
            <w:r w:rsidRPr="00446E56">
              <w:rPr>
                <w:rFonts w:ascii="Arial" w:hAnsi="Arial" w:cs="Arial"/>
                <w:color w:val="000000"/>
                <w:sz w:val="16"/>
                <w:szCs w:val="16"/>
              </w:rPr>
              <w:t xml:space="preserve"> přístupu k síti, resp. síťovým službám.</w:t>
            </w:r>
            <w:r w:rsidRPr="00446E56">
              <w:rPr>
                <w:rFonts w:ascii="Arial" w:hAnsi="Arial" w:cs="Arial"/>
                <w:color w:val="000000"/>
                <w:sz w:val="16"/>
                <w:szCs w:val="16"/>
              </w:rPr>
              <w:br/>
              <w:t>•logování přístupu uživatelů do sítě umožňující dohledání vazeb IP adresa – čas – uživatel</w:t>
            </w:r>
          </w:p>
        </w:tc>
        <w:tc>
          <w:tcPr>
            <w:tcW w:w="3118" w:type="dxa"/>
            <w:tcBorders>
              <w:top w:val="nil"/>
              <w:left w:val="nil"/>
              <w:bottom w:val="single" w:sz="4" w:space="0" w:color="auto"/>
              <w:right w:val="single" w:sz="4" w:space="0" w:color="auto"/>
            </w:tcBorders>
            <w:noWrap/>
          </w:tcPr>
          <w:p w14:paraId="3876152F"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c>
          <w:tcPr>
            <w:tcW w:w="2977" w:type="dxa"/>
            <w:tcBorders>
              <w:top w:val="nil"/>
              <w:left w:val="nil"/>
              <w:bottom w:val="single" w:sz="4" w:space="0" w:color="auto"/>
              <w:right w:val="single" w:sz="8" w:space="0" w:color="auto"/>
            </w:tcBorders>
            <w:noWrap/>
          </w:tcPr>
          <w:p w14:paraId="25178E02"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r>
      <w:tr w:rsidR="00446E56" w:rsidRPr="00580F4D" w14:paraId="5F404CC7" w14:textId="77777777" w:rsidTr="00446E56">
        <w:trPr>
          <w:trHeight w:val="1200"/>
        </w:trPr>
        <w:tc>
          <w:tcPr>
            <w:tcW w:w="896" w:type="dxa"/>
            <w:tcBorders>
              <w:top w:val="nil"/>
              <w:left w:val="single" w:sz="8" w:space="0" w:color="auto"/>
              <w:bottom w:val="single" w:sz="4" w:space="0" w:color="auto"/>
              <w:right w:val="single" w:sz="4" w:space="0" w:color="auto"/>
            </w:tcBorders>
            <w:noWrap/>
          </w:tcPr>
          <w:p w14:paraId="54751FCB" w14:textId="35B2062F" w:rsidR="00446E56" w:rsidRPr="00446E56" w:rsidRDefault="00446E56" w:rsidP="00446E56">
            <w:pPr>
              <w:spacing w:after="0" w:line="240" w:lineRule="auto"/>
              <w:rPr>
                <w:rFonts w:ascii="Arial" w:eastAsia="Times New Roman" w:hAnsi="Arial" w:cs="Arial"/>
                <w:b/>
                <w:bCs/>
                <w:color w:val="000000"/>
                <w:sz w:val="20"/>
                <w:szCs w:val="20"/>
                <w:lang w:eastAsia="cs-CZ"/>
              </w:rPr>
            </w:pPr>
            <w:r w:rsidRPr="00446E56">
              <w:rPr>
                <w:rFonts w:ascii="Arial" w:eastAsia="Times New Roman" w:hAnsi="Arial" w:cs="Arial"/>
                <w:b/>
                <w:bCs/>
                <w:color w:val="000000"/>
                <w:sz w:val="20"/>
                <w:szCs w:val="20"/>
                <w:lang w:eastAsia="cs-CZ"/>
              </w:rPr>
              <w:t>2</w:t>
            </w:r>
          </w:p>
        </w:tc>
        <w:tc>
          <w:tcPr>
            <w:tcW w:w="6891" w:type="dxa"/>
            <w:tcBorders>
              <w:top w:val="nil"/>
              <w:left w:val="nil"/>
              <w:bottom w:val="single" w:sz="4" w:space="0" w:color="auto"/>
              <w:right w:val="single" w:sz="4" w:space="0" w:color="auto"/>
            </w:tcBorders>
          </w:tcPr>
          <w:p w14:paraId="2C517F12" w14:textId="50FAB22E" w:rsidR="00446E56" w:rsidRPr="00446E56" w:rsidRDefault="00446E56" w:rsidP="00446E56">
            <w:pPr>
              <w:spacing w:after="0" w:line="240" w:lineRule="auto"/>
              <w:rPr>
                <w:rFonts w:ascii="Arial" w:eastAsia="Times New Roman" w:hAnsi="Arial" w:cs="Arial"/>
                <w:color w:val="000000"/>
                <w:sz w:val="20"/>
                <w:szCs w:val="20"/>
                <w:lang w:eastAsia="cs-CZ"/>
              </w:rPr>
            </w:pPr>
            <w:r w:rsidRPr="00446E56">
              <w:rPr>
                <w:rFonts w:ascii="Arial" w:hAnsi="Arial" w:cs="Arial"/>
                <w:color w:val="000000"/>
                <w:sz w:val="16"/>
                <w:szCs w:val="16"/>
              </w:rPr>
              <w:t xml:space="preserve">Porty GE RJ45 WAN / DMZ </w:t>
            </w:r>
            <w:proofErr w:type="spellStart"/>
            <w:r w:rsidRPr="00446E56">
              <w:rPr>
                <w:rFonts w:ascii="Arial" w:hAnsi="Arial" w:cs="Arial"/>
                <w:color w:val="000000"/>
                <w:sz w:val="16"/>
                <w:szCs w:val="16"/>
              </w:rPr>
              <w:t>Ports</w:t>
            </w:r>
            <w:proofErr w:type="spellEnd"/>
            <w:r w:rsidRPr="00446E56">
              <w:rPr>
                <w:rFonts w:ascii="Arial" w:hAnsi="Arial" w:cs="Arial"/>
                <w:color w:val="000000"/>
                <w:sz w:val="16"/>
                <w:szCs w:val="16"/>
              </w:rPr>
              <w:t xml:space="preserve"> 2/1, Porty GE RJ45 </w:t>
            </w:r>
            <w:proofErr w:type="spellStart"/>
            <w:r w:rsidRPr="00446E56">
              <w:rPr>
                <w:rFonts w:ascii="Arial" w:hAnsi="Arial" w:cs="Arial"/>
                <w:color w:val="000000"/>
                <w:sz w:val="16"/>
                <w:szCs w:val="16"/>
              </w:rPr>
              <w:t>Internal</w:t>
            </w:r>
            <w:proofErr w:type="spellEnd"/>
            <w:r w:rsidRPr="00446E56">
              <w:rPr>
                <w:rFonts w:ascii="Arial" w:hAnsi="Arial" w:cs="Arial"/>
                <w:color w:val="000000"/>
                <w:sz w:val="16"/>
                <w:szCs w:val="16"/>
              </w:rPr>
              <w:t xml:space="preserve"> </w:t>
            </w:r>
            <w:proofErr w:type="spellStart"/>
            <w:r w:rsidRPr="00446E56">
              <w:rPr>
                <w:rFonts w:ascii="Arial" w:hAnsi="Arial" w:cs="Arial"/>
                <w:color w:val="000000"/>
                <w:sz w:val="16"/>
                <w:szCs w:val="16"/>
              </w:rPr>
              <w:t>Ports</w:t>
            </w:r>
            <w:proofErr w:type="spellEnd"/>
            <w:r w:rsidRPr="00446E56">
              <w:rPr>
                <w:rFonts w:ascii="Arial" w:hAnsi="Arial" w:cs="Arial"/>
                <w:color w:val="000000"/>
                <w:sz w:val="16"/>
                <w:szCs w:val="16"/>
              </w:rPr>
              <w:t xml:space="preserve"> 7, Port USB </w:t>
            </w:r>
            <w:proofErr w:type="spellStart"/>
            <w:r w:rsidRPr="00446E56">
              <w:rPr>
                <w:rFonts w:ascii="Arial" w:hAnsi="Arial" w:cs="Arial"/>
                <w:color w:val="000000"/>
                <w:sz w:val="16"/>
                <w:szCs w:val="16"/>
              </w:rPr>
              <w:t>Ports</w:t>
            </w:r>
            <w:proofErr w:type="spellEnd"/>
            <w:r w:rsidRPr="00446E56">
              <w:rPr>
                <w:rFonts w:ascii="Arial" w:hAnsi="Arial" w:cs="Arial"/>
                <w:color w:val="000000"/>
                <w:sz w:val="16"/>
                <w:szCs w:val="16"/>
              </w:rPr>
              <w:t xml:space="preserve"> 1, Port </w:t>
            </w:r>
            <w:proofErr w:type="spellStart"/>
            <w:r w:rsidRPr="00446E56">
              <w:rPr>
                <w:rFonts w:ascii="Arial" w:hAnsi="Arial" w:cs="Arial"/>
                <w:color w:val="000000"/>
                <w:sz w:val="16"/>
                <w:szCs w:val="16"/>
              </w:rPr>
              <w:t>Console</w:t>
            </w:r>
            <w:proofErr w:type="spellEnd"/>
            <w:r w:rsidRPr="00446E56">
              <w:rPr>
                <w:rFonts w:ascii="Arial" w:hAnsi="Arial" w:cs="Arial"/>
                <w:color w:val="000000"/>
                <w:sz w:val="16"/>
                <w:szCs w:val="16"/>
              </w:rPr>
              <w:t xml:space="preserve"> (RJ45) 1, Propustnost IPS 1.4 </w:t>
            </w:r>
            <w:proofErr w:type="spellStart"/>
            <w:r w:rsidRPr="00446E56">
              <w:rPr>
                <w:rFonts w:ascii="Arial" w:hAnsi="Arial" w:cs="Arial"/>
                <w:color w:val="000000"/>
                <w:sz w:val="16"/>
                <w:szCs w:val="16"/>
              </w:rPr>
              <w:t>Gbps</w:t>
            </w:r>
            <w:proofErr w:type="spellEnd"/>
            <w:r w:rsidRPr="00446E56">
              <w:rPr>
                <w:rFonts w:ascii="Arial" w:hAnsi="Arial" w:cs="Arial"/>
                <w:color w:val="000000"/>
                <w:sz w:val="16"/>
                <w:szCs w:val="16"/>
              </w:rPr>
              <w:t xml:space="preserve">, Kombinovaný výkon (Firewall, IPS, </w:t>
            </w:r>
            <w:proofErr w:type="spellStart"/>
            <w:r w:rsidRPr="00446E56">
              <w:rPr>
                <w:rFonts w:ascii="Arial" w:hAnsi="Arial" w:cs="Arial"/>
                <w:color w:val="000000"/>
                <w:sz w:val="16"/>
                <w:szCs w:val="16"/>
              </w:rPr>
              <w:t>Application</w:t>
            </w:r>
            <w:proofErr w:type="spellEnd"/>
            <w:r w:rsidRPr="00446E56">
              <w:rPr>
                <w:rFonts w:ascii="Arial" w:hAnsi="Arial" w:cs="Arial"/>
                <w:color w:val="000000"/>
                <w:sz w:val="16"/>
                <w:szCs w:val="16"/>
              </w:rPr>
              <w:t xml:space="preserve"> </w:t>
            </w:r>
            <w:proofErr w:type="spellStart"/>
            <w:r w:rsidRPr="00446E56">
              <w:rPr>
                <w:rFonts w:ascii="Arial" w:hAnsi="Arial" w:cs="Arial"/>
                <w:color w:val="000000"/>
                <w:sz w:val="16"/>
                <w:szCs w:val="16"/>
              </w:rPr>
              <w:t>Control</w:t>
            </w:r>
            <w:proofErr w:type="spellEnd"/>
            <w:r w:rsidRPr="00446E56">
              <w:rPr>
                <w:rFonts w:ascii="Arial" w:hAnsi="Arial" w:cs="Arial"/>
                <w:color w:val="000000"/>
                <w:sz w:val="16"/>
                <w:szCs w:val="16"/>
              </w:rPr>
              <w:t xml:space="preserve">, and Malware </w:t>
            </w:r>
            <w:proofErr w:type="spellStart"/>
            <w:r w:rsidRPr="00446E56">
              <w:rPr>
                <w:rFonts w:ascii="Arial" w:hAnsi="Arial" w:cs="Arial"/>
                <w:color w:val="000000"/>
                <w:sz w:val="16"/>
                <w:szCs w:val="16"/>
              </w:rPr>
              <w:t>Protection</w:t>
            </w:r>
            <w:proofErr w:type="spellEnd"/>
            <w:r w:rsidRPr="00446E56">
              <w:rPr>
                <w:rFonts w:ascii="Arial" w:hAnsi="Arial" w:cs="Arial"/>
                <w:color w:val="000000"/>
                <w:sz w:val="16"/>
                <w:szCs w:val="16"/>
              </w:rPr>
              <w:t xml:space="preserve">) 700 Mbps, Výkon Firewallu (1518 / 512 / 64 byte UDP </w:t>
            </w:r>
            <w:proofErr w:type="spellStart"/>
            <w:r w:rsidRPr="00446E56">
              <w:rPr>
                <w:rFonts w:ascii="Arial" w:hAnsi="Arial" w:cs="Arial"/>
                <w:color w:val="000000"/>
                <w:sz w:val="16"/>
                <w:szCs w:val="16"/>
              </w:rPr>
              <w:t>packets</w:t>
            </w:r>
            <w:proofErr w:type="spellEnd"/>
            <w:r w:rsidRPr="00446E56">
              <w:rPr>
                <w:rFonts w:ascii="Arial" w:hAnsi="Arial" w:cs="Arial"/>
                <w:color w:val="000000"/>
                <w:sz w:val="16"/>
                <w:szCs w:val="16"/>
              </w:rPr>
              <w:t xml:space="preserve">) 10/10/6 </w:t>
            </w:r>
            <w:proofErr w:type="spellStart"/>
            <w:r w:rsidRPr="00446E56">
              <w:rPr>
                <w:rFonts w:ascii="Arial" w:hAnsi="Arial" w:cs="Arial"/>
                <w:color w:val="000000"/>
                <w:sz w:val="16"/>
                <w:szCs w:val="16"/>
              </w:rPr>
              <w:t>Gbps</w:t>
            </w:r>
            <w:proofErr w:type="spellEnd"/>
            <w:r w:rsidRPr="00446E56">
              <w:rPr>
                <w:rFonts w:ascii="Arial" w:hAnsi="Arial" w:cs="Arial"/>
                <w:color w:val="000000"/>
                <w:sz w:val="16"/>
                <w:szCs w:val="16"/>
              </w:rPr>
              <w:t xml:space="preserve">, Firewall zpoždění (64 byte UDP </w:t>
            </w:r>
            <w:proofErr w:type="spellStart"/>
            <w:r w:rsidRPr="00446E56">
              <w:rPr>
                <w:rFonts w:ascii="Arial" w:hAnsi="Arial" w:cs="Arial"/>
                <w:color w:val="000000"/>
                <w:sz w:val="16"/>
                <w:szCs w:val="16"/>
              </w:rPr>
              <w:t>packets</w:t>
            </w:r>
            <w:proofErr w:type="spellEnd"/>
            <w:r w:rsidRPr="00446E56">
              <w:rPr>
                <w:rFonts w:ascii="Arial" w:hAnsi="Arial" w:cs="Arial"/>
                <w:color w:val="000000"/>
                <w:sz w:val="16"/>
                <w:szCs w:val="16"/>
              </w:rPr>
              <w:t xml:space="preserve">) 4 </w:t>
            </w:r>
            <w:proofErr w:type="spellStart"/>
            <w:r w:rsidRPr="00446E56">
              <w:rPr>
                <w:rFonts w:ascii="Arial" w:hAnsi="Arial" w:cs="Arial"/>
                <w:color w:val="000000"/>
                <w:sz w:val="16"/>
                <w:szCs w:val="16"/>
              </w:rPr>
              <w:t>μs</w:t>
            </w:r>
            <w:proofErr w:type="spellEnd"/>
            <w:r w:rsidRPr="00446E56">
              <w:rPr>
                <w:rFonts w:ascii="Arial" w:hAnsi="Arial" w:cs="Arial"/>
                <w:color w:val="000000"/>
                <w:sz w:val="16"/>
                <w:szCs w:val="16"/>
              </w:rPr>
              <w:t xml:space="preserve">, Současná připojení (TCP) 700,000, Nově navázaná spojení za sekundu (TCP) 35,000, SSL Inspekce výkon (IPS, </w:t>
            </w:r>
            <w:proofErr w:type="spellStart"/>
            <w:r w:rsidRPr="00446E56">
              <w:rPr>
                <w:rFonts w:ascii="Arial" w:hAnsi="Arial" w:cs="Arial"/>
                <w:color w:val="000000"/>
                <w:sz w:val="16"/>
                <w:szCs w:val="16"/>
              </w:rPr>
              <w:t>avg</w:t>
            </w:r>
            <w:proofErr w:type="spellEnd"/>
            <w:r w:rsidRPr="00446E56">
              <w:rPr>
                <w:rFonts w:ascii="Arial" w:hAnsi="Arial" w:cs="Arial"/>
                <w:color w:val="000000"/>
                <w:sz w:val="16"/>
                <w:szCs w:val="16"/>
              </w:rPr>
              <w:t xml:space="preserve">. HTTPS) 750 </w:t>
            </w:r>
            <w:proofErr w:type="gramStart"/>
            <w:r w:rsidRPr="00446E56">
              <w:rPr>
                <w:rFonts w:ascii="Arial" w:hAnsi="Arial" w:cs="Arial"/>
                <w:color w:val="000000"/>
                <w:sz w:val="16"/>
                <w:szCs w:val="16"/>
              </w:rPr>
              <w:t>Mbps ,</w:t>
            </w:r>
            <w:proofErr w:type="gramEnd"/>
            <w:r w:rsidRPr="00446E56">
              <w:rPr>
                <w:rFonts w:ascii="Arial" w:hAnsi="Arial" w:cs="Arial"/>
                <w:color w:val="000000"/>
                <w:sz w:val="16"/>
                <w:szCs w:val="16"/>
              </w:rPr>
              <w:t xml:space="preserve"> SSL Inspekce CPS (IPS, </w:t>
            </w:r>
            <w:proofErr w:type="spellStart"/>
            <w:r w:rsidRPr="00446E56">
              <w:rPr>
                <w:rFonts w:ascii="Arial" w:hAnsi="Arial" w:cs="Arial"/>
                <w:color w:val="000000"/>
                <w:sz w:val="16"/>
                <w:szCs w:val="16"/>
              </w:rPr>
              <w:t>avg</w:t>
            </w:r>
            <w:proofErr w:type="spellEnd"/>
            <w:r w:rsidRPr="00446E56">
              <w:rPr>
                <w:rFonts w:ascii="Arial" w:hAnsi="Arial" w:cs="Arial"/>
                <w:color w:val="000000"/>
                <w:sz w:val="16"/>
                <w:szCs w:val="16"/>
              </w:rPr>
              <w:t xml:space="preserve">. HTTPS) 400, SSL Inspekce současná spojení (IPS, </w:t>
            </w:r>
            <w:proofErr w:type="spellStart"/>
            <w:r w:rsidRPr="00446E56">
              <w:rPr>
                <w:rFonts w:ascii="Arial" w:hAnsi="Arial" w:cs="Arial"/>
                <w:color w:val="000000"/>
                <w:sz w:val="16"/>
                <w:szCs w:val="16"/>
              </w:rPr>
              <w:t>avg</w:t>
            </w:r>
            <w:proofErr w:type="spellEnd"/>
            <w:r w:rsidRPr="00446E56">
              <w:rPr>
                <w:rFonts w:ascii="Arial" w:hAnsi="Arial" w:cs="Arial"/>
                <w:color w:val="000000"/>
                <w:sz w:val="16"/>
                <w:szCs w:val="16"/>
              </w:rPr>
              <w:t xml:space="preserve">. HTTPS) 55,000, Výkon aplikační kontroly (HTTP 64K) 1.8 </w:t>
            </w:r>
            <w:proofErr w:type="spellStart"/>
            <w:r w:rsidRPr="00446E56">
              <w:rPr>
                <w:rFonts w:ascii="Arial" w:hAnsi="Arial" w:cs="Arial"/>
                <w:color w:val="000000"/>
                <w:sz w:val="16"/>
                <w:szCs w:val="16"/>
              </w:rPr>
              <w:t>Gbps</w:t>
            </w:r>
            <w:proofErr w:type="spellEnd"/>
            <w:r w:rsidRPr="00446E56">
              <w:rPr>
                <w:rFonts w:ascii="Arial" w:hAnsi="Arial" w:cs="Arial"/>
                <w:color w:val="000000"/>
                <w:sz w:val="16"/>
                <w:szCs w:val="16"/>
              </w:rPr>
              <w:t>.</w:t>
            </w:r>
            <w:r w:rsidRPr="00446E56">
              <w:rPr>
                <w:rFonts w:ascii="Arial" w:hAnsi="Arial" w:cs="Arial"/>
                <w:color w:val="000000"/>
                <w:sz w:val="16"/>
                <w:szCs w:val="16"/>
              </w:rPr>
              <w:br/>
              <w:t xml:space="preserve">Možnosti zabezpečení: FW, IPS, </w:t>
            </w:r>
            <w:proofErr w:type="spellStart"/>
            <w:r w:rsidRPr="00446E56">
              <w:rPr>
                <w:rFonts w:ascii="Arial" w:hAnsi="Arial" w:cs="Arial"/>
                <w:color w:val="000000"/>
                <w:sz w:val="16"/>
                <w:szCs w:val="16"/>
              </w:rPr>
              <w:t>Application</w:t>
            </w:r>
            <w:proofErr w:type="spellEnd"/>
            <w:r w:rsidRPr="00446E56">
              <w:rPr>
                <w:rFonts w:ascii="Arial" w:hAnsi="Arial" w:cs="Arial"/>
                <w:color w:val="000000"/>
                <w:sz w:val="16"/>
                <w:szCs w:val="16"/>
              </w:rPr>
              <w:t xml:space="preserve"> </w:t>
            </w:r>
            <w:proofErr w:type="spellStart"/>
            <w:r w:rsidRPr="00446E56">
              <w:rPr>
                <w:rFonts w:ascii="Arial" w:hAnsi="Arial" w:cs="Arial"/>
                <w:color w:val="000000"/>
                <w:sz w:val="16"/>
                <w:szCs w:val="16"/>
              </w:rPr>
              <w:t>Control</w:t>
            </w:r>
            <w:proofErr w:type="spellEnd"/>
            <w:r w:rsidRPr="00446E56">
              <w:rPr>
                <w:rFonts w:ascii="Arial" w:hAnsi="Arial" w:cs="Arial"/>
                <w:color w:val="000000"/>
                <w:sz w:val="16"/>
                <w:szCs w:val="16"/>
              </w:rPr>
              <w:t xml:space="preserve">, Malware </w:t>
            </w:r>
            <w:proofErr w:type="spellStart"/>
            <w:r w:rsidRPr="00446E56">
              <w:rPr>
                <w:rFonts w:ascii="Arial" w:hAnsi="Arial" w:cs="Arial"/>
                <w:color w:val="000000"/>
                <w:sz w:val="16"/>
                <w:szCs w:val="16"/>
              </w:rPr>
              <w:t>Protection</w:t>
            </w:r>
            <w:proofErr w:type="spellEnd"/>
            <w:r w:rsidRPr="00446E56">
              <w:rPr>
                <w:rFonts w:ascii="Arial" w:hAnsi="Arial" w:cs="Arial"/>
                <w:color w:val="000000"/>
                <w:sz w:val="16"/>
                <w:szCs w:val="16"/>
              </w:rPr>
              <w:t xml:space="preserve"> (Antivirus, Mobile Malware, </w:t>
            </w:r>
            <w:proofErr w:type="spellStart"/>
            <w:r w:rsidRPr="00446E56">
              <w:rPr>
                <w:rFonts w:ascii="Arial" w:hAnsi="Arial" w:cs="Arial"/>
                <w:color w:val="000000"/>
                <w:sz w:val="16"/>
                <w:szCs w:val="16"/>
              </w:rPr>
              <w:t>Botnet</w:t>
            </w:r>
            <w:proofErr w:type="spellEnd"/>
            <w:r w:rsidRPr="00446E56">
              <w:rPr>
                <w:rFonts w:ascii="Arial" w:hAnsi="Arial" w:cs="Arial"/>
                <w:color w:val="000000"/>
                <w:sz w:val="16"/>
                <w:szCs w:val="16"/>
              </w:rPr>
              <w:t xml:space="preserve">, CDR, Virus </w:t>
            </w:r>
            <w:proofErr w:type="spellStart"/>
            <w:r w:rsidRPr="00446E56">
              <w:rPr>
                <w:rFonts w:ascii="Arial" w:hAnsi="Arial" w:cs="Arial"/>
                <w:color w:val="000000"/>
                <w:sz w:val="16"/>
                <w:szCs w:val="16"/>
              </w:rPr>
              <w:t>Outbreak</w:t>
            </w:r>
            <w:proofErr w:type="spellEnd"/>
            <w:r w:rsidRPr="00446E56">
              <w:rPr>
                <w:rFonts w:ascii="Arial" w:hAnsi="Arial" w:cs="Arial"/>
                <w:color w:val="000000"/>
                <w:sz w:val="16"/>
                <w:szCs w:val="16"/>
              </w:rPr>
              <w:t xml:space="preserve"> </w:t>
            </w:r>
            <w:proofErr w:type="spellStart"/>
            <w:r w:rsidRPr="00446E56">
              <w:rPr>
                <w:rFonts w:ascii="Arial" w:hAnsi="Arial" w:cs="Arial"/>
                <w:color w:val="000000"/>
                <w:sz w:val="16"/>
                <w:szCs w:val="16"/>
              </w:rPr>
              <w:t>Protection</w:t>
            </w:r>
            <w:proofErr w:type="spellEnd"/>
            <w:r w:rsidRPr="00446E56">
              <w:rPr>
                <w:rFonts w:ascii="Arial" w:hAnsi="Arial" w:cs="Arial"/>
                <w:color w:val="000000"/>
                <w:sz w:val="16"/>
                <w:szCs w:val="16"/>
              </w:rPr>
              <w:t>), Antispam, filtrování http a https na základě kategorizace webových stránek.</w:t>
            </w:r>
            <w:r w:rsidRPr="00446E56">
              <w:rPr>
                <w:rFonts w:ascii="Arial" w:hAnsi="Arial" w:cs="Arial"/>
                <w:color w:val="000000"/>
                <w:sz w:val="16"/>
                <w:szCs w:val="16"/>
              </w:rPr>
              <w:br/>
              <w:t>Monitorování IP (IPv4 aIPv6) datových toků formou exportu provozních informací o přenesených datech v členění zdrojová/cílová IP adresa, zdrojový/cílový TCP/UDP port (či ICMP typ), odesílání zpráv na vzdálený SYSLOG server.</w:t>
            </w:r>
            <w:r w:rsidRPr="00446E56">
              <w:rPr>
                <w:rFonts w:ascii="Arial" w:hAnsi="Arial" w:cs="Arial"/>
                <w:color w:val="000000"/>
                <w:sz w:val="16"/>
                <w:szCs w:val="16"/>
              </w:rPr>
              <w:br/>
              <w:t>Systém musí zahrnout všechny licence pro zajištění požadované funkcionality na období minimálně 60 měsíců.</w:t>
            </w:r>
            <w:r w:rsidRPr="00446E56">
              <w:rPr>
                <w:rFonts w:ascii="Arial" w:hAnsi="Arial" w:cs="Arial"/>
                <w:color w:val="000000"/>
                <w:sz w:val="16"/>
                <w:szCs w:val="16"/>
              </w:rPr>
              <w:br/>
              <w:t>Součástí dodávky je platná podpora od výrobce po dobu 60 měsíců, a to včetně všech aktualizací softwaru, bezpečnostních aktualizací a přístupu k technické podpoře výrobce.</w:t>
            </w:r>
            <w:r w:rsidRPr="00446E56">
              <w:rPr>
                <w:rFonts w:ascii="Arial" w:hAnsi="Arial" w:cs="Arial"/>
                <w:color w:val="000000"/>
                <w:sz w:val="16"/>
                <w:szCs w:val="16"/>
              </w:rPr>
              <w:br/>
              <w:t>Zařízení/software pro sběr a analýzu dat z firewallu.</w:t>
            </w:r>
          </w:p>
        </w:tc>
        <w:tc>
          <w:tcPr>
            <w:tcW w:w="3118" w:type="dxa"/>
            <w:tcBorders>
              <w:top w:val="nil"/>
              <w:left w:val="nil"/>
              <w:bottom w:val="single" w:sz="4" w:space="0" w:color="auto"/>
              <w:right w:val="single" w:sz="4" w:space="0" w:color="auto"/>
            </w:tcBorders>
            <w:noWrap/>
          </w:tcPr>
          <w:p w14:paraId="4D84A497"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c>
          <w:tcPr>
            <w:tcW w:w="2977" w:type="dxa"/>
            <w:tcBorders>
              <w:top w:val="nil"/>
              <w:left w:val="nil"/>
              <w:bottom w:val="single" w:sz="4" w:space="0" w:color="auto"/>
              <w:right w:val="single" w:sz="8" w:space="0" w:color="auto"/>
            </w:tcBorders>
            <w:noWrap/>
          </w:tcPr>
          <w:p w14:paraId="74AB0088"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r>
      <w:tr w:rsidR="00446E56" w:rsidRPr="00580F4D" w14:paraId="2F4111CE" w14:textId="77777777" w:rsidTr="00446E56">
        <w:trPr>
          <w:trHeight w:val="1200"/>
        </w:trPr>
        <w:tc>
          <w:tcPr>
            <w:tcW w:w="896" w:type="dxa"/>
            <w:tcBorders>
              <w:top w:val="nil"/>
              <w:left w:val="single" w:sz="8" w:space="0" w:color="auto"/>
              <w:bottom w:val="single" w:sz="4" w:space="0" w:color="auto"/>
              <w:right w:val="single" w:sz="4" w:space="0" w:color="auto"/>
            </w:tcBorders>
            <w:noWrap/>
          </w:tcPr>
          <w:p w14:paraId="40CE535F" w14:textId="09A3FACA" w:rsidR="00446E56" w:rsidRPr="00446E56" w:rsidRDefault="00446E56" w:rsidP="00446E56">
            <w:pPr>
              <w:spacing w:after="0" w:line="240" w:lineRule="auto"/>
              <w:rPr>
                <w:rFonts w:ascii="Arial" w:eastAsia="Times New Roman" w:hAnsi="Arial" w:cs="Arial"/>
                <w:b/>
                <w:bCs/>
                <w:color w:val="000000"/>
                <w:sz w:val="20"/>
                <w:szCs w:val="20"/>
                <w:lang w:eastAsia="cs-CZ"/>
              </w:rPr>
            </w:pPr>
            <w:r w:rsidRPr="00446E56">
              <w:rPr>
                <w:rFonts w:ascii="Arial" w:eastAsia="Times New Roman" w:hAnsi="Arial" w:cs="Arial"/>
                <w:b/>
                <w:bCs/>
                <w:color w:val="000000"/>
                <w:sz w:val="20"/>
                <w:szCs w:val="20"/>
                <w:lang w:eastAsia="cs-CZ"/>
              </w:rPr>
              <w:lastRenderedPageBreak/>
              <w:t>3</w:t>
            </w:r>
          </w:p>
        </w:tc>
        <w:tc>
          <w:tcPr>
            <w:tcW w:w="6891" w:type="dxa"/>
            <w:tcBorders>
              <w:top w:val="nil"/>
              <w:left w:val="nil"/>
              <w:bottom w:val="single" w:sz="4" w:space="0" w:color="auto"/>
              <w:right w:val="single" w:sz="4" w:space="0" w:color="auto"/>
            </w:tcBorders>
          </w:tcPr>
          <w:p w14:paraId="46613EA0" w14:textId="3C9279A2" w:rsidR="00446E56" w:rsidRPr="00446E56" w:rsidRDefault="00446E56" w:rsidP="00446E56">
            <w:pPr>
              <w:spacing w:after="0" w:line="240" w:lineRule="auto"/>
              <w:rPr>
                <w:rFonts w:ascii="Arial" w:eastAsia="Times New Roman" w:hAnsi="Arial" w:cs="Arial"/>
                <w:color w:val="000000"/>
                <w:sz w:val="20"/>
                <w:szCs w:val="20"/>
                <w:lang w:eastAsia="cs-CZ"/>
              </w:rPr>
            </w:pPr>
            <w:r w:rsidRPr="00446E56">
              <w:rPr>
                <w:rFonts w:ascii="Arial" w:hAnsi="Arial" w:cs="Arial"/>
                <w:color w:val="000000"/>
                <w:sz w:val="16"/>
                <w:szCs w:val="16"/>
              </w:rPr>
              <w:t xml:space="preserve">19" Datový rozvaděč jednodílný na stěnu, výška 9U, šířka 600 mm, hloubka 600 mm, hloubka 600 mm. S ventilační jednotkou a přípravou pro umístění </w:t>
            </w:r>
            <w:proofErr w:type="spellStart"/>
            <w:r w:rsidRPr="00446E56">
              <w:rPr>
                <w:rFonts w:ascii="Arial" w:hAnsi="Arial" w:cs="Arial"/>
                <w:color w:val="000000"/>
                <w:sz w:val="16"/>
                <w:szCs w:val="16"/>
              </w:rPr>
              <w:t>switchů</w:t>
            </w:r>
            <w:proofErr w:type="spellEnd"/>
            <w:r w:rsidRPr="00446E56">
              <w:rPr>
                <w:rFonts w:ascii="Arial" w:hAnsi="Arial" w:cs="Arial"/>
                <w:color w:val="000000"/>
                <w:sz w:val="16"/>
                <w:szCs w:val="16"/>
              </w:rPr>
              <w:t xml:space="preserve"> pro datový rozvod s patřičným </w:t>
            </w:r>
            <w:proofErr w:type="spellStart"/>
            <w:r w:rsidRPr="00446E56">
              <w:rPr>
                <w:rFonts w:ascii="Arial" w:hAnsi="Arial" w:cs="Arial"/>
                <w:color w:val="000000"/>
                <w:sz w:val="16"/>
                <w:szCs w:val="16"/>
              </w:rPr>
              <w:t>cable</w:t>
            </w:r>
            <w:proofErr w:type="spellEnd"/>
            <w:r w:rsidRPr="00446E56">
              <w:rPr>
                <w:rFonts w:ascii="Arial" w:hAnsi="Arial" w:cs="Arial"/>
                <w:color w:val="000000"/>
                <w:sz w:val="16"/>
                <w:szCs w:val="16"/>
              </w:rPr>
              <w:t xml:space="preserve"> managmentem pro</w:t>
            </w:r>
            <w:r w:rsidRPr="00446E56">
              <w:rPr>
                <w:rFonts w:ascii="Arial" w:hAnsi="Arial" w:cs="Arial"/>
                <w:color w:val="000000"/>
                <w:sz w:val="16"/>
                <w:szCs w:val="16"/>
              </w:rPr>
              <w:br/>
              <w:t>přehlednost zapojení a 2x 24port modulární Patch panel.</w:t>
            </w:r>
          </w:p>
        </w:tc>
        <w:tc>
          <w:tcPr>
            <w:tcW w:w="3118" w:type="dxa"/>
            <w:tcBorders>
              <w:top w:val="nil"/>
              <w:left w:val="nil"/>
              <w:bottom w:val="single" w:sz="4" w:space="0" w:color="auto"/>
              <w:right w:val="single" w:sz="4" w:space="0" w:color="auto"/>
            </w:tcBorders>
            <w:noWrap/>
          </w:tcPr>
          <w:p w14:paraId="1BAC552C"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c>
          <w:tcPr>
            <w:tcW w:w="2977" w:type="dxa"/>
            <w:tcBorders>
              <w:top w:val="nil"/>
              <w:left w:val="nil"/>
              <w:bottom w:val="single" w:sz="4" w:space="0" w:color="auto"/>
              <w:right w:val="single" w:sz="8" w:space="0" w:color="auto"/>
            </w:tcBorders>
            <w:noWrap/>
          </w:tcPr>
          <w:p w14:paraId="3D4C32AE"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r>
      <w:tr w:rsidR="00446E56" w:rsidRPr="00580F4D" w14:paraId="03B1F67C" w14:textId="77777777" w:rsidTr="00446E56">
        <w:trPr>
          <w:trHeight w:val="735"/>
        </w:trPr>
        <w:tc>
          <w:tcPr>
            <w:tcW w:w="896" w:type="dxa"/>
            <w:tcBorders>
              <w:top w:val="nil"/>
              <w:left w:val="single" w:sz="8" w:space="0" w:color="auto"/>
              <w:bottom w:val="single" w:sz="4" w:space="0" w:color="auto"/>
              <w:right w:val="single" w:sz="4" w:space="0" w:color="auto"/>
            </w:tcBorders>
            <w:noWrap/>
          </w:tcPr>
          <w:p w14:paraId="6E54E872" w14:textId="72D8D652" w:rsidR="00446E56" w:rsidRPr="00446E56" w:rsidRDefault="00446E56" w:rsidP="00446E56">
            <w:pPr>
              <w:spacing w:after="0" w:line="240" w:lineRule="auto"/>
              <w:rPr>
                <w:rFonts w:ascii="Arial" w:eastAsia="Times New Roman" w:hAnsi="Arial" w:cs="Arial"/>
                <w:b/>
                <w:bCs/>
                <w:color w:val="000000"/>
                <w:sz w:val="20"/>
                <w:szCs w:val="20"/>
                <w:lang w:eastAsia="cs-CZ"/>
              </w:rPr>
            </w:pPr>
            <w:r w:rsidRPr="00446E56">
              <w:rPr>
                <w:rFonts w:ascii="Arial" w:eastAsia="Times New Roman" w:hAnsi="Arial" w:cs="Arial"/>
                <w:b/>
                <w:bCs/>
                <w:color w:val="000000"/>
                <w:sz w:val="20"/>
                <w:szCs w:val="20"/>
                <w:lang w:eastAsia="cs-CZ"/>
              </w:rPr>
              <w:t>4</w:t>
            </w:r>
          </w:p>
        </w:tc>
        <w:tc>
          <w:tcPr>
            <w:tcW w:w="6891" w:type="dxa"/>
            <w:tcBorders>
              <w:top w:val="nil"/>
              <w:left w:val="nil"/>
              <w:bottom w:val="single" w:sz="4" w:space="0" w:color="auto"/>
              <w:right w:val="single" w:sz="4" w:space="0" w:color="auto"/>
            </w:tcBorders>
          </w:tcPr>
          <w:p w14:paraId="4A664ABC" w14:textId="5A511D68" w:rsidR="00446E56" w:rsidRPr="00446E56" w:rsidRDefault="00446E56" w:rsidP="00446E56">
            <w:pPr>
              <w:spacing w:after="0" w:line="240" w:lineRule="auto"/>
              <w:rPr>
                <w:rFonts w:ascii="Arial" w:eastAsia="Times New Roman" w:hAnsi="Arial" w:cs="Arial"/>
                <w:color w:val="000000"/>
                <w:sz w:val="20"/>
                <w:szCs w:val="20"/>
                <w:lang w:eastAsia="cs-CZ"/>
              </w:rPr>
            </w:pPr>
            <w:r w:rsidRPr="00446E56">
              <w:rPr>
                <w:rFonts w:ascii="Arial" w:hAnsi="Arial" w:cs="Arial"/>
                <w:color w:val="000000"/>
                <w:sz w:val="16"/>
                <w:szCs w:val="16"/>
              </w:rPr>
              <w:t xml:space="preserve">Vybudování nových datových rozvodů </w:t>
            </w:r>
            <w:proofErr w:type="spellStart"/>
            <w:r w:rsidRPr="00446E56">
              <w:rPr>
                <w:rFonts w:ascii="Arial" w:hAnsi="Arial" w:cs="Arial"/>
                <w:color w:val="000000"/>
                <w:sz w:val="16"/>
                <w:szCs w:val="16"/>
              </w:rPr>
              <w:t>del</w:t>
            </w:r>
            <w:proofErr w:type="spellEnd"/>
            <w:r w:rsidRPr="00446E56">
              <w:rPr>
                <w:rFonts w:ascii="Arial" w:hAnsi="Arial" w:cs="Arial"/>
                <w:color w:val="000000"/>
                <w:sz w:val="16"/>
                <w:szCs w:val="16"/>
              </w:rPr>
              <w:t xml:space="preserve"> přiložené technické dokumentace standardem CAT6. Kabeláž bude montována na povrchu stěn v elektroinstalačních lištách. Bude vyhotoveno schéma zapojení sítě a protokol o měření sítě.</w:t>
            </w:r>
          </w:p>
        </w:tc>
        <w:tc>
          <w:tcPr>
            <w:tcW w:w="3118" w:type="dxa"/>
            <w:tcBorders>
              <w:top w:val="nil"/>
              <w:left w:val="nil"/>
              <w:bottom w:val="single" w:sz="4" w:space="0" w:color="auto"/>
              <w:right w:val="single" w:sz="4" w:space="0" w:color="auto"/>
            </w:tcBorders>
          </w:tcPr>
          <w:p w14:paraId="514DE8BC"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c>
          <w:tcPr>
            <w:tcW w:w="2977" w:type="dxa"/>
            <w:tcBorders>
              <w:top w:val="nil"/>
              <w:left w:val="nil"/>
              <w:bottom w:val="single" w:sz="4" w:space="0" w:color="auto"/>
              <w:right w:val="single" w:sz="8" w:space="0" w:color="auto"/>
            </w:tcBorders>
            <w:noWrap/>
          </w:tcPr>
          <w:p w14:paraId="34E6575A"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r>
      <w:tr w:rsidR="00446E56" w:rsidRPr="00580F4D" w14:paraId="14FA2C68" w14:textId="77777777" w:rsidTr="00446E56">
        <w:trPr>
          <w:trHeight w:val="510"/>
        </w:trPr>
        <w:tc>
          <w:tcPr>
            <w:tcW w:w="896" w:type="dxa"/>
            <w:tcBorders>
              <w:top w:val="nil"/>
              <w:left w:val="single" w:sz="8" w:space="0" w:color="auto"/>
              <w:bottom w:val="single" w:sz="4" w:space="0" w:color="auto"/>
              <w:right w:val="single" w:sz="4" w:space="0" w:color="auto"/>
            </w:tcBorders>
            <w:noWrap/>
          </w:tcPr>
          <w:p w14:paraId="5D499DE8" w14:textId="03A2F7D0" w:rsidR="00446E56" w:rsidRPr="00446E56" w:rsidRDefault="00446E56" w:rsidP="00446E56">
            <w:pPr>
              <w:spacing w:after="0" w:line="240" w:lineRule="auto"/>
              <w:rPr>
                <w:rFonts w:ascii="Arial" w:eastAsia="Times New Roman" w:hAnsi="Arial" w:cs="Arial"/>
                <w:b/>
                <w:bCs/>
                <w:color w:val="000000"/>
                <w:sz w:val="20"/>
                <w:szCs w:val="20"/>
                <w:lang w:eastAsia="cs-CZ"/>
              </w:rPr>
            </w:pPr>
            <w:r w:rsidRPr="00446E56">
              <w:rPr>
                <w:rFonts w:ascii="Arial" w:eastAsia="Times New Roman" w:hAnsi="Arial" w:cs="Arial"/>
                <w:b/>
                <w:bCs/>
                <w:color w:val="000000"/>
                <w:sz w:val="20"/>
                <w:szCs w:val="20"/>
                <w:lang w:eastAsia="cs-CZ"/>
              </w:rPr>
              <w:t>5</w:t>
            </w:r>
          </w:p>
        </w:tc>
        <w:tc>
          <w:tcPr>
            <w:tcW w:w="6891" w:type="dxa"/>
            <w:tcBorders>
              <w:top w:val="nil"/>
              <w:left w:val="nil"/>
              <w:bottom w:val="single" w:sz="4" w:space="0" w:color="auto"/>
              <w:right w:val="single" w:sz="4" w:space="0" w:color="auto"/>
            </w:tcBorders>
          </w:tcPr>
          <w:p w14:paraId="6C3BA339" w14:textId="74E20BA6" w:rsidR="00446E56" w:rsidRPr="00446E56" w:rsidRDefault="00446E56" w:rsidP="00446E56">
            <w:pPr>
              <w:spacing w:after="0" w:line="240" w:lineRule="auto"/>
              <w:rPr>
                <w:rFonts w:ascii="Arial" w:eastAsia="Times New Roman" w:hAnsi="Arial" w:cs="Arial"/>
                <w:color w:val="000000"/>
                <w:sz w:val="20"/>
                <w:szCs w:val="20"/>
                <w:lang w:eastAsia="cs-CZ"/>
              </w:rPr>
            </w:pPr>
            <w:r w:rsidRPr="00446E56">
              <w:rPr>
                <w:rFonts w:ascii="Arial" w:hAnsi="Arial" w:cs="Arial"/>
                <w:color w:val="000000"/>
                <w:sz w:val="16"/>
                <w:szCs w:val="16"/>
              </w:rPr>
              <w:t>Access Point Bezdrátové frekvence: 2.4 + 5 GHz (</w:t>
            </w:r>
            <w:proofErr w:type="spellStart"/>
            <w:r w:rsidRPr="00446E56">
              <w:rPr>
                <w:rFonts w:ascii="Arial" w:hAnsi="Arial" w:cs="Arial"/>
                <w:color w:val="000000"/>
                <w:sz w:val="16"/>
                <w:szCs w:val="16"/>
              </w:rPr>
              <w:t>dual</w:t>
            </w:r>
            <w:proofErr w:type="spellEnd"/>
            <w:r w:rsidRPr="00446E56">
              <w:rPr>
                <w:rFonts w:ascii="Arial" w:hAnsi="Arial" w:cs="Arial"/>
                <w:color w:val="000000"/>
                <w:sz w:val="16"/>
                <w:szCs w:val="16"/>
              </w:rPr>
              <w:t xml:space="preserve"> band), Wi-Fi standardy: 802.11ac, 802.11ax, 802.11n, 802.11a, 802.11b/g, MU-MIMO: Ano, Přenosová rychlost - 2.4GHz [</w:t>
            </w:r>
            <w:proofErr w:type="spellStart"/>
            <w:r w:rsidRPr="00446E56">
              <w:rPr>
                <w:rFonts w:ascii="Arial" w:hAnsi="Arial" w:cs="Arial"/>
                <w:color w:val="000000"/>
                <w:sz w:val="16"/>
                <w:szCs w:val="16"/>
              </w:rPr>
              <w:t>Mb</w:t>
            </w:r>
            <w:proofErr w:type="spellEnd"/>
            <w:r w:rsidRPr="00446E56">
              <w:rPr>
                <w:rFonts w:ascii="Arial" w:hAnsi="Arial" w:cs="Arial"/>
                <w:color w:val="000000"/>
                <w:sz w:val="16"/>
                <w:szCs w:val="16"/>
              </w:rPr>
              <w:t>/s]: 600, Přenosová rychlost - 5GHz [</w:t>
            </w:r>
            <w:proofErr w:type="spellStart"/>
            <w:r w:rsidRPr="00446E56">
              <w:rPr>
                <w:rFonts w:ascii="Arial" w:hAnsi="Arial" w:cs="Arial"/>
                <w:color w:val="000000"/>
                <w:sz w:val="16"/>
                <w:szCs w:val="16"/>
              </w:rPr>
              <w:t>Mb</w:t>
            </w:r>
            <w:proofErr w:type="spellEnd"/>
            <w:r w:rsidRPr="00446E56">
              <w:rPr>
                <w:rFonts w:ascii="Arial" w:hAnsi="Arial" w:cs="Arial"/>
                <w:color w:val="000000"/>
                <w:sz w:val="16"/>
                <w:szCs w:val="16"/>
              </w:rPr>
              <w:t>/s]: 2400,</w:t>
            </w:r>
            <w:r w:rsidRPr="00446E56">
              <w:rPr>
                <w:rFonts w:ascii="Arial" w:hAnsi="Arial" w:cs="Arial"/>
                <w:color w:val="000000"/>
                <w:sz w:val="16"/>
                <w:szCs w:val="16"/>
              </w:rPr>
              <w:br/>
              <w:t>Vysílací výkon 2.4GHz [</w:t>
            </w:r>
            <w:proofErr w:type="spellStart"/>
            <w:r w:rsidRPr="00446E56">
              <w:rPr>
                <w:rFonts w:ascii="Arial" w:hAnsi="Arial" w:cs="Arial"/>
                <w:color w:val="000000"/>
                <w:sz w:val="16"/>
                <w:szCs w:val="16"/>
              </w:rPr>
              <w:t>dBm</w:t>
            </w:r>
            <w:proofErr w:type="spellEnd"/>
            <w:r w:rsidRPr="00446E56">
              <w:rPr>
                <w:rFonts w:ascii="Arial" w:hAnsi="Arial" w:cs="Arial"/>
                <w:color w:val="000000"/>
                <w:sz w:val="16"/>
                <w:szCs w:val="16"/>
              </w:rPr>
              <w:t>]: 26, Vysílací výkon 5GHz [</w:t>
            </w:r>
            <w:proofErr w:type="spellStart"/>
            <w:r w:rsidRPr="00446E56">
              <w:rPr>
                <w:rFonts w:ascii="Arial" w:hAnsi="Arial" w:cs="Arial"/>
                <w:color w:val="000000"/>
                <w:sz w:val="16"/>
                <w:szCs w:val="16"/>
              </w:rPr>
              <w:t>dBm</w:t>
            </w:r>
            <w:proofErr w:type="spellEnd"/>
            <w:r w:rsidRPr="00446E56">
              <w:rPr>
                <w:rFonts w:ascii="Arial" w:hAnsi="Arial" w:cs="Arial"/>
                <w:color w:val="000000"/>
                <w:sz w:val="16"/>
                <w:szCs w:val="16"/>
              </w:rPr>
              <w:t>]: 26, Šifrování: WPA-PSK, WPA-</w:t>
            </w:r>
            <w:proofErr w:type="spellStart"/>
            <w:r w:rsidRPr="00446E56">
              <w:rPr>
                <w:rFonts w:ascii="Arial" w:hAnsi="Arial" w:cs="Arial"/>
                <w:color w:val="000000"/>
                <w:sz w:val="16"/>
                <w:szCs w:val="16"/>
              </w:rPr>
              <w:t>Enterprise</w:t>
            </w:r>
            <w:proofErr w:type="spellEnd"/>
            <w:r w:rsidRPr="00446E56">
              <w:rPr>
                <w:rFonts w:ascii="Arial" w:hAnsi="Arial" w:cs="Arial"/>
                <w:color w:val="000000"/>
                <w:sz w:val="16"/>
                <w:szCs w:val="16"/>
              </w:rPr>
              <w:t xml:space="preserve"> (WPA/WPA2/WPA3), Typ antény: Vestavěná, Počet vestavěných antén: 8, Roaming: Ano, Zisk antény [</w:t>
            </w:r>
            <w:proofErr w:type="spellStart"/>
            <w:r w:rsidRPr="00446E56">
              <w:rPr>
                <w:rFonts w:ascii="Arial" w:hAnsi="Arial" w:cs="Arial"/>
                <w:color w:val="000000"/>
                <w:sz w:val="16"/>
                <w:szCs w:val="16"/>
              </w:rPr>
              <w:t>dBi</w:t>
            </w:r>
            <w:proofErr w:type="spellEnd"/>
            <w:r w:rsidRPr="00446E56">
              <w:rPr>
                <w:rFonts w:ascii="Arial" w:hAnsi="Arial" w:cs="Arial"/>
                <w:color w:val="000000"/>
                <w:sz w:val="16"/>
                <w:szCs w:val="16"/>
              </w:rPr>
              <w:t>]: 4,</w:t>
            </w:r>
            <w:r w:rsidRPr="00446E56">
              <w:rPr>
                <w:rFonts w:ascii="Arial" w:hAnsi="Arial" w:cs="Arial"/>
                <w:color w:val="000000"/>
                <w:sz w:val="16"/>
                <w:szCs w:val="16"/>
              </w:rPr>
              <w:br/>
              <w:t xml:space="preserve">5.5, Rychlost LAN: (1) 10/100/1000 Mbps, Gigabit LAN: Ano, Napájení přes </w:t>
            </w:r>
            <w:proofErr w:type="spellStart"/>
            <w:r w:rsidRPr="00446E56">
              <w:rPr>
                <w:rFonts w:ascii="Arial" w:hAnsi="Arial" w:cs="Arial"/>
                <w:color w:val="000000"/>
                <w:sz w:val="16"/>
                <w:szCs w:val="16"/>
              </w:rPr>
              <w:t>PoE</w:t>
            </w:r>
            <w:proofErr w:type="spellEnd"/>
            <w:r w:rsidRPr="00446E56">
              <w:rPr>
                <w:rFonts w:ascii="Arial" w:hAnsi="Arial" w:cs="Arial"/>
                <w:color w:val="000000"/>
                <w:sz w:val="16"/>
                <w:szCs w:val="16"/>
              </w:rPr>
              <w:t xml:space="preserve">: 802.3at, 44 .. </w:t>
            </w:r>
            <w:proofErr w:type="gramStart"/>
            <w:r w:rsidRPr="00446E56">
              <w:rPr>
                <w:rFonts w:ascii="Arial" w:hAnsi="Arial" w:cs="Arial"/>
                <w:color w:val="000000"/>
                <w:sz w:val="16"/>
                <w:szCs w:val="16"/>
              </w:rPr>
              <w:t>57V</w:t>
            </w:r>
            <w:proofErr w:type="gramEnd"/>
            <w:r w:rsidRPr="00446E56">
              <w:rPr>
                <w:rFonts w:ascii="Arial" w:hAnsi="Arial" w:cs="Arial"/>
                <w:color w:val="000000"/>
                <w:sz w:val="16"/>
                <w:szCs w:val="16"/>
              </w:rPr>
              <w:t xml:space="preserve"> DC, Typy </w:t>
            </w:r>
            <w:proofErr w:type="spellStart"/>
            <w:r w:rsidRPr="00446E56">
              <w:rPr>
                <w:rFonts w:ascii="Arial" w:hAnsi="Arial" w:cs="Arial"/>
                <w:color w:val="000000"/>
                <w:sz w:val="16"/>
                <w:szCs w:val="16"/>
              </w:rPr>
              <w:t>PoE</w:t>
            </w:r>
            <w:proofErr w:type="spellEnd"/>
            <w:r w:rsidRPr="00446E56">
              <w:rPr>
                <w:rFonts w:ascii="Arial" w:hAnsi="Arial" w:cs="Arial"/>
                <w:color w:val="000000"/>
                <w:sz w:val="16"/>
                <w:szCs w:val="16"/>
              </w:rPr>
              <w:t xml:space="preserve">: </w:t>
            </w:r>
            <w:proofErr w:type="spellStart"/>
            <w:r w:rsidRPr="00446E56">
              <w:rPr>
                <w:rFonts w:ascii="Arial" w:hAnsi="Arial" w:cs="Arial"/>
                <w:color w:val="000000"/>
                <w:sz w:val="16"/>
                <w:szCs w:val="16"/>
              </w:rPr>
              <w:t>PoE</w:t>
            </w:r>
            <w:proofErr w:type="spellEnd"/>
            <w:r w:rsidRPr="00446E56">
              <w:rPr>
                <w:rFonts w:ascii="Arial" w:hAnsi="Arial" w:cs="Arial"/>
                <w:color w:val="000000"/>
                <w:sz w:val="16"/>
                <w:szCs w:val="16"/>
              </w:rPr>
              <w:t>-In (pouze), Max. spotřeba energie [W]: 16,5, Stupeň krytí: IP54, Použití: Venkovní, Tlačítka: Reset,</w:t>
            </w:r>
            <w:r w:rsidRPr="00446E56">
              <w:rPr>
                <w:rFonts w:ascii="Arial" w:hAnsi="Arial" w:cs="Arial"/>
                <w:color w:val="000000"/>
                <w:sz w:val="16"/>
                <w:szCs w:val="16"/>
              </w:rPr>
              <w:br/>
              <w:t xml:space="preserve">Provozní teplota [°C]: -30 až 60, Hmotnost [g]: do 1 kg. Operační mód: Access Point, Podpora IPv6: Transparentní (režim </w:t>
            </w:r>
            <w:proofErr w:type="spellStart"/>
            <w:r w:rsidRPr="00446E56">
              <w:rPr>
                <w:rFonts w:ascii="Arial" w:hAnsi="Arial" w:cs="Arial"/>
                <w:color w:val="000000"/>
                <w:sz w:val="16"/>
                <w:szCs w:val="16"/>
              </w:rPr>
              <w:t>bridge</w:t>
            </w:r>
            <w:proofErr w:type="spellEnd"/>
            <w:r w:rsidRPr="00446E56">
              <w:rPr>
                <w:rFonts w:ascii="Arial" w:hAnsi="Arial" w:cs="Arial"/>
                <w:color w:val="000000"/>
                <w:sz w:val="16"/>
                <w:szCs w:val="16"/>
              </w:rPr>
              <w:t>)</w:t>
            </w:r>
          </w:p>
        </w:tc>
        <w:tc>
          <w:tcPr>
            <w:tcW w:w="3118" w:type="dxa"/>
            <w:tcBorders>
              <w:top w:val="nil"/>
              <w:left w:val="nil"/>
              <w:bottom w:val="single" w:sz="4" w:space="0" w:color="auto"/>
              <w:right w:val="single" w:sz="4" w:space="0" w:color="auto"/>
            </w:tcBorders>
            <w:noWrap/>
          </w:tcPr>
          <w:p w14:paraId="46F1A8A9"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c>
          <w:tcPr>
            <w:tcW w:w="2977" w:type="dxa"/>
            <w:tcBorders>
              <w:top w:val="nil"/>
              <w:left w:val="nil"/>
              <w:bottom w:val="single" w:sz="4" w:space="0" w:color="auto"/>
              <w:right w:val="single" w:sz="8" w:space="0" w:color="auto"/>
            </w:tcBorders>
            <w:noWrap/>
          </w:tcPr>
          <w:p w14:paraId="3FE0250D"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r>
      <w:tr w:rsidR="00446E56" w:rsidRPr="00580F4D" w14:paraId="32A2D9BE" w14:textId="77777777" w:rsidTr="00446E56">
        <w:trPr>
          <w:trHeight w:val="1275"/>
        </w:trPr>
        <w:tc>
          <w:tcPr>
            <w:tcW w:w="896" w:type="dxa"/>
            <w:tcBorders>
              <w:top w:val="nil"/>
              <w:left w:val="single" w:sz="8" w:space="0" w:color="auto"/>
              <w:bottom w:val="single" w:sz="4" w:space="0" w:color="auto"/>
              <w:right w:val="single" w:sz="4" w:space="0" w:color="auto"/>
            </w:tcBorders>
            <w:noWrap/>
          </w:tcPr>
          <w:p w14:paraId="5C864C99" w14:textId="1E0988F5" w:rsidR="00446E56" w:rsidRPr="00446E56" w:rsidRDefault="00446E56" w:rsidP="00446E56">
            <w:pPr>
              <w:spacing w:after="0" w:line="240" w:lineRule="auto"/>
              <w:rPr>
                <w:rFonts w:ascii="Arial" w:eastAsia="Times New Roman" w:hAnsi="Arial" w:cs="Arial"/>
                <w:b/>
                <w:bCs/>
                <w:color w:val="000000"/>
                <w:sz w:val="20"/>
                <w:szCs w:val="20"/>
                <w:lang w:eastAsia="cs-CZ"/>
              </w:rPr>
            </w:pPr>
            <w:r w:rsidRPr="00446E56">
              <w:rPr>
                <w:rFonts w:ascii="Arial" w:eastAsia="Times New Roman" w:hAnsi="Arial" w:cs="Arial"/>
                <w:b/>
                <w:bCs/>
                <w:color w:val="000000"/>
                <w:sz w:val="20"/>
                <w:szCs w:val="20"/>
                <w:lang w:eastAsia="cs-CZ"/>
              </w:rPr>
              <w:t>6</w:t>
            </w:r>
          </w:p>
        </w:tc>
        <w:tc>
          <w:tcPr>
            <w:tcW w:w="6891" w:type="dxa"/>
            <w:tcBorders>
              <w:top w:val="nil"/>
              <w:left w:val="nil"/>
              <w:bottom w:val="single" w:sz="4" w:space="0" w:color="auto"/>
              <w:right w:val="single" w:sz="4" w:space="0" w:color="auto"/>
            </w:tcBorders>
          </w:tcPr>
          <w:p w14:paraId="273579FA" w14:textId="1EE5DC96" w:rsidR="00446E56" w:rsidRPr="00446E56" w:rsidRDefault="00446E56" w:rsidP="00446E56">
            <w:pPr>
              <w:spacing w:after="0" w:line="240" w:lineRule="auto"/>
              <w:rPr>
                <w:rFonts w:ascii="Arial" w:eastAsia="Times New Roman" w:hAnsi="Arial" w:cs="Arial"/>
                <w:color w:val="000000"/>
                <w:sz w:val="20"/>
                <w:szCs w:val="20"/>
                <w:lang w:eastAsia="cs-CZ"/>
              </w:rPr>
            </w:pPr>
            <w:r w:rsidRPr="00446E56">
              <w:rPr>
                <w:rFonts w:ascii="Arial" w:hAnsi="Arial" w:cs="Arial"/>
                <w:color w:val="000000"/>
                <w:sz w:val="16"/>
                <w:szCs w:val="16"/>
              </w:rPr>
              <w:t xml:space="preserve">Provedení: </w:t>
            </w:r>
            <w:proofErr w:type="spellStart"/>
            <w:proofErr w:type="gramStart"/>
            <w:r w:rsidRPr="00446E56">
              <w:rPr>
                <w:rFonts w:ascii="Arial" w:hAnsi="Arial" w:cs="Arial"/>
                <w:color w:val="000000"/>
                <w:sz w:val="16"/>
                <w:szCs w:val="16"/>
              </w:rPr>
              <w:t>Rackmount</w:t>
            </w:r>
            <w:proofErr w:type="spellEnd"/>
            <w:r w:rsidRPr="00446E56">
              <w:rPr>
                <w:rFonts w:ascii="Arial" w:hAnsi="Arial" w:cs="Arial"/>
                <w:color w:val="000000"/>
                <w:sz w:val="16"/>
                <w:szCs w:val="16"/>
              </w:rPr>
              <w:t>,  Šasi</w:t>
            </w:r>
            <w:proofErr w:type="gramEnd"/>
            <w:r w:rsidRPr="00446E56">
              <w:rPr>
                <w:rFonts w:ascii="Arial" w:hAnsi="Arial" w:cs="Arial"/>
                <w:color w:val="000000"/>
                <w:sz w:val="16"/>
                <w:szCs w:val="16"/>
              </w:rPr>
              <w:t xml:space="preserve">: Kovové, Tlačítka: Reset, Provozní teplota [°C]: -5 až 40, rozměr </w:t>
            </w:r>
            <w:proofErr w:type="spellStart"/>
            <w:r w:rsidRPr="00446E56">
              <w:rPr>
                <w:rFonts w:ascii="Arial" w:hAnsi="Arial" w:cs="Arial"/>
                <w:color w:val="000000"/>
                <w:sz w:val="16"/>
                <w:szCs w:val="16"/>
              </w:rPr>
              <w:t>kombatibilní</w:t>
            </w:r>
            <w:proofErr w:type="spellEnd"/>
            <w:r w:rsidRPr="00446E56">
              <w:rPr>
                <w:rFonts w:ascii="Arial" w:hAnsi="Arial" w:cs="Arial"/>
                <w:color w:val="000000"/>
                <w:sz w:val="16"/>
                <w:szCs w:val="16"/>
              </w:rPr>
              <w:t xml:space="preserve"> s poptávaným datovým rozvaděčem, Rychlosti LAN: (24) 10/100/1000Mbps, Optické</w:t>
            </w:r>
            <w:r w:rsidRPr="00446E56">
              <w:rPr>
                <w:rFonts w:ascii="Arial" w:hAnsi="Arial" w:cs="Arial"/>
                <w:color w:val="000000"/>
                <w:sz w:val="16"/>
                <w:szCs w:val="16"/>
              </w:rPr>
              <w:br/>
              <w:t xml:space="preserve">rozhraní: (2) 1G/10Gbps, Dotykový displej, Redundantní </w:t>
            </w:r>
            <w:proofErr w:type="gramStart"/>
            <w:r w:rsidRPr="00446E56">
              <w:rPr>
                <w:rFonts w:ascii="Arial" w:hAnsi="Arial" w:cs="Arial"/>
                <w:color w:val="000000"/>
                <w:sz w:val="16"/>
                <w:szCs w:val="16"/>
              </w:rPr>
              <w:t xml:space="preserve">napájení,  </w:t>
            </w:r>
            <w:proofErr w:type="spellStart"/>
            <w:r w:rsidRPr="00446E56">
              <w:rPr>
                <w:rFonts w:ascii="Arial" w:hAnsi="Arial" w:cs="Arial"/>
                <w:color w:val="000000"/>
                <w:sz w:val="16"/>
                <w:szCs w:val="16"/>
              </w:rPr>
              <w:t>SmartPower</w:t>
            </w:r>
            <w:proofErr w:type="spellEnd"/>
            <w:proofErr w:type="gramEnd"/>
            <w:r w:rsidRPr="00446E56">
              <w:rPr>
                <w:rFonts w:ascii="Arial" w:hAnsi="Arial" w:cs="Arial"/>
                <w:color w:val="000000"/>
                <w:sz w:val="16"/>
                <w:szCs w:val="16"/>
              </w:rPr>
              <w:t xml:space="preserve"> RPS, </w:t>
            </w:r>
            <w:proofErr w:type="spellStart"/>
            <w:r w:rsidRPr="00446E56">
              <w:rPr>
                <w:rFonts w:ascii="Arial" w:hAnsi="Arial" w:cs="Arial"/>
                <w:color w:val="000000"/>
                <w:sz w:val="16"/>
                <w:szCs w:val="16"/>
              </w:rPr>
              <w:t>PoE</w:t>
            </w:r>
            <w:proofErr w:type="spellEnd"/>
            <w:r w:rsidRPr="00446E56">
              <w:rPr>
                <w:rFonts w:ascii="Arial" w:hAnsi="Arial" w:cs="Arial"/>
                <w:color w:val="000000"/>
                <w:sz w:val="16"/>
                <w:szCs w:val="16"/>
              </w:rPr>
              <w:t xml:space="preserve">-Out (pouze), Podporované </w:t>
            </w:r>
            <w:proofErr w:type="spellStart"/>
            <w:r w:rsidRPr="00446E56">
              <w:rPr>
                <w:rFonts w:ascii="Arial" w:hAnsi="Arial" w:cs="Arial"/>
                <w:color w:val="000000"/>
                <w:sz w:val="16"/>
                <w:szCs w:val="16"/>
              </w:rPr>
              <w:t>PoE</w:t>
            </w:r>
            <w:proofErr w:type="spellEnd"/>
            <w:r w:rsidRPr="00446E56">
              <w:rPr>
                <w:rFonts w:ascii="Arial" w:hAnsi="Arial" w:cs="Arial"/>
                <w:color w:val="000000"/>
                <w:sz w:val="16"/>
                <w:szCs w:val="16"/>
              </w:rPr>
              <w:t xml:space="preserve">-Out standardy: 802.3af, 802.3at, 802.3bt, Počet </w:t>
            </w:r>
            <w:proofErr w:type="spellStart"/>
            <w:r w:rsidRPr="00446E56">
              <w:rPr>
                <w:rFonts w:ascii="Arial" w:hAnsi="Arial" w:cs="Arial"/>
                <w:color w:val="000000"/>
                <w:sz w:val="16"/>
                <w:szCs w:val="16"/>
              </w:rPr>
              <w:t>PoE</w:t>
            </w:r>
            <w:proofErr w:type="spellEnd"/>
            <w:r w:rsidRPr="00446E56">
              <w:rPr>
                <w:rFonts w:ascii="Arial" w:hAnsi="Arial" w:cs="Arial"/>
                <w:color w:val="000000"/>
                <w:sz w:val="16"/>
                <w:szCs w:val="16"/>
              </w:rPr>
              <w:t xml:space="preserve"> Out portů: </w:t>
            </w:r>
            <w:proofErr w:type="gramStart"/>
            <w:r w:rsidRPr="00446E56">
              <w:rPr>
                <w:rFonts w:ascii="Arial" w:hAnsi="Arial" w:cs="Arial"/>
                <w:color w:val="000000"/>
                <w:sz w:val="16"/>
                <w:szCs w:val="16"/>
              </w:rPr>
              <w:t>24,  Software</w:t>
            </w:r>
            <w:proofErr w:type="gramEnd"/>
            <w:r w:rsidRPr="00446E56">
              <w:rPr>
                <w:rFonts w:ascii="Arial" w:hAnsi="Arial" w:cs="Arial"/>
                <w:color w:val="000000"/>
                <w:sz w:val="16"/>
                <w:szCs w:val="16"/>
              </w:rPr>
              <w:t>:</w:t>
            </w:r>
            <w:r w:rsidRPr="00446E56">
              <w:rPr>
                <w:rFonts w:ascii="Arial" w:hAnsi="Arial" w:cs="Arial"/>
                <w:color w:val="000000"/>
                <w:sz w:val="16"/>
                <w:szCs w:val="16"/>
              </w:rPr>
              <w:br/>
              <w:t>Management: cloud, Funkce: VLAN</w:t>
            </w:r>
          </w:p>
        </w:tc>
        <w:tc>
          <w:tcPr>
            <w:tcW w:w="3118" w:type="dxa"/>
            <w:tcBorders>
              <w:top w:val="nil"/>
              <w:left w:val="nil"/>
              <w:bottom w:val="single" w:sz="4" w:space="0" w:color="auto"/>
              <w:right w:val="single" w:sz="4" w:space="0" w:color="auto"/>
            </w:tcBorders>
            <w:noWrap/>
          </w:tcPr>
          <w:p w14:paraId="499530FB"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c>
          <w:tcPr>
            <w:tcW w:w="2977" w:type="dxa"/>
            <w:tcBorders>
              <w:top w:val="nil"/>
              <w:left w:val="nil"/>
              <w:bottom w:val="single" w:sz="4" w:space="0" w:color="auto"/>
              <w:right w:val="single" w:sz="8" w:space="0" w:color="auto"/>
            </w:tcBorders>
            <w:noWrap/>
          </w:tcPr>
          <w:p w14:paraId="7B84D9C2"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r>
      <w:tr w:rsidR="00446E56" w:rsidRPr="00580F4D" w14:paraId="72EB53BB" w14:textId="77777777" w:rsidTr="00446E56">
        <w:trPr>
          <w:trHeight w:val="555"/>
        </w:trPr>
        <w:tc>
          <w:tcPr>
            <w:tcW w:w="896" w:type="dxa"/>
            <w:tcBorders>
              <w:top w:val="nil"/>
              <w:left w:val="single" w:sz="8" w:space="0" w:color="auto"/>
              <w:bottom w:val="single" w:sz="4" w:space="0" w:color="auto"/>
              <w:right w:val="single" w:sz="4" w:space="0" w:color="auto"/>
            </w:tcBorders>
            <w:noWrap/>
          </w:tcPr>
          <w:p w14:paraId="2C882804" w14:textId="6AFB9FA3" w:rsidR="00446E56" w:rsidRPr="00446E56" w:rsidRDefault="00446E56" w:rsidP="00446E56">
            <w:pPr>
              <w:spacing w:after="0" w:line="240" w:lineRule="auto"/>
              <w:rPr>
                <w:rFonts w:ascii="Arial" w:eastAsia="Times New Roman" w:hAnsi="Arial" w:cs="Arial"/>
                <w:b/>
                <w:bCs/>
                <w:color w:val="000000"/>
                <w:sz w:val="20"/>
                <w:szCs w:val="20"/>
                <w:lang w:eastAsia="cs-CZ"/>
              </w:rPr>
            </w:pPr>
            <w:r w:rsidRPr="00446E56">
              <w:rPr>
                <w:rFonts w:ascii="Arial" w:eastAsia="Times New Roman" w:hAnsi="Arial" w:cs="Arial"/>
                <w:b/>
                <w:bCs/>
                <w:color w:val="000000"/>
                <w:sz w:val="20"/>
                <w:szCs w:val="20"/>
                <w:lang w:eastAsia="cs-CZ"/>
              </w:rPr>
              <w:t>7</w:t>
            </w:r>
          </w:p>
        </w:tc>
        <w:tc>
          <w:tcPr>
            <w:tcW w:w="6891" w:type="dxa"/>
            <w:tcBorders>
              <w:top w:val="nil"/>
              <w:left w:val="nil"/>
              <w:bottom w:val="single" w:sz="4" w:space="0" w:color="auto"/>
              <w:right w:val="single" w:sz="4" w:space="0" w:color="auto"/>
            </w:tcBorders>
          </w:tcPr>
          <w:p w14:paraId="7E73DAB2" w14:textId="734C34F0" w:rsidR="00446E56" w:rsidRPr="00446E56" w:rsidRDefault="00446E56" w:rsidP="00446E56">
            <w:pPr>
              <w:spacing w:after="0" w:line="240" w:lineRule="auto"/>
              <w:rPr>
                <w:rFonts w:ascii="Arial" w:eastAsia="Times New Roman" w:hAnsi="Arial" w:cs="Arial"/>
                <w:color w:val="000000"/>
                <w:sz w:val="20"/>
                <w:szCs w:val="20"/>
                <w:lang w:eastAsia="cs-CZ"/>
              </w:rPr>
            </w:pPr>
            <w:r w:rsidRPr="00446E56">
              <w:rPr>
                <w:rFonts w:ascii="Arial" w:hAnsi="Arial" w:cs="Arial"/>
                <w:color w:val="000000"/>
                <w:sz w:val="16"/>
                <w:szCs w:val="16"/>
              </w:rPr>
              <w:t xml:space="preserve">Switch </w:t>
            </w:r>
            <w:proofErr w:type="gramStart"/>
            <w:r w:rsidRPr="00446E56">
              <w:rPr>
                <w:rFonts w:ascii="Arial" w:hAnsi="Arial" w:cs="Arial"/>
                <w:color w:val="000000"/>
                <w:sz w:val="16"/>
                <w:szCs w:val="16"/>
              </w:rPr>
              <w:t>firemní - do</w:t>
            </w:r>
            <w:proofErr w:type="gramEnd"/>
            <w:r w:rsidRPr="00446E56">
              <w:rPr>
                <w:rFonts w:ascii="Arial" w:hAnsi="Arial" w:cs="Arial"/>
                <w:color w:val="000000"/>
                <w:sz w:val="16"/>
                <w:szCs w:val="16"/>
              </w:rPr>
              <w:t xml:space="preserve"> racku, centrálně řízený </w:t>
            </w:r>
            <w:proofErr w:type="spellStart"/>
            <w:r w:rsidRPr="00446E56">
              <w:rPr>
                <w:rFonts w:ascii="Arial" w:hAnsi="Arial" w:cs="Arial"/>
                <w:color w:val="000000"/>
                <w:sz w:val="16"/>
                <w:szCs w:val="16"/>
              </w:rPr>
              <w:t>kontrolerem</w:t>
            </w:r>
            <w:proofErr w:type="spellEnd"/>
            <w:r w:rsidRPr="00446E56">
              <w:rPr>
                <w:rFonts w:ascii="Arial" w:hAnsi="Arial" w:cs="Arial"/>
                <w:color w:val="000000"/>
                <w:sz w:val="16"/>
                <w:szCs w:val="16"/>
              </w:rPr>
              <w:t xml:space="preserve">, 48× RJ-45, 4× SFP+, 48× 10/100/1000Base-T, </w:t>
            </w:r>
            <w:proofErr w:type="spellStart"/>
            <w:r w:rsidRPr="00446E56">
              <w:rPr>
                <w:rFonts w:ascii="Arial" w:hAnsi="Arial" w:cs="Arial"/>
                <w:color w:val="000000"/>
                <w:sz w:val="16"/>
                <w:szCs w:val="16"/>
              </w:rPr>
              <w:t>QoS</w:t>
            </w:r>
            <w:proofErr w:type="spellEnd"/>
            <w:r w:rsidRPr="00446E56">
              <w:rPr>
                <w:rFonts w:ascii="Arial" w:hAnsi="Arial" w:cs="Arial"/>
                <w:color w:val="000000"/>
                <w:sz w:val="16"/>
                <w:szCs w:val="16"/>
              </w:rPr>
              <w:t xml:space="preserve"> (</w:t>
            </w:r>
            <w:proofErr w:type="spellStart"/>
            <w:r w:rsidRPr="00446E56">
              <w:rPr>
                <w:rFonts w:ascii="Arial" w:hAnsi="Arial" w:cs="Arial"/>
                <w:color w:val="000000"/>
                <w:sz w:val="16"/>
                <w:szCs w:val="16"/>
              </w:rPr>
              <w:t>Quality</w:t>
            </w:r>
            <w:proofErr w:type="spellEnd"/>
            <w:r w:rsidRPr="00446E56">
              <w:rPr>
                <w:rFonts w:ascii="Arial" w:hAnsi="Arial" w:cs="Arial"/>
                <w:color w:val="000000"/>
                <w:sz w:val="16"/>
                <w:szCs w:val="16"/>
              </w:rPr>
              <w:t xml:space="preserve"> </w:t>
            </w:r>
            <w:proofErr w:type="spellStart"/>
            <w:r w:rsidRPr="00446E56">
              <w:rPr>
                <w:rFonts w:ascii="Arial" w:hAnsi="Arial" w:cs="Arial"/>
                <w:color w:val="000000"/>
                <w:sz w:val="16"/>
                <w:szCs w:val="16"/>
              </w:rPr>
              <w:t>of</w:t>
            </w:r>
            <w:proofErr w:type="spellEnd"/>
            <w:r w:rsidRPr="00446E56">
              <w:rPr>
                <w:rFonts w:ascii="Arial" w:hAnsi="Arial" w:cs="Arial"/>
                <w:color w:val="000000"/>
                <w:sz w:val="16"/>
                <w:szCs w:val="16"/>
              </w:rPr>
              <w:t xml:space="preserve"> </w:t>
            </w:r>
            <w:proofErr w:type="spellStart"/>
            <w:r w:rsidRPr="00446E56">
              <w:rPr>
                <w:rFonts w:ascii="Arial" w:hAnsi="Arial" w:cs="Arial"/>
                <w:color w:val="000000"/>
                <w:sz w:val="16"/>
                <w:szCs w:val="16"/>
              </w:rPr>
              <w:t>Service</w:t>
            </w:r>
            <w:proofErr w:type="spellEnd"/>
            <w:r w:rsidRPr="00446E56">
              <w:rPr>
                <w:rFonts w:ascii="Arial" w:hAnsi="Arial" w:cs="Arial"/>
                <w:color w:val="000000"/>
                <w:sz w:val="16"/>
                <w:szCs w:val="16"/>
              </w:rPr>
              <w:t xml:space="preserve">), VLAN a LACP agregace linek, přepínací kapacita 176 </w:t>
            </w:r>
            <w:proofErr w:type="spellStart"/>
            <w:r w:rsidRPr="00446E56">
              <w:rPr>
                <w:rFonts w:ascii="Arial" w:hAnsi="Arial" w:cs="Arial"/>
                <w:color w:val="000000"/>
                <w:sz w:val="16"/>
                <w:szCs w:val="16"/>
              </w:rPr>
              <w:t>Gb</w:t>
            </w:r>
            <w:proofErr w:type="spellEnd"/>
            <w:r w:rsidRPr="00446E56">
              <w:rPr>
                <w:rFonts w:ascii="Arial" w:hAnsi="Arial" w:cs="Arial"/>
                <w:color w:val="000000"/>
                <w:sz w:val="16"/>
                <w:szCs w:val="16"/>
              </w:rPr>
              <w:t xml:space="preserve">/s, 4 porty s rychlostí 10 </w:t>
            </w:r>
            <w:proofErr w:type="spellStart"/>
            <w:r w:rsidRPr="00446E56">
              <w:rPr>
                <w:rFonts w:ascii="Arial" w:hAnsi="Arial" w:cs="Arial"/>
                <w:color w:val="000000"/>
                <w:sz w:val="16"/>
                <w:szCs w:val="16"/>
              </w:rPr>
              <w:t>Gbit</w:t>
            </w:r>
            <w:proofErr w:type="spellEnd"/>
            <w:r w:rsidRPr="00446E56">
              <w:rPr>
                <w:rFonts w:ascii="Arial" w:hAnsi="Arial" w:cs="Arial"/>
                <w:color w:val="000000"/>
                <w:sz w:val="16"/>
                <w:szCs w:val="16"/>
              </w:rPr>
              <w:t xml:space="preserve">, 48 portů s rychlostí 1 </w:t>
            </w:r>
            <w:proofErr w:type="spellStart"/>
            <w:r w:rsidRPr="00446E56">
              <w:rPr>
                <w:rFonts w:ascii="Arial" w:hAnsi="Arial" w:cs="Arial"/>
                <w:color w:val="000000"/>
                <w:sz w:val="16"/>
                <w:szCs w:val="16"/>
              </w:rPr>
              <w:t>Gbit</w:t>
            </w:r>
            <w:proofErr w:type="spellEnd"/>
            <w:r w:rsidRPr="00446E56">
              <w:rPr>
                <w:rFonts w:ascii="Arial" w:hAnsi="Arial" w:cs="Arial"/>
                <w:color w:val="000000"/>
                <w:sz w:val="16"/>
                <w:szCs w:val="16"/>
              </w:rPr>
              <w:t xml:space="preserve">, provozní teplota od -5 do 40 °C, rozměr </w:t>
            </w:r>
            <w:proofErr w:type="spellStart"/>
            <w:r w:rsidRPr="00446E56">
              <w:rPr>
                <w:rFonts w:ascii="Arial" w:hAnsi="Arial" w:cs="Arial"/>
                <w:color w:val="000000"/>
                <w:sz w:val="16"/>
                <w:szCs w:val="16"/>
              </w:rPr>
              <w:t>kombatibilní</w:t>
            </w:r>
            <w:proofErr w:type="spellEnd"/>
            <w:r w:rsidRPr="00446E56">
              <w:rPr>
                <w:rFonts w:ascii="Arial" w:hAnsi="Arial" w:cs="Arial"/>
                <w:color w:val="000000"/>
                <w:sz w:val="16"/>
                <w:szCs w:val="16"/>
              </w:rPr>
              <w:t xml:space="preserve"> s poptávaným datovým rozvaděčem, hmotnost do 5000 g</w:t>
            </w:r>
          </w:p>
        </w:tc>
        <w:tc>
          <w:tcPr>
            <w:tcW w:w="3118" w:type="dxa"/>
            <w:tcBorders>
              <w:top w:val="nil"/>
              <w:left w:val="nil"/>
              <w:bottom w:val="single" w:sz="4" w:space="0" w:color="auto"/>
              <w:right w:val="single" w:sz="4" w:space="0" w:color="auto"/>
            </w:tcBorders>
            <w:noWrap/>
          </w:tcPr>
          <w:p w14:paraId="3D99D62D"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c>
          <w:tcPr>
            <w:tcW w:w="2977" w:type="dxa"/>
            <w:tcBorders>
              <w:top w:val="nil"/>
              <w:left w:val="nil"/>
              <w:bottom w:val="single" w:sz="4" w:space="0" w:color="auto"/>
              <w:right w:val="single" w:sz="8" w:space="0" w:color="auto"/>
            </w:tcBorders>
            <w:noWrap/>
          </w:tcPr>
          <w:p w14:paraId="51BA4B65"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r>
      <w:tr w:rsidR="00446E56" w:rsidRPr="00580F4D" w14:paraId="5B9CACF8" w14:textId="77777777" w:rsidTr="00446E56">
        <w:trPr>
          <w:trHeight w:val="708"/>
        </w:trPr>
        <w:tc>
          <w:tcPr>
            <w:tcW w:w="896" w:type="dxa"/>
            <w:tcBorders>
              <w:top w:val="nil"/>
              <w:left w:val="single" w:sz="8" w:space="0" w:color="auto"/>
              <w:bottom w:val="single" w:sz="4" w:space="0" w:color="auto"/>
              <w:right w:val="single" w:sz="4" w:space="0" w:color="auto"/>
            </w:tcBorders>
            <w:noWrap/>
          </w:tcPr>
          <w:p w14:paraId="48F8184E" w14:textId="522826AD" w:rsidR="00446E56" w:rsidRPr="00446E56" w:rsidRDefault="00446E56" w:rsidP="00446E56">
            <w:pPr>
              <w:spacing w:after="0" w:line="240" w:lineRule="auto"/>
              <w:rPr>
                <w:rFonts w:ascii="Arial" w:eastAsia="Times New Roman" w:hAnsi="Arial" w:cs="Arial"/>
                <w:b/>
                <w:bCs/>
                <w:color w:val="000000"/>
                <w:sz w:val="20"/>
                <w:szCs w:val="20"/>
                <w:lang w:eastAsia="cs-CZ"/>
              </w:rPr>
            </w:pPr>
            <w:r w:rsidRPr="00446E56">
              <w:rPr>
                <w:rFonts w:ascii="Arial" w:eastAsia="Times New Roman" w:hAnsi="Arial" w:cs="Arial"/>
                <w:b/>
                <w:bCs/>
                <w:color w:val="000000"/>
                <w:sz w:val="20"/>
                <w:szCs w:val="20"/>
                <w:lang w:eastAsia="cs-CZ"/>
              </w:rPr>
              <w:t>8</w:t>
            </w:r>
          </w:p>
        </w:tc>
        <w:tc>
          <w:tcPr>
            <w:tcW w:w="6891" w:type="dxa"/>
            <w:tcBorders>
              <w:top w:val="nil"/>
              <w:left w:val="nil"/>
              <w:bottom w:val="single" w:sz="4" w:space="0" w:color="auto"/>
              <w:right w:val="single" w:sz="4" w:space="0" w:color="auto"/>
            </w:tcBorders>
          </w:tcPr>
          <w:p w14:paraId="70C94D69" w14:textId="4D97E235" w:rsidR="00446E56" w:rsidRPr="00446E56" w:rsidRDefault="00446E56" w:rsidP="00446E56">
            <w:pPr>
              <w:spacing w:after="0" w:line="240" w:lineRule="auto"/>
              <w:rPr>
                <w:rFonts w:ascii="Arial" w:eastAsia="Times New Roman" w:hAnsi="Arial" w:cs="Arial"/>
                <w:color w:val="000000"/>
                <w:sz w:val="20"/>
                <w:szCs w:val="20"/>
                <w:lang w:eastAsia="cs-CZ"/>
              </w:rPr>
            </w:pPr>
            <w:r w:rsidRPr="00446E56">
              <w:rPr>
                <w:rFonts w:ascii="Arial" w:hAnsi="Arial" w:cs="Arial"/>
                <w:color w:val="000000"/>
                <w:sz w:val="16"/>
                <w:szCs w:val="16"/>
              </w:rPr>
              <w:t xml:space="preserve">Konfigurace: 64GB RAM DDR5, </w:t>
            </w:r>
            <w:proofErr w:type="spellStart"/>
            <w:r w:rsidRPr="00446E56">
              <w:rPr>
                <w:rFonts w:ascii="Arial" w:hAnsi="Arial" w:cs="Arial"/>
                <w:color w:val="000000"/>
                <w:sz w:val="16"/>
                <w:szCs w:val="16"/>
              </w:rPr>
              <w:t>vícejádrový</w:t>
            </w:r>
            <w:proofErr w:type="spellEnd"/>
            <w:r w:rsidRPr="00446E56">
              <w:rPr>
                <w:rFonts w:ascii="Arial" w:hAnsi="Arial" w:cs="Arial"/>
                <w:color w:val="000000"/>
                <w:sz w:val="16"/>
                <w:szCs w:val="16"/>
              </w:rPr>
              <w:t xml:space="preserve"> serverový procesor s výkonem 10800 dle www.cpubenchmark.net, řadič disků s </w:t>
            </w:r>
            <w:proofErr w:type="spellStart"/>
            <w:r w:rsidRPr="00446E56">
              <w:rPr>
                <w:rFonts w:ascii="Arial" w:hAnsi="Arial" w:cs="Arial"/>
                <w:color w:val="000000"/>
                <w:sz w:val="16"/>
                <w:szCs w:val="16"/>
              </w:rPr>
              <w:t>cache</w:t>
            </w:r>
            <w:proofErr w:type="spellEnd"/>
            <w:r w:rsidRPr="00446E56">
              <w:rPr>
                <w:rFonts w:ascii="Arial" w:hAnsi="Arial" w:cs="Arial"/>
                <w:color w:val="000000"/>
                <w:sz w:val="16"/>
                <w:szCs w:val="16"/>
              </w:rPr>
              <w:t xml:space="preserve"> 4GB zálohovanou baterií, 2 ethernet porty 1Gb, 8 pozic na disky, redundantní zdroj, 2x 480 GB SSD disky na systém a databázi, 2,4 TB využitelného prostoru na data na discích s RAID1 nebo RAID5, 10000 </w:t>
            </w:r>
            <w:proofErr w:type="spellStart"/>
            <w:r w:rsidRPr="00446E56">
              <w:rPr>
                <w:rFonts w:ascii="Arial" w:hAnsi="Arial" w:cs="Arial"/>
                <w:color w:val="000000"/>
                <w:sz w:val="16"/>
                <w:szCs w:val="16"/>
              </w:rPr>
              <w:t>rpm</w:t>
            </w:r>
            <w:proofErr w:type="spellEnd"/>
            <w:r w:rsidRPr="00446E56">
              <w:rPr>
                <w:rFonts w:ascii="Arial" w:hAnsi="Arial" w:cs="Arial"/>
                <w:color w:val="000000"/>
                <w:sz w:val="16"/>
                <w:szCs w:val="16"/>
              </w:rPr>
              <w:t xml:space="preserve"> SAS, </w:t>
            </w:r>
            <w:proofErr w:type="spellStart"/>
            <w:r w:rsidRPr="00446E56">
              <w:rPr>
                <w:rFonts w:ascii="Arial" w:hAnsi="Arial" w:cs="Arial"/>
                <w:color w:val="000000"/>
                <w:sz w:val="16"/>
                <w:szCs w:val="16"/>
              </w:rPr>
              <w:t>hdd</w:t>
            </w:r>
            <w:proofErr w:type="spellEnd"/>
            <w:r w:rsidRPr="00446E56">
              <w:rPr>
                <w:rFonts w:ascii="Arial" w:hAnsi="Arial" w:cs="Arial"/>
                <w:color w:val="000000"/>
                <w:sz w:val="16"/>
                <w:szCs w:val="16"/>
              </w:rPr>
              <w:t xml:space="preserve"> pro zálohování min. 2,4 TB, licence na vzdálenou správu, 3 roky záruka na HW na místě.</w:t>
            </w:r>
            <w:r w:rsidRPr="00446E56">
              <w:rPr>
                <w:rFonts w:ascii="Arial" w:hAnsi="Arial" w:cs="Arial"/>
                <w:color w:val="000000"/>
                <w:sz w:val="16"/>
                <w:szCs w:val="16"/>
              </w:rPr>
              <w:br/>
              <w:t xml:space="preserve">OS MS Windows Server 2025 pokrývající nabízený hardware, potřebný počet přístupových licencí </w:t>
            </w:r>
            <w:proofErr w:type="spellStart"/>
            <w:r w:rsidRPr="00446E56">
              <w:rPr>
                <w:rFonts w:ascii="Arial" w:hAnsi="Arial" w:cs="Arial"/>
                <w:color w:val="000000"/>
                <w:sz w:val="16"/>
                <w:szCs w:val="16"/>
              </w:rPr>
              <w:t>device</w:t>
            </w:r>
            <w:proofErr w:type="spellEnd"/>
            <w:r w:rsidRPr="00446E56">
              <w:rPr>
                <w:rFonts w:ascii="Arial" w:hAnsi="Arial" w:cs="Arial"/>
                <w:color w:val="000000"/>
                <w:sz w:val="16"/>
                <w:szCs w:val="16"/>
              </w:rPr>
              <w:t xml:space="preserve"> CAL – 100 ks (Zadavatel požaduje tento SW z důvodu kompatibility s již používaným SW, kdy nevzniknou zadavateli vícenáklady spojené s nutností přechodu na nový SW).</w:t>
            </w:r>
            <w:r w:rsidRPr="00446E56">
              <w:rPr>
                <w:rFonts w:ascii="Arial" w:hAnsi="Arial" w:cs="Arial"/>
                <w:color w:val="000000"/>
                <w:sz w:val="16"/>
                <w:szCs w:val="16"/>
              </w:rPr>
              <w:br/>
              <w:t>Rozsah prací a rozsah provedení:</w:t>
            </w:r>
            <w:r w:rsidRPr="00446E56">
              <w:rPr>
                <w:rFonts w:ascii="Arial" w:hAnsi="Arial" w:cs="Arial"/>
                <w:color w:val="000000"/>
                <w:sz w:val="16"/>
                <w:szCs w:val="16"/>
              </w:rPr>
              <w:br/>
              <w:t>Kompletní práce spojené s upgradem serverové infrastruktury včetně instalace virtualizačního prostředí (odhad 2 VM), potřebných rolí (AD, DNS, DHCP, FS, WDS, WSUS, GPO, IIS, apod.), migrace domény, dat, služeb, montáž, konfigurace apod., konfigurace VPN, migrace Bakalářů včetně instalace a konfigurace SQL a webové části, certifikátu.</w:t>
            </w:r>
            <w:r w:rsidRPr="00446E56">
              <w:rPr>
                <w:rFonts w:ascii="Arial" w:hAnsi="Arial" w:cs="Arial"/>
                <w:color w:val="000000"/>
                <w:sz w:val="16"/>
                <w:szCs w:val="16"/>
              </w:rPr>
              <w:br/>
              <w:t>Práce budou provedeny s minimálním dopadem na provoz školy z důvodu zajištění výuky.</w:t>
            </w:r>
          </w:p>
        </w:tc>
        <w:tc>
          <w:tcPr>
            <w:tcW w:w="3118" w:type="dxa"/>
            <w:tcBorders>
              <w:top w:val="nil"/>
              <w:left w:val="nil"/>
              <w:bottom w:val="single" w:sz="4" w:space="0" w:color="auto"/>
              <w:right w:val="single" w:sz="4" w:space="0" w:color="auto"/>
            </w:tcBorders>
            <w:noWrap/>
          </w:tcPr>
          <w:p w14:paraId="75ABB69E"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c>
          <w:tcPr>
            <w:tcW w:w="2977" w:type="dxa"/>
            <w:tcBorders>
              <w:top w:val="nil"/>
              <w:left w:val="nil"/>
              <w:bottom w:val="single" w:sz="4" w:space="0" w:color="auto"/>
              <w:right w:val="single" w:sz="8" w:space="0" w:color="auto"/>
            </w:tcBorders>
            <w:noWrap/>
          </w:tcPr>
          <w:p w14:paraId="5789C6CE" w14:textId="77777777" w:rsidR="00446E56" w:rsidRPr="00446E56" w:rsidRDefault="00446E56" w:rsidP="00446E56">
            <w:pPr>
              <w:spacing w:after="0" w:line="240" w:lineRule="auto"/>
              <w:rPr>
                <w:rFonts w:ascii="Arial" w:eastAsia="Times New Roman" w:hAnsi="Arial" w:cs="Arial"/>
                <w:color w:val="000000"/>
                <w:sz w:val="20"/>
                <w:szCs w:val="20"/>
                <w:lang w:eastAsia="cs-CZ"/>
              </w:rPr>
            </w:pPr>
          </w:p>
        </w:tc>
      </w:tr>
    </w:tbl>
    <w:p w14:paraId="312E5759" w14:textId="77777777" w:rsidR="005C061F" w:rsidRDefault="005C061F" w:rsidP="002751B2">
      <w:pPr>
        <w:jc w:val="center"/>
        <w:rPr>
          <w:rFonts w:ascii="Arial" w:hAnsi="Arial" w:cs="Arial"/>
          <w:b/>
          <w:bCs/>
        </w:rPr>
      </w:pPr>
    </w:p>
    <w:p w14:paraId="59D9B2D1" w14:textId="77777777" w:rsidR="00133E4B" w:rsidRDefault="00133E4B" w:rsidP="002751B2">
      <w:pPr>
        <w:jc w:val="center"/>
        <w:rPr>
          <w:rFonts w:ascii="Arial" w:hAnsi="Arial" w:cs="Arial"/>
          <w:b/>
          <w:bCs/>
          <w:sz w:val="20"/>
          <w:szCs w:val="20"/>
        </w:rPr>
        <w:sectPr w:rsidR="00133E4B" w:rsidSect="00666536">
          <w:headerReference w:type="first" r:id="rId8"/>
          <w:pgSz w:w="16838" w:h="11906" w:orient="landscape"/>
          <w:pgMar w:top="1418" w:right="1418" w:bottom="1418" w:left="1418" w:header="709" w:footer="709" w:gutter="0"/>
          <w:cols w:space="708"/>
          <w:titlePg/>
          <w:docGrid w:linePitch="360"/>
        </w:sectPr>
      </w:pPr>
    </w:p>
    <w:p w14:paraId="0FADF2B1" w14:textId="77777777" w:rsidR="002751B2" w:rsidRPr="0031203A" w:rsidRDefault="002751B2" w:rsidP="002751B2">
      <w:pPr>
        <w:jc w:val="center"/>
        <w:rPr>
          <w:rFonts w:ascii="Arial" w:hAnsi="Arial" w:cs="Arial"/>
          <w:b/>
          <w:bCs/>
          <w:sz w:val="20"/>
          <w:szCs w:val="20"/>
        </w:rPr>
      </w:pPr>
      <w:r w:rsidRPr="0031203A">
        <w:rPr>
          <w:rFonts w:ascii="Arial" w:hAnsi="Arial" w:cs="Arial"/>
          <w:b/>
          <w:bCs/>
          <w:sz w:val="20"/>
          <w:szCs w:val="20"/>
        </w:rPr>
        <w:lastRenderedPageBreak/>
        <w:t>ČESTNÉ PROHLÁŠENÍ O SPLNĚNÍ POŽADAVKŮ STANDARDU KONEKTIVITY</w:t>
      </w:r>
    </w:p>
    <w:p w14:paraId="1F441FF5" w14:textId="77777777" w:rsidR="002751B2" w:rsidRPr="0031203A" w:rsidRDefault="002751B2" w:rsidP="002751B2">
      <w:pPr>
        <w:jc w:val="center"/>
        <w:rPr>
          <w:rFonts w:ascii="Arial" w:hAnsi="Arial" w:cs="Arial"/>
          <w:bCs/>
          <w:sz w:val="20"/>
          <w:szCs w:val="20"/>
        </w:rPr>
      </w:pPr>
      <w:r w:rsidRPr="0031203A">
        <w:rPr>
          <w:rFonts w:ascii="Arial" w:hAnsi="Arial" w:cs="Arial"/>
          <w:bCs/>
          <w:sz w:val="20"/>
          <w:szCs w:val="20"/>
        </w:rPr>
        <w:t>VEŘEJNÉ ZAKÁZKY</w:t>
      </w:r>
    </w:p>
    <w:p w14:paraId="138AC190" w14:textId="32B90286" w:rsidR="002751B2" w:rsidRPr="0031203A" w:rsidRDefault="00915432" w:rsidP="001A5458">
      <w:pPr>
        <w:jc w:val="center"/>
        <w:rPr>
          <w:rFonts w:ascii="Arial" w:hAnsi="Arial" w:cs="Arial"/>
          <w:bCs/>
          <w:sz w:val="20"/>
          <w:szCs w:val="20"/>
        </w:rPr>
      </w:pPr>
      <w:r w:rsidRPr="00915432">
        <w:rPr>
          <w:rFonts w:ascii="Arial" w:hAnsi="Arial" w:cs="Arial"/>
          <w:b/>
          <w:bCs/>
          <w:sz w:val="20"/>
          <w:szCs w:val="20"/>
        </w:rPr>
        <w:t>Odborné učebny ZŠ Ostrov, Krušnohorská 304 – Konektivita školy</w:t>
      </w:r>
    </w:p>
    <w:p w14:paraId="4D3076B2" w14:textId="77777777" w:rsidR="002751B2" w:rsidRPr="0031203A" w:rsidRDefault="002751B2" w:rsidP="002751B2">
      <w:pPr>
        <w:pStyle w:val="Tab"/>
        <w:rPr>
          <w:rStyle w:val="TabtunChar"/>
          <w:rFonts w:cs="Arial"/>
          <w:szCs w:val="20"/>
        </w:rPr>
      </w:pPr>
      <w:r w:rsidRPr="0031203A">
        <w:rPr>
          <w:rFonts w:cs="Arial"/>
          <w:bCs/>
          <w:szCs w:val="20"/>
        </w:rPr>
        <w:t>Obchodní firma nebo název:</w:t>
      </w:r>
      <w:r w:rsidRPr="0031203A">
        <w:rPr>
          <w:rFonts w:cs="Arial"/>
          <w:bCs/>
          <w:szCs w:val="20"/>
        </w:rPr>
        <w:tab/>
      </w:r>
      <w:sdt>
        <w:sdtPr>
          <w:rPr>
            <w:rStyle w:val="TabtunChar"/>
            <w:rFonts w:cs="Arial"/>
            <w:szCs w:val="20"/>
          </w:rPr>
          <w:id w:val="1917042840"/>
          <w:placeholder>
            <w:docPart w:val="77D45B2690D14DF0996292866679B432"/>
          </w:placeholder>
          <w:showingPlcHdr/>
        </w:sdtPr>
        <w:sdtEndPr>
          <w:rPr>
            <w:rStyle w:val="Standardnpsmoodstavce"/>
            <w:b w:val="0"/>
          </w:rPr>
        </w:sdtEndPr>
        <w:sdtContent>
          <w:r w:rsidRPr="00314322">
            <w:rPr>
              <w:rStyle w:val="Zstupntext"/>
              <w:rFonts w:cs="Arial"/>
              <w:szCs w:val="20"/>
              <w:highlight w:val="yellow"/>
            </w:rPr>
            <w:t>zadejte text</w:t>
          </w:r>
        </w:sdtContent>
      </w:sdt>
    </w:p>
    <w:p w14:paraId="57466C25" w14:textId="77777777" w:rsidR="002751B2" w:rsidRPr="0031203A" w:rsidRDefault="002751B2" w:rsidP="002751B2">
      <w:pPr>
        <w:rPr>
          <w:rFonts w:ascii="Arial" w:hAnsi="Arial" w:cs="Arial"/>
          <w:b/>
          <w:sz w:val="20"/>
          <w:szCs w:val="20"/>
        </w:rPr>
      </w:pPr>
    </w:p>
    <w:p w14:paraId="43AFAD58" w14:textId="40952E96" w:rsidR="00B81BA2" w:rsidRPr="0031203A" w:rsidRDefault="002751B2" w:rsidP="00B81BA2">
      <w:pPr>
        <w:autoSpaceDE w:val="0"/>
        <w:autoSpaceDN w:val="0"/>
        <w:adjustRightInd w:val="0"/>
        <w:jc w:val="both"/>
        <w:rPr>
          <w:rFonts w:ascii="Arial" w:hAnsi="Arial" w:cs="Arial"/>
          <w:sz w:val="20"/>
          <w:szCs w:val="20"/>
        </w:rPr>
      </w:pPr>
      <w:r w:rsidRPr="0031203A">
        <w:rPr>
          <w:rFonts w:ascii="Arial" w:hAnsi="Arial" w:cs="Arial"/>
          <w:sz w:val="20"/>
          <w:szCs w:val="20"/>
        </w:rPr>
        <w:t xml:space="preserve">Prohlašujeme tímto, že jsme se seznámili s požadavky </w:t>
      </w:r>
      <w:hyperlink r:id="rId9" w:history="1">
        <w:r w:rsidRPr="0031203A">
          <w:rPr>
            <w:rStyle w:val="Hypertextovodkaz"/>
            <w:rFonts w:ascii="Arial" w:hAnsi="Arial" w:cs="Arial"/>
            <w:sz w:val="20"/>
            <w:szCs w:val="20"/>
          </w:rPr>
          <w:t>Standardu konektivity</w:t>
        </w:r>
      </w:hyperlink>
      <w:r w:rsidRPr="0031203A">
        <w:rPr>
          <w:rFonts w:ascii="Arial" w:hAnsi="Arial" w:cs="Arial"/>
          <w:sz w:val="20"/>
          <w:szCs w:val="20"/>
        </w:rPr>
        <w:t xml:space="preserve"> včetně jejího upřesnění </w:t>
      </w:r>
      <w:r w:rsidRPr="00787BCE">
        <w:rPr>
          <w:rFonts w:ascii="Arial" w:hAnsi="Arial" w:cs="Arial"/>
          <w:sz w:val="20"/>
          <w:szCs w:val="20"/>
        </w:rPr>
        <w:t xml:space="preserve">školou (příloha č. </w:t>
      </w:r>
      <w:r w:rsidR="00915432">
        <w:rPr>
          <w:rFonts w:ascii="Arial" w:hAnsi="Arial" w:cs="Arial"/>
          <w:sz w:val="20"/>
          <w:szCs w:val="20"/>
        </w:rPr>
        <w:t>5</w:t>
      </w:r>
      <w:r w:rsidRPr="00787BCE">
        <w:rPr>
          <w:rFonts w:ascii="Arial" w:hAnsi="Arial" w:cs="Arial"/>
          <w:sz w:val="20"/>
          <w:szCs w:val="20"/>
        </w:rPr>
        <w:t xml:space="preserve"> zadávací dokumentace) a námi nabízené technické řešení požadavky Standardu konektivity </w:t>
      </w:r>
      <w:r w:rsidRPr="00787BCE">
        <w:rPr>
          <w:rFonts w:ascii="Arial" w:hAnsi="Arial" w:cs="Arial"/>
          <w:b/>
          <w:sz w:val="20"/>
          <w:szCs w:val="20"/>
        </w:rPr>
        <w:t>naplňuje v plném rozsahu</w:t>
      </w:r>
      <w:r w:rsidR="00B81BA2" w:rsidRPr="00787BCE">
        <w:rPr>
          <w:rFonts w:ascii="Arial" w:hAnsi="Arial" w:cs="Arial"/>
          <w:b/>
          <w:sz w:val="20"/>
          <w:szCs w:val="20"/>
        </w:rPr>
        <w:t xml:space="preserve">. </w:t>
      </w:r>
      <w:r w:rsidR="00B81BA2" w:rsidRPr="00787BCE">
        <w:rPr>
          <w:rFonts w:ascii="Arial" w:hAnsi="Arial" w:cs="Arial"/>
          <w:sz w:val="20"/>
          <w:szCs w:val="20"/>
        </w:rPr>
        <w:t>Prokázání</w:t>
      </w:r>
      <w:r w:rsidR="00B81BA2" w:rsidRPr="0031203A">
        <w:rPr>
          <w:rFonts w:ascii="Arial" w:hAnsi="Arial" w:cs="Arial"/>
          <w:sz w:val="20"/>
          <w:szCs w:val="20"/>
        </w:rPr>
        <w:t xml:space="preserve"> naplnění požadavků poskytneme následně v písemné formě k Závěrečné zprávě o realizaci projektu dle pokynu zadavatele. </w:t>
      </w:r>
    </w:p>
    <w:p w14:paraId="4599E402" w14:textId="77777777" w:rsidR="002751B2" w:rsidRPr="0031203A" w:rsidRDefault="002751B2" w:rsidP="002751B2">
      <w:pPr>
        <w:pStyle w:val="PFI-odstavec"/>
        <w:rPr>
          <w:rStyle w:val="Hypertextovodkaz"/>
          <w:rFonts w:ascii="Arial" w:eastAsia="MS ??" w:hAnsi="Arial" w:cs="Arial"/>
          <w:sz w:val="20"/>
          <w:szCs w:val="20"/>
          <w:lang w:eastAsia="en-US"/>
        </w:rPr>
      </w:pPr>
    </w:p>
    <w:p w14:paraId="3BCCEECD" w14:textId="77777777" w:rsidR="002751B2" w:rsidRPr="0031203A" w:rsidRDefault="002751B2" w:rsidP="002751B2">
      <w:pPr>
        <w:rPr>
          <w:rFonts w:ascii="Arial" w:hAnsi="Arial" w:cs="Arial"/>
          <w:sz w:val="20"/>
          <w:szCs w:val="20"/>
        </w:rPr>
      </w:pPr>
    </w:p>
    <w:p w14:paraId="3FF212A7" w14:textId="77777777" w:rsidR="002751B2" w:rsidRPr="0031203A" w:rsidRDefault="002751B2" w:rsidP="002751B2">
      <w:pPr>
        <w:pStyle w:val="Tab"/>
        <w:rPr>
          <w:rStyle w:val="TabtunChar"/>
          <w:rFonts w:cs="Arial"/>
          <w:szCs w:val="20"/>
        </w:rPr>
      </w:pPr>
      <w:r w:rsidRPr="0031203A">
        <w:rPr>
          <w:rFonts w:cs="Arial"/>
          <w:bCs/>
          <w:szCs w:val="20"/>
        </w:rPr>
        <w:t xml:space="preserve">Místo a datum: </w:t>
      </w:r>
      <w:sdt>
        <w:sdtPr>
          <w:rPr>
            <w:rStyle w:val="TabtunChar"/>
            <w:rFonts w:cs="Arial"/>
            <w:szCs w:val="20"/>
          </w:rPr>
          <w:id w:val="-1445612741"/>
          <w:placeholder>
            <w:docPart w:val="FEFF58FE070E469AA85985B4C740B747"/>
          </w:placeholder>
          <w:showingPlcHdr/>
        </w:sdtPr>
        <w:sdtEndPr>
          <w:rPr>
            <w:rStyle w:val="Standardnpsmoodstavce"/>
            <w:b w:val="0"/>
          </w:rPr>
        </w:sdtEndPr>
        <w:sdtContent>
          <w:r w:rsidRPr="00314322">
            <w:rPr>
              <w:rStyle w:val="Zstupntext"/>
              <w:rFonts w:cs="Arial"/>
              <w:szCs w:val="20"/>
              <w:highlight w:val="yellow"/>
            </w:rPr>
            <w:t>zadejte text</w:t>
          </w:r>
        </w:sdtContent>
      </w:sdt>
    </w:p>
    <w:p w14:paraId="44C264E3" w14:textId="77777777" w:rsidR="002751B2" w:rsidRPr="0031203A" w:rsidRDefault="002751B2" w:rsidP="002751B2">
      <w:pPr>
        <w:rPr>
          <w:rFonts w:ascii="Arial" w:hAnsi="Arial" w:cs="Arial"/>
          <w:bCs/>
          <w:sz w:val="20"/>
          <w:szCs w:val="20"/>
        </w:rPr>
      </w:pPr>
    </w:p>
    <w:p w14:paraId="70A53898" w14:textId="77777777" w:rsidR="002751B2" w:rsidRPr="0031203A" w:rsidRDefault="002751B2" w:rsidP="002751B2">
      <w:pPr>
        <w:pStyle w:val="Tab"/>
        <w:rPr>
          <w:rFonts w:cs="Arial"/>
          <w:b/>
          <w:szCs w:val="20"/>
        </w:rPr>
      </w:pPr>
      <w:r w:rsidRPr="0031203A">
        <w:rPr>
          <w:rFonts w:cs="Arial"/>
          <w:szCs w:val="20"/>
        </w:rPr>
        <w:tab/>
      </w:r>
      <w:r w:rsidRPr="0031203A">
        <w:rPr>
          <w:rFonts w:cs="Arial"/>
          <w:szCs w:val="20"/>
        </w:rPr>
        <w:tab/>
      </w:r>
      <w:r w:rsidRPr="0031203A">
        <w:rPr>
          <w:rFonts w:cs="Arial"/>
          <w:szCs w:val="20"/>
        </w:rPr>
        <w:tab/>
      </w:r>
      <w:r w:rsidRPr="0031203A">
        <w:rPr>
          <w:rFonts w:cs="Arial"/>
          <w:szCs w:val="20"/>
        </w:rPr>
        <w:tab/>
      </w:r>
      <w:r w:rsidRPr="0031203A">
        <w:rPr>
          <w:rFonts w:cs="Arial"/>
          <w:szCs w:val="20"/>
        </w:rPr>
        <w:tab/>
      </w:r>
      <w:r w:rsidRPr="0031203A">
        <w:rPr>
          <w:rFonts w:cs="Arial"/>
          <w:szCs w:val="20"/>
        </w:rPr>
        <w:tab/>
      </w:r>
      <w:r w:rsidRPr="0031203A">
        <w:rPr>
          <w:rFonts w:cs="Arial"/>
          <w:szCs w:val="20"/>
        </w:rPr>
        <w:tab/>
      </w:r>
      <w:r w:rsidRPr="0031203A">
        <w:rPr>
          <w:rFonts w:cs="Arial"/>
          <w:szCs w:val="20"/>
        </w:rPr>
        <w:tab/>
      </w:r>
      <w:r w:rsidRPr="0031203A">
        <w:rPr>
          <w:rFonts w:cs="Arial"/>
          <w:szCs w:val="20"/>
        </w:rPr>
        <w:tab/>
        <w:t xml:space="preserve">    </w:t>
      </w:r>
      <w:r w:rsidR="00B81BA2" w:rsidRPr="0031203A">
        <w:rPr>
          <w:rFonts w:cs="Arial"/>
          <w:szCs w:val="20"/>
        </w:rPr>
        <w:tab/>
      </w:r>
      <w:r w:rsidR="00B81BA2" w:rsidRPr="0031203A">
        <w:rPr>
          <w:rFonts w:cs="Arial"/>
          <w:szCs w:val="20"/>
        </w:rPr>
        <w:tab/>
      </w:r>
      <w:r w:rsidR="00B81BA2" w:rsidRPr="0031203A">
        <w:rPr>
          <w:rFonts w:cs="Arial"/>
          <w:szCs w:val="20"/>
        </w:rPr>
        <w:tab/>
      </w:r>
      <w:r w:rsidR="00B81BA2" w:rsidRPr="0031203A">
        <w:rPr>
          <w:rFonts w:cs="Arial"/>
          <w:szCs w:val="20"/>
        </w:rPr>
        <w:tab/>
      </w:r>
      <w:r w:rsidR="00B81BA2" w:rsidRPr="0031203A">
        <w:rPr>
          <w:rFonts w:cs="Arial"/>
          <w:szCs w:val="20"/>
        </w:rPr>
        <w:tab/>
      </w:r>
      <w:r w:rsidR="00B81BA2" w:rsidRPr="0031203A">
        <w:rPr>
          <w:rFonts w:cs="Arial"/>
          <w:szCs w:val="20"/>
        </w:rPr>
        <w:tab/>
      </w:r>
      <w:r w:rsidRPr="0031203A">
        <w:rPr>
          <w:rFonts w:cs="Arial"/>
          <w:szCs w:val="20"/>
        </w:rPr>
        <w:t xml:space="preserve">     </w:t>
      </w:r>
      <w:r w:rsidR="005C061F" w:rsidRPr="0031203A">
        <w:rPr>
          <w:rFonts w:cs="Arial"/>
          <w:szCs w:val="20"/>
        </w:rPr>
        <w:tab/>
      </w:r>
      <w:r w:rsidR="005C061F" w:rsidRPr="0031203A">
        <w:rPr>
          <w:rFonts w:cs="Arial"/>
          <w:szCs w:val="20"/>
        </w:rPr>
        <w:tab/>
      </w:r>
      <w:r w:rsidR="005C061F" w:rsidRPr="0031203A">
        <w:rPr>
          <w:rFonts w:cs="Arial"/>
          <w:szCs w:val="20"/>
        </w:rPr>
        <w:tab/>
      </w:r>
      <w:r w:rsidR="005C061F" w:rsidRPr="0031203A">
        <w:rPr>
          <w:rFonts w:cs="Arial"/>
          <w:szCs w:val="20"/>
        </w:rPr>
        <w:tab/>
      </w:r>
      <w:r w:rsidR="005C061F" w:rsidRPr="0031203A">
        <w:rPr>
          <w:rFonts w:cs="Arial"/>
          <w:szCs w:val="20"/>
        </w:rPr>
        <w:tab/>
      </w:r>
      <w:r w:rsidRPr="0031203A">
        <w:rPr>
          <w:rFonts w:cs="Arial"/>
          <w:szCs w:val="20"/>
        </w:rPr>
        <w:t xml:space="preserve"> </w:t>
      </w:r>
      <w:r w:rsidRPr="0031203A">
        <w:rPr>
          <w:rFonts w:cs="Arial"/>
          <w:szCs w:val="20"/>
        </w:rPr>
        <w:tab/>
      </w:r>
      <w:sdt>
        <w:sdtPr>
          <w:rPr>
            <w:rStyle w:val="TabtunChar"/>
            <w:rFonts w:cs="Arial"/>
            <w:szCs w:val="20"/>
          </w:rPr>
          <w:id w:val="-1192753146"/>
          <w:placeholder>
            <w:docPart w:val="D6F693E2CF4246FEB1E376CEC11A9309"/>
          </w:placeholder>
          <w:showingPlcHdr/>
        </w:sdtPr>
        <w:sdtEndPr>
          <w:rPr>
            <w:rStyle w:val="Standardnpsmoodstavce"/>
            <w:b w:val="0"/>
          </w:rPr>
        </w:sdtEndPr>
        <w:sdtContent>
          <w:r w:rsidRPr="00314322">
            <w:rPr>
              <w:rStyle w:val="Zstupntext"/>
              <w:rFonts w:cs="Arial"/>
              <w:szCs w:val="20"/>
              <w:highlight w:val="yellow"/>
            </w:rPr>
            <w:t>zadejte text</w:t>
          </w:r>
        </w:sdtContent>
      </w:sdt>
    </w:p>
    <w:p w14:paraId="0D792126" w14:textId="77777777" w:rsidR="002751B2" w:rsidRPr="0031203A" w:rsidRDefault="002751B2" w:rsidP="002751B2">
      <w:pPr>
        <w:pStyle w:val="Podpis"/>
        <w:ind w:left="0"/>
        <w:jc w:val="right"/>
        <w:rPr>
          <w:rFonts w:cs="Arial"/>
          <w:szCs w:val="20"/>
        </w:rPr>
      </w:pPr>
      <w:r w:rsidRPr="0031203A">
        <w:rPr>
          <w:rFonts w:cs="Arial"/>
          <w:szCs w:val="20"/>
        </w:rPr>
        <w:t xml:space="preserve"> Jméno, příjmení a funkce osoby </w:t>
      </w:r>
    </w:p>
    <w:p w14:paraId="7AF96114" w14:textId="77777777" w:rsidR="002751B2" w:rsidRPr="0031203A" w:rsidRDefault="002751B2" w:rsidP="002751B2">
      <w:pPr>
        <w:pStyle w:val="Podpis"/>
        <w:ind w:left="0"/>
        <w:jc w:val="right"/>
        <w:rPr>
          <w:rFonts w:cs="Arial"/>
          <w:szCs w:val="20"/>
        </w:rPr>
      </w:pPr>
      <w:r w:rsidRPr="0031203A">
        <w:rPr>
          <w:rFonts w:cs="Arial"/>
          <w:szCs w:val="20"/>
        </w:rPr>
        <w:t>oprávněné jednat za dodavatele</w:t>
      </w:r>
    </w:p>
    <w:p w14:paraId="4C0E37E6" w14:textId="77777777" w:rsidR="002751B2" w:rsidRPr="0031203A" w:rsidRDefault="002751B2" w:rsidP="00516468">
      <w:pPr>
        <w:rPr>
          <w:rFonts w:ascii="Arial" w:hAnsi="Arial" w:cs="Arial"/>
          <w:sz w:val="20"/>
          <w:szCs w:val="20"/>
        </w:rPr>
      </w:pPr>
    </w:p>
    <w:p w14:paraId="5883414E" w14:textId="77777777" w:rsidR="002A2DAD" w:rsidRPr="0031203A" w:rsidRDefault="002A2DAD">
      <w:pPr>
        <w:rPr>
          <w:rFonts w:ascii="Arial" w:hAnsi="Arial" w:cs="Arial"/>
          <w:sz w:val="20"/>
          <w:szCs w:val="20"/>
        </w:rPr>
      </w:pPr>
    </w:p>
    <w:p w14:paraId="3E6D2381" w14:textId="77777777" w:rsidR="00516468" w:rsidRPr="00516468" w:rsidRDefault="00516468">
      <w:pPr>
        <w:rPr>
          <w:rFonts w:ascii="Arial" w:hAnsi="Arial" w:cs="Arial"/>
          <w:sz w:val="20"/>
          <w:szCs w:val="20"/>
        </w:rPr>
      </w:pPr>
    </w:p>
    <w:sectPr w:rsidR="00516468" w:rsidRPr="00516468" w:rsidSect="00133E4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ACA1" w14:textId="77777777" w:rsidR="00412AF4" w:rsidRDefault="00412AF4" w:rsidP="00580F4D">
      <w:pPr>
        <w:spacing w:after="0" w:line="240" w:lineRule="auto"/>
      </w:pPr>
      <w:r>
        <w:separator/>
      </w:r>
    </w:p>
  </w:endnote>
  <w:endnote w:type="continuationSeparator" w:id="0">
    <w:p w14:paraId="6DA28EE9" w14:textId="77777777" w:rsidR="00412AF4" w:rsidRDefault="00412AF4" w:rsidP="0058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Heuristica">
    <w:altName w:val="Times New Roman"/>
    <w:panose1 w:val="00000000000000000000"/>
    <w:charset w:val="00"/>
    <w:family w:val="roman"/>
    <w:notTrueType/>
    <w:pitch w:val="variable"/>
    <w:sig w:usb0="00000001" w:usb1="5000005B" w:usb2="00000000" w:usb3="00000000" w:csb0="00000017"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C144" w14:textId="77777777" w:rsidR="00412AF4" w:rsidRDefault="00412AF4" w:rsidP="00580F4D">
      <w:pPr>
        <w:spacing w:after="0" w:line="240" w:lineRule="auto"/>
      </w:pPr>
      <w:r>
        <w:separator/>
      </w:r>
    </w:p>
  </w:footnote>
  <w:footnote w:type="continuationSeparator" w:id="0">
    <w:p w14:paraId="658F167C" w14:textId="77777777" w:rsidR="00412AF4" w:rsidRDefault="00412AF4" w:rsidP="00580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3CB2" w14:textId="25F2599B" w:rsidR="00666536" w:rsidRDefault="00666536">
    <w:pPr>
      <w:pStyle w:val="Zhlav"/>
    </w:pPr>
    <w:r>
      <w:rPr>
        <w:noProof/>
      </w:rPr>
      <w:drawing>
        <wp:anchor distT="0" distB="0" distL="114300" distR="114300" simplePos="0" relativeHeight="251659264" behindDoc="1" locked="0" layoutInCell="1" allowOverlap="1" wp14:anchorId="5D64512B" wp14:editId="6CEDA3DE">
          <wp:simplePos x="0" y="0"/>
          <wp:positionH relativeFrom="margin">
            <wp:posOffset>1533525</wp:posOffset>
          </wp:positionH>
          <wp:positionV relativeFrom="page">
            <wp:posOffset>154305</wp:posOffset>
          </wp:positionV>
          <wp:extent cx="5760720" cy="694690"/>
          <wp:effectExtent l="0" t="0" r="0" b="0"/>
          <wp:wrapTight wrapText="bothSides">
            <wp:wrapPolygon edited="0">
              <wp:start x="0" y="0"/>
              <wp:lineTo x="0" y="20731"/>
              <wp:lineTo x="21500" y="20731"/>
              <wp:lineTo x="21500" y="0"/>
              <wp:lineTo x="0" y="0"/>
            </wp:wrapPolygon>
          </wp:wrapTight>
          <wp:docPr id="59" name="Obrázek 59"/>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9ED"/>
    <w:multiLevelType w:val="multilevel"/>
    <w:tmpl w:val="7EE48B14"/>
    <w:styleLink w:val="Numberedparagraphs"/>
    <w:lvl w:ilvl="0">
      <w:start w:val="1"/>
      <w:numFmt w:val="none"/>
      <w:lvlText w:val="%1"/>
      <w:lvlJc w:val="left"/>
      <w:pPr>
        <w:ind w:left="0" w:firstLine="0"/>
      </w:pPr>
      <w:rPr>
        <w:rFonts w:ascii="Times New Roman" w:hAnsi="Times New Roman" w:hint="default"/>
        <w:color w:val="auto"/>
      </w:rPr>
    </w:lvl>
    <w:lvl w:ilvl="1">
      <w:start w:val="1"/>
      <w:numFmt w:val="none"/>
      <w:lvlText w:val=""/>
      <w:lvlJc w:val="left"/>
      <w:pPr>
        <w:ind w:left="284" w:hanging="284"/>
      </w:pPr>
      <w:rPr>
        <w:rFonts w:hint="default"/>
      </w:rPr>
    </w:lvl>
    <w:lvl w:ilvl="2">
      <w:start w:val="1"/>
      <w:numFmt w:val="none"/>
      <w:lvlText w:val=""/>
      <w:lvlJc w:val="left"/>
      <w:pPr>
        <w:ind w:left="284" w:hanging="284"/>
      </w:pPr>
      <w:rPr>
        <w:rFonts w:hint="default"/>
      </w:rPr>
    </w:lvl>
    <w:lvl w:ilvl="3">
      <w:start w:val="1"/>
      <w:numFmt w:val="decimal"/>
      <w:lvlText w:val="%4."/>
      <w:lvlJc w:val="left"/>
      <w:pPr>
        <w:tabs>
          <w:tab w:val="num" w:pos="284"/>
        </w:tabs>
        <w:ind w:left="284" w:hanging="284"/>
      </w:pPr>
      <w:rPr>
        <w:rFonts w:hint="default"/>
      </w:rPr>
    </w:lvl>
    <w:lvl w:ilvl="4">
      <w:start w:val="1"/>
      <w:numFmt w:val="lowerLetter"/>
      <w:lvlText w:val="%5."/>
      <w:lvlJc w:val="left"/>
      <w:pPr>
        <w:tabs>
          <w:tab w:val="num" w:pos="794"/>
        </w:tabs>
        <w:ind w:left="794" w:hanging="340"/>
      </w:pPr>
      <w:rPr>
        <w:rFonts w:hint="default"/>
      </w:rPr>
    </w:lvl>
    <w:lvl w:ilvl="5">
      <w:start w:val="1"/>
      <w:numFmt w:val="bullet"/>
      <w:lvlText w:val=""/>
      <w:lvlJc w:val="left"/>
      <w:pPr>
        <w:tabs>
          <w:tab w:val="num" w:pos="1134"/>
        </w:tabs>
        <w:ind w:left="1134" w:hanging="34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933120"/>
    <w:multiLevelType w:val="multilevel"/>
    <w:tmpl w:val="503C9B7E"/>
    <w:lvl w:ilvl="0">
      <w:start w:val="1"/>
      <w:numFmt w:val="decimal"/>
      <w:lvlText w:val="K%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BC32AD"/>
    <w:multiLevelType w:val="multilevel"/>
    <w:tmpl w:val="503C9B7E"/>
    <w:lvl w:ilvl="0">
      <w:start w:val="1"/>
      <w:numFmt w:val="decimal"/>
      <w:lvlText w:val="K%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B34BC6"/>
    <w:multiLevelType w:val="multilevel"/>
    <w:tmpl w:val="934681BE"/>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737"/>
        </w:tabs>
        <w:ind w:left="0" w:firstLine="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FD910D6"/>
    <w:multiLevelType w:val="multilevel"/>
    <w:tmpl w:val="503C9B7E"/>
    <w:lvl w:ilvl="0">
      <w:start w:val="1"/>
      <w:numFmt w:val="decimal"/>
      <w:lvlText w:val="K%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10095E"/>
    <w:multiLevelType w:val="multilevel"/>
    <w:tmpl w:val="503C9B7E"/>
    <w:lvl w:ilvl="0">
      <w:start w:val="1"/>
      <w:numFmt w:val="decimal"/>
      <w:lvlText w:val="K%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1E133F"/>
    <w:multiLevelType w:val="multilevel"/>
    <w:tmpl w:val="934681BE"/>
    <w:styleLink w:val="Style1"/>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737"/>
        </w:tabs>
        <w:ind w:left="0" w:firstLine="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F141DC8"/>
    <w:multiLevelType w:val="multilevel"/>
    <w:tmpl w:val="6534EBF6"/>
    <w:lvl w:ilvl="0">
      <w:start w:val="1"/>
      <w:numFmt w:val="decimal"/>
      <w:lvlText w:val="K%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0C5DF5"/>
    <w:multiLevelType w:val="multilevel"/>
    <w:tmpl w:val="503C9B7E"/>
    <w:lvl w:ilvl="0">
      <w:start w:val="1"/>
      <w:numFmt w:val="decimal"/>
      <w:lvlText w:val="K%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B4A1969"/>
    <w:multiLevelType w:val="multilevel"/>
    <w:tmpl w:val="503C9B7E"/>
    <w:lvl w:ilvl="0">
      <w:start w:val="1"/>
      <w:numFmt w:val="decimal"/>
      <w:lvlText w:val="K%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9A264C"/>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946842"/>
    <w:multiLevelType w:val="multilevel"/>
    <w:tmpl w:val="503C9B7E"/>
    <w:lvl w:ilvl="0">
      <w:start w:val="1"/>
      <w:numFmt w:val="decimal"/>
      <w:lvlText w:val="K%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4C06A4"/>
    <w:multiLevelType w:val="multilevel"/>
    <w:tmpl w:val="1CE04812"/>
    <w:lvl w:ilvl="0">
      <w:start w:val="1"/>
      <w:numFmt w:val="decimal"/>
      <w:lvlText w:val="%1."/>
      <w:lvlJc w:val="left"/>
      <w:pPr>
        <w:tabs>
          <w:tab w:val="num" w:pos="2007"/>
        </w:tabs>
        <w:ind w:left="2007" w:hanging="567"/>
      </w:pPr>
      <w:rPr>
        <w:rFonts w:cs="Times New Roman" w:hint="default"/>
      </w:rPr>
    </w:lvl>
    <w:lvl w:ilvl="1">
      <w:start w:val="1"/>
      <w:numFmt w:val="decimal"/>
      <w:pStyle w:val="Nadpis2"/>
      <w:lvlText w:val="%2."/>
      <w:lvlJc w:val="left"/>
      <w:pPr>
        <w:tabs>
          <w:tab w:val="num" w:pos="1866"/>
        </w:tabs>
        <w:ind w:left="1866" w:hanging="567"/>
      </w:pPr>
      <w:rPr>
        <w:rFonts w:cs="Times New Roman" w:hint="default"/>
        <w:sz w:val="28"/>
        <w:szCs w:val="28"/>
      </w:rPr>
    </w:lvl>
    <w:lvl w:ilvl="2">
      <w:start w:val="1"/>
      <w:numFmt w:val="decimal"/>
      <w:pStyle w:val="Nadpis3"/>
      <w:lvlText w:val="%2.%3."/>
      <w:lvlJc w:val="left"/>
      <w:pPr>
        <w:tabs>
          <w:tab w:val="num" w:pos="873"/>
        </w:tabs>
        <w:ind w:left="873" w:hanging="567"/>
      </w:pPr>
      <w:rPr>
        <w:rFonts w:cs="Times New Roman" w:hint="default"/>
      </w:rPr>
    </w:lvl>
    <w:lvl w:ilvl="3">
      <w:start w:val="1"/>
      <w:numFmt w:val="decimal"/>
      <w:pStyle w:val="Normln-Odstavec"/>
      <w:lvlText w:val="(%4)"/>
      <w:lvlJc w:val="left"/>
      <w:pPr>
        <w:tabs>
          <w:tab w:val="num" w:pos="873"/>
        </w:tabs>
        <w:ind w:left="306" w:firstLine="0"/>
      </w:pPr>
      <w:rPr>
        <w:rFonts w:cs="Times New Roman" w:hint="default"/>
        <w:b w:val="0"/>
        <w:i w:val="0"/>
        <w:sz w:val="20"/>
        <w:szCs w:val="20"/>
      </w:rPr>
    </w:lvl>
    <w:lvl w:ilvl="4">
      <w:start w:val="1"/>
      <w:numFmt w:val="lowerLetter"/>
      <w:pStyle w:val="Normln-Psmeno"/>
      <w:lvlText w:val="(%5)"/>
      <w:lvlJc w:val="left"/>
      <w:pPr>
        <w:ind w:left="1440" w:hanging="850"/>
      </w:pPr>
      <w:rPr>
        <w:rFonts w:cs="Times New Roman" w:hint="default"/>
      </w:rPr>
    </w:lvl>
    <w:lvl w:ilvl="5">
      <w:start w:val="1"/>
      <w:numFmt w:val="lowerRoman"/>
      <w:pStyle w:val="Normln-msk"/>
      <w:lvlText w:val="(%6)"/>
      <w:lvlJc w:val="left"/>
      <w:pPr>
        <w:tabs>
          <w:tab w:val="num" w:pos="2007"/>
        </w:tabs>
        <w:ind w:left="1440" w:firstLine="0"/>
      </w:pPr>
      <w:rPr>
        <w:rFonts w:cs="Times New Roman" w:hint="default"/>
      </w:rPr>
    </w:lvl>
    <w:lvl w:ilvl="6">
      <w:start w:val="1"/>
      <w:numFmt w:val="lowerRoman"/>
      <w:lvlText w:val="%7."/>
      <w:lvlJc w:val="left"/>
      <w:pPr>
        <w:tabs>
          <w:tab w:val="num" w:pos="335"/>
        </w:tabs>
        <w:ind w:left="1356" w:hanging="340"/>
      </w:pPr>
      <w:rPr>
        <w:rFonts w:cs="Times New Roman" w:hint="default"/>
      </w:rPr>
    </w:lvl>
    <w:lvl w:ilvl="7">
      <w:start w:val="1"/>
      <w:numFmt w:val="decimal"/>
      <w:lvlText w:val="%1.%2.%3.%4.%5.%6.%7.%8."/>
      <w:lvlJc w:val="left"/>
      <w:pPr>
        <w:tabs>
          <w:tab w:val="num" w:pos="5666"/>
        </w:tabs>
        <w:ind w:left="4730" w:hanging="1224"/>
      </w:pPr>
      <w:rPr>
        <w:rFonts w:cs="Times New Roman" w:hint="default"/>
      </w:rPr>
    </w:lvl>
    <w:lvl w:ilvl="8">
      <w:start w:val="1"/>
      <w:numFmt w:val="decimal"/>
      <w:lvlText w:val="%1.%2.%3.%4.%5.%6.%7.%8.%9."/>
      <w:lvlJc w:val="left"/>
      <w:pPr>
        <w:tabs>
          <w:tab w:val="num" w:pos="6026"/>
        </w:tabs>
        <w:ind w:left="5306" w:hanging="1440"/>
      </w:pPr>
      <w:rPr>
        <w:rFonts w:cs="Times New Roman" w:hint="default"/>
      </w:rPr>
    </w:lvl>
  </w:abstractNum>
  <w:abstractNum w:abstractNumId="13" w15:restartNumberingAfterBreak="0">
    <w:nsid w:val="5AC04623"/>
    <w:multiLevelType w:val="hybridMultilevel"/>
    <w:tmpl w:val="E6FC16B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65454EAF"/>
    <w:multiLevelType w:val="multilevel"/>
    <w:tmpl w:val="7EE48B14"/>
    <w:numStyleLink w:val="Numberedparagraphs"/>
  </w:abstractNum>
  <w:abstractNum w:abstractNumId="15" w15:restartNumberingAfterBreak="0">
    <w:nsid w:val="6FBB2E31"/>
    <w:multiLevelType w:val="multilevel"/>
    <w:tmpl w:val="8F845604"/>
    <w:lvl w:ilvl="0">
      <w:start w:val="1"/>
      <w:numFmt w:val="none"/>
      <w:lvlText w:val="%1"/>
      <w:lvlJc w:val="left"/>
      <w:pPr>
        <w:ind w:left="0" w:firstLine="0"/>
      </w:pPr>
      <w:rPr>
        <w:rFonts w:ascii="Times New Roman" w:hAnsi="Times New Roman" w:hint="default"/>
        <w:color w:val="auto"/>
      </w:rPr>
    </w:lvl>
    <w:lvl w:ilvl="1">
      <w:start w:val="1"/>
      <w:numFmt w:val="none"/>
      <w:lvlText w:val=""/>
      <w:lvlJc w:val="left"/>
      <w:pPr>
        <w:ind w:left="284" w:hanging="284"/>
      </w:pPr>
      <w:rPr>
        <w:rFonts w:hint="default"/>
      </w:rPr>
    </w:lvl>
    <w:lvl w:ilvl="2">
      <w:start w:val="1"/>
      <w:numFmt w:val="none"/>
      <w:lvlText w:val=""/>
      <w:lvlJc w:val="left"/>
      <w:pPr>
        <w:ind w:left="284" w:hanging="284"/>
      </w:pPr>
      <w:rPr>
        <w:rFonts w:hint="default"/>
      </w:rPr>
    </w:lvl>
    <w:lvl w:ilvl="3">
      <w:start w:val="1"/>
      <w:numFmt w:val="decimal"/>
      <w:lvlText w:val="%4."/>
      <w:lvlJc w:val="left"/>
      <w:pPr>
        <w:tabs>
          <w:tab w:val="num" w:pos="284"/>
        </w:tabs>
        <w:ind w:left="284" w:hanging="284"/>
      </w:pPr>
      <w:rPr>
        <w:rFonts w:hint="default"/>
      </w:rPr>
    </w:lvl>
    <w:lvl w:ilvl="4">
      <w:start w:val="1"/>
      <w:numFmt w:val="bullet"/>
      <w:lvlText w:val=""/>
      <w:lvlJc w:val="left"/>
      <w:pPr>
        <w:ind w:left="814"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D5028A"/>
    <w:multiLevelType w:val="multilevel"/>
    <w:tmpl w:val="503C9B7E"/>
    <w:lvl w:ilvl="0">
      <w:start w:val="1"/>
      <w:numFmt w:val="decimal"/>
      <w:lvlText w:val="K%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92A207C"/>
    <w:multiLevelType w:val="multilevel"/>
    <w:tmpl w:val="934681BE"/>
    <w:lvl w:ilvl="0">
      <w:start w:val="1"/>
      <w:numFmt w:val="decimal"/>
      <w:lvlText w:val="%1."/>
      <w:lvlJc w:val="left"/>
      <w:pPr>
        <w:tabs>
          <w:tab w:val="num" w:pos="284"/>
        </w:tabs>
        <w:ind w:left="0" w:firstLine="0"/>
      </w:pPr>
      <w:rPr>
        <w:rFonts w:hint="default"/>
      </w:rPr>
    </w:lvl>
    <w:lvl w:ilvl="1">
      <w:start w:val="1"/>
      <w:numFmt w:val="lowerLetter"/>
      <w:lvlText w:val="%2."/>
      <w:lvlJc w:val="left"/>
      <w:pPr>
        <w:tabs>
          <w:tab w:val="num" w:pos="737"/>
        </w:tabs>
        <w:ind w:left="0" w:firstLine="28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E79302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49928021">
    <w:abstractNumId w:val="12"/>
  </w:num>
  <w:num w:numId="2" w16cid:durableId="709262773">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2753879">
    <w:abstractNumId w:val="10"/>
  </w:num>
  <w:num w:numId="4" w16cid:durableId="338198370">
    <w:abstractNumId w:val="17"/>
  </w:num>
  <w:num w:numId="5" w16cid:durableId="573274778">
    <w:abstractNumId w:val="17"/>
    <w:lvlOverride w:ilvl="0">
      <w:startOverride w:val="1"/>
    </w:lvlOverride>
  </w:num>
  <w:num w:numId="6" w16cid:durableId="1192887345">
    <w:abstractNumId w:val="17"/>
    <w:lvlOverride w:ilvl="0">
      <w:lvl w:ilvl="0">
        <w:start w:val="1"/>
        <w:numFmt w:val="decimal"/>
        <w:lvlText w:val="%1."/>
        <w:lvlJc w:val="left"/>
        <w:pPr>
          <w:tabs>
            <w:tab w:val="num" w:pos="340"/>
          </w:tabs>
          <w:ind w:left="0" w:firstLine="0"/>
        </w:pPr>
        <w:rPr>
          <w:rFonts w:hint="default"/>
        </w:rPr>
      </w:lvl>
    </w:lvlOverride>
    <w:lvlOverride w:ilvl="1">
      <w:lvl w:ilvl="1">
        <w:start w:val="1"/>
        <w:numFmt w:val="lowerLetter"/>
        <w:lvlText w:val="%2."/>
        <w:lvlJc w:val="left"/>
        <w:pPr>
          <w:tabs>
            <w:tab w:val="num" w:pos="794"/>
          </w:tabs>
          <w:ind w:left="794" w:hanging="34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10497684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9548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14632">
    <w:abstractNumId w:val="17"/>
    <w:lvlOverride w:ilvl="0">
      <w:lvl w:ilvl="0">
        <w:start w:val="1"/>
        <w:numFmt w:val="decimal"/>
        <w:lvlText w:val="%1."/>
        <w:lvlJc w:val="left"/>
        <w:pPr>
          <w:tabs>
            <w:tab w:val="num" w:pos="340"/>
          </w:tabs>
          <w:ind w:left="0" w:firstLine="0"/>
        </w:pPr>
        <w:rPr>
          <w:rFonts w:hint="default"/>
        </w:rPr>
      </w:lvl>
    </w:lvlOverride>
    <w:lvlOverride w:ilvl="1">
      <w:lvl w:ilvl="1">
        <w:start w:val="1"/>
        <w:numFmt w:val="lowerLetter"/>
        <w:lvlText w:val="%2."/>
        <w:lvlJc w:val="left"/>
        <w:pPr>
          <w:tabs>
            <w:tab w:val="num" w:pos="794"/>
          </w:tabs>
          <w:ind w:left="794" w:hanging="34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1895122785">
    <w:abstractNumId w:val="17"/>
    <w:lvlOverride w:ilvl="0">
      <w:lvl w:ilvl="0">
        <w:start w:val="1"/>
        <w:numFmt w:val="decimal"/>
        <w:lvlText w:val="%1."/>
        <w:lvlJc w:val="left"/>
        <w:pPr>
          <w:tabs>
            <w:tab w:val="num" w:pos="284"/>
          </w:tabs>
          <w:ind w:left="0" w:firstLine="0"/>
        </w:pPr>
        <w:rPr>
          <w:rFonts w:hint="default"/>
        </w:rPr>
      </w:lvl>
    </w:lvlOverride>
    <w:lvlOverride w:ilvl="1">
      <w:lvl w:ilvl="1">
        <w:start w:val="1"/>
        <w:numFmt w:val="lowerLetter"/>
        <w:lvlText w:val="%2."/>
        <w:lvlJc w:val="left"/>
        <w:pPr>
          <w:tabs>
            <w:tab w:val="num" w:pos="794"/>
          </w:tabs>
          <w:ind w:left="794" w:hanging="34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16cid:durableId="1847204456">
    <w:abstractNumId w:val="18"/>
  </w:num>
  <w:num w:numId="12" w16cid:durableId="1562710841">
    <w:abstractNumId w:val="6"/>
  </w:num>
  <w:num w:numId="13" w16cid:durableId="2054697230">
    <w:abstractNumId w:val="3"/>
  </w:num>
  <w:num w:numId="14" w16cid:durableId="264118238">
    <w:abstractNumId w:val="0"/>
  </w:num>
  <w:num w:numId="15" w16cid:durableId="1106773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81415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60987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435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5314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32066341">
    <w:abstractNumId w:val="7"/>
  </w:num>
  <w:num w:numId="21" w16cid:durableId="692148653">
    <w:abstractNumId w:val="4"/>
  </w:num>
  <w:num w:numId="22" w16cid:durableId="2027780040">
    <w:abstractNumId w:val="11"/>
  </w:num>
  <w:num w:numId="23" w16cid:durableId="12474234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6477530">
    <w:abstractNumId w:val="2"/>
  </w:num>
  <w:num w:numId="25" w16cid:durableId="483012140">
    <w:abstractNumId w:val="14"/>
  </w:num>
  <w:num w:numId="26" w16cid:durableId="1957834570">
    <w:abstractNumId w:val="15"/>
  </w:num>
  <w:num w:numId="27" w16cid:durableId="198319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6474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7848309">
    <w:abstractNumId w:val="13"/>
  </w:num>
  <w:num w:numId="30" w16cid:durableId="2094473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7098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6033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5693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48097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68"/>
    <w:rsid w:val="0006467B"/>
    <w:rsid w:val="00067318"/>
    <w:rsid w:val="000A0C8A"/>
    <w:rsid w:val="000C370D"/>
    <w:rsid w:val="00133E4B"/>
    <w:rsid w:val="001A5458"/>
    <w:rsid w:val="00235B58"/>
    <w:rsid w:val="0027286D"/>
    <w:rsid w:val="002751B2"/>
    <w:rsid w:val="002A2DAD"/>
    <w:rsid w:val="0031203A"/>
    <w:rsid w:val="00314322"/>
    <w:rsid w:val="003B4D92"/>
    <w:rsid w:val="003F3C49"/>
    <w:rsid w:val="00412AF4"/>
    <w:rsid w:val="0042725B"/>
    <w:rsid w:val="00446E56"/>
    <w:rsid w:val="00516468"/>
    <w:rsid w:val="00580F4D"/>
    <w:rsid w:val="005A4B70"/>
    <w:rsid w:val="005C061F"/>
    <w:rsid w:val="00666536"/>
    <w:rsid w:val="00671DAC"/>
    <w:rsid w:val="00734561"/>
    <w:rsid w:val="007536B7"/>
    <w:rsid w:val="00761B5F"/>
    <w:rsid w:val="00787BCE"/>
    <w:rsid w:val="00826143"/>
    <w:rsid w:val="00845F56"/>
    <w:rsid w:val="00882703"/>
    <w:rsid w:val="00915432"/>
    <w:rsid w:val="00922FC9"/>
    <w:rsid w:val="009323F4"/>
    <w:rsid w:val="00A41463"/>
    <w:rsid w:val="00A84BAF"/>
    <w:rsid w:val="00AE2AD0"/>
    <w:rsid w:val="00AF0A2A"/>
    <w:rsid w:val="00B61155"/>
    <w:rsid w:val="00B81BA2"/>
    <w:rsid w:val="00B861EF"/>
    <w:rsid w:val="00BA171A"/>
    <w:rsid w:val="00BD45B0"/>
    <w:rsid w:val="00C76793"/>
    <w:rsid w:val="00C863FE"/>
    <w:rsid w:val="00C9412F"/>
    <w:rsid w:val="00CA7A81"/>
    <w:rsid w:val="00CD526B"/>
    <w:rsid w:val="00D56504"/>
    <w:rsid w:val="00D71F7D"/>
    <w:rsid w:val="00D94220"/>
    <w:rsid w:val="00DE58F2"/>
    <w:rsid w:val="00E215F6"/>
    <w:rsid w:val="00ED2061"/>
    <w:rsid w:val="00F52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516C"/>
  <w15:chartTrackingRefBased/>
  <w15:docId w15:val="{460F82D0-F2A4-4899-A939-089C1F3D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16468"/>
    <w:pPr>
      <w:keepNext/>
      <w:keepLines/>
      <w:spacing w:before="120" w:after="40" w:line="240" w:lineRule="auto"/>
      <w:jc w:val="both"/>
      <w:outlineLvl w:val="0"/>
    </w:pPr>
    <w:rPr>
      <w:rFonts w:asciiTheme="majorHAnsi" w:eastAsiaTheme="majorEastAsia" w:hAnsiTheme="majorHAnsi" w:cstheme="majorBidi"/>
      <w:b/>
      <w:bCs/>
      <w:caps/>
      <w:color w:val="2F5496" w:themeColor="accent5" w:themeShade="BF"/>
      <w:spacing w:val="4"/>
      <w:sz w:val="24"/>
      <w:szCs w:val="28"/>
      <w:lang w:eastAsia="cs-CZ"/>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Odstavec"/>
    <w:link w:val="Nadpis2Char"/>
    <w:uiPriority w:val="9"/>
    <w:qFormat/>
    <w:rsid w:val="00516468"/>
    <w:pPr>
      <w:keepNext/>
      <w:numPr>
        <w:ilvl w:val="1"/>
        <w:numId w:val="1"/>
      </w:numPr>
      <w:tabs>
        <w:tab w:val="left" w:pos="1418"/>
      </w:tabs>
      <w:spacing w:before="240" w:after="60" w:line="240" w:lineRule="auto"/>
      <w:outlineLvl w:val="1"/>
    </w:pPr>
    <w:rPr>
      <w:rFonts w:ascii="Arial" w:eastAsia="MS ??" w:hAnsi="Arial" w:cs="Arial"/>
      <w:b/>
      <w:i/>
      <w:iCs/>
      <w:sz w:val="24"/>
      <w:szCs w:val="28"/>
      <w:lang w:eastAsia="cs-CZ"/>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
    <w:qFormat/>
    <w:rsid w:val="00516468"/>
    <w:pPr>
      <w:keepNext/>
      <w:numPr>
        <w:ilvl w:val="2"/>
        <w:numId w:val="1"/>
      </w:numPr>
      <w:spacing w:before="240" w:after="60" w:line="240" w:lineRule="auto"/>
      <w:outlineLvl w:val="2"/>
    </w:pPr>
    <w:rPr>
      <w:rFonts w:eastAsia="MS ??" w:cstheme="minorHAnsi"/>
      <w:b/>
      <w:szCs w:val="26"/>
      <w:lang w:eastAsia="cs-CZ"/>
    </w:rPr>
  </w:style>
  <w:style w:type="paragraph" w:styleId="Nadpis4">
    <w:name w:val="heading 4"/>
    <w:basedOn w:val="Normln"/>
    <w:next w:val="Normln"/>
    <w:link w:val="Nadpis4Char"/>
    <w:uiPriority w:val="9"/>
    <w:unhideWhenUsed/>
    <w:qFormat/>
    <w:rsid w:val="00516468"/>
    <w:pPr>
      <w:tabs>
        <w:tab w:val="num" w:pos="284"/>
      </w:tabs>
      <w:spacing w:after="80" w:line="240" w:lineRule="auto"/>
      <w:ind w:left="284" w:hanging="284"/>
      <w:jc w:val="both"/>
      <w:outlineLvl w:val="3"/>
    </w:pPr>
    <w:rPr>
      <w:rFonts w:eastAsiaTheme="majorEastAsia" w:cstheme="majorBidi"/>
      <w:iCs/>
      <w:sz w:val="20"/>
      <w:szCs w:val="24"/>
      <w:lang w:eastAsia="cs-CZ"/>
    </w:rPr>
  </w:style>
  <w:style w:type="paragraph" w:styleId="Nadpis5">
    <w:name w:val="heading 5"/>
    <w:basedOn w:val="Normln"/>
    <w:next w:val="Normln"/>
    <w:link w:val="Nadpis5Char"/>
    <w:uiPriority w:val="9"/>
    <w:unhideWhenUsed/>
    <w:qFormat/>
    <w:rsid w:val="00516468"/>
    <w:pPr>
      <w:tabs>
        <w:tab w:val="num" w:pos="794"/>
      </w:tabs>
      <w:spacing w:after="60" w:line="240" w:lineRule="auto"/>
      <w:ind w:left="794" w:hanging="340"/>
      <w:contextualSpacing/>
      <w:jc w:val="both"/>
      <w:outlineLvl w:val="4"/>
    </w:pPr>
    <w:rPr>
      <w:rFonts w:eastAsiaTheme="majorEastAsia" w:cstheme="majorBidi"/>
      <w:bCs/>
      <w:sz w:val="20"/>
      <w:lang w:eastAsia="cs-CZ"/>
    </w:rPr>
  </w:style>
  <w:style w:type="paragraph" w:styleId="Nadpis6">
    <w:name w:val="heading 6"/>
    <w:basedOn w:val="Normln"/>
    <w:next w:val="Normln"/>
    <w:link w:val="Nadpis6Char"/>
    <w:uiPriority w:val="9"/>
    <w:unhideWhenUsed/>
    <w:qFormat/>
    <w:rsid w:val="00516468"/>
    <w:pPr>
      <w:tabs>
        <w:tab w:val="num" w:pos="1134"/>
      </w:tabs>
      <w:spacing w:after="60" w:line="240" w:lineRule="auto"/>
      <w:ind w:left="1134" w:hanging="340"/>
      <w:contextualSpacing/>
      <w:jc w:val="both"/>
      <w:outlineLvl w:val="5"/>
    </w:pPr>
    <w:rPr>
      <w:rFonts w:eastAsiaTheme="majorEastAsia" w:cstheme="majorBidi"/>
      <w:bCs/>
      <w:iCs/>
      <w:sz w:val="20"/>
      <w:lang w:eastAsia="cs-CZ"/>
    </w:rPr>
  </w:style>
  <w:style w:type="paragraph" w:styleId="Nadpis7">
    <w:name w:val="heading 7"/>
    <w:basedOn w:val="Normln"/>
    <w:next w:val="Normln"/>
    <w:link w:val="Nadpis7Char"/>
    <w:uiPriority w:val="9"/>
    <w:semiHidden/>
    <w:unhideWhenUsed/>
    <w:qFormat/>
    <w:rsid w:val="00516468"/>
    <w:pPr>
      <w:keepNext/>
      <w:keepLines/>
      <w:spacing w:before="120" w:after="0" w:line="240" w:lineRule="auto"/>
      <w:ind w:left="2520" w:hanging="360"/>
      <w:jc w:val="both"/>
      <w:outlineLvl w:val="6"/>
    </w:pPr>
    <w:rPr>
      <w:rFonts w:eastAsiaTheme="minorEastAsia"/>
      <w:i/>
      <w:iCs/>
      <w:sz w:val="20"/>
      <w:lang w:eastAsia="cs-CZ"/>
    </w:rPr>
  </w:style>
  <w:style w:type="paragraph" w:styleId="Nadpis8">
    <w:name w:val="heading 8"/>
    <w:basedOn w:val="Normln"/>
    <w:next w:val="Normln"/>
    <w:link w:val="Nadpis8Char"/>
    <w:uiPriority w:val="9"/>
    <w:semiHidden/>
    <w:unhideWhenUsed/>
    <w:qFormat/>
    <w:rsid w:val="00516468"/>
    <w:pPr>
      <w:keepNext/>
      <w:keepLines/>
      <w:spacing w:before="120" w:after="0" w:line="240" w:lineRule="auto"/>
      <w:ind w:left="2880" w:hanging="360"/>
      <w:jc w:val="both"/>
      <w:outlineLvl w:val="7"/>
    </w:pPr>
    <w:rPr>
      <w:rFonts w:eastAsiaTheme="minorEastAsia"/>
      <w:b/>
      <w:bCs/>
      <w:sz w:val="20"/>
      <w:lang w:eastAsia="cs-CZ"/>
    </w:rPr>
  </w:style>
  <w:style w:type="paragraph" w:styleId="Nadpis9">
    <w:name w:val="heading 9"/>
    <w:basedOn w:val="Normln"/>
    <w:next w:val="Normln"/>
    <w:link w:val="Nadpis9Char"/>
    <w:uiPriority w:val="9"/>
    <w:semiHidden/>
    <w:unhideWhenUsed/>
    <w:qFormat/>
    <w:rsid w:val="00516468"/>
    <w:pPr>
      <w:keepNext/>
      <w:keepLines/>
      <w:spacing w:before="120" w:after="0" w:line="240" w:lineRule="auto"/>
      <w:ind w:left="3240" w:hanging="360"/>
      <w:jc w:val="both"/>
      <w:outlineLvl w:val="8"/>
    </w:pPr>
    <w:rPr>
      <w:rFonts w:eastAsiaTheme="minorEastAsia"/>
      <w:i/>
      <w:iCs/>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516468"/>
    <w:rPr>
      <w:rFonts w:ascii="Arial" w:eastAsia="MS ??" w:hAnsi="Arial" w:cs="Arial"/>
      <w:b/>
      <w:i/>
      <w:iCs/>
      <w:sz w:val="24"/>
      <w:szCs w:val="28"/>
      <w:lang w:eastAsia="cs-CZ"/>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516468"/>
    <w:rPr>
      <w:rFonts w:eastAsia="MS ??" w:cstheme="minorHAnsi"/>
      <w:b/>
      <w:szCs w:val="26"/>
      <w:lang w:eastAsia="cs-CZ"/>
    </w:rPr>
  </w:style>
  <w:style w:type="paragraph" w:customStyle="1" w:styleId="Normln-Odstavec">
    <w:name w:val="Normální - Odstavec"/>
    <w:basedOn w:val="Normln"/>
    <w:link w:val="Normln-OdstavecCharChar"/>
    <w:uiPriority w:val="99"/>
    <w:rsid w:val="00516468"/>
    <w:pPr>
      <w:numPr>
        <w:ilvl w:val="3"/>
        <w:numId w:val="1"/>
      </w:numPr>
      <w:spacing w:after="120" w:line="240" w:lineRule="auto"/>
      <w:jc w:val="both"/>
    </w:pPr>
    <w:rPr>
      <w:rFonts w:ascii="Times New Roman" w:eastAsia="MS ??" w:hAnsi="Times New Roman" w:cs="Times New Roman"/>
      <w:szCs w:val="24"/>
    </w:rPr>
  </w:style>
  <w:style w:type="character" w:customStyle="1" w:styleId="Normln-OdstavecCharChar">
    <w:name w:val="Normální - Odstavec Char Char"/>
    <w:link w:val="Normln-Odstavec"/>
    <w:uiPriority w:val="99"/>
    <w:locked/>
    <w:rsid w:val="00516468"/>
    <w:rPr>
      <w:rFonts w:ascii="Times New Roman" w:eastAsia="MS ??" w:hAnsi="Times New Roman" w:cs="Times New Roman"/>
      <w:szCs w:val="24"/>
    </w:rPr>
  </w:style>
  <w:style w:type="paragraph" w:customStyle="1" w:styleId="Normln-Psmeno">
    <w:name w:val="Normální - Písmeno"/>
    <w:basedOn w:val="Normln"/>
    <w:uiPriority w:val="99"/>
    <w:rsid w:val="00516468"/>
    <w:pPr>
      <w:numPr>
        <w:ilvl w:val="4"/>
        <w:numId w:val="1"/>
      </w:numPr>
      <w:spacing w:after="120" w:line="240" w:lineRule="auto"/>
      <w:jc w:val="both"/>
    </w:pPr>
    <w:rPr>
      <w:rFonts w:ascii="Times New Roman" w:eastAsia="MS ??" w:hAnsi="Times New Roman" w:cs="Times New Roman"/>
      <w:szCs w:val="24"/>
      <w:lang w:eastAsia="cs-CZ"/>
    </w:rPr>
  </w:style>
  <w:style w:type="paragraph" w:customStyle="1" w:styleId="Normln-msk">
    <w:name w:val="Normální - Římská"/>
    <w:basedOn w:val="Normln"/>
    <w:uiPriority w:val="99"/>
    <w:rsid w:val="00516468"/>
    <w:pPr>
      <w:numPr>
        <w:ilvl w:val="5"/>
        <w:numId w:val="1"/>
      </w:numPr>
      <w:tabs>
        <w:tab w:val="clear" w:pos="2007"/>
        <w:tab w:val="left" w:pos="1985"/>
      </w:tabs>
      <w:spacing w:after="120" w:line="240" w:lineRule="auto"/>
      <w:jc w:val="both"/>
    </w:pPr>
    <w:rPr>
      <w:rFonts w:ascii="Times New Roman" w:eastAsia="MS ??" w:hAnsi="Times New Roman" w:cs="Times New Roman"/>
      <w:szCs w:val="24"/>
    </w:rPr>
  </w:style>
  <w:style w:type="character" w:styleId="Hypertextovodkaz">
    <w:name w:val="Hyperlink"/>
    <w:uiPriority w:val="99"/>
    <w:unhideWhenUsed/>
    <w:rsid w:val="00516468"/>
    <w:rPr>
      <w:color w:val="0000FF"/>
      <w:u w:val="single"/>
    </w:rPr>
  </w:style>
  <w:style w:type="character" w:customStyle="1" w:styleId="Nadpis1Char">
    <w:name w:val="Nadpis 1 Char"/>
    <w:basedOn w:val="Standardnpsmoodstavce"/>
    <w:link w:val="Nadpis1"/>
    <w:uiPriority w:val="9"/>
    <w:rsid w:val="00516468"/>
    <w:rPr>
      <w:rFonts w:asciiTheme="majorHAnsi" w:eastAsiaTheme="majorEastAsia" w:hAnsiTheme="majorHAnsi" w:cstheme="majorBidi"/>
      <w:b/>
      <w:bCs/>
      <w:caps/>
      <w:color w:val="2F5496" w:themeColor="accent5" w:themeShade="BF"/>
      <w:spacing w:val="4"/>
      <w:sz w:val="24"/>
      <w:szCs w:val="28"/>
      <w:lang w:eastAsia="cs-CZ"/>
    </w:rPr>
  </w:style>
  <w:style w:type="character" w:customStyle="1" w:styleId="Nadpis4Char">
    <w:name w:val="Nadpis 4 Char"/>
    <w:basedOn w:val="Standardnpsmoodstavce"/>
    <w:link w:val="Nadpis4"/>
    <w:uiPriority w:val="9"/>
    <w:rsid w:val="00516468"/>
    <w:rPr>
      <w:rFonts w:eastAsiaTheme="majorEastAsia" w:cstheme="majorBidi"/>
      <w:iCs/>
      <w:sz w:val="20"/>
      <w:szCs w:val="24"/>
      <w:lang w:eastAsia="cs-CZ"/>
    </w:rPr>
  </w:style>
  <w:style w:type="character" w:customStyle="1" w:styleId="Nadpis5Char">
    <w:name w:val="Nadpis 5 Char"/>
    <w:basedOn w:val="Standardnpsmoodstavce"/>
    <w:link w:val="Nadpis5"/>
    <w:uiPriority w:val="9"/>
    <w:rsid w:val="00516468"/>
    <w:rPr>
      <w:rFonts w:eastAsiaTheme="majorEastAsia" w:cstheme="majorBidi"/>
      <w:bCs/>
      <w:sz w:val="20"/>
      <w:lang w:eastAsia="cs-CZ"/>
    </w:rPr>
  </w:style>
  <w:style w:type="character" w:customStyle="1" w:styleId="Nadpis6Char">
    <w:name w:val="Nadpis 6 Char"/>
    <w:basedOn w:val="Standardnpsmoodstavce"/>
    <w:link w:val="Nadpis6"/>
    <w:uiPriority w:val="9"/>
    <w:rsid w:val="00516468"/>
    <w:rPr>
      <w:rFonts w:eastAsiaTheme="majorEastAsia" w:cstheme="majorBidi"/>
      <w:bCs/>
      <w:iCs/>
      <w:sz w:val="20"/>
      <w:lang w:eastAsia="cs-CZ"/>
    </w:rPr>
  </w:style>
  <w:style w:type="character" w:customStyle="1" w:styleId="Nadpis7Char">
    <w:name w:val="Nadpis 7 Char"/>
    <w:basedOn w:val="Standardnpsmoodstavce"/>
    <w:link w:val="Nadpis7"/>
    <w:uiPriority w:val="9"/>
    <w:semiHidden/>
    <w:rsid w:val="00516468"/>
    <w:rPr>
      <w:rFonts w:eastAsiaTheme="minorEastAsia"/>
      <w:i/>
      <w:iCs/>
      <w:sz w:val="20"/>
      <w:lang w:eastAsia="cs-CZ"/>
    </w:rPr>
  </w:style>
  <w:style w:type="character" w:customStyle="1" w:styleId="Nadpis8Char">
    <w:name w:val="Nadpis 8 Char"/>
    <w:basedOn w:val="Standardnpsmoodstavce"/>
    <w:link w:val="Nadpis8"/>
    <w:uiPriority w:val="9"/>
    <w:semiHidden/>
    <w:rsid w:val="00516468"/>
    <w:rPr>
      <w:rFonts w:eastAsiaTheme="minorEastAsia"/>
      <w:b/>
      <w:bCs/>
      <w:sz w:val="20"/>
      <w:lang w:eastAsia="cs-CZ"/>
    </w:rPr>
  </w:style>
  <w:style w:type="character" w:customStyle="1" w:styleId="Nadpis9Char">
    <w:name w:val="Nadpis 9 Char"/>
    <w:basedOn w:val="Standardnpsmoodstavce"/>
    <w:link w:val="Nadpis9"/>
    <w:uiPriority w:val="9"/>
    <w:semiHidden/>
    <w:rsid w:val="00516468"/>
    <w:rPr>
      <w:rFonts w:eastAsiaTheme="minorEastAsia"/>
      <w:i/>
      <w:iCs/>
      <w:sz w:val="20"/>
      <w:lang w:eastAsia="cs-CZ"/>
    </w:rPr>
  </w:style>
  <w:style w:type="paragraph" w:styleId="Titulek">
    <w:name w:val="caption"/>
    <w:basedOn w:val="Normln"/>
    <w:next w:val="Normln"/>
    <w:uiPriority w:val="35"/>
    <w:semiHidden/>
    <w:unhideWhenUsed/>
    <w:qFormat/>
    <w:rsid w:val="00516468"/>
    <w:pPr>
      <w:spacing w:after="80" w:line="240" w:lineRule="auto"/>
      <w:jc w:val="both"/>
    </w:pPr>
    <w:rPr>
      <w:rFonts w:eastAsiaTheme="minorEastAsia"/>
      <w:b/>
      <w:bCs/>
      <w:sz w:val="18"/>
      <w:szCs w:val="18"/>
      <w:lang w:eastAsia="cs-CZ"/>
    </w:rPr>
  </w:style>
  <w:style w:type="paragraph" w:styleId="Nzev">
    <w:name w:val="Title"/>
    <w:basedOn w:val="Normln"/>
    <w:next w:val="Normln"/>
    <w:link w:val="NzevChar"/>
    <w:uiPriority w:val="10"/>
    <w:qFormat/>
    <w:rsid w:val="00516468"/>
    <w:pPr>
      <w:spacing w:after="0" w:line="240" w:lineRule="auto"/>
      <w:contextualSpacing/>
      <w:jc w:val="center"/>
    </w:pPr>
    <w:rPr>
      <w:rFonts w:asciiTheme="majorHAnsi" w:eastAsiaTheme="majorEastAsia" w:hAnsiTheme="majorHAnsi" w:cstheme="majorBidi"/>
      <w:b/>
      <w:bCs/>
      <w:spacing w:val="-7"/>
      <w:sz w:val="32"/>
      <w:szCs w:val="48"/>
      <w:lang w:eastAsia="cs-CZ"/>
    </w:rPr>
  </w:style>
  <w:style w:type="character" w:customStyle="1" w:styleId="NzevChar">
    <w:name w:val="Název Char"/>
    <w:basedOn w:val="Standardnpsmoodstavce"/>
    <w:link w:val="Nzev"/>
    <w:uiPriority w:val="10"/>
    <w:rsid w:val="00516468"/>
    <w:rPr>
      <w:rFonts w:asciiTheme="majorHAnsi" w:eastAsiaTheme="majorEastAsia" w:hAnsiTheme="majorHAnsi" w:cstheme="majorBidi"/>
      <w:b/>
      <w:bCs/>
      <w:spacing w:val="-7"/>
      <w:sz w:val="32"/>
      <w:szCs w:val="48"/>
      <w:lang w:eastAsia="cs-CZ"/>
    </w:rPr>
  </w:style>
  <w:style w:type="paragraph" w:styleId="Podnadpis">
    <w:name w:val="Subtitle"/>
    <w:basedOn w:val="Normln"/>
    <w:next w:val="Normln"/>
    <w:link w:val="PodnadpisChar"/>
    <w:uiPriority w:val="11"/>
    <w:qFormat/>
    <w:rsid w:val="00516468"/>
    <w:pPr>
      <w:numPr>
        <w:ilvl w:val="1"/>
      </w:numPr>
      <w:spacing w:after="240" w:line="240" w:lineRule="auto"/>
      <w:jc w:val="center"/>
    </w:pPr>
    <w:rPr>
      <w:rFonts w:asciiTheme="majorHAnsi" w:eastAsiaTheme="majorEastAsia" w:hAnsiTheme="majorHAnsi" w:cstheme="majorBidi"/>
      <w:sz w:val="24"/>
      <w:szCs w:val="24"/>
      <w:lang w:eastAsia="cs-CZ"/>
    </w:rPr>
  </w:style>
  <w:style w:type="character" w:customStyle="1" w:styleId="PodnadpisChar">
    <w:name w:val="Podnadpis Char"/>
    <w:basedOn w:val="Standardnpsmoodstavce"/>
    <w:link w:val="Podnadpis"/>
    <w:uiPriority w:val="11"/>
    <w:rsid w:val="00516468"/>
    <w:rPr>
      <w:rFonts w:asciiTheme="majorHAnsi" w:eastAsiaTheme="majorEastAsia" w:hAnsiTheme="majorHAnsi" w:cstheme="majorBidi"/>
      <w:sz w:val="24"/>
      <w:szCs w:val="24"/>
      <w:lang w:eastAsia="cs-CZ"/>
    </w:rPr>
  </w:style>
  <w:style w:type="character" w:styleId="Siln">
    <w:name w:val="Strong"/>
    <w:basedOn w:val="Standardnpsmoodstavce"/>
    <w:uiPriority w:val="22"/>
    <w:qFormat/>
    <w:rsid w:val="00516468"/>
    <w:rPr>
      <w:b/>
      <w:bCs/>
      <w:color w:val="auto"/>
    </w:rPr>
  </w:style>
  <w:style w:type="character" w:styleId="Zdraznn">
    <w:name w:val="Emphasis"/>
    <w:basedOn w:val="Standardnpsmoodstavce"/>
    <w:uiPriority w:val="20"/>
    <w:qFormat/>
    <w:rsid w:val="00516468"/>
    <w:rPr>
      <w:i/>
      <w:iCs/>
      <w:color w:val="auto"/>
    </w:rPr>
  </w:style>
  <w:style w:type="paragraph" w:styleId="Bezmezer">
    <w:name w:val="No Spacing"/>
    <w:uiPriority w:val="1"/>
    <w:qFormat/>
    <w:rsid w:val="00516468"/>
    <w:pPr>
      <w:spacing w:after="0" w:line="240" w:lineRule="auto"/>
      <w:jc w:val="both"/>
    </w:pPr>
    <w:rPr>
      <w:rFonts w:eastAsiaTheme="minorEastAsia"/>
      <w:lang w:eastAsia="cs-CZ"/>
    </w:rPr>
  </w:style>
  <w:style w:type="paragraph" w:styleId="Citt">
    <w:name w:val="Quote"/>
    <w:basedOn w:val="Normln"/>
    <w:next w:val="Normln"/>
    <w:link w:val="CittChar"/>
    <w:uiPriority w:val="29"/>
    <w:qFormat/>
    <w:rsid w:val="00516468"/>
    <w:pPr>
      <w:spacing w:before="200" w:after="80" w:line="264" w:lineRule="auto"/>
      <w:ind w:left="864" w:right="864"/>
      <w:jc w:val="center"/>
    </w:pPr>
    <w:rPr>
      <w:rFonts w:asciiTheme="majorHAnsi" w:eastAsiaTheme="majorEastAsia" w:hAnsiTheme="majorHAnsi" w:cstheme="majorBidi"/>
      <w:i/>
      <w:iCs/>
      <w:sz w:val="24"/>
      <w:szCs w:val="24"/>
      <w:lang w:eastAsia="cs-CZ"/>
    </w:rPr>
  </w:style>
  <w:style w:type="character" w:customStyle="1" w:styleId="CittChar">
    <w:name w:val="Citát Char"/>
    <w:basedOn w:val="Standardnpsmoodstavce"/>
    <w:link w:val="Citt"/>
    <w:uiPriority w:val="29"/>
    <w:rsid w:val="00516468"/>
    <w:rPr>
      <w:rFonts w:asciiTheme="majorHAnsi" w:eastAsiaTheme="majorEastAsia" w:hAnsiTheme="majorHAnsi" w:cstheme="majorBidi"/>
      <w:i/>
      <w:iCs/>
      <w:sz w:val="24"/>
      <w:szCs w:val="24"/>
      <w:lang w:eastAsia="cs-CZ"/>
    </w:rPr>
  </w:style>
  <w:style w:type="paragraph" w:styleId="Vrazncitt">
    <w:name w:val="Intense Quote"/>
    <w:basedOn w:val="Normln"/>
    <w:next w:val="Normln"/>
    <w:link w:val="VrazncittChar"/>
    <w:uiPriority w:val="30"/>
    <w:qFormat/>
    <w:rsid w:val="00516468"/>
    <w:pPr>
      <w:spacing w:before="100" w:beforeAutospacing="1" w:after="240" w:line="240" w:lineRule="auto"/>
      <w:ind w:left="936" w:right="936"/>
      <w:jc w:val="center"/>
    </w:pPr>
    <w:rPr>
      <w:rFonts w:asciiTheme="majorHAnsi" w:eastAsiaTheme="majorEastAsia" w:hAnsiTheme="majorHAnsi" w:cstheme="majorBidi"/>
      <w:sz w:val="26"/>
      <w:szCs w:val="26"/>
      <w:lang w:eastAsia="cs-CZ"/>
    </w:rPr>
  </w:style>
  <w:style w:type="character" w:customStyle="1" w:styleId="VrazncittChar">
    <w:name w:val="Výrazný citát Char"/>
    <w:basedOn w:val="Standardnpsmoodstavce"/>
    <w:link w:val="Vrazncitt"/>
    <w:uiPriority w:val="30"/>
    <w:rsid w:val="00516468"/>
    <w:rPr>
      <w:rFonts w:asciiTheme="majorHAnsi" w:eastAsiaTheme="majorEastAsia" w:hAnsiTheme="majorHAnsi" w:cstheme="majorBidi"/>
      <w:sz w:val="26"/>
      <w:szCs w:val="26"/>
      <w:lang w:eastAsia="cs-CZ"/>
    </w:rPr>
  </w:style>
  <w:style w:type="character" w:styleId="Zdraznnjemn">
    <w:name w:val="Subtle Emphasis"/>
    <w:basedOn w:val="Standardnpsmoodstavce"/>
    <w:uiPriority w:val="19"/>
    <w:qFormat/>
    <w:rsid w:val="00516468"/>
    <w:rPr>
      <w:i/>
      <w:iCs/>
      <w:color w:val="auto"/>
    </w:rPr>
  </w:style>
  <w:style w:type="character" w:styleId="Zdraznnintenzivn">
    <w:name w:val="Intense Emphasis"/>
    <w:basedOn w:val="Standardnpsmoodstavce"/>
    <w:uiPriority w:val="21"/>
    <w:qFormat/>
    <w:rsid w:val="00516468"/>
    <w:rPr>
      <w:b/>
      <w:bCs/>
      <w:i/>
      <w:iCs/>
      <w:color w:val="auto"/>
    </w:rPr>
  </w:style>
  <w:style w:type="character" w:styleId="Odkazjemn">
    <w:name w:val="Subtle Reference"/>
    <w:basedOn w:val="Standardnpsmoodstavce"/>
    <w:uiPriority w:val="31"/>
    <w:qFormat/>
    <w:rsid w:val="00516468"/>
    <w:rPr>
      <w:smallCaps/>
      <w:color w:val="auto"/>
      <w:u w:val="single" w:color="7F7F7F" w:themeColor="text1" w:themeTint="80"/>
    </w:rPr>
  </w:style>
  <w:style w:type="character" w:styleId="Odkazintenzivn">
    <w:name w:val="Intense Reference"/>
    <w:basedOn w:val="Standardnpsmoodstavce"/>
    <w:uiPriority w:val="32"/>
    <w:qFormat/>
    <w:rsid w:val="00516468"/>
    <w:rPr>
      <w:b/>
      <w:bCs/>
      <w:smallCaps/>
      <w:color w:val="auto"/>
      <w:u w:val="single"/>
    </w:rPr>
  </w:style>
  <w:style w:type="character" w:styleId="Nzevknihy">
    <w:name w:val="Book Title"/>
    <w:basedOn w:val="Standardnpsmoodstavce"/>
    <w:uiPriority w:val="33"/>
    <w:qFormat/>
    <w:rsid w:val="00516468"/>
    <w:rPr>
      <w:b/>
      <w:bCs/>
      <w:smallCaps/>
      <w:color w:val="auto"/>
    </w:rPr>
  </w:style>
  <w:style w:type="paragraph" w:styleId="Nadpisobsahu">
    <w:name w:val="TOC Heading"/>
    <w:basedOn w:val="Nadpis1"/>
    <w:next w:val="Normln"/>
    <w:uiPriority w:val="39"/>
    <w:unhideWhenUsed/>
    <w:qFormat/>
    <w:rsid w:val="00516468"/>
    <w:pPr>
      <w:outlineLvl w:val="9"/>
    </w:pPr>
  </w:style>
  <w:style w:type="paragraph" w:styleId="Obsah2">
    <w:name w:val="toc 2"/>
    <w:basedOn w:val="Normln"/>
    <w:next w:val="Normln"/>
    <w:autoRedefine/>
    <w:uiPriority w:val="39"/>
    <w:unhideWhenUsed/>
    <w:rsid w:val="00516468"/>
    <w:pPr>
      <w:spacing w:after="0" w:line="240" w:lineRule="auto"/>
      <w:ind w:left="200"/>
    </w:pPr>
    <w:rPr>
      <w:rFonts w:eastAsiaTheme="minorEastAsia" w:cstheme="minorHAnsi"/>
      <w:smallCaps/>
      <w:sz w:val="20"/>
      <w:szCs w:val="20"/>
      <w:lang w:eastAsia="cs-CZ"/>
    </w:rPr>
  </w:style>
  <w:style w:type="paragraph" w:styleId="Obsah1">
    <w:name w:val="toc 1"/>
    <w:basedOn w:val="Normln"/>
    <w:next w:val="Normln"/>
    <w:autoRedefine/>
    <w:uiPriority w:val="39"/>
    <w:unhideWhenUsed/>
    <w:rsid w:val="00516468"/>
    <w:pPr>
      <w:spacing w:before="120" w:after="120" w:line="240" w:lineRule="auto"/>
    </w:pPr>
    <w:rPr>
      <w:rFonts w:eastAsiaTheme="minorEastAsia" w:cstheme="minorHAnsi"/>
      <w:b/>
      <w:bCs/>
      <w:caps/>
      <w:sz w:val="20"/>
      <w:szCs w:val="20"/>
      <w:lang w:eastAsia="cs-CZ"/>
    </w:rPr>
  </w:style>
  <w:style w:type="paragraph" w:styleId="Obsah3">
    <w:name w:val="toc 3"/>
    <w:basedOn w:val="Normln"/>
    <w:next w:val="Normln"/>
    <w:autoRedefine/>
    <w:uiPriority w:val="39"/>
    <w:unhideWhenUsed/>
    <w:rsid w:val="00516468"/>
    <w:pPr>
      <w:spacing w:after="0" w:line="240" w:lineRule="auto"/>
      <w:ind w:left="400"/>
    </w:pPr>
    <w:rPr>
      <w:rFonts w:eastAsiaTheme="minorEastAsia" w:cstheme="minorHAnsi"/>
      <w:i/>
      <w:iCs/>
      <w:sz w:val="20"/>
      <w:szCs w:val="20"/>
      <w:lang w:eastAsia="cs-CZ"/>
    </w:rPr>
  </w:style>
  <w:style w:type="paragraph" w:styleId="Zhlav">
    <w:name w:val="header"/>
    <w:basedOn w:val="Normln"/>
    <w:link w:val="ZhlavChar"/>
    <w:uiPriority w:val="99"/>
    <w:unhideWhenUsed/>
    <w:rsid w:val="00516468"/>
    <w:pPr>
      <w:tabs>
        <w:tab w:val="center" w:pos="4536"/>
        <w:tab w:val="right" w:pos="9072"/>
      </w:tabs>
      <w:spacing w:after="0" w:line="240" w:lineRule="auto"/>
      <w:jc w:val="both"/>
    </w:pPr>
    <w:rPr>
      <w:rFonts w:eastAsiaTheme="minorEastAsia"/>
      <w:sz w:val="20"/>
      <w:lang w:eastAsia="cs-CZ"/>
    </w:rPr>
  </w:style>
  <w:style w:type="character" w:customStyle="1" w:styleId="ZhlavChar">
    <w:name w:val="Záhlaví Char"/>
    <w:basedOn w:val="Standardnpsmoodstavce"/>
    <w:link w:val="Zhlav"/>
    <w:uiPriority w:val="99"/>
    <w:rsid w:val="00516468"/>
    <w:rPr>
      <w:rFonts w:eastAsiaTheme="minorEastAsia"/>
      <w:sz w:val="20"/>
      <w:lang w:eastAsia="cs-CZ"/>
    </w:rPr>
  </w:style>
  <w:style w:type="paragraph" w:styleId="Zpat">
    <w:name w:val="footer"/>
    <w:basedOn w:val="Normln"/>
    <w:link w:val="ZpatChar"/>
    <w:uiPriority w:val="99"/>
    <w:unhideWhenUsed/>
    <w:rsid w:val="00516468"/>
    <w:pPr>
      <w:tabs>
        <w:tab w:val="center" w:pos="4536"/>
        <w:tab w:val="right" w:pos="9072"/>
      </w:tabs>
      <w:spacing w:after="0" w:line="240" w:lineRule="auto"/>
      <w:jc w:val="both"/>
    </w:pPr>
    <w:rPr>
      <w:rFonts w:eastAsiaTheme="minorEastAsia"/>
      <w:sz w:val="20"/>
      <w:lang w:eastAsia="cs-CZ"/>
    </w:rPr>
  </w:style>
  <w:style w:type="character" w:customStyle="1" w:styleId="ZpatChar">
    <w:name w:val="Zápatí Char"/>
    <w:basedOn w:val="Standardnpsmoodstavce"/>
    <w:link w:val="Zpat"/>
    <w:uiPriority w:val="99"/>
    <w:rsid w:val="00516468"/>
    <w:rPr>
      <w:rFonts w:eastAsiaTheme="minorEastAsia"/>
      <w:sz w:val="20"/>
      <w:lang w:eastAsia="cs-CZ"/>
    </w:rPr>
  </w:style>
  <w:style w:type="numbering" w:customStyle="1" w:styleId="Style1">
    <w:name w:val="Style1"/>
    <w:uiPriority w:val="99"/>
    <w:rsid w:val="00516468"/>
    <w:pPr>
      <w:numPr>
        <w:numId w:val="12"/>
      </w:numPr>
    </w:pPr>
  </w:style>
  <w:style w:type="numbering" w:customStyle="1" w:styleId="Numberedparagraphs">
    <w:name w:val="Numbered paragraphs"/>
    <w:uiPriority w:val="99"/>
    <w:rsid w:val="00516468"/>
    <w:pPr>
      <w:numPr>
        <w:numId w:val="14"/>
      </w:numPr>
    </w:pPr>
  </w:style>
  <w:style w:type="character" w:customStyle="1" w:styleId="Nevyeenzmnka1">
    <w:name w:val="Nevyřešená zmínka1"/>
    <w:basedOn w:val="Standardnpsmoodstavce"/>
    <w:uiPriority w:val="99"/>
    <w:semiHidden/>
    <w:unhideWhenUsed/>
    <w:rsid w:val="00516468"/>
    <w:rPr>
      <w:color w:val="605E5C"/>
      <w:shd w:val="clear" w:color="auto" w:fill="E1DFDD"/>
    </w:rPr>
  </w:style>
  <w:style w:type="paragraph" w:styleId="Odstavecseseznamem">
    <w:name w:val="List Paragraph"/>
    <w:basedOn w:val="Normln"/>
    <w:uiPriority w:val="34"/>
    <w:qFormat/>
    <w:rsid w:val="00516468"/>
    <w:pPr>
      <w:spacing w:after="80" w:line="240" w:lineRule="auto"/>
      <w:ind w:left="720"/>
      <w:contextualSpacing/>
      <w:jc w:val="both"/>
    </w:pPr>
    <w:rPr>
      <w:rFonts w:eastAsiaTheme="minorEastAsia"/>
      <w:sz w:val="20"/>
      <w:lang w:eastAsia="cs-CZ"/>
    </w:rPr>
  </w:style>
  <w:style w:type="paragraph" w:styleId="Obsah4">
    <w:name w:val="toc 4"/>
    <w:basedOn w:val="Normln"/>
    <w:next w:val="Normln"/>
    <w:autoRedefine/>
    <w:uiPriority w:val="39"/>
    <w:unhideWhenUsed/>
    <w:rsid w:val="00516468"/>
    <w:pPr>
      <w:spacing w:after="0" w:line="240" w:lineRule="auto"/>
      <w:ind w:left="600"/>
    </w:pPr>
    <w:rPr>
      <w:rFonts w:eastAsiaTheme="minorEastAsia" w:cstheme="minorHAnsi"/>
      <w:sz w:val="18"/>
      <w:szCs w:val="18"/>
      <w:lang w:eastAsia="cs-CZ"/>
    </w:rPr>
  </w:style>
  <w:style w:type="paragraph" w:styleId="Obsah5">
    <w:name w:val="toc 5"/>
    <w:basedOn w:val="Normln"/>
    <w:next w:val="Normln"/>
    <w:autoRedefine/>
    <w:uiPriority w:val="39"/>
    <w:unhideWhenUsed/>
    <w:rsid w:val="00516468"/>
    <w:pPr>
      <w:spacing w:after="0" w:line="240" w:lineRule="auto"/>
      <w:ind w:left="800"/>
    </w:pPr>
    <w:rPr>
      <w:rFonts w:eastAsiaTheme="minorEastAsia" w:cstheme="minorHAnsi"/>
      <w:sz w:val="18"/>
      <w:szCs w:val="18"/>
      <w:lang w:eastAsia="cs-CZ"/>
    </w:rPr>
  </w:style>
  <w:style w:type="paragraph" w:styleId="Obsah6">
    <w:name w:val="toc 6"/>
    <w:basedOn w:val="Normln"/>
    <w:next w:val="Normln"/>
    <w:autoRedefine/>
    <w:uiPriority w:val="39"/>
    <w:unhideWhenUsed/>
    <w:rsid w:val="00516468"/>
    <w:pPr>
      <w:spacing w:after="0" w:line="240" w:lineRule="auto"/>
      <w:ind w:left="1000"/>
    </w:pPr>
    <w:rPr>
      <w:rFonts w:eastAsiaTheme="minorEastAsia" w:cstheme="minorHAnsi"/>
      <w:sz w:val="18"/>
      <w:szCs w:val="18"/>
      <w:lang w:eastAsia="cs-CZ"/>
    </w:rPr>
  </w:style>
  <w:style w:type="paragraph" w:styleId="Obsah7">
    <w:name w:val="toc 7"/>
    <w:basedOn w:val="Normln"/>
    <w:next w:val="Normln"/>
    <w:autoRedefine/>
    <w:uiPriority w:val="39"/>
    <w:unhideWhenUsed/>
    <w:rsid w:val="00516468"/>
    <w:pPr>
      <w:spacing w:after="0" w:line="240" w:lineRule="auto"/>
      <w:ind w:left="1200"/>
    </w:pPr>
    <w:rPr>
      <w:rFonts w:eastAsiaTheme="minorEastAsia" w:cstheme="minorHAnsi"/>
      <w:sz w:val="18"/>
      <w:szCs w:val="18"/>
      <w:lang w:eastAsia="cs-CZ"/>
    </w:rPr>
  </w:style>
  <w:style w:type="paragraph" w:styleId="Obsah8">
    <w:name w:val="toc 8"/>
    <w:basedOn w:val="Normln"/>
    <w:next w:val="Normln"/>
    <w:autoRedefine/>
    <w:uiPriority w:val="39"/>
    <w:unhideWhenUsed/>
    <w:rsid w:val="00516468"/>
    <w:pPr>
      <w:spacing w:after="0" w:line="240" w:lineRule="auto"/>
      <w:ind w:left="1400"/>
    </w:pPr>
    <w:rPr>
      <w:rFonts w:eastAsiaTheme="minorEastAsia" w:cstheme="minorHAnsi"/>
      <w:sz w:val="18"/>
      <w:szCs w:val="18"/>
      <w:lang w:eastAsia="cs-CZ"/>
    </w:rPr>
  </w:style>
  <w:style w:type="paragraph" w:styleId="Obsah9">
    <w:name w:val="toc 9"/>
    <w:basedOn w:val="Normln"/>
    <w:next w:val="Normln"/>
    <w:autoRedefine/>
    <w:uiPriority w:val="39"/>
    <w:unhideWhenUsed/>
    <w:rsid w:val="00516468"/>
    <w:pPr>
      <w:spacing w:after="0" w:line="240" w:lineRule="auto"/>
      <w:ind w:left="1600"/>
    </w:pPr>
    <w:rPr>
      <w:rFonts w:eastAsiaTheme="minorEastAsia" w:cstheme="minorHAnsi"/>
      <w:sz w:val="18"/>
      <w:szCs w:val="18"/>
      <w:lang w:eastAsia="cs-CZ"/>
    </w:rPr>
  </w:style>
  <w:style w:type="paragraph" w:styleId="Textvysvtlivek">
    <w:name w:val="endnote text"/>
    <w:basedOn w:val="Normln"/>
    <w:link w:val="TextvysvtlivekChar"/>
    <w:uiPriority w:val="99"/>
    <w:semiHidden/>
    <w:unhideWhenUsed/>
    <w:rsid w:val="00516468"/>
    <w:pPr>
      <w:spacing w:after="0" w:line="240" w:lineRule="auto"/>
      <w:jc w:val="both"/>
    </w:pPr>
    <w:rPr>
      <w:rFonts w:eastAsiaTheme="minorEastAsia"/>
      <w:sz w:val="20"/>
      <w:szCs w:val="20"/>
      <w:lang w:eastAsia="cs-CZ"/>
    </w:rPr>
  </w:style>
  <w:style w:type="character" w:customStyle="1" w:styleId="TextvysvtlivekChar">
    <w:name w:val="Text vysvětlivek Char"/>
    <w:basedOn w:val="Standardnpsmoodstavce"/>
    <w:link w:val="Textvysvtlivek"/>
    <w:uiPriority w:val="99"/>
    <w:semiHidden/>
    <w:rsid w:val="00516468"/>
    <w:rPr>
      <w:rFonts w:eastAsiaTheme="minorEastAsia"/>
      <w:sz w:val="20"/>
      <w:szCs w:val="20"/>
      <w:lang w:eastAsia="cs-CZ"/>
    </w:rPr>
  </w:style>
  <w:style w:type="character" w:styleId="Odkaznavysvtlivky">
    <w:name w:val="endnote reference"/>
    <w:basedOn w:val="Standardnpsmoodstavce"/>
    <w:uiPriority w:val="99"/>
    <w:semiHidden/>
    <w:unhideWhenUsed/>
    <w:rsid w:val="00516468"/>
    <w:rPr>
      <w:vertAlign w:val="superscript"/>
    </w:rPr>
  </w:style>
  <w:style w:type="paragraph" w:styleId="Textpoznpodarou">
    <w:name w:val="footnote text"/>
    <w:basedOn w:val="Normln"/>
    <w:link w:val="TextpoznpodarouChar"/>
    <w:uiPriority w:val="99"/>
    <w:semiHidden/>
    <w:unhideWhenUsed/>
    <w:rsid w:val="00516468"/>
    <w:pPr>
      <w:spacing w:after="0" w:line="240" w:lineRule="auto"/>
      <w:jc w:val="both"/>
    </w:pPr>
    <w:rPr>
      <w:rFonts w:eastAsiaTheme="minorEastAsia"/>
      <w:sz w:val="20"/>
      <w:szCs w:val="20"/>
      <w:lang w:eastAsia="cs-CZ"/>
    </w:rPr>
  </w:style>
  <w:style w:type="character" w:customStyle="1" w:styleId="TextpoznpodarouChar">
    <w:name w:val="Text pozn. pod čarou Char"/>
    <w:basedOn w:val="Standardnpsmoodstavce"/>
    <w:link w:val="Textpoznpodarou"/>
    <w:uiPriority w:val="99"/>
    <w:semiHidden/>
    <w:rsid w:val="00516468"/>
    <w:rPr>
      <w:rFonts w:eastAsiaTheme="minorEastAsia"/>
      <w:sz w:val="20"/>
      <w:szCs w:val="20"/>
      <w:lang w:eastAsia="cs-CZ"/>
    </w:rPr>
  </w:style>
  <w:style w:type="character" w:styleId="Znakapoznpodarou">
    <w:name w:val="footnote reference"/>
    <w:basedOn w:val="Standardnpsmoodstavce"/>
    <w:uiPriority w:val="99"/>
    <w:semiHidden/>
    <w:unhideWhenUsed/>
    <w:rsid w:val="00516468"/>
    <w:rPr>
      <w:vertAlign w:val="superscript"/>
    </w:rPr>
  </w:style>
  <w:style w:type="paragraph" w:styleId="Textkomente">
    <w:name w:val="annotation text"/>
    <w:basedOn w:val="Normln"/>
    <w:link w:val="TextkomenteChar"/>
    <w:uiPriority w:val="99"/>
    <w:rsid w:val="002751B2"/>
    <w:pPr>
      <w:spacing w:after="120" w:line="240" w:lineRule="auto"/>
      <w:jc w:val="both"/>
    </w:pPr>
    <w:rPr>
      <w:rFonts w:ascii="Cambria" w:eastAsia="MS ??" w:hAnsi="Cambria" w:cs="Times New Roman"/>
      <w:sz w:val="20"/>
      <w:szCs w:val="20"/>
    </w:rPr>
  </w:style>
  <w:style w:type="character" w:customStyle="1" w:styleId="TextkomenteChar">
    <w:name w:val="Text komentáře Char"/>
    <w:basedOn w:val="Standardnpsmoodstavce"/>
    <w:link w:val="Textkomente"/>
    <w:uiPriority w:val="99"/>
    <w:rsid w:val="002751B2"/>
    <w:rPr>
      <w:rFonts w:ascii="Cambria" w:eastAsia="MS ??" w:hAnsi="Cambria" w:cs="Times New Roman"/>
      <w:sz w:val="20"/>
      <w:szCs w:val="20"/>
    </w:rPr>
  </w:style>
  <w:style w:type="character" w:styleId="Odkaznakoment">
    <w:name w:val="annotation reference"/>
    <w:uiPriority w:val="99"/>
    <w:rsid w:val="002751B2"/>
    <w:rPr>
      <w:rFonts w:cs="Times New Roman"/>
      <w:sz w:val="16"/>
      <w:szCs w:val="16"/>
    </w:rPr>
  </w:style>
  <w:style w:type="paragraph" w:customStyle="1" w:styleId="PFI-odstavec">
    <w:name w:val="PFI-odstavec"/>
    <w:basedOn w:val="Normln"/>
    <w:link w:val="PFI-odstavecChar"/>
    <w:uiPriority w:val="99"/>
    <w:rsid w:val="002751B2"/>
    <w:pPr>
      <w:tabs>
        <w:tab w:val="num" w:pos="680"/>
      </w:tabs>
      <w:suppressAutoHyphens/>
      <w:spacing w:after="120" w:line="240" w:lineRule="auto"/>
      <w:jc w:val="both"/>
    </w:pPr>
    <w:rPr>
      <w:rFonts w:ascii="Heuristica" w:eastAsia="Times New Roman" w:hAnsi="Heuristica" w:cs="Times New Roman"/>
      <w:szCs w:val="24"/>
      <w:lang w:eastAsia="ar-SA"/>
    </w:rPr>
  </w:style>
  <w:style w:type="character" w:customStyle="1" w:styleId="PFI-odstavecChar">
    <w:name w:val="PFI-odstavec Char"/>
    <w:link w:val="PFI-odstavec"/>
    <w:uiPriority w:val="99"/>
    <w:rsid w:val="002751B2"/>
    <w:rPr>
      <w:rFonts w:ascii="Heuristica" w:eastAsia="Times New Roman" w:hAnsi="Heuristica" w:cs="Times New Roman"/>
      <w:szCs w:val="24"/>
      <w:lang w:eastAsia="ar-SA"/>
    </w:rPr>
  </w:style>
  <w:style w:type="paragraph" w:customStyle="1" w:styleId="Tabtun">
    <w:name w:val="Tab. tučně"/>
    <w:basedOn w:val="Normln"/>
    <w:link w:val="TabtunChar"/>
    <w:uiPriority w:val="10"/>
    <w:qFormat/>
    <w:rsid w:val="002751B2"/>
    <w:pPr>
      <w:spacing w:after="0" w:line="240" w:lineRule="auto"/>
    </w:pPr>
    <w:rPr>
      <w:rFonts w:ascii="Arial" w:hAnsi="Arial"/>
      <w:b/>
      <w:sz w:val="20"/>
    </w:rPr>
  </w:style>
  <w:style w:type="character" w:customStyle="1" w:styleId="TabtunChar">
    <w:name w:val="Tab. tučně Char"/>
    <w:basedOn w:val="Standardnpsmoodstavce"/>
    <w:link w:val="Tabtun"/>
    <w:uiPriority w:val="10"/>
    <w:rsid w:val="002751B2"/>
    <w:rPr>
      <w:rFonts w:ascii="Arial" w:hAnsi="Arial"/>
      <w:b/>
      <w:sz w:val="20"/>
    </w:rPr>
  </w:style>
  <w:style w:type="paragraph" w:customStyle="1" w:styleId="Tab">
    <w:name w:val="Tab."/>
    <w:basedOn w:val="Normln"/>
    <w:link w:val="TabChar"/>
    <w:uiPriority w:val="9"/>
    <w:qFormat/>
    <w:rsid w:val="002751B2"/>
    <w:pPr>
      <w:spacing w:after="0" w:line="240" w:lineRule="auto"/>
    </w:pPr>
    <w:rPr>
      <w:rFonts w:ascii="Arial" w:hAnsi="Arial"/>
      <w:sz w:val="20"/>
    </w:rPr>
  </w:style>
  <w:style w:type="character" w:customStyle="1" w:styleId="TabChar">
    <w:name w:val="Tab. Char"/>
    <w:basedOn w:val="Standardnpsmoodstavce"/>
    <w:link w:val="Tab"/>
    <w:uiPriority w:val="9"/>
    <w:rsid w:val="002751B2"/>
    <w:rPr>
      <w:rFonts w:ascii="Arial" w:hAnsi="Arial"/>
      <w:sz w:val="20"/>
    </w:rPr>
  </w:style>
  <w:style w:type="character" w:styleId="Zstupntext">
    <w:name w:val="Placeholder Text"/>
    <w:basedOn w:val="Standardnpsmoodstavce"/>
    <w:uiPriority w:val="99"/>
    <w:unhideWhenUsed/>
    <w:rsid w:val="002751B2"/>
    <w:rPr>
      <w:rFonts w:ascii="Arial" w:hAnsi="Arial"/>
      <w:color w:val="auto"/>
      <w:sz w:val="20"/>
    </w:rPr>
  </w:style>
  <w:style w:type="paragraph" w:styleId="Podpis">
    <w:name w:val="Signature"/>
    <w:basedOn w:val="Normln"/>
    <w:link w:val="PodpisChar"/>
    <w:uiPriority w:val="15"/>
    <w:qFormat/>
    <w:rsid w:val="002751B2"/>
    <w:pPr>
      <w:spacing w:after="0" w:line="240" w:lineRule="auto"/>
      <w:ind w:left="6521" w:right="566"/>
      <w:jc w:val="center"/>
    </w:pPr>
    <w:rPr>
      <w:rFonts w:ascii="Arial" w:hAnsi="Arial"/>
      <w:sz w:val="20"/>
    </w:rPr>
  </w:style>
  <w:style w:type="character" w:customStyle="1" w:styleId="PodpisChar">
    <w:name w:val="Podpis Char"/>
    <w:basedOn w:val="Standardnpsmoodstavce"/>
    <w:link w:val="Podpis"/>
    <w:uiPriority w:val="15"/>
    <w:rsid w:val="002751B2"/>
    <w:rPr>
      <w:rFonts w:ascii="Arial" w:hAnsi="Arial"/>
      <w:sz w:val="20"/>
    </w:rPr>
  </w:style>
  <w:style w:type="paragraph" w:styleId="Textbubliny">
    <w:name w:val="Balloon Text"/>
    <w:basedOn w:val="Normln"/>
    <w:link w:val="TextbublinyChar"/>
    <w:uiPriority w:val="99"/>
    <w:semiHidden/>
    <w:unhideWhenUsed/>
    <w:rsid w:val="002751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1B2"/>
    <w:rPr>
      <w:rFonts w:ascii="Segoe UI" w:hAnsi="Segoe UI" w:cs="Segoe UI"/>
      <w:sz w:val="18"/>
      <w:szCs w:val="18"/>
    </w:rPr>
  </w:style>
  <w:style w:type="character" w:styleId="Sledovanodkaz">
    <w:name w:val="FollowedHyperlink"/>
    <w:basedOn w:val="Standardnpsmoodstavce"/>
    <w:uiPriority w:val="99"/>
    <w:semiHidden/>
    <w:unhideWhenUsed/>
    <w:rsid w:val="005C06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44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du.cz/digitalizujeme/standard-konektivity-sk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z/digitalizujeme/standard-konektivity-sk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D45B2690D14DF0996292866679B432"/>
        <w:category>
          <w:name w:val="Obecné"/>
          <w:gallery w:val="placeholder"/>
        </w:category>
        <w:types>
          <w:type w:val="bbPlcHdr"/>
        </w:types>
        <w:behaviors>
          <w:behavior w:val="content"/>
        </w:behaviors>
        <w:guid w:val="{99A71EED-B18C-44C0-8F24-77DD28636BB5}"/>
      </w:docPartPr>
      <w:docPartBody>
        <w:p w:rsidR="002C62E5" w:rsidRDefault="002C62E5" w:rsidP="002C62E5">
          <w:pPr>
            <w:pStyle w:val="77D45B2690D14DF0996292866679B432"/>
          </w:pPr>
          <w:r w:rsidRPr="00304843">
            <w:rPr>
              <w:rStyle w:val="Zstupntext"/>
              <w:highlight w:val="lightGray"/>
            </w:rPr>
            <w:t>zadejte text</w:t>
          </w:r>
        </w:p>
      </w:docPartBody>
    </w:docPart>
    <w:docPart>
      <w:docPartPr>
        <w:name w:val="FEFF58FE070E469AA85985B4C740B747"/>
        <w:category>
          <w:name w:val="Obecné"/>
          <w:gallery w:val="placeholder"/>
        </w:category>
        <w:types>
          <w:type w:val="bbPlcHdr"/>
        </w:types>
        <w:behaviors>
          <w:behavior w:val="content"/>
        </w:behaviors>
        <w:guid w:val="{7C2C8B44-9E97-45B8-9638-27E544B36F8F}"/>
      </w:docPartPr>
      <w:docPartBody>
        <w:p w:rsidR="002C62E5" w:rsidRDefault="002C62E5" w:rsidP="002C62E5">
          <w:pPr>
            <w:pStyle w:val="FEFF58FE070E469AA85985B4C740B747"/>
          </w:pPr>
          <w:r w:rsidRPr="00304843">
            <w:rPr>
              <w:rStyle w:val="Zstupntext"/>
              <w:highlight w:val="lightGray"/>
            </w:rPr>
            <w:t>zadejte text</w:t>
          </w:r>
        </w:p>
      </w:docPartBody>
    </w:docPart>
    <w:docPart>
      <w:docPartPr>
        <w:name w:val="D6F693E2CF4246FEB1E376CEC11A9309"/>
        <w:category>
          <w:name w:val="Obecné"/>
          <w:gallery w:val="placeholder"/>
        </w:category>
        <w:types>
          <w:type w:val="bbPlcHdr"/>
        </w:types>
        <w:behaviors>
          <w:behavior w:val="content"/>
        </w:behaviors>
        <w:guid w:val="{1CE8BDBF-5626-40E2-9B54-301E01763C6D}"/>
      </w:docPartPr>
      <w:docPartBody>
        <w:p w:rsidR="002C62E5" w:rsidRDefault="002C62E5" w:rsidP="002C62E5">
          <w:pPr>
            <w:pStyle w:val="D6F693E2CF4246FEB1E376CEC11A9309"/>
          </w:pPr>
          <w:r w:rsidRPr="00304843">
            <w:rPr>
              <w:rStyle w:val="Zstupntext"/>
              <w:highlight w:val="lightGray"/>
            </w:rPr>
            <w:t>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Heuristica">
    <w:altName w:val="Times New Roman"/>
    <w:panose1 w:val="00000000000000000000"/>
    <w:charset w:val="00"/>
    <w:family w:val="roman"/>
    <w:notTrueType/>
    <w:pitch w:val="variable"/>
    <w:sig w:usb0="00000001" w:usb1="5000005B" w:usb2="00000000" w:usb3="00000000" w:csb0="00000017"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2E5"/>
    <w:rsid w:val="0006467B"/>
    <w:rsid w:val="000A0C8A"/>
    <w:rsid w:val="000C370D"/>
    <w:rsid w:val="00194B44"/>
    <w:rsid w:val="002C62E5"/>
    <w:rsid w:val="003B24CD"/>
    <w:rsid w:val="00B87272"/>
    <w:rsid w:val="00C8463F"/>
    <w:rsid w:val="00CD5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unhideWhenUsed/>
    <w:rsid w:val="002C62E5"/>
    <w:rPr>
      <w:rFonts w:ascii="Arial" w:hAnsi="Arial"/>
      <w:color w:val="auto"/>
      <w:sz w:val="20"/>
    </w:rPr>
  </w:style>
  <w:style w:type="paragraph" w:customStyle="1" w:styleId="77D45B2690D14DF0996292866679B432">
    <w:name w:val="77D45B2690D14DF0996292866679B432"/>
    <w:rsid w:val="002C62E5"/>
  </w:style>
  <w:style w:type="paragraph" w:customStyle="1" w:styleId="FEFF58FE070E469AA85985B4C740B747">
    <w:name w:val="FEFF58FE070E469AA85985B4C740B747"/>
    <w:rsid w:val="002C62E5"/>
  </w:style>
  <w:style w:type="paragraph" w:customStyle="1" w:styleId="D6F693E2CF4246FEB1E376CEC11A9309">
    <w:name w:val="D6F693E2CF4246FEB1E376CEC11A9309"/>
    <w:rsid w:val="002C62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1378</Words>
  <Characters>8136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Drobilová Monika</dc:creator>
  <cp:keywords/>
  <dc:description/>
  <cp:lastModifiedBy>Papík Miroslav</cp:lastModifiedBy>
  <cp:revision>16</cp:revision>
  <dcterms:created xsi:type="dcterms:W3CDTF">2024-08-20T08:12:00Z</dcterms:created>
  <dcterms:modified xsi:type="dcterms:W3CDTF">2026-02-23T13:33:00Z</dcterms:modified>
</cp:coreProperties>
</file>