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745C14B"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04659E">
        <w:rPr>
          <w:rFonts w:asciiTheme="minorHAnsi" w:hAnsiTheme="minorHAnsi" w:cstheme="minorHAnsi"/>
          <w:b/>
          <w:sz w:val="22"/>
          <w:szCs w:val="22"/>
          <w:lang w:val="cs-CZ"/>
        </w:rPr>
        <w:t xml:space="preserve">. </w:t>
      </w:r>
      <w:r w:rsidR="00444AA8" w:rsidRPr="0004659E">
        <w:rPr>
          <w:rFonts w:asciiTheme="minorHAnsi" w:hAnsiTheme="minorHAnsi" w:cstheme="minorHAnsi"/>
          <w:b/>
          <w:sz w:val="22"/>
          <w:szCs w:val="22"/>
          <w:lang w:val="cs-CZ"/>
        </w:rPr>
        <w:t>0</w:t>
      </w:r>
      <w:r w:rsidR="00665630">
        <w:rPr>
          <w:rFonts w:asciiTheme="minorHAnsi" w:hAnsiTheme="minorHAnsi" w:cstheme="minorHAnsi"/>
          <w:b/>
          <w:sz w:val="22"/>
          <w:szCs w:val="22"/>
          <w:lang w:val="cs-CZ"/>
        </w:rPr>
        <w:t>4</w:t>
      </w:r>
      <w:r w:rsidR="00026BBF" w:rsidRPr="0004659E">
        <w:rPr>
          <w:rFonts w:asciiTheme="minorHAnsi" w:hAnsiTheme="minorHAnsi" w:cstheme="minorHAnsi"/>
          <w:b/>
          <w:sz w:val="22"/>
          <w:szCs w:val="22"/>
          <w:lang w:val="cs-CZ"/>
        </w:rPr>
        <w:t>/</w:t>
      </w:r>
      <w:r w:rsidR="00444AA8" w:rsidRPr="0004659E">
        <w:rPr>
          <w:rFonts w:asciiTheme="minorHAnsi" w:hAnsiTheme="minorHAnsi" w:cstheme="minorHAnsi"/>
          <w:b/>
          <w:sz w:val="22"/>
          <w:szCs w:val="22"/>
          <w:lang w:val="cs-CZ"/>
        </w:rPr>
        <w:t>202</w:t>
      </w:r>
      <w:r w:rsidR="00580372" w:rsidRPr="0004659E">
        <w:rPr>
          <w:rFonts w:asciiTheme="minorHAnsi" w:hAnsiTheme="minorHAnsi" w:cstheme="minorHAnsi"/>
          <w:b/>
          <w:sz w:val="22"/>
          <w:szCs w:val="22"/>
          <w:lang w:val="cs-CZ"/>
        </w:rPr>
        <w:t>6</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665630">
        <w:rPr>
          <w:rFonts w:asciiTheme="minorHAnsi" w:hAnsiTheme="minorHAnsi" w:cstheme="minorHAnsi"/>
          <w:b/>
          <w:bCs/>
          <w:sz w:val="22"/>
          <w:szCs w:val="22"/>
          <w:lang w:val="cs-CZ"/>
        </w:rPr>
        <w:t>DUPIL</w:t>
      </w:r>
      <w:r w:rsidR="00EE505D" w:rsidRPr="00EE505D">
        <w:rPr>
          <w:rFonts w:asciiTheme="minorHAnsi" w:hAnsiTheme="minorHAnsi" w:cstheme="minorHAnsi"/>
          <w:b/>
          <w:bCs/>
          <w:sz w:val="22"/>
          <w:szCs w:val="22"/>
          <w:lang w:val="cs-CZ"/>
        </w:rPr>
        <w:t>UMAB</w:t>
      </w:r>
      <w:r w:rsidR="00EE505D">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r w:rsidR="00FE4095" w:rsidRPr="003769BD">
        <w:rPr>
          <w:rFonts w:asciiTheme="minorHAnsi" w:hAnsiTheme="minorHAnsi" w:cstheme="minorHAnsi"/>
          <w:b/>
          <w:bCs/>
          <w:noProof w:val="0"/>
          <w:sz w:val="24"/>
          <w:szCs w:val="24"/>
          <w:highlight w:val="yellow"/>
          <w:lang w:val="cs-CZ"/>
        </w:rPr>
        <w:t>DOPLNÍ  ÚČASTNÍK</w:t>
      </w:r>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 originálním obalu. Na vnějším obalu musí být platný jedinečný 2D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4199" w14:textId="77777777" w:rsidR="00FF2438" w:rsidRDefault="00FF2438">
      <w:r>
        <w:separator/>
      </w:r>
    </w:p>
  </w:endnote>
  <w:endnote w:type="continuationSeparator" w:id="0">
    <w:p w14:paraId="650C3C26" w14:textId="77777777" w:rsidR="00FF2438" w:rsidRDefault="00FF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354E" w14:textId="77777777" w:rsidR="00FF2438" w:rsidRDefault="00FF2438">
      <w:r>
        <w:separator/>
      </w:r>
    </w:p>
  </w:footnote>
  <w:footnote w:type="continuationSeparator" w:id="0">
    <w:p w14:paraId="3FABB6B5" w14:textId="77777777" w:rsidR="00FF2438" w:rsidRDefault="00FF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4F1B"/>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2.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3.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B783-830D-4DCE-B8D6-3055C7E9C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5142</Words>
  <Characters>30039</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