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4B95F" w14:textId="496F9AAE" w:rsidR="00D63B44" w:rsidRPr="005177CF" w:rsidRDefault="00664B65"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32"/>
          <w:szCs w:val="32"/>
          <w:lang w:val="cs-CZ"/>
        </w:rPr>
      </w:pPr>
      <w:r>
        <w:rPr>
          <w:rFonts w:asciiTheme="minorHAnsi" w:hAnsiTheme="minorHAnsi" w:cstheme="minorHAnsi"/>
          <w:caps/>
          <w:noProof w:val="0"/>
          <w:sz w:val="32"/>
          <w:szCs w:val="32"/>
          <w:lang w:val="cs-CZ"/>
        </w:rPr>
        <w:t xml:space="preserve">RÁMCOVÁ </w:t>
      </w:r>
      <w:r w:rsidR="00D63B44" w:rsidRPr="005177CF">
        <w:rPr>
          <w:rFonts w:asciiTheme="minorHAnsi" w:hAnsiTheme="minorHAnsi" w:cstheme="minorHAnsi"/>
          <w:caps/>
          <w:noProof w:val="0"/>
          <w:sz w:val="32"/>
          <w:szCs w:val="32"/>
          <w:lang w:val="cs-CZ"/>
        </w:rPr>
        <w:t>Kupní</w:t>
      </w:r>
      <w:r w:rsidR="00046E7B" w:rsidRPr="005177CF">
        <w:rPr>
          <w:rFonts w:asciiTheme="minorHAnsi" w:hAnsiTheme="minorHAnsi" w:cstheme="minorHAnsi"/>
          <w:caps/>
          <w:noProof w:val="0"/>
          <w:sz w:val="32"/>
          <w:szCs w:val="32"/>
          <w:lang w:val="cs-CZ"/>
        </w:rPr>
        <w:t xml:space="preserve"> </w:t>
      </w:r>
      <w:r w:rsidR="00D63B44" w:rsidRPr="005177CF">
        <w:rPr>
          <w:rFonts w:asciiTheme="minorHAnsi" w:hAnsiTheme="minorHAnsi" w:cstheme="minorHAnsi"/>
          <w:noProof w:val="0"/>
          <w:sz w:val="32"/>
          <w:szCs w:val="32"/>
          <w:lang w:val="cs-CZ"/>
        </w:rPr>
        <w:t xml:space="preserve">SMLOUVA </w:t>
      </w:r>
    </w:p>
    <w:p w14:paraId="37A84E6C" w14:textId="29D562EE" w:rsidR="00D63B44" w:rsidRDefault="00D63B44" w:rsidP="00AF7153">
      <w:pPr>
        <w:pStyle w:val="Nadpis"/>
        <w:spacing w:before="120"/>
        <w:outlineLvl w:val="0"/>
        <w:rPr>
          <w:rFonts w:asciiTheme="minorHAnsi" w:hAnsiTheme="minorHAnsi" w:cstheme="minorHAnsi"/>
          <w:color w:val="auto"/>
          <w:sz w:val="22"/>
          <w:szCs w:val="22"/>
          <w:lang w:val="cs-CZ"/>
        </w:rPr>
      </w:pPr>
    </w:p>
    <w:p w14:paraId="6933CFD3" w14:textId="77777777" w:rsidR="006C770C" w:rsidRDefault="006C770C" w:rsidP="00AF7153">
      <w:pPr>
        <w:pStyle w:val="Nadpis"/>
        <w:spacing w:before="120"/>
        <w:outlineLvl w:val="0"/>
        <w:rPr>
          <w:rFonts w:asciiTheme="minorHAnsi" w:hAnsiTheme="minorHAnsi" w:cstheme="minorHAnsi"/>
          <w:color w:val="auto"/>
          <w:sz w:val="22"/>
          <w:szCs w:val="22"/>
          <w:lang w:val="cs-CZ"/>
        </w:rPr>
      </w:pPr>
    </w:p>
    <w:p w14:paraId="3FB641DB" w14:textId="095E73F8" w:rsidR="00AF7153" w:rsidRPr="009A01FA" w:rsidRDefault="00AF7153" w:rsidP="00AF7153">
      <w:pPr>
        <w:tabs>
          <w:tab w:val="left" w:pos="3795"/>
        </w:tabs>
        <w:rPr>
          <w:rFonts w:asciiTheme="minorHAnsi" w:hAnsiTheme="minorHAnsi" w:cstheme="minorHAnsi"/>
          <w:sz w:val="24"/>
          <w:szCs w:val="24"/>
          <w:lang w:val="cs-CZ"/>
        </w:rPr>
      </w:pPr>
      <w:proofErr w:type="gramStart"/>
      <w:r w:rsidRPr="00AF7153">
        <w:rPr>
          <w:rFonts w:asciiTheme="minorHAnsi" w:hAnsiTheme="minorHAnsi" w:cstheme="minorHAnsi"/>
          <w:b/>
          <w:bCs/>
          <w:noProof w:val="0"/>
          <w:sz w:val="24"/>
          <w:szCs w:val="24"/>
          <w:highlight w:val="yellow"/>
          <w:lang w:val="cs-CZ"/>
        </w:rPr>
        <w:t>DOPLNÍ  ÚČASTNÍK</w:t>
      </w:r>
      <w:proofErr w:type="gramEnd"/>
    </w:p>
    <w:p w14:paraId="4E0956B5" w14:textId="10CBF38F" w:rsidR="00AF7153" w:rsidRPr="0087384D" w:rsidRDefault="00AF7153" w:rsidP="006C770C">
      <w:pPr>
        <w:spacing w:line="276" w:lineRule="auto"/>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zapsána v obchodním rejstříku vedeném </w:t>
      </w:r>
      <w:proofErr w:type="gramStart"/>
      <w:r w:rsidRPr="005177CF">
        <w:rPr>
          <w:rFonts w:asciiTheme="minorHAnsi" w:hAnsiTheme="minorHAnsi" w:cstheme="minorHAnsi"/>
          <w:b/>
          <w:bCs/>
          <w:noProof w:val="0"/>
          <w:sz w:val="22"/>
          <w:szCs w:val="22"/>
          <w:highlight w:val="yellow"/>
          <w:lang w:val="cs-CZ"/>
        </w:rPr>
        <w:t>DOPLNÍ  ÚČASTNÍK</w:t>
      </w:r>
      <w:proofErr w:type="gramEnd"/>
      <w:r w:rsidRPr="009A01FA">
        <w:rPr>
          <w:rFonts w:asciiTheme="minorHAnsi" w:hAnsiTheme="minorHAnsi" w:cstheme="minorHAnsi"/>
          <w:sz w:val="22"/>
          <w:szCs w:val="22"/>
          <w:lang w:val="cs-CZ"/>
        </w:rPr>
        <w:t xml:space="preserve">, sp. zn. </w:t>
      </w:r>
      <w:r w:rsidRPr="005177CF">
        <w:rPr>
          <w:rFonts w:asciiTheme="minorHAnsi" w:hAnsiTheme="minorHAnsi" w:cstheme="minorHAnsi"/>
          <w:b/>
          <w:bCs/>
          <w:noProof w:val="0"/>
          <w:sz w:val="22"/>
          <w:szCs w:val="22"/>
          <w:highlight w:val="yellow"/>
          <w:lang w:val="cs-CZ"/>
        </w:rPr>
        <w:t>DOPLNÍ  ÚČASTNÍK</w:t>
      </w:r>
    </w:p>
    <w:p w14:paraId="57504A06" w14:textId="470797F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se sídlem:</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3AD4C0E1" w14:textId="5C5B5CC8" w:rsidR="006560A3"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r w:rsidRPr="0087384D">
        <w:rPr>
          <w:rFonts w:asciiTheme="minorHAnsi" w:hAnsiTheme="minorHAnsi" w:cstheme="minorHAnsi"/>
          <w:sz w:val="22"/>
          <w:szCs w:val="22"/>
          <w:lang w:val="cs-CZ"/>
        </w:rPr>
        <w:tab/>
      </w:r>
    </w:p>
    <w:p w14:paraId="3E34B414" w14:textId="28310645" w:rsidR="00AF7153" w:rsidRPr="0087384D" w:rsidRDefault="005177CF" w:rsidP="006560A3">
      <w:pPr>
        <w:spacing w:line="276" w:lineRule="auto"/>
        <w:ind w:left="-142"/>
        <w:rPr>
          <w:rFonts w:asciiTheme="minorHAnsi" w:hAnsiTheme="minorHAnsi" w:cstheme="minorHAnsi"/>
          <w:sz w:val="22"/>
          <w:szCs w:val="22"/>
          <w:lang w:val="cs-CZ"/>
        </w:rPr>
      </w:pPr>
      <w:r w:rsidRPr="0087384D">
        <w:rPr>
          <w:rFonts w:asciiTheme="minorHAnsi" w:hAnsiTheme="minorHAnsi" w:cstheme="minorHAnsi"/>
          <w:sz w:val="22"/>
          <w:szCs w:val="22"/>
          <w:lang w:val="cs-CZ"/>
        </w:rPr>
        <w:tab/>
      </w:r>
      <w:r w:rsidR="00AF7153" w:rsidRPr="0087384D">
        <w:rPr>
          <w:rFonts w:asciiTheme="minorHAnsi" w:hAnsiTheme="minorHAnsi" w:cstheme="minorHAnsi"/>
          <w:sz w:val="22"/>
          <w:szCs w:val="22"/>
          <w:lang w:val="cs-CZ"/>
        </w:rPr>
        <w:t xml:space="preserve">DIČ: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proofErr w:type="gramStart"/>
      <w:r w:rsidR="00AF7153" w:rsidRPr="005177CF">
        <w:rPr>
          <w:rFonts w:asciiTheme="minorHAnsi" w:hAnsiTheme="minorHAnsi" w:cstheme="minorHAnsi"/>
          <w:b/>
          <w:bCs/>
          <w:noProof w:val="0"/>
          <w:sz w:val="22"/>
          <w:szCs w:val="22"/>
          <w:highlight w:val="yellow"/>
          <w:lang w:val="cs-CZ"/>
        </w:rPr>
        <w:t>DOPLNÍ  ÚČASTNÍK</w:t>
      </w:r>
      <w:proofErr w:type="gramEnd"/>
    </w:p>
    <w:p w14:paraId="06ED2C53" w14:textId="179B2115"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zastoupený:</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53CA2373" w14:textId="38A26EFA"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bankovní spojení: </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0CBECE91" w14:textId="6529093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číslo účtu:</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49781034" w14:textId="77777777" w:rsidR="005177CF" w:rsidRPr="0087384D" w:rsidRDefault="005177CF" w:rsidP="00AF7153">
      <w:pPr>
        <w:rPr>
          <w:rFonts w:asciiTheme="minorHAnsi" w:hAnsiTheme="minorHAnsi" w:cstheme="minorHAnsi"/>
          <w:sz w:val="22"/>
          <w:szCs w:val="22"/>
          <w:lang w:val="cs-CZ"/>
        </w:rPr>
      </w:pPr>
    </w:p>
    <w:p w14:paraId="0F0757B6" w14:textId="5FD26085" w:rsidR="00AF7153" w:rsidRPr="0087384D" w:rsidRDefault="00AF7153" w:rsidP="00AF7153">
      <w:pPr>
        <w:rPr>
          <w:rFonts w:asciiTheme="minorHAnsi" w:hAnsiTheme="minorHAnsi" w:cstheme="minorHAnsi"/>
          <w:b/>
          <w:sz w:val="22"/>
          <w:szCs w:val="22"/>
          <w:lang w:val="cs-CZ"/>
        </w:rPr>
      </w:pPr>
      <w:r w:rsidRPr="0087384D">
        <w:rPr>
          <w:rFonts w:asciiTheme="minorHAnsi" w:hAnsiTheme="minorHAnsi" w:cstheme="minorHAnsi"/>
          <w:sz w:val="22"/>
          <w:szCs w:val="22"/>
          <w:lang w:val="cs-CZ"/>
        </w:rPr>
        <w:t xml:space="preserve">jako </w:t>
      </w:r>
      <w:r w:rsidRPr="0087384D">
        <w:rPr>
          <w:rFonts w:asciiTheme="minorHAnsi" w:hAnsiTheme="minorHAnsi" w:cstheme="minorHAnsi"/>
          <w:b/>
          <w:sz w:val="22"/>
          <w:szCs w:val="22"/>
          <w:lang w:val="cs-CZ"/>
        </w:rPr>
        <w:t>prodávající</w:t>
      </w:r>
      <w:r w:rsidRPr="0087384D">
        <w:rPr>
          <w:rFonts w:asciiTheme="minorHAnsi" w:hAnsiTheme="minorHAnsi" w:cstheme="minorHAnsi"/>
          <w:sz w:val="22"/>
          <w:szCs w:val="22"/>
          <w:lang w:val="cs-CZ"/>
        </w:rPr>
        <w:t xml:space="preserve"> na straně jedné (dále jen „</w:t>
      </w:r>
      <w:r w:rsidR="006A7A84" w:rsidRPr="0087384D">
        <w:rPr>
          <w:rFonts w:asciiTheme="minorHAnsi" w:hAnsiTheme="minorHAnsi" w:cstheme="minorHAnsi"/>
          <w:sz w:val="22"/>
          <w:szCs w:val="22"/>
          <w:lang w:val="cs-CZ"/>
        </w:rPr>
        <w:t>P</w:t>
      </w:r>
      <w:r w:rsidRPr="0087384D">
        <w:rPr>
          <w:rFonts w:asciiTheme="minorHAnsi" w:hAnsiTheme="minorHAnsi" w:cstheme="minorHAnsi"/>
          <w:sz w:val="22"/>
          <w:szCs w:val="22"/>
          <w:lang w:val="cs-CZ"/>
        </w:rPr>
        <w:t>rodávající“)</w:t>
      </w:r>
    </w:p>
    <w:p w14:paraId="27BC9C16" w14:textId="77777777" w:rsidR="00AF7153" w:rsidRPr="0087384D" w:rsidRDefault="00AF7153" w:rsidP="00AF7153">
      <w:pPr>
        <w:jc w:val="center"/>
        <w:rPr>
          <w:rFonts w:asciiTheme="minorHAnsi" w:hAnsiTheme="minorHAnsi" w:cstheme="minorHAnsi"/>
          <w:b/>
          <w:sz w:val="24"/>
          <w:szCs w:val="24"/>
          <w:lang w:val="cs-CZ"/>
        </w:rPr>
      </w:pPr>
    </w:p>
    <w:p w14:paraId="09BCCFF6" w14:textId="77777777" w:rsidR="00AF7153" w:rsidRPr="00AF7153" w:rsidRDefault="00AF7153" w:rsidP="00AF7153">
      <w:pPr>
        <w:jc w:val="center"/>
        <w:rPr>
          <w:rFonts w:asciiTheme="minorHAnsi" w:hAnsiTheme="minorHAnsi" w:cstheme="minorHAnsi"/>
          <w:sz w:val="24"/>
          <w:szCs w:val="24"/>
        </w:rPr>
      </w:pPr>
      <w:r w:rsidRPr="00AF7153">
        <w:rPr>
          <w:rFonts w:asciiTheme="minorHAnsi" w:hAnsiTheme="minorHAnsi" w:cstheme="minorHAnsi"/>
          <w:b/>
          <w:sz w:val="24"/>
          <w:szCs w:val="24"/>
        </w:rPr>
        <w:t>a</w:t>
      </w:r>
    </w:p>
    <w:p w14:paraId="2B82CD49" w14:textId="77777777" w:rsidR="00AF7153" w:rsidRPr="00AF7153" w:rsidRDefault="00AF7153" w:rsidP="00AF7153">
      <w:pPr>
        <w:rPr>
          <w:rFonts w:asciiTheme="minorHAnsi" w:hAnsiTheme="minorHAnsi" w:cstheme="minorHAnsi"/>
          <w:sz w:val="24"/>
          <w:szCs w:val="24"/>
        </w:rPr>
      </w:pPr>
    </w:p>
    <w:p w14:paraId="3818D9EF" w14:textId="1DCACF5A" w:rsidR="00AF7153" w:rsidRPr="00AF7153" w:rsidRDefault="00444AA8" w:rsidP="00AF7153">
      <w:pPr>
        <w:rPr>
          <w:rFonts w:asciiTheme="minorHAnsi" w:hAnsiTheme="minorHAnsi" w:cstheme="minorHAnsi"/>
          <w:b/>
          <w:bCs/>
          <w:sz w:val="24"/>
          <w:szCs w:val="24"/>
          <w:lang w:val="cs-CZ"/>
        </w:rPr>
      </w:pPr>
      <w:r>
        <w:rPr>
          <w:rFonts w:asciiTheme="minorHAnsi" w:hAnsiTheme="minorHAnsi" w:cstheme="minorHAnsi"/>
          <w:b/>
          <w:bCs/>
          <w:sz w:val="24"/>
          <w:szCs w:val="24"/>
          <w:lang w:val="cs-CZ"/>
        </w:rPr>
        <w:t>Karlovarská krajská nemocnice a.s.</w:t>
      </w:r>
    </w:p>
    <w:p w14:paraId="26E6E7B1" w14:textId="03F4C302"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se sídlem:</w:t>
      </w:r>
      <w:r w:rsidRPr="005177CF">
        <w:rPr>
          <w:rFonts w:asciiTheme="minorHAnsi" w:hAnsiTheme="minorHAnsi" w:cstheme="minorHAnsi"/>
          <w:sz w:val="22"/>
          <w:szCs w:val="22"/>
        </w:rPr>
        <w:tab/>
      </w:r>
      <w:r w:rsidRPr="005177CF">
        <w:rPr>
          <w:rFonts w:asciiTheme="minorHAnsi" w:hAnsiTheme="minorHAnsi" w:cstheme="minorHAnsi"/>
          <w:sz w:val="22"/>
          <w:szCs w:val="22"/>
        </w:rPr>
        <w:tab/>
      </w:r>
      <w:r w:rsidRPr="005177CF">
        <w:rPr>
          <w:rFonts w:asciiTheme="minorHAnsi" w:hAnsiTheme="minorHAnsi" w:cstheme="minorHAnsi"/>
          <w:sz w:val="22"/>
          <w:szCs w:val="22"/>
        </w:rPr>
        <w:tab/>
      </w:r>
      <w:r w:rsidR="00444AA8">
        <w:rPr>
          <w:rFonts w:asciiTheme="minorHAnsi" w:hAnsiTheme="minorHAnsi" w:cstheme="minorHAnsi"/>
          <w:bCs/>
          <w:sz w:val="22"/>
          <w:szCs w:val="22"/>
          <w:lang w:val="cs-CZ"/>
        </w:rPr>
        <w:t>Bezručova 1190/19, 360 01 Karlovy Vary</w:t>
      </w:r>
    </w:p>
    <w:p w14:paraId="59A75B4B" w14:textId="6C106998" w:rsidR="006560A3"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444AA8">
        <w:rPr>
          <w:rFonts w:asciiTheme="minorHAnsi" w:hAnsiTheme="minorHAnsi" w:cstheme="minorHAnsi"/>
          <w:bCs/>
          <w:sz w:val="22"/>
          <w:szCs w:val="22"/>
          <w:lang w:val="cs-CZ"/>
        </w:rPr>
        <w:t>26365804</w:t>
      </w:r>
      <w:r w:rsidRPr="005177CF">
        <w:rPr>
          <w:rFonts w:asciiTheme="minorHAnsi" w:hAnsiTheme="minorHAnsi" w:cstheme="minorHAnsi"/>
          <w:sz w:val="22"/>
          <w:szCs w:val="22"/>
        </w:rPr>
        <w:tab/>
      </w:r>
    </w:p>
    <w:p w14:paraId="0353485F" w14:textId="5ECF244D"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DIČ: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Pr="005177CF">
        <w:rPr>
          <w:rFonts w:asciiTheme="minorHAnsi" w:hAnsiTheme="minorHAnsi" w:cstheme="minorHAnsi"/>
          <w:sz w:val="22"/>
          <w:szCs w:val="22"/>
        </w:rPr>
        <w:t>CZ</w:t>
      </w:r>
      <w:r w:rsidR="00444AA8">
        <w:rPr>
          <w:rFonts w:asciiTheme="minorHAnsi" w:hAnsiTheme="minorHAnsi" w:cstheme="minorHAnsi"/>
          <w:bCs/>
          <w:sz w:val="22"/>
          <w:szCs w:val="22"/>
          <w:lang w:val="cs-CZ"/>
        </w:rPr>
        <w:t>26365804</w:t>
      </w:r>
    </w:p>
    <w:p w14:paraId="2D0C1A89" w14:textId="30190799" w:rsidR="00AF7153" w:rsidRPr="005177CF" w:rsidRDefault="00AF7153" w:rsidP="00444AA8">
      <w:pPr>
        <w:spacing w:line="276" w:lineRule="auto"/>
        <w:ind w:left="2880" w:hanging="2880"/>
        <w:rPr>
          <w:rFonts w:asciiTheme="minorHAnsi" w:hAnsiTheme="minorHAnsi" w:cstheme="minorHAnsi"/>
          <w:bCs/>
          <w:sz w:val="22"/>
          <w:szCs w:val="22"/>
          <w:lang w:val="cs-CZ"/>
        </w:rPr>
      </w:pPr>
      <w:r w:rsidRPr="005177CF">
        <w:rPr>
          <w:rFonts w:asciiTheme="minorHAnsi" w:hAnsiTheme="minorHAnsi" w:cstheme="minorHAnsi"/>
          <w:sz w:val="22"/>
          <w:szCs w:val="22"/>
        </w:rPr>
        <w:t xml:space="preserve">zastoupená: </w:t>
      </w:r>
      <w:r w:rsidRPr="005177CF">
        <w:rPr>
          <w:rFonts w:asciiTheme="minorHAnsi" w:hAnsiTheme="minorHAnsi" w:cstheme="minorHAnsi"/>
          <w:sz w:val="22"/>
          <w:szCs w:val="22"/>
        </w:rPr>
        <w:tab/>
      </w:r>
      <w:r w:rsidR="00444AA8" w:rsidRPr="00444AA8">
        <w:rPr>
          <w:rFonts w:asciiTheme="minorHAnsi" w:hAnsiTheme="minorHAnsi" w:cstheme="minorHAnsi"/>
          <w:bCs/>
          <w:sz w:val="22"/>
          <w:szCs w:val="22"/>
          <w:lang w:val="cs-CZ"/>
        </w:rPr>
        <w:t>MUDr. Jiří</w:t>
      </w:r>
      <w:r w:rsidR="009C2BB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Štefan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MBA, předsed</w:t>
      </w:r>
      <w:r w:rsidR="0013731A">
        <w:rPr>
          <w:rFonts w:asciiTheme="minorHAnsi" w:hAnsiTheme="minorHAnsi" w:cstheme="minorHAnsi"/>
          <w:bCs/>
          <w:sz w:val="22"/>
          <w:szCs w:val="22"/>
          <w:lang w:val="cs-CZ"/>
        </w:rPr>
        <w:t>ou</w:t>
      </w:r>
      <w:r w:rsidR="00444AA8" w:rsidRPr="00444AA8">
        <w:rPr>
          <w:rFonts w:asciiTheme="minorHAnsi" w:hAnsiTheme="minorHAnsi" w:cstheme="minorHAnsi"/>
          <w:bCs/>
          <w:sz w:val="22"/>
          <w:szCs w:val="22"/>
          <w:lang w:val="cs-CZ"/>
        </w:rPr>
        <w:t xml:space="preserve"> představenstva a </w:t>
      </w:r>
      <w:r w:rsidR="002D5FAD">
        <w:rPr>
          <w:rFonts w:asciiTheme="minorHAnsi" w:hAnsiTheme="minorHAnsi" w:cstheme="minorHAnsi"/>
          <w:bCs/>
          <w:sz w:val="22"/>
          <w:szCs w:val="22"/>
          <w:lang w:val="cs-CZ"/>
        </w:rPr>
        <w:br/>
      </w:r>
      <w:r w:rsidR="00444AA8" w:rsidRPr="00444AA8">
        <w:rPr>
          <w:rFonts w:asciiTheme="minorHAnsi" w:hAnsiTheme="minorHAnsi" w:cstheme="minorHAnsi"/>
          <w:bCs/>
          <w:sz w:val="22"/>
          <w:szCs w:val="22"/>
          <w:lang w:val="cs-CZ"/>
        </w:rPr>
        <w:t>Ing. Jiří</w:t>
      </w:r>
      <w:r w:rsidR="0013731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Tvrdík</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2D5FAD">
        <w:rPr>
          <w:rFonts w:asciiTheme="minorHAnsi" w:hAnsiTheme="minorHAnsi" w:cstheme="minorHAnsi"/>
          <w:bCs/>
          <w:sz w:val="22"/>
          <w:szCs w:val="22"/>
          <w:lang w:val="cs-CZ"/>
        </w:rPr>
        <w:t xml:space="preserve">MBA, </w:t>
      </w:r>
      <w:r w:rsidR="00444AA8" w:rsidRPr="00444AA8">
        <w:rPr>
          <w:rFonts w:asciiTheme="minorHAnsi" w:hAnsiTheme="minorHAnsi" w:cstheme="minorHAnsi"/>
          <w:bCs/>
          <w:sz w:val="22"/>
          <w:szCs w:val="22"/>
          <w:lang w:val="cs-CZ"/>
        </w:rPr>
        <w:t>člen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444AA8">
        <w:rPr>
          <w:rFonts w:asciiTheme="minorHAnsi" w:hAnsiTheme="minorHAnsi" w:cstheme="minorHAnsi"/>
          <w:bCs/>
          <w:sz w:val="22"/>
          <w:szCs w:val="22"/>
          <w:lang w:val="cs-CZ"/>
        </w:rPr>
        <w:t xml:space="preserve"> </w:t>
      </w:r>
      <w:r w:rsidR="00444AA8" w:rsidRPr="00444AA8">
        <w:rPr>
          <w:rFonts w:asciiTheme="minorHAnsi" w:hAnsiTheme="minorHAnsi" w:cstheme="minorHAnsi"/>
          <w:bCs/>
          <w:sz w:val="22"/>
          <w:szCs w:val="22"/>
          <w:lang w:val="cs-CZ"/>
        </w:rPr>
        <w:t>představenstva</w:t>
      </w:r>
    </w:p>
    <w:p w14:paraId="4462D230" w14:textId="42BD4BFA" w:rsidR="00AF7153" w:rsidRPr="005177CF" w:rsidRDefault="00AF7153" w:rsidP="006C770C">
      <w:pPr>
        <w:pStyle w:val="Nadpis4"/>
        <w:keepNext/>
        <w:numPr>
          <w:ilvl w:val="0"/>
          <w:numId w:val="0"/>
        </w:numPr>
        <w:suppressAutoHyphens/>
        <w:spacing w:before="0" w:after="0" w:line="276" w:lineRule="auto"/>
        <w:rPr>
          <w:rFonts w:asciiTheme="minorHAnsi" w:hAnsiTheme="minorHAnsi" w:cstheme="minorHAnsi"/>
          <w:szCs w:val="22"/>
        </w:rPr>
      </w:pPr>
      <w:r w:rsidRPr="005177CF">
        <w:rPr>
          <w:rFonts w:asciiTheme="minorHAnsi" w:hAnsiTheme="minorHAnsi" w:cstheme="minorHAnsi"/>
          <w:szCs w:val="22"/>
        </w:rPr>
        <w:t>bankovní spojení:</w:t>
      </w:r>
      <w:r w:rsidRPr="005177CF">
        <w:rPr>
          <w:rFonts w:asciiTheme="minorHAnsi" w:hAnsiTheme="minorHAnsi" w:cstheme="minorHAnsi"/>
          <w:szCs w:val="22"/>
        </w:rPr>
        <w:tab/>
      </w:r>
      <w:r w:rsidR="00B55B6D" w:rsidRPr="005177CF">
        <w:rPr>
          <w:rFonts w:asciiTheme="minorHAnsi" w:hAnsiTheme="minorHAnsi" w:cstheme="minorHAnsi"/>
          <w:szCs w:val="22"/>
        </w:rPr>
        <w:tab/>
      </w:r>
      <w:r w:rsidR="00444AA8">
        <w:rPr>
          <w:rFonts w:asciiTheme="minorHAnsi" w:hAnsiTheme="minorHAnsi" w:cstheme="minorHAnsi"/>
          <w:bCs/>
          <w:szCs w:val="22"/>
        </w:rPr>
        <w:t>Komerční banka, a.s.</w:t>
      </w:r>
    </w:p>
    <w:p w14:paraId="1E2652CE" w14:textId="6B4FF97D" w:rsidR="00AF7153" w:rsidRPr="009A01FA" w:rsidRDefault="00AF7153" w:rsidP="006C770C">
      <w:pPr>
        <w:pStyle w:val="Nadpis4"/>
        <w:keepNext/>
        <w:numPr>
          <w:ilvl w:val="0"/>
          <w:numId w:val="0"/>
        </w:numPr>
        <w:suppressAutoHyphens/>
        <w:spacing w:before="0" w:after="0" w:line="276" w:lineRule="auto"/>
        <w:rPr>
          <w:rFonts w:asciiTheme="minorHAnsi" w:hAnsiTheme="minorHAnsi" w:cstheme="minorHAnsi"/>
          <w:bCs/>
          <w:szCs w:val="22"/>
        </w:rPr>
      </w:pPr>
      <w:r w:rsidRPr="005177CF">
        <w:rPr>
          <w:rFonts w:asciiTheme="minorHAnsi" w:hAnsiTheme="minorHAnsi" w:cstheme="minorHAnsi"/>
          <w:szCs w:val="22"/>
        </w:rPr>
        <w:t>číslo účtu:</w:t>
      </w:r>
      <w:r w:rsidRPr="005177CF">
        <w:rPr>
          <w:rFonts w:asciiTheme="minorHAnsi" w:hAnsiTheme="minorHAnsi" w:cstheme="minorHAnsi"/>
          <w:szCs w:val="22"/>
        </w:rPr>
        <w:tab/>
      </w:r>
      <w:r w:rsidRPr="005177CF">
        <w:rPr>
          <w:rFonts w:asciiTheme="minorHAnsi" w:hAnsiTheme="minorHAnsi" w:cstheme="minorHAnsi"/>
          <w:szCs w:val="22"/>
        </w:rPr>
        <w:tab/>
      </w:r>
      <w:r w:rsidRPr="005177CF">
        <w:rPr>
          <w:rFonts w:asciiTheme="minorHAnsi" w:hAnsiTheme="minorHAnsi" w:cstheme="minorHAnsi"/>
          <w:szCs w:val="22"/>
        </w:rPr>
        <w:tab/>
      </w:r>
      <w:r w:rsidR="00444AA8" w:rsidRPr="00444AA8">
        <w:rPr>
          <w:rFonts w:asciiTheme="minorHAnsi" w:hAnsiTheme="minorHAnsi" w:cstheme="minorHAnsi"/>
          <w:bCs/>
          <w:szCs w:val="22"/>
          <w:lang w:val="en-US"/>
        </w:rPr>
        <w:t>35-0227290217/0100</w:t>
      </w:r>
    </w:p>
    <w:p w14:paraId="5239D66B" w14:textId="16AE527F" w:rsidR="00295A03" w:rsidRPr="00FF4AB0" w:rsidRDefault="00295A03" w:rsidP="00295A03">
      <w:pPr>
        <w:pStyle w:val="Nadpis4"/>
        <w:keepNext/>
        <w:numPr>
          <w:ilvl w:val="0"/>
          <w:numId w:val="0"/>
        </w:numPr>
        <w:suppressAutoHyphens/>
        <w:spacing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smluvních: </w:t>
      </w:r>
      <w:r w:rsidR="00444AA8">
        <w:rPr>
          <w:rFonts w:asciiTheme="minorHAnsi" w:hAnsiTheme="minorHAnsi" w:cstheme="minorHAnsi"/>
          <w:szCs w:val="22"/>
        </w:rPr>
        <w:t>Ing. Jaroslav Bednář</w:t>
      </w:r>
    </w:p>
    <w:p w14:paraId="0FE395A0" w14:textId="0DF21574" w:rsidR="00295A03" w:rsidRPr="005177CF" w:rsidRDefault="00295A03" w:rsidP="00295A03">
      <w:pPr>
        <w:pStyle w:val="Nadpis4"/>
        <w:keepNext/>
        <w:numPr>
          <w:ilvl w:val="0"/>
          <w:numId w:val="0"/>
        </w:numPr>
        <w:suppressAutoHyphens/>
        <w:spacing w:before="0"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technických: </w:t>
      </w:r>
      <w:r w:rsidR="00D04E7F" w:rsidRPr="00FF4AB0">
        <w:rPr>
          <w:rFonts w:asciiTheme="minorHAnsi" w:hAnsiTheme="minorHAnsi" w:cstheme="minorHAnsi"/>
          <w:szCs w:val="22"/>
        </w:rPr>
        <w:t xml:space="preserve">PharmDr. </w:t>
      </w:r>
      <w:r w:rsidR="00444AA8">
        <w:rPr>
          <w:rFonts w:asciiTheme="minorHAnsi" w:hAnsiTheme="minorHAnsi" w:cstheme="minorHAnsi"/>
          <w:szCs w:val="22"/>
        </w:rPr>
        <w:t>Iva Tomisová</w:t>
      </w:r>
    </w:p>
    <w:p w14:paraId="48427702" w14:textId="77777777" w:rsidR="005177CF" w:rsidRPr="009A01FA" w:rsidRDefault="005177CF" w:rsidP="00AF7153">
      <w:pPr>
        <w:rPr>
          <w:rFonts w:asciiTheme="minorHAnsi" w:hAnsiTheme="minorHAnsi" w:cstheme="minorHAnsi"/>
          <w:sz w:val="22"/>
          <w:szCs w:val="22"/>
          <w:lang w:val="cs-CZ"/>
        </w:rPr>
      </w:pPr>
    </w:p>
    <w:p w14:paraId="3F437ABC" w14:textId="024B461A" w:rsidR="00AF7153" w:rsidRPr="009A01FA" w:rsidRDefault="00AF7153" w:rsidP="00AF7153">
      <w:pPr>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jako </w:t>
      </w:r>
      <w:r w:rsidRPr="009A01FA">
        <w:rPr>
          <w:rFonts w:asciiTheme="minorHAnsi" w:hAnsiTheme="minorHAnsi" w:cstheme="minorHAnsi"/>
          <w:b/>
          <w:sz w:val="22"/>
          <w:szCs w:val="22"/>
          <w:lang w:val="cs-CZ"/>
        </w:rPr>
        <w:t xml:space="preserve">kupující </w:t>
      </w:r>
      <w:r w:rsidRPr="009A01FA">
        <w:rPr>
          <w:rFonts w:asciiTheme="minorHAnsi" w:hAnsiTheme="minorHAnsi" w:cstheme="minorHAnsi"/>
          <w:sz w:val="22"/>
          <w:szCs w:val="22"/>
          <w:lang w:val="cs-CZ"/>
        </w:rPr>
        <w:t>na straně druhé (dále jen „</w:t>
      </w:r>
      <w:r w:rsidR="006A7A84" w:rsidRPr="009A01FA">
        <w:rPr>
          <w:rFonts w:asciiTheme="minorHAnsi" w:hAnsiTheme="minorHAnsi" w:cstheme="minorHAnsi"/>
          <w:sz w:val="22"/>
          <w:szCs w:val="22"/>
          <w:lang w:val="cs-CZ"/>
        </w:rPr>
        <w:t>K</w:t>
      </w:r>
      <w:r w:rsidRPr="009A01FA">
        <w:rPr>
          <w:rFonts w:asciiTheme="minorHAnsi" w:hAnsiTheme="minorHAnsi" w:cstheme="minorHAnsi"/>
          <w:sz w:val="22"/>
          <w:szCs w:val="22"/>
          <w:lang w:val="cs-CZ"/>
        </w:rPr>
        <w:t>upující“)</w:t>
      </w:r>
    </w:p>
    <w:p w14:paraId="1AC8463B" w14:textId="07B8091D" w:rsidR="00AF7153" w:rsidRPr="009A01FA" w:rsidRDefault="00AF7153" w:rsidP="00AF7153">
      <w:pPr>
        <w:rPr>
          <w:rFonts w:ascii="Arial" w:hAnsi="Arial" w:cs="Arial"/>
          <w:sz w:val="16"/>
          <w:szCs w:val="16"/>
          <w:lang w:val="cs-CZ"/>
        </w:rPr>
      </w:pPr>
    </w:p>
    <w:p w14:paraId="3A426578" w14:textId="203B6E75" w:rsidR="005177CF" w:rsidRPr="009A01FA" w:rsidRDefault="005177CF" w:rsidP="00AF7153">
      <w:pPr>
        <w:rPr>
          <w:rFonts w:ascii="Arial" w:hAnsi="Arial" w:cs="Arial"/>
          <w:sz w:val="16"/>
          <w:szCs w:val="16"/>
          <w:lang w:val="cs-CZ"/>
        </w:rPr>
      </w:pPr>
    </w:p>
    <w:p w14:paraId="23094B62" w14:textId="77777777" w:rsidR="005177CF" w:rsidRPr="009A01FA" w:rsidRDefault="005177CF" w:rsidP="00AF7153">
      <w:pPr>
        <w:rPr>
          <w:rFonts w:ascii="Arial" w:hAnsi="Arial" w:cs="Arial"/>
          <w:sz w:val="16"/>
          <w:szCs w:val="16"/>
          <w:lang w:val="cs-CZ"/>
        </w:rPr>
      </w:pPr>
    </w:p>
    <w:p w14:paraId="103B074C" w14:textId="77777777" w:rsidR="00AF7153" w:rsidRPr="009A01FA" w:rsidRDefault="00AF7153" w:rsidP="00AF7153">
      <w:pPr>
        <w:rPr>
          <w:rFonts w:ascii="Arial" w:hAnsi="Arial" w:cs="Arial"/>
          <w:sz w:val="16"/>
          <w:szCs w:val="16"/>
          <w:lang w:val="cs-CZ"/>
        </w:rPr>
      </w:pPr>
    </w:p>
    <w:p w14:paraId="4393BB7C" w14:textId="491F7609" w:rsidR="00AF7153" w:rsidRPr="009A01FA" w:rsidRDefault="00AF7153" w:rsidP="006C770C">
      <w:pPr>
        <w:spacing w:line="276" w:lineRule="auto"/>
        <w:jc w:val="both"/>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uzavírají dnešního dne, měsíce a roku dle ustanovení § 2079 a násl. zákona č. 89/2012 Sb., občanský zákoník, v platném znění (dále jen „z. č. 89/2012 Sb.“) a na základě vyhodnocení výsledků </w:t>
      </w:r>
      <w:r w:rsidRPr="009A01FA">
        <w:rPr>
          <w:rFonts w:asciiTheme="minorHAnsi" w:hAnsiTheme="minorHAnsi" w:cstheme="minorHAnsi"/>
          <w:b/>
          <w:sz w:val="22"/>
          <w:szCs w:val="22"/>
          <w:lang w:val="cs-CZ"/>
        </w:rPr>
        <w:t>v</w:t>
      </w:r>
      <w:r w:rsidR="00026BBF">
        <w:rPr>
          <w:rFonts w:asciiTheme="minorHAnsi" w:hAnsiTheme="minorHAnsi" w:cstheme="minorHAnsi"/>
          <w:b/>
          <w:sz w:val="22"/>
          <w:szCs w:val="22"/>
          <w:lang w:val="cs-CZ"/>
        </w:rPr>
        <w:t xml:space="preserve">ýzvy č. </w:t>
      </w:r>
      <w:r w:rsidR="00444AA8" w:rsidRPr="0013731A">
        <w:rPr>
          <w:rFonts w:asciiTheme="minorHAnsi" w:hAnsiTheme="minorHAnsi" w:cstheme="minorHAnsi"/>
          <w:b/>
          <w:sz w:val="22"/>
          <w:szCs w:val="22"/>
          <w:lang w:val="cs-CZ"/>
        </w:rPr>
        <w:t>0</w:t>
      </w:r>
      <w:r w:rsidR="00F51D05">
        <w:rPr>
          <w:rFonts w:asciiTheme="minorHAnsi" w:hAnsiTheme="minorHAnsi" w:cstheme="minorHAnsi"/>
          <w:b/>
          <w:sz w:val="22"/>
          <w:szCs w:val="22"/>
          <w:lang w:val="cs-CZ"/>
        </w:rPr>
        <w:t>6</w:t>
      </w:r>
      <w:r w:rsidR="00026BBF" w:rsidRPr="0013731A">
        <w:rPr>
          <w:rFonts w:asciiTheme="minorHAnsi" w:hAnsiTheme="minorHAnsi" w:cstheme="minorHAnsi"/>
          <w:b/>
          <w:sz w:val="22"/>
          <w:szCs w:val="22"/>
          <w:lang w:val="cs-CZ"/>
        </w:rPr>
        <w:t>/</w:t>
      </w:r>
      <w:r w:rsidR="00444AA8" w:rsidRPr="0013731A">
        <w:rPr>
          <w:rFonts w:asciiTheme="minorHAnsi" w:hAnsiTheme="minorHAnsi" w:cstheme="minorHAnsi"/>
          <w:b/>
          <w:sz w:val="22"/>
          <w:szCs w:val="22"/>
          <w:lang w:val="cs-CZ"/>
        </w:rPr>
        <w:t>2025</w:t>
      </w:r>
      <w:r w:rsidR="00026BBF">
        <w:rPr>
          <w:rFonts w:asciiTheme="minorHAnsi" w:hAnsiTheme="minorHAnsi" w:cstheme="minorHAnsi"/>
          <w:b/>
          <w:sz w:val="22"/>
          <w:szCs w:val="22"/>
          <w:lang w:val="cs-CZ"/>
        </w:rPr>
        <w:t xml:space="preserve"> </w:t>
      </w:r>
      <w:r w:rsidR="00F05E5C">
        <w:rPr>
          <w:rFonts w:asciiTheme="minorHAnsi" w:hAnsiTheme="minorHAnsi" w:cstheme="minorHAnsi"/>
          <w:b/>
          <w:sz w:val="22"/>
          <w:szCs w:val="22"/>
          <w:lang w:val="cs-CZ"/>
        </w:rPr>
        <w:t>s názvem „</w:t>
      </w:r>
      <w:r w:rsidR="00F05E5C" w:rsidRPr="00F05E5C">
        <w:rPr>
          <w:rFonts w:asciiTheme="minorHAnsi" w:hAnsiTheme="minorHAnsi" w:cstheme="minorHAnsi"/>
          <w:b/>
          <w:bCs/>
          <w:sz w:val="22"/>
          <w:szCs w:val="22"/>
          <w:lang w:val="cs-CZ"/>
        </w:rPr>
        <w:t xml:space="preserve">DNS – Dodávka léčivých přípravků s obsahem </w:t>
      </w:r>
      <w:r w:rsidR="002A2213" w:rsidRPr="002A2213">
        <w:rPr>
          <w:rFonts w:asciiTheme="minorHAnsi" w:hAnsiTheme="minorHAnsi" w:cstheme="minorHAnsi"/>
          <w:b/>
          <w:bCs/>
          <w:sz w:val="22"/>
          <w:szCs w:val="22"/>
          <w:lang w:val="cs-CZ"/>
        </w:rPr>
        <w:t>VEDOLIZUMAB</w:t>
      </w:r>
      <w:r w:rsidR="001E0F30">
        <w:rPr>
          <w:rFonts w:asciiTheme="minorHAnsi" w:hAnsiTheme="minorHAnsi" w:cstheme="minorHAnsi"/>
          <w:b/>
          <w:bCs/>
          <w:sz w:val="22"/>
          <w:szCs w:val="22"/>
          <w:lang w:val="cs-CZ"/>
        </w:rPr>
        <w:t>U</w:t>
      </w:r>
      <w:r w:rsidR="00F05E5C">
        <w:rPr>
          <w:rFonts w:asciiTheme="minorHAnsi" w:hAnsiTheme="minorHAnsi" w:cstheme="minorHAnsi"/>
          <w:b/>
          <w:bCs/>
          <w:sz w:val="22"/>
          <w:szCs w:val="22"/>
          <w:lang w:val="cs-CZ"/>
        </w:rPr>
        <w:t>“</w:t>
      </w:r>
      <w:r w:rsidR="00F05E5C" w:rsidRPr="00F05E5C">
        <w:rPr>
          <w:rFonts w:asciiTheme="minorHAnsi" w:hAnsiTheme="minorHAnsi" w:cstheme="minorHAnsi"/>
          <w:b/>
          <w:sz w:val="22"/>
          <w:szCs w:val="22"/>
          <w:lang w:val="cs-CZ"/>
        </w:rPr>
        <w:t xml:space="preserve"> </w:t>
      </w:r>
      <w:r w:rsidR="00026BBF">
        <w:rPr>
          <w:rFonts w:asciiTheme="minorHAnsi" w:hAnsiTheme="minorHAnsi" w:cstheme="minorHAnsi"/>
          <w:b/>
          <w:sz w:val="22"/>
          <w:szCs w:val="22"/>
          <w:lang w:val="cs-CZ"/>
        </w:rPr>
        <w:t>v rámci dynamického nákupního systému dle zákona č. 136/2016 Sb., o zadávání v</w:t>
      </w:r>
      <w:r w:rsidRPr="009A01FA">
        <w:rPr>
          <w:rFonts w:asciiTheme="minorHAnsi" w:hAnsiTheme="minorHAnsi" w:cstheme="minorHAnsi"/>
          <w:b/>
          <w:sz w:val="22"/>
          <w:szCs w:val="22"/>
          <w:lang w:val="cs-CZ"/>
        </w:rPr>
        <w:t>eřejn</w:t>
      </w:r>
      <w:r w:rsidR="00026BBF">
        <w:rPr>
          <w:rFonts w:asciiTheme="minorHAnsi" w:hAnsiTheme="minorHAnsi" w:cstheme="minorHAnsi"/>
          <w:b/>
          <w:sz w:val="22"/>
          <w:szCs w:val="22"/>
          <w:lang w:val="cs-CZ"/>
        </w:rPr>
        <w:t xml:space="preserve">ých </w:t>
      </w:r>
      <w:r w:rsidRPr="009A01FA">
        <w:rPr>
          <w:rFonts w:asciiTheme="minorHAnsi" w:hAnsiTheme="minorHAnsi" w:cstheme="minorHAnsi"/>
          <w:b/>
          <w:sz w:val="22"/>
          <w:szCs w:val="22"/>
          <w:lang w:val="cs-CZ"/>
        </w:rPr>
        <w:t>zakáz</w:t>
      </w:r>
      <w:r w:rsidR="00026BBF">
        <w:rPr>
          <w:rFonts w:asciiTheme="minorHAnsi" w:hAnsiTheme="minorHAnsi" w:cstheme="minorHAnsi"/>
          <w:b/>
          <w:sz w:val="22"/>
          <w:szCs w:val="22"/>
          <w:lang w:val="cs-CZ"/>
        </w:rPr>
        <w:t>e</w:t>
      </w:r>
      <w:r w:rsidRPr="009A01FA">
        <w:rPr>
          <w:rFonts w:asciiTheme="minorHAnsi" w:hAnsiTheme="minorHAnsi" w:cstheme="minorHAnsi"/>
          <w:b/>
          <w:sz w:val="22"/>
          <w:szCs w:val="22"/>
          <w:lang w:val="cs-CZ"/>
        </w:rPr>
        <w:t>k</w:t>
      </w:r>
      <w:r w:rsidR="00026BBF">
        <w:rPr>
          <w:rFonts w:asciiTheme="minorHAnsi" w:hAnsiTheme="minorHAnsi" w:cstheme="minorHAnsi"/>
          <w:b/>
          <w:sz w:val="22"/>
          <w:szCs w:val="22"/>
          <w:lang w:val="cs-CZ"/>
        </w:rPr>
        <w:t xml:space="preserve"> v platném znění </w:t>
      </w:r>
      <w:r w:rsidR="00026BBF" w:rsidRPr="00026BBF">
        <w:rPr>
          <w:rFonts w:asciiTheme="minorHAnsi" w:hAnsiTheme="minorHAnsi" w:cstheme="minorHAnsi"/>
          <w:b/>
          <w:sz w:val="22"/>
          <w:szCs w:val="22"/>
          <w:lang w:val="cs-CZ"/>
        </w:rPr>
        <w:t>(dále jen „z. č. 134/2016 Sb.“)</w:t>
      </w:r>
      <w:r w:rsidR="00026BBF">
        <w:rPr>
          <w:rFonts w:asciiTheme="minorHAnsi" w:hAnsiTheme="minorHAnsi" w:cstheme="minorHAnsi"/>
          <w:b/>
          <w:sz w:val="22"/>
          <w:szCs w:val="22"/>
          <w:lang w:val="cs-CZ"/>
        </w:rPr>
        <w:t>, s </w:t>
      </w:r>
      <w:r w:rsidR="00026BBF" w:rsidRPr="00FF4AB0">
        <w:rPr>
          <w:rFonts w:asciiTheme="minorHAnsi" w:hAnsiTheme="minorHAnsi" w:cstheme="minorHAnsi"/>
          <w:b/>
          <w:sz w:val="22"/>
          <w:szCs w:val="22"/>
          <w:lang w:val="cs-CZ"/>
        </w:rPr>
        <w:t>názvem „</w:t>
      </w:r>
      <w:r w:rsidR="00444AA8" w:rsidRPr="00444AA8">
        <w:rPr>
          <w:rFonts w:asciiTheme="minorHAnsi" w:hAnsiTheme="minorHAnsi" w:cstheme="minorHAnsi"/>
          <w:b/>
          <w:sz w:val="22"/>
          <w:szCs w:val="22"/>
          <w:lang w:val="cs-CZ"/>
        </w:rPr>
        <w:t>Dynamický nákupní systém na dodávky léčivých přípravků pro Karlovarskou krajskou nemocnici a.s.</w:t>
      </w:r>
      <w:r w:rsidRPr="00FF4AB0">
        <w:rPr>
          <w:rFonts w:asciiTheme="minorHAnsi" w:hAnsiTheme="minorHAnsi" w:cstheme="minorHAnsi"/>
          <w:b/>
          <w:sz w:val="22"/>
          <w:szCs w:val="22"/>
          <w:lang w:val="cs-CZ"/>
        </w:rPr>
        <w:t>“,</w:t>
      </w:r>
      <w:r w:rsidR="00365FF4">
        <w:rPr>
          <w:rFonts w:asciiTheme="minorHAnsi" w:hAnsiTheme="minorHAnsi" w:cstheme="minorHAnsi"/>
          <w:b/>
          <w:sz w:val="22"/>
          <w:szCs w:val="22"/>
          <w:lang w:val="cs-CZ"/>
        </w:rPr>
        <w:t xml:space="preserve"> </w:t>
      </w:r>
      <w:r w:rsidR="00444AA8">
        <w:rPr>
          <w:rFonts w:asciiTheme="minorHAnsi" w:hAnsiTheme="minorHAnsi" w:cstheme="minorHAnsi"/>
          <w:b/>
          <w:sz w:val="22"/>
          <w:szCs w:val="22"/>
          <w:lang w:val="cs-CZ"/>
        </w:rPr>
        <w:t xml:space="preserve">systémové číslo DNS: </w:t>
      </w:r>
      <w:r w:rsidR="00444AA8" w:rsidRPr="00444AA8">
        <w:rPr>
          <w:rFonts w:asciiTheme="minorHAnsi" w:hAnsiTheme="minorHAnsi" w:cstheme="minorHAnsi"/>
          <w:b/>
          <w:bCs/>
          <w:sz w:val="22"/>
          <w:szCs w:val="22"/>
        </w:rPr>
        <w:t>P25V00000426</w:t>
      </w:r>
      <w:r w:rsidR="00851154" w:rsidRPr="0087384D">
        <w:rPr>
          <w:rFonts w:asciiTheme="minorHAnsi" w:hAnsiTheme="minorHAnsi" w:cstheme="minorHAnsi"/>
          <w:b/>
          <w:sz w:val="22"/>
          <w:szCs w:val="22"/>
          <w:lang w:val="cs-CZ"/>
        </w:rPr>
        <w:t xml:space="preserve">, </w:t>
      </w:r>
      <w:r w:rsidR="005F5CA1">
        <w:rPr>
          <w:rFonts w:asciiTheme="minorHAnsi" w:hAnsiTheme="minorHAnsi" w:cstheme="minorHAnsi"/>
          <w:sz w:val="22"/>
          <w:szCs w:val="22"/>
          <w:lang w:val="cs-CZ"/>
        </w:rPr>
        <w:t xml:space="preserve">zavedeného </w:t>
      </w:r>
      <w:r w:rsidR="00EC053D">
        <w:rPr>
          <w:rFonts w:asciiTheme="minorHAnsi" w:hAnsiTheme="minorHAnsi" w:cstheme="minorHAnsi"/>
          <w:sz w:val="22"/>
          <w:szCs w:val="22"/>
          <w:lang w:val="cs-CZ"/>
        </w:rPr>
        <w:t>dne</w:t>
      </w:r>
      <w:r w:rsidRPr="009A01FA">
        <w:rPr>
          <w:rFonts w:asciiTheme="minorHAnsi" w:hAnsiTheme="minorHAnsi" w:cstheme="minorHAnsi"/>
          <w:sz w:val="22"/>
          <w:szCs w:val="22"/>
          <w:lang w:val="cs-CZ"/>
        </w:rPr>
        <w:t xml:space="preserve">  </w:t>
      </w:r>
      <w:r w:rsidR="00892460">
        <w:rPr>
          <w:rFonts w:asciiTheme="minorHAnsi" w:hAnsiTheme="minorHAnsi" w:cstheme="minorHAnsi"/>
          <w:sz w:val="22"/>
          <w:szCs w:val="22"/>
          <w:lang w:val="cs-CZ"/>
        </w:rPr>
        <w:t>27. 8. 2025</w:t>
      </w:r>
      <w:r w:rsidRPr="009A01FA">
        <w:rPr>
          <w:rFonts w:asciiTheme="minorHAnsi" w:hAnsiTheme="minorHAnsi" w:cstheme="minorHAnsi"/>
          <w:sz w:val="22"/>
          <w:szCs w:val="22"/>
          <w:lang w:val="cs-CZ"/>
        </w:rPr>
        <w:t xml:space="preserve"> (dále jen „veřejná zakázka“), tuto</w:t>
      </w:r>
      <w:r w:rsidR="006B2523">
        <w:rPr>
          <w:rFonts w:asciiTheme="minorHAnsi" w:hAnsiTheme="minorHAnsi" w:cstheme="minorHAnsi"/>
          <w:sz w:val="22"/>
          <w:szCs w:val="22"/>
          <w:lang w:val="cs-CZ"/>
        </w:rPr>
        <w:t xml:space="preserve"> </w:t>
      </w:r>
    </w:p>
    <w:p w14:paraId="158C6BD3" w14:textId="2080F202" w:rsidR="00AF7153" w:rsidRPr="009A01FA" w:rsidRDefault="00AF7153" w:rsidP="006C770C">
      <w:pPr>
        <w:spacing w:before="240" w:line="276" w:lineRule="auto"/>
        <w:jc w:val="center"/>
        <w:rPr>
          <w:rFonts w:asciiTheme="minorHAnsi" w:hAnsiTheme="minorHAnsi" w:cstheme="minorHAnsi"/>
          <w:b/>
          <w:sz w:val="22"/>
          <w:szCs w:val="22"/>
          <w:lang w:val="cs-CZ"/>
        </w:rPr>
      </w:pPr>
      <w:r w:rsidRPr="009A01FA">
        <w:rPr>
          <w:rFonts w:asciiTheme="minorHAnsi" w:hAnsiTheme="minorHAnsi" w:cstheme="minorHAnsi"/>
          <w:sz w:val="22"/>
          <w:szCs w:val="22"/>
          <w:lang w:val="cs-CZ"/>
        </w:rPr>
        <w:t xml:space="preserve"> </w:t>
      </w:r>
      <w:r w:rsidR="00664B65" w:rsidRPr="00664B65">
        <w:rPr>
          <w:rFonts w:asciiTheme="minorHAnsi" w:hAnsiTheme="minorHAnsi" w:cstheme="minorHAnsi"/>
          <w:b/>
          <w:sz w:val="22"/>
          <w:szCs w:val="22"/>
          <w:lang w:val="cs-CZ"/>
        </w:rPr>
        <w:t xml:space="preserve">rámcovou </w:t>
      </w:r>
      <w:r w:rsidRPr="00664B65">
        <w:rPr>
          <w:rFonts w:asciiTheme="minorHAnsi" w:hAnsiTheme="minorHAnsi" w:cstheme="minorHAnsi"/>
          <w:b/>
          <w:sz w:val="22"/>
          <w:szCs w:val="22"/>
          <w:lang w:val="cs-CZ"/>
        </w:rPr>
        <w:t>kupní</w:t>
      </w:r>
      <w:r w:rsidRPr="009A01FA">
        <w:rPr>
          <w:rFonts w:asciiTheme="minorHAnsi" w:hAnsiTheme="minorHAnsi" w:cstheme="minorHAnsi"/>
          <w:b/>
          <w:sz w:val="22"/>
          <w:szCs w:val="22"/>
          <w:lang w:val="cs-CZ"/>
        </w:rPr>
        <w:t xml:space="preserve"> smlouvu:</w:t>
      </w:r>
    </w:p>
    <w:p w14:paraId="657CBB91" w14:textId="7D349B43" w:rsidR="006C770C" w:rsidRPr="009A01FA" w:rsidRDefault="006C770C">
      <w:pPr>
        <w:autoSpaceDE/>
        <w:autoSpaceDN/>
        <w:adjustRightInd/>
        <w:rPr>
          <w:rFonts w:asciiTheme="minorHAnsi" w:hAnsiTheme="minorHAnsi" w:cstheme="minorHAnsi"/>
          <w:b/>
          <w:sz w:val="22"/>
          <w:szCs w:val="22"/>
          <w:lang w:val="cs-CZ"/>
        </w:rPr>
      </w:pPr>
      <w:r w:rsidRPr="009A01FA">
        <w:rPr>
          <w:rFonts w:asciiTheme="minorHAnsi" w:hAnsiTheme="minorHAnsi" w:cstheme="minorHAnsi"/>
          <w:b/>
          <w:sz w:val="22"/>
          <w:szCs w:val="22"/>
          <w:lang w:val="cs-CZ"/>
        </w:rPr>
        <w:br w:type="page"/>
      </w:r>
    </w:p>
    <w:p w14:paraId="1C010BE2" w14:textId="77777777" w:rsidR="00664B65" w:rsidRPr="006C1DB7" w:rsidRDefault="00664B65" w:rsidP="00664B65">
      <w:pPr>
        <w:pStyle w:val="Nadpis1"/>
        <w:tabs>
          <w:tab w:val="center" w:pos="4819"/>
          <w:tab w:val="right" w:pos="9639"/>
        </w:tabs>
      </w:pPr>
      <w:r w:rsidRPr="0041759C">
        <w:lastRenderedPageBreak/>
        <w:t>Čl</w:t>
      </w:r>
      <w:r w:rsidRPr="006C1DB7">
        <w:t>. I</w:t>
      </w:r>
    </w:p>
    <w:p w14:paraId="6F31A062" w14:textId="77777777" w:rsidR="00664B65" w:rsidRPr="0050041C" w:rsidRDefault="00664B65" w:rsidP="00664B6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5DE2D426" w14:textId="6A7194A3" w:rsidR="00664B6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Předmětem této smlouvy je závazek Prodávajícího dodávat Kupujícímu na základě nabídky Prodávajícího </w:t>
      </w:r>
      <w:r w:rsidR="00E7632E">
        <w:rPr>
          <w:rFonts w:asciiTheme="minorHAnsi" w:hAnsiTheme="minorHAnsi" w:cstheme="minorHAnsi"/>
          <w:noProof w:val="0"/>
          <w:lang w:val="cs-CZ"/>
        </w:rPr>
        <w:t xml:space="preserve">č. </w:t>
      </w:r>
      <w:r w:rsidR="00FE4095" w:rsidRPr="003769BD">
        <w:rPr>
          <w:rFonts w:asciiTheme="minorHAnsi" w:hAnsiTheme="minorHAnsi" w:cstheme="minorHAnsi"/>
          <w:noProof w:val="0"/>
          <w:lang w:val="cs-CZ"/>
        </w:rPr>
        <w:t>„</w:t>
      </w:r>
      <w:proofErr w:type="gramStart"/>
      <w:r w:rsidR="00FE4095" w:rsidRPr="003769BD">
        <w:rPr>
          <w:rFonts w:asciiTheme="minorHAnsi" w:hAnsiTheme="minorHAnsi" w:cstheme="minorHAnsi"/>
          <w:b/>
          <w:bCs/>
          <w:noProof w:val="0"/>
          <w:sz w:val="24"/>
          <w:szCs w:val="24"/>
          <w:highlight w:val="yellow"/>
          <w:lang w:val="cs-CZ"/>
        </w:rPr>
        <w:t>DOPLNÍ  ÚČASTNÍK</w:t>
      </w:r>
      <w:proofErr w:type="gramEnd"/>
      <w:r w:rsidR="00FE4095" w:rsidRPr="003769BD">
        <w:rPr>
          <w:rFonts w:asciiTheme="minorHAnsi" w:hAnsiTheme="minorHAnsi" w:cstheme="minorHAnsi"/>
          <w:noProof w:val="0"/>
          <w:lang w:val="cs-CZ"/>
        </w:rPr>
        <w:t xml:space="preserve">“ </w:t>
      </w:r>
      <w:r w:rsidRPr="003769BD">
        <w:rPr>
          <w:rFonts w:asciiTheme="minorHAnsi" w:hAnsiTheme="minorHAnsi" w:cstheme="minorHAnsi"/>
          <w:noProof w:val="0"/>
          <w:lang w:val="cs-CZ"/>
        </w:rPr>
        <w:t>ze dne „</w:t>
      </w:r>
      <w:r w:rsidRPr="003769BD">
        <w:rPr>
          <w:rFonts w:asciiTheme="minorHAnsi" w:hAnsiTheme="minorHAnsi" w:cstheme="minorHAnsi"/>
          <w:b/>
          <w:bCs/>
          <w:noProof w:val="0"/>
          <w:sz w:val="24"/>
          <w:szCs w:val="24"/>
          <w:highlight w:val="yellow"/>
          <w:lang w:val="cs-CZ"/>
        </w:rPr>
        <w:t>DOPLNÍ  ÚČASTNÍK</w:t>
      </w:r>
      <w:r w:rsidRPr="003769BD">
        <w:rPr>
          <w:rFonts w:asciiTheme="minorHAnsi" w:hAnsiTheme="minorHAnsi" w:cstheme="minorHAnsi"/>
          <w:noProof w:val="0"/>
          <w:lang w:val="cs-CZ"/>
        </w:rPr>
        <w:t>“ (dále jen „Nabídka“) a v souladu s podmínkami sjednanými touto smlouvou léčivé přípravky (dále jen „zboží“), které j</w:t>
      </w:r>
      <w:r w:rsidR="00726C9D">
        <w:rPr>
          <w:rFonts w:asciiTheme="minorHAnsi" w:hAnsiTheme="minorHAnsi" w:cstheme="minorHAnsi"/>
          <w:noProof w:val="0"/>
          <w:lang w:val="cs-CZ"/>
        </w:rPr>
        <w:t>sou</w:t>
      </w:r>
      <w:r w:rsidRPr="003769BD">
        <w:rPr>
          <w:rFonts w:asciiTheme="minorHAnsi" w:hAnsiTheme="minorHAnsi" w:cstheme="minorHAnsi"/>
          <w:noProof w:val="0"/>
          <w:lang w:val="cs-CZ"/>
        </w:rPr>
        <w:t xml:space="preserve"> specifikován</w:t>
      </w:r>
      <w:r w:rsidR="00726C9D">
        <w:rPr>
          <w:rFonts w:asciiTheme="minorHAnsi" w:hAnsiTheme="minorHAnsi" w:cstheme="minorHAnsi"/>
          <w:noProof w:val="0"/>
          <w:lang w:val="cs-CZ"/>
        </w:rPr>
        <w:t>y</w:t>
      </w:r>
      <w:r w:rsidRPr="003769BD">
        <w:rPr>
          <w:rFonts w:asciiTheme="minorHAnsi" w:hAnsiTheme="minorHAnsi" w:cstheme="minorHAnsi"/>
          <w:noProof w:val="0"/>
          <w:lang w:val="cs-CZ"/>
        </w:rPr>
        <w:t xml:space="preserve"> v příloze A této smlouvy – v soupisu jednotlivých položek a jednotkových cen – Položkový ceník (dále v textu také „Příloha A“) dle konkrétních potřeb a na základě jednotlivých dílčích objednávek Kupujícího.</w:t>
      </w:r>
    </w:p>
    <w:p w14:paraId="61F19C14" w14:textId="1451E080"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Prodávající se zavazuje, že zboží, které bude předmětem jednotlivé koupě, odevzdá </w:t>
      </w:r>
      <w:r w:rsidR="009B49A4">
        <w:rPr>
          <w:rFonts w:asciiTheme="minorHAnsi" w:hAnsiTheme="minorHAnsi" w:cstheme="minorHAnsi"/>
          <w:noProof w:val="0"/>
          <w:lang w:val="cs-CZ"/>
        </w:rPr>
        <w:t>K</w:t>
      </w:r>
      <w:r w:rsidRPr="003769BD">
        <w:rPr>
          <w:rFonts w:asciiTheme="minorHAnsi" w:hAnsiTheme="minorHAnsi" w:cstheme="minorHAnsi"/>
          <w:noProof w:val="0"/>
          <w:lang w:val="cs-CZ"/>
        </w:rPr>
        <w:t xml:space="preserve">upujícímu a umožní mu nabýt ke zboží vlastnické právo. Kupující se zavazuje, že za zboží zaplatí </w:t>
      </w:r>
      <w:r w:rsidR="009B49A4">
        <w:rPr>
          <w:rFonts w:asciiTheme="minorHAnsi" w:hAnsiTheme="minorHAnsi" w:cstheme="minorHAnsi"/>
          <w:noProof w:val="0"/>
          <w:lang w:val="cs-CZ"/>
        </w:rPr>
        <w:t>P</w:t>
      </w:r>
      <w:r w:rsidRPr="003769BD">
        <w:rPr>
          <w:rFonts w:asciiTheme="minorHAnsi" w:hAnsiTheme="minorHAnsi" w:cstheme="minorHAnsi"/>
          <w:noProof w:val="0"/>
          <w:lang w:val="cs-CZ"/>
        </w:rPr>
        <w:t xml:space="preserve">rodávajícímu kupní cenu, sjednanou smluvními stranami postupem uvedeným dále v této smlouvě. Kupující nabývá vlastnické právo </w:t>
      </w:r>
      <w:r w:rsidRPr="00E17E76">
        <w:rPr>
          <w:rFonts w:asciiTheme="minorHAnsi" w:hAnsiTheme="minorHAnsi" w:cstheme="minorHAnsi"/>
          <w:noProof w:val="0"/>
          <w:lang w:val="cs-CZ"/>
        </w:rPr>
        <w:t>ke kupovanému zboží okamžikem jeho převzetí.</w:t>
      </w:r>
    </w:p>
    <w:p w14:paraId="0CFDA926" w14:textId="59A14DCC"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E17E76">
        <w:rPr>
          <w:rFonts w:asciiTheme="minorHAnsi" w:hAnsiTheme="minorHAnsi" w:cstheme="minorHAnsi"/>
          <w:noProof w:val="0"/>
          <w:lang w:val="cs-CZ"/>
        </w:rPr>
        <w:t xml:space="preserve">Prodávající </w:t>
      </w:r>
      <w:r w:rsidR="00767DB7" w:rsidRPr="00E17E76">
        <w:rPr>
          <w:rFonts w:asciiTheme="minorHAnsi" w:hAnsiTheme="minorHAnsi" w:cstheme="minorHAnsi"/>
          <w:noProof w:val="0"/>
          <w:lang w:val="cs-CZ"/>
        </w:rPr>
        <w:t>odpovídá za to</w:t>
      </w:r>
      <w:r w:rsidRPr="00E17E76">
        <w:rPr>
          <w:rFonts w:asciiTheme="minorHAnsi" w:hAnsiTheme="minorHAnsi" w:cstheme="minorHAnsi"/>
          <w:noProof w:val="0"/>
          <w:lang w:val="cs-CZ"/>
        </w:rPr>
        <w:t xml:space="preserve">, že </w:t>
      </w:r>
      <w:r w:rsidR="00767DB7" w:rsidRPr="00E17E76">
        <w:rPr>
          <w:rFonts w:asciiTheme="minorHAnsi" w:hAnsiTheme="minorHAnsi" w:cstheme="minorHAnsi"/>
          <w:noProof w:val="0"/>
          <w:lang w:val="cs-CZ"/>
        </w:rPr>
        <w:t xml:space="preserve">dodávané </w:t>
      </w:r>
      <w:r w:rsidRPr="00E17E76">
        <w:rPr>
          <w:rFonts w:asciiTheme="minorHAnsi" w:hAnsiTheme="minorHAnsi" w:cstheme="minorHAnsi"/>
          <w:noProof w:val="0"/>
          <w:lang w:val="cs-CZ"/>
        </w:rPr>
        <w:t xml:space="preserve">zboží má všechny vlastnosti co do jakosti a množství uvedené </w:t>
      </w:r>
      <w:r w:rsidR="002D5FAD">
        <w:rPr>
          <w:rFonts w:asciiTheme="minorHAnsi" w:hAnsiTheme="minorHAnsi" w:cstheme="minorHAnsi"/>
          <w:noProof w:val="0"/>
          <w:lang w:val="cs-CZ"/>
        </w:rPr>
        <w:br/>
      </w:r>
      <w:r w:rsidRPr="00E17E76">
        <w:rPr>
          <w:rFonts w:asciiTheme="minorHAnsi" w:hAnsiTheme="minorHAnsi" w:cstheme="minorHAnsi"/>
          <w:noProof w:val="0"/>
          <w:lang w:val="cs-CZ"/>
        </w:rPr>
        <w:t>v Příloze A smlouvy</w:t>
      </w:r>
      <w:r w:rsidR="00767DB7" w:rsidRPr="00E17E76">
        <w:rPr>
          <w:rFonts w:asciiTheme="minorHAnsi" w:hAnsiTheme="minorHAnsi" w:cstheme="minorHAnsi"/>
          <w:noProof w:val="0"/>
          <w:lang w:val="cs-CZ"/>
        </w:rPr>
        <w:t xml:space="preserve">, v kvalitě registrované Státním ústavem pro kontrolu léčiv, Evropskou agenturou pro léčivé přípravky a v souladu s obecně závaznými právními předpisy, zejména zákonem č. 378/2007 Sb., </w:t>
      </w:r>
      <w:r w:rsidR="002D5FAD">
        <w:rPr>
          <w:rFonts w:asciiTheme="minorHAnsi" w:hAnsiTheme="minorHAnsi" w:cstheme="minorHAnsi"/>
          <w:noProof w:val="0"/>
          <w:lang w:val="cs-CZ"/>
        </w:rPr>
        <w:br/>
      </w:r>
      <w:r w:rsidR="00767DB7" w:rsidRPr="00E17E76">
        <w:rPr>
          <w:rFonts w:asciiTheme="minorHAnsi" w:hAnsiTheme="minorHAnsi" w:cstheme="minorHAnsi"/>
          <w:noProof w:val="0"/>
          <w:lang w:val="cs-CZ"/>
        </w:rPr>
        <w:t>o léčivech v platném znění</w:t>
      </w:r>
      <w:r w:rsidRPr="00E17E76">
        <w:rPr>
          <w:rFonts w:asciiTheme="minorHAnsi" w:hAnsiTheme="minorHAnsi" w:cstheme="minorHAnsi"/>
          <w:noProof w:val="0"/>
          <w:lang w:val="cs-CZ"/>
        </w:rPr>
        <w:t>. Prodávající dále prohlašuje, že má veškerá oprávnění, jakož i vybavení, k plnění povinností dle této smlouvy.</w:t>
      </w:r>
    </w:p>
    <w:p w14:paraId="7A4ED045" w14:textId="0DE0D98F" w:rsidR="00664B65" w:rsidRPr="00733EA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733EA5">
        <w:rPr>
          <w:rFonts w:asciiTheme="minorHAnsi" w:hAnsiTheme="minorHAnsi" w:cstheme="minorHAnsi"/>
          <w:noProof w:val="0"/>
          <w:lang w:val="cs-CZ"/>
        </w:rPr>
        <w:t xml:space="preserve">Předmětem této smlouvy není závazek </w:t>
      </w:r>
      <w:r w:rsidR="009B49A4">
        <w:rPr>
          <w:rFonts w:asciiTheme="minorHAnsi" w:hAnsiTheme="minorHAnsi" w:cstheme="minorHAnsi"/>
          <w:noProof w:val="0"/>
          <w:lang w:val="cs-CZ"/>
        </w:rPr>
        <w:t>K</w:t>
      </w:r>
      <w:r w:rsidRPr="00733EA5">
        <w:rPr>
          <w:rFonts w:asciiTheme="minorHAnsi" w:hAnsiTheme="minorHAnsi" w:cstheme="minorHAnsi"/>
          <w:noProof w:val="0"/>
          <w:lang w:val="cs-CZ"/>
        </w:rPr>
        <w:t xml:space="preserve">upujícího odebrat určité minimální množství zboží. Prodávající bere na vědomí, že množství zboží uvedené v zadávací dokumentaci veřejné zakázky je množstvím pouze orientačním a není pro </w:t>
      </w:r>
      <w:r w:rsidR="009B49A4">
        <w:rPr>
          <w:rFonts w:asciiTheme="minorHAnsi" w:hAnsiTheme="minorHAnsi" w:cstheme="minorHAnsi"/>
          <w:noProof w:val="0"/>
          <w:lang w:val="cs-CZ"/>
        </w:rPr>
        <w:t>K</w:t>
      </w:r>
      <w:r w:rsidRPr="00733EA5">
        <w:rPr>
          <w:rFonts w:asciiTheme="minorHAnsi" w:hAnsiTheme="minorHAnsi" w:cstheme="minorHAnsi"/>
          <w:noProof w:val="0"/>
          <w:lang w:val="cs-CZ"/>
        </w:rPr>
        <w:t>upujícího závazným. Kupující má právo určit konkrétní množství a dobu plnění podle svých aktuálních potřeb bez penalizace či jiného postihu ze strany Prodávajícíh</w:t>
      </w:r>
      <w:r>
        <w:rPr>
          <w:rFonts w:asciiTheme="minorHAnsi" w:hAnsiTheme="minorHAnsi" w:cstheme="minorHAnsi"/>
          <w:noProof w:val="0"/>
          <w:lang w:val="cs-CZ"/>
        </w:rPr>
        <w:t>o</w:t>
      </w:r>
      <w:r w:rsidRPr="00733EA5">
        <w:rPr>
          <w:rFonts w:asciiTheme="minorHAnsi" w:hAnsiTheme="minorHAnsi" w:cstheme="minorHAnsi"/>
          <w:noProof w:val="0"/>
          <w:lang w:val="cs-CZ"/>
        </w:rPr>
        <w:t>.</w:t>
      </w:r>
    </w:p>
    <w:p w14:paraId="3C98F37C" w14:textId="1F2874AF" w:rsidR="00664B65" w:rsidRPr="00692E32"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692E32">
        <w:rPr>
          <w:rFonts w:asciiTheme="minorHAnsi" w:hAnsiTheme="minorHAnsi" w:cstheme="minorHAnsi"/>
          <w:noProof w:val="0"/>
          <w:lang w:val="cs-CZ"/>
        </w:rPr>
        <w:t>Prodávající a Kupující se zavazují komunikovat ohledně předmětu plnění dle této smlouvy</w:t>
      </w:r>
      <w:r w:rsidR="00EB3C1C">
        <w:rPr>
          <w:rFonts w:asciiTheme="minorHAnsi" w:hAnsiTheme="minorHAnsi" w:cstheme="minorHAnsi"/>
          <w:noProof w:val="0"/>
          <w:lang w:val="cs-CZ"/>
        </w:rPr>
        <w:t>, včetně všech kroků vedoucích k realizaci dodávky na základě potvrzené objednávky, elektronickou formou</w:t>
      </w:r>
      <w:r w:rsidRPr="00692E32">
        <w:rPr>
          <w:rFonts w:asciiTheme="minorHAnsi" w:hAnsiTheme="minorHAnsi" w:cstheme="minorHAnsi"/>
          <w:noProof w:val="0"/>
          <w:lang w:val="cs-CZ"/>
        </w:rPr>
        <w:t xml:space="preserve"> prostřednictvím těchto </w:t>
      </w:r>
      <w:r>
        <w:rPr>
          <w:rFonts w:asciiTheme="minorHAnsi" w:hAnsiTheme="minorHAnsi" w:cstheme="minorHAnsi"/>
          <w:noProof w:val="0"/>
          <w:lang w:val="cs-CZ"/>
        </w:rPr>
        <w:t>kontaktů</w:t>
      </w:r>
      <w:r w:rsidRPr="00692E32">
        <w:rPr>
          <w:rFonts w:asciiTheme="minorHAnsi" w:hAnsiTheme="minorHAnsi" w:cstheme="minorHAnsi"/>
          <w:noProof w:val="0"/>
          <w:lang w:val="cs-CZ"/>
        </w:rPr>
        <w:t>:</w:t>
      </w:r>
    </w:p>
    <w:tbl>
      <w:tblPr>
        <w:tblStyle w:val="Mkatabulky"/>
        <w:tblW w:w="0" w:type="auto"/>
        <w:tblInd w:w="426" w:type="dxa"/>
        <w:tblLook w:val="04A0" w:firstRow="1" w:lastRow="0" w:firstColumn="1" w:lastColumn="0" w:noHBand="0" w:noVBand="1"/>
      </w:tblPr>
      <w:tblGrid>
        <w:gridCol w:w="2383"/>
        <w:gridCol w:w="2832"/>
        <w:gridCol w:w="1348"/>
        <w:gridCol w:w="2640"/>
      </w:tblGrid>
      <w:tr w:rsidR="00664B65" w:rsidRPr="00E459D0" w14:paraId="68F63EF8" w14:textId="77777777" w:rsidTr="00ED38F3">
        <w:tc>
          <w:tcPr>
            <w:tcW w:w="9203" w:type="dxa"/>
            <w:gridSpan w:val="4"/>
            <w:shd w:val="clear" w:color="auto" w:fill="EEECE1" w:themeFill="background2"/>
          </w:tcPr>
          <w:p w14:paraId="52C19ECF"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Prodávající</w:t>
            </w:r>
          </w:p>
        </w:tc>
      </w:tr>
      <w:tr w:rsidR="00664B65" w:rsidRPr="00E459D0" w14:paraId="727E0BD7" w14:textId="77777777" w:rsidTr="00ED38F3">
        <w:tc>
          <w:tcPr>
            <w:tcW w:w="2383" w:type="dxa"/>
          </w:tcPr>
          <w:p w14:paraId="49DA8CC8"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Jméno</w:t>
            </w:r>
          </w:p>
        </w:tc>
        <w:tc>
          <w:tcPr>
            <w:tcW w:w="2832" w:type="dxa"/>
          </w:tcPr>
          <w:p w14:paraId="6057A294"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Funkce</w:t>
            </w:r>
          </w:p>
        </w:tc>
        <w:tc>
          <w:tcPr>
            <w:tcW w:w="1348" w:type="dxa"/>
          </w:tcPr>
          <w:p w14:paraId="1D050460"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Telefon</w:t>
            </w:r>
          </w:p>
        </w:tc>
        <w:tc>
          <w:tcPr>
            <w:tcW w:w="2640" w:type="dxa"/>
          </w:tcPr>
          <w:p w14:paraId="64858CF9"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Email</w:t>
            </w:r>
          </w:p>
        </w:tc>
      </w:tr>
      <w:tr w:rsidR="00664B65" w:rsidRPr="00E459D0" w14:paraId="69DEF070" w14:textId="77777777" w:rsidTr="00ED38F3">
        <w:tc>
          <w:tcPr>
            <w:tcW w:w="2383" w:type="dxa"/>
          </w:tcPr>
          <w:p w14:paraId="689919B5"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832" w:type="dxa"/>
          </w:tcPr>
          <w:p w14:paraId="547C3674"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1348" w:type="dxa"/>
          </w:tcPr>
          <w:p w14:paraId="3C41EA17"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640" w:type="dxa"/>
          </w:tcPr>
          <w:p w14:paraId="47BE480D"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r>
      <w:tr w:rsidR="00664B65" w:rsidRPr="00E459D0" w14:paraId="5845BE76" w14:textId="77777777" w:rsidTr="00ED38F3">
        <w:tc>
          <w:tcPr>
            <w:tcW w:w="2383" w:type="dxa"/>
          </w:tcPr>
          <w:p w14:paraId="28BAF119"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26C021F4"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33E3474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3131A2F7"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24B22A90" w14:textId="77777777" w:rsidTr="00ED38F3">
        <w:tc>
          <w:tcPr>
            <w:tcW w:w="2383" w:type="dxa"/>
          </w:tcPr>
          <w:p w14:paraId="06A8A1D1"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0E54867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5BB6B41B"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0B2850D8"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3FF06F4F" w14:textId="77777777" w:rsidTr="00ED38F3">
        <w:tc>
          <w:tcPr>
            <w:tcW w:w="9203" w:type="dxa"/>
            <w:gridSpan w:val="4"/>
            <w:shd w:val="clear" w:color="auto" w:fill="EEECE1" w:themeFill="background2"/>
          </w:tcPr>
          <w:p w14:paraId="6217A3B6" w14:textId="77777777" w:rsidR="00664B65" w:rsidRPr="00903E2F" w:rsidRDefault="00664B65" w:rsidP="00ED38F3">
            <w:pPr>
              <w:pStyle w:val="Zkladntext"/>
              <w:widowControl/>
              <w:jc w:val="center"/>
              <w:rPr>
                <w:rFonts w:asciiTheme="minorHAnsi" w:hAnsiTheme="minorHAnsi" w:cstheme="minorHAnsi"/>
                <w:b/>
                <w:sz w:val="20"/>
                <w:szCs w:val="20"/>
              </w:rPr>
            </w:pPr>
            <w:r w:rsidRPr="00903E2F">
              <w:rPr>
                <w:rFonts w:asciiTheme="minorHAnsi" w:hAnsiTheme="minorHAnsi" w:cstheme="minorHAnsi"/>
                <w:b/>
                <w:sz w:val="20"/>
                <w:szCs w:val="20"/>
              </w:rPr>
              <w:t>Kupující - Pověřená osoba</w:t>
            </w:r>
          </w:p>
        </w:tc>
      </w:tr>
      <w:tr w:rsidR="00664B65" w:rsidRPr="00E459D0" w14:paraId="4811526A" w14:textId="77777777" w:rsidTr="00ED38F3">
        <w:trPr>
          <w:trHeight w:val="368"/>
        </w:trPr>
        <w:tc>
          <w:tcPr>
            <w:tcW w:w="2383" w:type="dxa"/>
            <w:vAlign w:val="center"/>
          </w:tcPr>
          <w:p w14:paraId="05EAFCA6"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Jméno</w:t>
            </w:r>
          </w:p>
        </w:tc>
        <w:tc>
          <w:tcPr>
            <w:tcW w:w="2832" w:type="dxa"/>
            <w:vAlign w:val="center"/>
          </w:tcPr>
          <w:p w14:paraId="22EB22B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Funkce</w:t>
            </w:r>
          </w:p>
        </w:tc>
        <w:tc>
          <w:tcPr>
            <w:tcW w:w="1348" w:type="dxa"/>
            <w:vAlign w:val="center"/>
          </w:tcPr>
          <w:p w14:paraId="319F2849"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Telefon</w:t>
            </w:r>
          </w:p>
        </w:tc>
        <w:tc>
          <w:tcPr>
            <w:tcW w:w="2640" w:type="dxa"/>
            <w:vAlign w:val="center"/>
          </w:tcPr>
          <w:p w14:paraId="41D94AA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Email</w:t>
            </w:r>
          </w:p>
        </w:tc>
      </w:tr>
      <w:tr w:rsidR="00664B65" w:rsidRPr="00E459D0" w14:paraId="41698352" w14:textId="77777777" w:rsidTr="00ED38F3">
        <w:tc>
          <w:tcPr>
            <w:tcW w:w="2383" w:type="dxa"/>
            <w:vAlign w:val="center"/>
          </w:tcPr>
          <w:p w14:paraId="5B93885E" w14:textId="01D7CAFF" w:rsidR="00441D81" w:rsidRPr="00582EA9" w:rsidRDefault="00443D81" w:rsidP="00ED38F3">
            <w:pPr>
              <w:pStyle w:val="Zkladntext"/>
              <w:widowControl/>
              <w:jc w:val="center"/>
              <w:rPr>
                <w:rFonts w:asciiTheme="minorHAnsi" w:hAnsiTheme="minorHAnsi" w:cstheme="minorHAnsi"/>
                <w:sz w:val="20"/>
                <w:szCs w:val="20"/>
                <w:highlight w:val="cyan"/>
              </w:rPr>
            </w:pPr>
            <w:r>
              <w:rPr>
                <w:rFonts w:asciiTheme="minorHAnsi" w:hAnsiTheme="minorHAnsi" w:cstheme="minorHAnsi"/>
                <w:iCs/>
                <w:sz w:val="20"/>
                <w:szCs w:val="20"/>
                <w:lang w:val="cs-CZ"/>
              </w:rPr>
              <w:t>PharmDr. Iva Tomisová</w:t>
            </w:r>
          </w:p>
        </w:tc>
        <w:tc>
          <w:tcPr>
            <w:tcW w:w="2832" w:type="dxa"/>
            <w:vAlign w:val="center"/>
          </w:tcPr>
          <w:p w14:paraId="45E37283" w14:textId="72080C00" w:rsidR="00664B65" w:rsidRPr="00443D81" w:rsidRDefault="00443D81" w:rsidP="00ED38F3">
            <w:pPr>
              <w:pStyle w:val="Zkladntext"/>
              <w:widowControl/>
              <w:jc w:val="center"/>
              <w:rPr>
                <w:rFonts w:asciiTheme="minorHAnsi" w:hAnsiTheme="minorHAnsi" w:cstheme="minorHAnsi"/>
                <w:sz w:val="20"/>
                <w:szCs w:val="20"/>
              </w:rPr>
            </w:pPr>
            <w:r w:rsidRPr="00443D81">
              <w:rPr>
                <w:rFonts w:asciiTheme="minorHAnsi" w:hAnsiTheme="minorHAnsi" w:cstheme="minorHAnsi"/>
                <w:sz w:val="20"/>
                <w:szCs w:val="20"/>
              </w:rPr>
              <w:t>Vedoucí lékárník</w:t>
            </w:r>
          </w:p>
        </w:tc>
        <w:tc>
          <w:tcPr>
            <w:tcW w:w="1348" w:type="dxa"/>
            <w:vAlign w:val="center"/>
          </w:tcPr>
          <w:p w14:paraId="41ACE8CD" w14:textId="27420977" w:rsidR="00441D81" w:rsidRPr="00443D81" w:rsidRDefault="00443D81" w:rsidP="00ED38F3">
            <w:pPr>
              <w:pStyle w:val="Zkladntext"/>
              <w:widowControl/>
              <w:jc w:val="center"/>
              <w:rPr>
                <w:rFonts w:asciiTheme="minorHAnsi" w:hAnsiTheme="minorHAnsi" w:cstheme="minorHAnsi"/>
                <w:b/>
                <w:sz w:val="20"/>
                <w:szCs w:val="20"/>
              </w:rPr>
            </w:pPr>
            <w:r w:rsidRPr="00443D81">
              <w:rPr>
                <w:rFonts w:asciiTheme="minorHAnsi" w:hAnsiTheme="minorHAnsi" w:cstheme="minorHAnsi"/>
                <w:bCs/>
                <w:sz w:val="20"/>
                <w:szCs w:val="20"/>
              </w:rPr>
              <w:t>353</w:t>
            </w:r>
            <w:r>
              <w:rPr>
                <w:rFonts w:asciiTheme="minorHAnsi" w:hAnsiTheme="minorHAnsi" w:cstheme="minorHAnsi"/>
                <w:bCs/>
                <w:sz w:val="20"/>
                <w:szCs w:val="20"/>
              </w:rPr>
              <w:t> </w:t>
            </w:r>
            <w:r w:rsidRPr="00443D81">
              <w:rPr>
                <w:rFonts w:asciiTheme="minorHAnsi" w:hAnsiTheme="minorHAnsi" w:cstheme="minorHAnsi"/>
                <w:bCs/>
                <w:sz w:val="20"/>
                <w:szCs w:val="20"/>
              </w:rPr>
              <w:t>115</w:t>
            </w:r>
            <w:r>
              <w:rPr>
                <w:rFonts w:asciiTheme="minorHAnsi" w:hAnsiTheme="minorHAnsi" w:cstheme="minorHAnsi"/>
                <w:bCs/>
                <w:sz w:val="20"/>
                <w:szCs w:val="20"/>
              </w:rPr>
              <w:t xml:space="preserve"> </w:t>
            </w:r>
            <w:r w:rsidRPr="00443D81">
              <w:rPr>
                <w:rFonts w:asciiTheme="minorHAnsi" w:hAnsiTheme="minorHAnsi" w:cstheme="minorHAnsi"/>
                <w:bCs/>
                <w:sz w:val="20"/>
                <w:szCs w:val="20"/>
              </w:rPr>
              <w:t>390</w:t>
            </w:r>
          </w:p>
        </w:tc>
        <w:tc>
          <w:tcPr>
            <w:tcW w:w="2640" w:type="dxa"/>
            <w:vAlign w:val="center"/>
          </w:tcPr>
          <w:p w14:paraId="216BD8D1" w14:textId="52D153D8" w:rsidR="00664B65" w:rsidRPr="00443D81" w:rsidRDefault="003A16D4" w:rsidP="00ED38F3">
            <w:pPr>
              <w:pStyle w:val="Zkladntext"/>
              <w:widowControl/>
              <w:jc w:val="center"/>
              <w:rPr>
                <w:rFonts w:asciiTheme="minorHAnsi" w:hAnsiTheme="minorHAnsi" w:cstheme="minorHAnsi"/>
                <w:sz w:val="20"/>
                <w:szCs w:val="20"/>
              </w:rPr>
            </w:pPr>
            <w:hyperlink r:id="rId11" w:tgtFrame="_blank" w:history="1">
              <w:r w:rsidR="00443D81" w:rsidRPr="00443D81">
                <w:rPr>
                  <w:rStyle w:val="Hypertextovodkaz"/>
                  <w:rFonts w:asciiTheme="minorHAnsi" w:hAnsiTheme="minorHAnsi" w:cstheme="minorHAnsi"/>
                  <w:sz w:val="20"/>
                  <w:szCs w:val="20"/>
                </w:rPr>
                <w:t>iva.tomisova@kkn.cz</w:t>
              </w:r>
            </w:hyperlink>
          </w:p>
        </w:tc>
      </w:tr>
    </w:tbl>
    <w:p w14:paraId="298C9421" w14:textId="77777777" w:rsidR="00E438A8" w:rsidRDefault="00E438A8" w:rsidP="00E438A8">
      <w:pPr>
        <w:pStyle w:val="Nadpis1"/>
        <w:spacing w:before="0"/>
      </w:pPr>
    </w:p>
    <w:p w14:paraId="7AEE4381" w14:textId="4AEE0D99" w:rsidR="00664B65" w:rsidRPr="001159EC" w:rsidRDefault="00664B65" w:rsidP="00E438A8">
      <w:pPr>
        <w:pStyle w:val="Nadpis1"/>
        <w:spacing w:before="240"/>
      </w:pPr>
      <w:r>
        <w:t xml:space="preserve">Čl. </w:t>
      </w:r>
      <w:r w:rsidRPr="001159EC">
        <w:t>II</w:t>
      </w:r>
    </w:p>
    <w:p w14:paraId="21A09CC8" w14:textId="77777777" w:rsidR="00664B65" w:rsidRPr="001159EC"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29AB744F" w14:textId="77777777" w:rsidR="00664B65" w:rsidRPr="001159EC"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w:t>
      </w:r>
      <w:r>
        <w:rPr>
          <w:rFonts w:asciiTheme="minorHAnsi" w:hAnsiTheme="minorHAnsi" w:cstheme="minorHAnsi"/>
          <w:noProof w:val="0"/>
          <w:lang w:val="cs-CZ"/>
        </w:rPr>
        <w:t xml:space="preserve">dílčí </w:t>
      </w:r>
      <w:r w:rsidRPr="001159EC">
        <w:rPr>
          <w:rFonts w:asciiTheme="minorHAnsi" w:hAnsiTheme="minorHAnsi" w:cstheme="minorHAnsi"/>
          <w:noProof w:val="0"/>
          <w:lang w:val="cs-CZ"/>
        </w:rPr>
        <w:t xml:space="preserve">dodávky </w:t>
      </w:r>
      <w:r>
        <w:rPr>
          <w:rFonts w:asciiTheme="minorHAnsi" w:hAnsiTheme="minorHAnsi" w:cstheme="minorHAnsi"/>
          <w:noProof w:val="0"/>
          <w:lang w:val="cs-CZ"/>
        </w:rPr>
        <w:t xml:space="preserve">zboží </w:t>
      </w:r>
      <w:r w:rsidRPr="001159EC">
        <w:rPr>
          <w:rFonts w:asciiTheme="minorHAnsi" w:hAnsiTheme="minorHAnsi" w:cstheme="minorHAnsi"/>
          <w:noProof w:val="0"/>
          <w:lang w:val="cs-CZ"/>
        </w:rPr>
        <w:t xml:space="preserve">budou prováděny podle této smlouvy vždy na základě písemné objednávky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po jejím potvrzení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p>
    <w:p w14:paraId="55A0DBF7" w14:textId="3B7979F9" w:rsidR="00FD2938" w:rsidRPr="006F42DC" w:rsidRDefault="00FD2938" w:rsidP="006F42DC">
      <w:pPr>
        <w:pStyle w:val="Zkladntext"/>
        <w:numPr>
          <w:ilvl w:val="0"/>
          <w:numId w:val="18"/>
        </w:numPr>
        <w:tabs>
          <w:tab w:val="left" w:pos="-3261"/>
          <w:tab w:val="left" w:pos="-2835"/>
          <w:tab w:val="left" w:pos="-1276"/>
        </w:tabs>
        <w:rPr>
          <w:rFonts w:asciiTheme="minorHAnsi" w:hAnsiTheme="minorHAnsi" w:cstheme="minorHAnsi"/>
          <w:noProof w:val="0"/>
          <w:lang w:val="cs-CZ"/>
        </w:rPr>
      </w:pPr>
      <w:r w:rsidRPr="006F42DC">
        <w:rPr>
          <w:rFonts w:asciiTheme="minorHAnsi" w:hAnsiTheme="minorHAnsi" w:cstheme="minorHAnsi"/>
          <w:noProof w:val="0"/>
          <w:lang w:val="cs-CZ"/>
        </w:rPr>
        <w:t>Kupující objednává dodávky zboží elektronicky v systému MEDIOX nebo alternativně</w:t>
      </w:r>
      <w:r w:rsidR="006F42DC">
        <w:rPr>
          <w:rFonts w:asciiTheme="minorHAnsi" w:hAnsiTheme="minorHAnsi" w:cstheme="minorHAnsi"/>
          <w:noProof w:val="0"/>
          <w:lang w:val="cs-CZ"/>
        </w:rPr>
        <w:t xml:space="preserve"> </w:t>
      </w:r>
      <w:r w:rsidRPr="006F42DC">
        <w:rPr>
          <w:rFonts w:asciiTheme="minorHAnsi" w:hAnsiTheme="minorHAnsi" w:cstheme="minorHAnsi"/>
          <w:noProof w:val="0"/>
          <w:lang w:val="cs-CZ"/>
        </w:rPr>
        <w:t xml:space="preserve">prostřednictvím </w:t>
      </w:r>
      <w:r w:rsidR="006F42DC">
        <w:rPr>
          <w:rFonts w:asciiTheme="minorHAnsi" w:hAnsiTheme="minorHAnsi" w:cstheme="minorHAnsi"/>
          <w:noProof w:val="0"/>
          <w:lang w:val="cs-CZ"/>
        </w:rPr>
        <w:br/>
      </w:r>
      <w:r w:rsidRPr="006F42DC">
        <w:rPr>
          <w:rFonts w:asciiTheme="minorHAnsi" w:hAnsiTheme="minorHAnsi" w:cstheme="minorHAnsi"/>
          <w:noProof w:val="0"/>
          <w:lang w:val="cs-CZ"/>
        </w:rPr>
        <w:t>e-mailu ve formátu PDF zaslaného na adresu dodavatele. Prodávající je povinen zajistit přijímání objednávek alespoň jedním z uvedených způsobů.</w:t>
      </w:r>
    </w:p>
    <w:p w14:paraId="3A61F7BC" w14:textId="77777777" w:rsidR="00872AA4" w:rsidRDefault="00872AA4"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4789F1DF" w14:textId="77777777" w:rsidR="00FD2938" w:rsidRDefault="00FD2938"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2503C94E" w14:textId="17237D48" w:rsidR="00664B65" w:rsidRPr="00733EA5" w:rsidRDefault="00664B65" w:rsidP="00FD293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733EA5">
        <w:rPr>
          <w:rFonts w:asciiTheme="minorHAnsi" w:hAnsiTheme="minorHAnsi" w:cstheme="minorHAnsi"/>
          <w:noProof w:val="0"/>
          <w:lang w:val="cs-CZ"/>
        </w:rPr>
        <w:lastRenderedPageBreak/>
        <w:t xml:space="preserve">Dílčí objednávka Kupujícího musí obsahovat: </w:t>
      </w:r>
    </w:p>
    <w:p w14:paraId="1D4E7DA5"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identifikační údaje </w:t>
      </w:r>
      <w:r>
        <w:rPr>
          <w:rFonts w:asciiTheme="minorHAnsi" w:hAnsiTheme="minorHAnsi" w:cstheme="minorHAnsi"/>
          <w:noProof w:val="0"/>
          <w:lang w:val="cs-CZ"/>
        </w:rPr>
        <w:t>K</w:t>
      </w:r>
      <w:r w:rsidRPr="001159EC">
        <w:rPr>
          <w:rFonts w:asciiTheme="minorHAnsi" w:hAnsiTheme="minorHAnsi" w:cstheme="minorHAnsi"/>
          <w:noProof w:val="0"/>
          <w:lang w:val="cs-CZ"/>
        </w:rPr>
        <w:t>upujícího</w:t>
      </w:r>
      <w:r>
        <w:rPr>
          <w:rFonts w:asciiTheme="minorHAnsi" w:hAnsiTheme="minorHAnsi" w:cstheme="minorHAnsi"/>
          <w:noProof w:val="0"/>
          <w:lang w:val="cs-CZ"/>
        </w:rPr>
        <w:t xml:space="preserve"> a Prodávajícího</w:t>
      </w:r>
      <w:r w:rsidRPr="001159EC">
        <w:rPr>
          <w:rFonts w:asciiTheme="minorHAnsi" w:hAnsiTheme="minorHAnsi" w:cstheme="minorHAnsi"/>
          <w:noProof w:val="0"/>
          <w:lang w:val="cs-CZ"/>
        </w:rPr>
        <w:t>;</w:t>
      </w:r>
    </w:p>
    <w:p w14:paraId="6736E148"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Pr>
          <w:rFonts w:asciiTheme="minorHAnsi" w:hAnsiTheme="minorHAnsi" w:cstheme="minorHAnsi"/>
          <w:noProof w:val="0"/>
          <w:lang w:val="cs-CZ"/>
        </w:rPr>
        <w:t xml:space="preserve">specifikace zboží </w:t>
      </w:r>
      <w:r w:rsidRPr="001159EC">
        <w:rPr>
          <w:rFonts w:asciiTheme="minorHAnsi" w:hAnsiTheme="minorHAnsi" w:cstheme="minorHAnsi"/>
          <w:noProof w:val="0"/>
          <w:lang w:val="cs-CZ"/>
        </w:rPr>
        <w:t>vymezení rozsahu požadovaného plnění</w:t>
      </w:r>
      <w:r>
        <w:rPr>
          <w:rFonts w:asciiTheme="minorHAnsi" w:hAnsiTheme="minorHAnsi" w:cstheme="minorHAnsi"/>
          <w:noProof w:val="0"/>
          <w:lang w:val="cs-CZ"/>
        </w:rPr>
        <w:t xml:space="preserve"> (druh, množství, balení nebo jiné skutečnosti)</w:t>
      </w:r>
      <w:r w:rsidRPr="001159EC">
        <w:rPr>
          <w:rFonts w:asciiTheme="minorHAnsi" w:hAnsiTheme="minorHAnsi" w:cstheme="minorHAnsi"/>
          <w:noProof w:val="0"/>
          <w:lang w:val="cs-CZ"/>
        </w:rPr>
        <w:t>;</w:t>
      </w:r>
    </w:p>
    <w:p w14:paraId="4E2D7117" w14:textId="711166F3" w:rsidR="00664B65" w:rsidRPr="001159EC" w:rsidRDefault="00664B65" w:rsidP="00664B65">
      <w:pPr>
        <w:pStyle w:val="Zkladntext"/>
        <w:numPr>
          <w:ilvl w:val="0"/>
          <w:numId w:val="5"/>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místo a způsob </w:t>
      </w:r>
      <w:r w:rsidR="003C527B">
        <w:rPr>
          <w:rFonts w:asciiTheme="minorHAnsi" w:hAnsiTheme="minorHAnsi" w:cstheme="minorHAnsi"/>
          <w:noProof w:val="0"/>
          <w:lang w:val="cs-CZ"/>
        </w:rPr>
        <w:t>d</w:t>
      </w:r>
      <w:r w:rsidRPr="001159EC">
        <w:rPr>
          <w:rFonts w:asciiTheme="minorHAnsi" w:hAnsiTheme="minorHAnsi" w:cstheme="minorHAnsi"/>
          <w:noProof w:val="0"/>
          <w:lang w:val="cs-CZ"/>
        </w:rPr>
        <w:t xml:space="preserve">odání </w:t>
      </w:r>
      <w:r w:rsidR="003C527B">
        <w:rPr>
          <w:rFonts w:asciiTheme="minorHAnsi" w:hAnsiTheme="minorHAnsi" w:cstheme="minorHAnsi"/>
          <w:noProof w:val="0"/>
          <w:lang w:val="cs-CZ"/>
        </w:rPr>
        <w:t>zboží</w:t>
      </w:r>
      <w:r w:rsidRPr="001159EC">
        <w:rPr>
          <w:rFonts w:asciiTheme="minorHAnsi" w:hAnsiTheme="minorHAnsi" w:cstheme="minorHAnsi"/>
          <w:noProof w:val="0"/>
          <w:lang w:val="cs-CZ"/>
        </w:rPr>
        <w:t>.</w:t>
      </w:r>
    </w:p>
    <w:p w14:paraId="7D3CE5CC" w14:textId="698F1ECB" w:rsidR="003559CF" w:rsidRPr="003559CF" w:rsidRDefault="005C18D6" w:rsidP="003559CF">
      <w:pPr>
        <w:pStyle w:val="Bezmezer"/>
        <w:numPr>
          <w:ilvl w:val="0"/>
          <w:numId w:val="18"/>
        </w:numPr>
        <w:suppressAutoHyphens/>
        <w:spacing w:after="240"/>
        <w:jc w:val="both"/>
        <w:rPr>
          <w:rFonts w:cs="Calibri"/>
        </w:rPr>
      </w:pPr>
      <w:r w:rsidRPr="005C18D6">
        <w:rPr>
          <w:rFonts w:cs="Calibri"/>
        </w:rPr>
        <w:t>V případě odeslání objednávky Kupujícího v pracovní dny se Prodávající zavazuje obratem,</w:t>
      </w:r>
      <w:r w:rsidR="003559CF">
        <w:rPr>
          <w:rFonts w:cs="Calibri"/>
        </w:rPr>
        <w:t xml:space="preserve"> </w:t>
      </w:r>
      <w:r w:rsidRPr="003559CF">
        <w:rPr>
          <w:rFonts w:cs="Calibri"/>
        </w:rPr>
        <w:t>nejpozději však do 2 hodin v pracovní době, potvrdit objednávku Kupujícího prostřednictvím stejného kanálu, kterým byla objednávka přijata (systém MEDIOX nebo e-mail). Prodávající tímto poskytuje Kupujícímu součinnost pro splnění povinností uvedených v zákoně č. 340/2015 Sb., o registru smluv v platném znění.</w:t>
      </w:r>
    </w:p>
    <w:p w14:paraId="0EC4C9A3" w14:textId="12D129CA" w:rsidR="006E595C" w:rsidRPr="0035437F" w:rsidRDefault="00F70141" w:rsidP="005C18D6">
      <w:pPr>
        <w:pStyle w:val="Bezmezer"/>
        <w:numPr>
          <w:ilvl w:val="0"/>
          <w:numId w:val="18"/>
        </w:numPr>
        <w:suppressAutoHyphens/>
        <w:spacing w:after="240"/>
        <w:jc w:val="both"/>
      </w:pPr>
      <w:r w:rsidRPr="00BC6D95">
        <w:t>V případě ex</w:t>
      </w:r>
      <w:r w:rsidR="00C22C93" w:rsidRPr="00BC6D95">
        <w:t>s</w:t>
      </w:r>
      <w:r w:rsidRPr="00BC6D95">
        <w:t xml:space="preserve">pirace </w:t>
      </w:r>
      <w:r w:rsidR="002E2619" w:rsidRPr="0032319D">
        <w:t xml:space="preserve">zboží </w:t>
      </w:r>
      <w:r w:rsidRPr="0032319D">
        <w:t xml:space="preserve">kratší než </w:t>
      </w:r>
      <w:r w:rsidR="0032319D" w:rsidRPr="0032319D">
        <w:rPr>
          <w:b/>
          <w:bCs/>
        </w:rPr>
        <w:t>6</w:t>
      </w:r>
      <w:r w:rsidR="00E4462E" w:rsidRPr="0032319D">
        <w:rPr>
          <w:b/>
          <w:bCs/>
        </w:rPr>
        <w:t xml:space="preserve"> </w:t>
      </w:r>
      <w:r w:rsidRPr="0032319D">
        <w:t xml:space="preserve">měsíců, je Prodávající povinen v rámci zaslané objednávky informovat Kupujícího. </w:t>
      </w:r>
      <w:r w:rsidR="006E595C" w:rsidRPr="0032319D">
        <w:t>Bez písemného schválení Kupujícího</w:t>
      </w:r>
      <w:r w:rsidR="006E595C" w:rsidRPr="002E2619">
        <w:t xml:space="preserve"> není Prodávající oprávněn zahájit plnění zboží s kratší exspirací. Kupující se zavazuje </w:t>
      </w:r>
      <w:r w:rsidR="004D11A8" w:rsidRPr="002E2619">
        <w:t xml:space="preserve">vyjádřit </w:t>
      </w:r>
      <w:r w:rsidR="004D11A8" w:rsidRPr="00A01AF8">
        <w:t xml:space="preserve">se </w:t>
      </w:r>
      <w:r w:rsidR="004D11A8" w:rsidRPr="0035437F">
        <w:t xml:space="preserve">k dodávce zboží s </w:t>
      </w:r>
      <w:r w:rsidR="006E595C" w:rsidRPr="0035437F">
        <w:t>kratší dobu exspirace bezodkladně, nejdéle však do 2 pracovních dnů.</w:t>
      </w:r>
    </w:p>
    <w:p w14:paraId="1AF3ADB0" w14:textId="7D5D88A8" w:rsidR="003C527B" w:rsidRPr="0035437F" w:rsidRDefault="00664B65" w:rsidP="00003E95">
      <w:pPr>
        <w:pStyle w:val="Odstavecseseznamem"/>
        <w:numPr>
          <w:ilvl w:val="0"/>
          <w:numId w:val="18"/>
        </w:numPr>
        <w:spacing w:after="240"/>
        <w:jc w:val="both"/>
        <w:rPr>
          <w:rFonts w:ascii="Calibri" w:hAnsi="Calibri" w:cs="Calibri"/>
          <w:noProof w:val="0"/>
          <w:sz w:val="22"/>
          <w:szCs w:val="22"/>
          <w:lang w:val="cs-CZ" w:eastAsia="en-US"/>
        </w:rPr>
      </w:pPr>
      <w:r w:rsidRPr="0035437F">
        <w:rPr>
          <w:rFonts w:ascii="Calibri" w:hAnsi="Calibri" w:cs="Calibri"/>
          <w:sz w:val="22"/>
          <w:szCs w:val="22"/>
          <w:lang w:val="cs-CZ"/>
        </w:rPr>
        <w:t>Potvrzení každé objednávky bude obsahovat p</w:t>
      </w:r>
      <w:r w:rsidR="00974E75" w:rsidRPr="0035437F">
        <w:rPr>
          <w:rFonts w:ascii="Calibri" w:hAnsi="Calibri" w:cs="Calibri"/>
          <w:sz w:val="22"/>
          <w:szCs w:val="22"/>
          <w:lang w:val="cs-CZ"/>
        </w:rPr>
        <w:t>otvrzenou</w:t>
      </w:r>
      <w:r w:rsidRPr="0035437F">
        <w:rPr>
          <w:rFonts w:ascii="Calibri" w:hAnsi="Calibri" w:cs="Calibri"/>
          <w:sz w:val="22"/>
          <w:szCs w:val="22"/>
          <w:lang w:val="cs-CZ"/>
        </w:rPr>
        <w:t xml:space="preserve"> cenu. </w:t>
      </w:r>
      <w:bookmarkStart w:id="0" w:name="_Hlk27401850"/>
      <w:r w:rsidR="003C527B" w:rsidRPr="0035437F">
        <w:rPr>
          <w:rFonts w:ascii="Calibri" w:hAnsi="Calibri" w:cs="Calibri"/>
          <w:noProof w:val="0"/>
          <w:sz w:val="22"/>
          <w:szCs w:val="22"/>
          <w:lang w:val="cs-CZ" w:eastAsia="en-US"/>
        </w:rPr>
        <w:t xml:space="preserve">Potvrzená cena nesmí být vyšší než cena </w:t>
      </w:r>
      <w:r w:rsidR="002E2619" w:rsidRPr="0035437F">
        <w:rPr>
          <w:rFonts w:ascii="Calibri" w:hAnsi="Calibri" w:cs="Calibri"/>
          <w:noProof w:val="0"/>
          <w:sz w:val="22"/>
          <w:szCs w:val="22"/>
          <w:lang w:val="cs-CZ" w:eastAsia="en-US"/>
        </w:rPr>
        <w:t>uvedená v Položkovém ceníku (příloha A této smlouvy)</w:t>
      </w:r>
      <w:r w:rsidR="003C527B" w:rsidRPr="0035437F">
        <w:rPr>
          <w:rFonts w:ascii="Calibri" w:hAnsi="Calibri" w:cs="Calibri"/>
          <w:noProof w:val="0"/>
          <w:sz w:val="22"/>
          <w:szCs w:val="22"/>
          <w:lang w:val="cs-CZ" w:eastAsia="en-US"/>
        </w:rPr>
        <w:t xml:space="preserve">. </w:t>
      </w:r>
    </w:p>
    <w:bookmarkEnd w:id="0"/>
    <w:p w14:paraId="69430E66" w14:textId="2F1BC414" w:rsidR="00664B65" w:rsidRPr="00EB3C1C" w:rsidRDefault="00664B65" w:rsidP="00664B65">
      <w:pPr>
        <w:pStyle w:val="Odstavecseseznamem"/>
        <w:numPr>
          <w:ilvl w:val="0"/>
          <w:numId w:val="18"/>
        </w:numPr>
        <w:spacing w:after="240"/>
        <w:jc w:val="both"/>
        <w:rPr>
          <w:rFonts w:asciiTheme="minorHAnsi" w:hAnsiTheme="minorHAnsi" w:cstheme="minorHAnsi"/>
          <w:noProof w:val="0"/>
          <w:color w:val="000000"/>
          <w:sz w:val="22"/>
          <w:szCs w:val="22"/>
          <w:lang w:val="cs-CZ"/>
        </w:rPr>
      </w:pPr>
      <w:r w:rsidRPr="00B736CA">
        <w:rPr>
          <w:rFonts w:asciiTheme="minorHAnsi" w:hAnsiTheme="minorHAnsi" w:cstheme="minorHAnsi"/>
          <w:b/>
          <w:noProof w:val="0"/>
          <w:color w:val="000000"/>
          <w:sz w:val="22"/>
          <w:szCs w:val="22"/>
          <w:lang w:val="cs-CZ"/>
        </w:rPr>
        <w:t xml:space="preserve">Zboží bude dodáno na adresu Kupujícího </w:t>
      </w:r>
      <w:r w:rsidRPr="00E17E76">
        <w:rPr>
          <w:rFonts w:asciiTheme="minorHAnsi" w:hAnsiTheme="minorHAnsi" w:cstheme="minorHAnsi"/>
          <w:b/>
          <w:noProof w:val="0"/>
          <w:color w:val="000000"/>
          <w:sz w:val="22"/>
          <w:szCs w:val="22"/>
          <w:lang w:val="cs-CZ"/>
        </w:rPr>
        <w:t xml:space="preserve">– </w:t>
      </w:r>
      <w:r w:rsidR="00443D81">
        <w:rPr>
          <w:rFonts w:asciiTheme="minorHAnsi" w:hAnsiTheme="minorHAnsi" w:cstheme="minorHAnsi"/>
          <w:b/>
          <w:noProof w:val="0"/>
          <w:color w:val="000000"/>
          <w:sz w:val="22"/>
          <w:szCs w:val="22"/>
          <w:lang w:val="cs-CZ"/>
        </w:rPr>
        <w:t xml:space="preserve">Karlovarská krajská nemocnice a.s., ústavní část lékárny KKN, </w:t>
      </w:r>
      <w:proofErr w:type="spellStart"/>
      <w:r w:rsidR="0032319D">
        <w:rPr>
          <w:rFonts w:asciiTheme="minorHAnsi" w:hAnsiTheme="minorHAnsi" w:cstheme="minorHAnsi"/>
          <w:b/>
          <w:noProof w:val="0"/>
          <w:color w:val="000000"/>
          <w:sz w:val="22"/>
          <w:szCs w:val="22"/>
          <w:lang w:val="cs-CZ"/>
        </w:rPr>
        <w:t>pav</w:t>
      </w:r>
      <w:proofErr w:type="spellEnd"/>
      <w:r w:rsidR="0032319D">
        <w:rPr>
          <w:rFonts w:asciiTheme="minorHAnsi" w:hAnsiTheme="minorHAnsi" w:cstheme="minorHAnsi"/>
          <w:b/>
          <w:noProof w:val="0"/>
          <w:color w:val="000000"/>
          <w:sz w:val="22"/>
          <w:szCs w:val="22"/>
          <w:lang w:val="cs-CZ"/>
        </w:rPr>
        <w:t>. „D“</w:t>
      </w:r>
      <w:r w:rsidR="00613062">
        <w:rPr>
          <w:rFonts w:asciiTheme="minorHAnsi" w:hAnsiTheme="minorHAnsi" w:cstheme="minorHAnsi"/>
          <w:b/>
          <w:noProof w:val="0"/>
          <w:color w:val="000000"/>
          <w:sz w:val="22"/>
          <w:szCs w:val="22"/>
          <w:lang w:val="cs-CZ"/>
        </w:rPr>
        <w:t xml:space="preserve">, </w:t>
      </w:r>
      <w:r w:rsidR="00443D81">
        <w:rPr>
          <w:rFonts w:asciiTheme="minorHAnsi" w:hAnsiTheme="minorHAnsi" w:cstheme="minorHAnsi"/>
          <w:bCs/>
          <w:sz w:val="22"/>
          <w:szCs w:val="22"/>
          <w:lang w:val="cs-CZ"/>
        </w:rPr>
        <w:t>Bezručova 1190/19, 360 01 Karlovy Vary</w:t>
      </w:r>
      <w:r w:rsidRPr="00EB3C1C">
        <w:rPr>
          <w:rFonts w:asciiTheme="minorHAnsi" w:hAnsiTheme="minorHAnsi" w:cstheme="minorHAnsi"/>
          <w:noProof w:val="0"/>
          <w:color w:val="000000"/>
          <w:sz w:val="22"/>
          <w:szCs w:val="22"/>
          <w:lang w:val="cs-CZ"/>
        </w:rPr>
        <w:t xml:space="preserve">. </w:t>
      </w:r>
    </w:p>
    <w:p w14:paraId="0B23627F" w14:textId="77593329" w:rsidR="00152A86" w:rsidRPr="00152A86" w:rsidRDefault="00152A86"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52A86">
        <w:rPr>
          <w:rFonts w:asciiTheme="minorHAnsi" w:hAnsiTheme="minorHAnsi" w:cstheme="minorHAnsi"/>
          <w:noProof w:val="0"/>
          <w:color w:val="auto"/>
          <w:lang w:val="cs-CZ" w:eastAsia="en-US"/>
        </w:rPr>
        <w:t xml:space="preserve">Termín dodání zboží u dodávek je stanoven max. do 24 hodin od odeslání objednávky Kupujícím. Dodávka musí být uskutečněna vždy v časovém rozmezí dle přesného časového harmonogramu Kupujícího </w:t>
      </w:r>
      <w:r w:rsidR="000205F7">
        <w:rPr>
          <w:rFonts w:asciiTheme="minorHAnsi" w:hAnsiTheme="minorHAnsi" w:cstheme="minorHAnsi"/>
          <w:noProof w:val="0"/>
          <w:color w:val="auto"/>
          <w:lang w:val="cs-CZ" w:eastAsia="en-US"/>
        </w:rPr>
        <w:br/>
      </w:r>
      <w:r w:rsidRPr="00152A86">
        <w:rPr>
          <w:rFonts w:asciiTheme="minorHAnsi" w:hAnsiTheme="minorHAnsi" w:cstheme="minorHAnsi"/>
          <w:noProof w:val="0"/>
          <w:color w:val="auto"/>
          <w:lang w:val="cs-CZ" w:eastAsia="en-US"/>
        </w:rPr>
        <w:t>(v průběhu pracovního dne od 6:00 do 15:30 hod.). Připadne-li konec lhůty na sobotu, neděli, popř. svátek, není Prodávající v prodlení, dodá-li zboží nejbližší pracovní den. Dále platí, že v případě odeslání objednávky ze strany Kupujícího po 13:00 hodině se má za to, že lhůta 24 hodin pro dodání začne běžet následující pracovní den.</w:t>
      </w:r>
    </w:p>
    <w:p w14:paraId="4046379D" w14:textId="5FBA5A34" w:rsidR="00664B65" w:rsidRPr="00B14067" w:rsidRDefault="00664B65"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Každá dodávka zboží bude vybavena dodacím listem v rozsahu stanoveném ve vyhlášce č. 229/2008 Sb., o výrobě a distribuci léčiv v platném znění</w:t>
      </w:r>
      <w:r w:rsidR="00A80671" w:rsidRPr="00B14067">
        <w:rPr>
          <w:rFonts w:asciiTheme="minorHAnsi" w:hAnsiTheme="minorHAnsi" w:cstheme="minorHAnsi"/>
          <w:noProof w:val="0"/>
          <w:lang w:val="cs-CZ"/>
        </w:rPr>
        <w:t>, a to včetně uvedení šarže a ex</w:t>
      </w:r>
      <w:r w:rsidR="00C22C93" w:rsidRPr="00B14067">
        <w:rPr>
          <w:rFonts w:asciiTheme="minorHAnsi" w:hAnsiTheme="minorHAnsi" w:cstheme="minorHAnsi"/>
          <w:noProof w:val="0"/>
          <w:lang w:val="cs-CZ"/>
        </w:rPr>
        <w:t>s</w:t>
      </w:r>
      <w:r w:rsidR="00A80671" w:rsidRPr="00B14067">
        <w:rPr>
          <w:rFonts w:asciiTheme="minorHAnsi" w:hAnsiTheme="minorHAnsi" w:cstheme="minorHAnsi"/>
          <w:noProof w:val="0"/>
          <w:lang w:val="cs-CZ"/>
        </w:rPr>
        <w:t>pirace zboží</w:t>
      </w:r>
      <w:r w:rsidRPr="00B14067">
        <w:rPr>
          <w:rFonts w:asciiTheme="minorHAnsi" w:hAnsiTheme="minorHAnsi" w:cstheme="minorHAnsi"/>
          <w:noProof w:val="0"/>
          <w:lang w:val="cs-CZ"/>
        </w:rPr>
        <w:t xml:space="preserve">. Prodávající je povinen vystavit a předat Kupujícímu kromě písemné podoby dodacího listu i jeho elektronickou podobu v jednom z formátů: </w:t>
      </w:r>
      <w:proofErr w:type="spellStart"/>
      <w:r w:rsidRPr="00B14067">
        <w:rPr>
          <w:rFonts w:asciiTheme="minorHAnsi" w:hAnsiTheme="minorHAnsi" w:cstheme="minorHAnsi"/>
          <w:noProof w:val="0"/>
          <w:lang w:val="cs-CZ"/>
        </w:rPr>
        <w:t>csv</w:t>
      </w:r>
      <w:proofErr w:type="spellEnd"/>
      <w:r w:rsidRPr="00B14067">
        <w:rPr>
          <w:rFonts w:asciiTheme="minorHAnsi" w:hAnsiTheme="minorHAnsi" w:cstheme="minorHAnsi"/>
          <w:noProof w:val="0"/>
          <w:lang w:val="cs-CZ"/>
        </w:rPr>
        <w:t xml:space="preserve">, </w:t>
      </w:r>
      <w:proofErr w:type="spellStart"/>
      <w:r w:rsidRPr="00B14067">
        <w:rPr>
          <w:rFonts w:asciiTheme="minorHAnsi" w:hAnsiTheme="minorHAnsi" w:cstheme="minorHAnsi"/>
          <w:noProof w:val="0"/>
          <w:lang w:val="cs-CZ"/>
        </w:rPr>
        <w:t>xls</w:t>
      </w:r>
      <w:proofErr w:type="spellEnd"/>
      <w:r w:rsidRPr="00B14067">
        <w:rPr>
          <w:rFonts w:asciiTheme="minorHAnsi" w:hAnsiTheme="minorHAnsi" w:cstheme="minorHAnsi"/>
          <w:noProof w:val="0"/>
          <w:lang w:val="cs-CZ"/>
        </w:rPr>
        <w:t xml:space="preserve">(x), </w:t>
      </w:r>
      <w:proofErr w:type="spellStart"/>
      <w:r w:rsidRPr="00B14067">
        <w:rPr>
          <w:rFonts w:asciiTheme="minorHAnsi" w:hAnsiTheme="minorHAnsi" w:cstheme="minorHAnsi"/>
          <w:noProof w:val="0"/>
          <w:lang w:val="cs-CZ"/>
        </w:rPr>
        <w:t>xml</w:t>
      </w:r>
      <w:proofErr w:type="spellEnd"/>
      <w:r w:rsidRPr="00B14067">
        <w:rPr>
          <w:rFonts w:asciiTheme="minorHAnsi" w:hAnsiTheme="minorHAnsi" w:cstheme="minorHAnsi"/>
          <w:noProof w:val="0"/>
          <w:lang w:val="cs-CZ"/>
        </w:rPr>
        <w:t xml:space="preserve"> nebo PDK</w:t>
      </w:r>
      <w:r w:rsidR="00DC0E75" w:rsidRPr="00B14067">
        <w:rPr>
          <w:rFonts w:asciiTheme="minorHAnsi" w:hAnsiTheme="minorHAnsi" w:cstheme="minorHAnsi"/>
          <w:noProof w:val="0"/>
          <w:lang w:val="cs-CZ"/>
        </w:rPr>
        <w:t xml:space="preserve"> (resp. ve formátu kompatibilním se SW Kupujícího)</w:t>
      </w:r>
      <w:r w:rsidR="00B14067" w:rsidRPr="00B14067">
        <w:rPr>
          <w:rFonts w:asciiTheme="minorHAnsi" w:hAnsiTheme="minorHAnsi" w:cstheme="minorHAnsi"/>
          <w:noProof w:val="0"/>
          <w:lang w:val="cs-CZ"/>
        </w:rPr>
        <w:t>.</w:t>
      </w:r>
    </w:p>
    <w:p w14:paraId="1811C0AE" w14:textId="77777777" w:rsidR="00216A8A" w:rsidRPr="00B14067" w:rsidRDefault="00216A8A" w:rsidP="00216A8A">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V případě, že se dodávka skládá ze zboží různých šarží, je Prodávající povinen uvádět na dodacích listech počty kusů zboží s každou šarží samostatně.</w:t>
      </w:r>
    </w:p>
    <w:p w14:paraId="7E115191" w14:textId="77777777" w:rsidR="007C141A" w:rsidRPr="00C074C4"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C141A">
        <w:rPr>
          <w:rFonts w:asciiTheme="minorHAnsi" w:hAnsiTheme="minorHAnsi" w:cstheme="minorHAnsi"/>
          <w:noProof w:val="0"/>
          <w:lang w:val="cs-CZ"/>
        </w:rPr>
        <w:t>Dodací listy ve formě jednoduchých kupních smluv musí obsahovat údaje o množství, velikosti balení, síle léčiva, šarži, ex</w:t>
      </w:r>
      <w:r w:rsidR="00765476" w:rsidRPr="007C141A">
        <w:rPr>
          <w:rFonts w:asciiTheme="minorHAnsi" w:hAnsiTheme="minorHAnsi" w:cstheme="minorHAnsi"/>
          <w:noProof w:val="0"/>
          <w:lang w:val="cs-CZ"/>
        </w:rPr>
        <w:t>s</w:t>
      </w:r>
      <w:r w:rsidRPr="007C141A">
        <w:rPr>
          <w:rFonts w:asciiTheme="minorHAnsi" w:hAnsiTheme="minorHAnsi" w:cstheme="minorHAnsi"/>
          <w:noProof w:val="0"/>
          <w:lang w:val="cs-CZ"/>
        </w:rPr>
        <w:t xml:space="preserve">piraci, ceně jednotlivých druhů zboží a </w:t>
      </w:r>
      <w:r w:rsidRPr="00C074C4">
        <w:rPr>
          <w:rFonts w:asciiTheme="minorHAnsi" w:hAnsiTheme="minorHAnsi" w:cstheme="minorHAnsi"/>
          <w:noProof w:val="0"/>
          <w:lang w:val="cs-CZ"/>
        </w:rPr>
        <w:t>konečnou cenu za celý dodací list</w:t>
      </w:r>
      <w:r w:rsidR="007C141A" w:rsidRPr="00C074C4">
        <w:rPr>
          <w:rFonts w:asciiTheme="minorHAnsi" w:hAnsiTheme="minorHAnsi" w:cstheme="minorHAnsi"/>
          <w:noProof w:val="0"/>
          <w:lang w:val="cs-CZ"/>
        </w:rPr>
        <w:t>.</w:t>
      </w:r>
    </w:p>
    <w:p w14:paraId="773EAB03" w14:textId="3FAE04AC" w:rsidR="00D03502" w:rsidRPr="00993119" w:rsidRDefault="00BF41FA" w:rsidP="00C074C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074C4">
        <w:rPr>
          <w:rFonts w:asciiTheme="minorHAnsi" w:hAnsiTheme="minorHAnsi" w:cstheme="minorHAnsi"/>
          <w:b/>
          <w:bCs/>
          <w:noProof w:val="0"/>
          <w:lang w:val="cs-CZ"/>
        </w:rPr>
        <w:t xml:space="preserve">Dodávka se považuje za splněnou předáním a převzetím zboží a potvrzením dodacího listu oběma smluvními stranami. </w:t>
      </w:r>
      <w:r w:rsidR="00D03502" w:rsidRPr="00C074C4">
        <w:rPr>
          <w:rFonts w:asciiTheme="minorHAnsi" w:hAnsiTheme="minorHAnsi" w:cstheme="minorHAnsi"/>
          <w:b/>
          <w:bCs/>
          <w:noProof w:val="0"/>
          <w:lang w:val="cs-CZ"/>
        </w:rPr>
        <w:t>Dodací listy bude za Kupujícího řádně potvrzovat vždy pouze pověřen</w:t>
      </w:r>
      <w:r w:rsidR="00735E29" w:rsidRPr="00C074C4">
        <w:rPr>
          <w:rFonts w:asciiTheme="minorHAnsi" w:hAnsiTheme="minorHAnsi" w:cstheme="minorHAnsi"/>
          <w:b/>
          <w:bCs/>
          <w:noProof w:val="0"/>
          <w:lang w:val="cs-CZ"/>
        </w:rPr>
        <w:t>ý pracovník lékárny</w:t>
      </w:r>
      <w:r w:rsidR="00D03502" w:rsidRPr="00C074C4">
        <w:rPr>
          <w:rFonts w:asciiTheme="minorHAnsi" w:hAnsiTheme="minorHAnsi" w:cstheme="minorHAnsi"/>
          <w:noProof w:val="0"/>
          <w:lang w:val="cs-CZ"/>
        </w:rPr>
        <w:t xml:space="preserve">, protože na základě těchto </w:t>
      </w:r>
      <w:r w:rsidR="00D03502" w:rsidRPr="00993119">
        <w:rPr>
          <w:rFonts w:asciiTheme="minorHAnsi" w:hAnsiTheme="minorHAnsi" w:cstheme="minorHAnsi"/>
          <w:noProof w:val="0"/>
          <w:lang w:val="cs-CZ"/>
        </w:rPr>
        <w:t xml:space="preserve">dodacích listů budou provedeny jednotlivé dílčí fakturace. </w:t>
      </w:r>
    </w:p>
    <w:p w14:paraId="6C241EE7" w14:textId="77777777"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Zástupce Kupujícího při převzetí zboží uvede na dodací list své jméno a podpis a v případě zjištěných nedostatků uvede i tuto skutečnost s konkrétním vymezením zjištěných vad dodaného zboží. </w:t>
      </w:r>
    </w:p>
    <w:p w14:paraId="6438BEC1" w14:textId="4598D485"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Okamžikem protokolárního předání a převzetí zboží přechází na Kupujícího vlastnické právo ke zboží </w:t>
      </w:r>
      <w:r w:rsidR="00583A46">
        <w:rPr>
          <w:rFonts w:asciiTheme="minorHAnsi" w:hAnsiTheme="minorHAnsi" w:cstheme="minorHAnsi"/>
          <w:noProof w:val="0"/>
          <w:lang w:val="cs-CZ"/>
        </w:rPr>
        <w:br/>
      </w:r>
      <w:r w:rsidRPr="00993119">
        <w:rPr>
          <w:rFonts w:asciiTheme="minorHAnsi" w:hAnsiTheme="minorHAnsi" w:cstheme="minorHAnsi"/>
          <w:noProof w:val="0"/>
          <w:lang w:val="cs-CZ"/>
        </w:rPr>
        <w:t xml:space="preserve">a nebezpečí škody na zboží. </w:t>
      </w:r>
    </w:p>
    <w:p w14:paraId="6C7FDBA4" w14:textId="7DF18420" w:rsidR="00F85CF8" w:rsidRPr="00993119" w:rsidRDefault="00F85CF8" w:rsidP="00536D46">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se zavazuje dodávat </w:t>
      </w:r>
      <w:r w:rsidR="00EF659F" w:rsidRPr="00993119">
        <w:rPr>
          <w:rFonts w:asciiTheme="minorHAnsi" w:hAnsiTheme="minorHAnsi" w:cstheme="minorHAnsi"/>
          <w:noProof w:val="0"/>
          <w:lang w:val="cs-CZ"/>
        </w:rPr>
        <w:t>K</w:t>
      </w:r>
      <w:r w:rsidRPr="00993119">
        <w:rPr>
          <w:rFonts w:asciiTheme="minorHAnsi" w:hAnsiTheme="minorHAnsi" w:cstheme="minorHAnsi"/>
          <w:noProof w:val="0"/>
          <w:lang w:val="cs-CZ"/>
        </w:rPr>
        <w:t xml:space="preserve">upujícímu výlučně takové humánní léčivé přípravky, které nemají </w:t>
      </w:r>
      <w:r w:rsidRPr="00993119">
        <w:rPr>
          <w:rFonts w:asciiTheme="minorHAnsi" w:hAnsiTheme="minorHAnsi" w:cstheme="minorHAnsi"/>
          <w:noProof w:val="0"/>
          <w:lang w:val="cs-CZ"/>
        </w:rPr>
        <w:lastRenderedPageBreak/>
        <w:t>závady v jakosti ani porušený obal, a jejichž distribuce nebyla zakázána S</w:t>
      </w:r>
      <w:r w:rsidR="0084414D" w:rsidRPr="00993119">
        <w:rPr>
          <w:rFonts w:asciiTheme="minorHAnsi" w:hAnsiTheme="minorHAnsi" w:cstheme="minorHAnsi"/>
          <w:noProof w:val="0"/>
          <w:lang w:val="cs-CZ"/>
        </w:rPr>
        <w:t>tátním úřadem pro kontrolu léčiv (S</w:t>
      </w:r>
      <w:r w:rsidRPr="00993119">
        <w:rPr>
          <w:rFonts w:asciiTheme="minorHAnsi" w:hAnsiTheme="minorHAnsi" w:cstheme="minorHAnsi"/>
          <w:noProof w:val="0"/>
          <w:lang w:val="cs-CZ"/>
        </w:rPr>
        <w:t>ÚKL</w:t>
      </w:r>
      <w:r w:rsidR="0084414D" w:rsidRPr="00993119">
        <w:rPr>
          <w:rFonts w:asciiTheme="minorHAnsi" w:hAnsiTheme="minorHAnsi" w:cstheme="minorHAnsi"/>
          <w:noProof w:val="0"/>
          <w:lang w:val="cs-CZ"/>
        </w:rPr>
        <w:t>)</w:t>
      </w:r>
      <w:r w:rsidRPr="00993119">
        <w:rPr>
          <w:rFonts w:asciiTheme="minorHAnsi" w:hAnsiTheme="minorHAnsi" w:cstheme="minorHAnsi"/>
          <w:noProof w:val="0"/>
          <w:lang w:val="cs-CZ"/>
        </w:rPr>
        <w:t xml:space="preserve">. </w:t>
      </w:r>
    </w:p>
    <w:p w14:paraId="268BDC8F" w14:textId="77777777" w:rsidR="00F4778C" w:rsidRPr="00773A4B" w:rsidRDefault="00F4778C"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je podle této smlouvy povinen zboží zabalit nebo opatřit pro přepravu způsobem, který je obvyklý pro takové zboží v obchodním styku, popř. způsobem potřebným k uchování a ochraně zboží. Prodávající ručí za dodržení přepravních podmínek po dobu přepravy ke Kupujícímu, tak aby nebylo zboží </w:t>
      </w:r>
      <w:r w:rsidRPr="00773A4B">
        <w:rPr>
          <w:rFonts w:asciiTheme="minorHAnsi" w:hAnsiTheme="minorHAnsi" w:cstheme="minorHAnsi"/>
          <w:noProof w:val="0"/>
          <w:lang w:val="cs-CZ"/>
        </w:rPr>
        <w:t xml:space="preserve">znehodnoceno. Zboží bude dopraveno do místa plnění na vlastní náklady a nebezpečí Prodávajícího. </w:t>
      </w:r>
    </w:p>
    <w:p w14:paraId="4238788F" w14:textId="77777777" w:rsidR="00F85CF8" w:rsidRPr="00773A4B" w:rsidRDefault="00F85CF8" w:rsidP="00F85CF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 xml:space="preserve">Prodávající se zavazuje dodávat zboží v originálním obalu. Na vnějším obalu musí být platný jedinečný </w:t>
      </w:r>
      <w:proofErr w:type="gramStart"/>
      <w:r w:rsidRPr="00773A4B">
        <w:rPr>
          <w:rFonts w:asciiTheme="minorHAnsi" w:hAnsiTheme="minorHAnsi" w:cstheme="minorHAnsi"/>
          <w:noProof w:val="0"/>
          <w:lang w:val="cs-CZ"/>
        </w:rPr>
        <w:t>2D</w:t>
      </w:r>
      <w:proofErr w:type="gramEnd"/>
      <w:r w:rsidRPr="00773A4B">
        <w:rPr>
          <w:rFonts w:asciiTheme="minorHAnsi" w:hAnsiTheme="minorHAnsi" w:cstheme="minorHAnsi"/>
          <w:noProof w:val="0"/>
          <w:lang w:val="cs-CZ"/>
        </w:rPr>
        <w:t xml:space="preserve"> čárový kód obsahující GTIN (</w:t>
      </w:r>
      <w:proofErr w:type="spellStart"/>
      <w:r w:rsidRPr="00773A4B">
        <w:rPr>
          <w:rFonts w:asciiTheme="minorHAnsi" w:hAnsiTheme="minorHAnsi" w:cstheme="minorHAnsi"/>
          <w:noProof w:val="0"/>
          <w:lang w:val="cs-CZ"/>
        </w:rPr>
        <w:t>Global</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Trade</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Item</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Number</w:t>
      </w:r>
      <w:proofErr w:type="spellEnd"/>
      <w:r w:rsidRPr="00773A4B">
        <w:rPr>
          <w:rFonts w:asciiTheme="minorHAnsi" w:hAnsiTheme="minorHAnsi" w:cstheme="minorHAnsi"/>
          <w:noProof w:val="0"/>
          <w:lang w:val="cs-CZ"/>
        </w:rPr>
        <w:t>) na základě evropské směrnice FMD 2011/62/EU v platném znění. Zboží musí být označeno šarží na vnějším i vnitřním obalu, u zboží s exspirační dobou také exspirací.</w:t>
      </w:r>
    </w:p>
    <w:p w14:paraId="257DD9D1" w14:textId="52AFB1D5" w:rsidR="00F4778C" w:rsidRPr="001C2E48" w:rsidRDefault="00F85CF8"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Prodávající se zavazuje dodávat zboží v</w:t>
      </w:r>
      <w:r w:rsidR="00F4778C" w:rsidRPr="00773A4B">
        <w:rPr>
          <w:rFonts w:asciiTheme="minorHAnsi" w:hAnsiTheme="minorHAnsi" w:cstheme="minorHAnsi"/>
          <w:noProof w:val="0"/>
          <w:lang w:val="cs-CZ"/>
        </w:rPr>
        <w:t> </w:t>
      </w:r>
      <w:r w:rsidRPr="00773A4B">
        <w:rPr>
          <w:rFonts w:asciiTheme="minorHAnsi" w:hAnsiTheme="minorHAnsi" w:cstheme="minorHAnsi"/>
          <w:noProof w:val="0"/>
          <w:lang w:val="cs-CZ"/>
        </w:rPr>
        <w:t>kvalitě</w:t>
      </w:r>
      <w:r w:rsidR="00F4778C" w:rsidRPr="00773A4B">
        <w:rPr>
          <w:rFonts w:asciiTheme="minorHAnsi" w:hAnsiTheme="minorHAnsi" w:cstheme="minorHAnsi"/>
          <w:noProof w:val="0"/>
          <w:lang w:val="cs-CZ"/>
        </w:rPr>
        <w:t xml:space="preserve">, úpravě balení a značení </w:t>
      </w:r>
      <w:r w:rsidRPr="00773A4B">
        <w:rPr>
          <w:rFonts w:asciiTheme="minorHAnsi" w:hAnsiTheme="minorHAnsi" w:cstheme="minorHAnsi"/>
          <w:noProof w:val="0"/>
          <w:lang w:val="cs-CZ"/>
        </w:rPr>
        <w:t>odpovídající podmínkám uvedeným v registrační</w:t>
      </w:r>
      <w:r w:rsidR="006A1F3C" w:rsidRPr="00773A4B">
        <w:rPr>
          <w:rFonts w:asciiTheme="minorHAnsi" w:hAnsiTheme="minorHAnsi" w:cstheme="minorHAnsi"/>
          <w:noProof w:val="0"/>
          <w:lang w:val="cs-CZ"/>
        </w:rPr>
        <w:t xml:space="preserve"> dokumentaci</w:t>
      </w:r>
      <w:r w:rsidRPr="00773A4B">
        <w:rPr>
          <w:rFonts w:asciiTheme="minorHAnsi" w:hAnsiTheme="minorHAnsi" w:cstheme="minorHAnsi"/>
          <w:noProof w:val="0"/>
          <w:lang w:val="cs-CZ"/>
        </w:rPr>
        <w:t xml:space="preserve">, resp. podmínkám </w:t>
      </w:r>
      <w:r w:rsidRPr="001C2E48">
        <w:rPr>
          <w:rFonts w:asciiTheme="minorHAnsi" w:hAnsiTheme="minorHAnsi" w:cstheme="minorHAnsi"/>
          <w:noProof w:val="0"/>
          <w:lang w:val="cs-CZ"/>
        </w:rPr>
        <w:t>platných lékopisů</w:t>
      </w:r>
      <w:r w:rsidR="00F4778C" w:rsidRPr="001C2E48">
        <w:rPr>
          <w:rFonts w:asciiTheme="minorHAnsi" w:hAnsiTheme="minorHAnsi" w:cstheme="minorHAnsi"/>
          <w:noProof w:val="0"/>
          <w:lang w:val="cs-CZ"/>
        </w:rPr>
        <w:t xml:space="preserve">, v ujednaném množství, </w:t>
      </w:r>
      <w:r w:rsidR="0084414D" w:rsidRPr="001C2E48">
        <w:rPr>
          <w:rFonts w:asciiTheme="minorHAnsi" w:hAnsiTheme="minorHAnsi" w:cstheme="minorHAnsi"/>
          <w:noProof w:val="0"/>
          <w:lang w:val="cs-CZ"/>
        </w:rPr>
        <w:t xml:space="preserve">jakosti a </w:t>
      </w:r>
      <w:r w:rsidR="00F4778C" w:rsidRPr="001C2E48">
        <w:rPr>
          <w:rFonts w:asciiTheme="minorHAnsi" w:hAnsiTheme="minorHAnsi" w:cstheme="minorHAnsi"/>
          <w:noProof w:val="0"/>
          <w:lang w:val="cs-CZ"/>
        </w:rPr>
        <w:t>provedení</w:t>
      </w:r>
      <w:r w:rsidR="0084414D" w:rsidRPr="001C2E48">
        <w:rPr>
          <w:rFonts w:asciiTheme="minorHAnsi" w:hAnsiTheme="minorHAnsi" w:cstheme="minorHAnsi"/>
          <w:noProof w:val="0"/>
          <w:lang w:val="cs-CZ"/>
        </w:rPr>
        <w:t>, jakož i</w:t>
      </w:r>
      <w:r w:rsidR="00F4778C" w:rsidRPr="001C2E48">
        <w:rPr>
          <w:rFonts w:asciiTheme="minorHAnsi" w:hAnsiTheme="minorHAnsi" w:cstheme="minorHAnsi"/>
          <w:noProof w:val="0"/>
          <w:lang w:val="cs-CZ"/>
        </w:rPr>
        <w:t xml:space="preserve"> s doklady, které se k němu vztahují. </w:t>
      </w:r>
    </w:p>
    <w:p w14:paraId="3D87D273" w14:textId="45C39080" w:rsidR="00F85CF8" w:rsidRPr="001C2E48" w:rsidRDefault="00F85CF8" w:rsidP="00FF1C06">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se zavazuje, že s dodávaným zbožím bude nakládat výlučně v souladu s platnými předpisy, </w:t>
      </w:r>
      <w:r w:rsidR="00773A4B" w:rsidRPr="001C2E48">
        <w:rPr>
          <w:rFonts w:asciiTheme="minorHAnsi" w:hAnsiTheme="minorHAnsi" w:cstheme="minorHAnsi"/>
          <w:noProof w:val="0"/>
          <w:lang w:val="cs-CZ"/>
        </w:rPr>
        <w:br/>
      </w:r>
      <w:r w:rsidRPr="001C2E48">
        <w:rPr>
          <w:rFonts w:asciiTheme="minorHAnsi" w:hAnsiTheme="minorHAnsi" w:cstheme="minorHAnsi"/>
          <w:noProof w:val="0"/>
          <w:lang w:val="cs-CZ"/>
        </w:rPr>
        <w:t xml:space="preserve">a to zejména se zákonem č. 378/2007 Sb., o léčivech a o změnách některých souvisejících zákonů </w:t>
      </w:r>
      <w:r w:rsidR="001C2E48" w:rsidRPr="001C2E48">
        <w:rPr>
          <w:rFonts w:asciiTheme="minorHAnsi" w:hAnsiTheme="minorHAnsi" w:cstheme="minorHAnsi"/>
          <w:noProof w:val="0"/>
          <w:lang w:val="cs-CZ"/>
        </w:rPr>
        <w:br/>
      </w:r>
      <w:r w:rsidRPr="001C2E48">
        <w:rPr>
          <w:rFonts w:asciiTheme="minorHAnsi" w:hAnsiTheme="minorHAnsi" w:cstheme="minorHAnsi"/>
          <w:noProof w:val="0"/>
          <w:lang w:val="cs-CZ"/>
        </w:rPr>
        <w:t>v platném znění, a vyhláškou č. 229/2008 Sb., o výrobě a distribuci léčiv, oba v platném znění.</w:t>
      </w:r>
    </w:p>
    <w:p w14:paraId="7E56C334" w14:textId="77777777"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je oprávněn </w:t>
      </w:r>
      <w:r w:rsidRPr="00F47E39">
        <w:rPr>
          <w:rFonts w:asciiTheme="minorHAnsi" w:hAnsiTheme="minorHAnsi" w:cstheme="minorHAnsi"/>
          <w:noProof w:val="0"/>
          <w:lang w:val="cs-CZ"/>
        </w:rPr>
        <w:t>po splnění předmětu objednávky vystavit fakturu.</w:t>
      </w:r>
    </w:p>
    <w:p w14:paraId="618B8B50" w14:textId="58158426"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F47E39">
        <w:rPr>
          <w:rFonts w:asciiTheme="minorHAnsi" w:hAnsiTheme="minorHAnsi" w:cstheme="minorHAnsi"/>
          <w:noProof w:val="0"/>
          <w:lang w:val="cs-CZ"/>
        </w:rPr>
        <w:t>Kupující je oprávněn odmítnout převzetí zboží</w:t>
      </w:r>
      <w:r w:rsidR="00B4464E" w:rsidRPr="00F47E39">
        <w:rPr>
          <w:rFonts w:asciiTheme="minorHAnsi" w:hAnsiTheme="minorHAnsi" w:cstheme="minorHAnsi"/>
          <w:noProof w:val="0"/>
          <w:lang w:val="cs-CZ"/>
        </w:rPr>
        <w:t xml:space="preserve"> v případě nedodržení podmínek dle této smlouvy, zejména pak v následujících případech</w:t>
      </w:r>
      <w:r w:rsidRPr="00F47E39">
        <w:rPr>
          <w:rFonts w:asciiTheme="minorHAnsi" w:hAnsiTheme="minorHAnsi" w:cstheme="minorHAnsi"/>
          <w:noProof w:val="0"/>
          <w:lang w:val="cs-CZ"/>
        </w:rPr>
        <w:t>:</w:t>
      </w:r>
    </w:p>
    <w:p w14:paraId="416C6BC8" w14:textId="2B2953F5"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 xml:space="preserve">nepředá-li </w:t>
      </w:r>
      <w:r w:rsidR="009B49A4" w:rsidRPr="00F47E39">
        <w:rPr>
          <w:rFonts w:asciiTheme="minorHAnsi" w:hAnsiTheme="minorHAnsi" w:cstheme="minorHAnsi"/>
          <w:noProof w:val="0"/>
          <w:lang w:val="cs-CZ"/>
        </w:rPr>
        <w:t>P</w:t>
      </w:r>
      <w:r w:rsidRPr="00F47E39">
        <w:rPr>
          <w:rFonts w:asciiTheme="minorHAnsi" w:hAnsiTheme="minorHAnsi" w:cstheme="minorHAnsi"/>
          <w:noProof w:val="0"/>
          <w:lang w:val="cs-CZ"/>
        </w:rPr>
        <w:t xml:space="preserve">rodávající, resp. jím pověřený přepravce v místě plnění Kupujícímu dodací list, který musí obsahovat číslo objednávky, datum uskutečnění dodávky, množství zboží s uvedením druhů zboží </w:t>
      </w:r>
      <w:r w:rsidR="00F47E39">
        <w:rPr>
          <w:rFonts w:asciiTheme="minorHAnsi" w:hAnsiTheme="minorHAnsi" w:cstheme="minorHAnsi"/>
          <w:noProof w:val="0"/>
          <w:lang w:val="cs-CZ"/>
        </w:rPr>
        <w:br/>
      </w:r>
      <w:r w:rsidRPr="00F47E39">
        <w:rPr>
          <w:rFonts w:asciiTheme="minorHAnsi" w:hAnsiTheme="minorHAnsi" w:cstheme="minorHAnsi"/>
          <w:noProof w:val="0"/>
          <w:lang w:val="cs-CZ"/>
        </w:rPr>
        <w:t>a ceny za množstevní jednotku, ex</w:t>
      </w:r>
      <w:r w:rsidR="00765476" w:rsidRPr="00F47E39">
        <w:rPr>
          <w:rFonts w:asciiTheme="minorHAnsi" w:hAnsiTheme="minorHAnsi" w:cstheme="minorHAnsi"/>
          <w:noProof w:val="0"/>
          <w:lang w:val="cs-CZ"/>
        </w:rPr>
        <w:t>s</w:t>
      </w:r>
      <w:r w:rsidRPr="00F47E39">
        <w:rPr>
          <w:rFonts w:asciiTheme="minorHAnsi" w:hAnsiTheme="minorHAnsi" w:cstheme="minorHAnsi"/>
          <w:noProof w:val="0"/>
          <w:lang w:val="cs-CZ"/>
        </w:rPr>
        <w:t xml:space="preserve">pirační dobu a šarži, </w:t>
      </w:r>
      <w:r w:rsidR="005D4E16" w:rsidRPr="00F47E39">
        <w:rPr>
          <w:rFonts w:asciiTheme="minorHAnsi" w:hAnsiTheme="minorHAnsi" w:cstheme="minorHAnsi"/>
          <w:noProof w:val="0"/>
          <w:lang w:val="cs-CZ"/>
        </w:rPr>
        <w:t>dle ustanovení v tomto článku výše</w:t>
      </w:r>
      <w:r w:rsidRPr="00F47E39">
        <w:rPr>
          <w:rFonts w:asciiTheme="minorHAnsi" w:hAnsiTheme="minorHAnsi" w:cstheme="minorHAnsi"/>
          <w:noProof w:val="0"/>
          <w:lang w:val="cs-CZ"/>
        </w:rPr>
        <w:t>;</w:t>
      </w:r>
    </w:p>
    <w:p w14:paraId="776FAAD3" w14:textId="40CAFA84"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nesouhlasí-li počet položek nebo množství zboží uvedené na dodacím listě se skutečně dodaným zbožím;</w:t>
      </w:r>
    </w:p>
    <w:p w14:paraId="30D1ABFE" w14:textId="6E096641"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dodací listy nebudou uvádět počty kusů zboží s každou šarží samostatně;</w:t>
      </w:r>
    </w:p>
    <w:p w14:paraId="45F96242" w14:textId="4F1D444A"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Prodávající nepředá spolu s dodávkou elektronickou verzi dodacího listu;</w:t>
      </w:r>
    </w:p>
    <w:p w14:paraId="4EB4B78F" w14:textId="6F434567" w:rsidR="006A1F3C" w:rsidRPr="008F4B3A" w:rsidRDefault="00664B65" w:rsidP="006A1F3C">
      <w:pPr>
        <w:pStyle w:val="Odstavecseseznamem"/>
        <w:numPr>
          <w:ilvl w:val="0"/>
          <w:numId w:val="8"/>
        </w:numPr>
        <w:rPr>
          <w:rFonts w:asciiTheme="minorHAnsi" w:hAnsiTheme="minorHAnsi" w:cstheme="minorHAnsi"/>
          <w:noProof w:val="0"/>
          <w:color w:val="000000"/>
          <w:sz w:val="22"/>
          <w:szCs w:val="22"/>
          <w:lang w:val="cs-CZ"/>
        </w:rPr>
      </w:pPr>
      <w:r w:rsidRPr="00F47E39">
        <w:rPr>
          <w:rFonts w:asciiTheme="minorHAnsi" w:hAnsiTheme="minorHAnsi" w:cstheme="minorHAnsi"/>
          <w:noProof w:val="0"/>
          <w:sz w:val="22"/>
          <w:szCs w:val="22"/>
          <w:lang w:val="cs-CZ"/>
        </w:rPr>
        <w:t xml:space="preserve">neodpovídá-li kvalita dodávky </w:t>
      </w:r>
      <w:r w:rsidRPr="00F47E39">
        <w:rPr>
          <w:rFonts w:asciiTheme="minorHAnsi" w:hAnsiTheme="minorHAnsi" w:cstheme="minorHAnsi"/>
          <w:noProof w:val="0"/>
          <w:color w:val="000000"/>
          <w:sz w:val="22"/>
          <w:szCs w:val="22"/>
          <w:lang w:val="cs-CZ"/>
        </w:rPr>
        <w:t xml:space="preserve">(teplota uchovávaných léčiv, jakost obalového souboru atp.) </w:t>
      </w:r>
      <w:r w:rsidRPr="008F4B3A">
        <w:rPr>
          <w:rFonts w:asciiTheme="minorHAnsi" w:hAnsiTheme="minorHAnsi" w:cstheme="minorHAnsi"/>
          <w:noProof w:val="0"/>
          <w:color w:val="000000"/>
          <w:sz w:val="22"/>
          <w:szCs w:val="22"/>
          <w:lang w:val="cs-CZ"/>
        </w:rPr>
        <w:t>požadavkům pro transport léčiv dle Správné distribuční praxe, zboží je poškozené nebo jinak nesplňuje podmínky této smlouvy, zejména jakost zboží</w:t>
      </w:r>
      <w:r w:rsidR="00012B38" w:rsidRPr="008F4B3A">
        <w:rPr>
          <w:rFonts w:asciiTheme="minorHAnsi" w:hAnsiTheme="minorHAnsi" w:cstheme="minorHAnsi"/>
          <w:noProof w:val="0"/>
          <w:color w:val="000000"/>
          <w:sz w:val="22"/>
          <w:szCs w:val="22"/>
          <w:lang w:val="cs-CZ"/>
        </w:rPr>
        <w:t>;</w:t>
      </w:r>
    </w:p>
    <w:p w14:paraId="02CA83B2" w14:textId="4B0E0866" w:rsidR="006A1F3C" w:rsidRPr="008F4B3A" w:rsidRDefault="006A1F3C" w:rsidP="006A1F3C">
      <w:pPr>
        <w:pStyle w:val="Odstavecseseznamem"/>
        <w:numPr>
          <w:ilvl w:val="0"/>
          <w:numId w:val="8"/>
        </w:numPr>
        <w:rPr>
          <w:rFonts w:asciiTheme="minorHAnsi" w:hAnsiTheme="minorHAnsi" w:cstheme="minorHAnsi"/>
          <w:noProof w:val="0"/>
          <w:color w:val="000000"/>
          <w:sz w:val="22"/>
          <w:szCs w:val="22"/>
          <w:lang w:val="cs-CZ"/>
        </w:rPr>
      </w:pPr>
      <w:r w:rsidRPr="008F4B3A">
        <w:rPr>
          <w:rFonts w:asciiTheme="minorHAnsi" w:hAnsiTheme="minorHAnsi" w:cstheme="minorHAnsi"/>
          <w:noProof w:val="0"/>
          <w:sz w:val="22"/>
          <w:szCs w:val="22"/>
          <w:lang w:val="cs-CZ"/>
        </w:rPr>
        <w:t>v případě pozdní dodávky zboží.</w:t>
      </w:r>
    </w:p>
    <w:p w14:paraId="48EF6C9C" w14:textId="77777777" w:rsidR="00FA0127" w:rsidRPr="008F4B3A" w:rsidRDefault="00FA0127" w:rsidP="006A1F3C">
      <w:pPr>
        <w:pStyle w:val="Odstavecseseznamem"/>
        <w:ind w:left="720"/>
        <w:rPr>
          <w:rFonts w:asciiTheme="minorHAnsi" w:hAnsiTheme="minorHAnsi" w:cstheme="minorHAnsi"/>
          <w:noProof w:val="0"/>
          <w:color w:val="000000"/>
          <w:sz w:val="22"/>
          <w:szCs w:val="22"/>
          <w:lang w:val="cs-CZ"/>
        </w:rPr>
      </w:pPr>
    </w:p>
    <w:p w14:paraId="0BD21644" w14:textId="45EE7D3E" w:rsidR="006E330A" w:rsidRPr="00990475" w:rsidRDefault="006E330A" w:rsidP="006E330A">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8F4B3A">
        <w:rPr>
          <w:rFonts w:asciiTheme="minorHAnsi" w:hAnsiTheme="minorHAnsi" w:cstheme="minorHAnsi"/>
          <w:noProof w:val="0"/>
          <w:lang w:val="cs-CZ"/>
        </w:rPr>
        <w:t xml:space="preserve">Zjistí-li Kupující po převzetí zboží, že je obal zboží porušen nebo množství dodaného zboží neodpovídá dodacímu listu nebo zjistí-li jinou vadu zboží, je povinen bez prodlení vadu písemně reklamovat </w:t>
      </w:r>
      <w:r w:rsidR="008F4B3A" w:rsidRPr="008F4B3A">
        <w:rPr>
          <w:rFonts w:asciiTheme="minorHAnsi" w:hAnsiTheme="minorHAnsi" w:cstheme="minorHAnsi"/>
          <w:noProof w:val="0"/>
          <w:lang w:val="cs-CZ"/>
        </w:rPr>
        <w:br/>
      </w:r>
      <w:r w:rsidRPr="008F4B3A">
        <w:rPr>
          <w:rFonts w:asciiTheme="minorHAnsi" w:hAnsiTheme="minorHAnsi" w:cstheme="minorHAnsi"/>
          <w:noProof w:val="0"/>
          <w:lang w:val="cs-CZ"/>
        </w:rPr>
        <w:t xml:space="preserve">u Prodávajícího na </w:t>
      </w:r>
      <w:r w:rsidRPr="00990475">
        <w:rPr>
          <w:rFonts w:asciiTheme="minorHAnsi" w:hAnsiTheme="minorHAnsi" w:cstheme="minorHAnsi"/>
          <w:noProof w:val="0"/>
          <w:lang w:val="cs-CZ"/>
        </w:rPr>
        <w:t>kontakt uvedený v čl. I, odst. 5.</w:t>
      </w:r>
    </w:p>
    <w:p w14:paraId="4A1D59D1" w14:textId="4A3F280B" w:rsidR="00012B38" w:rsidRPr="002373C8" w:rsidRDefault="00012B38" w:rsidP="00664B65">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0475">
        <w:rPr>
          <w:rFonts w:asciiTheme="minorHAnsi" w:hAnsiTheme="minorHAnsi" w:cstheme="minorHAnsi"/>
          <w:noProof w:val="0"/>
          <w:lang w:val="cs-CZ"/>
        </w:rPr>
        <w:t>Pokud Kupující nepřevezme zboží z důvodů uvedených v</w:t>
      </w:r>
      <w:r w:rsidR="00600364" w:rsidRPr="00990475">
        <w:rPr>
          <w:rFonts w:asciiTheme="minorHAnsi" w:hAnsiTheme="minorHAnsi" w:cstheme="minorHAnsi"/>
          <w:noProof w:val="0"/>
          <w:lang w:val="cs-CZ"/>
        </w:rPr>
        <w:t> </w:t>
      </w:r>
      <w:r w:rsidRPr="00990475">
        <w:rPr>
          <w:rFonts w:asciiTheme="minorHAnsi" w:hAnsiTheme="minorHAnsi" w:cstheme="minorHAnsi"/>
          <w:noProof w:val="0"/>
          <w:lang w:val="cs-CZ"/>
        </w:rPr>
        <w:t>odst</w:t>
      </w:r>
      <w:r w:rsidR="00600364" w:rsidRPr="00990475">
        <w:rPr>
          <w:rFonts w:asciiTheme="minorHAnsi" w:hAnsiTheme="minorHAnsi" w:cstheme="minorHAnsi"/>
          <w:noProof w:val="0"/>
          <w:lang w:val="cs-CZ"/>
        </w:rPr>
        <w:t>. 2</w:t>
      </w:r>
      <w:r w:rsidR="00006ECD" w:rsidRPr="00990475">
        <w:rPr>
          <w:rFonts w:asciiTheme="minorHAnsi" w:hAnsiTheme="minorHAnsi" w:cstheme="minorHAnsi"/>
          <w:noProof w:val="0"/>
          <w:lang w:val="cs-CZ"/>
        </w:rPr>
        <w:t>2</w:t>
      </w:r>
      <w:r w:rsidR="00600364" w:rsidRPr="00990475">
        <w:rPr>
          <w:rFonts w:asciiTheme="minorHAnsi" w:hAnsiTheme="minorHAnsi" w:cstheme="minorHAnsi"/>
          <w:noProof w:val="0"/>
          <w:lang w:val="cs-CZ"/>
        </w:rPr>
        <w:t xml:space="preserve"> tohoto článku</w:t>
      </w:r>
      <w:r w:rsidR="00356D27" w:rsidRPr="00990475">
        <w:rPr>
          <w:rFonts w:asciiTheme="minorHAnsi" w:hAnsiTheme="minorHAnsi" w:cstheme="minorHAnsi"/>
          <w:noProof w:val="0"/>
          <w:lang w:val="cs-CZ"/>
        </w:rPr>
        <w:t xml:space="preserve"> výše, má Prodávající povinnost dodat bez zbytečného odkladu zboží nové v souladu s objednávkou Kupujícího. Tímto ustanovením není dotčen nárok Kupujícího</w:t>
      </w:r>
      <w:r w:rsidRPr="00990475">
        <w:rPr>
          <w:rFonts w:asciiTheme="minorHAnsi" w:hAnsiTheme="minorHAnsi" w:cstheme="minorHAnsi"/>
          <w:noProof w:val="0"/>
          <w:lang w:val="cs-CZ"/>
        </w:rPr>
        <w:t xml:space="preserve"> </w:t>
      </w:r>
      <w:r w:rsidR="00356D27" w:rsidRPr="00990475">
        <w:rPr>
          <w:rFonts w:asciiTheme="minorHAnsi" w:hAnsiTheme="minorHAnsi" w:cstheme="minorHAnsi"/>
          <w:noProof w:val="0"/>
          <w:lang w:val="cs-CZ"/>
        </w:rPr>
        <w:t xml:space="preserve">na smluvní pokutu a náhradu škody v případě prodlení </w:t>
      </w:r>
      <w:r w:rsidR="00356D27" w:rsidRPr="002373C8">
        <w:rPr>
          <w:rFonts w:asciiTheme="minorHAnsi" w:hAnsiTheme="minorHAnsi" w:cstheme="minorHAnsi"/>
          <w:noProof w:val="0"/>
          <w:lang w:val="cs-CZ"/>
        </w:rPr>
        <w:t>prodávajícího s dodáním zboží.</w:t>
      </w:r>
    </w:p>
    <w:p w14:paraId="42BE222D" w14:textId="55321C0E" w:rsidR="00805DD4" w:rsidRDefault="00664B65" w:rsidP="003B4D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2373C8">
        <w:rPr>
          <w:rFonts w:asciiTheme="minorHAnsi" w:hAnsiTheme="minorHAnsi" w:cstheme="minorHAnsi"/>
          <w:noProof w:val="0"/>
          <w:lang w:val="cs-CZ"/>
        </w:rPr>
        <w:t>Není-li Prodávající schopen dostát závazku dodávat zboží v nabídnuté ceně a ve lhůtě uvedené ve smlouvě, je povinen na tu</w:t>
      </w:r>
      <w:r w:rsidR="009B49A4" w:rsidRPr="002373C8">
        <w:rPr>
          <w:rFonts w:asciiTheme="minorHAnsi" w:hAnsiTheme="minorHAnsi" w:cstheme="minorHAnsi"/>
          <w:noProof w:val="0"/>
          <w:lang w:val="cs-CZ"/>
        </w:rPr>
        <w:t>to</w:t>
      </w:r>
      <w:r w:rsidRPr="002373C8">
        <w:rPr>
          <w:rFonts w:asciiTheme="minorHAnsi" w:hAnsiTheme="minorHAnsi" w:cstheme="minorHAnsi"/>
          <w:noProof w:val="0"/>
          <w:lang w:val="cs-CZ"/>
        </w:rPr>
        <w:t xml:space="preserve"> skutečnost upozornit písemně předem. Není-li Prodávající schopen zajistit plnění dle smlouvy, </w:t>
      </w:r>
      <w:r w:rsidR="00805DD4" w:rsidRPr="002373C8">
        <w:rPr>
          <w:rFonts w:asciiTheme="minorHAnsi" w:hAnsiTheme="minorHAnsi" w:cstheme="minorHAnsi"/>
          <w:noProof w:val="0"/>
          <w:lang w:val="cs-CZ"/>
        </w:rPr>
        <w:t>je oprávněn nabídnout Kupujícímu alternativní léčivý přípravek s totožnou účinnou látkou</w:t>
      </w:r>
      <w:r w:rsidR="00FE4095" w:rsidRPr="002373C8">
        <w:rPr>
          <w:rFonts w:asciiTheme="minorHAnsi" w:hAnsiTheme="minorHAnsi" w:cstheme="minorHAnsi"/>
          <w:noProof w:val="0"/>
          <w:lang w:val="cs-CZ"/>
        </w:rPr>
        <w:t xml:space="preserve"> ve stejné lékové formě</w:t>
      </w:r>
      <w:r w:rsidR="00805DD4" w:rsidRPr="002373C8">
        <w:rPr>
          <w:rFonts w:asciiTheme="minorHAnsi" w:hAnsiTheme="minorHAnsi" w:cstheme="minorHAnsi"/>
          <w:noProof w:val="0"/>
          <w:lang w:val="cs-CZ"/>
        </w:rPr>
        <w:t xml:space="preserve">. Není-li tato možnost, </w:t>
      </w:r>
      <w:r w:rsidRPr="002373C8">
        <w:rPr>
          <w:rFonts w:asciiTheme="minorHAnsi" w:hAnsiTheme="minorHAnsi" w:cstheme="minorHAnsi"/>
          <w:noProof w:val="0"/>
          <w:lang w:val="cs-CZ"/>
        </w:rPr>
        <w:t xml:space="preserve">má </w:t>
      </w:r>
      <w:r w:rsidR="009B49A4" w:rsidRPr="002373C8">
        <w:rPr>
          <w:rFonts w:asciiTheme="minorHAnsi" w:hAnsiTheme="minorHAnsi" w:cstheme="minorHAnsi"/>
          <w:noProof w:val="0"/>
          <w:lang w:val="cs-CZ"/>
        </w:rPr>
        <w:t>K</w:t>
      </w:r>
      <w:r w:rsidRPr="002373C8">
        <w:rPr>
          <w:rFonts w:asciiTheme="minorHAnsi" w:hAnsiTheme="minorHAnsi" w:cstheme="minorHAnsi"/>
          <w:noProof w:val="0"/>
          <w:lang w:val="cs-CZ"/>
        </w:rPr>
        <w:t xml:space="preserve">upující právo zajistit si po upozornění </w:t>
      </w:r>
      <w:r w:rsidRPr="002373C8">
        <w:rPr>
          <w:rFonts w:asciiTheme="minorHAnsi" w:hAnsiTheme="minorHAnsi" w:cstheme="minorHAnsi"/>
          <w:noProof w:val="0"/>
          <w:lang w:val="cs-CZ"/>
        </w:rPr>
        <w:lastRenderedPageBreak/>
        <w:t>Prodávajícím dodávku předmětného zboží jiným dodavatelem</w:t>
      </w:r>
      <w:r w:rsidR="00084CD1" w:rsidRPr="002373C8">
        <w:rPr>
          <w:rFonts w:asciiTheme="minorHAnsi" w:hAnsiTheme="minorHAnsi" w:cstheme="minorHAnsi"/>
          <w:noProof w:val="0"/>
          <w:lang w:val="cs-CZ"/>
        </w:rPr>
        <w:t>/distributorem</w:t>
      </w:r>
      <w:r w:rsidR="00F03419" w:rsidRPr="002373C8">
        <w:rPr>
          <w:rFonts w:asciiTheme="minorHAnsi" w:hAnsiTheme="minorHAnsi" w:cstheme="minorHAnsi"/>
          <w:noProof w:val="0"/>
          <w:lang w:val="cs-CZ"/>
        </w:rPr>
        <w:t xml:space="preserve"> a Kupující je oprávněn uplatnit smluvní pokutu dle čl. </w:t>
      </w:r>
      <w:r w:rsidR="00677C2C" w:rsidRPr="002373C8">
        <w:rPr>
          <w:rFonts w:asciiTheme="minorHAnsi" w:hAnsiTheme="minorHAnsi" w:cstheme="minorHAnsi"/>
          <w:noProof w:val="0"/>
          <w:lang w:val="cs-CZ"/>
        </w:rPr>
        <w:t>VI</w:t>
      </w:r>
      <w:r w:rsidR="0035437F" w:rsidRPr="002373C8">
        <w:rPr>
          <w:rFonts w:asciiTheme="minorHAnsi" w:hAnsiTheme="minorHAnsi" w:cstheme="minorHAnsi"/>
          <w:noProof w:val="0"/>
          <w:lang w:val="cs-CZ"/>
        </w:rPr>
        <w:t>I</w:t>
      </w:r>
      <w:r w:rsidR="00F03419" w:rsidRPr="002373C8">
        <w:rPr>
          <w:rFonts w:asciiTheme="minorHAnsi" w:hAnsiTheme="minorHAnsi" w:cstheme="minorHAnsi"/>
          <w:noProof w:val="0"/>
          <w:lang w:val="cs-CZ"/>
        </w:rPr>
        <w:t xml:space="preserve"> odst. </w:t>
      </w:r>
      <w:r w:rsidR="00677C2C" w:rsidRPr="002373C8">
        <w:rPr>
          <w:rFonts w:asciiTheme="minorHAnsi" w:hAnsiTheme="minorHAnsi" w:cstheme="minorHAnsi"/>
          <w:noProof w:val="0"/>
          <w:lang w:val="cs-CZ"/>
        </w:rPr>
        <w:t>1</w:t>
      </w:r>
      <w:r w:rsidR="00F03419" w:rsidRPr="002373C8">
        <w:rPr>
          <w:rFonts w:asciiTheme="minorHAnsi" w:hAnsiTheme="minorHAnsi" w:cstheme="minorHAnsi"/>
          <w:noProof w:val="0"/>
          <w:lang w:val="cs-CZ"/>
        </w:rPr>
        <w:t xml:space="preserve"> této smlouvy</w:t>
      </w:r>
      <w:r w:rsidRPr="002373C8">
        <w:rPr>
          <w:rFonts w:asciiTheme="minorHAnsi" w:hAnsiTheme="minorHAnsi" w:cstheme="minorHAnsi"/>
          <w:noProof w:val="0"/>
          <w:lang w:val="cs-CZ"/>
        </w:rPr>
        <w:t xml:space="preserve">. Cena od jiného dodavatele musí odpovídat ceně obvyklé. </w:t>
      </w:r>
      <w:r w:rsidR="003B4D8C" w:rsidRPr="002373C8">
        <w:rPr>
          <w:rFonts w:asciiTheme="minorHAnsi" w:hAnsiTheme="minorHAnsi" w:cstheme="minorHAnsi"/>
          <w:noProof w:val="0"/>
          <w:lang w:val="cs-CZ"/>
        </w:rPr>
        <w:t xml:space="preserve">Prodávající má povinnost následně Kupujícímu zaplatit rozdíl vzniklý mezi cenou nabídkovou </w:t>
      </w:r>
      <w:r w:rsidR="002D5FAD" w:rsidRPr="002373C8">
        <w:rPr>
          <w:rFonts w:asciiTheme="minorHAnsi" w:hAnsiTheme="minorHAnsi" w:cstheme="minorHAnsi"/>
          <w:noProof w:val="0"/>
          <w:lang w:val="cs-CZ"/>
        </w:rPr>
        <w:br/>
      </w:r>
      <w:r w:rsidR="003B4D8C" w:rsidRPr="002373C8">
        <w:rPr>
          <w:rFonts w:asciiTheme="minorHAnsi" w:hAnsiTheme="minorHAnsi" w:cstheme="minorHAnsi"/>
          <w:noProof w:val="0"/>
          <w:lang w:val="cs-CZ"/>
        </w:rPr>
        <w:t>a cenou kupní na základě fakturované ceny náhradního dodavatele.</w:t>
      </w:r>
      <w:r w:rsidR="00FA0DE3" w:rsidRPr="002373C8">
        <w:rPr>
          <w:rFonts w:asciiTheme="minorHAnsi" w:hAnsiTheme="minorHAnsi" w:cstheme="minorHAnsi"/>
          <w:noProof w:val="0"/>
          <w:lang w:val="cs-CZ"/>
        </w:rPr>
        <w:t xml:space="preserve"> </w:t>
      </w:r>
    </w:p>
    <w:p w14:paraId="0D311BFB" w14:textId="46EE4A01" w:rsidR="003B4D8C" w:rsidRPr="00892460" w:rsidRDefault="00FA0DE3" w:rsidP="00FB203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Není-li Prodávající schopen dostát závazku dodávat zboží v nabídnuté ceně a ve lhůtě uvedené ve smlouvě z důvodu stahování zboží z trhu na základě rozhodnutí SÚKL (doložené příslušným rozhodnutím SÚKL), nevznikne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 xml:space="preserve">upujícímu v </w:t>
      </w:r>
      <w:r w:rsidR="00892460" w:rsidRPr="00892460">
        <w:rPr>
          <w:rFonts w:asciiTheme="minorHAnsi" w:hAnsiTheme="minorHAnsi" w:cstheme="minorHAnsi"/>
          <w:noProof w:val="0"/>
          <w:color w:val="auto"/>
          <w:lang w:val="cs-CZ"/>
        </w:rPr>
        <w:t>tomto</w:t>
      </w:r>
      <w:r w:rsidRPr="00892460">
        <w:rPr>
          <w:rFonts w:asciiTheme="minorHAnsi" w:hAnsiTheme="minorHAnsi" w:cstheme="minorHAnsi"/>
          <w:noProof w:val="0"/>
          <w:color w:val="auto"/>
          <w:lang w:val="cs-CZ"/>
        </w:rPr>
        <w:t xml:space="preserve"> případ</w:t>
      </w:r>
      <w:r w:rsidR="00892460" w:rsidRPr="00892460">
        <w:rPr>
          <w:rFonts w:asciiTheme="minorHAnsi" w:hAnsiTheme="minorHAnsi" w:cstheme="minorHAnsi"/>
          <w:noProof w:val="0"/>
          <w:color w:val="auto"/>
          <w:lang w:val="cs-CZ"/>
        </w:rPr>
        <w:t>ě</w:t>
      </w:r>
      <w:r w:rsidRPr="00892460">
        <w:rPr>
          <w:rFonts w:asciiTheme="minorHAnsi" w:hAnsiTheme="minorHAnsi" w:cstheme="minorHAnsi"/>
          <w:noProof w:val="0"/>
          <w:color w:val="auto"/>
          <w:lang w:val="cs-CZ"/>
        </w:rPr>
        <w:t xml:space="preserve"> nárok na úhradu rozdílu v ceně dle předchozího odstavce. Prodávající je povinen doložit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upujícímu podklady prokazující výše uvedené důvody prodlení nejpozději do 48 hodin od uplynutí termínu pro dodání zboží dle této smlouvy.</w:t>
      </w:r>
      <w:r w:rsidR="00817C29" w:rsidRPr="00892460">
        <w:rPr>
          <w:rFonts w:asciiTheme="minorHAnsi" w:hAnsiTheme="minorHAnsi" w:cstheme="minorHAnsi"/>
          <w:noProof w:val="0"/>
          <w:color w:val="auto"/>
          <w:lang w:val="cs-CZ"/>
        </w:rPr>
        <w:t xml:space="preserve"> V tom případě neuplatní Kupující smluvní pokutu dle čl. </w:t>
      </w:r>
      <w:r w:rsidR="00677C2C" w:rsidRPr="00892460">
        <w:rPr>
          <w:rFonts w:asciiTheme="minorHAnsi" w:hAnsiTheme="minorHAnsi" w:cstheme="minorHAnsi"/>
          <w:noProof w:val="0"/>
          <w:color w:val="auto"/>
          <w:lang w:val="cs-CZ"/>
        </w:rPr>
        <w:t>V</w:t>
      </w:r>
      <w:r w:rsidR="001B2E39" w:rsidRPr="00892460">
        <w:rPr>
          <w:rFonts w:asciiTheme="minorHAnsi" w:hAnsiTheme="minorHAnsi" w:cstheme="minorHAnsi"/>
          <w:noProof w:val="0"/>
          <w:color w:val="auto"/>
          <w:lang w:val="cs-CZ"/>
        </w:rPr>
        <w:t>I</w:t>
      </w:r>
      <w:r w:rsidR="00677C2C" w:rsidRPr="00892460">
        <w:rPr>
          <w:rFonts w:asciiTheme="minorHAnsi" w:hAnsiTheme="minorHAnsi" w:cstheme="minorHAnsi"/>
          <w:noProof w:val="0"/>
          <w:color w:val="auto"/>
          <w:lang w:val="cs-CZ"/>
        </w:rPr>
        <w:t>I</w:t>
      </w:r>
      <w:r w:rsidR="00817C29" w:rsidRPr="00892460">
        <w:rPr>
          <w:rFonts w:asciiTheme="minorHAnsi" w:hAnsiTheme="minorHAnsi" w:cstheme="minorHAnsi"/>
          <w:noProof w:val="0"/>
          <w:color w:val="auto"/>
          <w:lang w:val="cs-CZ"/>
        </w:rPr>
        <w:t xml:space="preserve"> odst. </w:t>
      </w:r>
      <w:r w:rsidR="00677C2C" w:rsidRPr="00892460">
        <w:rPr>
          <w:rFonts w:asciiTheme="minorHAnsi" w:hAnsiTheme="minorHAnsi" w:cstheme="minorHAnsi"/>
          <w:noProof w:val="0"/>
          <w:color w:val="auto"/>
          <w:lang w:val="cs-CZ"/>
        </w:rPr>
        <w:t>1</w:t>
      </w:r>
      <w:r w:rsidR="00817C29" w:rsidRPr="00892460">
        <w:rPr>
          <w:rFonts w:asciiTheme="minorHAnsi" w:hAnsiTheme="minorHAnsi" w:cstheme="minorHAnsi"/>
          <w:noProof w:val="0"/>
          <w:color w:val="auto"/>
          <w:lang w:val="cs-CZ"/>
        </w:rPr>
        <w:t xml:space="preserve"> této smlouvy po dobu hlášeného výpadku. Podmínkou takového postupu je uvedení přípravku v příslušné databázi SÚKL.</w:t>
      </w:r>
    </w:p>
    <w:p w14:paraId="694EFCF6" w14:textId="26D62173" w:rsidR="000838C2" w:rsidRPr="00180317" w:rsidRDefault="000838C2" w:rsidP="00CE42F1">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42EA5">
        <w:rPr>
          <w:rFonts w:asciiTheme="minorHAnsi" w:hAnsiTheme="minorHAnsi" w:cstheme="minorHAnsi"/>
          <w:noProof w:val="0"/>
          <w:lang w:val="cs-CZ"/>
        </w:rPr>
        <w:t xml:space="preserve">Prodávající se zavazuje písemně informovat Kupujícího o změně regulačních předpisů mající vliv na cenu léčivých přípravků, které jsou předmětem plnění této smlouvy. V případě, že dojde ke snížení úhradových cen </w:t>
      </w:r>
      <w:r w:rsidR="00365FF4" w:rsidRPr="00C42EA5">
        <w:rPr>
          <w:rFonts w:asciiTheme="minorHAnsi" w:hAnsiTheme="minorHAnsi" w:cstheme="minorHAnsi"/>
          <w:noProof w:val="0"/>
          <w:lang w:val="cs-CZ"/>
        </w:rPr>
        <w:t xml:space="preserve">nebo smluvních cen se zdravotními </w:t>
      </w:r>
      <w:r w:rsidR="00365FF4" w:rsidRPr="00180317">
        <w:rPr>
          <w:rFonts w:asciiTheme="minorHAnsi" w:hAnsiTheme="minorHAnsi" w:cstheme="minorHAnsi"/>
          <w:noProof w:val="0"/>
          <w:lang w:val="cs-CZ"/>
        </w:rPr>
        <w:t xml:space="preserve">pojišťovnami u </w:t>
      </w:r>
      <w:r w:rsidRPr="00180317">
        <w:rPr>
          <w:rFonts w:asciiTheme="minorHAnsi" w:hAnsiTheme="minorHAnsi" w:cstheme="minorHAnsi"/>
          <w:noProof w:val="0"/>
          <w:lang w:val="cs-CZ"/>
        </w:rPr>
        <w:t xml:space="preserve">předmětu plnění, je Prodávající povinen provést snížení kupní ceny dle čl. </w:t>
      </w:r>
      <w:r w:rsidR="00E633AF" w:rsidRPr="00180317">
        <w:rPr>
          <w:rFonts w:asciiTheme="minorHAnsi" w:hAnsiTheme="minorHAnsi" w:cstheme="minorHAnsi"/>
          <w:noProof w:val="0"/>
          <w:lang w:val="cs-CZ"/>
        </w:rPr>
        <w:t xml:space="preserve">III této smlouvy, a to na základě </w:t>
      </w:r>
      <w:r w:rsidRPr="00180317">
        <w:rPr>
          <w:rFonts w:asciiTheme="minorHAnsi" w:hAnsiTheme="minorHAnsi" w:cstheme="minorHAnsi"/>
          <w:noProof w:val="0"/>
          <w:lang w:val="cs-CZ"/>
        </w:rPr>
        <w:t>dodatk</w:t>
      </w:r>
      <w:r w:rsidR="00E633AF" w:rsidRPr="00180317">
        <w:rPr>
          <w:rFonts w:asciiTheme="minorHAnsi" w:hAnsiTheme="minorHAnsi" w:cstheme="minorHAnsi"/>
          <w:noProof w:val="0"/>
          <w:lang w:val="cs-CZ"/>
        </w:rPr>
        <w:t>u</w:t>
      </w:r>
      <w:r w:rsidRPr="00180317">
        <w:rPr>
          <w:rFonts w:asciiTheme="minorHAnsi" w:hAnsiTheme="minorHAnsi" w:cstheme="minorHAnsi"/>
          <w:noProof w:val="0"/>
          <w:lang w:val="cs-CZ"/>
        </w:rPr>
        <w:t xml:space="preserve"> k této smlouvě.</w:t>
      </w:r>
    </w:p>
    <w:p w14:paraId="2C1BFB00" w14:textId="5BBF6158" w:rsidR="005303A9" w:rsidRPr="00EB66A0" w:rsidRDefault="005303A9" w:rsidP="005303A9">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180317">
        <w:rPr>
          <w:rFonts w:asciiTheme="minorHAnsi" w:hAnsiTheme="minorHAnsi" w:cstheme="minorHAnsi"/>
          <w:noProof w:val="0"/>
          <w:lang w:val="cs-CZ"/>
        </w:rPr>
        <w:t xml:space="preserve">V případě, že orgán státního dohledu nařídí stažení z používání zboží, které Prodávající dodal Kupujícímu, je Prodávající povinen toto zboží od Kupujícího odebrat zpět na vlastní náklady a cenu tohoto zboží </w:t>
      </w:r>
      <w:r w:rsidRPr="00EB66A0">
        <w:rPr>
          <w:rFonts w:asciiTheme="minorHAnsi" w:hAnsiTheme="minorHAnsi" w:cstheme="minorHAnsi"/>
          <w:noProof w:val="0"/>
          <w:lang w:val="cs-CZ"/>
        </w:rPr>
        <w:t>Kupujícímu uhradit, případně po dohodě s Kupujícím dodat zboží náhradní.</w:t>
      </w:r>
    </w:p>
    <w:p w14:paraId="6A543D0C" w14:textId="77777777" w:rsidR="00911197" w:rsidRPr="00EB66A0" w:rsidRDefault="00911197" w:rsidP="00911197">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Kupující si vyhrazuje podmínky uvedené v odstavcích níže, v takovém případě bude vždy uzavřen dodatek k této smlouvě:</w:t>
      </w:r>
    </w:p>
    <w:p w14:paraId="3CB6D50B" w14:textId="77777777" w:rsidR="00911197" w:rsidRPr="009B05CA"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V případě, že dojde k ukončení výroby, k výpadku výroby, k ukončení dodávek z důvodu na straně třetí osoby nebo k výpadku dodávek z důvodů na straně třetí osoby některé z položek zboží, jehož dodávka</w:t>
      </w:r>
      <w:r w:rsidRPr="009B05CA">
        <w:rPr>
          <w:rFonts w:asciiTheme="minorHAnsi" w:hAnsiTheme="minorHAnsi" w:cstheme="minorHAnsi"/>
          <w:noProof w:val="0"/>
          <w:lang w:val="cs-CZ"/>
        </w:rPr>
        <w:t xml:space="preserve"> je součástí předmětu zakázky, vyhrazuje si Kupující nahradit takovou položku zboží jinou položkou stejného účelu splňující stanovené zadávací podmínky, a to za stejnou nebo nižší kupní cenu.</w:t>
      </w:r>
    </w:p>
    <w:p w14:paraId="4D17DF1C" w14:textId="77777777" w:rsidR="00911197" w:rsidRPr="00DA0EBD"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B05CA">
        <w:rPr>
          <w:rFonts w:asciiTheme="minorHAnsi" w:hAnsiTheme="minorHAnsi" w:cstheme="minorHAnsi"/>
          <w:noProof w:val="0"/>
          <w:lang w:val="cs-CZ"/>
        </w:rPr>
        <w:t xml:space="preserve">V případě, že výrobce některé položky zboží, jehož dodávka je součástí předmětu zakázky, uvede na trh novou verzi takové položky zboží, které má stejný účel a stejné nebo lepší vlastnosti, než jsou požadované ve stanovených zadávacích podmínkách, vyhrazuje si Kupující nahradit takovou položku zboží její novou verzí, a to za stejnou nebo nižší kupní </w:t>
      </w:r>
      <w:r w:rsidRPr="00DA0EBD">
        <w:rPr>
          <w:rFonts w:asciiTheme="minorHAnsi" w:hAnsiTheme="minorHAnsi" w:cstheme="minorHAnsi"/>
          <w:noProof w:val="0"/>
          <w:lang w:val="cs-CZ"/>
        </w:rPr>
        <w:t>cenu.</w:t>
      </w:r>
    </w:p>
    <w:p w14:paraId="27D72664" w14:textId="2030023B" w:rsidR="00911197" w:rsidRPr="00CE7CA5"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A0EBD">
        <w:rPr>
          <w:rFonts w:asciiTheme="minorHAnsi" w:hAnsiTheme="minorHAnsi" w:cstheme="minorHAnsi"/>
          <w:noProof w:val="0"/>
          <w:lang w:val="cs-CZ"/>
        </w:rPr>
        <w:t xml:space="preserve">Kupující si vyhrazuje právo, v rámci podmínek sjednaných touto smlouvou, odebírat namísto zboží, uvedeného v příloze této smlouvy zaměnitelný přípravek (se stejným množstvím účinné látky, stejnou lékovou formou), který ve všech ostatních parametrech (medicínský účel, úhrada </w:t>
      </w:r>
      <w:r w:rsidR="002D5FAD" w:rsidRPr="00DA0EBD">
        <w:rPr>
          <w:rFonts w:asciiTheme="minorHAnsi" w:hAnsiTheme="minorHAnsi" w:cstheme="minorHAnsi"/>
          <w:noProof w:val="0"/>
          <w:lang w:val="cs-CZ"/>
        </w:rPr>
        <w:br/>
      </w:r>
      <w:r w:rsidRPr="00CE7CA5">
        <w:rPr>
          <w:rFonts w:asciiTheme="minorHAnsi" w:hAnsiTheme="minorHAnsi" w:cstheme="minorHAnsi"/>
          <w:noProof w:val="0"/>
          <w:lang w:val="cs-CZ"/>
        </w:rPr>
        <w:t>z prostředků veřejného zdravotního pojištění a další) splňuje specifikaci uvedenou v zadávací dokumentaci, a to vše za podmínky, že cena tohoto zaměnitelného zboží nepřesáhne cenu sjednanou v kupní smlouvě. Shodu s uvedenými požadavky musí Prodávající Kupujícímu písemně prokázat.</w:t>
      </w:r>
    </w:p>
    <w:p w14:paraId="03E88F6A" w14:textId="77777777" w:rsidR="00911197" w:rsidRPr="00343A93"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E7CA5">
        <w:rPr>
          <w:rFonts w:asciiTheme="minorHAnsi" w:hAnsiTheme="minorHAnsi" w:cstheme="minorHAnsi"/>
          <w:noProof w:val="0"/>
          <w:lang w:val="cs-CZ"/>
        </w:rPr>
        <w:t xml:space="preserve">Kupující si vyhrazuje právo, v rámci podmínek sjednaných touto smlouvou, v případě, že se změní velikost zboží (balení léčivého přípravku), které bude specifikované v příloze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CE7CA5">
        <w:rPr>
          <w:rFonts w:asciiTheme="minorHAnsi" w:hAnsiTheme="minorHAnsi" w:cstheme="minorHAnsi"/>
          <w:noProof w:val="0"/>
          <w:lang w:val="cs-CZ"/>
        </w:rPr>
        <w:t>alikvótně</w:t>
      </w:r>
      <w:proofErr w:type="spellEnd"/>
      <w:r w:rsidRPr="00CE7CA5">
        <w:rPr>
          <w:rFonts w:asciiTheme="minorHAnsi" w:hAnsiTheme="minorHAnsi" w:cstheme="minorHAnsi"/>
          <w:noProof w:val="0"/>
          <w:lang w:val="cs-CZ"/>
        </w:rPr>
        <w:t xml:space="preserve"> snížena/zvýšena dle počtu kusů léčivého </w:t>
      </w:r>
      <w:r w:rsidRPr="00343A93">
        <w:rPr>
          <w:rFonts w:asciiTheme="minorHAnsi" w:hAnsiTheme="minorHAnsi" w:cstheme="minorHAnsi"/>
          <w:noProof w:val="0"/>
          <w:lang w:val="cs-CZ"/>
        </w:rPr>
        <w:t xml:space="preserve">přípravku v balení. Shodu s uvedenými požadavky musí Prodávající Kupujícímu písemně prokázat. Obě smluvní strany berou na vědomí, že tímto nebude dotčena celková kupní cena zakázky sjednaná v této smlouvě. </w:t>
      </w:r>
    </w:p>
    <w:p w14:paraId="0BD29B1F" w14:textId="77777777" w:rsidR="00911197" w:rsidRPr="00343A93"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343A93">
        <w:rPr>
          <w:rFonts w:asciiTheme="minorHAnsi" w:hAnsiTheme="minorHAnsi" w:cstheme="minorHAnsi"/>
          <w:noProof w:val="0"/>
          <w:lang w:val="cs-CZ"/>
        </w:rPr>
        <w:lastRenderedPageBreak/>
        <w:t xml:space="preserve">Kupující si vyhrazuje právo, v rámci podmínek sjednaných touto smlouvou, v případě, že na trh bude uvedeno zboží, které odpovídá specifikaci uvedené v zadávací dokumentaci – obsahuje identickou účinnou látku, odebírat také jinou sílu léčivého přípravku (množství účinné látky v balení). Předpokladem je, že se bude jednat o zboží se stejným obchodním názvem, a to za podmínky, že cena tohoto zboží bude </w:t>
      </w:r>
      <w:proofErr w:type="spellStart"/>
      <w:r w:rsidRPr="00343A93">
        <w:rPr>
          <w:rFonts w:asciiTheme="minorHAnsi" w:hAnsiTheme="minorHAnsi" w:cstheme="minorHAnsi"/>
          <w:noProof w:val="0"/>
          <w:lang w:val="cs-CZ"/>
        </w:rPr>
        <w:t>alikvótně</w:t>
      </w:r>
      <w:proofErr w:type="spellEnd"/>
      <w:r w:rsidRPr="00343A93">
        <w:rPr>
          <w:rFonts w:asciiTheme="minorHAnsi" w:hAnsiTheme="minorHAnsi" w:cstheme="minorHAnsi"/>
          <w:noProof w:val="0"/>
          <w:lang w:val="cs-CZ"/>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Shodu s uvedenými požadavky musí Prodávající Kupujícímu písemně prokázat. Obě smluvní strany berou na vědomí, že tímto nebude dotčena celková kupní cena zakázky sjednaná v této smlouvě. </w:t>
      </w:r>
    </w:p>
    <w:p w14:paraId="29959DEC" w14:textId="6CD26606" w:rsidR="00911197" w:rsidRPr="0089246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Kupující si vyhrazuje právo při nedodání požadované položky či nepřijetí objednávky na požadovanou položku, tuto nakoupit na volném trhu od jiného dodavatele za cenu na volném trhu obvyklou </w:t>
      </w:r>
      <w:r w:rsidR="002D5FAD" w:rsidRPr="00892460">
        <w:rPr>
          <w:rFonts w:asciiTheme="minorHAnsi" w:hAnsiTheme="minorHAnsi" w:cstheme="minorHAnsi"/>
          <w:noProof w:val="0"/>
          <w:color w:val="auto"/>
          <w:lang w:val="cs-CZ"/>
        </w:rPr>
        <w:br/>
      </w:r>
      <w:r w:rsidRPr="00892460">
        <w:rPr>
          <w:rFonts w:asciiTheme="minorHAnsi" w:hAnsiTheme="minorHAnsi" w:cstheme="minorHAnsi"/>
          <w:noProof w:val="0"/>
          <w:color w:val="auto"/>
          <w:lang w:val="cs-CZ"/>
        </w:rPr>
        <w:t>v daném místě a čase. Prodávající je povinen uhradit Kupujícímu rozdíl mezi kupní cenou sjednanou v této smlouvě a cenou uhrazenou za nákup na volném trhu.</w:t>
      </w:r>
    </w:p>
    <w:p w14:paraId="6BD84045" w14:textId="77777777" w:rsidR="00911197" w:rsidRPr="00EB66A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5201EE">
        <w:rPr>
          <w:rFonts w:asciiTheme="minorHAnsi" w:hAnsiTheme="minorHAnsi" w:cstheme="minorHAnsi"/>
          <w:noProof w:val="0"/>
          <w:lang w:val="cs-CZ"/>
        </w:rPr>
        <w:t xml:space="preserve">Kupující si vyhrazuje právo při snížení výše úhrady zboží zdravotní pojišťovnou, při snížení možné ceny pro konečného spotřebitele, je-li tato nižší než úhrada pro konečného spotřebitele a při snížení smluvní ceny zdravotní pojišťovny, je-li nižší než úhrada nebo cena pro konečného spotřebitele, snížit kupní cenu zboží. Pokud dojde ke snížení výše úhrady, ceny pro konečného spotřebitele nebo ke </w:t>
      </w:r>
      <w:r w:rsidRPr="00EB66A0">
        <w:rPr>
          <w:rFonts w:asciiTheme="minorHAnsi" w:hAnsiTheme="minorHAnsi" w:cstheme="minorHAnsi"/>
          <w:noProof w:val="0"/>
          <w:lang w:val="cs-CZ"/>
        </w:rPr>
        <w:t>snížení smluvní ceny pojišťovny zboží, je Prodávající povinen bezodkladně proporcionálně snížit kupní cenu zboží a tuto skutečnost oznámit Kupujícímu.</w:t>
      </w:r>
    </w:p>
    <w:p w14:paraId="62269997" w14:textId="77777777" w:rsidR="00911197" w:rsidRPr="00EB66A0" w:rsidRDefault="00911197" w:rsidP="00911197">
      <w:pPr>
        <w:pStyle w:val="Odstavecseseznamem"/>
        <w:numPr>
          <w:ilvl w:val="0"/>
          <w:numId w:val="41"/>
        </w:numPr>
        <w:jc w:val="both"/>
        <w:rPr>
          <w:rFonts w:asciiTheme="minorHAnsi" w:hAnsiTheme="minorHAnsi" w:cstheme="minorHAnsi"/>
          <w:noProof w:val="0"/>
          <w:color w:val="000000"/>
          <w:sz w:val="22"/>
          <w:szCs w:val="22"/>
          <w:lang w:val="cs-CZ"/>
        </w:rPr>
      </w:pPr>
      <w:r w:rsidRPr="00EB66A0">
        <w:rPr>
          <w:rFonts w:asciiTheme="minorHAnsi" w:hAnsiTheme="minorHAnsi" w:cstheme="minorHAnsi"/>
          <w:noProof w:val="0"/>
          <w:color w:val="000000"/>
          <w:sz w:val="22"/>
          <w:szCs w:val="22"/>
          <w:lang w:val="cs-CZ"/>
        </w:rPr>
        <w:t>Vyskytne-li se v době trvání této smlouvy Kupujícímu možnost pořídit zboží za podstatně nižší cenu, než je obvyklá tržní cena, která je nabízena jen po velmi krátkou dobu (např. z důvodu končící doby použitelnosti), je Kupující oprávněn využít této mimořádné nabídky a pořídit zboží za tuto nižší cenu, a to jak od Prodávajícího, tak od jiného dodavatele.</w:t>
      </w:r>
    </w:p>
    <w:p w14:paraId="07849C8D" w14:textId="77777777" w:rsidR="00E96F12" w:rsidRPr="00E17E76" w:rsidRDefault="00E96F12" w:rsidP="00FA012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p>
    <w:p w14:paraId="61FC6971" w14:textId="77777777" w:rsidR="00664B65" w:rsidRPr="001159EC" w:rsidRDefault="00664B65" w:rsidP="00664B65">
      <w:pPr>
        <w:pStyle w:val="Nadpis1"/>
      </w:pPr>
      <w:r w:rsidRPr="001159EC">
        <w:t>Čl. III</w:t>
      </w:r>
    </w:p>
    <w:p w14:paraId="2B65FE4D" w14:textId="6CB5BCB5" w:rsidR="00664B65" w:rsidRDefault="00A01AF8"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Pr>
          <w:rFonts w:asciiTheme="minorHAnsi" w:hAnsiTheme="minorHAnsi" w:cstheme="minorHAnsi"/>
          <w:b/>
          <w:noProof w:val="0"/>
          <w:lang w:val="cs-CZ"/>
        </w:rPr>
        <w:t>Kupní cena</w:t>
      </w:r>
    </w:p>
    <w:p w14:paraId="02D9992F" w14:textId="18BC7D03" w:rsidR="00664B65" w:rsidRPr="006C1DB7" w:rsidRDefault="00664B65"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sjednávají za plnění jednotlivých </w:t>
      </w:r>
      <w:r>
        <w:rPr>
          <w:rFonts w:asciiTheme="minorHAnsi" w:hAnsiTheme="minorHAnsi" w:cstheme="minorHAnsi"/>
          <w:noProof w:val="0"/>
          <w:lang w:val="cs-CZ"/>
        </w:rPr>
        <w:t xml:space="preserve">dílčích </w:t>
      </w:r>
      <w:r w:rsidRPr="001159EC">
        <w:rPr>
          <w:rFonts w:asciiTheme="minorHAnsi" w:hAnsiTheme="minorHAnsi" w:cstheme="minorHAnsi"/>
          <w:noProof w:val="0"/>
          <w:lang w:val="cs-CZ"/>
        </w:rPr>
        <w:t xml:space="preserve">dodávek realizovaných v rámci této kupní smlouvy </w:t>
      </w:r>
      <w:r w:rsidR="00841931">
        <w:rPr>
          <w:rFonts w:asciiTheme="minorHAnsi" w:hAnsiTheme="minorHAnsi" w:cstheme="minorHAnsi"/>
          <w:noProof w:val="0"/>
          <w:lang w:val="cs-CZ"/>
        </w:rPr>
        <w:t xml:space="preserve">jednotkovou </w:t>
      </w:r>
      <w:r w:rsidRPr="001159EC">
        <w:rPr>
          <w:rFonts w:asciiTheme="minorHAnsi" w:hAnsiTheme="minorHAnsi" w:cstheme="minorHAnsi"/>
          <w:noProof w:val="0"/>
          <w:lang w:val="cs-CZ"/>
        </w:rPr>
        <w:t>smluvní cenu</w:t>
      </w:r>
      <w:r w:rsidR="00950F13">
        <w:rPr>
          <w:rFonts w:asciiTheme="minorHAnsi" w:hAnsiTheme="minorHAnsi" w:cstheme="minorHAnsi"/>
          <w:noProof w:val="0"/>
          <w:lang w:val="cs-CZ"/>
        </w:rPr>
        <w:t xml:space="preserve"> bez DPH</w:t>
      </w:r>
      <w:r w:rsidRPr="001159EC">
        <w:rPr>
          <w:rFonts w:asciiTheme="minorHAnsi" w:hAnsiTheme="minorHAnsi" w:cstheme="minorHAnsi"/>
          <w:noProof w:val="0"/>
          <w:lang w:val="cs-CZ"/>
        </w:rPr>
        <w:t xml:space="preserve">, která nesmí být vyšší než cena uvedená Prodávajícím v příloze </w:t>
      </w:r>
      <w:r>
        <w:rPr>
          <w:rFonts w:asciiTheme="minorHAnsi" w:hAnsiTheme="minorHAnsi" w:cstheme="minorHAnsi"/>
          <w:noProof w:val="0"/>
          <w:lang w:val="cs-CZ"/>
        </w:rPr>
        <w:t>A</w:t>
      </w:r>
      <w:r w:rsidRPr="001159EC">
        <w:rPr>
          <w:rFonts w:asciiTheme="minorHAnsi" w:hAnsiTheme="minorHAnsi" w:cstheme="minorHAnsi"/>
          <w:noProof w:val="0"/>
          <w:lang w:val="cs-CZ"/>
        </w:rPr>
        <w:t>. Dohodnutým způsobem určená cena je určitá a zahrnuje veškeré související náklady Prodávajícíh</w:t>
      </w:r>
      <w:r w:rsidR="00DA2129">
        <w:rPr>
          <w:rFonts w:asciiTheme="minorHAnsi" w:hAnsiTheme="minorHAnsi" w:cstheme="minorHAnsi"/>
          <w:noProof w:val="0"/>
          <w:lang w:val="cs-CZ"/>
        </w:rPr>
        <w:t>o spojené s dodávkou zboží Kupujícímu</w:t>
      </w:r>
      <w:r w:rsidRPr="001159EC">
        <w:rPr>
          <w:rFonts w:asciiTheme="minorHAnsi" w:hAnsiTheme="minorHAnsi" w:cstheme="minorHAnsi"/>
          <w:noProof w:val="0"/>
          <w:lang w:val="cs-CZ"/>
        </w:rPr>
        <w:t xml:space="preserve">, včetně nákladů na třídění, balení, nakládání, dopravu, vykládání, přirážky distributorů, </w:t>
      </w:r>
      <w:r w:rsidRPr="006C1DB7">
        <w:rPr>
          <w:rFonts w:asciiTheme="minorHAnsi" w:hAnsiTheme="minorHAnsi" w:cstheme="minorHAnsi"/>
          <w:noProof w:val="0"/>
          <w:lang w:val="cs-CZ"/>
        </w:rPr>
        <w:t>celní poplatky</w:t>
      </w:r>
      <w:r>
        <w:rPr>
          <w:rFonts w:asciiTheme="minorHAnsi" w:hAnsiTheme="minorHAnsi" w:cstheme="minorHAnsi"/>
          <w:noProof w:val="0"/>
          <w:lang w:val="cs-CZ"/>
        </w:rPr>
        <w:t>, pojištění</w:t>
      </w:r>
      <w:r w:rsidRPr="006C1DB7">
        <w:rPr>
          <w:rFonts w:asciiTheme="minorHAnsi" w:hAnsiTheme="minorHAnsi" w:cstheme="minorHAnsi"/>
          <w:noProof w:val="0"/>
          <w:lang w:val="cs-CZ"/>
        </w:rPr>
        <w:t xml:space="preserve"> apod.</w:t>
      </w:r>
    </w:p>
    <w:p w14:paraId="54E22EE4" w14:textId="77777777" w:rsidR="00502BA5" w:rsidRPr="00355F78" w:rsidRDefault="00DA2129"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 xml:space="preserve">K jednotkovým cenám bez DPH bude vždy připočtena DPH stanovená v souladu s aktuálně platnými </w:t>
      </w:r>
      <w:r w:rsidRPr="00355F78">
        <w:rPr>
          <w:rFonts w:asciiTheme="minorHAnsi" w:hAnsiTheme="minorHAnsi" w:cstheme="minorHAnsi"/>
          <w:noProof w:val="0"/>
          <w:lang w:val="cs-CZ"/>
        </w:rPr>
        <w:t xml:space="preserve">předpisy. </w:t>
      </w:r>
    </w:p>
    <w:p w14:paraId="57B2C1EC" w14:textId="0AE68239" w:rsidR="003C527B" w:rsidRPr="00355F78" w:rsidRDefault="003C527B" w:rsidP="003C527B">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bookmarkStart w:id="1" w:name="_Hlk27402148"/>
      <w:r w:rsidRPr="00355F78">
        <w:rPr>
          <w:rFonts w:asciiTheme="minorHAnsi" w:hAnsiTheme="minorHAnsi" w:cstheme="minorHAnsi"/>
          <w:noProof w:val="0"/>
          <w:lang w:val="cs-CZ"/>
        </w:rPr>
        <w:t>V případě snížení výrobní ceny zboží uvedeného v ceníku tvořícího přílohu A této smlouvy, bude Prodávajícím při fakturaci nejbližší dodávky adekvátně snížena celková cena a smluvní strany stvrdí tuto skutečnost formou dodatku k této smlouvě.</w:t>
      </w:r>
    </w:p>
    <w:bookmarkEnd w:id="1"/>
    <w:p w14:paraId="28AD4561" w14:textId="54D453F0" w:rsidR="00E107CA" w:rsidRDefault="00E107CA"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22C93">
        <w:rPr>
          <w:rFonts w:asciiTheme="minorHAnsi" w:hAnsiTheme="minorHAnsi" w:cstheme="minorHAnsi"/>
          <w:noProof w:val="0"/>
          <w:lang w:val="cs-CZ"/>
        </w:rPr>
        <w:t>Kupní cena uvedená v příloze A smlouvy je maximální také pro nové aplikační formy nebo nová balení předmětného zboží, která byla na trh uvedena po podání nabídky prodávajícího do veřejné zakázky specifikované výše. Kupní cena pro nové aplikační formy nebo nová balení bude po přepočtu na mg, ml, ODTD apod. stanovena úměrně vysoutěžené ceně.</w:t>
      </w:r>
    </w:p>
    <w:p w14:paraId="1BC89C28" w14:textId="72F09A18" w:rsidR="00353B1B" w:rsidRPr="001159EC" w:rsidRDefault="00353B1B" w:rsidP="00353B1B">
      <w:pPr>
        <w:pStyle w:val="Nadpis1"/>
      </w:pPr>
      <w:r w:rsidRPr="001159EC">
        <w:lastRenderedPageBreak/>
        <w:t>Čl. I</w:t>
      </w:r>
      <w:r>
        <w:t>V</w:t>
      </w:r>
    </w:p>
    <w:p w14:paraId="7A1B7A7A" w14:textId="2752FA40" w:rsidR="00353B1B" w:rsidRDefault="00353B1B" w:rsidP="00353B1B">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6D5255E3" w14:textId="05463CA8"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34366">
        <w:rPr>
          <w:rFonts w:asciiTheme="minorHAnsi" w:hAnsiTheme="minorHAnsi" w:cstheme="minorHAnsi"/>
          <w:noProof w:val="0"/>
          <w:lang w:val="cs-CZ"/>
        </w:rPr>
        <w:t xml:space="preserve">Kupující se zavazuje zaplatit kupní cenu </w:t>
      </w:r>
      <w:r>
        <w:rPr>
          <w:rFonts w:asciiTheme="minorHAnsi" w:hAnsiTheme="minorHAnsi" w:cstheme="minorHAnsi"/>
          <w:noProof w:val="0"/>
          <w:lang w:val="cs-CZ"/>
        </w:rPr>
        <w:t xml:space="preserve">dodávky </w:t>
      </w:r>
      <w:r w:rsidRPr="00C34366">
        <w:rPr>
          <w:rFonts w:asciiTheme="minorHAnsi" w:hAnsiTheme="minorHAnsi" w:cstheme="minorHAnsi"/>
          <w:noProof w:val="0"/>
          <w:lang w:val="cs-CZ"/>
        </w:rPr>
        <w:t xml:space="preserve">na základě faktury vystavené Prodávajícím a zaslané Kupujícímu po protokolárním předání a převzetí zboží. </w:t>
      </w:r>
      <w:r>
        <w:rPr>
          <w:rFonts w:asciiTheme="minorHAnsi" w:hAnsiTheme="minorHAnsi" w:cstheme="minorHAnsi"/>
          <w:noProof w:val="0"/>
          <w:lang w:val="cs-CZ"/>
        </w:rPr>
        <w:t>Přílohou faktury bude přiložen</w:t>
      </w:r>
      <w:r w:rsidRPr="001159EC">
        <w:rPr>
          <w:rFonts w:asciiTheme="minorHAnsi" w:hAnsiTheme="minorHAnsi" w:cstheme="minorHAnsi"/>
          <w:noProof w:val="0"/>
          <w:lang w:val="cs-CZ"/>
        </w:rPr>
        <w:t xml:space="preserve"> stejnopis dodacího listu s potvrzením převzetí dodávky bez jakýchkoli zjevných vad kupujícím</w:t>
      </w:r>
      <w:r>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w:t>
      </w:r>
      <w:r w:rsidR="009B49A4">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r w:rsidR="00353B1B">
        <w:rPr>
          <w:rFonts w:asciiTheme="minorHAnsi" w:hAnsiTheme="minorHAnsi" w:cstheme="minorHAnsi"/>
          <w:noProof w:val="0"/>
          <w:lang w:val="cs-CZ"/>
        </w:rPr>
        <w:t xml:space="preserve">Kupující akceptuje dílčí fakturaci nebo sběrnou fakturu dle dohody s Prodávajícím. </w:t>
      </w:r>
      <w:r w:rsidRPr="001159EC">
        <w:rPr>
          <w:rFonts w:asciiTheme="minorHAnsi" w:hAnsiTheme="minorHAnsi" w:cstheme="minorHAnsi"/>
          <w:noProof w:val="0"/>
          <w:lang w:val="cs-CZ"/>
        </w:rPr>
        <w:t xml:space="preserve">Zálohy </w:t>
      </w:r>
      <w:r w:rsidR="009B49A4">
        <w:rPr>
          <w:rFonts w:asciiTheme="minorHAnsi" w:hAnsiTheme="minorHAnsi" w:cstheme="minorHAnsi"/>
          <w:noProof w:val="0"/>
          <w:lang w:val="cs-CZ"/>
        </w:rPr>
        <w:t>K</w:t>
      </w:r>
      <w:r w:rsidRPr="001159EC">
        <w:rPr>
          <w:rFonts w:asciiTheme="minorHAnsi" w:hAnsiTheme="minorHAnsi" w:cstheme="minorHAnsi"/>
          <w:noProof w:val="0"/>
          <w:lang w:val="cs-CZ"/>
        </w:rPr>
        <w:t>upující neposkytuje.</w:t>
      </w:r>
    </w:p>
    <w:p w14:paraId="0AB5E1C6" w14:textId="6BD4E2B2" w:rsidR="00664B65" w:rsidRPr="000143EB"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0143EB">
        <w:rPr>
          <w:rFonts w:asciiTheme="minorHAnsi" w:hAnsiTheme="minorHAnsi" w:cstheme="minorHAnsi"/>
          <w:b/>
          <w:noProof w:val="0"/>
          <w:lang w:val="cs-CZ"/>
        </w:rPr>
        <w:t xml:space="preserve">Splatnost faktury se sjednává na </w:t>
      </w:r>
      <w:r w:rsidR="000143EB" w:rsidRPr="000143EB">
        <w:rPr>
          <w:rFonts w:asciiTheme="minorHAnsi" w:hAnsiTheme="minorHAnsi" w:cstheme="minorHAnsi"/>
          <w:b/>
          <w:noProof w:val="0"/>
          <w:color w:val="auto"/>
          <w:lang w:val="cs-CZ"/>
        </w:rPr>
        <w:t>60</w:t>
      </w:r>
      <w:r w:rsidRPr="000143EB">
        <w:rPr>
          <w:rFonts w:asciiTheme="minorHAnsi" w:hAnsiTheme="minorHAnsi" w:cstheme="minorHAnsi"/>
          <w:b/>
          <w:noProof w:val="0"/>
          <w:color w:val="auto"/>
          <w:lang w:val="cs-CZ"/>
        </w:rPr>
        <w:t xml:space="preserve"> kalendářních dnů od jejího </w:t>
      </w:r>
      <w:r w:rsidR="000143EB">
        <w:rPr>
          <w:rFonts w:asciiTheme="minorHAnsi" w:hAnsiTheme="minorHAnsi" w:cstheme="minorHAnsi"/>
          <w:b/>
          <w:noProof w:val="0"/>
          <w:color w:val="auto"/>
          <w:lang w:val="cs-CZ"/>
        </w:rPr>
        <w:t xml:space="preserve">prokazatelného </w:t>
      </w:r>
      <w:r w:rsidRPr="000143EB">
        <w:rPr>
          <w:rFonts w:asciiTheme="minorHAnsi" w:hAnsiTheme="minorHAnsi" w:cstheme="minorHAnsi"/>
          <w:b/>
          <w:noProof w:val="0"/>
          <w:lang w:val="cs-CZ"/>
        </w:rPr>
        <w:t xml:space="preserve">doručení </w:t>
      </w:r>
      <w:r w:rsidR="009B49A4" w:rsidRPr="000143EB">
        <w:rPr>
          <w:rFonts w:asciiTheme="minorHAnsi" w:hAnsiTheme="minorHAnsi" w:cstheme="minorHAnsi"/>
          <w:b/>
          <w:noProof w:val="0"/>
          <w:lang w:val="cs-CZ"/>
        </w:rPr>
        <w:t>K</w:t>
      </w:r>
      <w:r w:rsidRPr="000143EB">
        <w:rPr>
          <w:rFonts w:asciiTheme="minorHAnsi" w:hAnsiTheme="minorHAnsi" w:cstheme="minorHAnsi"/>
          <w:b/>
          <w:noProof w:val="0"/>
          <w:lang w:val="cs-CZ"/>
        </w:rPr>
        <w:t>upujícímu</w:t>
      </w:r>
      <w:r w:rsidRPr="000143EB">
        <w:rPr>
          <w:rFonts w:asciiTheme="minorHAnsi" w:hAnsiTheme="minorHAnsi" w:cstheme="minorHAnsi"/>
          <w:noProof w:val="0"/>
          <w:lang w:val="cs-CZ"/>
        </w:rPr>
        <w:t xml:space="preserve">. </w:t>
      </w:r>
      <w:bookmarkStart w:id="2" w:name="_Hlk8994981"/>
    </w:p>
    <w:bookmarkEnd w:id="2"/>
    <w:p w14:paraId="7EA32997" w14:textId="4C6F39CD" w:rsidR="00664B65" w:rsidRPr="00C34366" w:rsidRDefault="00664B65" w:rsidP="00353B1B">
      <w:pPr>
        <w:pStyle w:val="Odstavecseseznamem"/>
        <w:numPr>
          <w:ilvl w:val="0"/>
          <w:numId w:val="43"/>
        </w:numPr>
        <w:spacing w:after="240"/>
        <w:jc w:val="both"/>
        <w:rPr>
          <w:rFonts w:ascii="Calibri" w:hAnsi="Calibri" w:cs="Calibri"/>
          <w:noProof w:val="0"/>
          <w:color w:val="000000"/>
          <w:sz w:val="22"/>
          <w:szCs w:val="22"/>
          <w:lang w:val="cs-CZ"/>
        </w:rPr>
      </w:pPr>
      <w:r w:rsidRPr="00C34366">
        <w:rPr>
          <w:rFonts w:ascii="Calibri" w:hAnsi="Calibri" w:cs="Calibri"/>
          <w:noProof w:val="0"/>
          <w:sz w:val="22"/>
          <w:szCs w:val="22"/>
          <w:lang w:val="cs-CZ"/>
        </w:rPr>
        <w:t>Faktura bude zaslána elektronicky na adresu</w:t>
      </w:r>
      <w:r w:rsidR="00443D81">
        <w:rPr>
          <w:rFonts w:ascii="Calibri" w:hAnsi="Calibri" w:cs="Calibri"/>
          <w:noProof w:val="0"/>
          <w:sz w:val="22"/>
          <w:szCs w:val="22"/>
          <w:lang w:val="cs-CZ"/>
        </w:rPr>
        <w:t>:</w:t>
      </w:r>
      <w:r w:rsidR="002D5FAD">
        <w:rPr>
          <w:rFonts w:ascii="Calibri" w:hAnsi="Calibri" w:cs="Calibri"/>
          <w:noProof w:val="0"/>
          <w:sz w:val="22"/>
          <w:szCs w:val="22"/>
          <w:lang w:val="cs-CZ"/>
        </w:rPr>
        <w:t xml:space="preserve"> fakturace@kkn.cz </w:t>
      </w:r>
      <w:r w:rsidRPr="00C34366">
        <w:rPr>
          <w:rFonts w:ascii="Calibri" w:hAnsi="Calibri" w:cs="Calibri"/>
          <w:noProof w:val="0"/>
          <w:sz w:val="22"/>
          <w:szCs w:val="22"/>
          <w:lang w:val="cs-CZ"/>
        </w:rPr>
        <w:t>společně s dodacím listem</w:t>
      </w:r>
      <w:r w:rsidRPr="00C34366">
        <w:rPr>
          <w:rFonts w:ascii="Calibri" w:hAnsi="Calibri" w:cs="Calibri"/>
          <w:noProof w:val="0"/>
          <w:color w:val="000000"/>
          <w:sz w:val="22"/>
          <w:szCs w:val="22"/>
          <w:lang w:val="cs-CZ"/>
        </w:rPr>
        <w:t xml:space="preserve"> </w:t>
      </w:r>
      <w:r w:rsidR="002D5FAD">
        <w:rPr>
          <w:rFonts w:ascii="Calibri" w:hAnsi="Calibri" w:cs="Calibri"/>
          <w:noProof w:val="0"/>
          <w:color w:val="000000"/>
          <w:sz w:val="22"/>
          <w:szCs w:val="22"/>
          <w:lang w:val="cs-CZ"/>
        </w:rPr>
        <w:br/>
      </w:r>
      <w:r w:rsidRPr="00C34366">
        <w:rPr>
          <w:rFonts w:ascii="Calibri" w:hAnsi="Calibri" w:cs="Calibri"/>
          <w:noProof w:val="0"/>
          <w:color w:val="000000"/>
          <w:sz w:val="22"/>
          <w:szCs w:val="22"/>
          <w:lang w:val="cs-CZ"/>
        </w:rPr>
        <w:t xml:space="preserve">v naskenované podobě. </w:t>
      </w:r>
    </w:p>
    <w:p w14:paraId="547F7CB1" w14:textId="62094B0E" w:rsidR="00664B65" w:rsidRPr="00683B5F"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683B5F">
        <w:rPr>
          <w:rFonts w:asciiTheme="minorHAnsi" w:hAnsiTheme="minorHAnsi" w:cstheme="minorHAnsi"/>
          <w:noProof w:val="0"/>
          <w:lang w:val="cs-CZ"/>
        </w:rPr>
        <w:t xml:space="preserve">Faktura musí obsahovat náležitosti daňového dokladu dle zákona č. 235/2004 Sb., o dani z přidané hodnoty v platném znění. Kromě náležitostí stanovených právními předpisy, musí faktura obsahovat </w:t>
      </w:r>
      <w:r w:rsidR="002D5FAD">
        <w:rPr>
          <w:rFonts w:asciiTheme="minorHAnsi" w:hAnsiTheme="minorHAnsi" w:cstheme="minorHAnsi"/>
          <w:noProof w:val="0"/>
          <w:lang w:val="cs-CZ"/>
        </w:rPr>
        <w:br/>
      </w:r>
      <w:r w:rsidRPr="00683B5F">
        <w:rPr>
          <w:rFonts w:asciiTheme="minorHAnsi" w:hAnsiTheme="minorHAnsi" w:cstheme="minorHAnsi"/>
          <w:noProof w:val="0"/>
          <w:lang w:val="cs-CZ"/>
        </w:rPr>
        <w:t>i tyto údaje</w:t>
      </w:r>
      <w:r>
        <w:rPr>
          <w:rFonts w:asciiTheme="minorHAnsi" w:hAnsiTheme="minorHAnsi" w:cstheme="minorHAnsi"/>
          <w:noProof w:val="0"/>
          <w:lang w:val="cs-CZ"/>
        </w:rPr>
        <w:t>:</w:t>
      </w:r>
    </w:p>
    <w:p w14:paraId="39DF6F70"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4BC2ED0F"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66D04139" w14:textId="77777777" w:rsidR="00664B65" w:rsidRDefault="00664B65" w:rsidP="00664B65">
      <w:pPr>
        <w:pStyle w:val="Zkladntext"/>
        <w:numPr>
          <w:ilvl w:val="0"/>
          <w:numId w:val="7"/>
        </w:numPr>
        <w:tabs>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dodací list(y).</w:t>
      </w:r>
    </w:p>
    <w:p w14:paraId="5E631853"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V případě, že přehled dodacích listů a plnění dle těchto listů bude součástí faktury, nemusí být </w:t>
      </w:r>
      <w:r>
        <w:rPr>
          <w:rFonts w:asciiTheme="minorHAnsi" w:hAnsiTheme="minorHAnsi" w:cstheme="minorHAnsi"/>
          <w:noProof w:val="0"/>
          <w:lang w:val="cs-CZ"/>
        </w:rPr>
        <w:t xml:space="preserve">samostatné </w:t>
      </w:r>
      <w:r w:rsidRPr="00AD51A7">
        <w:rPr>
          <w:rFonts w:asciiTheme="minorHAnsi" w:hAnsiTheme="minorHAnsi" w:cstheme="minorHAnsi"/>
          <w:noProof w:val="0"/>
          <w:lang w:val="cs-CZ"/>
        </w:rPr>
        <w:t>dodací listy fyzicky připojeny k faktuře.</w:t>
      </w:r>
    </w:p>
    <w:p w14:paraId="1AA90238"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Nebude-li faktura obsahovat některou náležitost nebo bude-li chybně vyúčtována cena, je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oprávněn vadnou fakturu před uplynutím lhůty splatnosti vrátit druhé smluvní straně s vytknutím nedostatků, aniž by se dostal do prodlení se splatností. Ve vrácené faktuře vyznačí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důvod vrácení. Druhá smluvní strana provede opravu vystavením nové faktury. Vrátí-li </w:t>
      </w:r>
      <w:r>
        <w:rPr>
          <w:rFonts w:asciiTheme="minorHAnsi" w:hAnsiTheme="minorHAnsi" w:cstheme="minorHAnsi"/>
          <w:noProof w:val="0"/>
          <w:lang w:val="cs-CZ"/>
        </w:rPr>
        <w:t>K</w:t>
      </w:r>
      <w:r w:rsidRPr="00AD51A7">
        <w:rPr>
          <w:rFonts w:asciiTheme="minorHAnsi" w:hAnsiTheme="minorHAnsi" w:cstheme="minorHAnsi"/>
          <w:noProof w:val="0"/>
          <w:lang w:val="cs-CZ"/>
        </w:rPr>
        <w:t>upující vadnou fakturu druhé smluvní straně, přestává běžet původní lhůta splatnosti. Nová lhůta splatnosti běží opět ode dne doručení nově vyhotovené faktury.</w:t>
      </w:r>
    </w:p>
    <w:p w14:paraId="60C6DE8E" w14:textId="77777777" w:rsidR="00664B65" w:rsidRPr="001159EC"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Veškeré platby, které mají být dle této smlouvy učiněny, budou provedeny v české měně, a to na základě řádně vystaveného daňového dokladu </w:t>
      </w:r>
      <w:r>
        <w:rPr>
          <w:rFonts w:asciiTheme="minorHAnsi" w:hAnsiTheme="minorHAnsi" w:cstheme="minorHAnsi"/>
          <w:noProof w:val="0"/>
          <w:lang w:val="cs-CZ"/>
        </w:rPr>
        <w:t>P</w:t>
      </w:r>
      <w:r w:rsidRPr="001159EC">
        <w:rPr>
          <w:rFonts w:asciiTheme="minorHAnsi" w:hAnsiTheme="minorHAnsi" w:cstheme="minorHAnsi"/>
          <w:noProof w:val="0"/>
          <w:lang w:val="cs-CZ"/>
        </w:rPr>
        <w:t>rodávajícího.</w:t>
      </w:r>
    </w:p>
    <w:p w14:paraId="4854E0FA" w14:textId="7DC95E35"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Povinnost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zaplatit je splněna dnem připsání na účet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rodávajícího. </w:t>
      </w:r>
    </w:p>
    <w:p w14:paraId="5B201E05" w14:textId="46BC6CED" w:rsidR="00664B65" w:rsidRPr="00AE28D1" w:rsidRDefault="00664B65" w:rsidP="00664B65">
      <w:pPr>
        <w:pStyle w:val="Nadpis1"/>
      </w:pPr>
      <w:r w:rsidRPr="00AE28D1">
        <w:t>Čl. V</w:t>
      </w:r>
    </w:p>
    <w:p w14:paraId="7A2C9A40"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1C2693CC" w14:textId="77777777" w:rsidR="00664B65"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 xml:space="preserve">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w:t>
      </w:r>
    </w:p>
    <w:p w14:paraId="28DB8F56" w14:textId="30E0A2D8" w:rsidR="00E4462E" w:rsidRPr="00FC4151" w:rsidRDefault="00664B65" w:rsidP="001A29FF">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76F8B">
        <w:rPr>
          <w:rFonts w:asciiTheme="minorHAnsi" w:hAnsiTheme="minorHAnsi" w:cstheme="minorHAnsi"/>
          <w:noProof w:val="0"/>
          <w:lang w:val="cs-CZ"/>
        </w:rPr>
        <w:t xml:space="preserve">Na dodané zboží poskytuje </w:t>
      </w:r>
      <w:r w:rsidR="009B49A4">
        <w:rPr>
          <w:rFonts w:asciiTheme="minorHAnsi" w:hAnsiTheme="minorHAnsi" w:cstheme="minorHAnsi"/>
          <w:noProof w:val="0"/>
          <w:lang w:val="cs-CZ"/>
        </w:rPr>
        <w:t>P</w:t>
      </w:r>
      <w:r w:rsidRPr="00D76F8B">
        <w:rPr>
          <w:rFonts w:asciiTheme="minorHAnsi" w:hAnsiTheme="minorHAnsi" w:cstheme="minorHAnsi"/>
          <w:noProof w:val="0"/>
          <w:lang w:val="cs-CZ"/>
        </w:rPr>
        <w:t xml:space="preserve">rodávající </w:t>
      </w:r>
      <w:r w:rsidR="009B49A4">
        <w:rPr>
          <w:rFonts w:asciiTheme="minorHAnsi" w:hAnsiTheme="minorHAnsi" w:cstheme="minorHAnsi"/>
          <w:noProof w:val="0"/>
          <w:lang w:val="cs-CZ"/>
        </w:rPr>
        <w:t>K</w:t>
      </w:r>
      <w:r w:rsidRPr="00D76F8B">
        <w:rPr>
          <w:rFonts w:asciiTheme="minorHAnsi" w:hAnsiTheme="minorHAnsi" w:cstheme="minorHAnsi"/>
          <w:noProof w:val="0"/>
          <w:lang w:val="cs-CZ"/>
        </w:rPr>
        <w:t xml:space="preserve">upujícímu záruku </w:t>
      </w:r>
      <w:r w:rsidR="008373CE">
        <w:rPr>
          <w:rFonts w:asciiTheme="minorHAnsi" w:hAnsiTheme="minorHAnsi" w:cstheme="minorHAnsi"/>
          <w:noProof w:val="0"/>
          <w:lang w:val="cs-CZ"/>
        </w:rPr>
        <w:t>za jakost dodaného zboží.</w:t>
      </w:r>
      <w:r w:rsidRPr="00E641F6">
        <w:rPr>
          <w:rFonts w:asciiTheme="minorHAnsi" w:hAnsiTheme="minorHAnsi" w:cstheme="minorHAnsi"/>
          <w:noProof w:val="0"/>
          <w:lang w:val="cs-CZ"/>
        </w:rPr>
        <w:t xml:space="preserve"> Prodávající se zavazuje, že po tuto dobu bude zboží použitelné k dohodnutému nebo obvyklému účelu a zachová si obvyklé vlastnosti. Je-li na zboží vyznačena tzv. ex</w:t>
      </w:r>
      <w:r w:rsidR="00C22C93" w:rsidRPr="00E641F6">
        <w:rPr>
          <w:rFonts w:asciiTheme="minorHAnsi" w:hAnsiTheme="minorHAnsi" w:cstheme="minorHAnsi"/>
          <w:noProof w:val="0"/>
          <w:lang w:val="cs-CZ"/>
        </w:rPr>
        <w:t>s</w:t>
      </w:r>
      <w:r w:rsidRPr="00E641F6">
        <w:rPr>
          <w:rFonts w:asciiTheme="minorHAnsi" w:hAnsiTheme="minorHAnsi" w:cstheme="minorHAnsi"/>
          <w:noProof w:val="0"/>
          <w:lang w:val="cs-CZ"/>
        </w:rPr>
        <w:t xml:space="preserve">pirační lhůta, platí záruční doba do </w:t>
      </w:r>
      <w:r w:rsidRPr="007160A0">
        <w:rPr>
          <w:rFonts w:asciiTheme="minorHAnsi" w:hAnsiTheme="minorHAnsi" w:cstheme="minorHAnsi"/>
          <w:noProof w:val="0"/>
          <w:lang w:val="cs-CZ"/>
        </w:rPr>
        <w:t xml:space="preserve">této </w:t>
      </w:r>
      <w:r w:rsidR="00457BE0" w:rsidRPr="007160A0">
        <w:rPr>
          <w:rFonts w:asciiTheme="minorHAnsi" w:hAnsiTheme="minorHAnsi" w:cstheme="minorHAnsi"/>
          <w:noProof w:val="0"/>
          <w:lang w:val="cs-CZ"/>
        </w:rPr>
        <w:t>lhůty</w:t>
      </w:r>
      <w:r w:rsidRPr="007160A0">
        <w:rPr>
          <w:rFonts w:asciiTheme="minorHAnsi" w:hAnsiTheme="minorHAnsi" w:cstheme="minorHAnsi"/>
          <w:noProof w:val="0"/>
          <w:lang w:val="cs-CZ"/>
        </w:rPr>
        <w:t>. Je</w:t>
      </w:r>
      <w:r w:rsidRPr="00E641F6">
        <w:rPr>
          <w:rFonts w:asciiTheme="minorHAnsi" w:hAnsiTheme="minorHAnsi" w:cstheme="minorHAnsi"/>
          <w:noProof w:val="0"/>
          <w:lang w:val="cs-CZ"/>
        </w:rPr>
        <w:t xml:space="preserve">-li na zboží, jeho obalu nebo návodu k němu </w:t>
      </w:r>
      <w:r w:rsidRPr="00FC4151">
        <w:rPr>
          <w:rFonts w:asciiTheme="minorHAnsi" w:hAnsiTheme="minorHAnsi" w:cstheme="minorHAnsi"/>
          <w:noProof w:val="0"/>
          <w:lang w:val="cs-CZ"/>
        </w:rPr>
        <w:t>připojeném vyznačena v souladu se zvláštními právními předpisy lhůta k použití věci</w:t>
      </w:r>
      <w:r w:rsidR="007218B6" w:rsidRPr="00FC4151">
        <w:rPr>
          <w:rFonts w:asciiTheme="minorHAnsi" w:hAnsiTheme="minorHAnsi" w:cstheme="minorHAnsi"/>
          <w:noProof w:val="0"/>
          <w:lang w:val="cs-CZ"/>
        </w:rPr>
        <w:t xml:space="preserve"> (doba použitelnosti)</w:t>
      </w:r>
      <w:r w:rsidRPr="00FC4151">
        <w:rPr>
          <w:rFonts w:asciiTheme="minorHAnsi" w:hAnsiTheme="minorHAnsi" w:cstheme="minorHAnsi"/>
          <w:noProof w:val="0"/>
          <w:lang w:val="cs-CZ"/>
        </w:rPr>
        <w:t xml:space="preserve">, skončí záruka uplynutím této lhůty. Žádná z těchto lhůt nemůže být při dodání zboží kratší </w:t>
      </w:r>
      <w:r w:rsidR="00FC4151" w:rsidRPr="00FC4151">
        <w:rPr>
          <w:rFonts w:asciiTheme="minorHAnsi" w:hAnsiTheme="minorHAnsi" w:cstheme="minorHAnsi"/>
          <w:noProof w:val="0"/>
          <w:lang w:val="cs-CZ"/>
        </w:rPr>
        <w:t>6</w:t>
      </w:r>
      <w:r w:rsidR="00E4462E" w:rsidRPr="00FC4151">
        <w:rPr>
          <w:rFonts w:asciiTheme="minorHAnsi" w:hAnsiTheme="minorHAnsi" w:cstheme="minorHAnsi"/>
          <w:noProof w:val="0"/>
          <w:lang w:val="cs-CZ"/>
        </w:rPr>
        <w:t xml:space="preserve"> </w:t>
      </w:r>
      <w:r w:rsidRPr="00FC4151">
        <w:rPr>
          <w:rFonts w:asciiTheme="minorHAnsi" w:hAnsiTheme="minorHAnsi" w:cstheme="minorHAnsi"/>
          <w:noProof w:val="0"/>
          <w:lang w:val="cs-CZ"/>
        </w:rPr>
        <w:t>měsíců</w:t>
      </w:r>
      <w:r w:rsidR="00E4462E" w:rsidRPr="00FC4151">
        <w:rPr>
          <w:rFonts w:asciiTheme="minorHAnsi" w:hAnsiTheme="minorHAnsi" w:cstheme="minorHAnsi"/>
          <w:noProof w:val="0"/>
          <w:lang w:val="cs-CZ"/>
        </w:rPr>
        <w:t>, pokud není dodávka realizována postupem dle čl. II, odst. 6 této smlouvy.</w:t>
      </w:r>
    </w:p>
    <w:p w14:paraId="7ECCE7FC" w14:textId="1CA09106"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lastRenderedPageBreak/>
        <w:t xml:space="preserve">Smluvní strany sjednávají, že </w:t>
      </w:r>
      <w:r>
        <w:rPr>
          <w:rFonts w:asciiTheme="minorHAnsi" w:hAnsiTheme="minorHAnsi" w:cstheme="minorHAnsi"/>
          <w:noProof w:val="0"/>
          <w:lang w:val="cs-CZ"/>
        </w:rPr>
        <w:t>K</w:t>
      </w:r>
      <w:r w:rsidRPr="0050015A">
        <w:rPr>
          <w:rFonts w:asciiTheme="minorHAnsi" w:hAnsiTheme="minorHAnsi" w:cstheme="minorHAnsi"/>
          <w:noProof w:val="0"/>
          <w:lang w:val="cs-CZ"/>
        </w:rPr>
        <w:t xml:space="preserve">upující je oprávněn uplatňovat reklamace zjevných vad do </w:t>
      </w:r>
      <w:r w:rsidR="009372A7">
        <w:rPr>
          <w:rFonts w:asciiTheme="minorHAnsi" w:hAnsiTheme="minorHAnsi" w:cstheme="minorHAnsi"/>
          <w:noProof w:val="0"/>
          <w:lang w:val="cs-CZ"/>
        </w:rPr>
        <w:t>2</w:t>
      </w:r>
      <w:r w:rsidRPr="0050015A">
        <w:rPr>
          <w:rFonts w:asciiTheme="minorHAnsi" w:hAnsiTheme="minorHAnsi" w:cstheme="minorHAnsi"/>
          <w:noProof w:val="0"/>
          <w:lang w:val="cs-CZ"/>
        </w:rPr>
        <w:t xml:space="preserve"> pracovních dnů po převzetí zboží. </w:t>
      </w:r>
      <w:r w:rsidR="00970432" w:rsidRPr="00970432">
        <w:rPr>
          <w:rFonts w:asciiTheme="minorHAnsi" w:hAnsiTheme="minorHAnsi" w:cstheme="minorHAnsi"/>
          <w:noProof w:val="0"/>
          <w:lang w:val="cs-CZ"/>
        </w:rPr>
        <w:t xml:space="preserve">Vady jakosti, projevující se tím, že zboží neodpovídá smluvené kvalitě a projeví se v době použitelnosti (exspirace), je kupující oprávněn uplatnit u prodávajícího nejpozději poslední den exspirační doby. </w:t>
      </w:r>
      <w:r w:rsidRPr="0050015A">
        <w:rPr>
          <w:rFonts w:asciiTheme="minorHAnsi" w:hAnsiTheme="minorHAnsi" w:cstheme="minorHAnsi"/>
          <w:noProof w:val="0"/>
          <w:lang w:val="cs-CZ"/>
        </w:rPr>
        <w:t>Kupující má rovněž právo uplatnit reklamaci na dodatečně zjištěná prázdná balení zboží, a to po celou exspirační dobu.</w:t>
      </w:r>
    </w:p>
    <w:p w14:paraId="15ECA550" w14:textId="784F45C3"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t xml:space="preserve">Reklamace může kupující uplatňovat emailem </w:t>
      </w:r>
      <w:r w:rsidR="00970432">
        <w:rPr>
          <w:rFonts w:asciiTheme="minorHAnsi" w:hAnsiTheme="minorHAnsi" w:cstheme="minorHAnsi"/>
          <w:noProof w:val="0"/>
          <w:lang w:val="cs-CZ"/>
        </w:rPr>
        <w:t xml:space="preserve">na kontakt </w:t>
      </w:r>
      <w:r w:rsidR="00970432" w:rsidRPr="00BC6D95">
        <w:rPr>
          <w:rFonts w:asciiTheme="minorHAnsi" w:hAnsiTheme="minorHAnsi" w:cstheme="minorHAnsi"/>
          <w:noProof w:val="0"/>
          <w:lang w:val="cs-CZ"/>
        </w:rPr>
        <w:t xml:space="preserve">uvedený v čl. </w:t>
      </w:r>
      <w:r w:rsidR="00317869" w:rsidRPr="00BC6D95">
        <w:rPr>
          <w:rFonts w:asciiTheme="minorHAnsi" w:hAnsiTheme="minorHAnsi" w:cstheme="minorHAnsi"/>
          <w:noProof w:val="0"/>
          <w:lang w:val="cs-CZ"/>
        </w:rPr>
        <w:t>I</w:t>
      </w:r>
      <w:r w:rsidR="00970432" w:rsidRPr="00BC6D95">
        <w:rPr>
          <w:rFonts w:asciiTheme="minorHAnsi" w:hAnsiTheme="minorHAnsi" w:cstheme="minorHAnsi"/>
          <w:noProof w:val="0"/>
          <w:lang w:val="cs-CZ"/>
        </w:rPr>
        <w:t xml:space="preserve">, odst. </w:t>
      </w:r>
      <w:r w:rsidR="00317869" w:rsidRPr="00BC6D95">
        <w:rPr>
          <w:rFonts w:asciiTheme="minorHAnsi" w:hAnsiTheme="minorHAnsi" w:cstheme="minorHAnsi"/>
          <w:noProof w:val="0"/>
          <w:lang w:val="cs-CZ"/>
        </w:rPr>
        <w:t>5</w:t>
      </w:r>
      <w:r w:rsidR="00970432">
        <w:rPr>
          <w:rFonts w:asciiTheme="minorHAnsi" w:hAnsiTheme="minorHAnsi" w:cstheme="minorHAnsi"/>
          <w:noProof w:val="0"/>
          <w:lang w:val="cs-CZ"/>
        </w:rPr>
        <w:t xml:space="preserve"> </w:t>
      </w:r>
      <w:r w:rsidRPr="0050015A">
        <w:rPr>
          <w:rFonts w:asciiTheme="minorHAnsi" w:hAnsiTheme="minorHAnsi" w:cstheme="minorHAnsi"/>
          <w:noProof w:val="0"/>
          <w:lang w:val="cs-CZ"/>
        </w:rPr>
        <w:t xml:space="preserve">nebo prostřednictvím služby pro vyřizování reklamací na webových stránkách </w:t>
      </w:r>
      <w:r>
        <w:rPr>
          <w:rFonts w:asciiTheme="minorHAnsi" w:hAnsiTheme="minorHAnsi" w:cstheme="minorHAnsi"/>
          <w:noProof w:val="0"/>
          <w:lang w:val="cs-CZ"/>
        </w:rPr>
        <w:t>P</w:t>
      </w:r>
      <w:r w:rsidRPr="0050015A">
        <w:rPr>
          <w:rFonts w:asciiTheme="minorHAnsi" w:hAnsiTheme="minorHAnsi" w:cstheme="minorHAnsi"/>
          <w:noProof w:val="0"/>
          <w:lang w:val="cs-CZ"/>
        </w:rPr>
        <w:t xml:space="preserve">rodávajícího, případně předáním reklamovaného zboží s dokumentací přepravci distributora oproti podpisu. </w:t>
      </w:r>
    </w:p>
    <w:p w14:paraId="6E5630BC" w14:textId="19915345" w:rsidR="00664B65" w:rsidRPr="00EB3C1C" w:rsidRDefault="00664B65" w:rsidP="00664B65">
      <w:pPr>
        <w:pStyle w:val="Odstavecseseznamem"/>
        <w:numPr>
          <w:ilvl w:val="0"/>
          <w:numId w:val="35"/>
        </w:numPr>
        <w:spacing w:after="240"/>
        <w:jc w:val="both"/>
        <w:rPr>
          <w:rFonts w:asciiTheme="minorHAnsi" w:hAnsiTheme="minorHAnsi" w:cstheme="minorHAnsi"/>
          <w:noProof w:val="0"/>
          <w:color w:val="000000"/>
          <w:sz w:val="22"/>
          <w:szCs w:val="22"/>
          <w:lang w:val="cs-CZ"/>
        </w:rPr>
      </w:pPr>
      <w:r w:rsidRPr="00EB3C1C">
        <w:rPr>
          <w:rFonts w:asciiTheme="minorHAnsi" w:hAnsiTheme="minorHAnsi" w:cstheme="minorHAnsi"/>
          <w:noProof w:val="0"/>
          <w:color w:val="000000"/>
          <w:sz w:val="22"/>
          <w:szCs w:val="22"/>
          <w:lang w:val="cs-CZ"/>
        </w:rPr>
        <w:t xml:space="preserve">Prodávající </w:t>
      </w:r>
      <w:r w:rsidR="00970432">
        <w:rPr>
          <w:rFonts w:asciiTheme="minorHAnsi" w:hAnsiTheme="minorHAnsi" w:cstheme="minorHAnsi"/>
          <w:noProof w:val="0"/>
          <w:color w:val="000000"/>
          <w:sz w:val="22"/>
          <w:szCs w:val="22"/>
          <w:lang w:val="cs-CZ"/>
        </w:rPr>
        <w:t>se zavazuje vyřešit oprávněnou reklamaci</w:t>
      </w:r>
      <w:r w:rsidRPr="00EB3C1C">
        <w:rPr>
          <w:rFonts w:asciiTheme="minorHAnsi" w:hAnsiTheme="minorHAnsi" w:cstheme="minorHAnsi"/>
          <w:noProof w:val="0"/>
          <w:color w:val="000000"/>
          <w:sz w:val="22"/>
          <w:szCs w:val="22"/>
          <w:lang w:val="cs-CZ"/>
        </w:rPr>
        <w:t xml:space="preserve"> </w:t>
      </w:r>
      <w:r w:rsidRPr="00E641F6">
        <w:rPr>
          <w:rFonts w:asciiTheme="minorHAnsi" w:hAnsiTheme="minorHAnsi" w:cstheme="minorHAnsi"/>
          <w:noProof w:val="0"/>
          <w:color w:val="000000"/>
          <w:sz w:val="22"/>
          <w:szCs w:val="22"/>
          <w:lang w:val="cs-CZ"/>
        </w:rPr>
        <w:t xml:space="preserve">do </w:t>
      </w:r>
      <w:r w:rsidR="00970432">
        <w:rPr>
          <w:rFonts w:asciiTheme="minorHAnsi" w:hAnsiTheme="minorHAnsi" w:cstheme="minorHAnsi"/>
          <w:noProof w:val="0"/>
          <w:color w:val="000000"/>
          <w:sz w:val="22"/>
          <w:szCs w:val="22"/>
          <w:lang w:val="cs-CZ"/>
        </w:rPr>
        <w:t>14</w:t>
      </w:r>
      <w:r w:rsidR="00EB3C1C" w:rsidRPr="00E641F6">
        <w:rPr>
          <w:rFonts w:asciiTheme="minorHAnsi" w:hAnsiTheme="minorHAnsi" w:cstheme="minorHAnsi"/>
          <w:noProof w:val="0"/>
          <w:color w:val="000000"/>
          <w:sz w:val="22"/>
          <w:szCs w:val="22"/>
          <w:lang w:val="cs-CZ"/>
        </w:rPr>
        <w:t xml:space="preserve"> dnů</w:t>
      </w:r>
      <w:r w:rsidRPr="00E641F6">
        <w:rPr>
          <w:rFonts w:asciiTheme="minorHAnsi" w:hAnsiTheme="minorHAnsi" w:cstheme="minorHAnsi"/>
          <w:noProof w:val="0"/>
          <w:color w:val="000000"/>
          <w:sz w:val="22"/>
          <w:szCs w:val="22"/>
          <w:lang w:val="cs-CZ"/>
        </w:rPr>
        <w:t xml:space="preserve"> od jejího doručení, nebude-li v konkrétním případě </w:t>
      </w:r>
      <w:r w:rsidR="00AD6ED4">
        <w:rPr>
          <w:rFonts w:asciiTheme="minorHAnsi" w:hAnsiTheme="minorHAnsi" w:cstheme="minorHAnsi"/>
          <w:noProof w:val="0"/>
          <w:color w:val="000000"/>
          <w:sz w:val="22"/>
          <w:szCs w:val="22"/>
          <w:lang w:val="cs-CZ"/>
        </w:rPr>
        <w:t xml:space="preserve">písemně </w:t>
      </w:r>
      <w:r w:rsidRPr="00E641F6">
        <w:rPr>
          <w:rFonts w:asciiTheme="minorHAnsi" w:hAnsiTheme="minorHAnsi" w:cstheme="minorHAnsi"/>
          <w:noProof w:val="0"/>
          <w:color w:val="000000"/>
          <w:sz w:val="22"/>
          <w:szCs w:val="22"/>
          <w:lang w:val="cs-CZ"/>
        </w:rPr>
        <w:t xml:space="preserve">dohodnuto jinak. V případě reklamace zboží z důvodu pochybnosti </w:t>
      </w:r>
      <w:r w:rsidR="002D5FAD">
        <w:rPr>
          <w:rFonts w:asciiTheme="minorHAnsi" w:hAnsiTheme="minorHAnsi" w:cstheme="minorHAnsi"/>
          <w:noProof w:val="0"/>
          <w:color w:val="000000"/>
          <w:sz w:val="22"/>
          <w:szCs w:val="22"/>
          <w:lang w:val="cs-CZ"/>
        </w:rPr>
        <w:br/>
      </w:r>
      <w:r w:rsidRPr="00E641F6">
        <w:rPr>
          <w:rFonts w:asciiTheme="minorHAnsi" w:hAnsiTheme="minorHAnsi" w:cstheme="minorHAnsi"/>
          <w:noProof w:val="0"/>
          <w:color w:val="000000"/>
          <w:sz w:val="22"/>
          <w:szCs w:val="22"/>
          <w:lang w:val="cs-CZ"/>
        </w:rPr>
        <w:t xml:space="preserve">o kvalitě dodávky nebo v případě stahování léčivého přípravku z důvodu závady v jakosti dle sdělení SÚKL, bude zboží obratem nejpozději do </w:t>
      </w:r>
      <w:r w:rsidR="00E641F6" w:rsidRPr="003F419D">
        <w:rPr>
          <w:rFonts w:asciiTheme="minorHAnsi" w:hAnsiTheme="minorHAnsi" w:cstheme="minorHAnsi"/>
          <w:noProof w:val="0"/>
          <w:color w:val="000000"/>
          <w:sz w:val="22"/>
          <w:szCs w:val="22"/>
          <w:lang w:val="cs-CZ"/>
        </w:rPr>
        <w:t xml:space="preserve">48 </w:t>
      </w:r>
      <w:r w:rsidRPr="00E641F6">
        <w:rPr>
          <w:rFonts w:asciiTheme="minorHAnsi" w:hAnsiTheme="minorHAnsi" w:cstheme="minorHAnsi"/>
          <w:noProof w:val="0"/>
          <w:color w:val="000000"/>
          <w:sz w:val="22"/>
          <w:szCs w:val="22"/>
          <w:lang w:val="cs-CZ"/>
        </w:rPr>
        <w:t xml:space="preserve">hod. </w:t>
      </w:r>
      <w:r w:rsidR="00EB3C1C" w:rsidRPr="00E641F6">
        <w:rPr>
          <w:rFonts w:asciiTheme="minorHAnsi" w:hAnsiTheme="minorHAnsi" w:cstheme="minorHAnsi"/>
          <w:noProof w:val="0"/>
          <w:color w:val="000000"/>
          <w:sz w:val="22"/>
          <w:szCs w:val="22"/>
          <w:lang w:val="cs-CZ"/>
        </w:rPr>
        <w:t xml:space="preserve">v pracovní dny </w:t>
      </w:r>
      <w:r w:rsidRPr="00E641F6">
        <w:rPr>
          <w:rFonts w:asciiTheme="minorHAnsi" w:hAnsiTheme="minorHAnsi" w:cstheme="minorHAnsi"/>
          <w:noProof w:val="0"/>
          <w:color w:val="000000"/>
          <w:sz w:val="22"/>
          <w:szCs w:val="22"/>
          <w:lang w:val="cs-CZ"/>
        </w:rPr>
        <w:t>vyměněno za no</w:t>
      </w:r>
      <w:r w:rsidRPr="00EB3C1C">
        <w:rPr>
          <w:rFonts w:asciiTheme="minorHAnsi" w:hAnsiTheme="minorHAnsi" w:cstheme="minorHAnsi"/>
          <w:noProof w:val="0"/>
          <w:color w:val="000000"/>
          <w:sz w:val="22"/>
          <w:szCs w:val="22"/>
          <w:lang w:val="cs-CZ"/>
        </w:rPr>
        <w:t>vé, které nebude vykazovat obdobné závady, bez ohledu na aktuální stav průběhu reklamačního řízení.</w:t>
      </w:r>
    </w:p>
    <w:p w14:paraId="7B989B86" w14:textId="77344937" w:rsidR="003C527B"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Odpovědnost za vady a práva z ní vyplývající se řídí ustanovením § 2099 a násl. občanského zákoníku </w:t>
      </w:r>
      <w:r w:rsidR="002D5FAD">
        <w:rPr>
          <w:rFonts w:asciiTheme="minorHAnsi" w:hAnsiTheme="minorHAnsi" w:cstheme="minorHAnsi"/>
          <w:noProof w:val="0"/>
          <w:lang w:val="cs-CZ"/>
        </w:rPr>
        <w:br/>
      </w:r>
      <w:r w:rsidRPr="001159EC">
        <w:rPr>
          <w:rFonts w:asciiTheme="minorHAnsi" w:hAnsiTheme="minorHAnsi" w:cstheme="minorHAnsi"/>
          <w:noProof w:val="0"/>
          <w:lang w:val="cs-CZ"/>
        </w:rPr>
        <w:t>v platném znění.</w:t>
      </w:r>
    </w:p>
    <w:p w14:paraId="28934E01" w14:textId="7B96E7D0" w:rsidR="00664B65" w:rsidRPr="00AE28D1" w:rsidRDefault="00664B65" w:rsidP="00664B65">
      <w:pPr>
        <w:pStyle w:val="Nadpis1"/>
      </w:pPr>
      <w:r w:rsidRPr="00AE28D1">
        <w:t>Čl. V</w:t>
      </w:r>
      <w:r w:rsidR="00BC6D95">
        <w:t>I</w:t>
      </w:r>
    </w:p>
    <w:p w14:paraId="36244C9D"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99BEB1E" w14:textId="7C3563C7" w:rsidR="00664B65" w:rsidRPr="001159EC"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Smlouva se uzavírá na dobu </w:t>
      </w:r>
      <w:r w:rsidRPr="00A93DB2">
        <w:rPr>
          <w:rFonts w:asciiTheme="minorHAnsi" w:hAnsiTheme="minorHAnsi" w:cstheme="minorHAnsi"/>
          <w:noProof w:val="0"/>
          <w:lang w:val="cs-CZ"/>
        </w:rPr>
        <w:t xml:space="preserve">určitou na dobu </w:t>
      </w:r>
      <w:r w:rsidR="00C92612" w:rsidRPr="00A93DB2">
        <w:rPr>
          <w:rFonts w:asciiTheme="minorHAnsi" w:hAnsiTheme="minorHAnsi" w:cstheme="minorHAnsi"/>
          <w:b/>
          <w:bCs/>
          <w:noProof w:val="0"/>
          <w:lang w:val="cs-CZ"/>
        </w:rPr>
        <w:t>2</w:t>
      </w:r>
      <w:r w:rsidR="00D972C9">
        <w:rPr>
          <w:rFonts w:asciiTheme="minorHAnsi" w:hAnsiTheme="minorHAnsi" w:cstheme="minorHAnsi"/>
          <w:b/>
          <w:bCs/>
          <w:noProof w:val="0"/>
          <w:lang w:val="cs-CZ"/>
        </w:rPr>
        <w:t>4</w:t>
      </w:r>
      <w:r w:rsidR="00B736CA" w:rsidRPr="00A93DB2">
        <w:rPr>
          <w:rFonts w:asciiTheme="minorHAnsi" w:hAnsiTheme="minorHAnsi" w:cstheme="minorHAnsi"/>
          <w:b/>
          <w:bCs/>
          <w:noProof w:val="0"/>
          <w:lang w:val="cs-CZ"/>
        </w:rPr>
        <w:t xml:space="preserve"> </w:t>
      </w:r>
      <w:r w:rsidR="0081186F" w:rsidRPr="00A93DB2">
        <w:rPr>
          <w:rFonts w:asciiTheme="minorHAnsi" w:hAnsiTheme="minorHAnsi" w:cstheme="minorHAnsi"/>
          <w:b/>
          <w:bCs/>
          <w:noProof w:val="0"/>
          <w:lang w:val="cs-CZ"/>
        </w:rPr>
        <w:t>měsíců</w:t>
      </w:r>
      <w:r w:rsidR="0081186F" w:rsidRPr="00A93DB2">
        <w:rPr>
          <w:rFonts w:asciiTheme="minorHAnsi" w:hAnsiTheme="minorHAnsi" w:cstheme="minorHAnsi"/>
          <w:noProof w:val="0"/>
          <w:lang w:val="cs-CZ"/>
        </w:rPr>
        <w:t xml:space="preserve"> </w:t>
      </w:r>
      <w:r w:rsidRPr="00A93DB2">
        <w:rPr>
          <w:rFonts w:asciiTheme="minorHAnsi" w:hAnsiTheme="minorHAnsi" w:cstheme="minorHAnsi"/>
          <w:noProof w:val="0"/>
          <w:lang w:val="cs-CZ"/>
        </w:rPr>
        <w:t xml:space="preserve">od </w:t>
      </w:r>
      <w:r w:rsidR="0081186F" w:rsidRPr="00A93DB2">
        <w:rPr>
          <w:rFonts w:asciiTheme="minorHAnsi" w:hAnsiTheme="minorHAnsi" w:cstheme="minorHAnsi"/>
          <w:noProof w:val="0"/>
          <w:lang w:val="cs-CZ"/>
        </w:rPr>
        <w:t>účinnosti</w:t>
      </w:r>
      <w:r w:rsidRPr="001159EC">
        <w:rPr>
          <w:rFonts w:asciiTheme="minorHAnsi" w:hAnsiTheme="minorHAnsi" w:cstheme="minorHAnsi"/>
          <w:noProof w:val="0"/>
          <w:lang w:val="cs-CZ"/>
        </w:rPr>
        <w:t xml:space="preserve"> smlouvy.</w:t>
      </w:r>
    </w:p>
    <w:p w14:paraId="5D97ADB2" w14:textId="77777777" w:rsidR="00664B65" w:rsidRPr="007537D6"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537D6">
        <w:rPr>
          <w:rFonts w:asciiTheme="minorHAnsi" w:hAnsiTheme="minorHAnsi" w:cstheme="minorHAnsi"/>
          <w:noProof w:val="0"/>
          <w:lang w:val="cs-CZ"/>
        </w:rPr>
        <w:t>Smluvní vztah je možné ukončit:</w:t>
      </w:r>
    </w:p>
    <w:p w14:paraId="1EEF70AA" w14:textId="77777777" w:rsidR="00664B65" w:rsidRPr="007537D6" w:rsidRDefault="00664B65" w:rsidP="00664B6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7537D6">
        <w:rPr>
          <w:rFonts w:asciiTheme="minorHAnsi" w:hAnsiTheme="minorHAnsi" w:cstheme="minorHAnsi"/>
          <w:noProof w:val="0"/>
          <w:lang w:val="cs-CZ"/>
        </w:rPr>
        <w:t>písemnou dohodou smluvních stran,</w:t>
      </w:r>
    </w:p>
    <w:p w14:paraId="62C1EBEB" w14:textId="041F0BED" w:rsidR="00664B65" w:rsidRPr="0069500A" w:rsidRDefault="00664B65" w:rsidP="00664B6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69500A">
        <w:rPr>
          <w:rFonts w:asciiTheme="minorHAnsi" w:hAnsiTheme="minorHAnsi" w:cstheme="minorHAnsi"/>
          <w:noProof w:val="0"/>
          <w:lang w:val="cs-CZ"/>
        </w:rPr>
        <w:t xml:space="preserve">odstoupením od smlouvy nebo její výpovědí v souladu s platnými právními předpisy. Smluvní strany berou na vědomí, že </w:t>
      </w:r>
      <w:r w:rsidR="0069500A" w:rsidRPr="0069500A">
        <w:rPr>
          <w:rFonts w:asciiTheme="minorHAnsi" w:hAnsiTheme="minorHAnsi" w:cstheme="minorHAnsi"/>
          <w:noProof w:val="0"/>
          <w:lang w:val="cs-CZ"/>
        </w:rPr>
        <w:t>K</w:t>
      </w:r>
      <w:r w:rsidRPr="0069500A">
        <w:rPr>
          <w:rFonts w:asciiTheme="minorHAnsi" w:hAnsiTheme="minorHAnsi" w:cstheme="minorHAnsi"/>
          <w:noProof w:val="0"/>
          <w:lang w:val="cs-CZ"/>
        </w:rPr>
        <w:t xml:space="preserve">upující může závazek ze smlouvy vypovědět nebo od něj odstoupit taktéž </w:t>
      </w:r>
      <w:r w:rsidR="00FB203C">
        <w:rPr>
          <w:rFonts w:asciiTheme="minorHAnsi" w:hAnsiTheme="minorHAnsi" w:cstheme="minorHAnsi"/>
          <w:noProof w:val="0"/>
          <w:lang w:val="cs-CZ"/>
        </w:rPr>
        <w:br/>
      </w:r>
      <w:r w:rsidRPr="0069500A">
        <w:rPr>
          <w:rFonts w:asciiTheme="minorHAnsi" w:hAnsiTheme="minorHAnsi" w:cstheme="minorHAnsi"/>
          <w:noProof w:val="0"/>
          <w:lang w:val="cs-CZ"/>
        </w:rPr>
        <w:t>v případě, že v jejím plnění nelze pokračovat, aniž by byla porušena pravidla uvedená v § 222 zákona č. 134/2016 Sb., o zadávání veřejných zakázek.</w:t>
      </w:r>
    </w:p>
    <w:p w14:paraId="19140CB1" w14:textId="361927AA" w:rsidR="00426E03" w:rsidRPr="00426E03" w:rsidRDefault="00701BA6" w:rsidP="00426E03">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426E03">
        <w:rPr>
          <w:rFonts w:asciiTheme="minorHAnsi" w:hAnsiTheme="minorHAnsi" w:cstheme="minorHAnsi"/>
          <w:noProof w:val="0"/>
          <w:lang w:val="cs-CZ"/>
        </w:rPr>
        <w:t xml:space="preserve">Smluvní strana je oprávněna odstoupit od této smlouvy v případě podstatného porušení smlouvy druhou smluvní stranou, tzn. především v případech, kdy Prodávající nebude plnit řádně a včas objednávky </w:t>
      </w:r>
      <w:r w:rsidR="009B49A4" w:rsidRPr="00426E03">
        <w:rPr>
          <w:rFonts w:asciiTheme="minorHAnsi" w:hAnsiTheme="minorHAnsi" w:cstheme="minorHAnsi"/>
          <w:noProof w:val="0"/>
          <w:lang w:val="cs-CZ"/>
        </w:rPr>
        <w:t>K</w:t>
      </w:r>
      <w:r w:rsidRPr="00426E03">
        <w:rPr>
          <w:rFonts w:asciiTheme="minorHAnsi" w:hAnsiTheme="minorHAnsi" w:cstheme="minorHAnsi"/>
          <w:noProof w:val="0"/>
          <w:lang w:val="cs-CZ"/>
        </w:rPr>
        <w:t xml:space="preserve">upujícího v dohodnutých termínech, nebude plnit ujednání o cenách, nebude plnit ujednání </w:t>
      </w:r>
      <w:r w:rsidR="00FB203C">
        <w:rPr>
          <w:rFonts w:asciiTheme="minorHAnsi" w:hAnsiTheme="minorHAnsi" w:cstheme="minorHAnsi"/>
          <w:noProof w:val="0"/>
          <w:lang w:val="cs-CZ"/>
        </w:rPr>
        <w:br/>
      </w:r>
      <w:r w:rsidRPr="00426E03">
        <w:rPr>
          <w:rFonts w:asciiTheme="minorHAnsi" w:hAnsiTheme="minorHAnsi" w:cstheme="minorHAnsi"/>
          <w:noProof w:val="0"/>
          <w:lang w:val="cs-CZ"/>
        </w:rPr>
        <w:t>o podmínkách dodávek, a dále v případně závažných nebo opakujících se vad zboží, přestože byl Kupujícím na neplnění podmínek dle této smlouvy písemně upozorněn.</w:t>
      </w:r>
      <w:r w:rsidR="00426E03" w:rsidRPr="00426E03">
        <w:rPr>
          <w:rFonts w:asciiTheme="minorHAnsi" w:hAnsiTheme="minorHAnsi" w:cstheme="minorHAnsi"/>
          <w:noProof w:val="0"/>
          <w:lang w:val="cs-CZ"/>
        </w:rPr>
        <w:t xml:space="preserve"> Prodávající je oprávněn odstoupit zejména v případě, kdy je Kupující v prodlení s úhradou kupní ceny déle než 60 kalendářních dnů od dne uplynutí splatnosti dle řádně vystavené faktury.</w:t>
      </w:r>
    </w:p>
    <w:p w14:paraId="48E3BD36" w14:textId="25307C3F" w:rsidR="00701BA6" w:rsidRPr="00AD51A7" w:rsidRDefault="00701BA6" w:rsidP="00701BA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Kupující je oprávněn od smlouvy odstoupit, pokud </w:t>
      </w:r>
      <w:r w:rsidR="009B49A4">
        <w:rPr>
          <w:rFonts w:asciiTheme="minorHAnsi" w:hAnsiTheme="minorHAnsi" w:cstheme="minorHAnsi"/>
          <w:noProof w:val="0"/>
          <w:lang w:val="cs-CZ"/>
        </w:rPr>
        <w:t>P</w:t>
      </w:r>
      <w:r w:rsidRPr="00AD51A7">
        <w:rPr>
          <w:rFonts w:asciiTheme="minorHAnsi" w:hAnsiTheme="minorHAnsi" w:cstheme="minorHAnsi"/>
          <w:noProof w:val="0"/>
          <w:lang w:val="cs-CZ"/>
        </w:rPr>
        <w:t xml:space="preserve">rodávající není schopen dodat zboží dle této smlouvy ani v náhradní lhůtě, která byla sjednána. </w:t>
      </w:r>
    </w:p>
    <w:p w14:paraId="33935B02" w14:textId="77777777" w:rsidR="00BC4ABE" w:rsidRPr="00BC4ABE" w:rsidRDefault="00BC4ABE" w:rsidP="00BC4ABE">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C4ABE">
        <w:rPr>
          <w:rFonts w:asciiTheme="minorHAnsi" w:hAnsiTheme="minorHAnsi" w:cstheme="minorHAnsi"/>
          <w:noProof w:val="0"/>
          <w:lang w:val="cs-CZ"/>
        </w:rPr>
        <w:t>Smluvní strany jsou oprávněny tuto smlouvu kdykoliv písemně vypovědět, a to i bez uvedení důvodu, formou doporučeného dopisu. Výpovědní lhůta v délce 3 měsíců začíná běžet 1. dnem měsíce následujícího po měsíci, ve kterém byla doručena výpověď smlouvy druhé smluvní straně.</w:t>
      </w:r>
    </w:p>
    <w:p w14:paraId="12E8963F" w14:textId="77777777" w:rsidR="000E336D" w:rsidRDefault="000E336D" w:rsidP="00664B65">
      <w:pPr>
        <w:pStyle w:val="Nadpis1"/>
        <w:rPr>
          <w:color w:val="auto"/>
        </w:rPr>
      </w:pPr>
    </w:p>
    <w:p w14:paraId="352737F7" w14:textId="77777777" w:rsidR="000E336D" w:rsidRDefault="000E336D" w:rsidP="00664B65">
      <w:pPr>
        <w:pStyle w:val="Nadpis1"/>
        <w:rPr>
          <w:color w:val="auto"/>
        </w:rPr>
      </w:pPr>
    </w:p>
    <w:p w14:paraId="50918161" w14:textId="7FD8A462" w:rsidR="00664B65" w:rsidRPr="0073706B" w:rsidRDefault="00664B65" w:rsidP="00664B65">
      <w:pPr>
        <w:pStyle w:val="Nadpis1"/>
        <w:rPr>
          <w:color w:val="auto"/>
        </w:rPr>
      </w:pPr>
      <w:r w:rsidRPr="0073706B">
        <w:rPr>
          <w:color w:val="auto"/>
        </w:rPr>
        <w:lastRenderedPageBreak/>
        <w:t>Čl. VI</w:t>
      </w:r>
      <w:r w:rsidR="00BC6D95">
        <w:rPr>
          <w:color w:val="auto"/>
        </w:rPr>
        <w:t>I</w:t>
      </w:r>
    </w:p>
    <w:p w14:paraId="791D3C41" w14:textId="77777777" w:rsidR="00664B65" w:rsidRPr="00D76F8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D76F8B">
        <w:rPr>
          <w:rFonts w:asciiTheme="minorHAnsi" w:hAnsiTheme="minorHAnsi" w:cstheme="minorHAnsi"/>
          <w:b/>
          <w:noProof w:val="0"/>
          <w:color w:val="auto"/>
          <w:lang w:val="cs-CZ"/>
        </w:rPr>
        <w:t>Smluvní pokuty</w:t>
      </w:r>
    </w:p>
    <w:p w14:paraId="719D7788" w14:textId="5397584A" w:rsidR="00664B65" w:rsidRPr="001A29FF" w:rsidRDefault="00664B65" w:rsidP="00664B65">
      <w:pPr>
        <w:pStyle w:val="Zkladntext"/>
        <w:numPr>
          <w:ilvl w:val="0"/>
          <w:numId w:val="15"/>
        </w:numPr>
        <w:tabs>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Prodávající </w:t>
      </w:r>
      <w:r w:rsidR="00841867">
        <w:rPr>
          <w:rFonts w:asciiTheme="minorHAnsi" w:hAnsiTheme="minorHAnsi" w:cstheme="minorHAnsi"/>
          <w:noProof w:val="0"/>
          <w:color w:val="auto"/>
          <w:lang w:val="cs-CZ"/>
        </w:rPr>
        <w:t xml:space="preserve">bude </w:t>
      </w:r>
      <w:r w:rsidRPr="00D76F8B">
        <w:rPr>
          <w:rFonts w:asciiTheme="minorHAnsi" w:hAnsiTheme="minorHAnsi" w:cstheme="minorHAnsi"/>
          <w:noProof w:val="0"/>
          <w:color w:val="auto"/>
          <w:lang w:val="cs-CZ"/>
        </w:rPr>
        <w:t xml:space="preserve">v prodlení s dodávkou řádně objednaného zboží, </w:t>
      </w:r>
      <w:r w:rsidR="00841867">
        <w:rPr>
          <w:rFonts w:asciiTheme="minorHAnsi" w:hAnsiTheme="minorHAnsi" w:cstheme="minorHAnsi"/>
          <w:noProof w:val="0"/>
          <w:color w:val="auto"/>
          <w:lang w:val="cs-CZ"/>
        </w:rPr>
        <w:t>se Prodávající zavazuje zaplatit</w:t>
      </w:r>
      <w:r w:rsidRPr="00E641F6">
        <w:rPr>
          <w:rFonts w:asciiTheme="minorHAnsi" w:hAnsiTheme="minorHAnsi" w:cstheme="minorHAnsi"/>
          <w:noProof w:val="0"/>
          <w:color w:val="auto"/>
          <w:lang w:val="cs-CZ"/>
        </w:rPr>
        <w:t xml:space="preserve"> smluvní </w:t>
      </w:r>
      <w:r w:rsidRPr="001A29FF">
        <w:rPr>
          <w:rFonts w:asciiTheme="minorHAnsi" w:hAnsiTheme="minorHAnsi" w:cstheme="minorHAnsi"/>
          <w:noProof w:val="0"/>
          <w:color w:val="auto"/>
          <w:lang w:val="cs-CZ"/>
        </w:rPr>
        <w:t>pokut</w:t>
      </w:r>
      <w:r w:rsidR="00841867">
        <w:rPr>
          <w:rFonts w:asciiTheme="minorHAnsi" w:hAnsiTheme="minorHAnsi" w:cstheme="minorHAnsi"/>
          <w:noProof w:val="0"/>
          <w:color w:val="auto"/>
          <w:lang w:val="cs-CZ"/>
        </w:rPr>
        <w:t>u</w:t>
      </w:r>
      <w:r w:rsidRPr="001A29FF">
        <w:rPr>
          <w:rFonts w:asciiTheme="minorHAnsi" w:hAnsiTheme="minorHAnsi" w:cstheme="minorHAnsi"/>
          <w:noProof w:val="0"/>
          <w:color w:val="auto"/>
          <w:lang w:val="cs-CZ"/>
        </w:rPr>
        <w:t xml:space="preserve"> ve výši 0,</w:t>
      </w:r>
      <w:r w:rsidR="000A62B9" w:rsidRPr="001A29FF">
        <w:rPr>
          <w:rFonts w:asciiTheme="minorHAnsi" w:hAnsiTheme="minorHAnsi" w:cstheme="minorHAnsi"/>
          <w:noProof w:val="0"/>
          <w:color w:val="auto"/>
          <w:lang w:val="cs-CZ"/>
        </w:rPr>
        <w:t>01</w:t>
      </w:r>
      <w:r w:rsidRPr="001A29FF">
        <w:rPr>
          <w:rFonts w:asciiTheme="minorHAnsi" w:hAnsiTheme="minorHAnsi" w:cstheme="minorHAnsi"/>
          <w:noProof w:val="0"/>
          <w:color w:val="auto"/>
          <w:lang w:val="cs-CZ"/>
        </w:rPr>
        <w:t xml:space="preserve"> % z ceny dodávky za každý i započatý den prodlení.</w:t>
      </w:r>
    </w:p>
    <w:p w14:paraId="40FF883A" w14:textId="052FFF6D" w:rsidR="00664B65" w:rsidRPr="001A29FF" w:rsidRDefault="00BD5E11"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3" w:name="_Hlk536537602"/>
      <w:r>
        <w:rPr>
          <w:rFonts w:asciiTheme="minorHAnsi" w:hAnsiTheme="minorHAnsi" w:cstheme="minorHAnsi"/>
          <w:noProof w:val="0"/>
          <w:color w:val="auto"/>
          <w:lang w:val="cs-CZ"/>
        </w:rPr>
        <w:t>V</w:t>
      </w:r>
      <w:r w:rsidR="00664B65" w:rsidRPr="001A29FF">
        <w:rPr>
          <w:rFonts w:asciiTheme="minorHAnsi" w:hAnsiTheme="minorHAnsi" w:cstheme="minorHAnsi"/>
          <w:noProof w:val="0"/>
          <w:color w:val="auto"/>
          <w:lang w:val="cs-CZ"/>
        </w:rPr>
        <w:t xml:space="preserve"> případě, že </w:t>
      </w:r>
      <w:r>
        <w:rPr>
          <w:rFonts w:asciiTheme="minorHAnsi" w:hAnsiTheme="minorHAnsi" w:cstheme="minorHAnsi"/>
          <w:noProof w:val="0"/>
          <w:color w:val="auto"/>
          <w:lang w:val="cs-CZ"/>
        </w:rPr>
        <w:t xml:space="preserve">Prodávající </w:t>
      </w:r>
      <w:r w:rsidR="00664B65" w:rsidRPr="001A29FF">
        <w:rPr>
          <w:rFonts w:asciiTheme="minorHAnsi" w:hAnsiTheme="minorHAnsi" w:cstheme="minorHAnsi"/>
          <w:noProof w:val="0"/>
          <w:color w:val="auto"/>
          <w:lang w:val="cs-CZ"/>
        </w:rPr>
        <w:t xml:space="preserve">neodstraní oprávněně reklamované vady ve lhůtách stanovených touto smlouvou, </w:t>
      </w:r>
      <w:r w:rsidR="00841867">
        <w:rPr>
          <w:rFonts w:asciiTheme="minorHAnsi" w:hAnsiTheme="minorHAnsi" w:cstheme="minorHAnsi"/>
          <w:noProof w:val="0"/>
          <w:color w:val="auto"/>
          <w:lang w:val="cs-CZ"/>
        </w:rPr>
        <w:t>se Prodávající zavazuje zaplatit</w:t>
      </w:r>
      <w:r>
        <w:rPr>
          <w:rFonts w:asciiTheme="minorHAnsi" w:hAnsiTheme="minorHAnsi" w:cstheme="minorHAnsi"/>
          <w:noProof w:val="0"/>
          <w:color w:val="auto"/>
          <w:lang w:val="cs-CZ"/>
        </w:rPr>
        <w:t xml:space="preserve"> </w:t>
      </w:r>
      <w:r w:rsidR="00664B65" w:rsidRPr="001A29FF">
        <w:rPr>
          <w:rFonts w:asciiTheme="minorHAnsi" w:hAnsiTheme="minorHAnsi" w:cstheme="minorHAnsi"/>
          <w:noProof w:val="0"/>
          <w:color w:val="auto"/>
          <w:lang w:val="cs-CZ"/>
        </w:rPr>
        <w:t>smluvní pokut</w:t>
      </w:r>
      <w:r w:rsidR="00841867">
        <w:rPr>
          <w:rFonts w:asciiTheme="minorHAnsi" w:hAnsiTheme="minorHAnsi" w:cstheme="minorHAnsi"/>
          <w:noProof w:val="0"/>
          <w:color w:val="auto"/>
          <w:lang w:val="cs-CZ"/>
        </w:rPr>
        <w:t>u</w:t>
      </w:r>
      <w:r w:rsidR="00664B65" w:rsidRPr="001A29FF">
        <w:rPr>
          <w:rFonts w:asciiTheme="minorHAnsi" w:hAnsiTheme="minorHAnsi" w:cstheme="minorHAnsi"/>
          <w:noProof w:val="0"/>
          <w:color w:val="auto"/>
          <w:lang w:val="cs-CZ"/>
        </w:rPr>
        <w:t xml:space="preserve"> ve </w:t>
      </w:r>
      <w:r w:rsidR="00664B65" w:rsidRPr="002E674A">
        <w:rPr>
          <w:rFonts w:asciiTheme="minorHAnsi" w:hAnsiTheme="minorHAnsi" w:cstheme="minorHAnsi"/>
          <w:noProof w:val="0"/>
          <w:color w:val="auto"/>
          <w:lang w:val="cs-CZ"/>
        </w:rPr>
        <w:t xml:space="preserve">výši </w:t>
      </w:r>
      <w:r w:rsidR="00E641F6" w:rsidRPr="002E674A">
        <w:rPr>
          <w:rFonts w:asciiTheme="minorHAnsi" w:hAnsiTheme="minorHAnsi" w:cstheme="minorHAnsi"/>
          <w:noProof w:val="0"/>
          <w:color w:val="auto"/>
          <w:lang w:val="cs-CZ"/>
        </w:rPr>
        <w:t>5</w:t>
      </w:r>
      <w:r w:rsidR="00664B65" w:rsidRPr="002E674A">
        <w:rPr>
          <w:rFonts w:asciiTheme="minorHAnsi" w:hAnsiTheme="minorHAnsi" w:cstheme="minorHAnsi"/>
          <w:noProof w:val="0"/>
          <w:color w:val="auto"/>
          <w:lang w:val="cs-CZ"/>
        </w:rPr>
        <w:t>00</w:t>
      </w:r>
      <w:r w:rsidR="00AA4DE6" w:rsidRPr="002E674A">
        <w:rPr>
          <w:rFonts w:asciiTheme="minorHAnsi" w:hAnsiTheme="minorHAnsi" w:cstheme="minorHAnsi"/>
          <w:noProof w:val="0"/>
          <w:color w:val="auto"/>
          <w:lang w:val="cs-CZ"/>
        </w:rPr>
        <w:t>,-</w:t>
      </w:r>
      <w:r w:rsidR="00664B65" w:rsidRPr="002E674A">
        <w:rPr>
          <w:rFonts w:asciiTheme="minorHAnsi" w:hAnsiTheme="minorHAnsi" w:cstheme="minorHAnsi"/>
          <w:noProof w:val="0"/>
          <w:color w:val="auto"/>
          <w:lang w:val="cs-CZ"/>
        </w:rPr>
        <w:t xml:space="preserve"> Kč za každý</w:t>
      </w:r>
      <w:r w:rsidR="00664B65" w:rsidRPr="001A29FF">
        <w:rPr>
          <w:rFonts w:asciiTheme="minorHAnsi" w:hAnsiTheme="minorHAnsi" w:cstheme="minorHAnsi"/>
          <w:noProof w:val="0"/>
          <w:color w:val="auto"/>
          <w:lang w:val="cs-CZ"/>
        </w:rPr>
        <w:t>, byť jen započatý den prodlení.</w:t>
      </w:r>
    </w:p>
    <w:bookmarkEnd w:id="3"/>
    <w:p w14:paraId="261A0199" w14:textId="34331AD9" w:rsidR="00664B65" w:rsidRPr="001A29FF"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1A29FF">
        <w:rPr>
          <w:rFonts w:asciiTheme="minorHAnsi" w:hAnsiTheme="minorHAnsi" w:cstheme="minorHAnsi"/>
          <w:noProof w:val="0"/>
          <w:color w:val="auto"/>
          <w:lang w:val="cs-CZ"/>
        </w:rPr>
        <w:t xml:space="preserve">V případě prodlení </w:t>
      </w:r>
      <w:r w:rsidR="009B49A4" w:rsidRPr="001A29FF">
        <w:rPr>
          <w:rFonts w:asciiTheme="minorHAnsi" w:hAnsiTheme="minorHAnsi" w:cstheme="minorHAnsi"/>
          <w:noProof w:val="0"/>
          <w:color w:val="auto"/>
          <w:lang w:val="cs-CZ"/>
        </w:rPr>
        <w:t>K</w:t>
      </w:r>
      <w:r w:rsidRPr="001A29FF">
        <w:rPr>
          <w:rFonts w:asciiTheme="minorHAnsi" w:hAnsiTheme="minorHAnsi" w:cstheme="minorHAnsi"/>
          <w:noProof w:val="0"/>
          <w:color w:val="auto"/>
          <w:lang w:val="cs-CZ"/>
        </w:rPr>
        <w:t xml:space="preserve">upujícího s úhradou řádně fakturované ceny </w:t>
      </w:r>
      <w:r w:rsidR="00841867">
        <w:rPr>
          <w:rFonts w:asciiTheme="minorHAnsi" w:hAnsiTheme="minorHAnsi" w:cstheme="minorHAnsi"/>
          <w:noProof w:val="0"/>
          <w:color w:val="auto"/>
          <w:lang w:val="cs-CZ"/>
        </w:rPr>
        <w:t>se Kupující zavazuje zaplatit</w:t>
      </w:r>
      <w:r w:rsidRPr="001A29FF">
        <w:rPr>
          <w:rFonts w:asciiTheme="minorHAnsi" w:hAnsiTheme="minorHAnsi" w:cstheme="minorHAnsi"/>
          <w:noProof w:val="0"/>
          <w:color w:val="auto"/>
          <w:lang w:val="cs-CZ"/>
        </w:rPr>
        <w:t xml:space="preserve"> smluvní úrok z prodlení ve výši 0,01 % z nezaplacené částky za každý i započatý den prodlení. </w:t>
      </w:r>
    </w:p>
    <w:p w14:paraId="4EBC0CF8" w14:textId="6E6C7991" w:rsidR="00664B65" w:rsidRPr="00C22C93" w:rsidRDefault="00664B65" w:rsidP="007E2098">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bookmarkStart w:id="4" w:name="_Hlk2855476"/>
      <w:r w:rsidRPr="007866E5">
        <w:rPr>
          <w:rFonts w:asciiTheme="minorHAnsi" w:hAnsiTheme="minorHAnsi" w:cstheme="minorHAnsi"/>
          <w:noProof w:val="0"/>
          <w:sz w:val="22"/>
          <w:szCs w:val="22"/>
          <w:lang w:val="cs-CZ"/>
        </w:rPr>
        <w:t xml:space="preserve">Za nedodržení </w:t>
      </w:r>
      <w:bookmarkStart w:id="5" w:name="_Hlk2855413"/>
      <w:r w:rsidRPr="007866E5">
        <w:rPr>
          <w:rFonts w:asciiTheme="minorHAnsi" w:hAnsiTheme="minorHAnsi" w:cstheme="minorHAnsi"/>
          <w:noProof w:val="0"/>
          <w:sz w:val="22"/>
          <w:szCs w:val="22"/>
          <w:lang w:val="cs-CZ"/>
        </w:rPr>
        <w:t>povinnosti dle podmínky v čl. VI</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 odst. </w:t>
      </w:r>
      <w:r>
        <w:rPr>
          <w:rFonts w:asciiTheme="minorHAnsi" w:hAnsiTheme="minorHAnsi" w:cstheme="minorHAnsi"/>
          <w:noProof w:val="0"/>
          <w:sz w:val="22"/>
          <w:szCs w:val="22"/>
          <w:lang w:val="cs-CZ"/>
        </w:rPr>
        <w:t xml:space="preserve">4 </w:t>
      </w:r>
      <w:r w:rsidRPr="007866E5">
        <w:rPr>
          <w:rFonts w:asciiTheme="minorHAnsi" w:hAnsiTheme="minorHAnsi" w:cstheme="minorHAnsi"/>
          <w:noProof w:val="0"/>
          <w:sz w:val="22"/>
          <w:szCs w:val="22"/>
          <w:lang w:val="cs-CZ"/>
        </w:rPr>
        <w:t xml:space="preserve">této smlouvy </w:t>
      </w:r>
      <w:bookmarkEnd w:id="5"/>
      <w:r w:rsidR="00841867">
        <w:rPr>
          <w:rFonts w:asciiTheme="minorHAnsi" w:hAnsiTheme="minorHAnsi" w:cstheme="minorHAnsi"/>
          <w:noProof w:val="0"/>
          <w:sz w:val="22"/>
          <w:szCs w:val="22"/>
          <w:lang w:val="cs-CZ"/>
        </w:rPr>
        <w:t>se Prodávající 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w:t>
      </w:r>
      <w:r w:rsidRPr="00C22C93">
        <w:rPr>
          <w:rFonts w:asciiTheme="minorHAnsi" w:hAnsiTheme="minorHAnsi" w:cstheme="minorHAnsi"/>
          <w:noProof w:val="0"/>
          <w:sz w:val="22"/>
          <w:szCs w:val="22"/>
          <w:lang w:val="cs-CZ"/>
        </w:rPr>
        <w:t xml:space="preserve">výši </w:t>
      </w:r>
      <w:r w:rsidR="002B3EB5" w:rsidRPr="00C22C93">
        <w:rPr>
          <w:rFonts w:asciiTheme="minorHAnsi" w:hAnsiTheme="minorHAnsi" w:cstheme="minorHAnsi"/>
          <w:noProof w:val="0"/>
          <w:sz w:val="22"/>
          <w:szCs w:val="22"/>
          <w:lang w:val="cs-CZ"/>
        </w:rPr>
        <w:t>5.000, -</w:t>
      </w:r>
      <w:r w:rsidRPr="00C22C93">
        <w:rPr>
          <w:rFonts w:asciiTheme="minorHAnsi" w:hAnsiTheme="minorHAnsi" w:cstheme="minorHAnsi"/>
          <w:noProof w:val="0"/>
          <w:sz w:val="22"/>
          <w:szCs w:val="22"/>
          <w:lang w:val="cs-CZ"/>
        </w:rPr>
        <w:t xml:space="preserve"> Kč</w:t>
      </w:r>
      <w:r w:rsidR="00AD0291" w:rsidRPr="00C22C93">
        <w:rPr>
          <w:rFonts w:asciiTheme="minorHAnsi" w:hAnsiTheme="minorHAnsi" w:cstheme="minorHAnsi"/>
          <w:noProof w:val="0"/>
          <w:sz w:val="22"/>
          <w:szCs w:val="22"/>
          <w:lang w:val="cs-CZ"/>
        </w:rPr>
        <w:t xml:space="preserve"> za každý den s prodlením nedodržení povinnosti</w:t>
      </w:r>
      <w:r w:rsidRPr="00C22C93">
        <w:rPr>
          <w:rFonts w:asciiTheme="minorHAnsi" w:hAnsiTheme="minorHAnsi" w:cstheme="minorHAnsi"/>
          <w:noProof w:val="0"/>
          <w:sz w:val="22"/>
          <w:szCs w:val="22"/>
          <w:lang w:val="cs-CZ"/>
        </w:rPr>
        <w:t xml:space="preserve">. </w:t>
      </w:r>
    </w:p>
    <w:bookmarkEnd w:id="4"/>
    <w:p w14:paraId="1D232609" w14:textId="691C04DD" w:rsidR="00875BEA" w:rsidRPr="007866E5" w:rsidRDefault="00875BEA" w:rsidP="00875BEA">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r w:rsidRPr="007866E5">
        <w:rPr>
          <w:rFonts w:asciiTheme="minorHAnsi" w:hAnsiTheme="minorHAnsi" w:cstheme="minorHAnsi"/>
          <w:noProof w:val="0"/>
          <w:sz w:val="22"/>
          <w:szCs w:val="22"/>
          <w:lang w:val="cs-CZ"/>
        </w:rPr>
        <w:t>Za nedodržení povinnosti dle podmínky v čl. V</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II. odst. </w:t>
      </w:r>
      <w:r w:rsidRPr="0081186F">
        <w:rPr>
          <w:rFonts w:asciiTheme="minorHAnsi" w:hAnsiTheme="minorHAnsi" w:cstheme="minorHAnsi"/>
          <w:noProof w:val="0"/>
          <w:sz w:val="22"/>
          <w:szCs w:val="22"/>
          <w:lang w:val="cs-CZ"/>
        </w:rPr>
        <w:t>5</w:t>
      </w:r>
      <w:r w:rsidRPr="007866E5">
        <w:rPr>
          <w:rFonts w:asciiTheme="minorHAnsi" w:hAnsiTheme="minorHAnsi" w:cstheme="minorHAnsi"/>
          <w:noProof w:val="0"/>
          <w:sz w:val="22"/>
          <w:szCs w:val="22"/>
          <w:lang w:val="cs-CZ"/>
        </w:rPr>
        <w:t xml:space="preserve"> této smlouvy </w:t>
      </w:r>
      <w:r w:rsidR="00841867">
        <w:rPr>
          <w:rFonts w:asciiTheme="minorHAnsi" w:hAnsiTheme="minorHAnsi" w:cstheme="minorHAnsi"/>
          <w:noProof w:val="0"/>
          <w:sz w:val="22"/>
          <w:szCs w:val="22"/>
          <w:lang w:val="cs-CZ"/>
        </w:rPr>
        <w:t>se</w:t>
      </w:r>
      <w:r w:rsidRPr="007866E5">
        <w:rPr>
          <w:rFonts w:asciiTheme="minorHAnsi" w:hAnsiTheme="minorHAnsi" w:cstheme="minorHAnsi"/>
          <w:noProof w:val="0"/>
          <w:sz w:val="22"/>
          <w:szCs w:val="22"/>
          <w:lang w:val="cs-CZ"/>
        </w:rPr>
        <w:t xml:space="preserve"> </w:t>
      </w:r>
      <w:r>
        <w:rPr>
          <w:rFonts w:asciiTheme="minorHAnsi" w:hAnsiTheme="minorHAnsi" w:cstheme="minorHAnsi"/>
          <w:noProof w:val="0"/>
          <w:sz w:val="22"/>
          <w:szCs w:val="22"/>
          <w:lang w:val="cs-CZ"/>
        </w:rPr>
        <w:t>dotčená smluvní strana</w:t>
      </w:r>
      <w:r w:rsidRPr="007866E5">
        <w:rPr>
          <w:rFonts w:asciiTheme="minorHAnsi" w:hAnsiTheme="minorHAnsi" w:cstheme="minorHAnsi"/>
          <w:noProof w:val="0"/>
          <w:sz w:val="22"/>
          <w:szCs w:val="22"/>
          <w:lang w:val="cs-CZ"/>
        </w:rPr>
        <w:t xml:space="preserve"> </w:t>
      </w:r>
      <w:r w:rsidR="00841867">
        <w:rPr>
          <w:rFonts w:asciiTheme="minorHAnsi" w:hAnsiTheme="minorHAnsi" w:cstheme="minorHAnsi"/>
          <w:noProof w:val="0"/>
          <w:sz w:val="22"/>
          <w:szCs w:val="22"/>
          <w:lang w:val="cs-CZ"/>
        </w:rPr>
        <w:t>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výši pohledávky, která byla postoupena v rozporu s touto smlouvu. </w:t>
      </w:r>
      <w:r>
        <w:rPr>
          <w:rFonts w:asciiTheme="minorHAnsi" w:hAnsiTheme="minorHAnsi" w:cstheme="minorHAnsi"/>
          <w:noProof w:val="0"/>
          <w:sz w:val="22"/>
          <w:szCs w:val="22"/>
          <w:lang w:val="cs-CZ"/>
        </w:rPr>
        <w:t>Dotčená smluvní</w:t>
      </w:r>
      <w:r w:rsidRPr="007866E5">
        <w:rPr>
          <w:rFonts w:asciiTheme="minorHAnsi" w:hAnsiTheme="minorHAnsi" w:cstheme="minorHAnsi"/>
          <w:noProof w:val="0"/>
          <w:sz w:val="22"/>
          <w:szCs w:val="22"/>
          <w:lang w:val="cs-CZ"/>
        </w:rPr>
        <w:t xml:space="preserve"> </w:t>
      </w:r>
      <w:r w:rsidR="002E674A">
        <w:rPr>
          <w:rFonts w:asciiTheme="minorHAnsi" w:hAnsiTheme="minorHAnsi" w:cstheme="minorHAnsi"/>
          <w:noProof w:val="0"/>
          <w:sz w:val="22"/>
          <w:szCs w:val="22"/>
          <w:lang w:val="cs-CZ"/>
        </w:rPr>
        <w:t xml:space="preserve">strana </w:t>
      </w:r>
      <w:r w:rsidRPr="007866E5">
        <w:rPr>
          <w:rFonts w:asciiTheme="minorHAnsi" w:hAnsiTheme="minorHAnsi" w:cstheme="minorHAnsi"/>
          <w:noProof w:val="0"/>
          <w:sz w:val="22"/>
          <w:szCs w:val="22"/>
          <w:lang w:val="cs-CZ"/>
        </w:rPr>
        <w:t>má zároveň právo odstoupit od smlouvy.</w:t>
      </w:r>
    </w:p>
    <w:p w14:paraId="35357582" w14:textId="418633BB" w:rsidR="00AD0291" w:rsidRPr="00C22C93" w:rsidRDefault="00AD0291" w:rsidP="00B4669C">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Za porušení povinnosti mlčenlivosti podle čl. V</w:t>
      </w:r>
      <w:r w:rsidR="00B4669C" w:rsidRPr="00C22C93">
        <w:rPr>
          <w:rFonts w:asciiTheme="minorHAnsi" w:hAnsiTheme="minorHAnsi" w:cstheme="minorHAnsi"/>
          <w:noProof w:val="0"/>
          <w:sz w:val="22"/>
          <w:szCs w:val="22"/>
          <w:lang w:val="cs-CZ"/>
        </w:rPr>
        <w:t>I</w:t>
      </w:r>
      <w:r w:rsidR="0035437F">
        <w:rPr>
          <w:rFonts w:asciiTheme="minorHAnsi" w:hAnsiTheme="minorHAnsi" w:cstheme="minorHAnsi"/>
          <w:noProof w:val="0"/>
          <w:sz w:val="22"/>
          <w:szCs w:val="22"/>
          <w:lang w:val="cs-CZ"/>
        </w:rPr>
        <w:t>I</w:t>
      </w:r>
      <w:r w:rsidR="00B4669C" w:rsidRPr="00C22C93">
        <w:rPr>
          <w:rFonts w:asciiTheme="minorHAnsi" w:hAnsiTheme="minorHAnsi" w:cstheme="minorHAnsi"/>
          <w:noProof w:val="0"/>
          <w:sz w:val="22"/>
          <w:szCs w:val="22"/>
          <w:lang w:val="cs-CZ"/>
        </w:rPr>
        <w:t xml:space="preserve">I odst. </w:t>
      </w:r>
      <w:r w:rsidRPr="00C22C93">
        <w:rPr>
          <w:rFonts w:asciiTheme="minorHAnsi" w:hAnsiTheme="minorHAnsi" w:cstheme="minorHAnsi"/>
          <w:noProof w:val="0"/>
          <w:sz w:val="22"/>
          <w:szCs w:val="22"/>
          <w:lang w:val="cs-CZ"/>
        </w:rPr>
        <w:t xml:space="preserve">6 této smlouvy </w:t>
      </w:r>
      <w:r w:rsidR="00841867">
        <w:rPr>
          <w:rFonts w:asciiTheme="minorHAnsi" w:hAnsiTheme="minorHAnsi" w:cstheme="minorHAnsi"/>
          <w:noProof w:val="0"/>
          <w:sz w:val="22"/>
          <w:szCs w:val="22"/>
          <w:lang w:val="cs-CZ"/>
        </w:rPr>
        <w:t>se Prodávající zavazuje zaplatit</w:t>
      </w:r>
      <w:r w:rsidR="00BD5E11">
        <w:rPr>
          <w:rFonts w:asciiTheme="minorHAnsi" w:hAnsiTheme="minorHAnsi" w:cstheme="minorHAnsi"/>
          <w:noProof w:val="0"/>
          <w:sz w:val="22"/>
          <w:szCs w:val="22"/>
          <w:lang w:val="cs-CZ"/>
        </w:rPr>
        <w:t xml:space="preserve"> </w:t>
      </w:r>
      <w:r w:rsidRPr="00C22C93">
        <w:rPr>
          <w:rFonts w:asciiTheme="minorHAnsi" w:hAnsiTheme="minorHAnsi" w:cstheme="minorHAnsi"/>
          <w:noProof w:val="0"/>
          <w:sz w:val="22"/>
          <w:szCs w:val="22"/>
          <w:lang w:val="cs-CZ"/>
        </w:rPr>
        <w:t>smluvní pokut</w:t>
      </w:r>
      <w:r w:rsidR="00841867">
        <w:rPr>
          <w:rFonts w:asciiTheme="minorHAnsi" w:hAnsiTheme="minorHAnsi" w:cstheme="minorHAnsi"/>
          <w:noProof w:val="0"/>
          <w:sz w:val="22"/>
          <w:szCs w:val="22"/>
          <w:lang w:val="cs-CZ"/>
        </w:rPr>
        <w:t>u</w:t>
      </w:r>
      <w:r w:rsidRPr="00C22C93">
        <w:rPr>
          <w:rFonts w:asciiTheme="minorHAnsi" w:hAnsiTheme="minorHAnsi" w:cstheme="minorHAnsi"/>
          <w:noProof w:val="0"/>
          <w:sz w:val="22"/>
          <w:szCs w:val="22"/>
          <w:lang w:val="cs-CZ"/>
        </w:rPr>
        <w:t xml:space="preserve"> ve výši 50.000, - Kč, a to za každý jednotlivý případ porušení povinnosti.  </w:t>
      </w:r>
    </w:p>
    <w:p w14:paraId="02ED69E6" w14:textId="6CEC1408" w:rsidR="00664B65" w:rsidRPr="0087384D"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color w:val="auto"/>
          <w:lang w:val="cs-CZ"/>
        </w:rPr>
      </w:pPr>
      <w:r w:rsidRPr="00D8447B">
        <w:rPr>
          <w:rFonts w:asciiTheme="minorHAnsi" w:hAnsiTheme="minorHAnsi" w:cstheme="minorHAnsi"/>
          <w:noProof w:val="0"/>
          <w:color w:val="auto"/>
          <w:lang w:val="cs-CZ"/>
        </w:rPr>
        <w:t xml:space="preserve">Smluvní pokuta bude vyúčtována samostatným daňovým dokladem, splatnost smluvní pokuty činí 30 dnů ode dne doručení vyúčtování </w:t>
      </w:r>
      <w:r w:rsidR="009B49A4">
        <w:rPr>
          <w:rFonts w:asciiTheme="minorHAnsi" w:hAnsiTheme="minorHAnsi" w:cstheme="minorHAnsi"/>
          <w:noProof w:val="0"/>
          <w:color w:val="auto"/>
          <w:lang w:val="cs-CZ"/>
        </w:rPr>
        <w:t>P</w:t>
      </w:r>
      <w:r w:rsidRPr="00D8447B">
        <w:rPr>
          <w:rFonts w:asciiTheme="minorHAnsi" w:hAnsiTheme="minorHAnsi" w:cstheme="minorHAnsi"/>
          <w:noProof w:val="0"/>
          <w:color w:val="auto"/>
          <w:lang w:val="cs-CZ"/>
        </w:rPr>
        <w:t>rodávajícímu.</w:t>
      </w:r>
    </w:p>
    <w:p w14:paraId="6904423E" w14:textId="18FCBAFC" w:rsidR="00664B65" w:rsidRPr="00BC6D95"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Úhradou kterékoli smluvní pokuty dle této smlouvy není dotčeno právo na </w:t>
      </w:r>
      <w:r w:rsidRPr="00496D47">
        <w:rPr>
          <w:rFonts w:asciiTheme="minorHAnsi" w:hAnsiTheme="minorHAnsi" w:cstheme="minorHAnsi"/>
          <w:noProof w:val="0"/>
          <w:color w:val="auto"/>
          <w:lang w:val="cs-CZ"/>
        </w:rPr>
        <w:t xml:space="preserve">náhradu </w:t>
      </w:r>
      <w:r w:rsidR="002E674A" w:rsidRPr="00496D47">
        <w:rPr>
          <w:rFonts w:asciiTheme="minorHAnsi" w:hAnsiTheme="minorHAnsi" w:cstheme="minorHAnsi"/>
          <w:noProof w:val="0"/>
          <w:color w:val="auto"/>
          <w:lang w:val="cs-CZ"/>
        </w:rPr>
        <w:t xml:space="preserve">skutečné </w:t>
      </w:r>
      <w:r w:rsidRPr="00496D47">
        <w:rPr>
          <w:rFonts w:asciiTheme="minorHAnsi" w:hAnsiTheme="minorHAnsi" w:cstheme="minorHAnsi"/>
          <w:noProof w:val="0"/>
          <w:color w:val="auto"/>
          <w:lang w:val="cs-CZ"/>
        </w:rPr>
        <w:t>škody</w:t>
      </w:r>
      <w:r w:rsidRPr="0073706B">
        <w:rPr>
          <w:rFonts w:asciiTheme="minorHAnsi" w:hAnsiTheme="minorHAnsi" w:cstheme="minorHAnsi"/>
          <w:noProof w:val="0"/>
          <w:color w:val="auto"/>
          <w:lang w:val="cs-CZ"/>
        </w:rPr>
        <w:t xml:space="preserve"> zvlášť a v plné </w:t>
      </w:r>
      <w:r w:rsidRPr="00BC6D95">
        <w:rPr>
          <w:rFonts w:asciiTheme="minorHAnsi" w:hAnsiTheme="minorHAnsi" w:cstheme="minorHAnsi"/>
          <w:noProof w:val="0"/>
          <w:color w:val="auto"/>
          <w:lang w:val="cs-CZ"/>
        </w:rPr>
        <w:t>výši. Smluvní strany tak výslovně vylučují použití § 2050 a § 2051 občanského zákoníku.</w:t>
      </w:r>
    </w:p>
    <w:p w14:paraId="0DA339BF" w14:textId="31C295FA" w:rsidR="002B3EB5" w:rsidRPr="00BC6D95" w:rsidRDefault="002B3EB5" w:rsidP="002B3EB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iCs/>
          <w:noProof w:val="0"/>
          <w:color w:val="auto"/>
          <w:lang w:val="cs-CZ"/>
        </w:rPr>
      </w:pPr>
      <w:bookmarkStart w:id="6" w:name="_Hlk67669157"/>
      <w:bookmarkStart w:id="7" w:name="_Hlk9514983"/>
      <w:bookmarkStart w:id="8" w:name="_Hlk9935735"/>
      <w:r w:rsidRPr="00BC6D95">
        <w:rPr>
          <w:rFonts w:asciiTheme="minorHAnsi" w:hAnsiTheme="minorHAnsi" w:cstheme="minorHAnsi"/>
          <w:iCs/>
          <w:lang w:val="cs-CZ"/>
        </w:rPr>
        <w:t xml:space="preserve">Bude-li </w:t>
      </w:r>
      <w:r w:rsidR="00704606">
        <w:rPr>
          <w:rFonts w:asciiTheme="minorHAnsi" w:hAnsiTheme="minorHAnsi" w:cstheme="minorHAnsi"/>
          <w:iCs/>
          <w:lang w:val="cs-CZ"/>
        </w:rPr>
        <w:t>P</w:t>
      </w:r>
      <w:r w:rsidRPr="00BC6D95">
        <w:rPr>
          <w:rFonts w:asciiTheme="minorHAnsi" w:hAnsiTheme="minorHAnsi" w:cstheme="minorHAnsi"/>
          <w:iCs/>
          <w:lang w:val="cs-CZ"/>
        </w:rPr>
        <w:t xml:space="preserve">rodávající v prodlení s dodáním zboží řádně a včas z důvodů stahování zboží z trhu na základě rozhodnutí SÚKL (doložené příslušným rozhodnutím SÚKL), nebo z důvodu výpadku dodávek/omezení výroby zboží (doložené </w:t>
      </w:r>
      <w:r w:rsidRPr="00BC6D95">
        <w:rPr>
          <w:rFonts w:asciiTheme="minorHAnsi" w:hAnsiTheme="minorHAnsi" w:cstheme="minorHAnsi"/>
          <w:iCs/>
          <w:color w:val="auto"/>
          <w:lang w:val="cs-CZ"/>
        </w:rPr>
        <w:t>doložené nahlášením této skutečnosti na SÚKL</w:t>
      </w:r>
      <w:r w:rsidRPr="00BC6D95">
        <w:rPr>
          <w:rFonts w:asciiTheme="minorHAnsi" w:hAnsiTheme="minorHAnsi" w:cstheme="minorHAnsi"/>
          <w:iCs/>
          <w:lang w:val="cs-CZ"/>
        </w:rPr>
        <w:t xml:space="preserve">), nevznikne </w:t>
      </w:r>
      <w:r w:rsidR="00704606">
        <w:rPr>
          <w:rFonts w:asciiTheme="minorHAnsi" w:hAnsiTheme="minorHAnsi" w:cstheme="minorHAnsi"/>
          <w:iCs/>
          <w:lang w:val="cs-CZ"/>
        </w:rPr>
        <w:t>K</w:t>
      </w:r>
      <w:r w:rsidRPr="00BC6D95">
        <w:rPr>
          <w:rFonts w:asciiTheme="minorHAnsi" w:hAnsiTheme="minorHAnsi" w:cstheme="minorHAnsi"/>
          <w:iCs/>
          <w:lang w:val="cs-CZ"/>
        </w:rPr>
        <w:t xml:space="preserve">upujícímu v těchto případech nárok na úhradu smluvní pokuty </w:t>
      </w:r>
      <w:r w:rsidRPr="000140B1">
        <w:rPr>
          <w:rFonts w:asciiTheme="minorHAnsi" w:hAnsiTheme="minorHAnsi" w:cstheme="minorHAnsi"/>
          <w:iCs/>
          <w:lang w:val="cs-CZ"/>
        </w:rPr>
        <w:t>dle odst</w:t>
      </w:r>
      <w:r w:rsidR="00BA2B43" w:rsidRPr="000140B1">
        <w:rPr>
          <w:rFonts w:asciiTheme="minorHAnsi" w:hAnsiTheme="minorHAnsi" w:cstheme="minorHAnsi"/>
          <w:iCs/>
          <w:lang w:val="cs-CZ"/>
        </w:rPr>
        <w:t>. 1 tohoto článku</w:t>
      </w:r>
      <w:bookmarkEnd w:id="6"/>
      <w:r w:rsidR="00B275BC">
        <w:rPr>
          <w:rFonts w:asciiTheme="minorHAnsi" w:hAnsiTheme="minorHAnsi" w:cstheme="minorHAnsi"/>
          <w:iCs/>
          <w:lang w:val="cs-CZ"/>
        </w:rPr>
        <w:t>.</w:t>
      </w:r>
    </w:p>
    <w:p w14:paraId="54B0907A" w14:textId="3EC77DBD" w:rsidR="00950F13" w:rsidRDefault="00950F13" w:rsidP="00950F13">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Smluvní strany berou na vědomí, že výše smluvních pokut se odvíjí od charakteru kupujícího jako poskytovatele zdravotních služeb, kdy předmět </w:t>
      </w:r>
      <w:r w:rsidR="008D79DF">
        <w:rPr>
          <w:rFonts w:asciiTheme="minorHAnsi" w:hAnsiTheme="minorHAnsi" w:cstheme="minorHAnsi"/>
          <w:noProof w:val="0"/>
          <w:color w:val="auto"/>
          <w:lang w:val="cs-CZ"/>
        </w:rPr>
        <w:t>smlouvy</w:t>
      </w:r>
      <w:r>
        <w:rPr>
          <w:rFonts w:asciiTheme="minorHAnsi" w:hAnsiTheme="minorHAnsi" w:cstheme="minorHAnsi"/>
          <w:noProof w:val="0"/>
          <w:color w:val="auto"/>
          <w:lang w:val="cs-CZ"/>
        </w:rPr>
        <w:t xml:space="preserve"> slouží k zajištění jeho činnosti, a proto je třeba zajistit jeho řádnou a </w:t>
      </w:r>
      <w:r w:rsidR="00726C9D">
        <w:rPr>
          <w:rFonts w:asciiTheme="minorHAnsi" w:hAnsiTheme="minorHAnsi" w:cstheme="minorHAnsi"/>
          <w:noProof w:val="0"/>
          <w:color w:val="auto"/>
          <w:lang w:val="cs-CZ"/>
        </w:rPr>
        <w:t>bezvadnou dodávku</w:t>
      </w:r>
      <w:r>
        <w:rPr>
          <w:rFonts w:asciiTheme="minorHAnsi" w:hAnsiTheme="minorHAnsi" w:cstheme="minorHAnsi"/>
          <w:noProof w:val="0"/>
          <w:color w:val="auto"/>
          <w:lang w:val="cs-CZ"/>
        </w:rPr>
        <w:t>.</w:t>
      </w:r>
    </w:p>
    <w:bookmarkEnd w:id="7"/>
    <w:bookmarkEnd w:id="8"/>
    <w:p w14:paraId="636E2C60" w14:textId="78EB4CB1" w:rsidR="00664B65" w:rsidRPr="0073706B" w:rsidRDefault="00664B65" w:rsidP="00664B65">
      <w:pPr>
        <w:pStyle w:val="Nadpis1"/>
        <w:rPr>
          <w:color w:val="auto"/>
        </w:rPr>
      </w:pPr>
      <w:r w:rsidRPr="0073706B">
        <w:rPr>
          <w:color w:val="auto"/>
        </w:rPr>
        <w:t>Čl. VII</w:t>
      </w:r>
      <w:r w:rsidR="00BC6D95">
        <w:rPr>
          <w:color w:val="auto"/>
        </w:rPr>
        <w:t>I</w:t>
      </w:r>
    </w:p>
    <w:p w14:paraId="14A94647"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w:t>
      </w:r>
      <w:r>
        <w:rPr>
          <w:rFonts w:asciiTheme="minorHAnsi" w:hAnsiTheme="minorHAnsi" w:cstheme="minorHAnsi"/>
          <w:b/>
          <w:noProof w:val="0"/>
          <w:color w:val="auto"/>
          <w:lang w:val="cs-CZ"/>
        </w:rPr>
        <w:t>n</w:t>
      </w:r>
      <w:r w:rsidRPr="0073706B">
        <w:rPr>
          <w:rFonts w:asciiTheme="minorHAnsi" w:hAnsiTheme="minorHAnsi" w:cstheme="minorHAnsi"/>
          <w:b/>
          <w:noProof w:val="0"/>
          <w:color w:val="auto"/>
          <w:lang w:val="cs-CZ"/>
        </w:rPr>
        <w:t>í ujednání</w:t>
      </w:r>
    </w:p>
    <w:p w14:paraId="199403E1" w14:textId="2BE9CA4D" w:rsidR="00664B65"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CF1AAF">
        <w:rPr>
          <w:rFonts w:asciiTheme="minorHAnsi" w:hAnsiTheme="minorHAnsi" w:cstheme="minorHAnsi"/>
          <w:noProof w:val="0"/>
          <w:color w:val="auto"/>
          <w:lang w:val="cs-CZ"/>
        </w:rPr>
        <w:t xml:space="preserve">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w:t>
      </w:r>
      <w:r w:rsidR="002D5FAD">
        <w:rPr>
          <w:rFonts w:asciiTheme="minorHAnsi" w:hAnsiTheme="minorHAnsi" w:cstheme="minorHAnsi"/>
          <w:noProof w:val="0"/>
          <w:color w:val="auto"/>
          <w:lang w:val="cs-CZ"/>
        </w:rPr>
        <w:br/>
      </w:r>
      <w:r w:rsidRPr="00CF1AAF">
        <w:rPr>
          <w:rFonts w:asciiTheme="minorHAnsi" w:hAnsiTheme="minorHAnsi" w:cstheme="minorHAnsi"/>
          <w:noProof w:val="0"/>
          <w:color w:val="auto"/>
          <w:lang w:val="cs-CZ"/>
        </w:rPr>
        <w:t xml:space="preserve">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w:t>
      </w:r>
      <w:r w:rsidRPr="00CF1AAF">
        <w:rPr>
          <w:rFonts w:asciiTheme="minorHAnsi" w:hAnsiTheme="minorHAnsi" w:cstheme="minorHAnsi"/>
          <w:noProof w:val="0"/>
          <w:color w:val="auto"/>
          <w:lang w:val="cs-CZ"/>
        </w:rPr>
        <w:lastRenderedPageBreak/>
        <w:t xml:space="preserve">nezbytnou součinnost při vzájemném poskytování informací požadovaných zákonem o DPH. Prodávající současně souhlasí s tím, že je povinen Kupujícímu nahradit </w:t>
      </w:r>
      <w:r w:rsidRPr="00496D47">
        <w:rPr>
          <w:rFonts w:asciiTheme="minorHAnsi" w:hAnsiTheme="minorHAnsi" w:cstheme="minorHAnsi"/>
          <w:noProof w:val="0"/>
          <w:color w:val="auto"/>
          <w:lang w:val="cs-CZ"/>
        </w:rPr>
        <w:t xml:space="preserve">veškerou </w:t>
      </w:r>
      <w:r w:rsidR="002E674A" w:rsidRPr="00496D47">
        <w:rPr>
          <w:rFonts w:asciiTheme="minorHAnsi" w:hAnsiTheme="minorHAnsi" w:cstheme="minorHAnsi"/>
          <w:noProof w:val="0"/>
          <w:color w:val="auto"/>
          <w:lang w:val="cs-CZ"/>
        </w:rPr>
        <w:t xml:space="preserve">skutečnou </w:t>
      </w:r>
      <w:r w:rsidRPr="00496D47">
        <w:rPr>
          <w:rFonts w:asciiTheme="minorHAnsi" w:hAnsiTheme="minorHAnsi" w:cstheme="minorHAnsi"/>
          <w:noProof w:val="0"/>
          <w:color w:val="auto"/>
          <w:lang w:val="cs-CZ"/>
        </w:rPr>
        <w:t>škodu</w:t>
      </w:r>
      <w:r w:rsidRPr="00CF1AAF">
        <w:rPr>
          <w:rFonts w:asciiTheme="minorHAnsi" w:hAnsiTheme="minorHAnsi" w:cstheme="minorHAnsi"/>
          <w:noProof w:val="0"/>
          <w:color w:val="auto"/>
          <w:lang w:val="cs-CZ"/>
        </w:rPr>
        <w:t xml:space="preserve"> vzniklou v důsledku aplikace institutu ručení ze strany správce daně. Smluvní strany se dohodly, že Kupující bude hradit sjednanou cenu pouze na účet zaregistrovaný a zveřejněný ve smyslu § 96 odst. 1 zákona o DPH.</w:t>
      </w:r>
    </w:p>
    <w:p w14:paraId="2953E435" w14:textId="4302C79C" w:rsidR="001B20A6" w:rsidRDefault="001B20A6" w:rsidP="0087384D">
      <w:pPr>
        <w:pStyle w:val="Bezmezer"/>
        <w:widowControl w:val="0"/>
        <w:numPr>
          <w:ilvl w:val="0"/>
          <w:numId w:val="14"/>
        </w:numPr>
        <w:tabs>
          <w:tab w:val="left" w:pos="-3261"/>
          <w:tab w:val="left" w:pos="-2835"/>
          <w:tab w:val="left" w:pos="-1276"/>
        </w:tabs>
        <w:autoSpaceDE w:val="0"/>
        <w:autoSpaceDN w:val="0"/>
        <w:adjustRightInd w:val="0"/>
        <w:spacing w:after="240"/>
        <w:jc w:val="both"/>
      </w:pPr>
      <w:r w:rsidRPr="00A65F95">
        <w:t>Kupující je oprávněn zveřejnit plné znění zadávací dokumentace veřejné zakázky a</w:t>
      </w:r>
      <w:r>
        <w:t> </w:t>
      </w:r>
      <w:r w:rsidRPr="00A65F95">
        <w:t xml:space="preserve">zveřejnit podmínky </w:t>
      </w:r>
      <w:r w:rsidR="002D5FAD">
        <w:br/>
      </w:r>
      <w:r w:rsidRPr="00A65F95">
        <w:t>a obsah uzavřených smluvních vztahů</w:t>
      </w:r>
      <w:r>
        <w:t>, a to na profilu Kupujícího nebo jiným způsobem, určeným Kupujícím, zejména poté v souladu se zákonem č. 340/2015 Sb., o registru smluv</w:t>
      </w:r>
      <w:r w:rsidRPr="00A65F95">
        <w:t>. Prodávající plně souhlasí se zveřejněním všech náležitostí tohoto smluvního vztahu a případně též smluvních vztahů s</w:t>
      </w:r>
      <w:r>
        <w:t xml:space="preserve"> touto smlouvou souvisejících. </w:t>
      </w:r>
      <w:r w:rsidRPr="00192E02">
        <w:t>Tímto souhlasem však není dotčeno právo prodávajícího označit některé části</w:t>
      </w:r>
      <w:r>
        <w:t xml:space="preserve"> </w:t>
      </w:r>
      <w:r w:rsidRPr="00192E02">
        <w:t xml:space="preserve">kupní smlouvy za obchodní tajemství ve smyslu </w:t>
      </w:r>
      <w:r>
        <w:t>§</w:t>
      </w:r>
      <w:r w:rsidRPr="00192E02">
        <w:t xml:space="preserve"> 504 zákon</w:t>
      </w:r>
      <w:r>
        <w:t>a</w:t>
      </w:r>
      <w:r w:rsidRPr="00192E02">
        <w:t xml:space="preserve"> č. 89/2012 Sb., občanského</w:t>
      </w:r>
      <w:r>
        <w:t xml:space="preserve"> </w:t>
      </w:r>
      <w:r w:rsidRPr="00192E02">
        <w:t>zákoníku, a to v případě, ž</w:t>
      </w:r>
      <w:r>
        <w:t>e se bude jedna</w:t>
      </w:r>
      <w:r w:rsidRPr="00192E02">
        <w:t>t konkurenčně významné, určitelné, ocenitelné a</w:t>
      </w:r>
      <w:r>
        <w:t xml:space="preserve"> </w:t>
      </w:r>
      <w:r w:rsidRPr="00192E02">
        <w:t>v příslušných obchodních kruzích běžně nedostupné skutečnosti, které souvisejí se závodem</w:t>
      </w:r>
      <w:r>
        <w:t xml:space="preserve"> </w:t>
      </w:r>
      <w:r w:rsidRPr="00192E02">
        <w:t>a</w:t>
      </w:r>
      <w:r>
        <w:t xml:space="preserve"> </w:t>
      </w:r>
      <w:r w:rsidRPr="00192E02">
        <w:t>jejichž vlastník zajišťuje ve svém zájmu odpovídajícím způsobem jejich utajení. Kupující</w:t>
      </w:r>
      <w:r>
        <w:t xml:space="preserve"> </w:t>
      </w:r>
      <w:r w:rsidRPr="00192E02">
        <w:t>je</w:t>
      </w:r>
      <w:r>
        <w:t xml:space="preserve"> </w:t>
      </w:r>
      <w:r w:rsidRPr="00192E02">
        <w:t>v takovém případě vždy oprávněn posoudit taková dílčí ustanovení smlouvy z</w:t>
      </w:r>
      <w:r>
        <w:t> </w:t>
      </w:r>
      <w:r w:rsidRPr="00192E02">
        <w:t>pohledu</w:t>
      </w:r>
      <w:r>
        <w:t xml:space="preserve"> </w:t>
      </w:r>
      <w:r w:rsidRPr="00192E02">
        <w:t>naplnění znaků uvedených výše</w:t>
      </w:r>
      <w:r>
        <w:t xml:space="preserve"> a v případě jejích naplnění označené informace neuveřejní</w:t>
      </w:r>
      <w:r w:rsidRPr="00192E02">
        <w:t>.</w:t>
      </w:r>
    </w:p>
    <w:p w14:paraId="775B287C" w14:textId="42A5A6C9" w:rsidR="00664B65" w:rsidRPr="0007094A" w:rsidRDefault="00664B65" w:rsidP="00664B65">
      <w:pPr>
        <w:pStyle w:val="Odstavecseseznamem"/>
        <w:numPr>
          <w:ilvl w:val="0"/>
          <w:numId w:val="14"/>
        </w:numPr>
        <w:spacing w:after="240"/>
        <w:jc w:val="both"/>
        <w:rPr>
          <w:rFonts w:asciiTheme="minorHAnsi" w:hAnsiTheme="minorHAnsi" w:cstheme="minorHAnsi"/>
          <w:noProof w:val="0"/>
          <w:sz w:val="22"/>
          <w:szCs w:val="22"/>
          <w:lang w:val="cs-CZ"/>
        </w:rPr>
      </w:pPr>
      <w:r w:rsidRPr="0007094A">
        <w:rPr>
          <w:rFonts w:asciiTheme="minorHAnsi" w:hAnsiTheme="minorHAnsi" w:cstheme="minorHAnsi"/>
          <w:noProof w:val="0"/>
          <w:sz w:val="22"/>
          <w:szCs w:val="22"/>
          <w:lang w:val="cs-CZ"/>
        </w:rPr>
        <w:t xml:space="preserve">Prodávající je povinen mít a udržovat v platnosti pojištění odpovědnosti za škodu způsobenou Kupujícímu či třetím osobám při výkonu podnikatelské činnosti Prodávajícího (pojistná smlouva č. </w:t>
      </w:r>
      <w:r w:rsidRPr="0007094A">
        <w:rPr>
          <w:rFonts w:asciiTheme="minorHAnsi" w:hAnsiTheme="minorHAnsi" w:cstheme="minorHAnsi"/>
          <w:noProof w:val="0"/>
          <w:lang w:val="cs-CZ"/>
        </w:rPr>
        <w:t>„</w:t>
      </w:r>
      <w:proofErr w:type="gramStart"/>
      <w:r w:rsidRPr="0050041C">
        <w:rPr>
          <w:rFonts w:asciiTheme="minorHAnsi" w:hAnsiTheme="minorHAnsi" w:cstheme="minorHAnsi"/>
          <w:b/>
          <w:bCs/>
          <w:noProof w:val="0"/>
          <w:sz w:val="24"/>
          <w:szCs w:val="24"/>
          <w:highlight w:val="yellow"/>
          <w:lang w:val="cs-CZ"/>
        </w:rPr>
        <w:t>DOPLNÍ  ÚČASTNÍK</w:t>
      </w:r>
      <w:proofErr w:type="gramEnd"/>
      <w:r w:rsidRPr="0007094A">
        <w:rPr>
          <w:rFonts w:asciiTheme="minorHAnsi" w:hAnsiTheme="minorHAnsi" w:cstheme="minorHAnsi"/>
          <w:noProof w:val="0"/>
          <w:sz w:val="22"/>
          <w:szCs w:val="22"/>
          <w:lang w:val="cs-CZ"/>
        </w:rPr>
        <w:t xml:space="preserve">“ u </w:t>
      </w:r>
      <w:r w:rsidRPr="00BC4F4A">
        <w:rPr>
          <w:rFonts w:asciiTheme="minorHAnsi" w:hAnsiTheme="minorHAnsi" w:cstheme="minorHAnsi"/>
          <w:noProof w:val="0"/>
          <w:lang w:val="cs-CZ"/>
        </w:rPr>
        <w:t>„</w:t>
      </w:r>
      <w:r w:rsidRPr="0050041C">
        <w:rPr>
          <w:rFonts w:asciiTheme="minorHAnsi" w:hAnsiTheme="minorHAnsi" w:cstheme="minorHAnsi"/>
          <w:b/>
          <w:bCs/>
          <w:noProof w:val="0"/>
          <w:sz w:val="24"/>
          <w:szCs w:val="24"/>
          <w:highlight w:val="yellow"/>
          <w:lang w:val="cs-CZ"/>
        </w:rPr>
        <w:t>DOPLNÍ  ÚČASTNÍK</w:t>
      </w:r>
      <w:r w:rsidRPr="0007094A">
        <w:rPr>
          <w:rFonts w:asciiTheme="minorHAnsi" w:hAnsiTheme="minorHAnsi" w:cstheme="minorHAnsi"/>
          <w:noProof w:val="0"/>
          <w:sz w:val="22"/>
          <w:szCs w:val="22"/>
          <w:lang w:val="cs-CZ"/>
        </w:rPr>
        <w:t xml:space="preserve">“), která je předmětem této </w:t>
      </w:r>
      <w:r w:rsidRPr="0081186F">
        <w:rPr>
          <w:rFonts w:asciiTheme="minorHAnsi" w:hAnsiTheme="minorHAnsi" w:cstheme="minorHAnsi"/>
          <w:noProof w:val="0"/>
          <w:sz w:val="22"/>
          <w:szCs w:val="22"/>
          <w:lang w:val="cs-CZ"/>
        </w:rPr>
        <w:t xml:space="preserve">smlouvy, s limitem pojistného plnění ve výši min. </w:t>
      </w:r>
      <w:r w:rsidR="0081186F" w:rsidRPr="0081186F">
        <w:rPr>
          <w:rFonts w:asciiTheme="minorHAnsi" w:hAnsiTheme="minorHAnsi" w:cstheme="minorHAnsi"/>
          <w:noProof w:val="0"/>
          <w:sz w:val="22"/>
          <w:szCs w:val="22"/>
          <w:lang w:val="cs-CZ"/>
        </w:rPr>
        <w:t>6 000 000,-</w:t>
      </w:r>
      <w:r w:rsidRPr="0081186F">
        <w:rPr>
          <w:rFonts w:asciiTheme="minorHAnsi" w:hAnsiTheme="minorHAnsi" w:cstheme="minorHAnsi"/>
          <w:noProof w:val="0"/>
          <w:sz w:val="22"/>
          <w:szCs w:val="22"/>
          <w:lang w:val="cs-CZ"/>
        </w:rPr>
        <w:t xml:space="preserve"> Kč</w:t>
      </w:r>
      <w:r w:rsidR="00955538">
        <w:rPr>
          <w:rFonts w:asciiTheme="minorHAnsi" w:hAnsiTheme="minorHAnsi" w:cstheme="minorHAnsi"/>
          <w:noProof w:val="0"/>
          <w:sz w:val="22"/>
          <w:szCs w:val="22"/>
          <w:lang w:val="cs-CZ"/>
        </w:rPr>
        <w:t>,</w:t>
      </w:r>
      <w:r w:rsidRPr="0081186F">
        <w:rPr>
          <w:rFonts w:asciiTheme="minorHAnsi" w:hAnsiTheme="minorHAnsi" w:cstheme="minorHAnsi"/>
          <w:noProof w:val="0"/>
          <w:sz w:val="22"/>
          <w:szCs w:val="22"/>
          <w:lang w:val="cs-CZ"/>
        </w:rPr>
        <w:t xml:space="preserve"> a to po celou dobu platnosti této smlouvy. V příp</w:t>
      </w:r>
      <w:r w:rsidRPr="0007094A">
        <w:rPr>
          <w:rFonts w:asciiTheme="minorHAnsi" w:hAnsiTheme="minorHAnsi" w:cstheme="minorHAnsi"/>
          <w:noProof w:val="0"/>
          <w:sz w:val="22"/>
          <w:szCs w:val="22"/>
          <w:lang w:val="cs-CZ"/>
        </w:rPr>
        <w:t>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00E790A7" w14:textId="77777777" w:rsidR="00664B65" w:rsidRPr="0073706B"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sjednávají, že pohledávku dle této smlouvy nebo smlouvu samotnou nelze postoupit třetí osobě bez předchozího písemného souhlasu druhé smluvní strany.</w:t>
      </w:r>
    </w:p>
    <w:p w14:paraId="68D035F1" w14:textId="695D1D87" w:rsidR="008D79DF" w:rsidRPr="00C22C93" w:rsidRDefault="008D79DF" w:rsidP="008D79DF">
      <w:pPr>
        <w:pStyle w:val="Odstavecseseznamem"/>
        <w:numPr>
          <w:ilvl w:val="0"/>
          <w:numId w:val="14"/>
        </w:numPr>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 xml:space="preserve">Prodávající se zavazuje zachovávat mlčenlivost ve vztahu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K mlčenlivosti v tomto rozsahu se zavazuje zavázat i své zaměstnance či jiné osoby, které použije k plnění této smlouvy. Prodávající je povinen nakládat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osobními údaji a zejména s údaji o zdravotním stavu, genetickými a biometrickými údaji v souladu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Nařízením Evropského parlamentu a Rady (EU) 2016/679 (GDPR) a příslušnými ustanoveními zákona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č. 110/2019 Sb., o zpracování osobních údajů. 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Prodávající se dále zavazuje, pakliže to bude v konkrétním případě relevantní, uzavřít s kupujícím smlouvu o zpracování osobních údajů dle GDPR. </w:t>
      </w:r>
    </w:p>
    <w:p w14:paraId="615DB38C" w14:textId="7D281C51" w:rsidR="00D42545" w:rsidRDefault="00D42545" w:rsidP="00D42545">
      <w:pPr>
        <w:pStyle w:val="Odstavecseseznamem"/>
        <w:numPr>
          <w:ilvl w:val="0"/>
          <w:numId w:val="14"/>
        </w:numPr>
        <w:spacing w:after="240"/>
        <w:jc w:val="both"/>
        <w:rPr>
          <w:rFonts w:asciiTheme="minorHAnsi" w:hAnsiTheme="minorHAnsi" w:cstheme="minorHAnsi"/>
          <w:noProof w:val="0"/>
          <w:sz w:val="22"/>
          <w:szCs w:val="22"/>
          <w:lang w:val="cs-CZ"/>
        </w:rPr>
      </w:pPr>
      <w:r>
        <w:rPr>
          <w:rFonts w:asciiTheme="minorHAnsi" w:hAnsiTheme="minorHAnsi" w:cstheme="minorHAnsi"/>
          <w:noProof w:val="0"/>
          <w:sz w:val="22"/>
          <w:szCs w:val="22"/>
          <w:lang w:val="cs-CZ"/>
        </w:rPr>
        <w:t>Prodávající si</w:t>
      </w:r>
      <w:r w:rsidRPr="004C7D27">
        <w:rPr>
          <w:rFonts w:asciiTheme="minorHAnsi" w:hAnsiTheme="minorHAnsi" w:cstheme="minorHAnsi"/>
          <w:noProof w:val="0"/>
          <w:sz w:val="22"/>
          <w:szCs w:val="22"/>
          <w:lang w:val="cs-CZ"/>
        </w:rPr>
        <w:t xml:space="preserve"> je vědom skutečnosti, že </w:t>
      </w:r>
      <w:r>
        <w:rPr>
          <w:rFonts w:asciiTheme="minorHAnsi" w:hAnsiTheme="minorHAnsi" w:cstheme="minorHAnsi"/>
          <w:noProof w:val="0"/>
          <w:sz w:val="22"/>
          <w:szCs w:val="22"/>
          <w:lang w:val="cs-CZ"/>
        </w:rPr>
        <w:t>Kupující</w:t>
      </w:r>
      <w:r w:rsidRPr="004C7D27">
        <w:rPr>
          <w:rFonts w:asciiTheme="minorHAnsi" w:hAnsiTheme="minorHAnsi" w:cstheme="minorHAnsi"/>
          <w:noProof w:val="0"/>
          <w:sz w:val="22"/>
          <w:szCs w:val="22"/>
          <w:lang w:val="cs-CZ"/>
        </w:rPr>
        <w:t xml:space="preserve"> má zájem o realizaci předmětu této smlouvy v souladu se zásadami sociálně odpovědného zadávání veřejných zakázek.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proto výslovně zavazuje zajistit dodržování pracovněprávních předpisů, zejména zákona č. 262/2006 Sb., zákoník práce, ve znění pozdějších předpisů (se zvláštním zřetelem na regulaci odměňování, pracovní doby, doby odpočinku mezi směnami, placené přesčasy atp.), zákona č. 435/2004 Sb., o zaměstnanosti, ve znění pozdějších předpisů </w:t>
      </w:r>
      <w:r w:rsidRPr="004C7D27">
        <w:rPr>
          <w:rFonts w:asciiTheme="minorHAnsi" w:hAnsiTheme="minorHAnsi" w:cstheme="minorHAnsi"/>
          <w:noProof w:val="0"/>
          <w:sz w:val="22"/>
          <w:szCs w:val="22"/>
          <w:lang w:val="cs-CZ"/>
        </w:rPr>
        <w:lastRenderedPageBreak/>
        <w:t xml:space="preserve">(se zvláštním zřetelem na regulaci zaměstnávání cizinců), a dále předpisy týkající se zaměstnanosti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 xml:space="preserve">a bezpečnosti a ochrany zdraví při práci, a to vůči všem osobám, které se na plnění zakázky podílejí a bez ohledu na to, zda jsou </w:t>
      </w:r>
      <w:r>
        <w:rPr>
          <w:rFonts w:asciiTheme="minorHAnsi" w:hAnsiTheme="minorHAnsi" w:cstheme="minorHAnsi"/>
          <w:noProof w:val="0"/>
          <w:sz w:val="22"/>
          <w:szCs w:val="22"/>
          <w:lang w:val="cs-CZ"/>
        </w:rPr>
        <w:t>dodávky předmětu smlouvy</w:t>
      </w:r>
      <w:r w:rsidRPr="004C7D27">
        <w:rPr>
          <w:rFonts w:asciiTheme="minorHAnsi" w:hAnsiTheme="minorHAnsi" w:cstheme="minorHAnsi"/>
          <w:noProof w:val="0"/>
          <w:sz w:val="22"/>
          <w:szCs w:val="22"/>
          <w:lang w:val="cs-CZ"/>
        </w:rPr>
        <w:t xml:space="preserve"> prováděny bezprostředně </w:t>
      </w:r>
      <w:r>
        <w:rPr>
          <w:rFonts w:asciiTheme="minorHAnsi" w:hAnsiTheme="minorHAnsi" w:cstheme="minorHAnsi"/>
          <w:noProof w:val="0"/>
          <w:sz w:val="22"/>
          <w:szCs w:val="22"/>
          <w:lang w:val="cs-CZ"/>
        </w:rPr>
        <w:t>Prodávajícím</w:t>
      </w:r>
      <w:r w:rsidRPr="004C7D27">
        <w:rPr>
          <w:rFonts w:asciiTheme="minorHAnsi" w:hAnsiTheme="minorHAnsi" w:cstheme="minorHAnsi"/>
          <w:noProof w:val="0"/>
          <w:sz w:val="22"/>
          <w:szCs w:val="22"/>
          <w:lang w:val="cs-CZ"/>
        </w:rPr>
        <w:t xml:space="preserve"> či jeho poddodavateli.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prohlašuje, že všechny osoby, které se na plnění zakázky budou podílet, jsou vedeny v příslušných registrech, například v registru pojištěnců ČSSZ, a mají příslušná povolení k pobytu v ČR.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Pr>
          <w:rFonts w:asciiTheme="minorHAnsi" w:hAnsiTheme="minorHAnsi" w:cstheme="minorHAnsi"/>
          <w:noProof w:val="0"/>
          <w:sz w:val="22"/>
          <w:szCs w:val="22"/>
          <w:lang w:val="cs-CZ"/>
        </w:rPr>
        <w:t>Kupujícího</w:t>
      </w:r>
      <w:r w:rsidRPr="004C7D27">
        <w:rPr>
          <w:rFonts w:asciiTheme="minorHAnsi" w:hAnsiTheme="minorHAnsi" w:cstheme="minorHAnsi"/>
          <w:noProof w:val="0"/>
          <w:sz w:val="22"/>
          <w:szCs w:val="22"/>
          <w:lang w:val="cs-CZ"/>
        </w:rPr>
        <w:t xml:space="preserve"> za konkrétní plnění.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zavazuje přenést povinnost plnění podmínek uvedených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v tomto odstavci smlouvy i do dalších úrovní dodavatelského řetězce.</w:t>
      </w:r>
    </w:p>
    <w:p w14:paraId="1BF764C4" w14:textId="77777777" w:rsidR="000E336D" w:rsidRPr="004C7D27" w:rsidRDefault="000E336D" w:rsidP="000E336D">
      <w:pPr>
        <w:pStyle w:val="Odstavecseseznamem"/>
        <w:ind w:left="357"/>
        <w:jc w:val="both"/>
        <w:rPr>
          <w:rFonts w:asciiTheme="minorHAnsi" w:hAnsiTheme="minorHAnsi" w:cstheme="minorHAnsi"/>
          <w:noProof w:val="0"/>
          <w:sz w:val="22"/>
          <w:szCs w:val="22"/>
          <w:lang w:val="cs-CZ"/>
        </w:rPr>
      </w:pPr>
    </w:p>
    <w:p w14:paraId="2D7FF3BC" w14:textId="4A5FDEA8" w:rsidR="00664B65" w:rsidRPr="0073706B" w:rsidRDefault="00664B65" w:rsidP="000E336D">
      <w:pPr>
        <w:pStyle w:val="Nadpis1"/>
        <w:spacing w:before="240"/>
        <w:rPr>
          <w:color w:val="auto"/>
        </w:rPr>
      </w:pPr>
      <w:r w:rsidRPr="0073706B">
        <w:rPr>
          <w:color w:val="auto"/>
        </w:rPr>
        <w:t xml:space="preserve">Čl. </w:t>
      </w:r>
      <w:r>
        <w:rPr>
          <w:color w:val="auto"/>
        </w:rPr>
        <w:t>I</w:t>
      </w:r>
      <w:r w:rsidR="00BC6D95">
        <w:rPr>
          <w:color w:val="auto"/>
        </w:rPr>
        <w:t>X</w:t>
      </w:r>
    </w:p>
    <w:p w14:paraId="20B646C5"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0BC5B462"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 které bude v nejvyšší možné míře odpovídat obsahu a účelu vadného ustanovení. Případná neplatnost některého z ustanovení této smlouvy nemá za následek neplatnost ostatních ustanovení ve smlouvě obsažených, pokud z povahy ustanovení nevyplývá, že tuto část nelze od ostatního obsahu této smlouvy oddělit.</w:t>
      </w:r>
      <w:r>
        <w:rPr>
          <w:rFonts w:asciiTheme="minorHAnsi" w:hAnsiTheme="minorHAnsi" w:cstheme="minorHAnsi"/>
          <w:noProof w:val="0"/>
          <w:color w:val="auto"/>
          <w:lang w:val="cs-CZ"/>
        </w:rPr>
        <w:t xml:space="preserve"> </w:t>
      </w:r>
    </w:p>
    <w:p w14:paraId="3AA5CBA6" w14:textId="06D35D45"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jsou povinny bez zbytečného prodlení písemně informovat ostatní o jakékoliv změně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v údajích uvedených ve smlouvě ohledně jejich osoby a o všech okolnostech, které mají nebo by mohly mít vliv na plnění jejich povinností dle této smlouvy a současně vyvinout potřebnou součinnost k plnění této smlouvy.</w:t>
      </w:r>
    </w:p>
    <w:p w14:paraId="0582740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78AADAE7" w14:textId="75ADCDB2"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se zavazují řešit sporné otázky smírnou cestou. V případě soudního sporu ujednávají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 xml:space="preserve">v souladu s § 89a zákona č. 99/1963 Sb., občanského soudního řádu, v platném znění, místní příslušnost obecného soudu </w:t>
      </w:r>
      <w:r w:rsidR="009B49A4">
        <w:rPr>
          <w:rFonts w:asciiTheme="minorHAnsi" w:hAnsiTheme="minorHAnsi" w:cstheme="minorHAnsi"/>
          <w:noProof w:val="0"/>
          <w:color w:val="auto"/>
          <w:lang w:val="cs-CZ"/>
        </w:rPr>
        <w:t>K</w:t>
      </w:r>
      <w:r w:rsidRPr="0073706B">
        <w:rPr>
          <w:rFonts w:asciiTheme="minorHAnsi" w:hAnsiTheme="minorHAnsi" w:cstheme="minorHAnsi"/>
          <w:noProof w:val="0"/>
          <w:color w:val="auto"/>
          <w:lang w:val="cs-CZ"/>
        </w:rPr>
        <w:t>upujícího.</w:t>
      </w:r>
    </w:p>
    <w:p w14:paraId="4D9CDB5C" w14:textId="5573E501"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9" w:name="_Hlk66356365"/>
      <w:r w:rsidRPr="0073706B">
        <w:rPr>
          <w:rFonts w:asciiTheme="minorHAnsi" w:hAnsiTheme="minorHAnsi" w:cstheme="minorHAnsi"/>
          <w:noProof w:val="0"/>
          <w:color w:val="auto"/>
          <w:lang w:val="cs-CZ"/>
        </w:rPr>
        <w:t xml:space="preserve">Obsah této smlouvy je možné měnit jen písemnými dodatky, podepsanými statutárními zástupci smluvních stran. </w:t>
      </w:r>
      <w:r w:rsidR="00310942">
        <w:rPr>
          <w:rFonts w:asciiTheme="minorHAnsi" w:hAnsiTheme="minorHAnsi" w:cstheme="minorHAnsi"/>
          <w:noProof w:val="0"/>
          <w:color w:val="auto"/>
          <w:lang w:val="cs-CZ"/>
        </w:rPr>
        <w:t xml:space="preserve">V případě, že dojde ze strany Prodávajícího k úpravě položek léčivých přípravků a/nebo jejich cen, je Prodávající povinen </w:t>
      </w:r>
      <w:r w:rsidR="000579E2">
        <w:rPr>
          <w:rFonts w:asciiTheme="minorHAnsi" w:hAnsiTheme="minorHAnsi" w:cstheme="minorHAnsi"/>
          <w:noProof w:val="0"/>
          <w:color w:val="auto"/>
          <w:lang w:val="cs-CZ"/>
        </w:rPr>
        <w:t xml:space="preserve">informovat Kupujícího, </w:t>
      </w:r>
      <w:r w:rsidR="00310942">
        <w:rPr>
          <w:rFonts w:asciiTheme="minorHAnsi" w:hAnsiTheme="minorHAnsi" w:cstheme="minorHAnsi"/>
          <w:noProof w:val="0"/>
          <w:color w:val="auto"/>
          <w:lang w:val="cs-CZ"/>
        </w:rPr>
        <w:t xml:space="preserve">připravit takový dodatek a vyzvat Kupujícího k uzavření dodatku. </w:t>
      </w:r>
      <w:r w:rsidRPr="0073706B">
        <w:rPr>
          <w:rFonts w:asciiTheme="minorHAnsi" w:hAnsiTheme="minorHAnsi" w:cstheme="minorHAnsi"/>
          <w:noProof w:val="0"/>
          <w:color w:val="auto"/>
          <w:lang w:val="cs-CZ"/>
        </w:rPr>
        <w:t xml:space="preserve">Součástí této smlouvy jsou veškeré přílohy uvedené v textu této smlouvy či v textu případných Dodatků k této smlouvě. </w:t>
      </w:r>
    </w:p>
    <w:bookmarkEnd w:id="9"/>
    <w:p w14:paraId="1598339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0B00C3B0" w14:textId="7F8B1180" w:rsidR="00664B65" w:rsidRPr="00137A7F"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37A7F">
        <w:rPr>
          <w:rFonts w:asciiTheme="minorHAnsi" w:hAnsiTheme="minorHAnsi" w:cstheme="minorHAnsi"/>
          <w:noProof w:val="0"/>
          <w:color w:val="auto"/>
          <w:lang w:val="cs-CZ"/>
        </w:rPr>
        <w:t>Tato smlouva je vyhotovena ve 2 stejnopisech s platností originálu, z nichž každá ze smluvních stran obdrží smlouvu v 1 vyhotovení</w:t>
      </w:r>
      <w:r w:rsidR="00467D04">
        <w:rPr>
          <w:rFonts w:asciiTheme="minorHAnsi" w:hAnsiTheme="minorHAnsi" w:cstheme="minorHAnsi"/>
          <w:noProof w:val="0"/>
          <w:color w:val="auto"/>
          <w:lang w:val="cs-CZ"/>
        </w:rPr>
        <w:t xml:space="preserve">. Pokud je smlouva podepisována elektronicky, je vyhotovena v jednom stejnopise podepsaném </w:t>
      </w:r>
      <w:r w:rsidR="00467D04" w:rsidRPr="00467D04">
        <w:rPr>
          <w:rFonts w:asciiTheme="minorHAnsi" w:hAnsiTheme="minorHAnsi" w:cstheme="minorHAnsi"/>
          <w:noProof w:val="0"/>
          <w:color w:val="auto"/>
          <w:lang w:val="cs-CZ"/>
        </w:rPr>
        <w:t>kvalifikovaným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elektronickým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podpis</w:t>
      </w:r>
      <w:r w:rsidR="00467D04">
        <w:rPr>
          <w:rFonts w:asciiTheme="minorHAnsi" w:hAnsiTheme="minorHAnsi" w:cstheme="minorHAnsi"/>
          <w:noProof w:val="0"/>
          <w:color w:val="auto"/>
          <w:lang w:val="cs-CZ"/>
        </w:rPr>
        <w:t>y</w:t>
      </w:r>
      <w:r w:rsidR="00467D04" w:rsidRPr="00467D04">
        <w:rPr>
          <w:rFonts w:asciiTheme="minorHAnsi" w:hAnsiTheme="minorHAnsi" w:cstheme="minorHAnsi"/>
          <w:noProof w:val="0"/>
          <w:color w:val="auto"/>
          <w:lang w:val="cs-CZ"/>
        </w:rPr>
        <w:t xml:space="preserve"> </w:t>
      </w:r>
      <w:r w:rsidR="00467D04">
        <w:rPr>
          <w:rFonts w:asciiTheme="minorHAnsi" w:hAnsiTheme="minorHAnsi" w:cstheme="minorHAnsi"/>
          <w:noProof w:val="0"/>
          <w:color w:val="auto"/>
          <w:lang w:val="cs-CZ"/>
        </w:rPr>
        <w:t>obou smluvních stran.</w:t>
      </w:r>
    </w:p>
    <w:p w14:paraId="0CEC6F81" w14:textId="27B91742" w:rsidR="002D7D7C" w:rsidRPr="00520D1C" w:rsidRDefault="00664B65" w:rsidP="00430F66">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r w:rsidRPr="00657E80">
        <w:rPr>
          <w:rFonts w:asciiTheme="minorHAnsi" w:hAnsiTheme="minorHAnsi" w:cstheme="minorHAnsi"/>
          <w:noProof w:val="0"/>
          <w:color w:val="auto"/>
          <w:lang w:val="cs-CZ"/>
        </w:rPr>
        <w:t>Tato smlouva nabývá platnosti</w:t>
      </w:r>
      <w:r w:rsidR="00207C71" w:rsidRPr="00657E80">
        <w:rPr>
          <w:rFonts w:asciiTheme="minorHAnsi" w:hAnsiTheme="minorHAnsi" w:cstheme="minorHAnsi"/>
          <w:noProof w:val="0"/>
          <w:color w:val="auto"/>
          <w:lang w:val="cs-CZ"/>
        </w:rPr>
        <w:t xml:space="preserve"> a účinnosti</w:t>
      </w:r>
      <w:r w:rsidRPr="00657E80">
        <w:rPr>
          <w:rFonts w:asciiTheme="minorHAnsi" w:hAnsiTheme="minorHAnsi" w:cstheme="minorHAnsi"/>
          <w:noProof w:val="0"/>
          <w:color w:val="auto"/>
          <w:lang w:val="cs-CZ"/>
        </w:rPr>
        <w:t xml:space="preserve"> dnem podpisu smluvními stranami</w:t>
      </w:r>
      <w:r w:rsidR="002D7D7C" w:rsidRPr="00657E80">
        <w:rPr>
          <w:rFonts w:asciiTheme="minorHAnsi" w:hAnsiTheme="minorHAnsi" w:cstheme="minorHAnsi"/>
          <w:noProof w:val="0"/>
          <w:color w:val="auto"/>
          <w:lang w:val="cs-CZ"/>
        </w:rPr>
        <w:t xml:space="preserve">. </w:t>
      </w:r>
    </w:p>
    <w:p w14:paraId="08D70199" w14:textId="77777777" w:rsidR="00520D1C" w:rsidRPr="002D5FAD" w:rsidRDefault="00520D1C" w:rsidP="00520D1C">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p>
    <w:p w14:paraId="74B96F71" w14:textId="39D16903" w:rsidR="001159EC" w:rsidRPr="0073706B" w:rsidRDefault="001159EC" w:rsidP="00AE28D1">
      <w:pPr>
        <w:pStyle w:val="Zkladntext"/>
        <w:tabs>
          <w:tab w:val="left" w:pos="-3261"/>
          <w:tab w:val="left" w:pos="-2835"/>
          <w:tab w:val="left" w:pos="-1276"/>
        </w:tabs>
        <w:jc w:val="left"/>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Přílohy, které jsou součástí této smlouvy:</w:t>
      </w:r>
    </w:p>
    <w:p w14:paraId="51E4D719" w14:textId="77777777" w:rsidR="00AE28D1" w:rsidRPr="0073706B" w:rsidRDefault="00AE28D1"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697CDF51" w14:textId="727ACDFE" w:rsidR="00664B65" w:rsidRPr="0073706B" w:rsidRDefault="00664B65" w:rsidP="00664B65">
      <w:pPr>
        <w:pStyle w:val="Zkladntext"/>
        <w:tabs>
          <w:tab w:val="left" w:pos="-3261"/>
          <w:tab w:val="left" w:pos="-2835"/>
          <w:tab w:val="left" w:pos="-1276"/>
        </w:tabs>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Příloha </w:t>
      </w:r>
      <w:r>
        <w:rPr>
          <w:rFonts w:asciiTheme="minorHAnsi" w:hAnsiTheme="minorHAnsi" w:cstheme="minorHAnsi"/>
          <w:noProof w:val="0"/>
          <w:color w:val="auto"/>
          <w:lang w:val="cs-CZ"/>
        </w:rPr>
        <w:t>A</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ab/>
      </w:r>
      <w:r w:rsidRPr="0073706B">
        <w:rPr>
          <w:rFonts w:asciiTheme="minorHAnsi" w:hAnsiTheme="minorHAnsi" w:cstheme="minorHAnsi"/>
          <w:noProof w:val="0"/>
          <w:color w:val="auto"/>
          <w:lang w:val="cs-CZ"/>
        </w:rPr>
        <w:t xml:space="preserve">Položkový ceník </w:t>
      </w:r>
      <w:r>
        <w:rPr>
          <w:rFonts w:asciiTheme="minorHAnsi" w:hAnsiTheme="minorHAnsi" w:cstheme="minorHAnsi"/>
          <w:noProof w:val="0"/>
          <w:color w:val="auto"/>
          <w:lang w:val="cs-CZ"/>
        </w:rPr>
        <w:t>zboží</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účastníci</w:t>
      </w:r>
      <w:r w:rsidRPr="0073706B">
        <w:rPr>
          <w:rFonts w:asciiTheme="minorHAnsi" w:hAnsiTheme="minorHAnsi" w:cstheme="minorHAnsi"/>
          <w:noProof w:val="0"/>
          <w:color w:val="auto"/>
          <w:lang w:val="cs-CZ"/>
        </w:rPr>
        <w:t xml:space="preserve"> vyplní a přiloží do nabídky)</w:t>
      </w:r>
    </w:p>
    <w:p w14:paraId="388040DF" w14:textId="7C844CC3" w:rsidR="001159EC" w:rsidRPr="0073706B" w:rsidRDefault="001159EC"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2B4583BA"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740DE763" w14:textId="77777777" w:rsidR="00D63B44" w:rsidRPr="0073706B" w:rsidRDefault="00D63B44" w:rsidP="00DC412F">
      <w:pPr>
        <w:pStyle w:val="Zkladntext"/>
        <w:tabs>
          <w:tab w:val="left" w:pos="284"/>
          <w:tab w:val="left" w:pos="567"/>
          <w:tab w:val="left" w:pos="851"/>
        </w:tabs>
        <w:rPr>
          <w:rFonts w:asciiTheme="minorHAnsi" w:hAnsiTheme="minorHAnsi" w:cstheme="minorHAnsi"/>
          <w:color w:val="auto"/>
          <w:lang w:val="cs-CZ"/>
        </w:rPr>
      </w:pPr>
    </w:p>
    <w:p w14:paraId="5472BB8C" w14:textId="77777777" w:rsidR="00BC7076" w:rsidRPr="0073706B" w:rsidRDefault="00BC7076" w:rsidP="00DC412F">
      <w:pPr>
        <w:pStyle w:val="Zkladntext"/>
        <w:tabs>
          <w:tab w:val="left" w:pos="284"/>
          <w:tab w:val="left" w:pos="567"/>
          <w:tab w:val="left" w:pos="851"/>
        </w:tabs>
        <w:rPr>
          <w:rFonts w:asciiTheme="minorHAnsi" w:hAnsiTheme="minorHAnsi" w:cstheme="minorHAnsi"/>
          <w:color w:val="auto"/>
          <w:lang w:val="cs-CZ"/>
        </w:rPr>
        <w:sectPr w:rsidR="00BC7076" w:rsidRPr="0073706B" w:rsidSect="002A12C0">
          <w:headerReference w:type="even" r:id="rId12"/>
          <w:headerReference w:type="default" r:id="rId13"/>
          <w:footerReference w:type="default" r:id="rId14"/>
          <w:headerReference w:type="first" r:id="rId15"/>
          <w:footerReference w:type="first" r:id="rId16"/>
          <w:pgSz w:w="11907" w:h="16840" w:code="9"/>
          <w:pgMar w:top="1702" w:right="1134" w:bottom="993" w:left="1134" w:header="1418" w:footer="462" w:gutter="0"/>
          <w:cols w:space="709"/>
          <w:docGrid w:linePitch="272"/>
        </w:sectPr>
      </w:pPr>
    </w:p>
    <w:p w14:paraId="5091C9FE" w14:textId="4C0005B4" w:rsidR="00BC7076"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Kupující:</w:t>
      </w:r>
    </w:p>
    <w:p w14:paraId="37E7B8C3" w14:textId="4FA7D9AB"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556643D" w14:textId="43F53E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V Karlových Varech dne </w:t>
      </w:r>
      <w:r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proofErr w:type="gramStart"/>
      <w:r w:rsidR="00FB203C">
        <w:rPr>
          <w:rFonts w:asciiTheme="minorHAnsi" w:hAnsiTheme="minorHAnsi" w:cstheme="minorHAnsi"/>
          <w:noProof w:val="0"/>
          <w:color w:val="auto"/>
          <w:sz w:val="4"/>
          <w:szCs w:val="4"/>
          <w:lang w:val="cs-CZ"/>
        </w:rPr>
        <w:t>…….</w:t>
      </w:r>
      <w:proofErr w:type="gramEnd"/>
      <w:r w:rsidR="00FB203C">
        <w:rPr>
          <w:rFonts w:asciiTheme="minorHAnsi" w:hAnsiTheme="minorHAnsi" w:cstheme="minorHAnsi"/>
          <w:noProof w:val="0"/>
          <w:color w:val="auto"/>
          <w:sz w:val="4"/>
          <w:szCs w:val="4"/>
          <w:lang w:val="cs-CZ"/>
        </w:rPr>
        <w:t>.</w:t>
      </w:r>
      <w:r w:rsidRPr="00FB203C">
        <w:rPr>
          <w:rFonts w:asciiTheme="minorHAnsi" w:hAnsiTheme="minorHAnsi" w:cstheme="minorHAnsi"/>
          <w:noProof w:val="0"/>
          <w:color w:val="auto"/>
          <w:sz w:val="4"/>
          <w:szCs w:val="4"/>
          <w:lang w:val="cs-CZ"/>
        </w:rPr>
        <w:t>…………………………</w:t>
      </w:r>
    </w:p>
    <w:p w14:paraId="73E2CE07" w14:textId="5F06CCDD"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2EE30E6" w14:textId="26D6AFA3"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F92B6B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1CA7259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D23CCC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8F00007"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2F8B4A2" w14:textId="77777777" w:rsidR="00192073" w:rsidRPr="00FB203C"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5A367E9F" w14:textId="63A7EAD0" w:rsidR="00192073" w:rsidRPr="0073706B"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MUDr. Jiří Štefan, MBA</w:t>
      </w:r>
    </w:p>
    <w:p w14:paraId="77A47672" w14:textId="56C55C2B" w:rsidR="00192073" w:rsidRPr="00220AFF" w:rsidRDefault="00192073" w:rsidP="00192073">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Předseda představenstva KKN a.s.</w:t>
      </w:r>
    </w:p>
    <w:p w14:paraId="192D3AD6" w14:textId="7736D651"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311911F" w14:textId="73F90D61" w:rsidR="00192073" w:rsidRDefault="00192073" w:rsidP="00192073">
      <w:pPr>
        <w:pStyle w:val="Zkladntext"/>
        <w:tabs>
          <w:tab w:val="left" w:pos="284"/>
          <w:tab w:val="left" w:pos="567"/>
          <w:tab w:val="left" w:pos="851"/>
        </w:tabs>
        <w:jc w:val="left"/>
        <w:rPr>
          <w:rFonts w:asciiTheme="minorHAnsi" w:hAnsiTheme="minorHAnsi" w:cstheme="minorHAnsi"/>
          <w:noProof w:val="0"/>
          <w:color w:val="auto"/>
          <w:lang w:val="cs-CZ"/>
        </w:rPr>
      </w:pPr>
    </w:p>
    <w:p w14:paraId="34832824" w14:textId="26A7C81E"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DB4F4FA" w14:textId="70080848" w:rsidR="00192073"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Prodávající:</w:t>
      </w:r>
    </w:p>
    <w:p w14:paraId="03FEF0D7"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9336A2B" w14:textId="777777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66A1A3B" w14:textId="5DC4FD39"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6B2C60" w:rsidRPr="0073706B">
        <w:rPr>
          <w:rFonts w:asciiTheme="minorHAnsi" w:hAnsiTheme="minorHAnsi" w:cstheme="minorHAnsi"/>
          <w:noProof w:val="0"/>
          <w:color w:val="auto"/>
          <w:lang w:val="cs-CZ"/>
        </w:rPr>
        <w:t> </w:t>
      </w: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00CE4993" w:rsidRPr="0073706B">
        <w:rPr>
          <w:rFonts w:asciiTheme="minorHAnsi" w:hAnsiTheme="minorHAnsi" w:cstheme="minorHAnsi"/>
          <w:noProof w:val="0"/>
          <w:color w:val="auto"/>
          <w:lang w:val="cs-CZ"/>
        </w:rPr>
        <w:t xml:space="preserve"> </w:t>
      </w:r>
      <w:r w:rsidRPr="0073706B">
        <w:rPr>
          <w:rFonts w:asciiTheme="minorHAnsi" w:hAnsiTheme="minorHAnsi" w:cstheme="minorHAnsi"/>
          <w:noProof w:val="0"/>
          <w:color w:val="auto"/>
          <w:lang w:val="cs-CZ"/>
        </w:rPr>
        <w:t xml:space="preserve">dne </w:t>
      </w:r>
      <w:r w:rsidRPr="0073706B">
        <w:rPr>
          <w:rFonts w:asciiTheme="minorHAnsi" w:hAnsiTheme="minorHAnsi" w:cstheme="minorHAnsi"/>
          <w:noProof w:val="0"/>
          <w:color w:val="auto"/>
          <w:highlight w:val="yellow"/>
          <w:lang w:val="cs-CZ"/>
        </w:rPr>
        <w:t>DOPLNÍ ÚČASTNÍK</w:t>
      </w:r>
    </w:p>
    <w:p w14:paraId="0F7D3722"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94CCF1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1F8823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53510C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71AB153"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1B8C3D4"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505DC09"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D89DC" w14:textId="3A5C5B15" w:rsidR="0018057C"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Pr="0073706B">
        <w:rPr>
          <w:rFonts w:asciiTheme="minorHAnsi" w:hAnsiTheme="minorHAnsi" w:cstheme="minorHAnsi"/>
          <w:noProof w:val="0"/>
          <w:color w:val="auto"/>
          <w:lang w:val="cs-CZ"/>
        </w:rPr>
        <w:t xml:space="preserve"> </w:t>
      </w:r>
    </w:p>
    <w:p w14:paraId="2BDEA1B4" w14:textId="35948D93"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 xml:space="preserve">jméno, funkce, podpis </w:t>
      </w:r>
      <w:r w:rsidR="009B49A4">
        <w:rPr>
          <w:rFonts w:asciiTheme="minorHAnsi" w:hAnsiTheme="minorHAnsi" w:cstheme="minorHAnsi"/>
          <w:noProof w:val="0"/>
          <w:color w:val="auto"/>
          <w:highlight w:val="yellow"/>
          <w:lang w:val="cs-CZ"/>
        </w:rPr>
        <w:t>P</w:t>
      </w:r>
      <w:r w:rsidRPr="0073706B">
        <w:rPr>
          <w:rFonts w:asciiTheme="minorHAnsi" w:hAnsiTheme="minorHAnsi" w:cstheme="minorHAnsi"/>
          <w:noProof w:val="0"/>
          <w:color w:val="auto"/>
          <w:highlight w:val="yellow"/>
          <w:lang w:val="cs-CZ"/>
        </w:rPr>
        <w:t>rodávajícího</w:t>
      </w:r>
      <w:r w:rsidRPr="0073706B">
        <w:rPr>
          <w:rFonts w:asciiTheme="minorHAnsi" w:hAnsiTheme="minorHAnsi" w:cstheme="minorHAnsi"/>
          <w:noProof w:val="0"/>
          <w:color w:val="auto"/>
          <w:highlight w:val="yellow"/>
          <w:lang w:val="cs-CZ"/>
        </w:rPr>
        <w:br w:type="column"/>
      </w:r>
    </w:p>
    <w:p w14:paraId="16EE35A2"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B8C4704" w14:textId="3793DE7F"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192073">
        <w:rPr>
          <w:rFonts w:asciiTheme="minorHAnsi" w:hAnsiTheme="minorHAnsi" w:cstheme="minorHAnsi"/>
          <w:noProof w:val="0"/>
          <w:color w:val="auto"/>
          <w:lang w:val="cs-CZ"/>
        </w:rPr>
        <w:t> Karlových Varech</w:t>
      </w:r>
      <w:r w:rsidRPr="0073706B">
        <w:rPr>
          <w:rFonts w:asciiTheme="minorHAnsi" w:hAnsiTheme="minorHAnsi" w:cstheme="minorHAnsi"/>
          <w:noProof w:val="0"/>
          <w:color w:val="auto"/>
          <w:lang w:val="cs-CZ"/>
        </w:rPr>
        <w:t xml:space="preserve"> dne</w:t>
      </w:r>
      <w:r w:rsidR="00FB203C">
        <w:rPr>
          <w:rFonts w:asciiTheme="minorHAnsi" w:hAnsiTheme="minorHAnsi" w:cstheme="minorHAnsi"/>
          <w:noProof w:val="0"/>
          <w:color w:val="auto"/>
          <w:lang w:val="cs-CZ"/>
        </w:rPr>
        <w:t xml:space="preserve"> </w:t>
      </w:r>
      <w:r w:rsidR="00FB203C"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proofErr w:type="gramStart"/>
      <w:r w:rsidR="00FB203C">
        <w:rPr>
          <w:rFonts w:asciiTheme="minorHAnsi" w:hAnsiTheme="minorHAnsi" w:cstheme="minorHAnsi"/>
          <w:noProof w:val="0"/>
          <w:color w:val="auto"/>
          <w:sz w:val="4"/>
          <w:szCs w:val="4"/>
          <w:lang w:val="cs-CZ"/>
        </w:rPr>
        <w:t>…….</w:t>
      </w:r>
      <w:proofErr w:type="gramEnd"/>
      <w:r w:rsidR="00FB203C">
        <w:rPr>
          <w:rFonts w:asciiTheme="minorHAnsi" w:hAnsiTheme="minorHAnsi" w:cstheme="minorHAnsi"/>
          <w:noProof w:val="0"/>
          <w:color w:val="auto"/>
          <w:sz w:val="4"/>
          <w:szCs w:val="4"/>
          <w:lang w:val="cs-CZ"/>
        </w:rPr>
        <w:t>.</w:t>
      </w:r>
      <w:r w:rsidR="00FB203C" w:rsidRPr="00FB203C">
        <w:rPr>
          <w:rFonts w:asciiTheme="minorHAnsi" w:hAnsiTheme="minorHAnsi" w:cstheme="minorHAnsi"/>
          <w:noProof w:val="0"/>
          <w:color w:val="auto"/>
          <w:sz w:val="4"/>
          <w:szCs w:val="4"/>
          <w:lang w:val="cs-CZ"/>
        </w:rPr>
        <w:t>…………………………</w:t>
      </w:r>
    </w:p>
    <w:p w14:paraId="5F8D4303"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950ACC5"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8CF54E5"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29510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A52ED0"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0DE62D7"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501966B"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2C7D7" w14:textId="096D49DE" w:rsidR="00BC7076"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Ing. Jiří Tvrdík</w:t>
      </w:r>
      <w:r w:rsidR="002D5FAD">
        <w:rPr>
          <w:rFonts w:asciiTheme="minorHAnsi" w:hAnsiTheme="minorHAnsi" w:cstheme="minorHAnsi"/>
          <w:bCs/>
          <w:noProof w:val="0"/>
          <w:color w:val="auto"/>
          <w:lang w:val="cs-CZ"/>
        </w:rPr>
        <w:t>, MBA</w:t>
      </w:r>
    </w:p>
    <w:p w14:paraId="0F29572E" w14:textId="1F5E6C25" w:rsidR="00BC7076" w:rsidRPr="00220AFF" w:rsidRDefault="00192073" w:rsidP="001D72BC">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Člen představenstva</w:t>
      </w:r>
    </w:p>
    <w:sectPr w:rsidR="00BC7076" w:rsidRPr="00220AFF" w:rsidSect="00F13F78">
      <w:type w:val="continuous"/>
      <w:pgSz w:w="11907" w:h="16840" w:code="9"/>
      <w:pgMar w:top="1843" w:right="1134" w:bottom="1559" w:left="1134" w:header="1418" w:footer="737" w:gutter="0"/>
      <w:cols w:num="2"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27E97" w14:textId="77777777" w:rsidR="003A16D4" w:rsidRDefault="003A16D4">
      <w:r>
        <w:separator/>
      </w:r>
    </w:p>
  </w:endnote>
  <w:endnote w:type="continuationSeparator" w:id="0">
    <w:p w14:paraId="4B4BC2AE" w14:textId="77777777" w:rsidR="003A16D4" w:rsidRDefault="003A1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F4D7A" w14:textId="77777777" w:rsidR="002A12C0" w:rsidRDefault="009B49A4" w:rsidP="00D5063A">
    <w:pPr>
      <w:pStyle w:val="Zpat"/>
      <w:tabs>
        <w:tab w:val="clear" w:pos="9072"/>
        <w:tab w:val="right" w:pos="9639"/>
      </w:tabs>
      <w:rPr>
        <w:rFonts w:asciiTheme="minorHAnsi" w:hAnsiTheme="minorHAnsi"/>
        <w:sz w:val="18"/>
        <w:szCs w:val="18"/>
      </w:rPr>
    </w:pPr>
    <w:r w:rsidRPr="00C360F0">
      <w:rPr>
        <w:rFonts w:asciiTheme="minorHAnsi" w:hAnsiTheme="minorHAnsi"/>
        <w:sz w:val="18"/>
        <w:szCs w:val="18"/>
      </w:rPr>
      <w:fldChar w:fldCharType="begin"/>
    </w:r>
    <w:r w:rsidRPr="00C360F0">
      <w:rPr>
        <w:rFonts w:asciiTheme="minorHAnsi" w:hAnsiTheme="minorHAnsi"/>
        <w:sz w:val="18"/>
        <w:szCs w:val="18"/>
      </w:rPr>
      <w:instrText xml:space="preserve"> FILENAME   \* MERGEFORMAT </w:instrText>
    </w:r>
    <w:r w:rsidR="003A16D4">
      <w:rPr>
        <w:rFonts w:asciiTheme="minorHAnsi" w:hAnsiTheme="minorHAnsi"/>
        <w:sz w:val="18"/>
        <w:szCs w:val="18"/>
      </w:rPr>
      <w:fldChar w:fldCharType="separate"/>
    </w:r>
    <w:r w:rsidRPr="00C360F0">
      <w:rPr>
        <w:rFonts w:asciiTheme="minorHAnsi" w:hAnsiTheme="minorHAnsi"/>
        <w:sz w:val="18"/>
        <w:szCs w:val="18"/>
      </w:rPr>
      <w:fldChar w:fldCharType="end"/>
    </w:r>
    <w:r w:rsidR="00D5063A" w:rsidRPr="00AE28D1">
      <w:rPr>
        <w:rFonts w:asciiTheme="minorHAnsi" w:hAnsiTheme="minorHAnsi"/>
        <w:sz w:val="18"/>
        <w:szCs w:val="18"/>
      </w:rPr>
      <w:tab/>
    </w:r>
  </w:p>
  <w:p w14:paraId="05930B88" w14:textId="77777777" w:rsidR="00E438A8" w:rsidRDefault="00E438A8" w:rsidP="002A12C0">
    <w:pPr>
      <w:pStyle w:val="Zpat"/>
      <w:tabs>
        <w:tab w:val="clear" w:pos="9072"/>
        <w:tab w:val="right" w:pos="9639"/>
      </w:tabs>
      <w:jc w:val="center"/>
      <w:rPr>
        <w:rFonts w:asciiTheme="minorHAnsi" w:hAnsiTheme="minorHAnsi"/>
        <w:sz w:val="18"/>
        <w:szCs w:val="18"/>
      </w:rPr>
    </w:pPr>
  </w:p>
  <w:p w14:paraId="32DA4C78" w14:textId="1ACEAB6C" w:rsidR="00D63B44" w:rsidRDefault="00D5063A" w:rsidP="002A12C0">
    <w:pPr>
      <w:pStyle w:val="Zpat"/>
      <w:tabs>
        <w:tab w:val="clear" w:pos="9072"/>
        <w:tab w:val="right" w:pos="9639"/>
      </w:tabs>
      <w:jc w:val="center"/>
      <w:rPr>
        <w:rFonts w:asciiTheme="minorHAnsi" w:hAnsiTheme="minorHAnsi"/>
        <w:sz w:val="18"/>
        <w:szCs w:val="18"/>
      </w:rPr>
    </w:pP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F32E05">
      <w:rPr>
        <w:rFonts w:asciiTheme="minorHAnsi" w:hAnsiTheme="minorHAnsi"/>
        <w:sz w:val="18"/>
        <w:szCs w:val="18"/>
      </w:rPr>
      <w:t>11</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F32E05">
      <w:rPr>
        <w:rFonts w:asciiTheme="minorHAnsi" w:hAnsiTheme="minorHAnsi"/>
        <w:sz w:val="18"/>
        <w:szCs w:val="18"/>
      </w:rPr>
      <w:t>14</w:t>
    </w:r>
    <w:r w:rsidRPr="00AE28D1">
      <w:rPr>
        <w:rFonts w:asciiTheme="minorHAnsi" w:hAnsiTheme="minorHAnsi"/>
        <w:sz w:val="18"/>
        <w:szCs w:val="18"/>
      </w:rPr>
      <w:fldChar w:fldCharType="end"/>
    </w:r>
  </w:p>
  <w:p w14:paraId="7ED329DE" w14:textId="77777777" w:rsidR="00D37576" w:rsidRPr="00AE28D1" w:rsidRDefault="00D37576" w:rsidP="002A12C0">
    <w:pPr>
      <w:pStyle w:val="Zpat"/>
      <w:tabs>
        <w:tab w:val="clear" w:pos="9072"/>
        <w:tab w:val="right" w:pos="9639"/>
      </w:tabs>
      <w:jc w:val="center"/>
      <w:rPr>
        <w:rFonts w:asciiTheme="minorHAnsi" w:hAnsi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5AC74" w14:textId="4F69D232" w:rsidR="00F13F78" w:rsidRPr="00BC4F4A" w:rsidRDefault="006C770C" w:rsidP="00D5063A">
    <w:pPr>
      <w:pStyle w:val="Zpat"/>
      <w:tabs>
        <w:tab w:val="clear" w:pos="9072"/>
        <w:tab w:val="right" w:pos="9639"/>
      </w:tabs>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FILENAME   \* MERGEFORMAT </w:instrText>
    </w:r>
    <w:r>
      <w:rPr>
        <w:rFonts w:asciiTheme="minorHAnsi" w:hAnsiTheme="minorHAnsi"/>
        <w:sz w:val="18"/>
        <w:szCs w:val="18"/>
      </w:rPr>
      <w:fldChar w:fldCharType="separate"/>
    </w:r>
    <w:r>
      <w:rPr>
        <w:rFonts w:asciiTheme="minorHAnsi" w:hAnsiTheme="minorHAnsi"/>
        <w:sz w:val="18"/>
        <w:szCs w:val="18"/>
      </w:rPr>
      <w:t>19xxxP03@P05_Kupni_smlouva_ZT.docx</w:t>
    </w:r>
    <w:r>
      <w:rPr>
        <w:rFonts w:asciiTheme="minorHAnsi" w:hAnsiTheme="minorHAnsi"/>
        <w:sz w:val="18"/>
        <w:szCs w:val="18"/>
      </w:rPr>
      <w:fldChar w:fldCharType="end"/>
    </w:r>
    <w:r w:rsidR="006B2C60" w:rsidRPr="00BC4F4A">
      <w:rPr>
        <w:rFonts w:asciiTheme="minorHAnsi" w:hAnsiTheme="minorHAnsi"/>
        <w:sz w:val="18"/>
        <w:szCs w:val="18"/>
      </w:rPr>
      <w:tab/>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PAGE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w:t>
    </w:r>
    <w:r w:rsidR="006B2C60" w:rsidRPr="00BC4F4A">
      <w:rPr>
        <w:rFonts w:asciiTheme="minorHAnsi" w:hAnsiTheme="minorHAnsi"/>
        <w:sz w:val="18"/>
        <w:szCs w:val="18"/>
      </w:rPr>
      <w:fldChar w:fldCharType="end"/>
    </w:r>
    <w:r w:rsidR="006B2C60" w:rsidRPr="00BC4F4A">
      <w:rPr>
        <w:rFonts w:asciiTheme="minorHAnsi" w:hAnsiTheme="minorHAnsi"/>
        <w:sz w:val="18"/>
        <w:szCs w:val="18"/>
      </w:rPr>
      <w:t xml:space="preserve"> / </w:t>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NUMPAGES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10</w:t>
    </w:r>
    <w:r w:rsidR="006B2C60"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4E613" w14:textId="77777777" w:rsidR="003A16D4" w:rsidRDefault="003A16D4">
      <w:r>
        <w:separator/>
      </w:r>
    </w:p>
  </w:footnote>
  <w:footnote w:type="continuationSeparator" w:id="0">
    <w:p w14:paraId="4EC46862" w14:textId="77777777" w:rsidR="003A16D4" w:rsidRDefault="003A1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1A0B" w14:textId="77777777" w:rsidR="00D63B44" w:rsidRPr="00BC41CD" w:rsidRDefault="00D63B44"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8289" w14:textId="4578B8D1" w:rsidR="00D37576" w:rsidRDefault="00D37576" w:rsidP="006B6A43">
    <w:pPr>
      <w:pStyle w:val="Zkladntext"/>
      <w:tabs>
        <w:tab w:val="center" w:leader="dot" w:pos="1200"/>
      </w:tabs>
    </w:pPr>
    <w:r w:rsidRPr="00BB5521">
      <w:rPr>
        <w:color w:val="808080"/>
        <w:sz w:val="18"/>
        <w:szCs w:val="18"/>
      </w:rPr>
      <w:drawing>
        <wp:anchor distT="0" distB="0" distL="114300" distR="114300" simplePos="0" relativeHeight="251659264" behindDoc="0" locked="0" layoutInCell="1" allowOverlap="1" wp14:anchorId="30E86F10" wp14:editId="2AE7A91A">
          <wp:simplePos x="0" y="0"/>
          <wp:positionH relativeFrom="margin">
            <wp:posOffset>76200</wp:posOffset>
          </wp:positionH>
          <wp:positionV relativeFrom="paragraph">
            <wp:posOffset>-506730</wp:posOffset>
          </wp:positionV>
          <wp:extent cx="1714500" cy="542925"/>
          <wp:effectExtent l="0" t="0" r="0" b="9525"/>
          <wp:wrapSquare wrapText="right"/>
          <wp:docPr id="1151828054" name="Obrázek 2" descr="Obsah obrázku text, Písmo, typografie,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2113" name="Obrázek 2" descr="Obsah obrázku text, Písmo, typografie, design&#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495B8" w14:textId="17522596" w:rsidR="00D63B44" w:rsidRPr="006B6A43" w:rsidRDefault="00D63B44" w:rsidP="006B6A43">
    <w:pPr>
      <w:pStyle w:val="Zkladntext"/>
      <w:tabs>
        <w:tab w:val="center" w:leader="dot" w:pos="1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848F5" w14:textId="64BF8FCC" w:rsidR="00D63B44" w:rsidRDefault="00DE7C3E">
    <w:pPr>
      <w:pStyle w:val="Zhlav"/>
    </w:pPr>
    <w:r>
      <w:rPr>
        <w:lang w:val="cs-CZ"/>
      </w:rPr>
      <mc:AlternateContent>
        <mc:Choice Requires="wpg">
          <w:drawing>
            <wp:anchor distT="0" distB="0" distL="114300" distR="114300" simplePos="0" relativeHeight="251656192" behindDoc="0" locked="0" layoutInCell="1" allowOverlap="1" wp14:anchorId="4E56D650" wp14:editId="7C9CAB8F">
              <wp:simplePos x="0" y="0"/>
              <wp:positionH relativeFrom="column">
                <wp:posOffset>-24765</wp:posOffset>
              </wp:positionH>
              <wp:positionV relativeFrom="paragraph">
                <wp:posOffset>-567055</wp:posOffset>
              </wp:positionV>
              <wp:extent cx="6396990" cy="581025"/>
              <wp:effectExtent l="0" t="0" r="3810" b="9525"/>
              <wp:wrapNone/>
              <wp:docPr id="5" name="Skupina 5"/>
              <wp:cNvGraphicFramePr/>
              <a:graphic xmlns:a="http://schemas.openxmlformats.org/drawingml/2006/main">
                <a:graphicData uri="http://schemas.microsoft.com/office/word/2010/wordprocessingGroup">
                  <wpg:wgp>
                    <wpg:cNvGrpSpPr/>
                    <wpg:grpSpPr>
                      <a:xfrm>
                        <a:off x="0" y="0"/>
                        <a:ext cx="6396990" cy="581025"/>
                        <a:chOff x="0" y="0"/>
                        <a:chExt cx="6396990" cy="581025"/>
                      </a:xfrm>
                    </wpg:grpSpPr>
                    <pic:pic xmlns:pic="http://schemas.openxmlformats.org/drawingml/2006/picture">
                      <pic:nvPicPr>
                        <pic:cNvPr id="2" name="Picture 12" descr="logo_uhk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575" cy="497205"/>
                        </a:xfrm>
                        <a:prstGeom prst="rect">
                          <a:avLst/>
                        </a:prstGeom>
                        <a:noFill/>
                        <a:ln>
                          <a:noFill/>
                        </a:ln>
                      </pic:spPr>
                    </pic:pic>
                    <wps:wsp>
                      <wps:cNvPr id="3" name="Text Box 13"/>
                      <wps:cNvSpPr txBox="1">
                        <a:spLocks noChangeArrowheads="1"/>
                      </wps:cNvSpPr>
                      <wps:spPr bwMode="auto">
                        <a:xfrm>
                          <a:off x="1476375"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wps:txbx>
                      <wps:bodyPr rot="0" vert="horz" wrap="square" lIns="91440" tIns="45720" rIns="91440" bIns="45720" anchor="t" anchorCtr="0" upright="1">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4E56D650" id="Skupina 5" o:spid="_x0000_s1026" style="position:absolute;margin-left:-1.95pt;margin-top:-44.65pt;width:503.7pt;height:45.75pt;z-index:251656192" coordsize="63969,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logo_uhkt" style="position:absolute;width:14255;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">
                <v:imagedata r:id="rId2" o:title="logo_uhkt"/>
              </v:shape>
              <v:shapetype id="_x0000_t202" coordsize="21600,21600" o:spt="202" path="m,l,21600r21600,l21600,xe">
                <v:stroke joinstyle="miter"/>
                <v:path gradientshapeok="t" o:connecttype="rect"/>
              </v:shapetype>
              <v:shape id="Text Box 13" o:spid="_x0000_s1028" type="#_x0000_t202" style="position:absolute;left:14763;width:4920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3"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5" w15:restartNumberingAfterBreak="0">
    <w:nsid w:val="05EE307F"/>
    <w:multiLevelType w:val="hybridMultilevel"/>
    <w:tmpl w:val="4C806182"/>
    <w:lvl w:ilvl="0" w:tplc="22884368">
      <w:start w:val="1"/>
      <w:numFmt w:val="decimal"/>
      <w:lvlText w:val="%1."/>
      <w:lvlJc w:val="left"/>
      <w:pPr>
        <w:ind w:left="360" w:hanging="360"/>
      </w:pPr>
      <w:rPr>
        <w:rFonts w:cs="Times New Roman" w:hint="default"/>
        <w:sz w:val="22"/>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5C63B6"/>
    <w:multiLevelType w:val="hybridMultilevel"/>
    <w:tmpl w:val="D7B0FE08"/>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0899116D"/>
    <w:multiLevelType w:val="hybridMultilevel"/>
    <w:tmpl w:val="2D5A20C4"/>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70F4A9B6">
      <w:numFmt w:val="bullet"/>
      <w:lvlText w:val="-"/>
      <w:lvlJc w:val="left"/>
      <w:pPr>
        <w:ind w:left="2460" w:hanging="840"/>
      </w:pPr>
      <w:rPr>
        <w:rFonts w:ascii="Calibri" w:eastAsia="Times New Roman" w:hAnsi="Calibri" w:cs="Calibri"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0AD71979"/>
    <w:multiLevelType w:val="hybridMultilevel"/>
    <w:tmpl w:val="60668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0CDB5573"/>
    <w:multiLevelType w:val="hybridMultilevel"/>
    <w:tmpl w:val="E7AAF644"/>
    <w:lvl w:ilvl="0" w:tplc="5A281F8A">
      <w:numFmt w:val="bullet"/>
      <w:lvlText w:val="-"/>
      <w:lvlJc w:val="left"/>
      <w:pPr>
        <w:ind w:left="1571" w:hanging="360"/>
      </w:pPr>
      <w:rPr>
        <w:rFonts w:ascii="Calibri" w:eastAsia="Times New Roman" w:hAnsi="Calibri" w:cs="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15BC74A1"/>
    <w:multiLevelType w:val="hybridMultilevel"/>
    <w:tmpl w:val="CAFA7874"/>
    <w:lvl w:ilvl="0" w:tplc="73F87192">
      <w:start w:val="1"/>
      <w:numFmt w:val="decimal"/>
      <w:lvlText w:val="%1."/>
      <w:lvlJc w:val="left"/>
      <w:pPr>
        <w:ind w:left="360" w:hanging="360"/>
      </w:pPr>
      <w:rPr>
        <w:rFonts w:hint="default"/>
        <w:b w:val="0"/>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17C51652"/>
    <w:multiLevelType w:val="hybridMultilevel"/>
    <w:tmpl w:val="9932839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B1355F"/>
    <w:multiLevelType w:val="hybridMultilevel"/>
    <w:tmpl w:val="1E947FAE"/>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2768709E"/>
    <w:multiLevelType w:val="hybridMultilevel"/>
    <w:tmpl w:val="669E4FCA"/>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635" w:hanging="915"/>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8"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9053BE"/>
    <w:multiLevelType w:val="hybridMultilevel"/>
    <w:tmpl w:val="595EDAEE"/>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F725355"/>
    <w:multiLevelType w:val="hybridMultilevel"/>
    <w:tmpl w:val="5290CB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26FE7"/>
    <w:multiLevelType w:val="hybridMultilevel"/>
    <w:tmpl w:val="E550C352"/>
    <w:lvl w:ilvl="0" w:tplc="C78488D4">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3063508"/>
    <w:multiLevelType w:val="hybridMultilevel"/>
    <w:tmpl w:val="26DE83C0"/>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39C03E4C"/>
    <w:multiLevelType w:val="hybridMultilevel"/>
    <w:tmpl w:val="4CA85B8A"/>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EE479D4"/>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3FC23E01"/>
    <w:multiLevelType w:val="hybridMultilevel"/>
    <w:tmpl w:val="6E2E39FC"/>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40C638AF"/>
    <w:multiLevelType w:val="hybridMultilevel"/>
    <w:tmpl w:val="1A1C1B5C"/>
    <w:lvl w:ilvl="0" w:tplc="CA68AB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684DD7"/>
    <w:multiLevelType w:val="hybridMultilevel"/>
    <w:tmpl w:val="CF160AC6"/>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530FD8"/>
    <w:multiLevelType w:val="hybridMultilevel"/>
    <w:tmpl w:val="AFCE28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BE85624"/>
    <w:multiLevelType w:val="hybridMultilevel"/>
    <w:tmpl w:val="B68A3C48"/>
    <w:lvl w:ilvl="0" w:tplc="274CE6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CCD0D2D"/>
    <w:multiLevelType w:val="hybridMultilevel"/>
    <w:tmpl w:val="BFE40F7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A714D6"/>
    <w:multiLevelType w:val="hybridMultilevel"/>
    <w:tmpl w:val="1C50A932"/>
    <w:lvl w:ilvl="0" w:tplc="5DDAED92">
      <w:start w:val="14"/>
      <w:numFmt w:val="bullet"/>
      <w:lvlText w:val="-"/>
      <w:lvlJc w:val="left"/>
      <w:pPr>
        <w:ind w:left="1571" w:hanging="360"/>
      </w:pPr>
      <w:rPr>
        <w:rFonts w:ascii="Calibri" w:eastAsia="Calibri" w:hAnsi="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4" w15:restartNumberingAfterBreak="0">
    <w:nsid w:val="56DB63F5"/>
    <w:multiLevelType w:val="hybridMultilevel"/>
    <w:tmpl w:val="F78AEB7A"/>
    <w:lvl w:ilvl="0" w:tplc="274CE67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75070ED"/>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5B7D1A75"/>
    <w:multiLevelType w:val="hybridMultilevel"/>
    <w:tmpl w:val="F1D29000"/>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7"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0"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925A45"/>
    <w:multiLevelType w:val="hybridMultilevel"/>
    <w:tmpl w:val="1E5044BA"/>
    <w:lvl w:ilvl="0" w:tplc="7FD2193A">
      <w:numFmt w:val="bullet"/>
      <w:lvlText w:val="-"/>
      <w:lvlJc w:val="left"/>
      <w:pPr>
        <w:ind w:left="720" w:hanging="360"/>
      </w:pPr>
      <w:rPr>
        <w:rFonts w:ascii="Tahoma" w:eastAsia="Times New Roman" w:hAnsi="Tahoma" w:cs="Tahoma"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abstractNumId w:val="9"/>
  </w:num>
  <w:num w:numId="2">
    <w:abstractNumId w:val="42"/>
  </w:num>
  <w:num w:numId="3">
    <w:abstractNumId w:val="39"/>
  </w:num>
  <w:num w:numId="4">
    <w:abstractNumId w:val="23"/>
  </w:num>
  <w:num w:numId="5">
    <w:abstractNumId w:val="18"/>
  </w:num>
  <w:num w:numId="6">
    <w:abstractNumId w:val="40"/>
  </w:num>
  <w:num w:numId="7">
    <w:abstractNumId w:val="29"/>
  </w:num>
  <w:num w:numId="8">
    <w:abstractNumId w:val="37"/>
  </w:num>
  <w:num w:numId="9">
    <w:abstractNumId w:val="38"/>
  </w:num>
  <w:num w:numId="10">
    <w:abstractNumId w:val="11"/>
  </w:num>
  <w:num w:numId="11">
    <w:abstractNumId w:val="28"/>
  </w:num>
  <w:num w:numId="12">
    <w:abstractNumId w:val="6"/>
  </w:num>
  <w:num w:numId="13">
    <w:abstractNumId w:val="13"/>
  </w:num>
  <w:num w:numId="14">
    <w:abstractNumId w:val="35"/>
  </w:num>
  <w:num w:numId="15">
    <w:abstractNumId w:val="5"/>
  </w:num>
  <w:num w:numId="16">
    <w:abstractNumId w:val="16"/>
  </w:num>
  <w:num w:numId="17">
    <w:abstractNumId w:val="12"/>
  </w:num>
  <w:num w:numId="18">
    <w:abstractNumId w:val="8"/>
  </w:num>
  <w:num w:numId="19">
    <w:abstractNumId w:val="25"/>
  </w:num>
  <w:num w:numId="20">
    <w:abstractNumId w:val="0"/>
  </w:num>
  <w:num w:numId="21">
    <w:abstractNumId w:val="10"/>
  </w:num>
  <w:num w:numId="22">
    <w:abstractNumId w:val="3"/>
  </w:num>
  <w:num w:numId="23">
    <w:abstractNumId w:val="21"/>
  </w:num>
  <w:num w:numId="24">
    <w:abstractNumId w:val="19"/>
  </w:num>
  <w:num w:numId="25">
    <w:abstractNumId w:val="22"/>
  </w:num>
  <w:num w:numId="26">
    <w:abstractNumId w:val="24"/>
  </w:num>
  <w:num w:numId="27">
    <w:abstractNumId w:val="1"/>
  </w:num>
  <w:num w:numId="28">
    <w:abstractNumId w:val="30"/>
  </w:num>
  <w:num w:numId="29">
    <w:abstractNumId w:val="26"/>
  </w:num>
  <w:num w:numId="30">
    <w:abstractNumId w:val="2"/>
  </w:num>
  <w:num w:numId="31">
    <w:abstractNumId w:val="4"/>
  </w:num>
  <w:num w:numId="32">
    <w:abstractNumId w:val="33"/>
  </w:num>
  <w:num w:numId="33">
    <w:abstractNumId w:val="14"/>
  </w:num>
  <w:num w:numId="34">
    <w:abstractNumId w:val="36"/>
  </w:num>
  <w:num w:numId="35">
    <w:abstractNumId w:val="7"/>
  </w:num>
  <w:num w:numId="36">
    <w:abstractNumId w:val="27"/>
  </w:num>
  <w:num w:numId="37">
    <w:abstractNumId w:val="15"/>
  </w:num>
  <w:num w:numId="38">
    <w:abstractNumId w:val="32"/>
  </w:num>
  <w:num w:numId="39">
    <w:abstractNumId w:val="34"/>
  </w:num>
  <w:num w:numId="40">
    <w:abstractNumId w:val="31"/>
  </w:num>
  <w:num w:numId="41">
    <w:abstractNumId w:val="20"/>
  </w:num>
  <w:num w:numId="42">
    <w:abstractNumId w:val="41"/>
  </w:num>
  <w:num w:numId="4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135E"/>
    <w:rsid w:val="00002FEF"/>
    <w:rsid w:val="00006ECD"/>
    <w:rsid w:val="00012B38"/>
    <w:rsid w:val="000140B1"/>
    <w:rsid w:val="000143EB"/>
    <w:rsid w:val="00017894"/>
    <w:rsid w:val="000179F6"/>
    <w:rsid w:val="000205F7"/>
    <w:rsid w:val="0002129B"/>
    <w:rsid w:val="000261EE"/>
    <w:rsid w:val="00026BBF"/>
    <w:rsid w:val="0003265C"/>
    <w:rsid w:val="00033A86"/>
    <w:rsid w:val="00034796"/>
    <w:rsid w:val="00040DFC"/>
    <w:rsid w:val="00044B63"/>
    <w:rsid w:val="00045E6A"/>
    <w:rsid w:val="00046E7B"/>
    <w:rsid w:val="00051DD6"/>
    <w:rsid w:val="0005248A"/>
    <w:rsid w:val="00053602"/>
    <w:rsid w:val="000579E2"/>
    <w:rsid w:val="00067121"/>
    <w:rsid w:val="0007094A"/>
    <w:rsid w:val="00076925"/>
    <w:rsid w:val="00076D79"/>
    <w:rsid w:val="00077D85"/>
    <w:rsid w:val="000804C9"/>
    <w:rsid w:val="000838C2"/>
    <w:rsid w:val="00084CD1"/>
    <w:rsid w:val="000900C2"/>
    <w:rsid w:val="0009245A"/>
    <w:rsid w:val="000943CC"/>
    <w:rsid w:val="00095258"/>
    <w:rsid w:val="000A1364"/>
    <w:rsid w:val="000A4973"/>
    <w:rsid w:val="000A62B9"/>
    <w:rsid w:val="000A63FD"/>
    <w:rsid w:val="000A7811"/>
    <w:rsid w:val="000B2A09"/>
    <w:rsid w:val="000B3973"/>
    <w:rsid w:val="000B78AE"/>
    <w:rsid w:val="000C5325"/>
    <w:rsid w:val="000D1C44"/>
    <w:rsid w:val="000D6816"/>
    <w:rsid w:val="000E1908"/>
    <w:rsid w:val="000E336D"/>
    <w:rsid w:val="000E40D2"/>
    <w:rsid w:val="000F3206"/>
    <w:rsid w:val="000F6AB2"/>
    <w:rsid w:val="00100707"/>
    <w:rsid w:val="00102BBC"/>
    <w:rsid w:val="0011130A"/>
    <w:rsid w:val="00113A49"/>
    <w:rsid w:val="001159EC"/>
    <w:rsid w:val="00121BFC"/>
    <w:rsid w:val="00126CA9"/>
    <w:rsid w:val="001329EF"/>
    <w:rsid w:val="0013731A"/>
    <w:rsid w:val="00137ACF"/>
    <w:rsid w:val="0014252B"/>
    <w:rsid w:val="00144BF1"/>
    <w:rsid w:val="001450FD"/>
    <w:rsid w:val="00151B7B"/>
    <w:rsid w:val="00152A86"/>
    <w:rsid w:val="001558C1"/>
    <w:rsid w:val="00160C1E"/>
    <w:rsid w:val="00165C1D"/>
    <w:rsid w:val="00173166"/>
    <w:rsid w:val="0017321D"/>
    <w:rsid w:val="00176DCD"/>
    <w:rsid w:val="00176E8C"/>
    <w:rsid w:val="001770E9"/>
    <w:rsid w:val="00180045"/>
    <w:rsid w:val="00180317"/>
    <w:rsid w:val="0018057C"/>
    <w:rsid w:val="001808E2"/>
    <w:rsid w:val="00180BBD"/>
    <w:rsid w:val="001836C5"/>
    <w:rsid w:val="001838A7"/>
    <w:rsid w:val="001855D3"/>
    <w:rsid w:val="00186D0B"/>
    <w:rsid w:val="00190C91"/>
    <w:rsid w:val="00191F42"/>
    <w:rsid w:val="00192073"/>
    <w:rsid w:val="001924BE"/>
    <w:rsid w:val="001A1CD7"/>
    <w:rsid w:val="001A29FF"/>
    <w:rsid w:val="001A412A"/>
    <w:rsid w:val="001B20A6"/>
    <w:rsid w:val="001B2E39"/>
    <w:rsid w:val="001B5EE9"/>
    <w:rsid w:val="001C1306"/>
    <w:rsid w:val="001C15D2"/>
    <w:rsid w:val="001C22D7"/>
    <w:rsid w:val="001C2E48"/>
    <w:rsid w:val="001C3670"/>
    <w:rsid w:val="001C3B6A"/>
    <w:rsid w:val="001C3BFE"/>
    <w:rsid w:val="001C7487"/>
    <w:rsid w:val="001C7EF7"/>
    <w:rsid w:val="001D17C3"/>
    <w:rsid w:val="001D1CFE"/>
    <w:rsid w:val="001D72BC"/>
    <w:rsid w:val="001E0F30"/>
    <w:rsid w:val="001E31D8"/>
    <w:rsid w:val="001E40E4"/>
    <w:rsid w:val="001E6EDF"/>
    <w:rsid w:val="001E77DA"/>
    <w:rsid w:val="001E7F9D"/>
    <w:rsid w:val="001F5799"/>
    <w:rsid w:val="001F57B8"/>
    <w:rsid w:val="001F649C"/>
    <w:rsid w:val="00201B45"/>
    <w:rsid w:val="00207C71"/>
    <w:rsid w:val="00210129"/>
    <w:rsid w:val="002126E6"/>
    <w:rsid w:val="00212BC9"/>
    <w:rsid w:val="0021622C"/>
    <w:rsid w:val="00216A8A"/>
    <w:rsid w:val="0021761D"/>
    <w:rsid w:val="00220AFF"/>
    <w:rsid w:val="002228EC"/>
    <w:rsid w:val="00224B1C"/>
    <w:rsid w:val="00233AD6"/>
    <w:rsid w:val="00233F04"/>
    <w:rsid w:val="002373C8"/>
    <w:rsid w:val="00237F0E"/>
    <w:rsid w:val="00244E48"/>
    <w:rsid w:val="00247ACB"/>
    <w:rsid w:val="00247BBA"/>
    <w:rsid w:val="0025193D"/>
    <w:rsid w:val="00255093"/>
    <w:rsid w:val="00255947"/>
    <w:rsid w:val="00260992"/>
    <w:rsid w:val="002628B4"/>
    <w:rsid w:val="002722B8"/>
    <w:rsid w:val="00272DF1"/>
    <w:rsid w:val="0027599E"/>
    <w:rsid w:val="0027729A"/>
    <w:rsid w:val="00286375"/>
    <w:rsid w:val="00290F90"/>
    <w:rsid w:val="00295A03"/>
    <w:rsid w:val="002963E8"/>
    <w:rsid w:val="00296811"/>
    <w:rsid w:val="00297519"/>
    <w:rsid w:val="00297C36"/>
    <w:rsid w:val="002A12C0"/>
    <w:rsid w:val="002A2213"/>
    <w:rsid w:val="002A4C55"/>
    <w:rsid w:val="002B2457"/>
    <w:rsid w:val="002B3EB5"/>
    <w:rsid w:val="002B5A1A"/>
    <w:rsid w:val="002C3DE8"/>
    <w:rsid w:val="002C40DB"/>
    <w:rsid w:val="002C5664"/>
    <w:rsid w:val="002C7E37"/>
    <w:rsid w:val="002D325A"/>
    <w:rsid w:val="002D5FAD"/>
    <w:rsid w:val="002D7D7C"/>
    <w:rsid w:val="002E00EB"/>
    <w:rsid w:val="002E2619"/>
    <w:rsid w:val="002E674A"/>
    <w:rsid w:val="002E7EA6"/>
    <w:rsid w:val="002F46A1"/>
    <w:rsid w:val="00302CFE"/>
    <w:rsid w:val="00310301"/>
    <w:rsid w:val="00310942"/>
    <w:rsid w:val="00314C76"/>
    <w:rsid w:val="00315A71"/>
    <w:rsid w:val="00316865"/>
    <w:rsid w:val="00317869"/>
    <w:rsid w:val="003201B5"/>
    <w:rsid w:val="0032157B"/>
    <w:rsid w:val="00322E0F"/>
    <w:rsid w:val="0032319D"/>
    <w:rsid w:val="0033185C"/>
    <w:rsid w:val="00333840"/>
    <w:rsid w:val="00333F7B"/>
    <w:rsid w:val="00337502"/>
    <w:rsid w:val="00337F78"/>
    <w:rsid w:val="00340DFE"/>
    <w:rsid w:val="00343A93"/>
    <w:rsid w:val="00344348"/>
    <w:rsid w:val="00344B0B"/>
    <w:rsid w:val="00350F1A"/>
    <w:rsid w:val="00353B1B"/>
    <w:rsid w:val="0035437F"/>
    <w:rsid w:val="003559CF"/>
    <w:rsid w:val="00355F78"/>
    <w:rsid w:val="00356D27"/>
    <w:rsid w:val="003617A8"/>
    <w:rsid w:val="00362F89"/>
    <w:rsid w:val="00363F39"/>
    <w:rsid w:val="003653D7"/>
    <w:rsid w:val="00365FF4"/>
    <w:rsid w:val="003705A9"/>
    <w:rsid w:val="0037104A"/>
    <w:rsid w:val="00372838"/>
    <w:rsid w:val="0037691D"/>
    <w:rsid w:val="003835D2"/>
    <w:rsid w:val="0039285C"/>
    <w:rsid w:val="00396E51"/>
    <w:rsid w:val="003A075E"/>
    <w:rsid w:val="003A16D4"/>
    <w:rsid w:val="003B0B6C"/>
    <w:rsid w:val="003B4D8C"/>
    <w:rsid w:val="003B550D"/>
    <w:rsid w:val="003B5830"/>
    <w:rsid w:val="003B6041"/>
    <w:rsid w:val="003C2BDC"/>
    <w:rsid w:val="003C47AC"/>
    <w:rsid w:val="003C4FE8"/>
    <w:rsid w:val="003C527B"/>
    <w:rsid w:val="003D05AE"/>
    <w:rsid w:val="003D0D7D"/>
    <w:rsid w:val="003D4FE7"/>
    <w:rsid w:val="003E1933"/>
    <w:rsid w:val="003E1ED1"/>
    <w:rsid w:val="003E4D0E"/>
    <w:rsid w:val="003F018B"/>
    <w:rsid w:val="003F15FF"/>
    <w:rsid w:val="003F1AD0"/>
    <w:rsid w:val="003F22EC"/>
    <w:rsid w:val="003F2852"/>
    <w:rsid w:val="003F419D"/>
    <w:rsid w:val="003F5144"/>
    <w:rsid w:val="003F6B4B"/>
    <w:rsid w:val="00400FD2"/>
    <w:rsid w:val="00407008"/>
    <w:rsid w:val="00407DBF"/>
    <w:rsid w:val="00410971"/>
    <w:rsid w:val="00413AD3"/>
    <w:rsid w:val="004151E8"/>
    <w:rsid w:val="0041759C"/>
    <w:rsid w:val="00420007"/>
    <w:rsid w:val="00420313"/>
    <w:rsid w:val="004220FF"/>
    <w:rsid w:val="00422312"/>
    <w:rsid w:val="00424FB4"/>
    <w:rsid w:val="00426E03"/>
    <w:rsid w:val="0042745F"/>
    <w:rsid w:val="0043015E"/>
    <w:rsid w:val="0043340F"/>
    <w:rsid w:val="00433E87"/>
    <w:rsid w:val="004400A1"/>
    <w:rsid w:val="00441D81"/>
    <w:rsid w:val="00443D81"/>
    <w:rsid w:val="00444AA8"/>
    <w:rsid w:val="00445964"/>
    <w:rsid w:val="00445A6A"/>
    <w:rsid w:val="0045419F"/>
    <w:rsid w:val="0045625A"/>
    <w:rsid w:val="00457BE0"/>
    <w:rsid w:val="004621E2"/>
    <w:rsid w:val="004630C7"/>
    <w:rsid w:val="00463224"/>
    <w:rsid w:val="00464C96"/>
    <w:rsid w:val="00466B0B"/>
    <w:rsid w:val="00467D04"/>
    <w:rsid w:val="00484699"/>
    <w:rsid w:val="00485C53"/>
    <w:rsid w:val="00491154"/>
    <w:rsid w:val="00491F31"/>
    <w:rsid w:val="00492D40"/>
    <w:rsid w:val="00495DA1"/>
    <w:rsid w:val="00496D47"/>
    <w:rsid w:val="004A377D"/>
    <w:rsid w:val="004A37A5"/>
    <w:rsid w:val="004A6E2B"/>
    <w:rsid w:val="004B5CBA"/>
    <w:rsid w:val="004B73A6"/>
    <w:rsid w:val="004C1FA4"/>
    <w:rsid w:val="004D11A8"/>
    <w:rsid w:val="004D2DB5"/>
    <w:rsid w:val="004D5023"/>
    <w:rsid w:val="004E0E34"/>
    <w:rsid w:val="004E5342"/>
    <w:rsid w:val="004E6E5B"/>
    <w:rsid w:val="004F0919"/>
    <w:rsid w:val="004F2C19"/>
    <w:rsid w:val="0050015A"/>
    <w:rsid w:val="0050041C"/>
    <w:rsid w:val="00502BA5"/>
    <w:rsid w:val="00505CCB"/>
    <w:rsid w:val="0051166B"/>
    <w:rsid w:val="005176C4"/>
    <w:rsid w:val="005177CF"/>
    <w:rsid w:val="005201EE"/>
    <w:rsid w:val="00520D1C"/>
    <w:rsid w:val="00521925"/>
    <w:rsid w:val="005250E4"/>
    <w:rsid w:val="00527C73"/>
    <w:rsid w:val="005303A9"/>
    <w:rsid w:val="0053346F"/>
    <w:rsid w:val="00533CB4"/>
    <w:rsid w:val="005342F2"/>
    <w:rsid w:val="00537CCA"/>
    <w:rsid w:val="0054136C"/>
    <w:rsid w:val="005428C3"/>
    <w:rsid w:val="00544D7A"/>
    <w:rsid w:val="00545321"/>
    <w:rsid w:val="00547E33"/>
    <w:rsid w:val="005508DD"/>
    <w:rsid w:val="0055161F"/>
    <w:rsid w:val="00552EB7"/>
    <w:rsid w:val="00553CB7"/>
    <w:rsid w:val="00557ED6"/>
    <w:rsid w:val="00561FDD"/>
    <w:rsid w:val="00562FFA"/>
    <w:rsid w:val="00573067"/>
    <w:rsid w:val="0057596C"/>
    <w:rsid w:val="00577DDE"/>
    <w:rsid w:val="00580641"/>
    <w:rsid w:val="00582EA9"/>
    <w:rsid w:val="00582F9E"/>
    <w:rsid w:val="00583A46"/>
    <w:rsid w:val="00586071"/>
    <w:rsid w:val="00590784"/>
    <w:rsid w:val="00591F94"/>
    <w:rsid w:val="005A3A4F"/>
    <w:rsid w:val="005B5CB0"/>
    <w:rsid w:val="005B7E4E"/>
    <w:rsid w:val="005C0362"/>
    <w:rsid w:val="005C10D9"/>
    <w:rsid w:val="005C114F"/>
    <w:rsid w:val="005C18D6"/>
    <w:rsid w:val="005C447B"/>
    <w:rsid w:val="005C607E"/>
    <w:rsid w:val="005D22F7"/>
    <w:rsid w:val="005D2694"/>
    <w:rsid w:val="005D4B71"/>
    <w:rsid w:val="005D4E16"/>
    <w:rsid w:val="005D6891"/>
    <w:rsid w:val="005D7D50"/>
    <w:rsid w:val="005E5606"/>
    <w:rsid w:val="005E69F3"/>
    <w:rsid w:val="005E7D33"/>
    <w:rsid w:val="005F1031"/>
    <w:rsid w:val="005F5CA1"/>
    <w:rsid w:val="00600364"/>
    <w:rsid w:val="006026D5"/>
    <w:rsid w:val="0060518A"/>
    <w:rsid w:val="00606990"/>
    <w:rsid w:val="006117DB"/>
    <w:rsid w:val="00613062"/>
    <w:rsid w:val="0061545B"/>
    <w:rsid w:val="006173E5"/>
    <w:rsid w:val="00623D2F"/>
    <w:rsid w:val="00627104"/>
    <w:rsid w:val="00627921"/>
    <w:rsid w:val="00634097"/>
    <w:rsid w:val="006347EB"/>
    <w:rsid w:val="00635050"/>
    <w:rsid w:val="0063507D"/>
    <w:rsid w:val="00635754"/>
    <w:rsid w:val="00635D2E"/>
    <w:rsid w:val="0063632F"/>
    <w:rsid w:val="00636CE8"/>
    <w:rsid w:val="00640F8E"/>
    <w:rsid w:val="00641ACF"/>
    <w:rsid w:val="00646252"/>
    <w:rsid w:val="0064743F"/>
    <w:rsid w:val="00652D9B"/>
    <w:rsid w:val="006560A3"/>
    <w:rsid w:val="00657E80"/>
    <w:rsid w:val="00661275"/>
    <w:rsid w:val="0066238B"/>
    <w:rsid w:val="0066302C"/>
    <w:rsid w:val="00664B65"/>
    <w:rsid w:val="00667521"/>
    <w:rsid w:val="00671AE2"/>
    <w:rsid w:val="006743BC"/>
    <w:rsid w:val="00677C2C"/>
    <w:rsid w:val="006863B5"/>
    <w:rsid w:val="0068693F"/>
    <w:rsid w:val="00686E0B"/>
    <w:rsid w:val="00690451"/>
    <w:rsid w:val="006914FA"/>
    <w:rsid w:val="006923CA"/>
    <w:rsid w:val="00692E32"/>
    <w:rsid w:val="0069500A"/>
    <w:rsid w:val="0069568E"/>
    <w:rsid w:val="00695FEE"/>
    <w:rsid w:val="006A1F3C"/>
    <w:rsid w:val="006A2104"/>
    <w:rsid w:val="006A2D2B"/>
    <w:rsid w:val="006A3C0F"/>
    <w:rsid w:val="006A47C3"/>
    <w:rsid w:val="006A54BD"/>
    <w:rsid w:val="006A7A84"/>
    <w:rsid w:val="006A7C25"/>
    <w:rsid w:val="006B16E4"/>
    <w:rsid w:val="006B2523"/>
    <w:rsid w:val="006B2C60"/>
    <w:rsid w:val="006B6A43"/>
    <w:rsid w:val="006B7A5F"/>
    <w:rsid w:val="006C1926"/>
    <w:rsid w:val="006C1DB7"/>
    <w:rsid w:val="006C2E20"/>
    <w:rsid w:val="006C6546"/>
    <w:rsid w:val="006C770C"/>
    <w:rsid w:val="006D0009"/>
    <w:rsid w:val="006D2138"/>
    <w:rsid w:val="006D4C93"/>
    <w:rsid w:val="006E0162"/>
    <w:rsid w:val="006E033D"/>
    <w:rsid w:val="006E0796"/>
    <w:rsid w:val="006E330A"/>
    <w:rsid w:val="006E595C"/>
    <w:rsid w:val="006E72EC"/>
    <w:rsid w:val="006F1D59"/>
    <w:rsid w:val="006F42DC"/>
    <w:rsid w:val="007000AE"/>
    <w:rsid w:val="00701BA6"/>
    <w:rsid w:val="00702042"/>
    <w:rsid w:val="00704606"/>
    <w:rsid w:val="00707415"/>
    <w:rsid w:val="00707FFE"/>
    <w:rsid w:val="007160A0"/>
    <w:rsid w:val="007218B6"/>
    <w:rsid w:val="00724B66"/>
    <w:rsid w:val="00726592"/>
    <w:rsid w:val="00726C9D"/>
    <w:rsid w:val="00727138"/>
    <w:rsid w:val="00732825"/>
    <w:rsid w:val="00735E29"/>
    <w:rsid w:val="0073706B"/>
    <w:rsid w:val="0073749D"/>
    <w:rsid w:val="00740113"/>
    <w:rsid w:val="007427B9"/>
    <w:rsid w:val="00750CCC"/>
    <w:rsid w:val="00756110"/>
    <w:rsid w:val="00756E5E"/>
    <w:rsid w:val="00765476"/>
    <w:rsid w:val="007657B0"/>
    <w:rsid w:val="00766E79"/>
    <w:rsid w:val="00767AEC"/>
    <w:rsid w:val="00767DB7"/>
    <w:rsid w:val="00771582"/>
    <w:rsid w:val="007739F5"/>
    <w:rsid w:val="00773A4B"/>
    <w:rsid w:val="00775EFD"/>
    <w:rsid w:val="007762CF"/>
    <w:rsid w:val="007767DB"/>
    <w:rsid w:val="00776813"/>
    <w:rsid w:val="00782586"/>
    <w:rsid w:val="00785CD3"/>
    <w:rsid w:val="007861E9"/>
    <w:rsid w:val="00787F8B"/>
    <w:rsid w:val="007921D2"/>
    <w:rsid w:val="007969E7"/>
    <w:rsid w:val="007973BD"/>
    <w:rsid w:val="007A2B5D"/>
    <w:rsid w:val="007A34A9"/>
    <w:rsid w:val="007A5325"/>
    <w:rsid w:val="007A7677"/>
    <w:rsid w:val="007B33AD"/>
    <w:rsid w:val="007B4252"/>
    <w:rsid w:val="007B77DA"/>
    <w:rsid w:val="007C141A"/>
    <w:rsid w:val="007C2256"/>
    <w:rsid w:val="007C3040"/>
    <w:rsid w:val="007C3848"/>
    <w:rsid w:val="007C4AE2"/>
    <w:rsid w:val="007C5F9A"/>
    <w:rsid w:val="007C7CEB"/>
    <w:rsid w:val="007D105A"/>
    <w:rsid w:val="007D1675"/>
    <w:rsid w:val="007D2D6C"/>
    <w:rsid w:val="007E2098"/>
    <w:rsid w:val="007E36EE"/>
    <w:rsid w:val="007E42BF"/>
    <w:rsid w:val="007E4ADB"/>
    <w:rsid w:val="007E65B1"/>
    <w:rsid w:val="007E74BE"/>
    <w:rsid w:val="007F2710"/>
    <w:rsid w:val="007F5354"/>
    <w:rsid w:val="007F6AB3"/>
    <w:rsid w:val="00800377"/>
    <w:rsid w:val="008019C9"/>
    <w:rsid w:val="00802D7F"/>
    <w:rsid w:val="00804008"/>
    <w:rsid w:val="00805DD4"/>
    <w:rsid w:val="0081186F"/>
    <w:rsid w:val="00813479"/>
    <w:rsid w:val="00813BFC"/>
    <w:rsid w:val="008155C8"/>
    <w:rsid w:val="00817C29"/>
    <w:rsid w:val="00821887"/>
    <w:rsid w:val="008232D0"/>
    <w:rsid w:val="0082773D"/>
    <w:rsid w:val="00827B39"/>
    <w:rsid w:val="008324E5"/>
    <w:rsid w:val="00834999"/>
    <w:rsid w:val="00834A93"/>
    <w:rsid w:val="008373CE"/>
    <w:rsid w:val="00840597"/>
    <w:rsid w:val="00841867"/>
    <w:rsid w:val="00841931"/>
    <w:rsid w:val="0084414D"/>
    <w:rsid w:val="00851154"/>
    <w:rsid w:val="008523DE"/>
    <w:rsid w:val="00853589"/>
    <w:rsid w:val="00853C11"/>
    <w:rsid w:val="008611D5"/>
    <w:rsid w:val="00862E3D"/>
    <w:rsid w:val="00863CA5"/>
    <w:rsid w:val="00870A32"/>
    <w:rsid w:val="00871806"/>
    <w:rsid w:val="00872AA4"/>
    <w:rsid w:val="0087384D"/>
    <w:rsid w:val="0087501C"/>
    <w:rsid w:val="008756B7"/>
    <w:rsid w:val="00875988"/>
    <w:rsid w:val="00875BEA"/>
    <w:rsid w:val="00877FB2"/>
    <w:rsid w:val="0088355C"/>
    <w:rsid w:val="00883C7D"/>
    <w:rsid w:val="0088650E"/>
    <w:rsid w:val="008867CB"/>
    <w:rsid w:val="00892460"/>
    <w:rsid w:val="00895822"/>
    <w:rsid w:val="00897979"/>
    <w:rsid w:val="008A2B4B"/>
    <w:rsid w:val="008A3A41"/>
    <w:rsid w:val="008B226F"/>
    <w:rsid w:val="008B32B1"/>
    <w:rsid w:val="008B3E79"/>
    <w:rsid w:val="008B45D9"/>
    <w:rsid w:val="008B5D0D"/>
    <w:rsid w:val="008B676A"/>
    <w:rsid w:val="008B68E4"/>
    <w:rsid w:val="008D0ED1"/>
    <w:rsid w:val="008D3F61"/>
    <w:rsid w:val="008D5542"/>
    <w:rsid w:val="008D5E3C"/>
    <w:rsid w:val="008D79DF"/>
    <w:rsid w:val="008E4E10"/>
    <w:rsid w:val="008E59BF"/>
    <w:rsid w:val="008E5E30"/>
    <w:rsid w:val="008F0F22"/>
    <w:rsid w:val="008F0F28"/>
    <w:rsid w:val="008F33CD"/>
    <w:rsid w:val="008F3D98"/>
    <w:rsid w:val="008F4B3A"/>
    <w:rsid w:val="008F515E"/>
    <w:rsid w:val="008F67CD"/>
    <w:rsid w:val="0090070D"/>
    <w:rsid w:val="00903E2F"/>
    <w:rsid w:val="00911197"/>
    <w:rsid w:val="00913432"/>
    <w:rsid w:val="009140FD"/>
    <w:rsid w:val="0091612B"/>
    <w:rsid w:val="009210D7"/>
    <w:rsid w:val="00936317"/>
    <w:rsid w:val="009372A7"/>
    <w:rsid w:val="00940104"/>
    <w:rsid w:val="0094122E"/>
    <w:rsid w:val="009418A0"/>
    <w:rsid w:val="009473B0"/>
    <w:rsid w:val="00947995"/>
    <w:rsid w:val="00947DD4"/>
    <w:rsid w:val="0095012D"/>
    <w:rsid w:val="00950F13"/>
    <w:rsid w:val="00953797"/>
    <w:rsid w:val="009551F6"/>
    <w:rsid w:val="00955538"/>
    <w:rsid w:val="0095581C"/>
    <w:rsid w:val="00956260"/>
    <w:rsid w:val="00962A2C"/>
    <w:rsid w:val="00966A32"/>
    <w:rsid w:val="00967655"/>
    <w:rsid w:val="00970432"/>
    <w:rsid w:val="00971648"/>
    <w:rsid w:val="00972928"/>
    <w:rsid w:val="00973AF5"/>
    <w:rsid w:val="00974E75"/>
    <w:rsid w:val="00975910"/>
    <w:rsid w:val="0097654F"/>
    <w:rsid w:val="00987E8A"/>
    <w:rsid w:val="00990475"/>
    <w:rsid w:val="00992177"/>
    <w:rsid w:val="00993119"/>
    <w:rsid w:val="00994DC7"/>
    <w:rsid w:val="00994F59"/>
    <w:rsid w:val="0099688A"/>
    <w:rsid w:val="00997DEC"/>
    <w:rsid w:val="009A01FA"/>
    <w:rsid w:val="009A3E86"/>
    <w:rsid w:val="009A3F9F"/>
    <w:rsid w:val="009A57BC"/>
    <w:rsid w:val="009A604C"/>
    <w:rsid w:val="009B05CA"/>
    <w:rsid w:val="009B1F0A"/>
    <w:rsid w:val="009B49A4"/>
    <w:rsid w:val="009B556B"/>
    <w:rsid w:val="009C2BBA"/>
    <w:rsid w:val="009C5748"/>
    <w:rsid w:val="009C7C99"/>
    <w:rsid w:val="009D314B"/>
    <w:rsid w:val="009E1E3D"/>
    <w:rsid w:val="009E27FD"/>
    <w:rsid w:val="009E3EEC"/>
    <w:rsid w:val="009E503F"/>
    <w:rsid w:val="009F23DF"/>
    <w:rsid w:val="00A01AF8"/>
    <w:rsid w:val="00A02478"/>
    <w:rsid w:val="00A0336D"/>
    <w:rsid w:val="00A146B1"/>
    <w:rsid w:val="00A22124"/>
    <w:rsid w:val="00A2290A"/>
    <w:rsid w:val="00A26AA5"/>
    <w:rsid w:val="00A2706F"/>
    <w:rsid w:val="00A32211"/>
    <w:rsid w:val="00A40340"/>
    <w:rsid w:val="00A404CC"/>
    <w:rsid w:val="00A42D94"/>
    <w:rsid w:val="00A55282"/>
    <w:rsid w:val="00A5711B"/>
    <w:rsid w:val="00A57516"/>
    <w:rsid w:val="00A602FD"/>
    <w:rsid w:val="00A61563"/>
    <w:rsid w:val="00A61B6D"/>
    <w:rsid w:val="00A6262D"/>
    <w:rsid w:val="00A628F5"/>
    <w:rsid w:val="00A62F69"/>
    <w:rsid w:val="00A66037"/>
    <w:rsid w:val="00A677E9"/>
    <w:rsid w:val="00A736AE"/>
    <w:rsid w:val="00A76FE4"/>
    <w:rsid w:val="00A80671"/>
    <w:rsid w:val="00A90D69"/>
    <w:rsid w:val="00A90ED0"/>
    <w:rsid w:val="00A93DB2"/>
    <w:rsid w:val="00A95EF2"/>
    <w:rsid w:val="00AA3359"/>
    <w:rsid w:val="00AA4DE6"/>
    <w:rsid w:val="00AA65A2"/>
    <w:rsid w:val="00AA73D8"/>
    <w:rsid w:val="00AA7B17"/>
    <w:rsid w:val="00AB1C0D"/>
    <w:rsid w:val="00AC3558"/>
    <w:rsid w:val="00AC44BE"/>
    <w:rsid w:val="00AC6E8D"/>
    <w:rsid w:val="00AD0291"/>
    <w:rsid w:val="00AD0AF9"/>
    <w:rsid w:val="00AD35F7"/>
    <w:rsid w:val="00AD3920"/>
    <w:rsid w:val="00AD51A7"/>
    <w:rsid w:val="00AD61A4"/>
    <w:rsid w:val="00AD6ED4"/>
    <w:rsid w:val="00AE1CAC"/>
    <w:rsid w:val="00AE2344"/>
    <w:rsid w:val="00AE28D1"/>
    <w:rsid w:val="00AE71CE"/>
    <w:rsid w:val="00AE7681"/>
    <w:rsid w:val="00AF43C0"/>
    <w:rsid w:val="00AF7153"/>
    <w:rsid w:val="00AF7EDC"/>
    <w:rsid w:val="00B02626"/>
    <w:rsid w:val="00B04E34"/>
    <w:rsid w:val="00B0650E"/>
    <w:rsid w:val="00B06D4E"/>
    <w:rsid w:val="00B132C1"/>
    <w:rsid w:val="00B14067"/>
    <w:rsid w:val="00B14182"/>
    <w:rsid w:val="00B142B6"/>
    <w:rsid w:val="00B14B4A"/>
    <w:rsid w:val="00B168CE"/>
    <w:rsid w:val="00B179E5"/>
    <w:rsid w:val="00B17F20"/>
    <w:rsid w:val="00B22D6B"/>
    <w:rsid w:val="00B25895"/>
    <w:rsid w:val="00B275BC"/>
    <w:rsid w:val="00B301E6"/>
    <w:rsid w:val="00B31487"/>
    <w:rsid w:val="00B363E8"/>
    <w:rsid w:val="00B40FEF"/>
    <w:rsid w:val="00B4464E"/>
    <w:rsid w:val="00B4669C"/>
    <w:rsid w:val="00B477C4"/>
    <w:rsid w:val="00B54DDA"/>
    <w:rsid w:val="00B55B6D"/>
    <w:rsid w:val="00B606CC"/>
    <w:rsid w:val="00B65382"/>
    <w:rsid w:val="00B65476"/>
    <w:rsid w:val="00B71676"/>
    <w:rsid w:val="00B71FD5"/>
    <w:rsid w:val="00B7228E"/>
    <w:rsid w:val="00B72510"/>
    <w:rsid w:val="00B736CA"/>
    <w:rsid w:val="00B8583C"/>
    <w:rsid w:val="00B908AA"/>
    <w:rsid w:val="00B90AC4"/>
    <w:rsid w:val="00B914E2"/>
    <w:rsid w:val="00B92A62"/>
    <w:rsid w:val="00B93EAC"/>
    <w:rsid w:val="00B963E7"/>
    <w:rsid w:val="00B96EE0"/>
    <w:rsid w:val="00B974AC"/>
    <w:rsid w:val="00BA1C2F"/>
    <w:rsid w:val="00BA1CC7"/>
    <w:rsid w:val="00BA2AF2"/>
    <w:rsid w:val="00BA2B43"/>
    <w:rsid w:val="00BB0C6C"/>
    <w:rsid w:val="00BB730B"/>
    <w:rsid w:val="00BB7929"/>
    <w:rsid w:val="00BC020C"/>
    <w:rsid w:val="00BC09EA"/>
    <w:rsid w:val="00BC41CD"/>
    <w:rsid w:val="00BC4ABE"/>
    <w:rsid w:val="00BC4F4A"/>
    <w:rsid w:val="00BC6D95"/>
    <w:rsid w:val="00BC7076"/>
    <w:rsid w:val="00BD5E11"/>
    <w:rsid w:val="00BE2392"/>
    <w:rsid w:val="00BF3ADF"/>
    <w:rsid w:val="00BF41FA"/>
    <w:rsid w:val="00BF58DC"/>
    <w:rsid w:val="00C074C4"/>
    <w:rsid w:val="00C076F9"/>
    <w:rsid w:val="00C17E55"/>
    <w:rsid w:val="00C20E86"/>
    <w:rsid w:val="00C21CC4"/>
    <w:rsid w:val="00C22C93"/>
    <w:rsid w:val="00C23D55"/>
    <w:rsid w:val="00C26D53"/>
    <w:rsid w:val="00C31BE1"/>
    <w:rsid w:val="00C3483C"/>
    <w:rsid w:val="00C35B4A"/>
    <w:rsid w:val="00C360F0"/>
    <w:rsid w:val="00C41389"/>
    <w:rsid w:val="00C42E50"/>
    <w:rsid w:val="00C42EA5"/>
    <w:rsid w:val="00C44B7A"/>
    <w:rsid w:val="00C47CA6"/>
    <w:rsid w:val="00C50A9A"/>
    <w:rsid w:val="00C56127"/>
    <w:rsid w:val="00C60EE4"/>
    <w:rsid w:val="00C649BC"/>
    <w:rsid w:val="00C655E7"/>
    <w:rsid w:val="00C669ED"/>
    <w:rsid w:val="00C80951"/>
    <w:rsid w:val="00C86B1B"/>
    <w:rsid w:val="00C87E6D"/>
    <w:rsid w:val="00C9247C"/>
    <w:rsid w:val="00C92612"/>
    <w:rsid w:val="00C936EB"/>
    <w:rsid w:val="00C960A2"/>
    <w:rsid w:val="00CA122C"/>
    <w:rsid w:val="00CA24E0"/>
    <w:rsid w:val="00CA31F5"/>
    <w:rsid w:val="00CA53B6"/>
    <w:rsid w:val="00CB1D71"/>
    <w:rsid w:val="00CB3DF0"/>
    <w:rsid w:val="00CC0B51"/>
    <w:rsid w:val="00CC0CAA"/>
    <w:rsid w:val="00CC10EB"/>
    <w:rsid w:val="00CC186C"/>
    <w:rsid w:val="00CC25A2"/>
    <w:rsid w:val="00CC7123"/>
    <w:rsid w:val="00CD3C5B"/>
    <w:rsid w:val="00CD6521"/>
    <w:rsid w:val="00CE1D94"/>
    <w:rsid w:val="00CE21FE"/>
    <w:rsid w:val="00CE46B7"/>
    <w:rsid w:val="00CE4993"/>
    <w:rsid w:val="00CE4F1D"/>
    <w:rsid w:val="00CE75BF"/>
    <w:rsid w:val="00CE7CA5"/>
    <w:rsid w:val="00CF1AAF"/>
    <w:rsid w:val="00CF25DC"/>
    <w:rsid w:val="00CF43F9"/>
    <w:rsid w:val="00CF7BD6"/>
    <w:rsid w:val="00D03316"/>
    <w:rsid w:val="00D03502"/>
    <w:rsid w:val="00D042F2"/>
    <w:rsid w:val="00D0443F"/>
    <w:rsid w:val="00D04E7F"/>
    <w:rsid w:val="00D0773C"/>
    <w:rsid w:val="00D21A5D"/>
    <w:rsid w:val="00D26037"/>
    <w:rsid w:val="00D269B1"/>
    <w:rsid w:val="00D35BBA"/>
    <w:rsid w:val="00D37576"/>
    <w:rsid w:val="00D4165A"/>
    <w:rsid w:val="00D41854"/>
    <w:rsid w:val="00D42545"/>
    <w:rsid w:val="00D426B2"/>
    <w:rsid w:val="00D478C0"/>
    <w:rsid w:val="00D5063A"/>
    <w:rsid w:val="00D50B30"/>
    <w:rsid w:val="00D51C47"/>
    <w:rsid w:val="00D53231"/>
    <w:rsid w:val="00D617E2"/>
    <w:rsid w:val="00D624F4"/>
    <w:rsid w:val="00D62D7B"/>
    <w:rsid w:val="00D63B44"/>
    <w:rsid w:val="00D7142A"/>
    <w:rsid w:val="00D72F99"/>
    <w:rsid w:val="00D76F8B"/>
    <w:rsid w:val="00D775F7"/>
    <w:rsid w:val="00D81278"/>
    <w:rsid w:val="00D84B2C"/>
    <w:rsid w:val="00D914EB"/>
    <w:rsid w:val="00D972C9"/>
    <w:rsid w:val="00DA0EBD"/>
    <w:rsid w:val="00DA2129"/>
    <w:rsid w:val="00DA5B26"/>
    <w:rsid w:val="00DB0BE1"/>
    <w:rsid w:val="00DB0E6D"/>
    <w:rsid w:val="00DB2640"/>
    <w:rsid w:val="00DC0E75"/>
    <w:rsid w:val="00DC412F"/>
    <w:rsid w:val="00DD0497"/>
    <w:rsid w:val="00DD173C"/>
    <w:rsid w:val="00DD24E5"/>
    <w:rsid w:val="00DD3136"/>
    <w:rsid w:val="00DD7850"/>
    <w:rsid w:val="00DE0960"/>
    <w:rsid w:val="00DE1F78"/>
    <w:rsid w:val="00DE4CD6"/>
    <w:rsid w:val="00DE52B9"/>
    <w:rsid w:val="00DE7C3E"/>
    <w:rsid w:val="00DF1BAF"/>
    <w:rsid w:val="00DF1FF4"/>
    <w:rsid w:val="00DF46DD"/>
    <w:rsid w:val="00DF6E86"/>
    <w:rsid w:val="00DF7222"/>
    <w:rsid w:val="00E000F6"/>
    <w:rsid w:val="00E0447F"/>
    <w:rsid w:val="00E107CA"/>
    <w:rsid w:val="00E16CA6"/>
    <w:rsid w:val="00E17E76"/>
    <w:rsid w:val="00E2005F"/>
    <w:rsid w:val="00E20CF7"/>
    <w:rsid w:val="00E20F8E"/>
    <w:rsid w:val="00E22031"/>
    <w:rsid w:val="00E22EA0"/>
    <w:rsid w:val="00E2560E"/>
    <w:rsid w:val="00E2686D"/>
    <w:rsid w:val="00E313C5"/>
    <w:rsid w:val="00E31673"/>
    <w:rsid w:val="00E31FF3"/>
    <w:rsid w:val="00E34D3A"/>
    <w:rsid w:val="00E37288"/>
    <w:rsid w:val="00E400D9"/>
    <w:rsid w:val="00E4105F"/>
    <w:rsid w:val="00E419E7"/>
    <w:rsid w:val="00E41EC0"/>
    <w:rsid w:val="00E42A3D"/>
    <w:rsid w:val="00E438A8"/>
    <w:rsid w:val="00E438B4"/>
    <w:rsid w:val="00E4462E"/>
    <w:rsid w:val="00E459D0"/>
    <w:rsid w:val="00E47658"/>
    <w:rsid w:val="00E50EBE"/>
    <w:rsid w:val="00E53C32"/>
    <w:rsid w:val="00E633AF"/>
    <w:rsid w:val="00E63510"/>
    <w:rsid w:val="00E641F6"/>
    <w:rsid w:val="00E71E89"/>
    <w:rsid w:val="00E72C29"/>
    <w:rsid w:val="00E7632E"/>
    <w:rsid w:val="00E82587"/>
    <w:rsid w:val="00E83EA3"/>
    <w:rsid w:val="00E85CEF"/>
    <w:rsid w:val="00E91272"/>
    <w:rsid w:val="00E919BD"/>
    <w:rsid w:val="00E96C26"/>
    <w:rsid w:val="00E96F12"/>
    <w:rsid w:val="00EA3BDC"/>
    <w:rsid w:val="00EA4A38"/>
    <w:rsid w:val="00EB2A37"/>
    <w:rsid w:val="00EB2A90"/>
    <w:rsid w:val="00EB2F99"/>
    <w:rsid w:val="00EB3C1C"/>
    <w:rsid w:val="00EB4579"/>
    <w:rsid w:val="00EB66A0"/>
    <w:rsid w:val="00EB6A26"/>
    <w:rsid w:val="00EC053D"/>
    <w:rsid w:val="00EC3446"/>
    <w:rsid w:val="00EC38A0"/>
    <w:rsid w:val="00EC5ECA"/>
    <w:rsid w:val="00ED53B2"/>
    <w:rsid w:val="00EE3821"/>
    <w:rsid w:val="00EE40B9"/>
    <w:rsid w:val="00EE48E9"/>
    <w:rsid w:val="00EE6ED9"/>
    <w:rsid w:val="00EF06B6"/>
    <w:rsid w:val="00EF284A"/>
    <w:rsid w:val="00EF340A"/>
    <w:rsid w:val="00EF5595"/>
    <w:rsid w:val="00EF659F"/>
    <w:rsid w:val="00F03419"/>
    <w:rsid w:val="00F03524"/>
    <w:rsid w:val="00F03534"/>
    <w:rsid w:val="00F05E5C"/>
    <w:rsid w:val="00F13F78"/>
    <w:rsid w:val="00F15A91"/>
    <w:rsid w:val="00F17925"/>
    <w:rsid w:val="00F17A2F"/>
    <w:rsid w:val="00F24419"/>
    <w:rsid w:val="00F2729C"/>
    <w:rsid w:val="00F27E60"/>
    <w:rsid w:val="00F319AA"/>
    <w:rsid w:val="00F32827"/>
    <w:rsid w:val="00F32E05"/>
    <w:rsid w:val="00F3489F"/>
    <w:rsid w:val="00F34DB5"/>
    <w:rsid w:val="00F42C32"/>
    <w:rsid w:val="00F43020"/>
    <w:rsid w:val="00F44CFC"/>
    <w:rsid w:val="00F4778C"/>
    <w:rsid w:val="00F47E39"/>
    <w:rsid w:val="00F51D05"/>
    <w:rsid w:val="00F52182"/>
    <w:rsid w:val="00F53469"/>
    <w:rsid w:val="00F57BA3"/>
    <w:rsid w:val="00F60BA8"/>
    <w:rsid w:val="00F60C8B"/>
    <w:rsid w:val="00F63951"/>
    <w:rsid w:val="00F70141"/>
    <w:rsid w:val="00F7238C"/>
    <w:rsid w:val="00F724F5"/>
    <w:rsid w:val="00F754C5"/>
    <w:rsid w:val="00F7670A"/>
    <w:rsid w:val="00F774F7"/>
    <w:rsid w:val="00F77CEF"/>
    <w:rsid w:val="00F85CEA"/>
    <w:rsid w:val="00F85CF8"/>
    <w:rsid w:val="00F90A3F"/>
    <w:rsid w:val="00F92851"/>
    <w:rsid w:val="00F93EC8"/>
    <w:rsid w:val="00F96AEA"/>
    <w:rsid w:val="00F96E97"/>
    <w:rsid w:val="00F97C31"/>
    <w:rsid w:val="00FA0127"/>
    <w:rsid w:val="00FA0DE3"/>
    <w:rsid w:val="00FA5146"/>
    <w:rsid w:val="00FA5ABF"/>
    <w:rsid w:val="00FA7111"/>
    <w:rsid w:val="00FA77A7"/>
    <w:rsid w:val="00FB0860"/>
    <w:rsid w:val="00FB203C"/>
    <w:rsid w:val="00FC09CE"/>
    <w:rsid w:val="00FC17D8"/>
    <w:rsid w:val="00FC1A90"/>
    <w:rsid w:val="00FC2FA3"/>
    <w:rsid w:val="00FC4151"/>
    <w:rsid w:val="00FC79E0"/>
    <w:rsid w:val="00FD1460"/>
    <w:rsid w:val="00FD1731"/>
    <w:rsid w:val="00FD2938"/>
    <w:rsid w:val="00FD568B"/>
    <w:rsid w:val="00FD7872"/>
    <w:rsid w:val="00FE19CF"/>
    <w:rsid w:val="00FE4095"/>
    <w:rsid w:val="00FE5168"/>
    <w:rsid w:val="00FE640C"/>
    <w:rsid w:val="00FE77C2"/>
    <w:rsid w:val="00FF0010"/>
    <w:rsid w:val="00FF0960"/>
    <w:rsid w:val="00FF12DD"/>
    <w:rsid w:val="00FF3967"/>
    <w:rsid w:val="00FF41E9"/>
    <w:rsid w:val="00FF4AB0"/>
    <w:rsid w:val="00FF6BFE"/>
    <w:rsid w:val="00FF7A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E1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E4E"/>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customStyle="1" w:styleId="Nevyeenzmnka2">
    <w:name w:val="Nevyřešená zmínka2"/>
    <w:basedOn w:val="Standardnpsmoodstavce"/>
    <w:uiPriority w:val="99"/>
    <w:semiHidden/>
    <w:unhideWhenUsed/>
    <w:rsid w:val="00B132C1"/>
    <w:rPr>
      <w:color w:val="605E5C"/>
      <w:shd w:val="clear" w:color="auto" w:fill="E1DFDD"/>
    </w:rPr>
  </w:style>
  <w:style w:type="paragraph" w:styleId="Revize">
    <w:name w:val="Revision"/>
    <w:hidden/>
    <w:uiPriority w:val="99"/>
    <w:semiHidden/>
    <w:rsid w:val="00805DD4"/>
    <w:rPr>
      <w:noProof/>
      <w:sz w:val="20"/>
      <w:szCs w:val="20"/>
      <w:lang w:val="en-US"/>
    </w:rPr>
  </w:style>
  <w:style w:type="paragraph" w:customStyle="1" w:styleId="l4">
    <w:name w:val="l4"/>
    <w:basedOn w:val="Normln"/>
    <w:rsid w:val="008F0F22"/>
    <w:pPr>
      <w:autoSpaceDE/>
      <w:autoSpaceDN/>
      <w:adjustRightInd/>
      <w:spacing w:before="100" w:beforeAutospacing="1" w:after="100" w:afterAutospacing="1"/>
    </w:pPr>
    <w:rPr>
      <w:noProof w:val="0"/>
      <w:sz w:val="24"/>
      <w:szCs w:val="24"/>
      <w:lang w:val="cs-CZ"/>
    </w:rPr>
  </w:style>
  <w:style w:type="paragraph" w:customStyle="1" w:styleId="l5">
    <w:name w:val="l5"/>
    <w:basedOn w:val="Normln"/>
    <w:rsid w:val="008F0F22"/>
    <w:pPr>
      <w:autoSpaceDE/>
      <w:autoSpaceDN/>
      <w:adjustRightInd/>
      <w:spacing w:before="100" w:beforeAutospacing="1" w:after="100" w:afterAutospacing="1"/>
    </w:pPr>
    <w:rPr>
      <w:noProof w:val="0"/>
      <w:sz w:val="24"/>
      <w:szCs w:val="24"/>
      <w:lang w:val="cs-CZ"/>
    </w:rPr>
  </w:style>
  <w:style w:type="character" w:styleId="PromnnHTML">
    <w:name w:val="HTML Variable"/>
    <w:basedOn w:val="Standardnpsmoodstavce"/>
    <w:uiPriority w:val="99"/>
    <w:semiHidden/>
    <w:unhideWhenUsed/>
    <w:rsid w:val="008F0F22"/>
    <w:rPr>
      <w:i/>
      <w:iCs/>
    </w:rPr>
  </w:style>
  <w:style w:type="paragraph" w:customStyle="1" w:styleId="l3">
    <w:name w:val="l3"/>
    <w:basedOn w:val="Normln"/>
    <w:rsid w:val="005250E4"/>
    <w:pPr>
      <w:autoSpaceDE/>
      <w:autoSpaceDN/>
      <w:adjustRightInd/>
      <w:spacing w:before="100" w:beforeAutospacing="1" w:after="100" w:afterAutospacing="1"/>
    </w:pPr>
    <w:rPr>
      <w:noProof w:val="0"/>
      <w:sz w:val="24"/>
      <w:szCs w:val="24"/>
      <w:lang w:val="cs-CZ"/>
    </w:rPr>
  </w:style>
  <w:style w:type="character" w:customStyle="1" w:styleId="Nevyeenzmnka3">
    <w:name w:val="Nevyřešená zmínka3"/>
    <w:basedOn w:val="Standardnpsmoodstavce"/>
    <w:uiPriority w:val="99"/>
    <w:semiHidden/>
    <w:unhideWhenUsed/>
    <w:rsid w:val="00F32827"/>
    <w:rPr>
      <w:color w:val="605E5C"/>
      <w:shd w:val="clear" w:color="auto" w:fill="E1DFDD"/>
    </w:rPr>
  </w:style>
  <w:style w:type="character" w:styleId="Nevyeenzmnka">
    <w:name w:val="Unresolved Mention"/>
    <w:basedOn w:val="Standardnpsmoodstavce"/>
    <w:uiPriority w:val="99"/>
    <w:semiHidden/>
    <w:unhideWhenUsed/>
    <w:rsid w:val="00321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154371524">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792939">
      <w:bodyDiv w:val="1"/>
      <w:marLeft w:val="0"/>
      <w:marRight w:val="0"/>
      <w:marTop w:val="0"/>
      <w:marBottom w:val="0"/>
      <w:divBdr>
        <w:top w:val="none" w:sz="0" w:space="0" w:color="auto"/>
        <w:left w:val="none" w:sz="0" w:space="0" w:color="auto"/>
        <w:bottom w:val="none" w:sz="0" w:space="0" w:color="auto"/>
        <w:right w:val="none" w:sz="0" w:space="0" w:color="auto"/>
      </w:divBdr>
    </w:div>
    <w:div w:id="2008970793">
      <w:bodyDiv w:val="1"/>
      <w:marLeft w:val="0"/>
      <w:marRight w:val="0"/>
      <w:marTop w:val="0"/>
      <w:marBottom w:val="0"/>
      <w:divBdr>
        <w:top w:val="none" w:sz="0" w:space="0" w:color="auto"/>
        <w:left w:val="none" w:sz="0" w:space="0" w:color="auto"/>
        <w:bottom w:val="none" w:sz="0" w:space="0" w:color="auto"/>
        <w:right w:val="none" w:sz="0" w:space="0" w:color="auto"/>
      </w:divBdr>
    </w:div>
    <w:div w:id="2057389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tomisova@kkn.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EC2DCCB5D61DB489E657FC1C7EF4373" ma:contentTypeVersion="12" ma:contentTypeDescription="Vytvoří nový dokument" ma:contentTypeScope="" ma:versionID="48176d0146fd744821e19a90438c8d96">
  <xsd:schema xmlns:xsd="http://www.w3.org/2001/XMLSchema" xmlns:xs="http://www.w3.org/2001/XMLSchema" xmlns:p="http://schemas.microsoft.com/office/2006/metadata/properties" xmlns:ns2="e9e534ac-fe83-40da-8794-8068cd5d4b91" xmlns:ns3="f3110c65-9519-4fb3-b560-7bcdba1beb20" targetNamespace="http://schemas.microsoft.com/office/2006/metadata/properties" ma:root="true" ma:fieldsID="89a58739aca4f15ffcf9f1760f350574" ns2:_="" ns3:_="">
    <xsd:import namespace="e9e534ac-fe83-40da-8794-8068cd5d4b91"/>
    <xsd:import namespace="f3110c65-9519-4fb3-b560-7bcdba1be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534ac-fe83-40da-8794-8068cd5d4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20e0cd9-2f86-4d22-9cc9-591c38f938a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110c65-9519-4fb3-b560-7bcdba1beb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5680eb-8aac-4e93-a46b-0d85dae1c50d}" ma:internalName="TaxCatchAll" ma:showField="CatchAllData" ma:web="f3110c65-9519-4fb3-b560-7bcdba1b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3110c65-9519-4fb3-b560-7bcdba1beb20" xsi:nil="true"/>
    <lcf76f155ced4ddcb4097134ff3c332f xmlns="e9e534ac-fe83-40da-8794-8068cd5d4b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2BB783-830D-4DCE-B8D6-3055C7E9CFC6}">
  <ds:schemaRefs>
    <ds:schemaRef ds:uri="http://schemas.microsoft.com/sharepoint/v3/contenttype/forms"/>
  </ds:schemaRefs>
</ds:datastoreItem>
</file>

<file path=customXml/itemProps2.xml><?xml version="1.0" encoding="utf-8"?>
<ds:datastoreItem xmlns:ds="http://schemas.openxmlformats.org/officeDocument/2006/customXml" ds:itemID="{5E3C65DC-5C1D-4757-A526-C724FFD83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534ac-fe83-40da-8794-8068cd5d4b91"/>
    <ds:schemaRef ds:uri="f3110c65-9519-4fb3-b560-7bcdba1be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E66ADF-56BF-B049-AB96-4EFB2C330BF1}">
  <ds:schemaRefs>
    <ds:schemaRef ds:uri="http://schemas.openxmlformats.org/officeDocument/2006/bibliography"/>
  </ds:schemaRefs>
</ds:datastoreItem>
</file>

<file path=customXml/itemProps4.xml><?xml version="1.0" encoding="utf-8"?>
<ds:datastoreItem xmlns:ds="http://schemas.openxmlformats.org/officeDocument/2006/customXml" ds:itemID="{BE34867F-2AA6-472C-A454-8ED05FBF8781}">
  <ds:schemaRefs>
    <ds:schemaRef ds:uri="http://schemas.microsoft.com/office/2006/metadata/properties"/>
    <ds:schemaRef ds:uri="http://schemas.microsoft.com/office/infopath/2007/PartnerControls"/>
    <ds:schemaRef ds:uri="f3110c65-9519-4fb3-b560-7bcdba1beb20"/>
    <ds:schemaRef ds:uri="e9e534ac-fe83-40da-8794-8068cd5d4b9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5090</Words>
  <Characters>30032</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2025-10-07T06:45:00Z</dcterms:created>
  <dcterms:modified xsi:type="dcterms:W3CDTF">2025-11-25T12:27:00Z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0x010100AEC2DCCB5D61DB489E657FC1C7EF4373</vt:lpwstr>
  </property>
</Properties>
</file>