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23F2" w:rsidRDefault="001C23F2">
      <w:pPr>
        <w:pStyle w:val="Zkladntext"/>
        <w:jc w:val="left"/>
        <w:rPr>
          <w:b/>
        </w:rPr>
      </w:pPr>
    </w:p>
    <w:p w:rsidR="001C23F2" w:rsidRDefault="001F448B">
      <w:pPr>
        <w:spacing w:before="1"/>
        <w:ind w:left="136"/>
        <w:rPr>
          <w:b/>
        </w:rPr>
      </w:pPr>
      <w:r>
        <w:rPr>
          <w:b/>
        </w:rPr>
        <w:t>ČESTNÉ</w:t>
      </w:r>
      <w:r>
        <w:rPr>
          <w:b/>
          <w:spacing w:val="-8"/>
        </w:rPr>
        <w:t xml:space="preserve"> </w:t>
      </w:r>
      <w:r>
        <w:rPr>
          <w:b/>
        </w:rPr>
        <w:t>PROHLÁŠENÍ</w:t>
      </w:r>
      <w:r>
        <w:rPr>
          <w:b/>
          <w:spacing w:val="-5"/>
        </w:rPr>
        <w:t xml:space="preserve"> </w:t>
      </w:r>
      <w:r>
        <w:rPr>
          <w:b/>
        </w:rPr>
        <w:t>VE</w:t>
      </w:r>
      <w:r>
        <w:rPr>
          <w:b/>
          <w:spacing w:val="-6"/>
        </w:rPr>
        <w:t xml:space="preserve"> </w:t>
      </w:r>
      <w:r>
        <w:rPr>
          <w:b/>
        </w:rPr>
        <w:t>VZTAHU</w:t>
      </w:r>
      <w:r>
        <w:rPr>
          <w:b/>
          <w:spacing w:val="-5"/>
        </w:rPr>
        <w:t xml:space="preserve"> </w:t>
      </w:r>
      <w:r>
        <w:rPr>
          <w:b/>
        </w:rPr>
        <w:t>K</w:t>
      </w:r>
      <w:r>
        <w:rPr>
          <w:b/>
          <w:spacing w:val="-4"/>
        </w:rPr>
        <w:t xml:space="preserve"> </w:t>
      </w:r>
      <w:r>
        <w:rPr>
          <w:b/>
        </w:rPr>
        <w:t>RUSKÝM</w:t>
      </w:r>
      <w:r>
        <w:rPr>
          <w:b/>
          <w:spacing w:val="-5"/>
        </w:rPr>
        <w:t xml:space="preserve"> </w:t>
      </w:r>
      <w:r>
        <w:rPr>
          <w:b/>
        </w:rPr>
        <w:t>/</w:t>
      </w:r>
      <w:r>
        <w:rPr>
          <w:b/>
          <w:spacing w:val="-7"/>
        </w:rPr>
        <w:t xml:space="preserve"> </w:t>
      </w:r>
      <w:r>
        <w:rPr>
          <w:b/>
        </w:rPr>
        <w:t>BĚLORUSKÝM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SUBJEKTŮM</w:t>
      </w:r>
    </w:p>
    <w:p w:rsidR="005D6F89" w:rsidRDefault="001F448B" w:rsidP="005D6F89">
      <w:pPr>
        <w:pStyle w:val="Nadpis2"/>
        <w:spacing w:before="240"/>
        <w:rPr>
          <w:spacing w:val="-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5216" behindDoc="1" locked="0" layoutInCell="1" allowOverlap="1">
                <wp:simplePos x="0" y="0"/>
                <wp:positionH relativeFrom="page">
                  <wp:posOffset>881176</wp:posOffset>
                </wp:positionH>
                <wp:positionV relativeFrom="paragraph">
                  <wp:posOffset>348866</wp:posOffset>
                </wp:positionV>
                <wp:extent cx="5798185" cy="12700"/>
                <wp:effectExtent l="0" t="0" r="0" b="0"/>
                <wp:wrapTopAndBottom/>
                <wp:docPr id="170" name="Graphic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818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185" h="12700">
                              <a:moveTo>
                                <a:pt x="5798184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5798184" y="12192"/>
                              </a:lnTo>
                              <a:lnTo>
                                <a:pt x="57981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3767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9B0F18" id="Graphic 170" o:spid="_x0000_s1026" style="position:absolute;margin-left:69.4pt;margin-top:27.45pt;width:456.55pt;height:1pt;z-index:-15691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818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" path="m5798184,l,,,12192r5798184,l5798184,xe" fillcolor="#73767c" stroked="f">
                <v:path arrowok="t"/>
                <w10:wrap type="topAndBottom" anchorx="page"/>
              </v:shape>
            </w:pict>
          </mc:Fallback>
        </mc:AlternateContent>
      </w:r>
      <w:r>
        <w:t>Název</w:t>
      </w:r>
      <w:r>
        <w:rPr>
          <w:spacing w:val="-4"/>
        </w:rPr>
        <w:t xml:space="preserve"> </w:t>
      </w:r>
      <w:r>
        <w:t>zakázky</w:t>
      </w:r>
      <w:r>
        <w:rPr>
          <w:spacing w:val="-6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veřejné</w:t>
      </w:r>
      <w:r>
        <w:rPr>
          <w:spacing w:val="-3"/>
        </w:rPr>
        <w:t xml:space="preserve"> </w:t>
      </w:r>
      <w:r>
        <w:rPr>
          <w:spacing w:val="-2"/>
        </w:rPr>
        <w:t>zakázky:</w:t>
      </w:r>
      <w:r w:rsidR="007D0AF2">
        <w:rPr>
          <w:spacing w:val="-2"/>
        </w:rPr>
        <w:t xml:space="preserve"> </w:t>
      </w:r>
    </w:p>
    <w:p w:rsidR="005D6F89" w:rsidRPr="005D6F89" w:rsidRDefault="00886239" w:rsidP="005D6F89">
      <w:pPr>
        <w:pStyle w:val="Nadpis2"/>
        <w:rPr>
          <w:spacing w:val="-2"/>
        </w:rPr>
      </w:pPr>
      <w:r w:rsidRPr="00886239">
        <w:rPr>
          <w:spacing w:val="-2"/>
        </w:rPr>
        <w:t xml:space="preserve">Rekonstrukce a modernizace Střední uměleckoprůmyslové školy keramické a sklářské Karlovy Vary – správce stavby – </w:t>
      </w:r>
      <w:r w:rsidR="008D0823" w:rsidRPr="008D0823">
        <w:rPr>
          <w:spacing w:val="-2"/>
        </w:rPr>
        <w:t>opakované zadání</w:t>
      </w:r>
      <w:bookmarkStart w:id="0" w:name="_GoBack"/>
      <w:bookmarkEnd w:id="0"/>
    </w:p>
    <w:p w:rsidR="001C23F2" w:rsidRDefault="001C23F2" w:rsidP="005D6F89">
      <w:pPr>
        <w:pStyle w:val="Nadpis2"/>
        <w:spacing w:before="240"/>
        <w:rPr>
          <w:b w:val="0"/>
        </w:rPr>
      </w:pPr>
    </w:p>
    <w:p w:rsidR="001C23F2" w:rsidRDefault="001F448B">
      <w:pPr>
        <w:ind w:left="136"/>
        <w:jc w:val="both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5728" behindDoc="1" locked="0" layoutInCell="1" allowOverlap="1">
                <wp:simplePos x="0" y="0"/>
                <wp:positionH relativeFrom="page">
                  <wp:posOffset>881176</wp:posOffset>
                </wp:positionH>
                <wp:positionV relativeFrom="paragraph">
                  <wp:posOffset>198490</wp:posOffset>
                </wp:positionV>
                <wp:extent cx="5798185" cy="12700"/>
                <wp:effectExtent l="0" t="0" r="0" b="0"/>
                <wp:wrapTopAndBottom/>
                <wp:docPr id="171" name="Graphic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818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185" h="12700">
                              <a:moveTo>
                                <a:pt x="5798184" y="0"/>
                              </a:moveTo>
                              <a:lnTo>
                                <a:pt x="0" y="0"/>
                              </a:lnTo>
                              <a:lnTo>
                                <a:pt x="0" y="12191"/>
                              </a:lnTo>
                              <a:lnTo>
                                <a:pt x="5798184" y="12191"/>
                              </a:lnTo>
                              <a:lnTo>
                                <a:pt x="57981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3767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0A0535" id="Graphic 171" o:spid="_x0000_s1026" style="position:absolute;margin-left:69.4pt;margin-top:15.65pt;width:456.55pt;height:1pt;z-index:-15690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818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" path="m5798184,l,,,12191r5798184,l5798184,xe" fillcolor="#73767c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</w:rPr>
        <w:t>Identifikační</w:t>
      </w:r>
      <w:r>
        <w:rPr>
          <w:b/>
          <w:spacing w:val="-10"/>
        </w:rPr>
        <w:t xml:space="preserve"> </w:t>
      </w:r>
      <w:r>
        <w:rPr>
          <w:b/>
        </w:rPr>
        <w:t>údaje</w:t>
      </w:r>
      <w:r>
        <w:rPr>
          <w:b/>
          <w:spacing w:val="-8"/>
        </w:rPr>
        <w:t xml:space="preserve"> </w:t>
      </w:r>
      <w:r>
        <w:rPr>
          <w:b/>
        </w:rPr>
        <w:t>vybraného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dodavatele:</w:t>
      </w:r>
    </w:p>
    <w:p w:rsidR="001C23F2" w:rsidRDefault="001C23F2">
      <w:pPr>
        <w:pStyle w:val="Zkladntext"/>
        <w:spacing w:before="4"/>
        <w:jc w:val="left"/>
        <w:rPr>
          <w:b/>
          <w:sz w:val="4"/>
        </w:rPr>
      </w:pPr>
    </w:p>
    <w:tbl>
      <w:tblPr>
        <w:tblStyle w:val="TableNormal"/>
        <w:tblW w:w="0" w:type="auto"/>
        <w:tblInd w:w="237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1E0" w:firstRow="1" w:lastRow="1" w:firstColumn="1" w:lastColumn="1" w:noHBand="0" w:noVBand="0"/>
      </w:tblPr>
      <w:tblGrid>
        <w:gridCol w:w="4018"/>
        <w:gridCol w:w="5271"/>
      </w:tblGrid>
      <w:tr w:rsidR="001C23F2">
        <w:trPr>
          <w:trHeight w:val="585"/>
        </w:trPr>
        <w:tc>
          <w:tcPr>
            <w:tcW w:w="4018" w:type="dxa"/>
            <w:tcBorders>
              <w:top w:val="nil"/>
              <w:left w:val="nil"/>
            </w:tcBorders>
          </w:tcPr>
          <w:p w:rsidR="001C23F2" w:rsidRDefault="001F448B">
            <w:pPr>
              <w:pStyle w:val="TableParagraph"/>
              <w:spacing w:line="290" w:lineRule="atLeast"/>
              <w:ind w:left="14"/>
            </w:pPr>
            <w:r>
              <w:t>Obchodní</w:t>
            </w:r>
            <w:r>
              <w:rPr>
                <w:spacing w:val="80"/>
              </w:rPr>
              <w:t xml:space="preserve"> </w:t>
            </w:r>
            <w:r>
              <w:t>firma</w:t>
            </w:r>
            <w:r>
              <w:rPr>
                <w:spacing w:val="80"/>
              </w:rPr>
              <w:t xml:space="preserve"> </w:t>
            </w:r>
            <w:r>
              <w:t>/</w:t>
            </w:r>
            <w:r>
              <w:rPr>
                <w:spacing w:val="80"/>
              </w:rPr>
              <w:t xml:space="preserve"> </w:t>
            </w:r>
            <w:r>
              <w:t>název</w:t>
            </w:r>
            <w:r>
              <w:rPr>
                <w:spacing w:val="80"/>
              </w:rPr>
              <w:t xml:space="preserve"> </w:t>
            </w:r>
            <w:r>
              <w:t>/</w:t>
            </w:r>
            <w:r>
              <w:rPr>
                <w:spacing w:val="80"/>
              </w:rPr>
              <w:t xml:space="preserve"> </w:t>
            </w:r>
            <w:r>
              <w:t>jméno</w:t>
            </w:r>
            <w:r>
              <w:rPr>
                <w:spacing w:val="80"/>
              </w:rPr>
              <w:t xml:space="preserve"> </w:t>
            </w:r>
            <w:r>
              <w:t xml:space="preserve">a </w:t>
            </w:r>
            <w:r>
              <w:rPr>
                <w:spacing w:val="-2"/>
              </w:rPr>
              <w:t>příjmení:</w:t>
            </w:r>
          </w:p>
        </w:tc>
        <w:tc>
          <w:tcPr>
            <w:tcW w:w="5271" w:type="dxa"/>
            <w:tcBorders>
              <w:top w:val="nil"/>
              <w:right w:val="nil"/>
            </w:tcBorders>
          </w:tcPr>
          <w:p w:rsidR="001C23F2" w:rsidRDefault="001F448B">
            <w:pPr>
              <w:pStyle w:val="TableParagraph"/>
              <w:ind w:left="103"/>
            </w:pPr>
            <w:r w:rsidRPr="007D0AF2">
              <w:rPr>
                <w:color w:val="000000"/>
                <w:highlight w:val="yellow"/>
              </w:rPr>
              <w:t>[VYPLNÍ</w:t>
            </w:r>
            <w:r w:rsidRPr="007D0AF2">
              <w:rPr>
                <w:color w:val="000000"/>
                <w:spacing w:val="-9"/>
                <w:highlight w:val="yellow"/>
              </w:rPr>
              <w:t xml:space="preserve"> </w:t>
            </w:r>
            <w:r w:rsidRPr="007D0AF2">
              <w:rPr>
                <w:color w:val="000000"/>
                <w:spacing w:val="-2"/>
                <w:highlight w:val="yellow"/>
              </w:rPr>
              <w:t>DODAVATEL]</w:t>
            </w:r>
          </w:p>
        </w:tc>
      </w:tr>
      <w:tr w:rsidR="001C23F2">
        <w:trPr>
          <w:trHeight w:val="352"/>
        </w:trPr>
        <w:tc>
          <w:tcPr>
            <w:tcW w:w="4018" w:type="dxa"/>
            <w:tcBorders>
              <w:left w:val="nil"/>
            </w:tcBorders>
          </w:tcPr>
          <w:p w:rsidR="001C23F2" w:rsidRDefault="001F448B">
            <w:pPr>
              <w:pStyle w:val="TableParagraph"/>
              <w:spacing w:before="28"/>
              <w:ind w:left="14"/>
            </w:pPr>
            <w:r>
              <w:rPr>
                <w:spacing w:val="-4"/>
              </w:rPr>
              <w:t>IČO:</w:t>
            </w:r>
          </w:p>
        </w:tc>
        <w:tc>
          <w:tcPr>
            <w:tcW w:w="5271" w:type="dxa"/>
            <w:tcBorders>
              <w:right w:val="nil"/>
            </w:tcBorders>
          </w:tcPr>
          <w:p w:rsidR="001C23F2" w:rsidRDefault="001F448B">
            <w:pPr>
              <w:pStyle w:val="TableParagraph"/>
              <w:ind w:left="103"/>
            </w:pPr>
            <w:r>
              <w:rPr>
                <w:color w:val="000000"/>
                <w:highlight w:val="lightGray"/>
              </w:rPr>
              <w:t>[</w:t>
            </w:r>
            <w:r w:rsidRPr="007D0AF2">
              <w:rPr>
                <w:color w:val="000000"/>
                <w:highlight w:val="yellow"/>
              </w:rPr>
              <w:t>VYPLNÍ</w:t>
            </w:r>
            <w:r w:rsidRPr="007D0AF2">
              <w:rPr>
                <w:color w:val="000000"/>
                <w:spacing w:val="-9"/>
                <w:highlight w:val="yellow"/>
              </w:rPr>
              <w:t xml:space="preserve"> </w:t>
            </w:r>
            <w:r w:rsidRPr="007D0AF2">
              <w:rPr>
                <w:color w:val="000000"/>
                <w:spacing w:val="-2"/>
                <w:highlight w:val="yellow"/>
              </w:rPr>
              <w:t>DODAVATEL]</w:t>
            </w:r>
          </w:p>
        </w:tc>
      </w:tr>
    </w:tbl>
    <w:p w:rsidR="001C23F2" w:rsidRDefault="001F448B">
      <w:pPr>
        <w:spacing w:before="246"/>
        <w:ind w:left="136"/>
        <w:jc w:val="both"/>
        <w:rPr>
          <w:sz w:val="20"/>
        </w:rPr>
      </w:pPr>
      <w:r>
        <w:rPr>
          <w:sz w:val="20"/>
        </w:rPr>
        <w:t>Vybraný</w:t>
      </w:r>
      <w:r>
        <w:rPr>
          <w:spacing w:val="-7"/>
          <w:sz w:val="20"/>
        </w:rPr>
        <w:t xml:space="preserve"> </w:t>
      </w:r>
      <w:r>
        <w:rPr>
          <w:sz w:val="20"/>
        </w:rPr>
        <w:t>dodavatel</w:t>
      </w:r>
      <w:r>
        <w:rPr>
          <w:spacing w:val="-4"/>
          <w:sz w:val="20"/>
        </w:rPr>
        <w:t xml:space="preserve"> </w:t>
      </w:r>
      <w:r>
        <w:rPr>
          <w:sz w:val="20"/>
        </w:rPr>
        <w:t>tímto</w:t>
      </w:r>
      <w:r>
        <w:rPr>
          <w:spacing w:val="-6"/>
          <w:sz w:val="20"/>
        </w:rPr>
        <w:t xml:space="preserve"> </w:t>
      </w:r>
      <w:r>
        <w:rPr>
          <w:sz w:val="20"/>
        </w:rPr>
        <w:t>ve</w:t>
      </w:r>
      <w:r>
        <w:rPr>
          <w:spacing w:val="-4"/>
          <w:sz w:val="20"/>
        </w:rPr>
        <w:t xml:space="preserve"> </w:t>
      </w:r>
      <w:r>
        <w:rPr>
          <w:sz w:val="20"/>
        </w:rPr>
        <w:t>vztahu</w:t>
      </w:r>
      <w:r>
        <w:rPr>
          <w:spacing w:val="-5"/>
          <w:sz w:val="20"/>
        </w:rPr>
        <w:t xml:space="preserve"> </w:t>
      </w:r>
      <w:r>
        <w:rPr>
          <w:sz w:val="20"/>
        </w:rPr>
        <w:t>k</w:t>
      </w:r>
      <w:r>
        <w:rPr>
          <w:spacing w:val="-4"/>
          <w:sz w:val="20"/>
        </w:rPr>
        <w:t xml:space="preserve"> </w:t>
      </w:r>
      <w:r>
        <w:rPr>
          <w:sz w:val="20"/>
        </w:rPr>
        <w:t>výše</w:t>
      </w:r>
      <w:r>
        <w:rPr>
          <w:spacing w:val="-7"/>
          <w:sz w:val="20"/>
        </w:rPr>
        <w:t xml:space="preserve"> </w:t>
      </w:r>
      <w:r>
        <w:rPr>
          <w:sz w:val="20"/>
        </w:rPr>
        <w:t>nadepsané</w:t>
      </w:r>
      <w:r>
        <w:rPr>
          <w:spacing w:val="-6"/>
          <w:sz w:val="20"/>
        </w:rPr>
        <w:t xml:space="preserve"> </w:t>
      </w:r>
      <w:r>
        <w:rPr>
          <w:sz w:val="20"/>
        </w:rPr>
        <w:t>zakázce</w:t>
      </w:r>
      <w:r>
        <w:rPr>
          <w:spacing w:val="-6"/>
          <w:sz w:val="20"/>
        </w:rPr>
        <w:t xml:space="preserve"> </w:t>
      </w:r>
      <w:r>
        <w:rPr>
          <w:sz w:val="20"/>
        </w:rPr>
        <w:t>/</w:t>
      </w:r>
      <w:r>
        <w:rPr>
          <w:spacing w:val="-7"/>
          <w:sz w:val="20"/>
        </w:rPr>
        <w:t xml:space="preserve"> </w:t>
      </w:r>
      <w:r>
        <w:rPr>
          <w:sz w:val="20"/>
        </w:rPr>
        <w:t>veřejné</w:t>
      </w:r>
      <w:r>
        <w:rPr>
          <w:spacing w:val="-7"/>
          <w:sz w:val="20"/>
        </w:rPr>
        <w:t xml:space="preserve"> </w:t>
      </w:r>
      <w:r>
        <w:rPr>
          <w:sz w:val="20"/>
        </w:rPr>
        <w:t>zakázky</w:t>
      </w:r>
      <w:r>
        <w:rPr>
          <w:spacing w:val="-6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7"/>
          <w:sz w:val="20"/>
        </w:rPr>
        <w:t xml:space="preserve"> </w:t>
      </w:r>
      <w:r>
        <w:rPr>
          <w:spacing w:val="-5"/>
          <w:sz w:val="20"/>
        </w:rPr>
        <w:t>že:</w:t>
      </w:r>
    </w:p>
    <w:p w:rsidR="001C23F2" w:rsidRDefault="001F448B">
      <w:pPr>
        <w:pStyle w:val="Odstavecseseznamem"/>
        <w:numPr>
          <w:ilvl w:val="0"/>
          <w:numId w:val="6"/>
        </w:numPr>
        <w:tabs>
          <w:tab w:val="left" w:pos="417"/>
          <w:tab w:val="left" w:pos="419"/>
        </w:tabs>
        <w:spacing w:before="121" w:line="288" w:lineRule="auto"/>
        <w:ind w:right="424"/>
        <w:jc w:val="both"/>
        <w:rPr>
          <w:sz w:val="20"/>
        </w:rPr>
      </w:pPr>
      <w:r>
        <w:rPr>
          <w:sz w:val="20"/>
        </w:rPr>
        <w:t>on</w:t>
      </w:r>
      <w:r>
        <w:rPr>
          <w:spacing w:val="-2"/>
          <w:sz w:val="20"/>
        </w:rPr>
        <w:t xml:space="preserve"> </w:t>
      </w:r>
      <w:r>
        <w:rPr>
          <w:sz w:val="20"/>
        </w:rPr>
        <w:t>ani</w:t>
      </w:r>
      <w:r>
        <w:rPr>
          <w:spacing w:val="-3"/>
          <w:sz w:val="20"/>
        </w:rPr>
        <w:t xml:space="preserve"> </w:t>
      </w:r>
      <w:r>
        <w:rPr>
          <w:sz w:val="20"/>
        </w:rPr>
        <w:t>(i)</w:t>
      </w:r>
      <w:r>
        <w:rPr>
          <w:spacing w:val="-3"/>
          <w:sz w:val="20"/>
        </w:rPr>
        <w:t xml:space="preserve"> </w:t>
      </w:r>
      <w:r>
        <w:rPr>
          <w:sz w:val="20"/>
        </w:rPr>
        <w:t>kterýkoli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jeho</w:t>
      </w:r>
      <w:r>
        <w:rPr>
          <w:spacing w:val="-1"/>
          <w:sz w:val="20"/>
        </w:rPr>
        <w:t xml:space="preserve"> </w:t>
      </w:r>
      <w:r>
        <w:rPr>
          <w:sz w:val="20"/>
        </w:rPr>
        <w:t>poddodavatelů</w:t>
      </w:r>
      <w:r>
        <w:rPr>
          <w:spacing w:val="-3"/>
          <w:sz w:val="20"/>
        </w:rPr>
        <w:t xml:space="preserve"> </w:t>
      </w:r>
      <w:r>
        <w:rPr>
          <w:sz w:val="20"/>
        </w:rPr>
        <w:t>či</w:t>
      </w:r>
      <w:r>
        <w:rPr>
          <w:spacing w:val="-3"/>
          <w:sz w:val="20"/>
        </w:rPr>
        <w:t xml:space="preserve"> </w:t>
      </w:r>
      <w:r>
        <w:rPr>
          <w:sz w:val="20"/>
        </w:rPr>
        <w:t>jiných</w:t>
      </w:r>
      <w:r>
        <w:rPr>
          <w:spacing w:val="-2"/>
          <w:sz w:val="20"/>
        </w:rPr>
        <w:t xml:space="preserve"> </w:t>
      </w:r>
      <w:r>
        <w:rPr>
          <w:sz w:val="20"/>
        </w:rPr>
        <w:t>osob (analogicky)</w:t>
      </w:r>
      <w:r>
        <w:rPr>
          <w:spacing w:val="-3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§</w:t>
      </w:r>
      <w:r>
        <w:rPr>
          <w:spacing w:val="-3"/>
          <w:sz w:val="20"/>
        </w:rPr>
        <w:t xml:space="preserve"> </w:t>
      </w:r>
      <w:r>
        <w:rPr>
          <w:sz w:val="20"/>
        </w:rPr>
        <w:t>83</w:t>
      </w:r>
      <w:r>
        <w:rPr>
          <w:spacing w:val="-2"/>
          <w:sz w:val="20"/>
        </w:rPr>
        <w:t xml:space="preserve"> </w:t>
      </w:r>
      <w:r>
        <w:rPr>
          <w:sz w:val="20"/>
        </w:rPr>
        <w:t>zákona</w:t>
      </w:r>
      <w:r>
        <w:rPr>
          <w:spacing w:val="-3"/>
          <w:sz w:val="20"/>
        </w:rPr>
        <w:t xml:space="preserve"> </w:t>
      </w:r>
      <w:r>
        <w:rPr>
          <w:sz w:val="20"/>
        </w:rPr>
        <w:t>č.</w:t>
      </w:r>
      <w:r>
        <w:rPr>
          <w:spacing w:val="-3"/>
          <w:sz w:val="20"/>
        </w:rPr>
        <w:t xml:space="preserve"> </w:t>
      </w:r>
      <w:r>
        <w:rPr>
          <w:sz w:val="20"/>
        </w:rPr>
        <w:t>134/2016</w:t>
      </w:r>
      <w:r>
        <w:rPr>
          <w:spacing w:val="-2"/>
          <w:sz w:val="20"/>
        </w:rPr>
        <w:t xml:space="preserve"> </w:t>
      </w:r>
      <w:r>
        <w:rPr>
          <w:sz w:val="20"/>
        </w:rPr>
        <w:t>Sb., o zadávání veřejných zakázek, ve znění pozdějších předpisů, který se bude podílet na plnění této zakázky</w:t>
      </w:r>
      <w:r>
        <w:rPr>
          <w:spacing w:val="15"/>
          <w:sz w:val="20"/>
        </w:rPr>
        <w:t xml:space="preserve"> </w:t>
      </w:r>
      <w:r>
        <w:rPr>
          <w:sz w:val="20"/>
        </w:rPr>
        <w:t>/</w:t>
      </w:r>
      <w:r>
        <w:rPr>
          <w:spacing w:val="13"/>
          <w:sz w:val="20"/>
        </w:rPr>
        <w:t xml:space="preserve"> </w:t>
      </w:r>
      <w:r>
        <w:rPr>
          <w:sz w:val="20"/>
        </w:rPr>
        <w:t>veřejné</w:t>
      </w:r>
      <w:r>
        <w:rPr>
          <w:spacing w:val="12"/>
          <w:sz w:val="20"/>
        </w:rPr>
        <w:t xml:space="preserve"> </w:t>
      </w:r>
      <w:r>
        <w:rPr>
          <w:sz w:val="20"/>
        </w:rPr>
        <w:t>zakázky</w:t>
      </w:r>
      <w:r>
        <w:rPr>
          <w:spacing w:val="15"/>
          <w:sz w:val="20"/>
        </w:rPr>
        <w:t xml:space="preserve"> </w:t>
      </w:r>
      <w:r>
        <w:rPr>
          <w:sz w:val="20"/>
        </w:rPr>
        <w:t>nebo</w:t>
      </w:r>
      <w:r>
        <w:rPr>
          <w:spacing w:val="15"/>
          <w:sz w:val="20"/>
        </w:rPr>
        <w:t xml:space="preserve"> </w:t>
      </w:r>
      <w:r>
        <w:rPr>
          <w:sz w:val="20"/>
        </w:rPr>
        <w:t>(</w:t>
      </w:r>
      <w:proofErr w:type="spellStart"/>
      <w:r>
        <w:rPr>
          <w:sz w:val="20"/>
        </w:rPr>
        <w:t>ii</w:t>
      </w:r>
      <w:proofErr w:type="spellEnd"/>
      <w:r>
        <w:rPr>
          <w:sz w:val="20"/>
        </w:rPr>
        <w:t>)</w:t>
      </w:r>
      <w:r>
        <w:rPr>
          <w:spacing w:val="13"/>
          <w:sz w:val="20"/>
        </w:rPr>
        <w:t xml:space="preserve"> </w:t>
      </w:r>
      <w:r>
        <w:rPr>
          <w:sz w:val="20"/>
        </w:rPr>
        <w:t>kterákoli</w:t>
      </w:r>
      <w:r>
        <w:rPr>
          <w:spacing w:val="13"/>
          <w:sz w:val="20"/>
        </w:rPr>
        <w:t xml:space="preserve"> </w:t>
      </w:r>
      <w:r>
        <w:rPr>
          <w:sz w:val="20"/>
        </w:rPr>
        <w:t>z</w:t>
      </w:r>
      <w:r>
        <w:rPr>
          <w:spacing w:val="14"/>
          <w:sz w:val="20"/>
        </w:rPr>
        <w:t xml:space="preserve"> </w:t>
      </w:r>
      <w:r>
        <w:rPr>
          <w:sz w:val="20"/>
        </w:rPr>
        <w:t>osob,</w:t>
      </w:r>
      <w:r>
        <w:rPr>
          <w:spacing w:val="13"/>
          <w:sz w:val="20"/>
        </w:rPr>
        <w:t xml:space="preserve"> </w:t>
      </w:r>
      <w:r>
        <w:rPr>
          <w:sz w:val="20"/>
        </w:rPr>
        <w:t>jejichž</w:t>
      </w:r>
      <w:r>
        <w:rPr>
          <w:spacing w:val="14"/>
          <w:sz w:val="20"/>
        </w:rPr>
        <w:t xml:space="preserve"> </w:t>
      </w:r>
      <w:r>
        <w:rPr>
          <w:sz w:val="20"/>
        </w:rPr>
        <w:t>kapacity</w:t>
      </w:r>
      <w:r>
        <w:rPr>
          <w:spacing w:val="13"/>
          <w:sz w:val="20"/>
        </w:rPr>
        <w:t xml:space="preserve"> </w:t>
      </w:r>
      <w:r>
        <w:rPr>
          <w:sz w:val="20"/>
        </w:rPr>
        <w:t>bude</w:t>
      </w:r>
      <w:r>
        <w:rPr>
          <w:spacing w:val="12"/>
          <w:sz w:val="20"/>
        </w:rPr>
        <w:t xml:space="preserve"> </w:t>
      </w:r>
      <w:r>
        <w:rPr>
          <w:sz w:val="20"/>
        </w:rPr>
        <w:t>dodavatel</w:t>
      </w:r>
      <w:r>
        <w:rPr>
          <w:spacing w:val="13"/>
          <w:sz w:val="20"/>
        </w:rPr>
        <w:t xml:space="preserve"> </w:t>
      </w:r>
      <w:r>
        <w:rPr>
          <w:sz w:val="20"/>
        </w:rPr>
        <w:t>využívat,</w:t>
      </w:r>
      <w:r>
        <w:rPr>
          <w:spacing w:val="13"/>
          <w:sz w:val="20"/>
        </w:rPr>
        <w:t xml:space="preserve"> </w:t>
      </w:r>
      <w:r>
        <w:rPr>
          <w:sz w:val="20"/>
        </w:rPr>
        <w:t>a</w:t>
      </w:r>
      <w:r>
        <w:rPr>
          <w:spacing w:val="13"/>
          <w:sz w:val="20"/>
        </w:rPr>
        <w:t xml:space="preserve"> </w:t>
      </w:r>
      <w:r>
        <w:rPr>
          <w:sz w:val="20"/>
        </w:rPr>
        <w:t>to v rozsahu více než 10 % nabídkové ceny,</w:t>
      </w:r>
    </w:p>
    <w:p w:rsidR="001C23F2" w:rsidRDefault="001F448B">
      <w:pPr>
        <w:pStyle w:val="Odstavecseseznamem"/>
        <w:numPr>
          <w:ilvl w:val="1"/>
          <w:numId w:val="6"/>
        </w:numPr>
        <w:tabs>
          <w:tab w:val="left" w:pos="700"/>
          <w:tab w:val="left" w:pos="702"/>
        </w:tabs>
        <w:spacing w:before="120" w:line="288" w:lineRule="auto"/>
        <w:ind w:right="427"/>
        <w:rPr>
          <w:sz w:val="20"/>
        </w:rPr>
      </w:pP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ruským</w:t>
      </w:r>
      <w:r>
        <w:rPr>
          <w:spacing w:val="-1"/>
          <w:sz w:val="20"/>
        </w:rPr>
        <w:t xml:space="preserve"> </w:t>
      </w:r>
      <w:r>
        <w:rPr>
          <w:sz w:val="20"/>
        </w:rPr>
        <w:t>státním</w:t>
      </w:r>
      <w:r>
        <w:rPr>
          <w:spacing w:val="-1"/>
          <w:sz w:val="20"/>
        </w:rPr>
        <w:t xml:space="preserve"> </w:t>
      </w:r>
      <w:r>
        <w:rPr>
          <w:sz w:val="20"/>
        </w:rPr>
        <w:t>příslušníkem,</w:t>
      </w:r>
      <w:r>
        <w:rPr>
          <w:spacing w:val="-2"/>
          <w:sz w:val="20"/>
        </w:rPr>
        <w:t xml:space="preserve"> </w:t>
      </w:r>
      <w:r>
        <w:rPr>
          <w:sz w:val="20"/>
        </w:rPr>
        <w:t>fyzickou</w:t>
      </w:r>
      <w:r>
        <w:rPr>
          <w:spacing w:val="-2"/>
          <w:sz w:val="20"/>
        </w:rPr>
        <w:t xml:space="preserve"> </w:t>
      </w:r>
      <w:r>
        <w:rPr>
          <w:sz w:val="20"/>
        </w:rPr>
        <w:t>či právnickou</w:t>
      </w:r>
      <w:r>
        <w:rPr>
          <w:spacing w:val="-2"/>
          <w:sz w:val="20"/>
        </w:rPr>
        <w:t xml:space="preserve"> </w:t>
      </w:r>
      <w:r>
        <w:rPr>
          <w:sz w:val="20"/>
        </w:rPr>
        <w:t>osobou</w:t>
      </w:r>
      <w:r>
        <w:rPr>
          <w:spacing w:val="-2"/>
          <w:sz w:val="20"/>
        </w:rPr>
        <w:t xml:space="preserve"> </w:t>
      </w:r>
      <w:r>
        <w:rPr>
          <w:sz w:val="20"/>
        </w:rPr>
        <w:t>nebo subjektem</w:t>
      </w:r>
      <w:r>
        <w:rPr>
          <w:spacing w:val="-1"/>
          <w:sz w:val="20"/>
        </w:rPr>
        <w:t xml:space="preserve"> </w:t>
      </w:r>
      <w:r>
        <w:rPr>
          <w:sz w:val="20"/>
        </w:rPr>
        <w:t>či</w:t>
      </w:r>
      <w:r>
        <w:rPr>
          <w:spacing w:val="-2"/>
          <w:sz w:val="20"/>
        </w:rPr>
        <w:t xml:space="preserve"> </w:t>
      </w:r>
      <w:r>
        <w:rPr>
          <w:sz w:val="20"/>
        </w:rPr>
        <w:t>orgánem</w:t>
      </w:r>
      <w:r>
        <w:rPr>
          <w:spacing w:val="-1"/>
          <w:sz w:val="20"/>
        </w:rPr>
        <w:t xml:space="preserve"> </w:t>
      </w:r>
      <w:r>
        <w:rPr>
          <w:sz w:val="20"/>
        </w:rPr>
        <w:t>se sídlem v Rusku,</w:t>
      </w:r>
    </w:p>
    <w:p w:rsidR="001C23F2" w:rsidRDefault="001F448B">
      <w:pPr>
        <w:pStyle w:val="Odstavecseseznamem"/>
        <w:numPr>
          <w:ilvl w:val="1"/>
          <w:numId w:val="6"/>
        </w:numPr>
        <w:tabs>
          <w:tab w:val="left" w:pos="700"/>
        </w:tabs>
        <w:ind w:left="700" w:hanging="281"/>
        <w:rPr>
          <w:sz w:val="20"/>
        </w:rPr>
      </w:pPr>
      <w:r>
        <w:rPr>
          <w:sz w:val="20"/>
        </w:rPr>
        <w:t>není</w:t>
      </w:r>
      <w:r>
        <w:rPr>
          <w:spacing w:val="-8"/>
          <w:sz w:val="20"/>
        </w:rPr>
        <w:t xml:space="preserve"> </w:t>
      </w:r>
      <w:r>
        <w:rPr>
          <w:sz w:val="20"/>
        </w:rPr>
        <w:t>z</w:t>
      </w:r>
      <w:r>
        <w:rPr>
          <w:spacing w:val="-7"/>
          <w:sz w:val="20"/>
        </w:rPr>
        <w:t xml:space="preserve"> </w:t>
      </w:r>
      <w:r>
        <w:rPr>
          <w:sz w:val="20"/>
        </w:rPr>
        <w:t>více</w:t>
      </w:r>
      <w:r>
        <w:rPr>
          <w:spacing w:val="-8"/>
          <w:sz w:val="20"/>
        </w:rPr>
        <w:t xml:space="preserve"> </w:t>
      </w:r>
      <w:r>
        <w:rPr>
          <w:sz w:val="20"/>
        </w:rPr>
        <w:t>než</w:t>
      </w:r>
      <w:r>
        <w:rPr>
          <w:spacing w:val="-5"/>
          <w:sz w:val="20"/>
        </w:rPr>
        <w:t xml:space="preserve"> </w:t>
      </w:r>
      <w:r>
        <w:rPr>
          <w:sz w:val="20"/>
        </w:rPr>
        <w:t>50</w:t>
      </w:r>
      <w:r>
        <w:rPr>
          <w:spacing w:val="-7"/>
          <w:sz w:val="20"/>
        </w:rPr>
        <w:t xml:space="preserve"> </w:t>
      </w:r>
      <w:r>
        <w:rPr>
          <w:sz w:val="20"/>
        </w:rPr>
        <w:t>%</w:t>
      </w:r>
      <w:r>
        <w:rPr>
          <w:spacing w:val="-7"/>
          <w:sz w:val="20"/>
        </w:rPr>
        <w:t xml:space="preserve"> </w:t>
      </w:r>
      <w:r>
        <w:rPr>
          <w:sz w:val="20"/>
        </w:rPr>
        <w:t>přímo</w:t>
      </w:r>
      <w:r>
        <w:rPr>
          <w:spacing w:val="-7"/>
          <w:sz w:val="20"/>
        </w:rPr>
        <w:t xml:space="preserve"> </w:t>
      </w:r>
      <w:r>
        <w:rPr>
          <w:sz w:val="20"/>
        </w:rPr>
        <w:t>či</w:t>
      </w:r>
      <w:r>
        <w:rPr>
          <w:spacing w:val="-7"/>
          <w:sz w:val="20"/>
        </w:rPr>
        <w:t xml:space="preserve"> </w:t>
      </w:r>
      <w:r>
        <w:rPr>
          <w:sz w:val="20"/>
        </w:rPr>
        <w:t>nepřímo</w:t>
      </w:r>
      <w:r>
        <w:rPr>
          <w:spacing w:val="-7"/>
          <w:sz w:val="20"/>
        </w:rPr>
        <w:t xml:space="preserve"> </w:t>
      </w:r>
      <w:r>
        <w:rPr>
          <w:sz w:val="20"/>
        </w:rPr>
        <w:t>vlastněn</w:t>
      </w:r>
      <w:r>
        <w:rPr>
          <w:spacing w:val="-7"/>
          <w:sz w:val="20"/>
        </w:rPr>
        <w:t xml:space="preserve"> </w:t>
      </w:r>
      <w:r>
        <w:rPr>
          <w:sz w:val="20"/>
        </w:rPr>
        <w:t>některým</w:t>
      </w:r>
      <w:r>
        <w:rPr>
          <w:spacing w:val="-7"/>
          <w:sz w:val="20"/>
        </w:rPr>
        <w:t xml:space="preserve"> </w:t>
      </w:r>
      <w:r>
        <w:rPr>
          <w:sz w:val="20"/>
        </w:rPr>
        <w:t>ze</w:t>
      </w:r>
      <w:r>
        <w:rPr>
          <w:spacing w:val="-7"/>
          <w:sz w:val="20"/>
        </w:rPr>
        <w:t xml:space="preserve"> </w:t>
      </w:r>
      <w:r>
        <w:rPr>
          <w:sz w:val="20"/>
        </w:rPr>
        <w:t>subjektů</w:t>
      </w:r>
      <w:r>
        <w:rPr>
          <w:spacing w:val="-8"/>
          <w:sz w:val="20"/>
        </w:rPr>
        <w:t xml:space="preserve"> </w:t>
      </w:r>
      <w:r>
        <w:rPr>
          <w:sz w:val="20"/>
        </w:rPr>
        <w:t>uvedených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písmeni</w:t>
      </w:r>
      <w:r>
        <w:rPr>
          <w:spacing w:val="-7"/>
          <w:sz w:val="20"/>
        </w:rPr>
        <w:t xml:space="preserve"> </w:t>
      </w:r>
      <w:r>
        <w:rPr>
          <w:sz w:val="20"/>
        </w:rPr>
        <w:t>a),</w:t>
      </w:r>
      <w:r>
        <w:rPr>
          <w:spacing w:val="-8"/>
          <w:sz w:val="20"/>
        </w:rPr>
        <w:t xml:space="preserve"> </w:t>
      </w:r>
      <w:r>
        <w:rPr>
          <w:spacing w:val="-5"/>
          <w:sz w:val="20"/>
        </w:rPr>
        <w:t>ani</w:t>
      </w:r>
    </w:p>
    <w:p w:rsidR="001C23F2" w:rsidRDefault="001F448B">
      <w:pPr>
        <w:pStyle w:val="Odstavecseseznamem"/>
        <w:numPr>
          <w:ilvl w:val="1"/>
          <w:numId w:val="6"/>
        </w:numPr>
        <w:tabs>
          <w:tab w:val="left" w:pos="701"/>
        </w:tabs>
        <w:spacing w:before="53"/>
        <w:ind w:left="701" w:hanging="282"/>
        <w:rPr>
          <w:sz w:val="20"/>
        </w:rPr>
      </w:pPr>
      <w:r>
        <w:rPr>
          <w:sz w:val="20"/>
        </w:rPr>
        <w:t>nejedná</w:t>
      </w:r>
      <w:r>
        <w:rPr>
          <w:spacing w:val="-7"/>
          <w:sz w:val="20"/>
        </w:rPr>
        <w:t xml:space="preserve"> </w:t>
      </w:r>
      <w:r>
        <w:rPr>
          <w:sz w:val="20"/>
        </w:rPr>
        <w:t>jménem</w:t>
      </w:r>
      <w:r>
        <w:rPr>
          <w:spacing w:val="-4"/>
          <w:sz w:val="20"/>
        </w:rPr>
        <w:t xml:space="preserve"> </w:t>
      </w:r>
      <w:r>
        <w:rPr>
          <w:sz w:val="20"/>
        </w:rPr>
        <w:t>nebo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pokyn</w:t>
      </w:r>
      <w:r>
        <w:rPr>
          <w:spacing w:val="-7"/>
          <w:sz w:val="20"/>
        </w:rPr>
        <w:t xml:space="preserve"> </w:t>
      </w:r>
      <w:r>
        <w:rPr>
          <w:sz w:val="20"/>
        </w:rPr>
        <w:t>některého</w:t>
      </w:r>
      <w:r>
        <w:rPr>
          <w:spacing w:val="-4"/>
          <w:sz w:val="20"/>
        </w:rPr>
        <w:t xml:space="preserve"> </w:t>
      </w:r>
      <w:r>
        <w:rPr>
          <w:sz w:val="20"/>
        </w:rPr>
        <w:t>ze</w:t>
      </w:r>
      <w:r>
        <w:rPr>
          <w:spacing w:val="-6"/>
          <w:sz w:val="20"/>
        </w:rPr>
        <w:t xml:space="preserve"> </w:t>
      </w:r>
      <w:r>
        <w:rPr>
          <w:sz w:val="20"/>
        </w:rPr>
        <w:t>subjektů</w:t>
      </w:r>
      <w:r>
        <w:rPr>
          <w:spacing w:val="-4"/>
          <w:sz w:val="20"/>
        </w:rPr>
        <w:t xml:space="preserve"> </w:t>
      </w:r>
      <w:r>
        <w:rPr>
          <w:sz w:val="20"/>
        </w:rPr>
        <w:t>uvedených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písmeni</w:t>
      </w:r>
      <w:r>
        <w:rPr>
          <w:spacing w:val="-6"/>
          <w:sz w:val="20"/>
        </w:rPr>
        <w:t xml:space="preserve"> </w:t>
      </w:r>
      <w:r>
        <w:rPr>
          <w:sz w:val="20"/>
        </w:rPr>
        <w:t>a)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5"/>
          <w:sz w:val="20"/>
        </w:rPr>
        <w:t xml:space="preserve"> b);</w:t>
      </w:r>
    </w:p>
    <w:p w:rsidR="001C23F2" w:rsidRDefault="001F448B">
      <w:pPr>
        <w:pStyle w:val="Odstavecseseznamem"/>
        <w:numPr>
          <w:ilvl w:val="0"/>
          <w:numId w:val="6"/>
        </w:numPr>
        <w:tabs>
          <w:tab w:val="left" w:pos="418"/>
        </w:tabs>
        <w:spacing w:before="173"/>
        <w:ind w:left="418" w:hanging="282"/>
        <w:jc w:val="both"/>
        <w:rPr>
          <w:sz w:val="20"/>
        </w:rPr>
      </w:pPr>
      <w:r>
        <w:rPr>
          <w:sz w:val="20"/>
        </w:rPr>
        <w:t>není</w:t>
      </w:r>
      <w:r>
        <w:rPr>
          <w:spacing w:val="43"/>
          <w:sz w:val="20"/>
        </w:rPr>
        <w:t xml:space="preserve"> </w:t>
      </w:r>
      <w:r>
        <w:rPr>
          <w:sz w:val="20"/>
        </w:rPr>
        <w:t>osobou</w:t>
      </w:r>
      <w:r>
        <w:rPr>
          <w:spacing w:val="46"/>
          <w:sz w:val="20"/>
        </w:rPr>
        <w:t xml:space="preserve"> </w:t>
      </w:r>
      <w:r>
        <w:rPr>
          <w:sz w:val="20"/>
        </w:rPr>
        <w:t>uvedenou</w:t>
      </w:r>
      <w:r>
        <w:rPr>
          <w:spacing w:val="43"/>
          <w:sz w:val="20"/>
        </w:rPr>
        <w:t xml:space="preserve"> </w:t>
      </w:r>
      <w:r>
        <w:rPr>
          <w:sz w:val="20"/>
        </w:rPr>
        <w:t>v</w:t>
      </w:r>
      <w:r>
        <w:rPr>
          <w:spacing w:val="47"/>
          <w:sz w:val="20"/>
        </w:rPr>
        <w:t xml:space="preserve"> </w:t>
      </w:r>
      <w:r>
        <w:rPr>
          <w:sz w:val="20"/>
        </w:rPr>
        <w:t>sankčním</w:t>
      </w:r>
      <w:r>
        <w:rPr>
          <w:spacing w:val="47"/>
          <w:sz w:val="20"/>
        </w:rPr>
        <w:t xml:space="preserve"> </w:t>
      </w:r>
      <w:r>
        <w:rPr>
          <w:sz w:val="20"/>
        </w:rPr>
        <w:t>seznamu</w:t>
      </w:r>
      <w:r>
        <w:rPr>
          <w:spacing w:val="43"/>
          <w:sz w:val="20"/>
        </w:rPr>
        <w:t xml:space="preserve"> </w:t>
      </w:r>
      <w:r>
        <w:rPr>
          <w:sz w:val="20"/>
        </w:rPr>
        <w:t>v</w:t>
      </w:r>
      <w:r>
        <w:rPr>
          <w:spacing w:val="46"/>
          <w:sz w:val="20"/>
        </w:rPr>
        <w:t xml:space="preserve"> </w:t>
      </w:r>
      <w:r>
        <w:rPr>
          <w:sz w:val="20"/>
        </w:rPr>
        <w:t>příloze</w:t>
      </w:r>
      <w:r>
        <w:rPr>
          <w:spacing w:val="43"/>
          <w:sz w:val="20"/>
        </w:rPr>
        <w:t xml:space="preserve"> </w:t>
      </w:r>
      <w:r>
        <w:rPr>
          <w:sz w:val="20"/>
        </w:rPr>
        <w:t>nařízení</w:t>
      </w:r>
      <w:r>
        <w:rPr>
          <w:spacing w:val="43"/>
          <w:sz w:val="20"/>
        </w:rPr>
        <w:t xml:space="preserve"> </w:t>
      </w:r>
      <w:r>
        <w:rPr>
          <w:sz w:val="20"/>
        </w:rPr>
        <w:t>Rady</w:t>
      </w:r>
      <w:r>
        <w:rPr>
          <w:spacing w:val="43"/>
          <w:sz w:val="20"/>
        </w:rPr>
        <w:t xml:space="preserve"> </w:t>
      </w:r>
      <w:r>
        <w:rPr>
          <w:sz w:val="20"/>
        </w:rPr>
        <w:t>(EU)</w:t>
      </w:r>
      <w:r>
        <w:rPr>
          <w:spacing w:val="44"/>
          <w:sz w:val="20"/>
        </w:rPr>
        <w:t xml:space="preserve"> </w:t>
      </w:r>
      <w:r>
        <w:rPr>
          <w:sz w:val="20"/>
        </w:rPr>
        <w:t>č.</w:t>
      </w:r>
      <w:r>
        <w:rPr>
          <w:spacing w:val="43"/>
          <w:sz w:val="20"/>
        </w:rPr>
        <w:t xml:space="preserve"> </w:t>
      </w:r>
      <w:r>
        <w:rPr>
          <w:sz w:val="20"/>
        </w:rPr>
        <w:t>269/2014</w:t>
      </w:r>
      <w:r>
        <w:rPr>
          <w:spacing w:val="44"/>
          <w:sz w:val="20"/>
        </w:rPr>
        <w:t xml:space="preserve"> </w:t>
      </w:r>
      <w:r>
        <w:rPr>
          <w:sz w:val="20"/>
        </w:rPr>
        <w:t>ze</w:t>
      </w:r>
      <w:r>
        <w:rPr>
          <w:spacing w:val="43"/>
          <w:sz w:val="20"/>
        </w:rPr>
        <w:t xml:space="preserve"> </w:t>
      </w:r>
      <w:r>
        <w:rPr>
          <w:spacing w:val="-5"/>
          <w:sz w:val="20"/>
        </w:rPr>
        <w:t>dne</w:t>
      </w:r>
    </w:p>
    <w:p w:rsidR="001C23F2" w:rsidRDefault="001F448B">
      <w:pPr>
        <w:spacing w:before="53" w:line="288" w:lineRule="auto"/>
        <w:ind w:left="419" w:right="419"/>
        <w:jc w:val="both"/>
        <w:rPr>
          <w:sz w:val="20"/>
        </w:rPr>
      </w:pPr>
      <w:r>
        <w:rPr>
          <w:sz w:val="20"/>
        </w:rPr>
        <w:t>17. března 2014, o omezujících opatřeních vzhledem k činnostem narušujícím nebo ohrožujícím územní</w:t>
      </w:r>
      <w:r>
        <w:rPr>
          <w:spacing w:val="-6"/>
          <w:sz w:val="20"/>
        </w:rPr>
        <w:t xml:space="preserve"> </w:t>
      </w:r>
      <w:r>
        <w:rPr>
          <w:sz w:val="20"/>
        </w:rPr>
        <w:t>celistvost,</w:t>
      </w:r>
      <w:r>
        <w:rPr>
          <w:spacing w:val="-5"/>
          <w:sz w:val="20"/>
        </w:rPr>
        <w:t xml:space="preserve"> </w:t>
      </w:r>
      <w:r>
        <w:rPr>
          <w:sz w:val="20"/>
        </w:rPr>
        <w:t>svrchovanost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nezávislost</w:t>
      </w:r>
      <w:r>
        <w:rPr>
          <w:spacing w:val="-6"/>
          <w:sz w:val="20"/>
        </w:rPr>
        <w:t xml:space="preserve"> </w:t>
      </w:r>
      <w:r>
        <w:rPr>
          <w:sz w:val="20"/>
        </w:rPr>
        <w:t>Ukrajiny</w:t>
      </w:r>
      <w:r>
        <w:rPr>
          <w:spacing w:val="-6"/>
          <w:sz w:val="20"/>
        </w:rPr>
        <w:t xml:space="preserve"> </w:t>
      </w:r>
      <w:r>
        <w:rPr>
          <w:sz w:val="20"/>
        </w:rPr>
        <w:t>(ve</w:t>
      </w:r>
      <w:r>
        <w:rPr>
          <w:spacing w:val="-6"/>
          <w:sz w:val="20"/>
        </w:rPr>
        <w:t xml:space="preserve"> </w:t>
      </w:r>
      <w:r>
        <w:rPr>
          <w:sz w:val="20"/>
        </w:rPr>
        <w:t>znění</w:t>
      </w:r>
      <w:r>
        <w:rPr>
          <w:spacing w:val="-6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5"/>
          <w:sz w:val="20"/>
        </w:rPr>
        <w:t xml:space="preserve"> </w:t>
      </w:r>
      <w:r>
        <w:rPr>
          <w:sz w:val="20"/>
        </w:rPr>
        <w:t>aktualizací)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4"/>
          <w:sz w:val="20"/>
        </w:rPr>
        <w:t xml:space="preserve"> </w:t>
      </w:r>
      <w:r>
        <w:rPr>
          <w:sz w:val="20"/>
        </w:rPr>
        <w:t>nařízení Rady</w:t>
      </w:r>
      <w:r>
        <w:rPr>
          <w:spacing w:val="-3"/>
          <w:sz w:val="20"/>
        </w:rPr>
        <w:t xml:space="preserve"> </w:t>
      </w:r>
      <w:r>
        <w:rPr>
          <w:sz w:val="20"/>
        </w:rPr>
        <w:t>(ES)</w:t>
      </w:r>
      <w:r>
        <w:rPr>
          <w:spacing w:val="-3"/>
          <w:sz w:val="20"/>
        </w:rPr>
        <w:t xml:space="preserve"> </w:t>
      </w:r>
      <w:r>
        <w:rPr>
          <w:sz w:val="20"/>
        </w:rPr>
        <w:t>č. 765/2006</w:t>
      </w:r>
      <w:r>
        <w:rPr>
          <w:spacing w:val="-2"/>
          <w:sz w:val="20"/>
        </w:rPr>
        <w:t xml:space="preserve"> </w:t>
      </w:r>
      <w:r>
        <w:rPr>
          <w:sz w:val="20"/>
        </w:rPr>
        <w:t>ze</w:t>
      </w:r>
      <w:r>
        <w:rPr>
          <w:spacing w:val="-3"/>
          <w:sz w:val="20"/>
        </w:rPr>
        <w:t xml:space="preserve"> </w:t>
      </w:r>
      <w:r>
        <w:rPr>
          <w:sz w:val="20"/>
        </w:rPr>
        <w:t>dne</w:t>
      </w:r>
      <w:r>
        <w:rPr>
          <w:spacing w:val="-3"/>
          <w:sz w:val="20"/>
        </w:rPr>
        <w:t xml:space="preserve"> </w:t>
      </w:r>
      <w:r>
        <w:rPr>
          <w:sz w:val="20"/>
        </w:rPr>
        <w:t>18.</w:t>
      </w:r>
      <w:r>
        <w:rPr>
          <w:spacing w:val="-3"/>
          <w:sz w:val="20"/>
        </w:rPr>
        <w:t xml:space="preserve"> </w:t>
      </w:r>
      <w:r>
        <w:rPr>
          <w:sz w:val="20"/>
        </w:rPr>
        <w:t>května</w:t>
      </w:r>
      <w:r>
        <w:rPr>
          <w:spacing w:val="-3"/>
          <w:sz w:val="20"/>
        </w:rPr>
        <w:t xml:space="preserve"> </w:t>
      </w:r>
      <w:r>
        <w:rPr>
          <w:sz w:val="20"/>
        </w:rPr>
        <w:t>2006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omezujících</w:t>
      </w:r>
      <w:r>
        <w:rPr>
          <w:spacing w:val="-2"/>
          <w:sz w:val="20"/>
        </w:rPr>
        <w:t xml:space="preserve"> </w:t>
      </w:r>
      <w:r>
        <w:rPr>
          <w:sz w:val="20"/>
        </w:rPr>
        <w:t>opatřeních</w:t>
      </w:r>
      <w:r>
        <w:rPr>
          <w:spacing w:val="-2"/>
          <w:sz w:val="20"/>
        </w:rPr>
        <w:t xml:space="preserve"> </w:t>
      </w:r>
      <w:r>
        <w:rPr>
          <w:sz w:val="20"/>
        </w:rPr>
        <w:t>vůči</w:t>
      </w:r>
      <w:r>
        <w:rPr>
          <w:spacing w:val="-3"/>
          <w:sz w:val="20"/>
        </w:rPr>
        <w:t xml:space="preserve"> </w:t>
      </w:r>
      <w:r>
        <w:rPr>
          <w:sz w:val="20"/>
        </w:rPr>
        <w:t>prezidentu Lukašenkovi a některým představitelům Běloruska (ve znění pozdějších aktualizací)</w:t>
      </w:r>
      <w:r>
        <w:rPr>
          <w:position w:val="7"/>
          <w:sz w:val="13"/>
        </w:rPr>
        <w:t>29</w:t>
      </w:r>
      <w:r>
        <w:rPr>
          <w:sz w:val="20"/>
        </w:rPr>
        <w:t>;</w:t>
      </w:r>
    </w:p>
    <w:p w:rsidR="001C23F2" w:rsidRDefault="001F448B">
      <w:pPr>
        <w:pStyle w:val="Odstavecseseznamem"/>
        <w:numPr>
          <w:ilvl w:val="0"/>
          <w:numId w:val="6"/>
        </w:numPr>
        <w:tabs>
          <w:tab w:val="left" w:pos="417"/>
          <w:tab w:val="left" w:pos="419"/>
        </w:tabs>
        <w:spacing w:before="120" w:line="288" w:lineRule="auto"/>
        <w:ind w:right="420"/>
        <w:jc w:val="both"/>
        <w:rPr>
          <w:sz w:val="20"/>
        </w:rPr>
      </w:pPr>
      <w:r>
        <w:rPr>
          <w:sz w:val="20"/>
        </w:rPr>
        <w:t>žádné finanční prostředky, které obdrží za plnění veřejné zakázky, přímo ani nepřímo nezpřístupní fyzickým nebo právnickým osobám, subjektům či orgánům s</w:t>
      </w:r>
      <w:r>
        <w:rPr>
          <w:spacing w:val="-3"/>
          <w:sz w:val="20"/>
        </w:rPr>
        <w:t xml:space="preserve"> </w:t>
      </w:r>
      <w:r>
        <w:rPr>
          <w:sz w:val="20"/>
        </w:rPr>
        <w:t>nimi spojeným nebo v jejich prospěch uvedeným</w:t>
      </w:r>
      <w:r>
        <w:rPr>
          <w:spacing w:val="20"/>
          <w:sz w:val="20"/>
        </w:rPr>
        <w:t xml:space="preserve"> </w:t>
      </w:r>
      <w:r>
        <w:rPr>
          <w:sz w:val="20"/>
        </w:rPr>
        <w:t>v</w:t>
      </w:r>
      <w:r>
        <w:rPr>
          <w:spacing w:val="20"/>
          <w:sz w:val="20"/>
        </w:rPr>
        <w:t xml:space="preserve"> </w:t>
      </w:r>
      <w:r>
        <w:rPr>
          <w:sz w:val="20"/>
        </w:rPr>
        <w:t>sankčním</w:t>
      </w:r>
      <w:r>
        <w:rPr>
          <w:spacing w:val="23"/>
          <w:sz w:val="20"/>
        </w:rPr>
        <w:t xml:space="preserve"> </w:t>
      </w:r>
      <w:r>
        <w:rPr>
          <w:sz w:val="20"/>
        </w:rPr>
        <w:t>seznamu</w:t>
      </w:r>
      <w:r>
        <w:rPr>
          <w:spacing w:val="19"/>
          <w:sz w:val="20"/>
        </w:rPr>
        <w:t xml:space="preserve"> </w:t>
      </w:r>
      <w:r>
        <w:rPr>
          <w:sz w:val="20"/>
        </w:rPr>
        <w:t>v</w:t>
      </w:r>
      <w:r>
        <w:rPr>
          <w:spacing w:val="20"/>
          <w:sz w:val="20"/>
        </w:rPr>
        <w:t xml:space="preserve"> </w:t>
      </w:r>
      <w:r>
        <w:rPr>
          <w:sz w:val="20"/>
        </w:rPr>
        <w:t>příloze</w:t>
      </w:r>
      <w:r>
        <w:rPr>
          <w:spacing w:val="21"/>
          <w:sz w:val="20"/>
        </w:rPr>
        <w:t xml:space="preserve"> </w:t>
      </w:r>
      <w:r>
        <w:rPr>
          <w:sz w:val="20"/>
        </w:rPr>
        <w:t>nařízení</w:t>
      </w:r>
      <w:r>
        <w:rPr>
          <w:spacing w:val="19"/>
          <w:sz w:val="20"/>
        </w:rPr>
        <w:t xml:space="preserve"> </w:t>
      </w:r>
      <w:r>
        <w:rPr>
          <w:sz w:val="20"/>
        </w:rPr>
        <w:t>Rady</w:t>
      </w:r>
      <w:r>
        <w:rPr>
          <w:spacing w:val="19"/>
          <w:sz w:val="20"/>
        </w:rPr>
        <w:t xml:space="preserve"> </w:t>
      </w:r>
      <w:r>
        <w:rPr>
          <w:sz w:val="20"/>
        </w:rPr>
        <w:t>(EU)</w:t>
      </w:r>
      <w:r>
        <w:rPr>
          <w:spacing w:val="21"/>
          <w:sz w:val="20"/>
        </w:rPr>
        <w:t xml:space="preserve"> </w:t>
      </w:r>
      <w:r>
        <w:rPr>
          <w:sz w:val="20"/>
        </w:rPr>
        <w:t>č.</w:t>
      </w:r>
      <w:r>
        <w:rPr>
          <w:spacing w:val="22"/>
          <w:sz w:val="20"/>
        </w:rPr>
        <w:t xml:space="preserve"> </w:t>
      </w:r>
      <w:r>
        <w:rPr>
          <w:sz w:val="20"/>
        </w:rPr>
        <w:t>269/2014</w:t>
      </w:r>
      <w:r>
        <w:rPr>
          <w:spacing w:val="20"/>
          <w:sz w:val="20"/>
        </w:rPr>
        <w:t xml:space="preserve"> </w:t>
      </w:r>
      <w:r>
        <w:rPr>
          <w:sz w:val="20"/>
        </w:rPr>
        <w:t>ze</w:t>
      </w:r>
      <w:r>
        <w:rPr>
          <w:spacing w:val="18"/>
          <w:sz w:val="20"/>
        </w:rPr>
        <w:t xml:space="preserve"> </w:t>
      </w:r>
      <w:r>
        <w:rPr>
          <w:sz w:val="20"/>
        </w:rPr>
        <w:t>dne</w:t>
      </w:r>
      <w:r>
        <w:rPr>
          <w:spacing w:val="18"/>
          <w:sz w:val="20"/>
        </w:rPr>
        <w:t xml:space="preserve"> </w:t>
      </w:r>
      <w:r>
        <w:rPr>
          <w:sz w:val="20"/>
        </w:rPr>
        <w:t>17.</w:t>
      </w:r>
      <w:r>
        <w:rPr>
          <w:spacing w:val="19"/>
          <w:sz w:val="20"/>
        </w:rPr>
        <w:t xml:space="preserve"> </w:t>
      </w:r>
      <w:r>
        <w:rPr>
          <w:sz w:val="20"/>
        </w:rPr>
        <w:t>března</w:t>
      </w:r>
      <w:r>
        <w:rPr>
          <w:spacing w:val="19"/>
          <w:sz w:val="20"/>
        </w:rPr>
        <w:t xml:space="preserve"> </w:t>
      </w:r>
      <w:r>
        <w:rPr>
          <w:sz w:val="20"/>
        </w:rPr>
        <w:t>2014, o omezujících opatřeních vzhledem k činnostem narušujícím nebo ohrožujícím územní celistvost, svrchovanost</w:t>
      </w:r>
      <w:r>
        <w:rPr>
          <w:spacing w:val="60"/>
          <w:sz w:val="20"/>
        </w:rPr>
        <w:t xml:space="preserve"> </w:t>
      </w:r>
      <w:r>
        <w:rPr>
          <w:sz w:val="20"/>
        </w:rPr>
        <w:t>a</w:t>
      </w:r>
      <w:r>
        <w:rPr>
          <w:spacing w:val="60"/>
          <w:sz w:val="20"/>
        </w:rPr>
        <w:t xml:space="preserve"> </w:t>
      </w:r>
      <w:r>
        <w:rPr>
          <w:sz w:val="20"/>
        </w:rPr>
        <w:t>nezávislost</w:t>
      </w:r>
      <w:r>
        <w:rPr>
          <w:spacing w:val="66"/>
          <w:sz w:val="20"/>
        </w:rPr>
        <w:t xml:space="preserve"> </w:t>
      </w:r>
      <w:r>
        <w:rPr>
          <w:sz w:val="20"/>
        </w:rPr>
        <w:t>Ukrajiny</w:t>
      </w:r>
      <w:r>
        <w:rPr>
          <w:spacing w:val="60"/>
          <w:sz w:val="20"/>
        </w:rPr>
        <w:t xml:space="preserve"> </w:t>
      </w:r>
      <w:r>
        <w:rPr>
          <w:sz w:val="20"/>
        </w:rPr>
        <w:t>(ve</w:t>
      </w:r>
      <w:r>
        <w:rPr>
          <w:spacing w:val="60"/>
          <w:sz w:val="20"/>
        </w:rPr>
        <w:t xml:space="preserve"> </w:t>
      </w:r>
      <w:r>
        <w:rPr>
          <w:sz w:val="20"/>
        </w:rPr>
        <w:t>znění</w:t>
      </w:r>
      <w:r>
        <w:rPr>
          <w:spacing w:val="61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61"/>
          <w:sz w:val="20"/>
        </w:rPr>
        <w:t xml:space="preserve"> </w:t>
      </w:r>
      <w:r>
        <w:rPr>
          <w:sz w:val="20"/>
        </w:rPr>
        <w:t>aktualizací)</w:t>
      </w:r>
      <w:r>
        <w:rPr>
          <w:spacing w:val="61"/>
          <w:sz w:val="20"/>
        </w:rPr>
        <w:t xml:space="preserve"> </w:t>
      </w:r>
      <w:r>
        <w:rPr>
          <w:sz w:val="20"/>
        </w:rPr>
        <w:t>nebo</w:t>
      </w:r>
      <w:r>
        <w:rPr>
          <w:spacing w:val="62"/>
          <w:sz w:val="20"/>
        </w:rPr>
        <w:t xml:space="preserve"> </w:t>
      </w:r>
      <w:r>
        <w:rPr>
          <w:sz w:val="20"/>
        </w:rPr>
        <w:t>nařízení</w:t>
      </w:r>
      <w:r>
        <w:rPr>
          <w:spacing w:val="61"/>
          <w:sz w:val="20"/>
        </w:rPr>
        <w:t xml:space="preserve"> </w:t>
      </w:r>
      <w:r>
        <w:rPr>
          <w:sz w:val="20"/>
        </w:rPr>
        <w:t>Rady</w:t>
      </w:r>
      <w:r>
        <w:rPr>
          <w:spacing w:val="60"/>
          <w:sz w:val="20"/>
        </w:rPr>
        <w:t xml:space="preserve"> </w:t>
      </w:r>
      <w:r>
        <w:rPr>
          <w:sz w:val="20"/>
        </w:rPr>
        <w:t>(ES) č.</w:t>
      </w:r>
      <w:r>
        <w:rPr>
          <w:spacing w:val="-14"/>
          <w:sz w:val="20"/>
        </w:rPr>
        <w:t xml:space="preserve"> </w:t>
      </w:r>
      <w:r>
        <w:rPr>
          <w:sz w:val="20"/>
        </w:rPr>
        <w:t>765/2006</w:t>
      </w:r>
      <w:r>
        <w:rPr>
          <w:spacing w:val="-14"/>
          <w:sz w:val="20"/>
        </w:rPr>
        <w:t xml:space="preserve"> </w:t>
      </w:r>
      <w:r>
        <w:rPr>
          <w:sz w:val="20"/>
        </w:rPr>
        <w:t>ze</w:t>
      </w:r>
      <w:r>
        <w:rPr>
          <w:spacing w:val="-14"/>
          <w:sz w:val="20"/>
        </w:rPr>
        <w:t xml:space="preserve"> </w:t>
      </w:r>
      <w:r>
        <w:rPr>
          <w:sz w:val="20"/>
        </w:rPr>
        <w:t>dne</w:t>
      </w:r>
      <w:r>
        <w:rPr>
          <w:spacing w:val="-13"/>
          <w:sz w:val="20"/>
        </w:rPr>
        <w:t xml:space="preserve"> </w:t>
      </w:r>
      <w:r>
        <w:rPr>
          <w:sz w:val="20"/>
        </w:rPr>
        <w:t>18.</w:t>
      </w:r>
      <w:r>
        <w:rPr>
          <w:spacing w:val="-14"/>
          <w:sz w:val="20"/>
        </w:rPr>
        <w:t xml:space="preserve"> </w:t>
      </w:r>
      <w:r>
        <w:rPr>
          <w:sz w:val="20"/>
        </w:rPr>
        <w:t>května</w:t>
      </w:r>
      <w:r>
        <w:rPr>
          <w:spacing w:val="-14"/>
          <w:sz w:val="20"/>
        </w:rPr>
        <w:t xml:space="preserve"> </w:t>
      </w:r>
      <w:r>
        <w:rPr>
          <w:sz w:val="20"/>
        </w:rPr>
        <w:t>2006</w:t>
      </w:r>
      <w:r>
        <w:rPr>
          <w:spacing w:val="-13"/>
          <w:sz w:val="20"/>
        </w:rPr>
        <w:t xml:space="preserve"> </w:t>
      </w:r>
      <w:r>
        <w:rPr>
          <w:sz w:val="20"/>
        </w:rPr>
        <w:t>o</w:t>
      </w:r>
      <w:r>
        <w:rPr>
          <w:spacing w:val="-14"/>
          <w:sz w:val="20"/>
        </w:rPr>
        <w:t xml:space="preserve"> </w:t>
      </w:r>
      <w:r>
        <w:rPr>
          <w:sz w:val="20"/>
        </w:rPr>
        <w:t>omezujících</w:t>
      </w:r>
      <w:r>
        <w:rPr>
          <w:spacing w:val="-14"/>
          <w:sz w:val="20"/>
        </w:rPr>
        <w:t xml:space="preserve"> </w:t>
      </w:r>
      <w:r>
        <w:rPr>
          <w:sz w:val="20"/>
        </w:rPr>
        <w:t>opatřeních</w:t>
      </w:r>
      <w:r>
        <w:rPr>
          <w:spacing w:val="-13"/>
          <w:sz w:val="20"/>
        </w:rPr>
        <w:t xml:space="preserve"> </w:t>
      </w:r>
      <w:r>
        <w:rPr>
          <w:sz w:val="20"/>
        </w:rPr>
        <w:t>vůči</w:t>
      </w:r>
      <w:r>
        <w:rPr>
          <w:spacing w:val="-14"/>
          <w:sz w:val="20"/>
        </w:rPr>
        <w:t xml:space="preserve"> </w:t>
      </w:r>
      <w:r>
        <w:rPr>
          <w:sz w:val="20"/>
        </w:rPr>
        <w:t>prezidentu</w:t>
      </w:r>
      <w:r>
        <w:rPr>
          <w:spacing w:val="-14"/>
          <w:sz w:val="20"/>
        </w:rPr>
        <w:t xml:space="preserve"> </w:t>
      </w:r>
      <w:r>
        <w:rPr>
          <w:sz w:val="20"/>
        </w:rPr>
        <w:t>Lukašenkovi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některým představitelům Běloruska (ve znění pozdějších aktualizací).</w:t>
      </w:r>
    </w:p>
    <w:p w:rsidR="001C23F2" w:rsidRDefault="001C23F2">
      <w:pPr>
        <w:pStyle w:val="Zkladntext"/>
        <w:spacing w:before="29"/>
        <w:jc w:val="left"/>
      </w:pPr>
    </w:p>
    <w:p w:rsidR="001C23F2" w:rsidRPr="007D0AF2" w:rsidRDefault="001F448B">
      <w:pPr>
        <w:pStyle w:val="Zkladntext"/>
        <w:ind w:left="136"/>
        <w:jc w:val="left"/>
      </w:pPr>
      <w:bookmarkStart w:id="1" w:name="V_[VYPLNÍ_vybraný_DODAVATEL]_dne_[VYPLNÍ"/>
      <w:bookmarkEnd w:id="1"/>
      <w:r w:rsidRPr="007D0AF2">
        <w:t>V</w:t>
      </w:r>
      <w:r w:rsidRPr="007D0AF2">
        <w:rPr>
          <w:spacing w:val="-8"/>
        </w:rPr>
        <w:t xml:space="preserve"> </w:t>
      </w:r>
      <w:r w:rsidRPr="007D0AF2">
        <w:rPr>
          <w:color w:val="000000"/>
        </w:rPr>
        <w:t>[</w:t>
      </w:r>
      <w:r w:rsidRPr="007D0AF2">
        <w:rPr>
          <w:color w:val="000000"/>
          <w:highlight w:val="yellow"/>
        </w:rPr>
        <w:t>VYPLNÍ</w:t>
      </w:r>
      <w:r w:rsidRPr="007D0AF2">
        <w:rPr>
          <w:color w:val="000000"/>
          <w:spacing w:val="-3"/>
          <w:highlight w:val="yellow"/>
        </w:rPr>
        <w:t xml:space="preserve"> </w:t>
      </w:r>
      <w:r w:rsidRPr="007D0AF2">
        <w:rPr>
          <w:color w:val="000000"/>
          <w:highlight w:val="yellow"/>
        </w:rPr>
        <w:t>VYBRANÝ</w:t>
      </w:r>
      <w:r w:rsidRPr="007D0AF2">
        <w:rPr>
          <w:color w:val="000000"/>
          <w:spacing w:val="-4"/>
          <w:highlight w:val="yellow"/>
        </w:rPr>
        <w:t xml:space="preserve"> </w:t>
      </w:r>
      <w:r w:rsidRPr="007D0AF2">
        <w:rPr>
          <w:color w:val="000000"/>
          <w:highlight w:val="yellow"/>
        </w:rPr>
        <w:t>DODAVATEL</w:t>
      </w:r>
      <w:r w:rsidRPr="007D0AF2">
        <w:rPr>
          <w:color w:val="000000"/>
        </w:rPr>
        <w:t>]</w:t>
      </w:r>
      <w:r w:rsidRPr="007D0AF2">
        <w:rPr>
          <w:color w:val="000000"/>
          <w:spacing w:val="-4"/>
        </w:rPr>
        <w:t xml:space="preserve"> </w:t>
      </w:r>
      <w:r w:rsidRPr="007D0AF2">
        <w:rPr>
          <w:color w:val="000000"/>
        </w:rPr>
        <w:t>dne</w:t>
      </w:r>
      <w:r w:rsidRPr="007D0AF2">
        <w:rPr>
          <w:color w:val="000000"/>
          <w:spacing w:val="-8"/>
        </w:rPr>
        <w:t xml:space="preserve"> </w:t>
      </w:r>
      <w:r w:rsidRPr="007D0AF2">
        <w:rPr>
          <w:color w:val="000000"/>
        </w:rPr>
        <w:t>[</w:t>
      </w:r>
      <w:r w:rsidRPr="007D0AF2">
        <w:rPr>
          <w:color w:val="000000"/>
          <w:highlight w:val="yellow"/>
        </w:rPr>
        <w:t>VYPLNÍ</w:t>
      </w:r>
      <w:r w:rsidRPr="007D0AF2">
        <w:rPr>
          <w:color w:val="000000"/>
          <w:spacing w:val="-3"/>
          <w:highlight w:val="yellow"/>
        </w:rPr>
        <w:t xml:space="preserve"> </w:t>
      </w:r>
      <w:r w:rsidRPr="007D0AF2">
        <w:rPr>
          <w:color w:val="000000"/>
          <w:highlight w:val="yellow"/>
        </w:rPr>
        <w:t>VYBRANÝ</w:t>
      </w:r>
      <w:r w:rsidRPr="007D0AF2">
        <w:rPr>
          <w:color w:val="000000"/>
          <w:spacing w:val="-4"/>
          <w:highlight w:val="yellow"/>
        </w:rPr>
        <w:t xml:space="preserve"> </w:t>
      </w:r>
      <w:r w:rsidRPr="007D0AF2">
        <w:rPr>
          <w:color w:val="000000"/>
          <w:spacing w:val="-2"/>
          <w:highlight w:val="yellow"/>
        </w:rPr>
        <w:t>DODAVATEL</w:t>
      </w:r>
      <w:r w:rsidRPr="007D0AF2">
        <w:rPr>
          <w:color w:val="000000"/>
          <w:spacing w:val="-2"/>
        </w:rPr>
        <w:t>]</w:t>
      </w:r>
    </w:p>
    <w:p w:rsidR="001C23F2" w:rsidRPr="007D0AF2" w:rsidRDefault="001C23F2">
      <w:pPr>
        <w:pStyle w:val="Zkladntext"/>
        <w:jc w:val="left"/>
      </w:pPr>
    </w:p>
    <w:p w:rsidR="001C23F2" w:rsidRPr="007D0AF2" w:rsidRDefault="001C23F2">
      <w:pPr>
        <w:pStyle w:val="Zkladntext"/>
        <w:spacing w:before="90"/>
        <w:jc w:val="left"/>
      </w:pPr>
    </w:p>
    <w:p w:rsidR="001C23F2" w:rsidRPr="007D0AF2" w:rsidRDefault="001F448B">
      <w:pPr>
        <w:ind w:left="160"/>
      </w:pPr>
      <w:r w:rsidRPr="007D0AF2">
        <w:rPr>
          <w:spacing w:val="-2"/>
        </w:rPr>
        <w:t>..............................................................................................</w:t>
      </w:r>
    </w:p>
    <w:p w:rsidR="001C23F2" w:rsidRDefault="001F448B">
      <w:pPr>
        <w:pStyle w:val="Nadpis2"/>
        <w:spacing w:before="29"/>
      </w:pPr>
      <w:r w:rsidRPr="007D0AF2">
        <w:rPr>
          <w:color w:val="000000"/>
        </w:rPr>
        <w:t>[</w:t>
      </w:r>
      <w:r w:rsidRPr="007D0AF2">
        <w:rPr>
          <w:color w:val="000000"/>
          <w:highlight w:val="yellow"/>
        </w:rPr>
        <w:t>VYPLNÍ</w:t>
      </w:r>
      <w:r w:rsidRPr="007D0AF2">
        <w:rPr>
          <w:color w:val="000000"/>
          <w:spacing w:val="-7"/>
          <w:highlight w:val="yellow"/>
        </w:rPr>
        <w:t xml:space="preserve"> </w:t>
      </w:r>
      <w:r w:rsidRPr="007D0AF2">
        <w:rPr>
          <w:color w:val="000000"/>
          <w:highlight w:val="yellow"/>
        </w:rPr>
        <w:t>VYBRANÝ</w:t>
      </w:r>
      <w:r w:rsidRPr="007D0AF2">
        <w:rPr>
          <w:color w:val="000000"/>
          <w:spacing w:val="-7"/>
          <w:highlight w:val="yellow"/>
        </w:rPr>
        <w:t xml:space="preserve"> </w:t>
      </w:r>
      <w:r w:rsidRPr="007D0AF2">
        <w:rPr>
          <w:color w:val="000000"/>
          <w:highlight w:val="yellow"/>
        </w:rPr>
        <w:t>DODAVATEL</w:t>
      </w:r>
      <w:r w:rsidRPr="007D0AF2">
        <w:rPr>
          <w:color w:val="000000"/>
          <w:spacing w:val="-4"/>
          <w:highlight w:val="yellow"/>
        </w:rPr>
        <w:t xml:space="preserve"> </w:t>
      </w:r>
      <w:r w:rsidRPr="007D0AF2">
        <w:rPr>
          <w:color w:val="000000"/>
          <w:highlight w:val="yellow"/>
        </w:rPr>
        <w:t>–</w:t>
      </w:r>
      <w:r w:rsidRPr="007D0AF2">
        <w:rPr>
          <w:color w:val="000000"/>
          <w:spacing w:val="-4"/>
          <w:highlight w:val="yellow"/>
        </w:rPr>
        <w:t xml:space="preserve"> </w:t>
      </w:r>
      <w:r w:rsidRPr="007D0AF2">
        <w:rPr>
          <w:color w:val="000000"/>
          <w:highlight w:val="yellow"/>
        </w:rPr>
        <w:t>Jméno,</w:t>
      </w:r>
      <w:r w:rsidRPr="007D0AF2">
        <w:rPr>
          <w:color w:val="000000"/>
          <w:spacing w:val="-6"/>
          <w:highlight w:val="yellow"/>
        </w:rPr>
        <w:t xml:space="preserve"> </w:t>
      </w:r>
      <w:r w:rsidRPr="007D0AF2">
        <w:rPr>
          <w:color w:val="000000"/>
          <w:highlight w:val="yellow"/>
        </w:rPr>
        <w:t>příjmení</w:t>
      </w:r>
      <w:r w:rsidRPr="007D0AF2">
        <w:rPr>
          <w:color w:val="000000"/>
          <w:spacing w:val="-6"/>
          <w:highlight w:val="yellow"/>
        </w:rPr>
        <w:t xml:space="preserve"> </w:t>
      </w:r>
      <w:r w:rsidRPr="007D0AF2">
        <w:rPr>
          <w:color w:val="000000"/>
          <w:highlight w:val="yellow"/>
        </w:rPr>
        <w:t>osoby</w:t>
      </w:r>
      <w:r w:rsidRPr="007D0AF2">
        <w:rPr>
          <w:color w:val="000000"/>
          <w:spacing w:val="-3"/>
          <w:highlight w:val="yellow"/>
        </w:rPr>
        <w:t xml:space="preserve"> </w:t>
      </w:r>
      <w:r w:rsidRPr="007D0AF2">
        <w:rPr>
          <w:color w:val="000000"/>
          <w:highlight w:val="yellow"/>
        </w:rPr>
        <w:t>oprávněné</w:t>
      </w:r>
      <w:r w:rsidRPr="007D0AF2">
        <w:rPr>
          <w:color w:val="000000"/>
          <w:spacing w:val="-7"/>
          <w:highlight w:val="yellow"/>
        </w:rPr>
        <w:t xml:space="preserve"> </w:t>
      </w:r>
      <w:r w:rsidRPr="007D0AF2">
        <w:rPr>
          <w:color w:val="000000"/>
          <w:highlight w:val="yellow"/>
        </w:rPr>
        <w:t>jednat</w:t>
      </w:r>
      <w:r w:rsidRPr="007D0AF2">
        <w:rPr>
          <w:color w:val="000000"/>
          <w:spacing w:val="-4"/>
          <w:highlight w:val="yellow"/>
        </w:rPr>
        <w:t xml:space="preserve"> </w:t>
      </w:r>
      <w:r w:rsidRPr="007D0AF2">
        <w:rPr>
          <w:color w:val="000000"/>
          <w:highlight w:val="yellow"/>
        </w:rPr>
        <w:t>+</w:t>
      </w:r>
      <w:r w:rsidRPr="007D0AF2">
        <w:rPr>
          <w:color w:val="000000"/>
          <w:spacing w:val="-5"/>
          <w:highlight w:val="yellow"/>
        </w:rPr>
        <w:t xml:space="preserve"> </w:t>
      </w:r>
      <w:r w:rsidRPr="007D0AF2">
        <w:rPr>
          <w:color w:val="000000"/>
          <w:spacing w:val="-2"/>
          <w:highlight w:val="yellow"/>
        </w:rPr>
        <w:t>podpis</w:t>
      </w:r>
      <w:r w:rsidRPr="007D0AF2">
        <w:rPr>
          <w:color w:val="000000"/>
          <w:spacing w:val="-2"/>
        </w:rPr>
        <w:t>]</w:t>
      </w:r>
    </w:p>
    <w:p w:rsidR="001C23F2" w:rsidRDefault="001F448B">
      <w:pPr>
        <w:pStyle w:val="Zkladntext"/>
        <w:spacing w:before="3"/>
        <w:jc w:val="left"/>
        <w:rPr>
          <w:b/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6240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110053</wp:posOffset>
                </wp:positionV>
                <wp:extent cx="1829435" cy="6350"/>
                <wp:effectExtent l="0" t="0" r="0" b="0"/>
                <wp:wrapTopAndBottom/>
                <wp:docPr id="172" name="Graphic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6350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829053" y="6095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02F822" id="Graphic 172" o:spid="_x0000_s1026" style="position:absolute;margin-left:70.8pt;margin-top:8.65pt;width:144.05pt;height:.5pt;z-index:-15690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" path="m1829053,l,,,6095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1C23F2" w:rsidRDefault="001F448B">
      <w:pPr>
        <w:spacing w:before="84"/>
        <w:ind w:left="136" w:right="416"/>
        <w:jc w:val="both"/>
        <w:rPr>
          <w:sz w:val="18"/>
        </w:rPr>
      </w:pPr>
      <w:r>
        <w:rPr>
          <w:position w:val="6"/>
          <w:sz w:val="12"/>
        </w:rPr>
        <w:t>29</w:t>
      </w:r>
      <w:r>
        <w:rPr>
          <w:spacing w:val="40"/>
          <w:position w:val="6"/>
          <w:sz w:val="12"/>
        </w:rPr>
        <w:t xml:space="preserve"> </w:t>
      </w:r>
      <w:r>
        <w:rPr>
          <w:sz w:val="18"/>
        </w:rPr>
        <w:t xml:space="preserve">Aktualizovaný seznam sankcionovaných osob je uveden například na internetových stránkách Finančního analytického úřadu zde </w:t>
      </w:r>
      <w:hyperlink r:id="rId7">
        <w:r>
          <w:rPr>
            <w:color w:val="0000FF"/>
            <w:sz w:val="18"/>
            <w:u w:val="single" w:color="0000FF"/>
          </w:rPr>
          <w:t>https://www.financnianalytickyurad.cz/blog/zarazeni-dalsich-osob-na-sankcni-seznam-</w:t>
        </w:r>
      </w:hyperlink>
      <w:r>
        <w:rPr>
          <w:color w:val="0000FF"/>
          <w:sz w:val="18"/>
        </w:rPr>
        <w:t xml:space="preserve"> </w:t>
      </w:r>
      <w:hyperlink r:id="rId8">
        <w:r>
          <w:rPr>
            <w:color w:val="0000FF"/>
            <w:spacing w:val="-2"/>
            <w:sz w:val="18"/>
            <w:u w:val="single" w:color="0000FF"/>
          </w:rPr>
          <w:t>proti-</w:t>
        </w:r>
        <w:proofErr w:type="spellStart"/>
        <w:r>
          <w:rPr>
            <w:color w:val="0000FF"/>
            <w:spacing w:val="-2"/>
            <w:sz w:val="18"/>
            <w:u w:val="single" w:color="0000FF"/>
          </w:rPr>
          <w:t>rusku</w:t>
        </w:r>
        <w:proofErr w:type="spellEnd"/>
        <w:r>
          <w:rPr>
            <w:spacing w:val="-2"/>
            <w:sz w:val="18"/>
          </w:rPr>
          <w:t>.</w:t>
        </w:r>
      </w:hyperlink>
    </w:p>
    <w:sectPr w:rsidR="001C23F2">
      <w:headerReference w:type="default" r:id="rId9"/>
      <w:footerReference w:type="default" r:id="rId10"/>
      <w:pgSz w:w="11910" w:h="16840"/>
      <w:pgMar w:top="1500" w:right="1000" w:bottom="760" w:left="1280" w:header="567" w:footer="57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28A3" w:rsidRDefault="006228A3">
      <w:r>
        <w:separator/>
      </w:r>
    </w:p>
  </w:endnote>
  <w:endnote w:type="continuationSeparator" w:id="0">
    <w:p w:rsidR="006228A3" w:rsidRDefault="00622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23F2" w:rsidRDefault="001F448B">
    <w:pPr>
      <w:pStyle w:val="Zkladntext"/>
      <w:spacing w:line="14" w:lineRule="auto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>
              <wp:simplePos x="0" y="0"/>
              <wp:positionH relativeFrom="page">
                <wp:posOffset>915720</wp:posOffset>
              </wp:positionH>
              <wp:positionV relativeFrom="page">
                <wp:posOffset>10185145</wp:posOffset>
              </wp:positionV>
              <wp:extent cx="4631690" cy="16129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31690" cy="161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C23F2" w:rsidRDefault="001F448B">
                          <w:pPr>
                            <w:spacing w:before="2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73767C"/>
                              <w:sz w:val="16"/>
                            </w:rPr>
                            <w:t>Pokyny</w:t>
                          </w:r>
                          <w:r>
                            <w:rPr>
                              <w:color w:val="73767C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pro</w:t>
                          </w:r>
                          <w:r>
                            <w:rPr>
                              <w:color w:val="73767C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zadávání</w:t>
                          </w:r>
                          <w:r>
                            <w:rPr>
                              <w:color w:val="73767C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zakázek</w:t>
                          </w:r>
                          <w:r>
                            <w:rPr>
                              <w:color w:val="73767C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v</w:t>
                          </w:r>
                          <w:r>
                            <w:rPr>
                              <w:color w:val="73767C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Operačním</w:t>
                          </w:r>
                          <w:r>
                            <w:rPr>
                              <w:color w:val="73767C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programu</w:t>
                          </w:r>
                          <w:r>
                            <w:rPr>
                              <w:color w:val="73767C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Životní</w:t>
                          </w:r>
                          <w:r>
                            <w:rPr>
                              <w:color w:val="73767C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prostředí</w:t>
                          </w:r>
                          <w:r>
                            <w:rPr>
                              <w:color w:val="73767C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pro</w:t>
                          </w:r>
                          <w:r>
                            <w:rPr>
                              <w:color w:val="73767C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období</w:t>
                          </w:r>
                          <w:r>
                            <w:rPr>
                              <w:color w:val="73767C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2021</w:t>
                          </w:r>
                          <w:r>
                            <w:rPr>
                              <w:color w:val="73767C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-</w:t>
                          </w:r>
                          <w:r>
                            <w:rPr>
                              <w:color w:val="73767C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2027,</w:t>
                          </w:r>
                          <w:r>
                            <w:rPr>
                              <w:color w:val="73767C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verze</w:t>
                          </w:r>
                          <w:r>
                            <w:rPr>
                              <w:color w:val="73767C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pacing w:val="-10"/>
                              <w:sz w:val="16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72.1pt;margin-top:802pt;width:364.7pt;height:12.7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" filled="f" stroked="f">
              <v:textbox inset="0,0,0,0">
                <w:txbxContent>
                  <w:p w:rsidR="001C23F2" w:rsidRDefault="001F448B">
                    <w:pPr>
                      <w:spacing w:before="21"/>
                      <w:ind w:left="20"/>
                      <w:rPr>
                        <w:sz w:val="16"/>
                      </w:rPr>
                    </w:pPr>
                    <w:r>
                      <w:rPr>
                        <w:color w:val="73767C"/>
                        <w:sz w:val="16"/>
                      </w:rPr>
                      <w:t>Pokyny</w:t>
                    </w:r>
                    <w:r>
                      <w:rPr>
                        <w:color w:val="73767C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pro</w:t>
                    </w:r>
                    <w:r>
                      <w:rPr>
                        <w:color w:val="73767C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zadávání</w:t>
                    </w:r>
                    <w:r>
                      <w:rPr>
                        <w:color w:val="73767C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zakázek</w:t>
                    </w:r>
                    <w:r>
                      <w:rPr>
                        <w:color w:val="73767C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v</w:t>
                    </w:r>
                    <w:r>
                      <w:rPr>
                        <w:color w:val="73767C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Operačním</w:t>
                    </w:r>
                    <w:r>
                      <w:rPr>
                        <w:color w:val="73767C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programu</w:t>
                    </w:r>
                    <w:r>
                      <w:rPr>
                        <w:color w:val="73767C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Životní</w:t>
                    </w:r>
                    <w:r>
                      <w:rPr>
                        <w:color w:val="73767C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prostředí</w:t>
                    </w:r>
                    <w:r>
                      <w:rPr>
                        <w:color w:val="73767C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pro</w:t>
                    </w:r>
                    <w:r>
                      <w:rPr>
                        <w:color w:val="73767C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období</w:t>
                    </w:r>
                    <w:r>
                      <w:rPr>
                        <w:color w:val="73767C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2021</w:t>
                    </w:r>
                    <w:r>
                      <w:rPr>
                        <w:color w:val="73767C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-</w:t>
                    </w:r>
                    <w:r>
                      <w:rPr>
                        <w:color w:val="73767C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2027,</w:t>
                    </w:r>
                    <w:r>
                      <w:rPr>
                        <w:color w:val="73767C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verze</w:t>
                    </w:r>
                    <w:r>
                      <w:rPr>
                        <w:color w:val="73767C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pacing w:val="-10"/>
                        <w:sz w:val="16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6635242</wp:posOffset>
              </wp:positionH>
              <wp:positionV relativeFrom="page">
                <wp:posOffset>10208006</wp:posOffset>
              </wp:positionV>
              <wp:extent cx="309880" cy="16129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9880" cy="161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C23F2" w:rsidRDefault="001C23F2">
                          <w:pPr>
                            <w:spacing w:before="21"/>
                            <w:ind w:left="60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7" type="#_x0000_t202" style="position:absolute;margin-left:522.45pt;margin-top:803.8pt;width:24.4pt;height:12.7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" filled="f" stroked="f">
              <v:textbox inset="0,0,0,0">
                <w:txbxContent>
                  <w:p w:rsidR="001C23F2" w:rsidRDefault="001C23F2">
                    <w:pPr>
                      <w:spacing w:before="21"/>
                      <w:ind w:left="60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28A3" w:rsidRDefault="006228A3">
      <w:r>
        <w:separator/>
      </w:r>
    </w:p>
  </w:footnote>
  <w:footnote w:type="continuationSeparator" w:id="0">
    <w:p w:rsidR="006228A3" w:rsidRDefault="006228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23F2" w:rsidRDefault="001F448B">
    <w:pPr>
      <w:pStyle w:val="Zkladntext"/>
      <w:spacing w:line="14" w:lineRule="auto"/>
      <w:jc w:val="left"/>
      <w:rPr>
        <w:sz w:val="20"/>
      </w:rPr>
    </w:pPr>
    <w:r>
      <w:rPr>
        <w:noProof/>
      </w:rPr>
      <w:drawing>
        <wp:anchor distT="0" distB="0" distL="0" distR="0" simplePos="0" relativeHeight="251655168" behindDoc="1" locked="0" layoutInCell="1" allowOverlap="1">
          <wp:simplePos x="0" y="0"/>
          <wp:positionH relativeFrom="page">
            <wp:posOffset>899794</wp:posOffset>
          </wp:positionH>
          <wp:positionV relativeFrom="page">
            <wp:posOffset>360044</wp:posOffset>
          </wp:positionV>
          <wp:extent cx="5748262" cy="41973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48262" cy="4197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25E9E"/>
    <w:multiLevelType w:val="hybridMultilevel"/>
    <w:tmpl w:val="52804FF6"/>
    <w:lvl w:ilvl="0" w:tplc="ECCCE424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FCDAC7CA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1D0CC216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50EE3726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2B280CC6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69F8B0E4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CE24B878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6838BAFC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EFA8BEEC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01C6493A"/>
    <w:multiLevelType w:val="multilevel"/>
    <w:tmpl w:val="C108FE0E"/>
    <w:lvl w:ilvl="0">
      <w:start w:val="1"/>
      <w:numFmt w:val="decimal"/>
      <w:lvlText w:val="%1."/>
      <w:lvlJc w:val="left"/>
      <w:pPr>
        <w:ind w:left="407" w:hanging="271"/>
      </w:pPr>
      <w:rPr>
        <w:rFonts w:ascii="Segoe UI" w:eastAsia="Segoe UI" w:hAnsi="Segoe UI" w:cs="Segoe UI" w:hint="default"/>
        <w:b/>
        <w:bCs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1269" w:hanging="893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numFmt w:val="bullet"/>
      <w:lvlText w:val="•"/>
      <w:lvlJc w:val="left"/>
      <w:pPr>
        <w:ind w:left="2189" w:hanging="893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119" w:hanging="89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048" w:hanging="89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978" w:hanging="89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08" w:hanging="89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837" w:hanging="89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767" w:hanging="893"/>
      </w:pPr>
      <w:rPr>
        <w:rFonts w:hint="default"/>
        <w:lang w:val="cs-CZ" w:eastAsia="en-US" w:bidi="ar-SA"/>
      </w:rPr>
    </w:lvl>
  </w:abstractNum>
  <w:abstractNum w:abstractNumId="2" w15:restartNumberingAfterBreak="0">
    <w:nsid w:val="04573AA4"/>
    <w:multiLevelType w:val="multilevel"/>
    <w:tmpl w:val="EDFCA048"/>
    <w:lvl w:ilvl="0">
      <w:start w:val="1"/>
      <w:numFmt w:val="decimal"/>
      <w:lvlText w:val="%1."/>
      <w:lvlJc w:val="left"/>
      <w:pPr>
        <w:ind w:left="407" w:hanging="271"/>
      </w:pPr>
      <w:rPr>
        <w:rFonts w:ascii="Segoe UI" w:eastAsia="Segoe UI" w:hAnsi="Segoe UI" w:cs="Segoe UI" w:hint="default"/>
        <w:b/>
        <w:bCs/>
        <w:i w:val="0"/>
        <w:iCs w:val="0"/>
        <w:color w:val="808080"/>
        <w:spacing w:val="0"/>
        <w:w w:val="100"/>
        <w:sz w:val="24"/>
        <w:szCs w:val="24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930" w:hanging="795"/>
      </w:pPr>
      <w:rPr>
        <w:rFonts w:ascii="Segoe UI" w:eastAsia="Segoe UI" w:hAnsi="Segoe UI" w:cs="Segoe UI" w:hint="default"/>
        <w:b/>
        <w:bCs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269" w:hanging="281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3">
      <w:start w:val="1"/>
      <w:numFmt w:val="lowerRoman"/>
      <w:lvlText w:val="%4."/>
      <w:lvlJc w:val="left"/>
      <w:pPr>
        <w:ind w:left="1696" w:hanging="3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4">
      <w:numFmt w:val="bullet"/>
      <w:lvlText w:val="•"/>
      <w:lvlJc w:val="left"/>
      <w:pPr>
        <w:ind w:left="1260" w:hanging="384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1280" w:hanging="384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1500" w:hanging="384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1560" w:hanging="384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1700" w:hanging="384"/>
      </w:pPr>
      <w:rPr>
        <w:rFonts w:hint="default"/>
        <w:lang w:val="cs-CZ" w:eastAsia="en-US" w:bidi="ar-SA"/>
      </w:rPr>
    </w:lvl>
  </w:abstractNum>
  <w:abstractNum w:abstractNumId="3" w15:restartNumberingAfterBreak="0">
    <w:nsid w:val="0BFB580D"/>
    <w:multiLevelType w:val="hybridMultilevel"/>
    <w:tmpl w:val="4A66B67A"/>
    <w:lvl w:ilvl="0" w:tplc="1DC6ACDC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06461EFC">
      <w:start w:val="1"/>
      <w:numFmt w:val="lowerRoman"/>
      <w:lvlText w:val="%2."/>
      <w:lvlJc w:val="left"/>
      <w:pPr>
        <w:ind w:left="1554" w:hanging="286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2" w:tplc="1D3AAD6C">
      <w:numFmt w:val="bullet"/>
      <w:lvlText w:val="•"/>
      <w:lvlJc w:val="left"/>
      <w:pPr>
        <w:ind w:left="2456" w:hanging="286"/>
      </w:pPr>
      <w:rPr>
        <w:rFonts w:hint="default"/>
        <w:lang w:val="cs-CZ" w:eastAsia="en-US" w:bidi="ar-SA"/>
      </w:rPr>
    </w:lvl>
    <w:lvl w:ilvl="3" w:tplc="83BE891C">
      <w:numFmt w:val="bullet"/>
      <w:lvlText w:val="•"/>
      <w:lvlJc w:val="left"/>
      <w:pPr>
        <w:ind w:left="3352" w:hanging="286"/>
      </w:pPr>
      <w:rPr>
        <w:rFonts w:hint="default"/>
        <w:lang w:val="cs-CZ" w:eastAsia="en-US" w:bidi="ar-SA"/>
      </w:rPr>
    </w:lvl>
    <w:lvl w:ilvl="4" w:tplc="82B286D0">
      <w:numFmt w:val="bullet"/>
      <w:lvlText w:val="•"/>
      <w:lvlJc w:val="left"/>
      <w:pPr>
        <w:ind w:left="4248" w:hanging="286"/>
      </w:pPr>
      <w:rPr>
        <w:rFonts w:hint="default"/>
        <w:lang w:val="cs-CZ" w:eastAsia="en-US" w:bidi="ar-SA"/>
      </w:rPr>
    </w:lvl>
    <w:lvl w:ilvl="5" w:tplc="44F024B8">
      <w:numFmt w:val="bullet"/>
      <w:lvlText w:val="•"/>
      <w:lvlJc w:val="left"/>
      <w:pPr>
        <w:ind w:left="5145" w:hanging="286"/>
      </w:pPr>
      <w:rPr>
        <w:rFonts w:hint="default"/>
        <w:lang w:val="cs-CZ" w:eastAsia="en-US" w:bidi="ar-SA"/>
      </w:rPr>
    </w:lvl>
    <w:lvl w:ilvl="6" w:tplc="19149C6A">
      <w:numFmt w:val="bullet"/>
      <w:lvlText w:val="•"/>
      <w:lvlJc w:val="left"/>
      <w:pPr>
        <w:ind w:left="6041" w:hanging="286"/>
      </w:pPr>
      <w:rPr>
        <w:rFonts w:hint="default"/>
        <w:lang w:val="cs-CZ" w:eastAsia="en-US" w:bidi="ar-SA"/>
      </w:rPr>
    </w:lvl>
    <w:lvl w:ilvl="7" w:tplc="008A0996">
      <w:numFmt w:val="bullet"/>
      <w:lvlText w:val="•"/>
      <w:lvlJc w:val="left"/>
      <w:pPr>
        <w:ind w:left="6937" w:hanging="286"/>
      </w:pPr>
      <w:rPr>
        <w:rFonts w:hint="default"/>
        <w:lang w:val="cs-CZ" w:eastAsia="en-US" w:bidi="ar-SA"/>
      </w:rPr>
    </w:lvl>
    <w:lvl w:ilvl="8" w:tplc="153E380C">
      <w:numFmt w:val="bullet"/>
      <w:lvlText w:val="•"/>
      <w:lvlJc w:val="left"/>
      <w:pPr>
        <w:ind w:left="7833" w:hanging="286"/>
      </w:pPr>
      <w:rPr>
        <w:rFonts w:hint="default"/>
        <w:lang w:val="cs-CZ" w:eastAsia="en-US" w:bidi="ar-SA"/>
      </w:rPr>
    </w:lvl>
  </w:abstractNum>
  <w:abstractNum w:abstractNumId="4" w15:restartNumberingAfterBreak="0">
    <w:nsid w:val="0C2C2173"/>
    <w:multiLevelType w:val="hybridMultilevel"/>
    <w:tmpl w:val="CA3E5526"/>
    <w:lvl w:ilvl="0" w:tplc="FD16F6FC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EACC20F6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DCE0382A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1AC8C438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0E24FED4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93AEFA30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B6CAFBF2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11DA3760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EEBC618C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170253CA"/>
    <w:multiLevelType w:val="hybridMultilevel"/>
    <w:tmpl w:val="668436C0"/>
    <w:lvl w:ilvl="0" w:tplc="BD3426E6">
      <w:numFmt w:val="bullet"/>
      <w:lvlText w:val="-"/>
      <w:lvlJc w:val="left"/>
      <w:pPr>
        <w:ind w:left="827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1" w:tplc="8904F276">
      <w:numFmt w:val="bullet"/>
      <w:lvlText w:val="•"/>
      <w:lvlJc w:val="left"/>
      <w:pPr>
        <w:ind w:left="1644" w:hanging="360"/>
      </w:pPr>
      <w:rPr>
        <w:rFonts w:hint="default"/>
        <w:lang w:val="cs-CZ" w:eastAsia="en-US" w:bidi="ar-SA"/>
      </w:rPr>
    </w:lvl>
    <w:lvl w:ilvl="2" w:tplc="32927D40">
      <w:numFmt w:val="bullet"/>
      <w:lvlText w:val="•"/>
      <w:lvlJc w:val="left"/>
      <w:pPr>
        <w:ind w:left="2468" w:hanging="360"/>
      </w:pPr>
      <w:rPr>
        <w:rFonts w:hint="default"/>
        <w:lang w:val="cs-CZ" w:eastAsia="en-US" w:bidi="ar-SA"/>
      </w:rPr>
    </w:lvl>
    <w:lvl w:ilvl="3" w:tplc="604848B6">
      <w:numFmt w:val="bullet"/>
      <w:lvlText w:val="•"/>
      <w:lvlJc w:val="left"/>
      <w:pPr>
        <w:ind w:left="3293" w:hanging="360"/>
      </w:pPr>
      <w:rPr>
        <w:rFonts w:hint="default"/>
        <w:lang w:val="cs-CZ" w:eastAsia="en-US" w:bidi="ar-SA"/>
      </w:rPr>
    </w:lvl>
    <w:lvl w:ilvl="4" w:tplc="EEB8BBF2">
      <w:numFmt w:val="bullet"/>
      <w:lvlText w:val="•"/>
      <w:lvlJc w:val="left"/>
      <w:pPr>
        <w:ind w:left="4117" w:hanging="360"/>
      </w:pPr>
      <w:rPr>
        <w:rFonts w:hint="default"/>
        <w:lang w:val="cs-CZ" w:eastAsia="en-US" w:bidi="ar-SA"/>
      </w:rPr>
    </w:lvl>
    <w:lvl w:ilvl="5" w:tplc="E2927A4C">
      <w:numFmt w:val="bullet"/>
      <w:lvlText w:val="•"/>
      <w:lvlJc w:val="left"/>
      <w:pPr>
        <w:ind w:left="4942" w:hanging="360"/>
      </w:pPr>
      <w:rPr>
        <w:rFonts w:hint="default"/>
        <w:lang w:val="cs-CZ" w:eastAsia="en-US" w:bidi="ar-SA"/>
      </w:rPr>
    </w:lvl>
    <w:lvl w:ilvl="6" w:tplc="21E0DB78">
      <w:numFmt w:val="bullet"/>
      <w:lvlText w:val="•"/>
      <w:lvlJc w:val="left"/>
      <w:pPr>
        <w:ind w:left="5766" w:hanging="360"/>
      </w:pPr>
      <w:rPr>
        <w:rFonts w:hint="default"/>
        <w:lang w:val="cs-CZ" w:eastAsia="en-US" w:bidi="ar-SA"/>
      </w:rPr>
    </w:lvl>
    <w:lvl w:ilvl="7" w:tplc="487C1F90">
      <w:numFmt w:val="bullet"/>
      <w:lvlText w:val="•"/>
      <w:lvlJc w:val="left"/>
      <w:pPr>
        <w:ind w:left="6590" w:hanging="360"/>
      </w:pPr>
      <w:rPr>
        <w:rFonts w:hint="default"/>
        <w:lang w:val="cs-CZ" w:eastAsia="en-US" w:bidi="ar-SA"/>
      </w:rPr>
    </w:lvl>
    <w:lvl w:ilvl="8" w:tplc="4DCE64B2">
      <w:numFmt w:val="bullet"/>
      <w:lvlText w:val="•"/>
      <w:lvlJc w:val="left"/>
      <w:pPr>
        <w:ind w:left="7415" w:hanging="360"/>
      </w:pPr>
      <w:rPr>
        <w:rFonts w:hint="default"/>
        <w:lang w:val="cs-CZ" w:eastAsia="en-US" w:bidi="ar-SA"/>
      </w:rPr>
    </w:lvl>
  </w:abstractNum>
  <w:abstractNum w:abstractNumId="6" w15:restartNumberingAfterBreak="0">
    <w:nsid w:val="1D114869"/>
    <w:multiLevelType w:val="hybridMultilevel"/>
    <w:tmpl w:val="64EC1B30"/>
    <w:lvl w:ilvl="0" w:tplc="3FC03A04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2D64C64E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2EB8B708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609CBB02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AF781B9E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F9CC9072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09625B9C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D312EE9E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D87ED936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7" w15:restartNumberingAfterBreak="0">
    <w:nsid w:val="24767181"/>
    <w:multiLevelType w:val="hybridMultilevel"/>
    <w:tmpl w:val="69AC4498"/>
    <w:lvl w:ilvl="0" w:tplc="DF7E8570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AC7C7CFC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3CAE353C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C05C15B4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1FEC101E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B5507300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1FFAFCE8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F7BC7088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964A066C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8" w15:restartNumberingAfterBreak="0">
    <w:nsid w:val="258C1ADF"/>
    <w:multiLevelType w:val="hybridMultilevel"/>
    <w:tmpl w:val="164CAE30"/>
    <w:lvl w:ilvl="0" w:tplc="087CE482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0044AA9C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981A8EFC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05B44088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0052B670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8FF09338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58CCF282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0506F8F6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93C6B4B0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9" w15:restartNumberingAfterBreak="0">
    <w:nsid w:val="27EF3E79"/>
    <w:multiLevelType w:val="hybridMultilevel"/>
    <w:tmpl w:val="D71289E2"/>
    <w:lvl w:ilvl="0" w:tplc="1D9AF36E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82CAF9AE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1ECA8642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2F36AFF2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87183D68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0F569FF0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42E60458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11F2B252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A99E9A22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10" w15:restartNumberingAfterBreak="0">
    <w:nsid w:val="355C5457"/>
    <w:multiLevelType w:val="hybridMultilevel"/>
    <w:tmpl w:val="AC7E02B8"/>
    <w:lvl w:ilvl="0" w:tplc="AB72D650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3488B3CC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192AA218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DEAE7234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BA222DBA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983E2A64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B0760A2E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D90658C6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241CA758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11" w15:restartNumberingAfterBreak="0">
    <w:nsid w:val="3A5A3B88"/>
    <w:multiLevelType w:val="hybridMultilevel"/>
    <w:tmpl w:val="FD4A992A"/>
    <w:lvl w:ilvl="0" w:tplc="5CC215EC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6CC683E4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539AA2CE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5B728EE4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23DC173C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B7E0BCC4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2F483802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F7BC7DB8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6C821D42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12" w15:restartNumberingAfterBreak="0">
    <w:nsid w:val="3C0725F1"/>
    <w:multiLevelType w:val="hybridMultilevel"/>
    <w:tmpl w:val="734816DA"/>
    <w:lvl w:ilvl="0" w:tplc="2CD2DE72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529483FC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B9B62792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54DE18B8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B618498C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127690FE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04AE0408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1BD89C50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3528867C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13" w15:restartNumberingAfterBreak="0">
    <w:nsid w:val="3D3E3189"/>
    <w:multiLevelType w:val="hybridMultilevel"/>
    <w:tmpl w:val="18387396"/>
    <w:lvl w:ilvl="0" w:tplc="A468CDC8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F1200C40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69F4193E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D59AFF92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4322E7A2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F1C4772C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6AA82C90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F0A4475E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6C709C86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14" w15:restartNumberingAfterBreak="0">
    <w:nsid w:val="3DD566D3"/>
    <w:multiLevelType w:val="hybridMultilevel"/>
    <w:tmpl w:val="D588676A"/>
    <w:lvl w:ilvl="0" w:tplc="CD2CA558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CBB6ACCA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2D06C130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DD7A1194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B474725C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B9D81E8E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89864A0E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6F1046E4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1BB66454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15" w15:restartNumberingAfterBreak="0">
    <w:nsid w:val="3FB95B4D"/>
    <w:multiLevelType w:val="hybridMultilevel"/>
    <w:tmpl w:val="B7560CD0"/>
    <w:lvl w:ilvl="0" w:tplc="02D03EEA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12F21EF0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60621EC8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5BB21A80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F12E06C6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3C60AE40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3A367DEA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0F94F31E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60D8AFA8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16" w15:restartNumberingAfterBreak="0">
    <w:nsid w:val="46737CBC"/>
    <w:multiLevelType w:val="hybridMultilevel"/>
    <w:tmpl w:val="F41EB808"/>
    <w:lvl w:ilvl="0" w:tplc="B314B282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90D60D72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215077B4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8FAE861E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D35E64F6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B91AC6A8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8D08F208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A7E47BCC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E32EFDC0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17" w15:restartNumberingAfterBreak="0">
    <w:nsid w:val="4680524F"/>
    <w:multiLevelType w:val="hybridMultilevel"/>
    <w:tmpl w:val="BE0EC502"/>
    <w:lvl w:ilvl="0" w:tplc="9ABED384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FC96D404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5C1AD81C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34FE802A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4D4E3F50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70BA31EC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79005F20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AFFE2512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911AFDFA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18" w15:restartNumberingAfterBreak="0">
    <w:nsid w:val="496853A6"/>
    <w:multiLevelType w:val="hybridMultilevel"/>
    <w:tmpl w:val="8F94AF94"/>
    <w:lvl w:ilvl="0" w:tplc="32A2FAB0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B3FC4880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B0BC9162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E684FF5C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3586CC54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288A92B6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C1F2E322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3BB27E4C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C33EDA12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19" w15:restartNumberingAfterBreak="0">
    <w:nsid w:val="4B2B6D74"/>
    <w:multiLevelType w:val="hybridMultilevel"/>
    <w:tmpl w:val="9DA4483E"/>
    <w:lvl w:ilvl="0" w:tplc="05CA5EDC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93B87424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0C30D9F6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6C9C3ED6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29B440EC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1F6E3C2C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CC86B11A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B85671CC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228A8F6A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20" w15:restartNumberingAfterBreak="0">
    <w:nsid w:val="4B930C58"/>
    <w:multiLevelType w:val="hybridMultilevel"/>
    <w:tmpl w:val="6A7C76E8"/>
    <w:lvl w:ilvl="0" w:tplc="213AF996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8B4C5B96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1DB89CC8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15468D18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55565390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10829818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7AFCBAD4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D31C676A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C1FA18FE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21" w15:restartNumberingAfterBreak="0">
    <w:nsid w:val="4D144B65"/>
    <w:multiLevelType w:val="hybridMultilevel"/>
    <w:tmpl w:val="368AD3F8"/>
    <w:lvl w:ilvl="0" w:tplc="5396005C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28D82B20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E38E4BDC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B19E6F74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34B8D46C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DB8C09F0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7BBC63F6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594413C6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1560652E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22" w15:restartNumberingAfterBreak="0">
    <w:nsid w:val="545329DE"/>
    <w:multiLevelType w:val="hybridMultilevel"/>
    <w:tmpl w:val="AEB4D8EA"/>
    <w:lvl w:ilvl="0" w:tplc="034A7EC8">
      <w:numFmt w:val="bullet"/>
      <w:lvlText w:val=""/>
      <w:lvlJc w:val="left"/>
      <w:pPr>
        <w:ind w:left="419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1" w:tplc="1B0E3812">
      <w:start w:val="1"/>
      <w:numFmt w:val="lowerLetter"/>
      <w:lvlText w:val="%2)"/>
      <w:lvlJc w:val="left"/>
      <w:pPr>
        <w:ind w:left="702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704ECB9A">
      <w:numFmt w:val="bullet"/>
      <w:lvlText w:val="•"/>
      <w:lvlJc w:val="left"/>
      <w:pPr>
        <w:ind w:left="1691" w:hanging="284"/>
      </w:pPr>
      <w:rPr>
        <w:rFonts w:hint="default"/>
        <w:lang w:val="cs-CZ" w:eastAsia="en-US" w:bidi="ar-SA"/>
      </w:rPr>
    </w:lvl>
    <w:lvl w:ilvl="3" w:tplc="85487B10">
      <w:numFmt w:val="bullet"/>
      <w:lvlText w:val="•"/>
      <w:lvlJc w:val="left"/>
      <w:pPr>
        <w:ind w:left="2683" w:hanging="284"/>
      </w:pPr>
      <w:rPr>
        <w:rFonts w:hint="default"/>
        <w:lang w:val="cs-CZ" w:eastAsia="en-US" w:bidi="ar-SA"/>
      </w:rPr>
    </w:lvl>
    <w:lvl w:ilvl="4" w:tplc="A2BEBFAC">
      <w:numFmt w:val="bullet"/>
      <w:lvlText w:val="•"/>
      <w:lvlJc w:val="left"/>
      <w:pPr>
        <w:ind w:left="3675" w:hanging="284"/>
      </w:pPr>
      <w:rPr>
        <w:rFonts w:hint="default"/>
        <w:lang w:val="cs-CZ" w:eastAsia="en-US" w:bidi="ar-SA"/>
      </w:rPr>
    </w:lvl>
    <w:lvl w:ilvl="5" w:tplc="E58E1452">
      <w:numFmt w:val="bullet"/>
      <w:lvlText w:val="•"/>
      <w:lvlJc w:val="left"/>
      <w:pPr>
        <w:ind w:left="4667" w:hanging="284"/>
      </w:pPr>
      <w:rPr>
        <w:rFonts w:hint="default"/>
        <w:lang w:val="cs-CZ" w:eastAsia="en-US" w:bidi="ar-SA"/>
      </w:rPr>
    </w:lvl>
    <w:lvl w:ilvl="6" w:tplc="FA449BE2">
      <w:numFmt w:val="bullet"/>
      <w:lvlText w:val="•"/>
      <w:lvlJc w:val="left"/>
      <w:pPr>
        <w:ind w:left="5659" w:hanging="284"/>
      </w:pPr>
      <w:rPr>
        <w:rFonts w:hint="default"/>
        <w:lang w:val="cs-CZ" w:eastAsia="en-US" w:bidi="ar-SA"/>
      </w:rPr>
    </w:lvl>
    <w:lvl w:ilvl="7" w:tplc="AC967A76">
      <w:numFmt w:val="bullet"/>
      <w:lvlText w:val="•"/>
      <w:lvlJc w:val="left"/>
      <w:pPr>
        <w:ind w:left="6650" w:hanging="284"/>
      </w:pPr>
      <w:rPr>
        <w:rFonts w:hint="default"/>
        <w:lang w:val="cs-CZ" w:eastAsia="en-US" w:bidi="ar-SA"/>
      </w:rPr>
    </w:lvl>
    <w:lvl w:ilvl="8" w:tplc="64023522">
      <w:numFmt w:val="bullet"/>
      <w:lvlText w:val="•"/>
      <w:lvlJc w:val="left"/>
      <w:pPr>
        <w:ind w:left="7642" w:hanging="284"/>
      </w:pPr>
      <w:rPr>
        <w:rFonts w:hint="default"/>
        <w:lang w:val="cs-CZ" w:eastAsia="en-US" w:bidi="ar-SA"/>
      </w:rPr>
    </w:lvl>
  </w:abstractNum>
  <w:abstractNum w:abstractNumId="23" w15:restartNumberingAfterBreak="0">
    <w:nsid w:val="561D7155"/>
    <w:multiLevelType w:val="hybridMultilevel"/>
    <w:tmpl w:val="49ACA5A4"/>
    <w:lvl w:ilvl="0" w:tplc="2592C0E6">
      <w:start w:val="1"/>
      <w:numFmt w:val="lowerRoman"/>
      <w:lvlText w:val="%1."/>
      <w:lvlJc w:val="left"/>
      <w:pPr>
        <w:ind w:left="1554" w:hanging="286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B22A9BCC">
      <w:numFmt w:val="bullet"/>
      <w:lvlText w:val="•"/>
      <w:lvlJc w:val="left"/>
      <w:pPr>
        <w:ind w:left="2366" w:hanging="286"/>
      </w:pPr>
      <w:rPr>
        <w:rFonts w:hint="default"/>
        <w:lang w:val="cs-CZ" w:eastAsia="en-US" w:bidi="ar-SA"/>
      </w:rPr>
    </w:lvl>
    <w:lvl w:ilvl="2" w:tplc="73B2D0B6">
      <w:numFmt w:val="bullet"/>
      <w:lvlText w:val="•"/>
      <w:lvlJc w:val="left"/>
      <w:pPr>
        <w:ind w:left="3173" w:hanging="286"/>
      </w:pPr>
      <w:rPr>
        <w:rFonts w:hint="default"/>
        <w:lang w:val="cs-CZ" w:eastAsia="en-US" w:bidi="ar-SA"/>
      </w:rPr>
    </w:lvl>
    <w:lvl w:ilvl="3" w:tplc="81867F08">
      <w:numFmt w:val="bullet"/>
      <w:lvlText w:val="•"/>
      <w:lvlJc w:val="left"/>
      <w:pPr>
        <w:ind w:left="3979" w:hanging="286"/>
      </w:pPr>
      <w:rPr>
        <w:rFonts w:hint="default"/>
        <w:lang w:val="cs-CZ" w:eastAsia="en-US" w:bidi="ar-SA"/>
      </w:rPr>
    </w:lvl>
    <w:lvl w:ilvl="4" w:tplc="C21EA086">
      <w:numFmt w:val="bullet"/>
      <w:lvlText w:val="•"/>
      <w:lvlJc w:val="left"/>
      <w:pPr>
        <w:ind w:left="4786" w:hanging="286"/>
      </w:pPr>
      <w:rPr>
        <w:rFonts w:hint="default"/>
        <w:lang w:val="cs-CZ" w:eastAsia="en-US" w:bidi="ar-SA"/>
      </w:rPr>
    </w:lvl>
    <w:lvl w:ilvl="5" w:tplc="D94843A8">
      <w:numFmt w:val="bullet"/>
      <w:lvlText w:val="•"/>
      <w:lvlJc w:val="left"/>
      <w:pPr>
        <w:ind w:left="5593" w:hanging="286"/>
      </w:pPr>
      <w:rPr>
        <w:rFonts w:hint="default"/>
        <w:lang w:val="cs-CZ" w:eastAsia="en-US" w:bidi="ar-SA"/>
      </w:rPr>
    </w:lvl>
    <w:lvl w:ilvl="6" w:tplc="08E46010">
      <w:numFmt w:val="bullet"/>
      <w:lvlText w:val="•"/>
      <w:lvlJc w:val="left"/>
      <w:pPr>
        <w:ind w:left="6399" w:hanging="286"/>
      </w:pPr>
      <w:rPr>
        <w:rFonts w:hint="default"/>
        <w:lang w:val="cs-CZ" w:eastAsia="en-US" w:bidi="ar-SA"/>
      </w:rPr>
    </w:lvl>
    <w:lvl w:ilvl="7" w:tplc="E2381570">
      <w:numFmt w:val="bullet"/>
      <w:lvlText w:val="•"/>
      <w:lvlJc w:val="left"/>
      <w:pPr>
        <w:ind w:left="7206" w:hanging="286"/>
      </w:pPr>
      <w:rPr>
        <w:rFonts w:hint="default"/>
        <w:lang w:val="cs-CZ" w:eastAsia="en-US" w:bidi="ar-SA"/>
      </w:rPr>
    </w:lvl>
    <w:lvl w:ilvl="8" w:tplc="B4ACC340">
      <w:numFmt w:val="bullet"/>
      <w:lvlText w:val="•"/>
      <w:lvlJc w:val="left"/>
      <w:pPr>
        <w:ind w:left="8013" w:hanging="286"/>
      </w:pPr>
      <w:rPr>
        <w:rFonts w:hint="default"/>
        <w:lang w:val="cs-CZ" w:eastAsia="en-US" w:bidi="ar-SA"/>
      </w:rPr>
    </w:lvl>
  </w:abstractNum>
  <w:abstractNum w:abstractNumId="24" w15:restartNumberingAfterBreak="0">
    <w:nsid w:val="63B56901"/>
    <w:multiLevelType w:val="hybridMultilevel"/>
    <w:tmpl w:val="2EA605C0"/>
    <w:lvl w:ilvl="0" w:tplc="FD987324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BF049FCC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BD4EDD90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61EC0BCC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0180F870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A4F4A010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0B728936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5B3A1282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45E82D20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25" w15:restartNumberingAfterBreak="0">
    <w:nsid w:val="696B6E9B"/>
    <w:multiLevelType w:val="hybridMultilevel"/>
    <w:tmpl w:val="19BC8020"/>
    <w:lvl w:ilvl="0" w:tplc="B95EDB56">
      <w:numFmt w:val="bullet"/>
      <w:lvlText w:val="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157C7BEC">
      <w:numFmt w:val="bullet"/>
      <w:lvlText w:val="•"/>
      <w:lvlJc w:val="left"/>
      <w:pPr>
        <w:ind w:left="1644" w:hanging="360"/>
      </w:pPr>
      <w:rPr>
        <w:rFonts w:hint="default"/>
        <w:lang w:val="cs-CZ" w:eastAsia="en-US" w:bidi="ar-SA"/>
      </w:rPr>
    </w:lvl>
    <w:lvl w:ilvl="2" w:tplc="A11E6844">
      <w:numFmt w:val="bullet"/>
      <w:lvlText w:val="•"/>
      <w:lvlJc w:val="left"/>
      <w:pPr>
        <w:ind w:left="2468" w:hanging="360"/>
      </w:pPr>
      <w:rPr>
        <w:rFonts w:hint="default"/>
        <w:lang w:val="cs-CZ" w:eastAsia="en-US" w:bidi="ar-SA"/>
      </w:rPr>
    </w:lvl>
    <w:lvl w:ilvl="3" w:tplc="64EE9E90">
      <w:numFmt w:val="bullet"/>
      <w:lvlText w:val="•"/>
      <w:lvlJc w:val="left"/>
      <w:pPr>
        <w:ind w:left="3293" w:hanging="360"/>
      </w:pPr>
      <w:rPr>
        <w:rFonts w:hint="default"/>
        <w:lang w:val="cs-CZ" w:eastAsia="en-US" w:bidi="ar-SA"/>
      </w:rPr>
    </w:lvl>
    <w:lvl w:ilvl="4" w:tplc="760C3FBC">
      <w:numFmt w:val="bullet"/>
      <w:lvlText w:val="•"/>
      <w:lvlJc w:val="left"/>
      <w:pPr>
        <w:ind w:left="4117" w:hanging="360"/>
      </w:pPr>
      <w:rPr>
        <w:rFonts w:hint="default"/>
        <w:lang w:val="cs-CZ" w:eastAsia="en-US" w:bidi="ar-SA"/>
      </w:rPr>
    </w:lvl>
    <w:lvl w:ilvl="5" w:tplc="82A44E44">
      <w:numFmt w:val="bullet"/>
      <w:lvlText w:val="•"/>
      <w:lvlJc w:val="left"/>
      <w:pPr>
        <w:ind w:left="4942" w:hanging="360"/>
      </w:pPr>
      <w:rPr>
        <w:rFonts w:hint="default"/>
        <w:lang w:val="cs-CZ" w:eastAsia="en-US" w:bidi="ar-SA"/>
      </w:rPr>
    </w:lvl>
    <w:lvl w:ilvl="6" w:tplc="F502E558">
      <w:numFmt w:val="bullet"/>
      <w:lvlText w:val="•"/>
      <w:lvlJc w:val="left"/>
      <w:pPr>
        <w:ind w:left="5766" w:hanging="360"/>
      </w:pPr>
      <w:rPr>
        <w:rFonts w:hint="default"/>
        <w:lang w:val="cs-CZ" w:eastAsia="en-US" w:bidi="ar-SA"/>
      </w:rPr>
    </w:lvl>
    <w:lvl w:ilvl="7" w:tplc="F5B8324E">
      <w:numFmt w:val="bullet"/>
      <w:lvlText w:val="•"/>
      <w:lvlJc w:val="left"/>
      <w:pPr>
        <w:ind w:left="6590" w:hanging="360"/>
      </w:pPr>
      <w:rPr>
        <w:rFonts w:hint="default"/>
        <w:lang w:val="cs-CZ" w:eastAsia="en-US" w:bidi="ar-SA"/>
      </w:rPr>
    </w:lvl>
    <w:lvl w:ilvl="8" w:tplc="63760DD6">
      <w:numFmt w:val="bullet"/>
      <w:lvlText w:val="•"/>
      <w:lvlJc w:val="left"/>
      <w:pPr>
        <w:ind w:left="7415" w:hanging="360"/>
      </w:pPr>
      <w:rPr>
        <w:rFonts w:hint="default"/>
        <w:lang w:val="cs-CZ" w:eastAsia="en-US" w:bidi="ar-SA"/>
      </w:rPr>
    </w:lvl>
  </w:abstractNum>
  <w:abstractNum w:abstractNumId="26" w15:restartNumberingAfterBreak="0">
    <w:nsid w:val="731D71B5"/>
    <w:multiLevelType w:val="hybridMultilevel"/>
    <w:tmpl w:val="0F0ED38A"/>
    <w:lvl w:ilvl="0" w:tplc="03007228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E35E3040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525CEA66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DB0C15FA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7A6AB998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A8AA0592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0D8C309C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3D16DF46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09C8C0D6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27" w15:restartNumberingAfterBreak="0">
    <w:nsid w:val="73C63E58"/>
    <w:multiLevelType w:val="hybridMultilevel"/>
    <w:tmpl w:val="F546066A"/>
    <w:lvl w:ilvl="0" w:tplc="949A73D8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B8842424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DA8494EA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4E129F16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A02E8990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FF8EA1BE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A0F41814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115AF458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7A8CB036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28" w15:restartNumberingAfterBreak="0">
    <w:nsid w:val="7F8862EA"/>
    <w:multiLevelType w:val="hybridMultilevel"/>
    <w:tmpl w:val="CDD29E16"/>
    <w:lvl w:ilvl="0" w:tplc="272AC13C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BED459C0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A838E414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5C466F04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7416CCA2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DCBE0E6C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C2E43BF0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EC065F52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418E5428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num w:numId="1">
    <w:abstractNumId w:val="11"/>
  </w:num>
  <w:num w:numId="2">
    <w:abstractNumId w:val="24"/>
  </w:num>
  <w:num w:numId="3">
    <w:abstractNumId w:val="18"/>
  </w:num>
  <w:num w:numId="4">
    <w:abstractNumId w:val="20"/>
  </w:num>
  <w:num w:numId="5">
    <w:abstractNumId w:val="4"/>
  </w:num>
  <w:num w:numId="6">
    <w:abstractNumId w:val="22"/>
  </w:num>
  <w:num w:numId="7">
    <w:abstractNumId w:val="25"/>
  </w:num>
  <w:num w:numId="8">
    <w:abstractNumId w:val="5"/>
  </w:num>
  <w:num w:numId="9">
    <w:abstractNumId w:val="13"/>
  </w:num>
  <w:num w:numId="10">
    <w:abstractNumId w:val="9"/>
  </w:num>
  <w:num w:numId="11">
    <w:abstractNumId w:val="19"/>
  </w:num>
  <w:num w:numId="12">
    <w:abstractNumId w:val="15"/>
  </w:num>
  <w:num w:numId="13">
    <w:abstractNumId w:val="6"/>
  </w:num>
  <w:num w:numId="14">
    <w:abstractNumId w:val="14"/>
  </w:num>
  <w:num w:numId="15">
    <w:abstractNumId w:val="10"/>
  </w:num>
  <w:num w:numId="16">
    <w:abstractNumId w:val="8"/>
  </w:num>
  <w:num w:numId="17">
    <w:abstractNumId w:val="12"/>
  </w:num>
  <w:num w:numId="18">
    <w:abstractNumId w:val="26"/>
  </w:num>
  <w:num w:numId="19">
    <w:abstractNumId w:val="17"/>
  </w:num>
  <w:num w:numId="20">
    <w:abstractNumId w:val="3"/>
  </w:num>
  <w:num w:numId="21">
    <w:abstractNumId w:val="16"/>
  </w:num>
  <w:num w:numId="22">
    <w:abstractNumId w:val="7"/>
  </w:num>
  <w:num w:numId="23">
    <w:abstractNumId w:val="21"/>
  </w:num>
  <w:num w:numId="24">
    <w:abstractNumId w:val="0"/>
  </w:num>
  <w:num w:numId="25">
    <w:abstractNumId w:val="28"/>
  </w:num>
  <w:num w:numId="26">
    <w:abstractNumId w:val="27"/>
  </w:num>
  <w:num w:numId="27">
    <w:abstractNumId w:val="23"/>
  </w:num>
  <w:num w:numId="28">
    <w:abstractNumId w:val="2"/>
  </w:num>
  <w:num w:numId="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C23F2"/>
    <w:rsid w:val="001C23F2"/>
    <w:rsid w:val="001F448B"/>
    <w:rsid w:val="005D6F89"/>
    <w:rsid w:val="006228A3"/>
    <w:rsid w:val="00711219"/>
    <w:rsid w:val="007D0AF2"/>
    <w:rsid w:val="00886239"/>
    <w:rsid w:val="008D0823"/>
    <w:rsid w:val="00B36A10"/>
    <w:rsid w:val="00DE2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C14EE28F-9DAE-48A7-9367-4BA3F1469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9"/>
    <w:qFormat/>
    <w:pPr>
      <w:ind w:left="930" w:hanging="794"/>
      <w:outlineLvl w:val="0"/>
    </w:pPr>
    <w:rPr>
      <w:b/>
      <w:bCs/>
    </w:rPr>
  </w:style>
  <w:style w:type="paragraph" w:styleId="Nadpis2">
    <w:name w:val="heading 2"/>
    <w:basedOn w:val="Normln"/>
    <w:uiPriority w:val="9"/>
    <w:unhideWhenUsed/>
    <w:qFormat/>
    <w:pPr>
      <w:ind w:left="136"/>
      <w:outlineLvl w:val="1"/>
    </w:pPr>
    <w:rPr>
      <w:b/>
      <w:bCs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bsah1">
    <w:name w:val="toc 1"/>
    <w:basedOn w:val="Normln"/>
    <w:uiPriority w:val="1"/>
    <w:qFormat/>
    <w:pPr>
      <w:spacing w:before="101"/>
      <w:ind w:left="136"/>
    </w:pPr>
    <w:rPr>
      <w:b/>
      <w:bCs/>
      <w:sz w:val="24"/>
      <w:szCs w:val="24"/>
    </w:rPr>
  </w:style>
  <w:style w:type="paragraph" w:styleId="Obsah2">
    <w:name w:val="toc 2"/>
    <w:basedOn w:val="Normln"/>
    <w:uiPriority w:val="1"/>
    <w:qFormat/>
    <w:pPr>
      <w:spacing w:before="101"/>
      <w:ind w:left="1269" w:hanging="893"/>
    </w:pPr>
    <w:rPr>
      <w:sz w:val="20"/>
      <w:szCs w:val="20"/>
    </w:rPr>
  </w:style>
  <w:style w:type="paragraph" w:styleId="Obsah3">
    <w:name w:val="toc 3"/>
    <w:basedOn w:val="Normln"/>
    <w:uiPriority w:val="1"/>
    <w:qFormat/>
    <w:pPr>
      <w:ind w:left="1269"/>
    </w:pPr>
    <w:rPr>
      <w:b/>
      <w:bCs/>
      <w:sz w:val="24"/>
      <w:szCs w:val="24"/>
    </w:rPr>
  </w:style>
  <w:style w:type="paragraph" w:styleId="Zkladntext">
    <w:name w:val="Body Text"/>
    <w:basedOn w:val="Normln"/>
    <w:uiPriority w:val="1"/>
    <w:qFormat/>
    <w:pPr>
      <w:jc w:val="both"/>
    </w:pPr>
  </w:style>
  <w:style w:type="paragraph" w:styleId="Nzev">
    <w:name w:val="Title"/>
    <w:basedOn w:val="Normln"/>
    <w:uiPriority w:val="10"/>
    <w:qFormat/>
    <w:pPr>
      <w:ind w:right="283"/>
      <w:jc w:val="center"/>
    </w:pPr>
    <w:rPr>
      <w:b/>
      <w:bCs/>
      <w:sz w:val="36"/>
      <w:szCs w:val="36"/>
    </w:rPr>
  </w:style>
  <w:style w:type="paragraph" w:styleId="Odstavecseseznamem">
    <w:name w:val="List Paragraph"/>
    <w:basedOn w:val="Normln"/>
    <w:uiPriority w:val="1"/>
    <w:qFormat/>
    <w:pPr>
      <w:ind w:left="1269" w:hanging="284"/>
    </w:pPr>
  </w:style>
  <w:style w:type="paragraph" w:customStyle="1" w:styleId="TableParagraph">
    <w:name w:val="Table Paragraph"/>
    <w:basedOn w:val="Normln"/>
    <w:uiPriority w:val="1"/>
    <w:qFormat/>
    <w:pPr>
      <w:ind w:left="107"/>
    </w:pPr>
  </w:style>
  <w:style w:type="paragraph" w:styleId="Zhlav">
    <w:name w:val="header"/>
    <w:basedOn w:val="Normln"/>
    <w:link w:val="ZhlavChar"/>
    <w:uiPriority w:val="99"/>
    <w:unhideWhenUsed/>
    <w:rsid w:val="0071121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11219"/>
    <w:rPr>
      <w:rFonts w:ascii="Segoe UI" w:eastAsia="Segoe UI" w:hAnsi="Segoe UI" w:cs="Segoe UI"/>
      <w:lang w:val="cs-CZ"/>
    </w:rPr>
  </w:style>
  <w:style w:type="paragraph" w:styleId="Zpat">
    <w:name w:val="footer"/>
    <w:basedOn w:val="Normln"/>
    <w:link w:val="ZpatChar"/>
    <w:uiPriority w:val="99"/>
    <w:unhideWhenUsed/>
    <w:rsid w:val="0071121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11219"/>
    <w:rPr>
      <w:rFonts w:ascii="Segoe UI" w:eastAsia="Segoe UI" w:hAnsi="Segoe UI" w:cs="Segoe UI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inancnianalytickyurad.cz/blog/zarazeni-dalsich-osob-na-sankcni-seznam-proti-rusk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inancnianalytickyurad.cz/blog/zarazeni-dalsich-osob-na-sankcni-seznam-proti-rusk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413</Words>
  <Characters>2441</Characters>
  <Application>Microsoft Office Word</Application>
  <DocSecurity>0</DocSecurity>
  <Lines>20</Lines>
  <Paragraphs>5</Paragraphs>
  <ScaleCrop>false</ScaleCrop>
  <Company/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Drobilová Monika</cp:lastModifiedBy>
  <cp:revision>8</cp:revision>
  <dcterms:created xsi:type="dcterms:W3CDTF">2024-05-06T08:04:00Z</dcterms:created>
  <dcterms:modified xsi:type="dcterms:W3CDTF">2025-07-29T16:40:00Z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2023-02-11T00:00:00Z</vt:filetime>
  </property>
  <property fmtid="{D5CDD505-2E9C-101B-9397-08002B2CF9AE}" pid="3" name="LastSaved">
    <vt:filetime>2024-05-06T00:00:00Z</vt:filetime>
  </property>
  <property fmtid="{D5CDD505-2E9C-101B-9397-08002B2CF9AE}" pid="4" name="Producer">
    <vt:lpwstr>Foxit PDF Editor Printer verze 11.2.2.4537</vt:lpwstr>
  </property>
</Properties>
</file>