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B62" w:rsidRPr="00300173" w:rsidRDefault="00BB1B62" w:rsidP="00300173">
      <w:pPr>
        <w:jc w:val="both"/>
        <w:rPr>
          <w:rFonts w:ascii="Calibri" w:hAnsi="Calibri" w:cs="Calibri"/>
          <w:b/>
          <w:sz w:val="22"/>
          <w:szCs w:val="22"/>
        </w:rPr>
      </w:pPr>
    </w:p>
    <w:p w:rsidR="00BB1B62" w:rsidRPr="00300173" w:rsidRDefault="00A714EA" w:rsidP="00300173">
      <w:pPr>
        <w:jc w:val="center"/>
        <w:rPr>
          <w:rFonts w:ascii="Calibri" w:hAnsi="Calibri" w:cs="Calibri"/>
          <w:b/>
          <w:sz w:val="28"/>
          <w:szCs w:val="28"/>
        </w:rPr>
      </w:pPr>
      <w:r>
        <w:rPr>
          <w:rFonts w:ascii="Calibri" w:hAnsi="Calibri" w:cs="Calibri"/>
          <w:b/>
          <w:sz w:val="28"/>
          <w:szCs w:val="28"/>
        </w:rPr>
        <w:t>K</w:t>
      </w:r>
      <w:r w:rsidR="00BB1B62" w:rsidRPr="00300173">
        <w:rPr>
          <w:rFonts w:ascii="Calibri" w:hAnsi="Calibri" w:cs="Calibri"/>
          <w:b/>
          <w:sz w:val="28"/>
          <w:szCs w:val="28"/>
        </w:rPr>
        <w:t>UPNÍ SMLOUV</w:t>
      </w:r>
      <w:r w:rsidR="00F81A80">
        <w:rPr>
          <w:rFonts w:ascii="Calibri" w:hAnsi="Calibri" w:cs="Calibri"/>
          <w:b/>
          <w:sz w:val="28"/>
          <w:szCs w:val="28"/>
        </w:rPr>
        <w:t>A</w:t>
      </w:r>
    </w:p>
    <w:p w:rsidR="00BB1B62" w:rsidRPr="00300173" w:rsidRDefault="00BB1B62" w:rsidP="006840DC">
      <w:pPr>
        <w:rPr>
          <w:rFonts w:ascii="Calibri" w:hAnsi="Calibri" w:cs="Calibri"/>
          <w:sz w:val="22"/>
          <w:szCs w:val="22"/>
        </w:rPr>
      </w:pPr>
    </w:p>
    <w:p w:rsidR="00BB1B62" w:rsidRPr="00300173" w:rsidRDefault="00BB1B62" w:rsidP="006840DC">
      <w:pPr>
        <w:rPr>
          <w:rFonts w:ascii="Calibri" w:hAnsi="Calibri" w:cs="Calibri"/>
          <w:sz w:val="22"/>
          <w:szCs w:val="22"/>
        </w:rPr>
      </w:pPr>
      <w:r w:rsidRPr="00300173">
        <w:rPr>
          <w:rFonts w:ascii="Calibri" w:hAnsi="Calibri" w:cs="Calibri"/>
          <w:sz w:val="22"/>
          <w:szCs w:val="22"/>
        </w:rPr>
        <w:t>DNEŠNÍHO DNE, MĚSÍCE A ROKU:</w:t>
      </w:r>
    </w:p>
    <w:p w:rsidR="00BB1B62" w:rsidRPr="00300173" w:rsidRDefault="00BB1B62" w:rsidP="006840DC">
      <w:pPr>
        <w:rPr>
          <w:rFonts w:ascii="Calibri" w:hAnsi="Calibri" w:cs="Calibri"/>
          <w:sz w:val="22"/>
          <w:szCs w:val="22"/>
        </w:rPr>
      </w:pPr>
    </w:p>
    <w:p w:rsidR="00BB1B62" w:rsidRPr="00300173" w:rsidRDefault="00BB1B62" w:rsidP="006840DC">
      <w:pPr>
        <w:rPr>
          <w:rFonts w:ascii="Calibri" w:hAnsi="Calibri" w:cs="Calibri"/>
          <w:sz w:val="22"/>
          <w:szCs w:val="22"/>
        </w:rPr>
      </w:pPr>
    </w:p>
    <w:p w:rsidR="00BB1B62" w:rsidRPr="008E60BD" w:rsidRDefault="00BB1B62" w:rsidP="008E60BD">
      <w:pPr>
        <w:rPr>
          <w:rFonts w:ascii="Calibri" w:hAnsi="Calibri" w:cs="Calibri"/>
          <w:b/>
          <w:sz w:val="22"/>
          <w:szCs w:val="22"/>
        </w:rPr>
      </w:pPr>
      <w:r w:rsidRPr="008E60BD">
        <w:rPr>
          <w:rFonts w:ascii="Calibri" w:hAnsi="Calibri" w:cs="Calibri"/>
          <w:b/>
          <w:sz w:val="22"/>
          <w:szCs w:val="22"/>
        </w:rPr>
        <w:t>Gymnázium Sokolov a Krajské vzdělávací centrum, příspěvková organizace</w:t>
      </w:r>
    </w:p>
    <w:p w:rsidR="00BB1B62" w:rsidRPr="008E60BD" w:rsidRDefault="00BB1B62" w:rsidP="008E60BD">
      <w:pPr>
        <w:rPr>
          <w:rFonts w:ascii="Calibri" w:hAnsi="Calibri" w:cs="Calibri"/>
          <w:sz w:val="22"/>
          <w:szCs w:val="22"/>
        </w:rPr>
      </w:pPr>
      <w:r w:rsidRPr="008E60BD">
        <w:rPr>
          <w:rFonts w:ascii="Calibri" w:hAnsi="Calibri" w:cs="Calibri"/>
          <w:sz w:val="22"/>
          <w:szCs w:val="22"/>
        </w:rPr>
        <w:t>se sídlem:</w:t>
      </w:r>
      <w:r w:rsidRPr="008E60BD">
        <w:rPr>
          <w:rFonts w:ascii="Calibri" w:hAnsi="Calibri" w:cs="Calibri"/>
          <w:sz w:val="22"/>
          <w:szCs w:val="22"/>
        </w:rPr>
        <w:tab/>
      </w:r>
      <w:r w:rsidRPr="008E60BD">
        <w:rPr>
          <w:rFonts w:ascii="Calibri" w:hAnsi="Calibri" w:cs="Calibri"/>
          <w:sz w:val="22"/>
          <w:szCs w:val="22"/>
        </w:rPr>
        <w:tab/>
        <w:t>Husitská 2053, 356 Sokolov</w:t>
      </w:r>
    </w:p>
    <w:p w:rsidR="00BB1B62" w:rsidRPr="008E60BD" w:rsidRDefault="00BB1B62" w:rsidP="008E60BD">
      <w:pPr>
        <w:rPr>
          <w:rFonts w:ascii="Calibri" w:hAnsi="Calibri" w:cs="Calibri"/>
          <w:sz w:val="22"/>
          <w:szCs w:val="22"/>
        </w:rPr>
      </w:pPr>
      <w:r w:rsidRPr="008E60BD">
        <w:rPr>
          <w:rFonts w:ascii="Calibri" w:hAnsi="Calibri" w:cs="Calibri"/>
          <w:sz w:val="22"/>
          <w:szCs w:val="22"/>
        </w:rPr>
        <w:t>IČ</w:t>
      </w:r>
      <w:r w:rsidR="00A95508">
        <w:rPr>
          <w:rFonts w:ascii="Calibri" w:hAnsi="Calibri" w:cs="Calibri"/>
          <w:sz w:val="22"/>
          <w:szCs w:val="22"/>
        </w:rPr>
        <w:t>O</w:t>
      </w:r>
      <w:r w:rsidRPr="008E60BD">
        <w:rPr>
          <w:rFonts w:ascii="Calibri" w:hAnsi="Calibri" w:cs="Calibri"/>
          <w:sz w:val="22"/>
          <w:szCs w:val="22"/>
        </w:rPr>
        <w:t>:</w:t>
      </w:r>
      <w:r w:rsidRPr="008E60BD">
        <w:rPr>
          <w:rFonts w:ascii="Calibri" w:hAnsi="Calibri" w:cs="Calibri"/>
          <w:sz w:val="22"/>
          <w:szCs w:val="22"/>
        </w:rPr>
        <w:tab/>
      </w:r>
      <w:r w:rsidRPr="008E60BD">
        <w:rPr>
          <w:rFonts w:ascii="Calibri" w:hAnsi="Calibri" w:cs="Calibri"/>
          <w:sz w:val="22"/>
          <w:szCs w:val="22"/>
        </w:rPr>
        <w:tab/>
      </w:r>
      <w:r w:rsidRPr="008E60BD">
        <w:rPr>
          <w:rFonts w:ascii="Calibri" w:hAnsi="Calibri" w:cs="Calibri"/>
          <w:sz w:val="22"/>
          <w:szCs w:val="22"/>
        </w:rPr>
        <w:tab/>
        <w:t>49767194</w:t>
      </w:r>
    </w:p>
    <w:p w:rsidR="00BB1B62" w:rsidRPr="008E60BD" w:rsidRDefault="00BB1B62" w:rsidP="008E60BD">
      <w:pPr>
        <w:rPr>
          <w:rFonts w:ascii="Calibri" w:hAnsi="Calibri" w:cs="Calibri"/>
          <w:sz w:val="22"/>
          <w:szCs w:val="22"/>
        </w:rPr>
      </w:pPr>
      <w:r w:rsidRPr="008E60BD">
        <w:rPr>
          <w:rFonts w:ascii="Calibri" w:hAnsi="Calibri" w:cs="Calibri"/>
          <w:sz w:val="22"/>
          <w:szCs w:val="22"/>
        </w:rPr>
        <w:t>DIČ:</w:t>
      </w:r>
      <w:r w:rsidRPr="008E60BD">
        <w:rPr>
          <w:rFonts w:ascii="Calibri" w:hAnsi="Calibri" w:cs="Calibri"/>
          <w:sz w:val="22"/>
          <w:szCs w:val="22"/>
        </w:rPr>
        <w:tab/>
      </w:r>
      <w:r w:rsidRPr="008E60BD">
        <w:rPr>
          <w:rFonts w:ascii="Calibri" w:hAnsi="Calibri" w:cs="Calibri"/>
          <w:sz w:val="22"/>
          <w:szCs w:val="22"/>
        </w:rPr>
        <w:tab/>
      </w:r>
      <w:r w:rsidRPr="008E60BD">
        <w:rPr>
          <w:rFonts w:ascii="Calibri" w:hAnsi="Calibri" w:cs="Calibri"/>
          <w:sz w:val="22"/>
          <w:szCs w:val="22"/>
        </w:rPr>
        <w:tab/>
        <w:t>nejsme plátci DPH</w:t>
      </w:r>
    </w:p>
    <w:p w:rsidR="001F15B4" w:rsidRPr="001F15B4" w:rsidRDefault="001F15B4" w:rsidP="008E60BD">
      <w:pPr>
        <w:rPr>
          <w:rFonts w:ascii="Calibri" w:hAnsi="Calibri" w:cs="Calibri"/>
          <w:sz w:val="22"/>
          <w:szCs w:val="22"/>
        </w:rPr>
      </w:pPr>
      <w:r w:rsidRPr="001F15B4">
        <w:rPr>
          <w:rFonts w:ascii="Calibri" w:hAnsi="Calibri" w:cs="Calibri"/>
          <w:sz w:val="22"/>
          <w:szCs w:val="22"/>
        </w:rPr>
        <w:t>ID DS: </w:t>
      </w:r>
      <w:r w:rsidRPr="001F15B4">
        <w:rPr>
          <w:rFonts w:ascii="Calibri" w:hAnsi="Calibri" w:cs="Calibri"/>
          <w:sz w:val="22"/>
          <w:szCs w:val="22"/>
        </w:rPr>
        <w:tab/>
      </w:r>
      <w:r w:rsidRPr="001F15B4">
        <w:rPr>
          <w:rFonts w:ascii="Calibri" w:hAnsi="Calibri" w:cs="Calibri"/>
          <w:sz w:val="22"/>
          <w:szCs w:val="22"/>
        </w:rPr>
        <w:tab/>
      </w:r>
      <w:r w:rsidRPr="001F15B4">
        <w:rPr>
          <w:rFonts w:ascii="Calibri" w:hAnsi="Calibri" w:cs="Calibri"/>
          <w:sz w:val="22"/>
          <w:szCs w:val="22"/>
        </w:rPr>
        <w:tab/>
        <w:t>jzitrz9</w:t>
      </w:r>
    </w:p>
    <w:p w:rsidR="00BB1B62" w:rsidRPr="008E60BD" w:rsidRDefault="00BB1B62" w:rsidP="008E60BD">
      <w:pPr>
        <w:rPr>
          <w:rFonts w:ascii="Calibri" w:hAnsi="Calibri" w:cs="Calibri"/>
          <w:sz w:val="22"/>
          <w:szCs w:val="22"/>
        </w:rPr>
      </w:pPr>
      <w:r w:rsidRPr="008E60BD">
        <w:rPr>
          <w:rFonts w:ascii="Calibri" w:hAnsi="Calibri" w:cs="Calibri"/>
          <w:sz w:val="22"/>
          <w:szCs w:val="22"/>
        </w:rPr>
        <w:t>bankovní spojení:</w:t>
      </w:r>
      <w:r w:rsidRPr="008E60BD">
        <w:rPr>
          <w:rFonts w:ascii="Calibri" w:hAnsi="Calibri" w:cs="Calibri"/>
          <w:sz w:val="22"/>
          <w:szCs w:val="22"/>
        </w:rPr>
        <w:tab/>
        <w:t>Fio banka, a.s.</w:t>
      </w:r>
    </w:p>
    <w:p w:rsidR="00BB1B62" w:rsidRPr="008E60BD" w:rsidRDefault="00BB1B62" w:rsidP="008E60BD">
      <w:pPr>
        <w:rPr>
          <w:rFonts w:ascii="Calibri" w:hAnsi="Calibri" w:cs="Calibri"/>
          <w:sz w:val="22"/>
          <w:szCs w:val="22"/>
        </w:rPr>
      </w:pPr>
      <w:r w:rsidRPr="008E60BD">
        <w:rPr>
          <w:rFonts w:ascii="Calibri" w:hAnsi="Calibri" w:cs="Calibri"/>
          <w:sz w:val="22"/>
          <w:szCs w:val="22"/>
        </w:rPr>
        <w:t>číslo účtu:</w:t>
      </w:r>
      <w:r w:rsidRPr="008E60BD">
        <w:rPr>
          <w:rFonts w:ascii="Calibri" w:hAnsi="Calibri" w:cs="Calibri"/>
          <w:sz w:val="22"/>
          <w:szCs w:val="22"/>
        </w:rPr>
        <w:tab/>
      </w:r>
      <w:r w:rsidRPr="008E60BD">
        <w:rPr>
          <w:rFonts w:ascii="Calibri" w:hAnsi="Calibri" w:cs="Calibri"/>
          <w:sz w:val="22"/>
          <w:szCs w:val="22"/>
        </w:rPr>
        <w:tab/>
        <w:t>2900054724/2010</w:t>
      </w:r>
    </w:p>
    <w:p w:rsidR="00BB1B62" w:rsidRPr="008E60BD" w:rsidRDefault="00BB1B62" w:rsidP="008E60BD">
      <w:pPr>
        <w:rPr>
          <w:rFonts w:ascii="Calibri" w:hAnsi="Calibri" w:cs="Calibri"/>
          <w:sz w:val="22"/>
          <w:szCs w:val="22"/>
        </w:rPr>
      </w:pPr>
      <w:r w:rsidRPr="008E60BD">
        <w:rPr>
          <w:rFonts w:ascii="Calibri" w:hAnsi="Calibri" w:cs="Calibri"/>
          <w:sz w:val="22"/>
          <w:szCs w:val="22"/>
        </w:rPr>
        <w:t>zastoupený:</w:t>
      </w:r>
      <w:r w:rsidRPr="008E60BD">
        <w:rPr>
          <w:rFonts w:ascii="Calibri" w:hAnsi="Calibri" w:cs="Calibri"/>
          <w:sz w:val="22"/>
          <w:szCs w:val="22"/>
        </w:rPr>
        <w:tab/>
      </w:r>
      <w:r w:rsidRPr="008E60BD">
        <w:rPr>
          <w:rFonts w:ascii="Calibri" w:hAnsi="Calibri" w:cs="Calibri"/>
          <w:sz w:val="22"/>
          <w:szCs w:val="22"/>
        </w:rPr>
        <w:tab/>
      </w:r>
      <w:r>
        <w:rPr>
          <w:rFonts w:ascii="Calibri" w:hAnsi="Calibri" w:cs="Calibri"/>
          <w:sz w:val="22"/>
          <w:szCs w:val="22"/>
        </w:rPr>
        <w:t>RND</w:t>
      </w:r>
      <w:r w:rsidRPr="008E60BD">
        <w:rPr>
          <w:rFonts w:ascii="Calibri" w:hAnsi="Calibri" w:cs="Calibri"/>
          <w:sz w:val="22"/>
          <w:szCs w:val="22"/>
        </w:rPr>
        <w:t>r. Jiřím Widžem</w:t>
      </w:r>
      <w:r>
        <w:rPr>
          <w:rFonts w:ascii="Calibri" w:hAnsi="Calibri" w:cs="Calibri"/>
          <w:sz w:val="22"/>
          <w:szCs w:val="22"/>
        </w:rPr>
        <w:t>, ředitelem školy</w:t>
      </w:r>
    </w:p>
    <w:p w:rsidR="00BB1B62" w:rsidRPr="00300173" w:rsidRDefault="00BB1B62" w:rsidP="006840DC">
      <w:pPr>
        <w:rPr>
          <w:rFonts w:ascii="Calibri" w:hAnsi="Calibri" w:cs="Calibri"/>
          <w:sz w:val="22"/>
          <w:szCs w:val="22"/>
        </w:rPr>
      </w:pPr>
    </w:p>
    <w:p w:rsidR="00BB1B62" w:rsidRPr="00300173" w:rsidRDefault="00BB1B62" w:rsidP="006840DC">
      <w:pPr>
        <w:rPr>
          <w:rFonts w:ascii="Calibri" w:hAnsi="Calibri" w:cs="Calibri"/>
          <w:i/>
          <w:sz w:val="22"/>
          <w:szCs w:val="22"/>
        </w:rPr>
      </w:pPr>
      <w:r w:rsidRPr="00300173">
        <w:rPr>
          <w:rFonts w:ascii="Calibri" w:hAnsi="Calibri" w:cs="Calibri"/>
          <w:i/>
          <w:sz w:val="22"/>
          <w:szCs w:val="22"/>
        </w:rPr>
        <w:t>na straně jedné jako kupující (dále jen „kupující“)</w:t>
      </w:r>
    </w:p>
    <w:p w:rsidR="00BB1B62" w:rsidRPr="00300173" w:rsidRDefault="00BB1B62" w:rsidP="006840DC">
      <w:pPr>
        <w:rPr>
          <w:rFonts w:ascii="Calibri" w:hAnsi="Calibri" w:cs="Calibri"/>
          <w:sz w:val="22"/>
          <w:szCs w:val="22"/>
        </w:rPr>
      </w:pPr>
    </w:p>
    <w:p w:rsidR="00BB1B62" w:rsidRPr="00300173" w:rsidRDefault="00BB1B62" w:rsidP="006840DC">
      <w:pPr>
        <w:rPr>
          <w:rFonts w:ascii="Calibri" w:hAnsi="Calibri" w:cs="Calibri"/>
          <w:sz w:val="22"/>
          <w:szCs w:val="22"/>
        </w:rPr>
      </w:pPr>
      <w:r w:rsidRPr="00300173">
        <w:rPr>
          <w:rFonts w:ascii="Calibri" w:hAnsi="Calibri" w:cs="Calibri"/>
          <w:sz w:val="22"/>
          <w:szCs w:val="22"/>
        </w:rPr>
        <w:t>a</w:t>
      </w:r>
    </w:p>
    <w:p w:rsidR="00BB1B62" w:rsidRPr="00300173" w:rsidRDefault="00BB1B62" w:rsidP="006840DC">
      <w:pPr>
        <w:rPr>
          <w:rFonts w:ascii="Calibri" w:hAnsi="Calibri" w:cs="Calibri"/>
          <w:b/>
          <w:sz w:val="22"/>
          <w:szCs w:val="22"/>
        </w:rPr>
      </w:pPr>
    </w:p>
    <w:p w:rsidR="00A95508" w:rsidRPr="00DD1307" w:rsidRDefault="00DD1307" w:rsidP="00A95508">
      <w:pPr>
        <w:rPr>
          <w:rFonts w:ascii="Calibri" w:hAnsi="Calibri" w:cs="Calibri"/>
          <w:b/>
          <w:color w:val="0000FF"/>
          <w:sz w:val="22"/>
          <w:szCs w:val="22"/>
          <w:highlight w:val="yellow"/>
        </w:rPr>
      </w:pPr>
      <w:r w:rsidRPr="00DD1307">
        <w:rPr>
          <w:rFonts w:ascii="Calibri" w:hAnsi="Calibri" w:cs="Calibri"/>
          <w:b/>
          <w:sz w:val="22"/>
          <w:szCs w:val="22"/>
          <w:highlight w:val="yellow"/>
        </w:rPr>
        <w:t>……………………………….</w:t>
      </w:r>
      <w:r w:rsidR="00A95508" w:rsidRPr="00DD1307">
        <w:rPr>
          <w:rFonts w:ascii="Calibri" w:hAnsi="Calibri" w:cs="Calibri"/>
          <w:b/>
          <w:sz w:val="22"/>
          <w:szCs w:val="22"/>
          <w:highlight w:val="yellow"/>
        </w:rPr>
        <w:t>.</w:t>
      </w:r>
    </w:p>
    <w:p w:rsidR="00A95508" w:rsidRPr="00DD1307" w:rsidRDefault="00A95508" w:rsidP="00A95508">
      <w:pPr>
        <w:rPr>
          <w:rFonts w:ascii="Calibri" w:hAnsi="Calibri" w:cs="Calibri"/>
          <w:sz w:val="22"/>
          <w:szCs w:val="22"/>
          <w:highlight w:val="yellow"/>
        </w:rPr>
      </w:pPr>
      <w:r w:rsidRPr="00DD1307">
        <w:rPr>
          <w:rFonts w:ascii="Calibri" w:hAnsi="Calibri" w:cs="Calibri"/>
          <w:sz w:val="22"/>
          <w:szCs w:val="22"/>
          <w:highlight w:val="yellow"/>
        </w:rPr>
        <w:t xml:space="preserve">se sídlem: </w:t>
      </w:r>
      <w:r w:rsidRPr="00DD1307">
        <w:rPr>
          <w:rFonts w:ascii="Calibri" w:hAnsi="Calibri" w:cs="Calibri"/>
          <w:sz w:val="22"/>
          <w:szCs w:val="22"/>
          <w:highlight w:val="yellow"/>
        </w:rPr>
        <w:tab/>
      </w:r>
      <w:r w:rsidRPr="00DD1307">
        <w:rPr>
          <w:rFonts w:ascii="Calibri" w:hAnsi="Calibri" w:cs="Calibri"/>
          <w:sz w:val="22"/>
          <w:szCs w:val="22"/>
          <w:highlight w:val="yellow"/>
        </w:rPr>
        <w:tab/>
      </w:r>
      <w:r w:rsidR="00DD1307" w:rsidRPr="00DD1307">
        <w:rPr>
          <w:rFonts w:ascii="Calibri" w:hAnsi="Calibri" w:cs="Calibri"/>
          <w:sz w:val="22"/>
          <w:szCs w:val="22"/>
          <w:highlight w:val="yellow"/>
        </w:rPr>
        <w:t>…………………………………………..</w:t>
      </w:r>
    </w:p>
    <w:p w:rsidR="00A95508" w:rsidRPr="00DD1307" w:rsidRDefault="00A95508" w:rsidP="00A95508">
      <w:pPr>
        <w:rPr>
          <w:rFonts w:ascii="Calibri" w:hAnsi="Calibri" w:cs="Calibri"/>
          <w:sz w:val="22"/>
          <w:szCs w:val="22"/>
          <w:highlight w:val="yellow"/>
        </w:rPr>
      </w:pPr>
      <w:r w:rsidRPr="00DD1307">
        <w:rPr>
          <w:rFonts w:ascii="Calibri" w:hAnsi="Calibri" w:cs="Calibri"/>
          <w:sz w:val="22"/>
          <w:szCs w:val="22"/>
          <w:highlight w:val="yellow"/>
        </w:rPr>
        <w:t xml:space="preserve">IČO:        </w:t>
      </w:r>
      <w:r w:rsidRPr="00DD1307">
        <w:rPr>
          <w:rFonts w:ascii="Calibri" w:hAnsi="Calibri" w:cs="Calibri"/>
          <w:sz w:val="22"/>
          <w:szCs w:val="22"/>
          <w:highlight w:val="yellow"/>
        </w:rPr>
        <w:tab/>
      </w:r>
      <w:r w:rsidRPr="00DD1307">
        <w:rPr>
          <w:rFonts w:ascii="Calibri" w:hAnsi="Calibri" w:cs="Calibri"/>
          <w:sz w:val="22"/>
          <w:szCs w:val="22"/>
          <w:highlight w:val="yellow"/>
        </w:rPr>
        <w:tab/>
      </w:r>
      <w:r w:rsidR="00DD1307" w:rsidRPr="00DD1307">
        <w:rPr>
          <w:rFonts w:ascii="Calibri" w:hAnsi="Calibri" w:cs="Calibri"/>
          <w:sz w:val="22"/>
          <w:szCs w:val="22"/>
          <w:highlight w:val="yellow"/>
        </w:rPr>
        <w:t>…………………………………………..</w:t>
      </w:r>
      <w:r w:rsidRPr="00DD1307">
        <w:rPr>
          <w:rFonts w:ascii="Calibri" w:hAnsi="Calibri" w:cs="Calibri"/>
          <w:sz w:val="22"/>
          <w:szCs w:val="22"/>
          <w:highlight w:val="yellow"/>
        </w:rPr>
        <w:t xml:space="preserve">          </w:t>
      </w:r>
      <w:r w:rsidRPr="00DD1307">
        <w:rPr>
          <w:rFonts w:ascii="Calibri" w:hAnsi="Calibri" w:cs="Calibri"/>
          <w:sz w:val="22"/>
          <w:szCs w:val="22"/>
          <w:highlight w:val="yellow"/>
        </w:rPr>
        <w:tab/>
      </w:r>
      <w:r w:rsidRPr="00DD1307">
        <w:rPr>
          <w:rFonts w:ascii="Calibri" w:hAnsi="Calibri" w:cs="Calibri"/>
          <w:sz w:val="22"/>
          <w:szCs w:val="22"/>
          <w:highlight w:val="yellow"/>
        </w:rPr>
        <w:tab/>
      </w:r>
    </w:p>
    <w:p w:rsidR="00A95508" w:rsidRPr="00DD1307" w:rsidRDefault="00A95508" w:rsidP="00A95508">
      <w:pPr>
        <w:rPr>
          <w:rFonts w:ascii="Calibri" w:hAnsi="Calibri" w:cs="Calibri"/>
          <w:sz w:val="22"/>
          <w:szCs w:val="22"/>
          <w:highlight w:val="yellow"/>
        </w:rPr>
      </w:pPr>
      <w:r w:rsidRPr="00DD1307">
        <w:rPr>
          <w:rFonts w:ascii="Calibri" w:hAnsi="Calibri" w:cs="Calibri"/>
          <w:sz w:val="22"/>
          <w:szCs w:val="22"/>
          <w:highlight w:val="yellow"/>
        </w:rPr>
        <w:t xml:space="preserve">DIČ:         </w:t>
      </w:r>
      <w:r w:rsidRPr="00DD1307">
        <w:rPr>
          <w:rFonts w:ascii="Calibri" w:hAnsi="Calibri" w:cs="Calibri"/>
          <w:sz w:val="22"/>
          <w:szCs w:val="22"/>
          <w:highlight w:val="yellow"/>
        </w:rPr>
        <w:tab/>
      </w:r>
      <w:r w:rsidRPr="00DD1307">
        <w:rPr>
          <w:rFonts w:ascii="Calibri" w:hAnsi="Calibri" w:cs="Calibri"/>
          <w:sz w:val="22"/>
          <w:szCs w:val="22"/>
          <w:highlight w:val="yellow"/>
        </w:rPr>
        <w:tab/>
      </w:r>
      <w:r w:rsidR="00DD1307" w:rsidRPr="00DD1307">
        <w:rPr>
          <w:rFonts w:ascii="Calibri" w:hAnsi="Calibri" w:cs="Calibri"/>
          <w:sz w:val="22"/>
          <w:szCs w:val="22"/>
          <w:highlight w:val="yellow"/>
        </w:rPr>
        <w:t>…………………………………………..</w:t>
      </w:r>
    </w:p>
    <w:p w:rsidR="00A95508" w:rsidRPr="00DD1307" w:rsidRDefault="00A95508" w:rsidP="00A95508">
      <w:pPr>
        <w:rPr>
          <w:rFonts w:ascii="Calibri" w:hAnsi="Calibri" w:cs="Calibri"/>
          <w:sz w:val="22"/>
          <w:szCs w:val="22"/>
          <w:highlight w:val="yellow"/>
        </w:rPr>
      </w:pPr>
      <w:r w:rsidRPr="00DD1307">
        <w:rPr>
          <w:rFonts w:ascii="Calibri" w:hAnsi="Calibri" w:cs="Calibri"/>
          <w:sz w:val="22"/>
          <w:szCs w:val="22"/>
          <w:highlight w:val="yellow"/>
        </w:rPr>
        <w:t>ID DS: </w:t>
      </w:r>
      <w:r w:rsidRPr="00DD1307">
        <w:rPr>
          <w:rFonts w:ascii="Calibri" w:hAnsi="Calibri" w:cs="Calibri"/>
          <w:sz w:val="22"/>
          <w:szCs w:val="22"/>
          <w:highlight w:val="yellow"/>
        </w:rPr>
        <w:tab/>
        <w:t xml:space="preserve">  </w:t>
      </w:r>
      <w:r w:rsidRPr="00DD1307">
        <w:rPr>
          <w:rFonts w:ascii="Calibri" w:hAnsi="Calibri" w:cs="Calibri"/>
          <w:sz w:val="22"/>
          <w:szCs w:val="22"/>
          <w:highlight w:val="yellow"/>
        </w:rPr>
        <w:tab/>
      </w:r>
      <w:r w:rsidRPr="00DD1307">
        <w:rPr>
          <w:rFonts w:ascii="Calibri" w:hAnsi="Calibri" w:cs="Calibri"/>
          <w:sz w:val="22"/>
          <w:szCs w:val="22"/>
          <w:highlight w:val="yellow"/>
        </w:rPr>
        <w:tab/>
      </w:r>
      <w:r w:rsidR="00DD1307" w:rsidRPr="00DD1307">
        <w:rPr>
          <w:rFonts w:ascii="Calibri" w:hAnsi="Calibri" w:cs="Calibri"/>
          <w:sz w:val="22"/>
          <w:szCs w:val="22"/>
          <w:highlight w:val="yellow"/>
        </w:rPr>
        <w:t>…………………………………………..</w:t>
      </w:r>
      <w:r w:rsidRPr="00DD1307">
        <w:rPr>
          <w:rFonts w:ascii="Calibri" w:hAnsi="Calibri" w:cs="Calibri"/>
          <w:sz w:val="22"/>
          <w:szCs w:val="22"/>
          <w:highlight w:val="yellow"/>
        </w:rPr>
        <w:tab/>
      </w:r>
    </w:p>
    <w:p w:rsidR="00A95508" w:rsidRPr="00DD1307" w:rsidRDefault="00A95508" w:rsidP="00A95508">
      <w:pPr>
        <w:rPr>
          <w:rFonts w:ascii="Calibri" w:hAnsi="Calibri" w:cs="Calibri"/>
          <w:sz w:val="22"/>
          <w:szCs w:val="22"/>
          <w:highlight w:val="yellow"/>
        </w:rPr>
      </w:pPr>
      <w:r w:rsidRPr="00DD1307">
        <w:rPr>
          <w:rFonts w:ascii="Calibri" w:hAnsi="Calibri" w:cs="Calibri"/>
          <w:sz w:val="22"/>
          <w:szCs w:val="22"/>
          <w:highlight w:val="yellow"/>
        </w:rPr>
        <w:t xml:space="preserve">bankovní spojení: </w:t>
      </w:r>
      <w:r w:rsidRPr="00DD1307">
        <w:rPr>
          <w:rFonts w:ascii="Calibri" w:hAnsi="Calibri" w:cs="Calibri"/>
          <w:sz w:val="22"/>
          <w:szCs w:val="22"/>
          <w:highlight w:val="yellow"/>
        </w:rPr>
        <w:tab/>
      </w:r>
      <w:r w:rsidR="00DD1307" w:rsidRPr="00DD1307">
        <w:rPr>
          <w:rFonts w:ascii="Calibri" w:hAnsi="Calibri" w:cs="Calibri"/>
          <w:sz w:val="22"/>
          <w:szCs w:val="22"/>
          <w:highlight w:val="yellow"/>
        </w:rPr>
        <w:t>…………………………………………..</w:t>
      </w:r>
    </w:p>
    <w:p w:rsidR="00A95508" w:rsidRPr="00DD1307" w:rsidRDefault="00A95508" w:rsidP="00A95508">
      <w:pPr>
        <w:rPr>
          <w:rFonts w:ascii="Calibri" w:hAnsi="Calibri" w:cs="Calibri"/>
          <w:sz w:val="22"/>
          <w:szCs w:val="22"/>
          <w:highlight w:val="yellow"/>
        </w:rPr>
      </w:pPr>
      <w:r w:rsidRPr="00DD1307">
        <w:rPr>
          <w:rFonts w:ascii="Calibri" w:hAnsi="Calibri" w:cs="Calibri"/>
          <w:sz w:val="22"/>
          <w:szCs w:val="22"/>
          <w:highlight w:val="yellow"/>
        </w:rPr>
        <w:t xml:space="preserve">číslo účtu: </w:t>
      </w:r>
      <w:r w:rsidRPr="00DD1307">
        <w:rPr>
          <w:rFonts w:ascii="Calibri" w:hAnsi="Calibri" w:cs="Calibri"/>
          <w:sz w:val="22"/>
          <w:szCs w:val="22"/>
          <w:highlight w:val="yellow"/>
        </w:rPr>
        <w:tab/>
        <w:t xml:space="preserve"> </w:t>
      </w:r>
      <w:r w:rsidRPr="00DD1307">
        <w:rPr>
          <w:rFonts w:ascii="Calibri" w:hAnsi="Calibri" w:cs="Calibri"/>
          <w:sz w:val="22"/>
          <w:szCs w:val="22"/>
          <w:highlight w:val="yellow"/>
        </w:rPr>
        <w:tab/>
      </w:r>
      <w:r w:rsidR="00DD1307" w:rsidRPr="00DD1307">
        <w:rPr>
          <w:rFonts w:ascii="Calibri" w:hAnsi="Calibri" w:cs="Calibri"/>
          <w:sz w:val="22"/>
          <w:szCs w:val="22"/>
          <w:highlight w:val="yellow"/>
        </w:rPr>
        <w:t>…………………………………………..</w:t>
      </w:r>
    </w:p>
    <w:p w:rsidR="00A95508" w:rsidRPr="00DD1307" w:rsidRDefault="00A95508" w:rsidP="00A95508">
      <w:pPr>
        <w:rPr>
          <w:rFonts w:ascii="Calibri" w:hAnsi="Calibri" w:cs="Calibri"/>
          <w:sz w:val="22"/>
          <w:szCs w:val="22"/>
          <w:highlight w:val="yellow"/>
        </w:rPr>
      </w:pPr>
      <w:r w:rsidRPr="00DD1307">
        <w:rPr>
          <w:rFonts w:ascii="Calibri" w:hAnsi="Calibri" w:cs="Calibri"/>
          <w:sz w:val="22"/>
          <w:szCs w:val="22"/>
          <w:highlight w:val="yellow"/>
        </w:rPr>
        <w:t xml:space="preserve">zastoupený: </w:t>
      </w:r>
      <w:r w:rsidRPr="00DD1307">
        <w:rPr>
          <w:rFonts w:ascii="Calibri" w:hAnsi="Calibri" w:cs="Calibri"/>
          <w:sz w:val="22"/>
          <w:szCs w:val="22"/>
          <w:highlight w:val="yellow"/>
        </w:rPr>
        <w:tab/>
      </w:r>
      <w:r w:rsidRPr="00DD1307">
        <w:rPr>
          <w:rFonts w:ascii="Calibri" w:hAnsi="Calibri" w:cs="Calibri"/>
          <w:sz w:val="22"/>
          <w:szCs w:val="22"/>
          <w:highlight w:val="yellow"/>
        </w:rPr>
        <w:tab/>
      </w:r>
      <w:r w:rsidR="00DD1307" w:rsidRPr="00DD1307">
        <w:rPr>
          <w:rFonts w:ascii="Calibri" w:hAnsi="Calibri" w:cs="Calibri"/>
          <w:sz w:val="22"/>
          <w:szCs w:val="22"/>
          <w:highlight w:val="yellow"/>
        </w:rPr>
        <w:t>…………………………………………..</w:t>
      </w:r>
    </w:p>
    <w:p w:rsidR="00A95508" w:rsidRPr="00300173" w:rsidRDefault="00A95508" w:rsidP="00A95508">
      <w:pPr>
        <w:jc w:val="both"/>
        <w:rPr>
          <w:rFonts w:ascii="Calibri" w:hAnsi="Calibri" w:cs="Calibri"/>
          <w:sz w:val="22"/>
          <w:szCs w:val="22"/>
        </w:rPr>
      </w:pPr>
      <w:r w:rsidRPr="00DD1307">
        <w:rPr>
          <w:rFonts w:ascii="Calibri" w:hAnsi="Calibri" w:cs="Calibri"/>
          <w:sz w:val="22"/>
          <w:szCs w:val="22"/>
          <w:highlight w:val="yellow"/>
        </w:rPr>
        <w:t>zapsaný v obchodním rejstříku vedeném Krajským soudem v</w:t>
      </w:r>
      <w:r w:rsidR="00DD1307" w:rsidRPr="00DD1307">
        <w:rPr>
          <w:rFonts w:ascii="Calibri" w:hAnsi="Calibri" w:cs="Calibri"/>
          <w:sz w:val="22"/>
          <w:szCs w:val="22"/>
          <w:highlight w:val="yellow"/>
        </w:rPr>
        <w:t xml:space="preserve"> ………..</w:t>
      </w:r>
      <w:r w:rsidRPr="00DD1307">
        <w:rPr>
          <w:rFonts w:ascii="Calibri" w:hAnsi="Calibri" w:cs="Calibri"/>
          <w:sz w:val="22"/>
          <w:szCs w:val="22"/>
          <w:highlight w:val="yellow"/>
        </w:rPr>
        <w:t xml:space="preserve"> oddíl</w:t>
      </w:r>
      <w:r w:rsidR="00DD1307" w:rsidRPr="00DD1307">
        <w:rPr>
          <w:rFonts w:ascii="Calibri" w:hAnsi="Calibri" w:cs="Calibri"/>
          <w:sz w:val="22"/>
          <w:szCs w:val="22"/>
          <w:highlight w:val="yellow"/>
        </w:rPr>
        <w:t xml:space="preserve"> ..….</w:t>
      </w:r>
      <w:r w:rsidRPr="00DD1307">
        <w:rPr>
          <w:rFonts w:ascii="Calibri" w:hAnsi="Calibri" w:cs="Calibri"/>
          <w:sz w:val="22"/>
          <w:szCs w:val="22"/>
          <w:highlight w:val="yellow"/>
        </w:rPr>
        <w:t xml:space="preserve"> vložka </w:t>
      </w:r>
      <w:r w:rsidR="00DD1307" w:rsidRPr="00DD1307">
        <w:rPr>
          <w:rFonts w:ascii="Calibri" w:hAnsi="Calibri" w:cs="Calibri"/>
          <w:sz w:val="22"/>
          <w:szCs w:val="22"/>
          <w:highlight w:val="yellow"/>
        </w:rPr>
        <w:t>…..</w:t>
      </w:r>
    </w:p>
    <w:p w:rsidR="00BB1B62" w:rsidRPr="00300173" w:rsidRDefault="00BB1B62" w:rsidP="006840DC">
      <w:pPr>
        <w:jc w:val="both"/>
        <w:rPr>
          <w:rFonts w:ascii="Calibri" w:hAnsi="Calibri" w:cs="Calibri"/>
          <w:sz w:val="22"/>
          <w:szCs w:val="22"/>
        </w:rPr>
      </w:pPr>
    </w:p>
    <w:p w:rsidR="00BB1B62" w:rsidRPr="00300173" w:rsidRDefault="00BB1B62" w:rsidP="006840DC">
      <w:pPr>
        <w:pStyle w:val="BodyText21"/>
        <w:widowControl/>
        <w:rPr>
          <w:rFonts w:ascii="Calibri" w:hAnsi="Calibri" w:cs="Calibri"/>
          <w:i/>
          <w:szCs w:val="22"/>
        </w:rPr>
      </w:pPr>
      <w:r w:rsidRPr="00300173">
        <w:rPr>
          <w:rFonts w:ascii="Calibri" w:hAnsi="Calibri" w:cs="Calibri"/>
          <w:i/>
          <w:szCs w:val="22"/>
        </w:rPr>
        <w:t>na straně druhé jako prodávající (dále jen „prodávající“)</w:t>
      </w:r>
    </w:p>
    <w:p w:rsidR="00BB1B62" w:rsidRPr="00300173" w:rsidRDefault="00BB1B62" w:rsidP="006840DC">
      <w:pPr>
        <w:pStyle w:val="BodyText21"/>
        <w:widowControl/>
        <w:rPr>
          <w:rFonts w:ascii="Calibri" w:hAnsi="Calibri" w:cs="Calibri"/>
          <w:i/>
          <w:szCs w:val="22"/>
        </w:rPr>
      </w:pPr>
    </w:p>
    <w:p w:rsidR="00BB1B62" w:rsidRPr="00300173" w:rsidRDefault="00BB1B62" w:rsidP="006840DC">
      <w:pPr>
        <w:pStyle w:val="BodyText21"/>
        <w:widowControl/>
        <w:rPr>
          <w:rFonts w:ascii="Calibri" w:hAnsi="Calibri" w:cs="Calibri"/>
          <w:szCs w:val="22"/>
        </w:rPr>
      </w:pPr>
      <w:r w:rsidRPr="00300173">
        <w:rPr>
          <w:rFonts w:ascii="Calibri" w:hAnsi="Calibri" w:cs="Calibri"/>
          <w:i/>
          <w:szCs w:val="22"/>
        </w:rPr>
        <w:t>(společně jako „smluvní strany“)</w:t>
      </w:r>
    </w:p>
    <w:p w:rsidR="00BB1B62" w:rsidRPr="00300173" w:rsidRDefault="00BB1B62" w:rsidP="006840DC">
      <w:pPr>
        <w:jc w:val="both"/>
        <w:rPr>
          <w:rFonts w:ascii="Calibri" w:hAnsi="Calibri" w:cs="Calibri"/>
          <w:sz w:val="22"/>
          <w:szCs w:val="22"/>
        </w:rPr>
      </w:pPr>
    </w:p>
    <w:p w:rsidR="00BB1B62" w:rsidRPr="00300173" w:rsidRDefault="00BB1B62" w:rsidP="006840DC">
      <w:pPr>
        <w:jc w:val="both"/>
        <w:rPr>
          <w:rFonts w:ascii="Calibri" w:hAnsi="Calibri" w:cs="Calibri"/>
          <w:sz w:val="22"/>
          <w:szCs w:val="22"/>
        </w:rPr>
      </w:pPr>
    </w:p>
    <w:p w:rsidR="00BB1B62" w:rsidRPr="00300173" w:rsidRDefault="00BB1B62" w:rsidP="006840DC">
      <w:pPr>
        <w:spacing w:after="120" w:line="276" w:lineRule="auto"/>
        <w:jc w:val="both"/>
        <w:rPr>
          <w:rFonts w:ascii="Calibri" w:hAnsi="Calibri" w:cs="Calibri"/>
          <w:sz w:val="22"/>
          <w:szCs w:val="22"/>
        </w:rPr>
      </w:pPr>
      <w:r w:rsidRPr="00300173">
        <w:rPr>
          <w:rFonts w:ascii="Calibri" w:hAnsi="Calibri" w:cs="Calibri"/>
          <w:sz w:val="22"/>
          <w:szCs w:val="22"/>
        </w:rPr>
        <w:t>PREAMBULE</w:t>
      </w:r>
    </w:p>
    <w:p w:rsidR="00BB1B62" w:rsidRPr="00300173" w:rsidRDefault="00BB1B62" w:rsidP="006840DC">
      <w:pPr>
        <w:spacing w:after="120" w:line="276" w:lineRule="auto"/>
        <w:jc w:val="both"/>
        <w:rPr>
          <w:rFonts w:ascii="Calibri" w:hAnsi="Calibri" w:cs="Calibri"/>
          <w:sz w:val="22"/>
          <w:szCs w:val="22"/>
        </w:rPr>
      </w:pPr>
      <w:r w:rsidRPr="00300173">
        <w:rPr>
          <w:rFonts w:ascii="Calibri" w:hAnsi="Calibri" w:cs="Calibri"/>
          <w:sz w:val="22"/>
          <w:szCs w:val="22"/>
        </w:rPr>
        <w:t>Vzhledem k tomu, že:</w:t>
      </w:r>
    </w:p>
    <w:p w:rsidR="00BB1B62" w:rsidRPr="00E87930" w:rsidRDefault="00BB1B62" w:rsidP="006840DC">
      <w:pPr>
        <w:pStyle w:val="Odstavecseseznamem"/>
        <w:numPr>
          <w:ilvl w:val="0"/>
          <w:numId w:val="1"/>
        </w:numPr>
        <w:spacing w:after="120" w:line="276" w:lineRule="auto"/>
        <w:contextualSpacing w:val="0"/>
        <w:jc w:val="both"/>
        <w:rPr>
          <w:rFonts w:ascii="Calibri" w:hAnsi="Calibri" w:cs="Calibri"/>
          <w:sz w:val="22"/>
          <w:szCs w:val="22"/>
        </w:rPr>
      </w:pPr>
      <w:r w:rsidRPr="00E87930">
        <w:rPr>
          <w:rFonts w:ascii="Calibri" w:hAnsi="Calibri" w:cs="Calibri"/>
          <w:sz w:val="22"/>
          <w:szCs w:val="22"/>
        </w:rPr>
        <w:t xml:space="preserve">Prodávající je vybraným účastníkem veřejné zakázky </w:t>
      </w:r>
      <w:r w:rsidRPr="00E87930">
        <w:rPr>
          <w:rFonts w:ascii="Calibri" w:hAnsi="Calibri" w:cs="Calibri"/>
          <w:b/>
          <w:sz w:val="22"/>
          <w:szCs w:val="22"/>
        </w:rPr>
        <w:t>„</w:t>
      </w:r>
      <w:r w:rsidR="00A62DE6" w:rsidRPr="007C56C9">
        <w:rPr>
          <w:rFonts w:ascii="Calibri" w:hAnsi="Calibri"/>
          <w:b/>
          <w:sz w:val="22"/>
          <w:szCs w:val="22"/>
        </w:rPr>
        <w:t>Dodávka do  Centra aplikované techniky (CAT+) – vybavení laboratoří fyziky, chemie a aplikované techniky</w:t>
      </w:r>
      <w:r w:rsidR="003C3359">
        <w:rPr>
          <w:rFonts w:ascii="Calibri" w:hAnsi="Calibri"/>
          <w:b/>
          <w:sz w:val="22"/>
          <w:szCs w:val="22"/>
        </w:rPr>
        <w:t xml:space="preserve"> II.</w:t>
      </w:r>
      <w:r w:rsidRPr="00E87930">
        <w:rPr>
          <w:rFonts w:ascii="Calibri" w:hAnsi="Calibri" w:cs="Calibri"/>
          <w:b/>
          <w:bCs/>
          <w:sz w:val="22"/>
          <w:szCs w:val="22"/>
        </w:rPr>
        <w:t>“</w:t>
      </w:r>
      <w:r w:rsidRPr="00E87930">
        <w:rPr>
          <w:rFonts w:ascii="Calibri" w:hAnsi="Calibri" w:cs="Calibri"/>
          <w:b/>
          <w:sz w:val="22"/>
          <w:szCs w:val="22"/>
        </w:rPr>
        <w:t xml:space="preserve"> </w:t>
      </w:r>
      <w:r w:rsidRPr="00E87930">
        <w:rPr>
          <w:rFonts w:ascii="Calibri" w:hAnsi="Calibri" w:cs="Calibri"/>
          <w:sz w:val="22"/>
          <w:szCs w:val="22"/>
        </w:rPr>
        <w:t xml:space="preserve">vyhlášené dne </w:t>
      </w:r>
      <w:r w:rsidR="00DD1307">
        <w:rPr>
          <w:rFonts w:ascii="Calibri" w:hAnsi="Calibri" w:cs="Calibri"/>
          <w:sz w:val="22"/>
          <w:szCs w:val="22"/>
        </w:rPr>
        <w:t>16</w:t>
      </w:r>
      <w:r w:rsidR="00A95508">
        <w:rPr>
          <w:rFonts w:ascii="Calibri" w:hAnsi="Calibri" w:cs="Calibri"/>
          <w:sz w:val="22"/>
          <w:szCs w:val="22"/>
        </w:rPr>
        <w:t xml:space="preserve">. </w:t>
      </w:r>
      <w:r w:rsidR="00DD1307">
        <w:rPr>
          <w:rFonts w:ascii="Calibri" w:hAnsi="Calibri" w:cs="Calibri"/>
          <w:sz w:val="22"/>
          <w:szCs w:val="22"/>
        </w:rPr>
        <w:t>6</w:t>
      </w:r>
      <w:r w:rsidR="00A95508">
        <w:rPr>
          <w:rFonts w:ascii="Calibri" w:hAnsi="Calibri" w:cs="Calibri"/>
          <w:sz w:val="22"/>
          <w:szCs w:val="22"/>
        </w:rPr>
        <w:t>.</w:t>
      </w:r>
      <w:r w:rsidR="00321B22">
        <w:rPr>
          <w:rFonts w:ascii="Calibri" w:hAnsi="Calibri" w:cs="Calibri"/>
          <w:sz w:val="22"/>
          <w:szCs w:val="22"/>
        </w:rPr>
        <w:t xml:space="preserve"> 202</w:t>
      </w:r>
      <w:r w:rsidR="00DD1307">
        <w:rPr>
          <w:rFonts w:ascii="Calibri" w:hAnsi="Calibri" w:cs="Calibri"/>
          <w:sz w:val="22"/>
          <w:szCs w:val="22"/>
        </w:rPr>
        <w:t>5</w:t>
      </w:r>
      <w:r w:rsidRPr="00E87930">
        <w:rPr>
          <w:rFonts w:ascii="Calibri" w:hAnsi="Calibri" w:cs="Calibri"/>
          <w:sz w:val="22"/>
          <w:szCs w:val="22"/>
        </w:rPr>
        <w:t xml:space="preserve"> kupujícím jako zadavatelem </w:t>
      </w:r>
      <w:r w:rsidRPr="00E87930">
        <w:rPr>
          <w:rFonts w:ascii="Calibri" w:hAnsi="Calibri" w:cs="Calibri"/>
          <w:b/>
          <w:sz w:val="22"/>
          <w:szCs w:val="22"/>
        </w:rPr>
        <w:t>veřejné zakázky malého rozsahu</w:t>
      </w:r>
      <w:r w:rsidRPr="00DA196C">
        <w:rPr>
          <w:rFonts w:ascii="Calibri" w:hAnsi="Calibri" w:cs="Calibri"/>
          <w:b/>
          <w:sz w:val="22"/>
          <w:szCs w:val="22"/>
        </w:rPr>
        <w:t xml:space="preserve"> formou </w:t>
      </w:r>
      <w:r w:rsidR="00DA196C" w:rsidRPr="00DA196C">
        <w:rPr>
          <w:rFonts w:ascii="Calibri" w:hAnsi="Calibri" w:cs="Calibri"/>
          <w:b/>
          <w:sz w:val="22"/>
          <w:szCs w:val="22"/>
        </w:rPr>
        <w:t>poptávky</w:t>
      </w:r>
      <w:r w:rsidRPr="00E87930">
        <w:rPr>
          <w:rFonts w:ascii="Calibri" w:hAnsi="Calibri" w:cs="Calibri"/>
          <w:sz w:val="22"/>
          <w:szCs w:val="22"/>
        </w:rPr>
        <w:t xml:space="preserve"> (zadávací dokumentace je externí přílohou této smlouvy uloženou u kupujícího) a výběr dodavatele byl </w:t>
      </w:r>
      <w:r w:rsidRPr="00E87930">
        <w:rPr>
          <w:rFonts w:ascii="Calibri" w:hAnsi="Calibri" w:cs="Calibri"/>
          <w:b/>
          <w:sz w:val="22"/>
          <w:szCs w:val="22"/>
        </w:rPr>
        <w:t xml:space="preserve">schválen ředitelem školy dne </w:t>
      </w:r>
      <w:r w:rsidR="00DD1307">
        <w:rPr>
          <w:rFonts w:ascii="Calibri" w:hAnsi="Calibri" w:cs="Calibri"/>
          <w:b/>
          <w:sz w:val="22"/>
          <w:szCs w:val="22"/>
        </w:rPr>
        <w:br/>
        <w:t xml:space="preserve">……………… </w:t>
      </w:r>
      <w:r w:rsidRPr="00E87930">
        <w:rPr>
          <w:rFonts w:ascii="Calibri" w:hAnsi="Calibri" w:cs="Calibri"/>
          <w:b/>
          <w:sz w:val="22"/>
          <w:szCs w:val="22"/>
        </w:rPr>
        <w:t>202</w:t>
      </w:r>
      <w:r w:rsidR="00DD1307">
        <w:rPr>
          <w:rFonts w:ascii="Calibri" w:hAnsi="Calibri" w:cs="Calibri"/>
          <w:b/>
          <w:sz w:val="22"/>
          <w:szCs w:val="22"/>
        </w:rPr>
        <w:t>5</w:t>
      </w:r>
      <w:r w:rsidRPr="00E87930">
        <w:rPr>
          <w:rFonts w:ascii="Calibri" w:hAnsi="Calibri" w:cs="Calibri"/>
          <w:sz w:val="22"/>
          <w:szCs w:val="22"/>
        </w:rPr>
        <w:t>; a</w:t>
      </w:r>
    </w:p>
    <w:p w:rsidR="00BB1B62" w:rsidRPr="00300173" w:rsidRDefault="00BB1B62" w:rsidP="00D46C52">
      <w:pPr>
        <w:pStyle w:val="Odstavecseseznamem"/>
        <w:numPr>
          <w:ilvl w:val="0"/>
          <w:numId w:val="1"/>
        </w:numPr>
        <w:spacing w:after="120" w:line="276" w:lineRule="auto"/>
        <w:contextualSpacing w:val="0"/>
        <w:jc w:val="both"/>
        <w:rPr>
          <w:rFonts w:ascii="Calibri" w:hAnsi="Calibri" w:cs="Calibri"/>
          <w:sz w:val="22"/>
          <w:szCs w:val="22"/>
        </w:rPr>
      </w:pPr>
      <w:r w:rsidRPr="00300173">
        <w:rPr>
          <w:rFonts w:ascii="Calibri" w:hAnsi="Calibri" w:cs="Calibri"/>
          <w:sz w:val="22"/>
          <w:szCs w:val="22"/>
        </w:rPr>
        <w:t xml:space="preserve">prodávající je vlastníkem movitých věcí blíže specifikovaných v nabídce prodávajícího zpracované dne </w:t>
      </w:r>
      <w:r w:rsidR="00A95508">
        <w:rPr>
          <w:rFonts w:ascii="Calibri" w:hAnsi="Calibri" w:cs="Calibri"/>
          <w:sz w:val="22"/>
          <w:szCs w:val="22"/>
        </w:rPr>
        <w:br/>
      </w:r>
      <w:r w:rsidR="00DD1307" w:rsidRPr="00DD1307">
        <w:rPr>
          <w:rFonts w:ascii="Calibri" w:hAnsi="Calibri" w:cs="Calibri"/>
          <w:sz w:val="22"/>
          <w:szCs w:val="22"/>
          <w:highlight w:val="yellow"/>
        </w:rPr>
        <w:t>……………. 2025</w:t>
      </w:r>
      <w:r w:rsidRPr="00300173">
        <w:rPr>
          <w:rFonts w:ascii="Calibri" w:hAnsi="Calibri" w:cs="Calibri"/>
          <w:sz w:val="22"/>
          <w:szCs w:val="22"/>
        </w:rPr>
        <w:t>, specifikace předmětu plnění je nedílnou součástí této smlouvy jako Příloha č. 1 (dále jen „předmět koupě“); a</w:t>
      </w:r>
    </w:p>
    <w:p w:rsidR="00BB1B62" w:rsidRPr="00300173" w:rsidRDefault="00BB1B62" w:rsidP="006840DC">
      <w:pPr>
        <w:pStyle w:val="Odstavecseseznamem"/>
        <w:numPr>
          <w:ilvl w:val="0"/>
          <w:numId w:val="1"/>
        </w:numPr>
        <w:spacing w:after="120" w:line="276" w:lineRule="auto"/>
        <w:contextualSpacing w:val="0"/>
        <w:jc w:val="both"/>
        <w:rPr>
          <w:rFonts w:ascii="Calibri" w:hAnsi="Calibri" w:cs="Calibri"/>
          <w:sz w:val="22"/>
          <w:szCs w:val="22"/>
        </w:rPr>
      </w:pPr>
      <w:r w:rsidRPr="00300173">
        <w:rPr>
          <w:rFonts w:ascii="Calibri" w:hAnsi="Calibri" w:cs="Calibri"/>
          <w:sz w:val="22"/>
          <w:szCs w:val="22"/>
        </w:rPr>
        <w:t xml:space="preserve">prodávající prohlašuje, že je držitelem potřebného živnostenského oprávnění a </w:t>
      </w:r>
      <w:r w:rsidRPr="00300173">
        <w:rPr>
          <w:rFonts w:ascii="Calibri" w:hAnsi="Calibri" w:cs="Calibri"/>
          <w:color w:val="000000"/>
          <w:sz w:val="22"/>
          <w:szCs w:val="22"/>
        </w:rPr>
        <w:t xml:space="preserve">má řádné vybavení, zkušenosti a schopnosti, aby </w:t>
      </w:r>
      <w:r w:rsidRPr="00300173">
        <w:rPr>
          <w:rFonts w:ascii="Calibri" w:hAnsi="Calibri" w:cs="Calibri"/>
          <w:sz w:val="22"/>
          <w:szCs w:val="22"/>
        </w:rPr>
        <w:t>předmět koupě dle této smlouvy dodal ve stanovené době a ve sjednané kvalitě, a že si je vědom skutečnosti, že kupující má značný zájem na dodání předmětu koupě, který je předmětem této smlouvy, v čase a kvalitě stanovené touto smlouvou,</w:t>
      </w:r>
    </w:p>
    <w:p w:rsidR="00BB1B62" w:rsidRPr="00D6735E" w:rsidRDefault="00BB1B62" w:rsidP="00DA196C">
      <w:pPr>
        <w:pStyle w:val="Bezmezer"/>
        <w:rPr>
          <w:rFonts w:ascii="Calibri" w:hAnsi="Calibri" w:cs="Calibri"/>
          <w:sz w:val="22"/>
          <w:szCs w:val="22"/>
        </w:rPr>
      </w:pPr>
      <w:r w:rsidRPr="00D6735E">
        <w:rPr>
          <w:rFonts w:ascii="Calibri" w:hAnsi="Calibri" w:cs="Calibri"/>
          <w:sz w:val="22"/>
          <w:szCs w:val="22"/>
        </w:rPr>
        <w:lastRenderedPageBreak/>
        <w:t>dohodly se smluvní strany na uzavření této</w:t>
      </w:r>
    </w:p>
    <w:p w:rsidR="00BB1B62" w:rsidRPr="00300173" w:rsidRDefault="00BB1B62" w:rsidP="006840DC">
      <w:pPr>
        <w:spacing w:line="276" w:lineRule="auto"/>
        <w:jc w:val="both"/>
        <w:rPr>
          <w:rFonts w:ascii="Calibri" w:hAnsi="Calibri" w:cs="Calibri"/>
          <w:sz w:val="22"/>
          <w:szCs w:val="22"/>
        </w:rPr>
      </w:pPr>
    </w:p>
    <w:p w:rsidR="00BB1B62" w:rsidRPr="00300173" w:rsidRDefault="00BB1B62" w:rsidP="006840DC">
      <w:pPr>
        <w:spacing w:after="120" w:line="276" w:lineRule="auto"/>
        <w:jc w:val="center"/>
        <w:rPr>
          <w:rFonts w:ascii="Calibri" w:hAnsi="Calibri" w:cs="Calibri"/>
          <w:sz w:val="22"/>
          <w:szCs w:val="22"/>
        </w:rPr>
      </w:pPr>
      <w:r w:rsidRPr="00300173">
        <w:rPr>
          <w:rFonts w:ascii="Calibri" w:hAnsi="Calibri" w:cs="Calibri"/>
          <w:sz w:val="22"/>
          <w:szCs w:val="22"/>
        </w:rPr>
        <w:t>KUPNÍ SMLOUVY</w:t>
      </w:r>
    </w:p>
    <w:p w:rsidR="00BB1B62" w:rsidRPr="00300173" w:rsidRDefault="00BB1B62" w:rsidP="006840DC">
      <w:pPr>
        <w:pStyle w:val="Default"/>
        <w:spacing w:after="120" w:line="276" w:lineRule="auto"/>
        <w:jc w:val="center"/>
        <w:rPr>
          <w:sz w:val="22"/>
          <w:szCs w:val="22"/>
        </w:rPr>
      </w:pPr>
      <w:r w:rsidRPr="00300173">
        <w:rPr>
          <w:sz w:val="22"/>
          <w:szCs w:val="22"/>
        </w:rPr>
        <w:t>(dále jen „smlouva“)</w:t>
      </w:r>
    </w:p>
    <w:p w:rsidR="00BB1B62" w:rsidRPr="00D6735E" w:rsidRDefault="00BB1B62" w:rsidP="00DA196C">
      <w:pPr>
        <w:pStyle w:val="Bezmezer"/>
        <w:jc w:val="center"/>
        <w:rPr>
          <w:rFonts w:ascii="Calibri" w:hAnsi="Calibri" w:cs="Calibri"/>
          <w:sz w:val="22"/>
          <w:szCs w:val="22"/>
        </w:rPr>
      </w:pPr>
      <w:r w:rsidRPr="00D6735E">
        <w:rPr>
          <w:rFonts w:ascii="Calibri" w:hAnsi="Calibri" w:cs="Calibri"/>
          <w:sz w:val="22"/>
          <w:szCs w:val="22"/>
        </w:rPr>
        <w:t>dle § 2079 a násl. zákona č. 89/2012 Sb., občanský zákoník</w:t>
      </w:r>
    </w:p>
    <w:p w:rsidR="00BB1B62" w:rsidRPr="00A62DE6" w:rsidRDefault="00BB1B62" w:rsidP="006840DC">
      <w:pPr>
        <w:pStyle w:val="BodyText21"/>
        <w:widowControl/>
        <w:spacing w:after="120" w:line="276" w:lineRule="auto"/>
        <w:jc w:val="center"/>
        <w:rPr>
          <w:rFonts w:ascii="Calibri" w:hAnsi="Calibri" w:cs="Calibri"/>
          <w:szCs w:val="22"/>
        </w:rPr>
      </w:pPr>
    </w:p>
    <w:p w:rsidR="00BB1B62" w:rsidRPr="00300173" w:rsidRDefault="00BB1B62" w:rsidP="00472E38">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Předmět smlouvy</w:t>
      </w:r>
    </w:p>
    <w:p w:rsidR="00BB1B62" w:rsidRPr="00300173" w:rsidRDefault="00BB1B62" w:rsidP="00472E38">
      <w:pPr>
        <w:pStyle w:val="slovn2rove"/>
        <w:numPr>
          <w:ilvl w:val="1"/>
          <w:numId w:val="2"/>
        </w:numPr>
        <w:ind w:left="567" w:hanging="567"/>
        <w:rPr>
          <w:rFonts w:ascii="Calibri" w:hAnsi="Calibri" w:cs="Calibri"/>
        </w:rPr>
      </w:pPr>
      <w:bookmarkStart w:id="0" w:name="_Ref280253377"/>
      <w:r w:rsidRPr="00300173">
        <w:rPr>
          <w:rFonts w:ascii="Calibri" w:hAnsi="Calibri" w:cs="Calibri"/>
        </w:rPr>
        <w:t xml:space="preserve">Prodávající se zavazuje za podmínek stanovených v této smlouvě odevzdat kupujícímu věc, která je předmětem koupě v množství, jakosti a provedení, jež je blíže specifikováno v nabídce prodávajícího </w:t>
      </w:r>
      <w:r w:rsidRPr="00E87930">
        <w:rPr>
          <w:rFonts w:ascii="Calibri" w:hAnsi="Calibri" w:cs="Calibri"/>
        </w:rPr>
        <w:t xml:space="preserve">zpracované dne </w:t>
      </w:r>
      <w:r w:rsidR="00A95508">
        <w:rPr>
          <w:rFonts w:ascii="Calibri" w:hAnsi="Calibri" w:cs="Calibri"/>
        </w:rPr>
        <w:t>15. 11. 2024</w:t>
      </w:r>
      <w:r w:rsidRPr="00E87930">
        <w:rPr>
          <w:rFonts w:ascii="Calibri" w:hAnsi="Calibri" w:cs="Calibri"/>
        </w:rPr>
        <w:t xml:space="preserve"> (dále jen „nabídka“) v rámci zakázky „</w:t>
      </w:r>
      <w:r w:rsidR="00A62DE6" w:rsidRPr="007C56C9">
        <w:rPr>
          <w:rFonts w:ascii="Calibri" w:hAnsi="Calibri"/>
          <w:b/>
        </w:rPr>
        <w:t>Dodávka do  Centra aplikované techniky (CAT+) – vybavení laboratoří fyziky, chemie a aplikované techniky</w:t>
      </w:r>
      <w:r w:rsidR="003C3359">
        <w:rPr>
          <w:rFonts w:ascii="Calibri" w:hAnsi="Calibri"/>
          <w:b/>
        </w:rPr>
        <w:t xml:space="preserve"> II.</w:t>
      </w:r>
      <w:r w:rsidRPr="00E87930">
        <w:rPr>
          <w:rFonts w:ascii="Calibri" w:hAnsi="Calibri" w:cs="Calibri"/>
        </w:rPr>
        <w:t>“ a převést na něj vlastnické právo k předmětu koupě. Kupující se zavazuje</w:t>
      </w:r>
      <w:r w:rsidRPr="00300173">
        <w:rPr>
          <w:rFonts w:ascii="Calibri" w:hAnsi="Calibri" w:cs="Calibri"/>
        </w:rPr>
        <w:t xml:space="preserve"> předmět koupě převzít a zaplatit za něj prodávajícímu sjednanou kupní cenu.</w:t>
      </w:r>
    </w:p>
    <w:p w:rsidR="00BB1B62" w:rsidRPr="00300173" w:rsidRDefault="00BB1B62" w:rsidP="00472E38">
      <w:pPr>
        <w:pStyle w:val="slovn2rove"/>
        <w:numPr>
          <w:ilvl w:val="1"/>
          <w:numId w:val="2"/>
        </w:numPr>
        <w:ind w:left="567" w:hanging="567"/>
        <w:rPr>
          <w:rFonts w:ascii="Calibri" w:hAnsi="Calibri" w:cs="Calibri"/>
        </w:rPr>
      </w:pPr>
      <w:r w:rsidRPr="00300173">
        <w:rPr>
          <w:rFonts w:ascii="Calibri" w:hAnsi="Calibri" w:cs="Calibri"/>
        </w:rPr>
        <w:t>Předmět koupě je dále specifikován v příloze č. 1 smlouvy.</w:t>
      </w:r>
    </w:p>
    <w:p w:rsidR="00BB1B62" w:rsidRPr="00A62DE6" w:rsidRDefault="00BB1B62" w:rsidP="00472E38">
      <w:pPr>
        <w:pStyle w:val="slovn2rove"/>
        <w:numPr>
          <w:ilvl w:val="0"/>
          <w:numId w:val="0"/>
        </w:numPr>
        <w:ind w:left="567"/>
        <w:rPr>
          <w:rFonts w:ascii="Calibri" w:hAnsi="Calibri" w:cs="Calibri"/>
          <w:sz w:val="16"/>
          <w:szCs w:val="16"/>
        </w:rPr>
      </w:pPr>
    </w:p>
    <w:p w:rsidR="00BB1B62" w:rsidRPr="00300173" w:rsidRDefault="00BB1B62" w:rsidP="00472E38">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 xml:space="preserve">Dodání předmětu koupě </w:t>
      </w:r>
    </w:p>
    <w:bookmarkEnd w:id="0"/>
    <w:p w:rsidR="00BB1B62" w:rsidRPr="00300173" w:rsidRDefault="00BB1B62" w:rsidP="0084431E">
      <w:pPr>
        <w:pStyle w:val="slovn2rove"/>
        <w:numPr>
          <w:ilvl w:val="1"/>
          <w:numId w:val="5"/>
        </w:numPr>
        <w:ind w:left="567" w:hanging="567"/>
        <w:rPr>
          <w:rFonts w:ascii="Calibri" w:hAnsi="Calibri" w:cs="Calibri"/>
        </w:rPr>
      </w:pPr>
      <w:r w:rsidRPr="00300173">
        <w:rPr>
          <w:rFonts w:ascii="Calibri" w:hAnsi="Calibri" w:cs="Calibri"/>
        </w:rPr>
        <w:t>Prodávající je povinen odevzdat kupujícímu předmět koupě na sjednaném místě plnění, kterým je sídlo kupujícího.</w:t>
      </w:r>
    </w:p>
    <w:p w:rsidR="00BB1B62" w:rsidRPr="000762AB" w:rsidRDefault="00BB1B62" w:rsidP="00CC1200">
      <w:pPr>
        <w:pStyle w:val="slovn2rove"/>
        <w:numPr>
          <w:ilvl w:val="0"/>
          <w:numId w:val="0"/>
        </w:numPr>
        <w:ind w:left="567"/>
        <w:rPr>
          <w:rFonts w:ascii="Calibri" w:hAnsi="Calibri" w:cs="Calibri"/>
          <w:b/>
        </w:rPr>
      </w:pPr>
      <w:r w:rsidRPr="00CC1200">
        <w:rPr>
          <w:rFonts w:ascii="Calibri" w:hAnsi="Calibri" w:cs="Calibri"/>
        </w:rPr>
        <w:t xml:space="preserve">Prodávající je povinen odevzdat předmět koupě společně s doklady, které se k předmětu koupě vztahují </w:t>
      </w:r>
      <w:r w:rsidRPr="000762AB">
        <w:rPr>
          <w:rFonts w:ascii="Calibri" w:hAnsi="Calibri" w:cs="Calibri"/>
        </w:rPr>
        <w:t xml:space="preserve">nejpozději </w:t>
      </w:r>
      <w:r w:rsidR="00CC1200" w:rsidRPr="000762AB">
        <w:rPr>
          <w:rFonts w:ascii="Calibri" w:hAnsi="Calibri" w:cs="Calibri"/>
          <w:b/>
        </w:rPr>
        <w:t xml:space="preserve">do </w:t>
      </w:r>
      <w:r w:rsidR="001811CB" w:rsidRPr="000762AB">
        <w:rPr>
          <w:rFonts w:ascii="Calibri" w:hAnsi="Calibri" w:cs="Calibri"/>
          <w:b/>
        </w:rPr>
        <w:t>3</w:t>
      </w:r>
      <w:r w:rsidR="00DD1307">
        <w:rPr>
          <w:rFonts w:ascii="Calibri" w:hAnsi="Calibri" w:cs="Calibri"/>
          <w:b/>
        </w:rPr>
        <w:t>0</w:t>
      </w:r>
      <w:r w:rsidR="001811CB" w:rsidRPr="000762AB">
        <w:rPr>
          <w:rFonts w:ascii="Calibri" w:hAnsi="Calibri" w:cs="Calibri"/>
          <w:b/>
        </w:rPr>
        <w:t xml:space="preserve">. </w:t>
      </w:r>
      <w:r w:rsidR="00DD1307">
        <w:rPr>
          <w:rFonts w:ascii="Calibri" w:hAnsi="Calibri" w:cs="Calibri"/>
          <w:b/>
        </w:rPr>
        <w:t>9</w:t>
      </w:r>
      <w:r w:rsidR="001811CB" w:rsidRPr="000762AB">
        <w:rPr>
          <w:rFonts w:ascii="Calibri" w:hAnsi="Calibri" w:cs="Calibri"/>
          <w:b/>
        </w:rPr>
        <w:t>. 2025</w:t>
      </w:r>
      <w:r w:rsidR="00CC1200" w:rsidRPr="000762AB">
        <w:rPr>
          <w:rFonts w:ascii="Calibri" w:hAnsi="Calibri" w:cs="Calibri"/>
          <w:b/>
        </w:rPr>
        <w:t>.</w:t>
      </w:r>
    </w:p>
    <w:p w:rsidR="00BB1B62" w:rsidRDefault="00BB1B62" w:rsidP="00E54E86">
      <w:pPr>
        <w:pStyle w:val="slovn2rove"/>
        <w:numPr>
          <w:ilvl w:val="1"/>
          <w:numId w:val="5"/>
        </w:numPr>
        <w:ind w:left="567" w:hanging="567"/>
        <w:rPr>
          <w:rFonts w:ascii="Calibri" w:hAnsi="Calibri" w:cs="Calibri"/>
        </w:rPr>
      </w:pPr>
      <w:r w:rsidRPr="00E54E86">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rsidR="00BB1B62" w:rsidRPr="00300173" w:rsidRDefault="00BB1B62" w:rsidP="00DA196C">
      <w:pPr>
        <w:pStyle w:val="slovn2rove"/>
        <w:numPr>
          <w:ilvl w:val="1"/>
          <w:numId w:val="5"/>
        </w:numPr>
        <w:ind w:left="567" w:hanging="567"/>
        <w:rPr>
          <w:rFonts w:ascii="Calibri" w:hAnsi="Calibri" w:cs="Calibri"/>
        </w:rPr>
      </w:pPr>
      <w:r w:rsidRPr="00300173">
        <w:rPr>
          <w:rFonts w:ascii="Calibri" w:hAnsi="Calibri" w:cs="Calibri"/>
        </w:rPr>
        <w:t xml:space="preserve">Kupující si vyhrazuje osobní převzetí předmětu koupě a provedení kontroly předmětu koupě. </w:t>
      </w:r>
    </w:p>
    <w:p w:rsidR="00BB1B62" w:rsidRPr="00300173" w:rsidRDefault="00BB1B62" w:rsidP="0084431E">
      <w:pPr>
        <w:pStyle w:val="slovn2rove"/>
        <w:numPr>
          <w:ilvl w:val="1"/>
          <w:numId w:val="5"/>
        </w:numPr>
        <w:ind w:left="567" w:hanging="567"/>
        <w:rPr>
          <w:rFonts w:ascii="Calibri" w:hAnsi="Calibri" w:cs="Calibri"/>
        </w:rPr>
      </w:pPr>
      <w:r w:rsidRPr="00300173">
        <w:rPr>
          <w:rFonts w:ascii="Calibri" w:hAnsi="Calibri" w:cs="Calibri"/>
        </w:rPr>
        <w:t xml:space="preserve">Předmět koupě je považován za odevzdaný kupujícímu až v okamžiku podpisu Protokolu o převzetí předmětu koupě kupujícím i prodávajícím. </w:t>
      </w:r>
    </w:p>
    <w:p w:rsidR="00BB1B62" w:rsidRDefault="00BB1B62" w:rsidP="0084431E">
      <w:pPr>
        <w:pStyle w:val="slovn2rove"/>
        <w:numPr>
          <w:ilvl w:val="1"/>
          <w:numId w:val="5"/>
        </w:numPr>
        <w:ind w:left="567" w:hanging="567"/>
        <w:rPr>
          <w:rFonts w:ascii="Calibri" w:hAnsi="Calibri" w:cs="Calibri"/>
        </w:rPr>
      </w:pPr>
      <w:r w:rsidRPr="00300173">
        <w:rPr>
          <w:rFonts w:ascii="Calibri" w:hAnsi="Calibri" w:cs="Calibri"/>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rsidR="00DA196C" w:rsidRPr="00A62DE6" w:rsidRDefault="00DA196C" w:rsidP="00DA196C">
      <w:pPr>
        <w:pStyle w:val="slovn2rove"/>
        <w:numPr>
          <w:ilvl w:val="0"/>
          <w:numId w:val="0"/>
        </w:numPr>
        <w:ind w:left="567"/>
        <w:rPr>
          <w:rFonts w:ascii="Calibri" w:hAnsi="Calibri" w:cs="Calibri"/>
          <w:sz w:val="16"/>
          <w:szCs w:val="16"/>
        </w:rPr>
      </w:pPr>
    </w:p>
    <w:p w:rsidR="00BB1B62" w:rsidRPr="00300173" w:rsidRDefault="00BB1B62" w:rsidP="00472E38">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Kupní cena</w:t>
      </w:r>
      <w:r>
        <w:rPr>
          <w:rFonts w:ascii="Calibri" w:hAnsi="Calibri" w:cs="Calibri"/>
          <w:b/>
          <w:szCs w:val="22"/>
        </w:rPr>
        <w:t xml:space="preserve"> zakázky</w:t>
      </w:r>
    </w:p>
    <w:p w:rsidR="00BB1B62" w:rsidRDefault="00BB1B62" w:rsidP="0084431E">
      <w:pPr>
        <w:pStyle w:val="slovn2rove"/>
        <w:numPr>
          <w:ilvl w:val="0"/>
          <w:numId w:val="6"/>
        </w:numPr>
        <w:ind w:left="567" w:hanging="567"/>
        <w:rPr>
          <w:rFonts w:ascii="Calibri" w:hAnsi="Calibri" w:cs="Calibri"/>
        </w:rPr>
      </w:pPr>
      <w:r w:rsidRPr="00300173">
        <w:rPr>
          <w:rFonts w:ascii="Calibri" w:hAnsi="Calibri" w:cs="Calibri"/>
        </w:rPr>
        <w:t>Kupní cena je cenou smluvní, nejvýše přípustnou, nepřekročitelnou a činí:</w:t>
      </w:r>
    </w:p>
    <w:p w:rsidR="00BB1B62" w:rsidRPr="000171FD" w:rsidRDefault="00BB1B62" w:rsidP="000171FD">
      <w:pPr>
        <w:rPr>
          <w:rFonts w:ascii="Calibri" w:hAnsi="Calibri" w:cs="Calibri"/>
          <w:sz w:val="10"/>
          <w:szCs w:val="10"/>
        </w:rPr>
      </w:pPr>
    </w:p>
    <w:p w:rsidR="00A95508" w:rsidRPr="00DD1307" w:rsidRDefault="00A95508" w:rsidP="00A95508">
      <w:pPr>
        <w:pStyle w:val="Bezmezer"/>
        <w:ind w:firstLine="567"/>
        <w:rPr>
          <w:rFonts w:ascii="Calibri" w:hAnsi="Calibri" w:cs="Calibri"/>
          <w:sz w:val="22"/>
          <w:szCs w:val="22"/>
          <w:highlight w:val="yellow"/>
        </w:rPr>
      </w:pPr>
      <w:r w:rsidRPr="00DD1307">
        <w:rPr>
          <w:rFonts w:ascii="Calibri" w:hAnsi="Calibri" w:cs="Calibri"/>
          <w:sz w:val="22"/>
          <w:szCs w:val="22"/>
          <w:highlight w:val="yellow"/>
        </w:rPr>
        <w:t xml:space="preserve">Cena bez DPH </w:t>
      </w:r>
      <w:r w:rsidRPr="00DD1307">
        <w:rPr>
          <w:rFonts w:ascii="Calibri" w:hAnsi="Calibri" w:cs="Calibri"/>
          <w:sz w:val="22"/>
          <w:szCs w:val="22"/>
          <w:highlight w:val="yellow"/>
        </w:rPr>
        <w:tab/>
      </w:r>
      <w:r w:rsidR="00DD1307" w:rsidRPr="00DD1307">
        <w:rPr>
          <w:rFonts w:ascii="Calibri" w:hAnsi="Calibri" w:cs="Calibri"/>
          <w:sz w:val="22"/>
          <w:szCs w:val="22"/>
          <w:highlight w:val="yellow"/>
        </w:rPr>
        <w:t>………………………………</w:t>
      </w:r>
      <w:r w:rsidRPr="00DD1307">
        <w:rPr>
          <w:rFonts w:ascii="Calibri" w:hAnsi="Calibri" w:cs="Calibri"/>
          <w:sz w:val="22"/>
          <w:szCs w:val="22"/>
          <w:highlight w:val="yellow"/>
        </w:rPr>
        <w:t xml:space="preserve"> Kč</w:t>
      </w:r>
    </w:p>
    <w:p w:rsidR="00A95508" w:rsidRPr="00DD1307" w:rsidRDefault="00A95508" w:rsidP="00A95508">
      <w:pPr>
        <w:pStyle w:val="Bezmezer"/>
        <w:ind w:left="1416" w:firstLine="708"/>
        <w:rPr>
          <w:rFonts w:ascii="Calibri" w:hAnsi="Calibri" w:cs="Calibri"/>
          <w:sz w:val="22"/>
          <w:szCs w:val="22"/>
          <w:highlight w:val="yellow"/>
        </w:rPr>
      </w:pPr>
      <w:r w:rsidRPr="00DD1307">
        <w:rPr>
          <w:rFonts w:ascii="Calibri" w:hAnsi="Calibri" w:cs="Calibri"/>
          <w:sz w:val="22"/>
          <w:szCs w:val="22"/>
          <w:highlight w:val="yellow"/>
        </w:rPr>
        <w:t xml:space="preserve">(slovy: </w:t>
      </w:r>
      <w:r w:rsidR="00DD1307" w:rsidRPr="00DD1307">
        <w:rPr>
          <w:rFonts w:ascii="Calibri" w:hAnsi="Calibri" w:cs="Calibri"/>
          <w:sz w:val="22"/>
          <w:szCs w:val="22"/>
          <w:highlight w:val="yellow"/>
        </w:rPr>
        <w:t>…………………………………..</w:t>
      </w:r>
      <w:r w:rsidRPr="00DD1307">
        <w:rPr>
          <w:rFonts w:ascii="Calibri" w:hAnsi="Calibri" w:cs="Calibri"/>
          <w:sz w:val="22"/>
          <w:szCs w:val="22"/>
          <w:highlight w:val="yellow"/>
        </w:rPr>
        <w:t>)</w:t>
      </w:r>
    </w:p>
    <w:p w:rsidR="00A95508" w:rsidRPr="00DD1307" w:rsidRDefault="00A95508" w:rsidP="00A95508">
      <w:pPr>
        <w:pStyle w:val="Bezmezer"/>
        <w:ind w:firstLine="567"/>
        <w:rPr>
          <w:rFonts w:ascii="Calibri" w:hAnsi="Calibri" w:cs="Calibri"/>
          <w:sz w:val="22"/>
          <w:szCs w:val="22"/>
          <w:highlight w:val="yellow"/>
        </w:rPr>
      </w:pPr>
      <w:r w:rsidRPr="00DD1307">
        <w:rPr>
          <w:rFonts w:ascii="Calibri" w:hAnsi="Calibri" w:cs="Calibri"/>
          <w:sz w:val="22"/>
          <w:szCs w:val="22"/>
          <w:highlight w:val="yellow"/>
        </w:rPr>
        <w:t xml:space="preserve">DPH 21%  </w:t>
      </w:r>
      <w:r w:rsidRPr="00DD1307">
        <w:rPr>
          <w:rFonts w:ascii="Calibri" w:hAnsi="Calibri" w:cs="Calibri"/>
          <w:sz w:val="22"/>
          <w:szCs w:val="22"/>
          <w:highlight w:val="yellow"/>
        </w:rPr>
        <w:tab/>
      </w:r>
      <w:r w:rsidR="00DD1307" w:rsidRPr="00DD1307">
        <w:rPr>
          <w:rFonts w:ascii="Calibri" w:hAnsi="Calibri" w:cs="Calibri"/>
          <w:sz w:val="22"/>
          <w:szCs w:val="22"/>
          <w:highlight w:val="yellow"/>
        </w:rPr>
        <w:t>……………………………</w:t>
      </w:r>
      <w:r w:rsidRPr="00DD1307">
        <w:rPr>
          <w:rFonts w:ascii="Calibri" w:hAnsi="Calibri" w:cs="Calibri"/>
          <w:sz w:val="22"/>
          <w:szCs w:val="22"/>
          <w:highlight w:val="yellow"/>
        </w:rPr>
        <w:t xml:space="preserve"> Kč</w:t>
      </w:r>
    </w:p>
    <w:p w:rsidR="00A95508" w:rsidRPr="00DD1307" w:rsidRDefault="00A95508" w:rsidP="00A95508">
      <w:pPr>
        <w:pStyle w:val="Bezmezer"/>
        <w:ind w:left="1416" w:firstLine="708"/>
        <w:rPr>
          <w:rFonts w:ascii="Calibri" w:hAnsi="Calibri" w:cs="Calibri"/>
          <w:sz w:val="22"/>
          <w:szCs w:val="22"/>
          <w:highlight w:val="yellow"/>
        </w:rPr>
      </w:pPr>
      <w:r w:rsidRPr="00DD1307">
        <w:rPr>
          <w:rFonts w:ascii="Calibri" w:hAnsi="Calibri" w:cs="Calibri"/>
          <w:sz w:val="22"/>
          <w:szCs w:val="22"/>
          <w:highlight w:val="yellow"/>
        </w:rPr>
        <w:t xml:space="preserve">(slovy: </w:t>
      </w:r>
      <w:r w:rsidR="00DD1307" w:rsidRPr="00DD1307">
        <w:rPr>
          <w:rFonts w:ascii="Calibri" w:hAnsi="Calibri" w:cs="Calibri"/>
          <w:sz w:val="22"/>
          <w:szCs w:val="22"/>
          <w:highlight w:val="yellow"/>
        </w:rPr>
        <w:t>………………………………….</w:t>
      </w:r>
      <w:r w:rsidRPr="00DD1307">
        <w:rPr>
          <w:rFonts w:ascii="Calibri" w:hAnsi="Calibri" w:cs="Calibri"/>
          <w:sz w:val="22"/>
          <w:szCs w:val="22"/>
          <w:highlight w:val="yellow"/>
        </w:rPr>
        <w:t>)</w:t>
      </w:r>
    </w:p>
    <w:p w:rsidR="00A95508" w:rsidRPr="00DD1307" w:rsidRDefault="00A95508" w:rsidP="00A95508">
      <w:pPr>
        <w:pStyle w:val="Bezmezer"/>
        <w:ind w:firstLine="567"/>
        <w:rPr>
          <w:rFonts w:ascii="Calibri" w:hAnsi="Calibri" w:cs="Calibri"/>
          <w:sz w:val="22"/>
          <w:szCs w:val="22"/>
          <w:highlight w:val="yellow"/>
        </w:rPr>
      </w:pPr>
      <w:r w:rsidRPr="00DD1307">
        <w:rPr>
          <w:rFonts w:ascii="Calibri" w:hAnsi="Calibri" w:cs="Calibri"/>
          <w:sz w:val="22"/>
          <w:szCs w:val="22"/>
          <w:highlight w:val="yellow"/>
        </w:rPr>
        <w:t>------------------------------------------------------------------------------------------------</w:t>
      </w:r>
    </w:p>
    <w:p w:rsidR="00A95508" w:rsidRPr="00DD1307" w:rsidRDefault="00A95508" w:rsidP="00A95508">
      <w:pPr>
        <w:pStyle w:val="Bezmezer"/>
        <w:ind w:firstLine="567"/>
        <w:rPr>
          <w:rFonts w:ascii="Calibri" w:hAnsi="Calibri" w:cs="Calibri"/>
          <w:sz w:val="22"/>
          <w:szCs w:val="22"/>
          <w:highlight w:val="yellow"/>
        </w:rPr>
      </w:pPr>
      <w:r w:rsidRPr="00DD1307">
        <w:rPr>
          <w:rFonts w:ascii="Calibri" w:hAnsi="Calibri" w:cs="Calibri"/>
          <w:sz w:val="22"/>
          <w:szCs w:val="22"/>
          <w:highlight w:val="yellow"/>
        </w:rPr>
        <w:t>Cena včetně DPH</w:t>
      </w:r>
      <w:r w:rsidR="00DD1307" w:rsidRPr="00DD1307">
        <w:rPr>
          <w:rFonts w:ascii="Calibri" w:hAnsi="Calibri" w:cs="Calibri"/>
          <w:sz w:val="22"/>
          <w:szCs w:val="22"/>
          <w:highlight w:val="yellow"/>
        </w:rPr>
        <w:t xml:space="preserve"> ……………………………….</w:t>
      </w:r>
      <w:r w:rsidRPr="00DD1307">
        <w:rPr>
          <w:rFonts w:ascii="Calibri" w:hAnsi="Calibri" w:cs="Calibri"/>
          <w:sz w:val="22"/>
          <w:szCs w:val="22"/>
          <w:highlight w:val="yellow"/>
        </w:rPr>
        <w:t xml:space="preserve"> Kč</w:t>
      </w:r>
    </w:p>
    <w:p w:rsidR="00A95508" w:rsidRDefault="00A95508" w:rsidP="00A95508">
      <w:pPr>
        <w:pStyle w:val="Bezmezer"/>
        <w:ind w:left="1416" w:firstLine="708"/>
        <w:rPr>
          <w:rFonts w:ascii="Calibri" w:hAnsi="Calibri" w:cs="Calibri"/>
          <w:sz w:val="22"/>
          <w:szCs w:val="22"/>
        </w:rPr>
      </w:pPr>
      <w:r w:rsidRPr="00DD1307">
        <w:rPr>
          <w:rFonts w:ascii="Calibri" w:hAnsi="Calibri" w:cs="Calibri"/>
          <w:sz w:val="22"/>
          <w:szCs w:val="22"/>
          <w:highlight w:val="yellow"/>
        </w:rPr>
        <w:t xml:space="preserve">(slovy: </w:t>
      </w:r>
      <w:r w:rsidR="00DD1307" w:rsidRPr="00DD1307">
        <w:rPr>
          <w:rFonts w:ascii="Calibri" w:hAnsi="Calibri" w:cs="Calibri"/>
          <w:sz w:val="22"/>
          <w:szCs w:val="22"/>
          <w:highlight w:val="yellow"/>
        </w:rPr>
        <w:t>……………………………………………</w:t>
      </w:r>
      <w:r w:rsidRPr="00DD1307">
        <w:rPr>
          <w:rFonts w:ascii="Calibri" w:hAnsi="Calibri" w:cs="Calibri"/>
          <w:sz w:val="22"/>
          <w:szCs w:val="22"/>
          <w:highlight w:val="yellow"/>
        </w:rPr>
        <w:t>)</w:t>
      </w:r>
    </w:p>
    <w:p w:rsidR="00A95508" w:rsidRDefault="00A95508" w:rsidP="00A95508">
      <w:pPr>
        <w:pStyle w:val="Bezmezer"/>
        <w:ind w:firstLine="567"/>
        <w:rPr>
          <w:rFonts w:ascii="Calibri" w:hAnsi="Calibri" w:cs="Calibri"/>
          <w:sz w:val="22"/>
          <w:szCs w:val="22"/>
        </w:rPr>
      </w:pPr>
    </w:p>
    <w:p w:rsidR="00A95508" w:rsidRPr="00D6735E" w:rsidRDefault="00A95508" w:rsidP="00A95508">
      <w:pPr>
        <w:pStyle w:val="Bezmezer"/>
        <w:ind w:firstLine="567"/>
        <w:rPr>
          <w:rFonts w:ascii="Calibri" w:hAnsi="Calibri" w:cs="Calibri"/>
          <w:sz w:val="22"/>
          <w:szCs w:val="22"/>
        </w:rPr>
      </w:pPr>
      <w:r w:rsidRPr="00D6735E">
        <w:rPr>
          <w:rFonts w:ascii="Calibri" w:hAnsi="Calibri" w:cs="Calibri"/>
          <w:sz w:val="22"/>
          <w:szCs w:val="22"/>
        </w:rPr>
        <w:t>(dále jen „kupní cena“)</w:t>
      </w:r>
    </w:p>
    <w:p w:rsidR="00BB1B62" w:rsidRDefault="00BB1B62" w:rsidP="00FB30B0">
      <w:pPr>
        <w:pStyle w:val="slovn2rove"/>
        <w:numPr>
          <w:ilvl w:val="0"/>
          <w:numId w:val="6"/>
        </w:numPr>
        <w:ind w:left="567" w:hanging="567"/>
        <w:rPr>
          <w:rFonts w:ascii="Calibri" w:hAnsi="Calibri" w:cs="Calibri"/>
        </w:rPr>
      </w:pPr>
      <w:r w:rsidRPr="00300173">
        <w:rPr>
          <w:rFonts w:ascii="Calibri" w:hAnsi="Calibri" w:cs="Calibri"/>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rsidR="00BB1B62" w:rsidRPr="00300173" w:rsidRDefault="00BB1B62" w:rsidP="00FB30B0">
      <w:pPr>
        <w:pStyle w:val="slovn2rove"/>
        <w:numPr>
          <w:ilvl w:val="0"/>
          <w:numId w:val="6"/>
        </w:numPr>
        <w:ind w:left="567" w:hanging="567"/>
        <w:rPr>
          <w:rFonts w:ascii="Calibri" w:hAnsi="Calibri" w:cs="Calibri"/>
        </w:rPr>
      </w:pPr>
      <w:r w:rsidRPr="00300173">
        <w:rPr>
          <w:rFonts w:ascii="Calibri" w:hAnsi="Calibri" w:cs="Calibri"/>
        </w:rPr>
        <w:t>Podrobná kalkulace celkové ceny předmětu koupě včetně jednotkových cen je uvedena v Příloze č. 2, která tvoří nedílnou součást této smlouvy.</w:t>
      </w:r>
    </w:p>
    <w:p w:rsidR="00BB1B62" w:rsidRPr="00300173" w:rsidRDefault="00BB1B62" w:rsidP="00FB30B0">
      <w:pPr>
        <w:pStyle w:val="slovn2rove"/>
        <w:numPr>
          <w:ilvl w:val="0"/>
          <w:numId w:val="6"/>
        </w:numPr>
        <w:ind w:left="567" w:hanging="567"/>
        <w:rPr>
          <w:rFonts w:ascii="Calibri" w:hAnsi="Calibri" w:cs="Calibri"/>
        </w:rPr>
      </w:pPr>
      <w:r w:rsidRPr="00300173">
        <w:rPr>
          <w:rFonts w:ascii="Calibri" w:hAnsi="Calibri" w:cs="Calibri"/>
        </w:rPr>
        <w:t xml:space="preserve">Případné zvýšení kupní ceny může být vyvoláno pouze na základě nových dodatečných požadavků kupujícího a musí být odsouhlaseno oběma smluvními stranami ve formě písemného číslovaného dodatku </w:t>
      </w:r>
      <w:r>
        <w:rPr>
          <w:rFonts w:ascii="Calibri" w:hAnsi="Calibri" w:cs="Calibri"/>
        </w:rPr>
        <w:br/>
      </w:r>
      <w:r w:rsidRPr="00300173">
        <w:rPr>
          <w:rFonts w:ascii="Calibri" w:hAnsi="Calibri" w:cs="Calibri"/>
        </w:rPr>
        <w:t>k</w:t>
      </w:r>
      <w:r>
        <w:rPr>
          <w:rFonts w:ascii="Calibri" w:hAnsi="Calibri" w:cs="Calibri"/>
        </w:rPr>
        <w:t xml:space="preserve"> </w:t>
      </w:r>
      <w:r w:rsidRPr="00300173">
        <w:rPr>
          <w:rFonts w:ascii="Calibri" w:hAnsi="Calibri" w:cs="Calibri"/>
        </w:rPr>
        <w:t>této smlouvě.</w:t>
      </w:r>
    </w:p>
    <w:p w:rsidR="00BB1B62" w:rsidRDefault="00BB1B62" w:rsidP="00FB30B0">
      <w:pPr>
        <w:pStyle w:val="slovn2rove"/>
        <w:numPr>
          <w:ilvl w:val="0"/>
          <w:numId w:val="6"/>
        </w:numPr>
        <w:ind w:left="567" w:hanging="567"/>
        <w:rPr>
          <w:rFonts w:ascii="Calibri" w:hAnsi="Calibri" w:cs="Calibri"/>
        </w:rPr>
      </w:pPr>
      <w:r w:rsidRPr="00300173">
        <w:rPr>
          <w:rFonts w:ascii="Calibri" w:hAnsi="Calibri" w:cs="Calibri"/>
        </w:rPr>
        <w:t xml:space="preserve">Vícepráce i vícenáklady, které vzniknou kupujícímu z důvodu odevzdání nekvalitního předmětu koupě, </w:t>
      </w:r>
      <w:r>
        <w:rPr>
          <w:rFonts w:ascii="Calibri" w:hAnsi="Calibri" w:cs="Calibri"/>
        </w:rPr>
        <w:br/>
      </w:r>
      <w:r w:rsidRPr="00300173">
        <w:rPr>
          <w:rFonts w:ascii="Calibri" w:hAnsi="Calibri" w:cs="Calibri"/>
        </w:rPr>
        <w:t>a to i v rámci sjednané záruční doby, nejsou součástí kupní ceny a hradí je prodávající v plné výši.</w:t>
      </w:r>
    </w:p>
    <w:p w:rsidR="00BB1B62" w:rsidRDefault="00BB1B62" w:rsidP="00FB30B0">
      <w:pPr>
        <w:pStyle w:val="slovn2rove"/>
        <w:numPr>
          <w:ilvl w:val="0"/>
          <w:numId w:val="6"/>
        </w:numPr>
        <w:ind w:left="567" w:hanging="567"/>
        <w:rPr>
          <w:rFonts w:ascii="Calibri" w:hAnsi="Calibri" w:cs="Calibri"/>
        </w:rPr>
      </w:pPr>
      <w:r w:rsidRPr="00300173">
        <w:rPr>
          <w:rFonts w:ascii="Calibri" w:hAnsi="Calibri" w:cs="Calibri"/>
        </w:rPr>
        <w:t>Smluvní strany této smlouvy se dohodly, že prodávající, coby poskytovatel zdanitelného plnění, je povinen bez zbytečného prodlení písemně informovat kupujícího o tom, že se stal nespolehlivým plátcem ve smyslu ustanovení § 106a zákona č. 235/2004 Sb., o dani z přidané hodnoty (dále jen „zákon o DPH“).  Smluvní strany si dále společně ujednaly, že pokud kupující v průběhu platnosti tohoto smluvního vztahu na základě informace od prodávajícího či na základě vlastního šetření zjistí, že se prodávající stal nespolehlivým plátcem</w:t>
      </w:r>
      <w:r>
        <w:rPr>
          <w:rFonts w:ascii="Calibri" w:hAnsi="Calibri" w:cs="Calibri"/>
        </w:rPr>
        <w:t xml:space="preserve"> </w:t>
      </w:r>
      <w:r w:rsidRPr="00300173">
        <w:rPr>
          <w:rFonts w:ascii="Calibri" w:hAnsi="Calibri" w:cs="Calibri"/>
        </w:rPr>
        <w:t>ve smyslu § 106a zákona o DPH, souhlasí obě smluvní strany s tím, že kupující uhradí za prodávajícího daň z přidané hodnoty z takového zdanitelného plnění dobrovolně správci daně dle § 109a citovaného právního</w:t>
      </w:r>
      <w:r>
        <w:rPr>
          <w:rFonts w:ascii="Calibri" w:hAnsi="Calibri" w:cs="Calibri"/>
        </w:rPr>
        <w:br/>
      </w:r>
      <w:r w:rsidRPr="00300173">
        <w:rPr>
          <w:rFonts w:ascii="Calibri" w:hAnsi="Calibri" w:cs="Calibri"/>
        </w:rPr>
        <w:t xml:space="preserve">předpisu.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p>
    <w:p w:rsidR="00BB1B62" w:rsidRPr="00300173" w:rsidRDefault="00BB1B62" w:rsidP="00FB30B0">
      <w:pPr>
        <w:pStyle w:val="slovn2rove"/>
        <w:numPr>
          <w:ilvl w:val="0"/>
          <w:numId w:val="6"/>
        </w:numPr>
        <w:ind w:left="567" w:hanging="567"/>
        <w:rPr>
          <w:rFonts w:ascii="Calibri" w:hAnsi="Calibri" w:cs="Calibri"/>
        </w:rPr>
      </w:pPr>
      <w:r w:rsidRPr="00300173">
        <w:rPr>
          <w:rFonts w:ascii="Calibri" w:hAnsi="Calibri" w:cs="Calibri"/>
        </w:rPr>
        <w:t>Prodávající současně souhlasí s tím, že je povinen kupujícímu nahradit veškerou škodu vzniklou v důsledku aplikace institutu ručení ze strany správce daně. Smluvní strany se dohodly, že kupující bude hradit</w:t>
      </w:r>
      <w:r w:rsidRPr="00FB30B0">
        <w:rPr>
          <w:rFonts w:ascii="Calibri" w:hAnsi="Calibri" w:cs="Calibri"/>
        </w:rPr>
        <w:t xml:space="preserve"> </w:t>
      </w:r>
      <w:r w:rsidRPr="00300173">
        <w:rPr>
          <w:rFonts w:ascii="Calibri" w:hAnsi="Calibri" w:cs="Calibri"/>
        </w:rPr>
        <w:t>sjednanou cenu pouze na účet zaregistrovaný a zveřejněný ve smyslu § 96 odst. 1 zákona o DPH.</w:t>
      </w:r>
    </w:p>
    <w:p w:rsidR="00BB1B62" w:rsidRDefault="00BB1B62" w:rsidP="00FB30B0"/>
    <w:p w:rsidR="00BB1B62" w:rsidRPr="00300173" w:rsidRDefault="00BB1B62" w:rsidP="00472E38">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 xml:space="preserve">Platební podmínky a fakturace </w:t>
      </w:r>
    </w:p>
    <w:p w:rsidR="00BB1B62" w:rsidRPr="00300173" w:rsidRDefault="00BB1B62" w:rsidP="00DF1F21">
      <w:pPr>
        <w:pStyle w:val="Odstavecseseznamem"/>
        <w:numPr>
          <w:ilvl w:val="1"/>
          <w:numId w:val="4"/>
        </w:numPr>
        <w:tabs>
          <w:tab w:val="left" w:pos="567"/>
        </w:tabs>
        <w:suppressAutoHyphens/>
        <w:spacing w:after="120"/>
        <w:ind w:left="567" w:hanging="567"/>
        <w:contextualSpacing w:val="0"/>
        <w:jc w:val="both"/>
        <w:rPr>
          <w:rFonts w:ascii="Calibri" w:hAnsi="Calibri" w:cs="Calibri"/>
          <w:sz w:val="22"/>
          <w:szCs w:val="22"/>
        </w:rPr>
      </w:pPr>
      <w:r w:rsidRPr="00300173">
        <w:rPr>
          <w:rFonts w:ascii="Calibri" w:hAnsi="Calibri" w:cs="Calibri"/>
          <w:sz w:val="22"/>
          <w:szCs w:val="22"/>
        </w:rPr>
        <w:t xml:space="preserve">Kupujícím nebudou za dodání předmětu koupě poskytována jakákoli plnění před dodáním předmětu koupě. </w:t>
      </w:r>
    </w:p>
    <w:p w:rsidR="00BB1B62" w:rsidRPr="00300173" w:rsidRDefault="00BB1B62" w:rsidP="00FB791F">
      <w:pPr>
        <w:pStyle w:val="Odstavecseseznamem"/>
        <w:numPr>
          <w:ilvl w:val="1"/>
          <w:numId w:val="4"/>
        </w:numPr>
        <w:tabs>
          <w:tab w:val="left" w:pos="567"/>
        </w:tabs>
        <w:suppressAutoHyphens/>
        <w:spacing w:after="120"/>
        <w:ind w:left="567" w:hanging="567"/>
        <w:contextualSpacing w:val="0"/>
        <w:jc w:val="both"/>
        <w:rPr>
          <w:rFonts w:ascii="Calibri" w:hAnsi="Calibri" w:cs="Calibri"/>
          <w:sz w:val="22"/>
          <w:szCs w:val="22"/>
        </w:rPr>
      </w:pPr>
      <w:r w:rsidRPr="00300173">
        <w:rPr>
          <w:rFonts w:ascii="Calibri" w:hAnsi="Calibri" w:cs="Calibri"/>
          <w:sz w:val="22"/>
          <w:szCs w:val="22"/>
        </w:rPr>
        <w:t xml:space="preserve">Kupní cena bude uhrazena na základě vystavené faktury. Splatnost faktury je smluvními stranami dohodnuta na </w:t>
      </w:r>
      <w:r w:rsidR="00DA196C">
        <w:rPr>
          <w:rFonts w:ascii="Calibri" w:hAnsi="Calibri" w:cs="Calibri"/>
          <w:sz w:val="22"/>
          <w:szCs w:val="22"/>
        </w:rPr>
        <w:t>14</w:t>
      </w:r>
      <w:r w:rsidRPr="00300173">
        <w:rPr>
          <w:rFonts w:ascii="Calibri" w:hAnsi="Calibri" w:cs="Calibri"/>
          <w:sz w:val="22"/>
          <w:szCs w:val="22"/>
        </w:rPr>
        <w:t xml:space="preserve">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rsidR="00BB1B62" w:rsidRPr="00300173" w:rsidRDefault="00BB1B62" w:rsidP="00FB791F">
      <w:pPr>
        <w:pStyle w:val="Odstavecseseznamem"/>
        <w:numPr>
          <w:ilvl w:val="1"/>
          <w:numId w:val="4"/>
        </w:numPr>
        <w:tabs>
          <w:tab w:val="left" w:pos="567"/>
        </w:tabs>
        <w:suppressAutoHyphens/>
        <w:spacing w:after="120"/>
        <w:ind w:left="567" w:hanging="567"/>
        <w:contextualSpacing w:val="0"/>
        <w:jc w:val="both"/>
        <w:rPr>
          <w:rFonts w:ascii="Calibri" w:hAnsi="Calibri" w:cs="Calibri"/>
          <w:sz w:val="22"/>
          <w:szCs w:val="22"/>
        </w:rPr>
      </w:pPr>
      <w:r w:rsidRPr="00300173">
        <w:rPr>
          <w:rFonts w:ascii="Calibri" w:hAnsi="Calibri" w:cs="Calibri"/>
          <w:sz w:val="22"/>
          <w:szCs w:val="22"/>
        </w:rPr>
        <w:t>Faktura bude vystavena nejpozději do 15. dne měsíce následujícího po dni uskutečnění zdanitelného plnění a bude obsahovat náležitosti daňového dokladu stanovené ZDPH a zákonem č. 563/1991 Sb., o účetnictví.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rsidR="00BB1B62" w:rsidRPr="00300173" w:rsidRDefault="00BB1B62" w:rsidP="00DF1F21">
      <w:pPr>
        <w:pStyle w:val="Odstavecseseznamem"/>
        <w:numPr>
          <w:ilvl w:val="1"/>
          <w:numId w:val="4"/>
        </w:numPr>
        <w:tabs>
          <w:tab w:val="left" w:pos="567"/>
        </w:tabs>
        <w:suppressAutoHyphens/>
        <w:spacing w:after="120"/>
        <w:ind w:left="567" w:hanging="567"/>
        <w:contextualSpacing w:val="0"/>
        <w:jc w:val="both"/>
        <w:rPr>
          <w:rFonts w:ascii="Calibri" w:hAnsi="Calibri" w:cs="Calibri"/>
          <w:sz w:val="22"/>
          <w:szCs w:val="22"/>
        </w:rPr>
      </w:pPr>
      <w:r w:rsidRPr="00300173">
        <w:rPr>
          <w:rFonts w:ascii="Calibri" w:hAnsi="Calibri" w:cs="Calibri"/>
          <w:sz w:val="22"/>
          <w:szCs w:val="22"/>
        </w:rPr>
        <w:t>Smluvní strany se výslovně dohodly, že kupující je oprávněn zmenšit rozsah předmětu koupě. V takovém případě bude cena za dodání předmětu koupě úměrně snížena s použitím cen z nabídky prodávajícího, viz Příloha č. 2.</w:t>
      </w:r>
    </w:p>
    <w:p w:rsidR="00BB1B62" w:rsidRPr="00300173" w:rsidRDefault="00BB1B62" w:rsidP="00472E38">
      <w:pPr>
        <w:pStyle w:val="Odstavecseseznamem"/>
        <w:tabs>
          <w:tab w:val="left" w:pos="709"/>
        </w:tabs>
        <w:suppressAutoHyphens/>
        <w:spacing w:after="120"/>
        <w:ind w:left="709"/>
        <w:contextualSpacing w:val="0"/>
        <w:jc w:val="both"/>
        <w:rPr>
          <w:rFonts w:ascii="Calibri" w:hAnsi="Calibri" w:cs="Calibri"/>
          <w:sz w:val="22"/>
          <w:szCs w:val="22"/>
        </w:rPr>
      </w:pPr>
    </w:p>
    <w:p w:rsidR="00BB1B62" w:rsidRPr="00300173" w:rsidRDefault="00BB1B62" w:rsidP="00472E38">
      <w:pPr>
        <w:pStyle w:val="BodyText21"/>
        <w:widowControl/>
        <w:numPr>
          <w:ilvl w:val="0"/>
          <w:numId w:val="2"/>
        </w:numPr>
        <w:spacing w:after="120"/>
        <w:ind w:left="851" w:hanging="142"/>
        <w:jc w:val="center"/>
        <w:rPr>
          <w:rFonts w:ascii="Calibri" w:hAnsi="Calibri" w:cs="Calibri"/>
          <w:b/>
          <w:szCs w:val="22"/>
        </w:rPr>
      </w:pPr>
      <w:bookmarkStart w:id="1" w:name="_Ref200774840"/>
      <w:r w:rsidRPr="00300173">
        <w:rPr>
          <w:rFonts w:ascii="Calibri" w:hAnsi="Calibri" w:cs="Calibri"/>
          <w:b/>
          <w:szCs w:val="22"/>
        </w:rPr>
        <w:t>Prohlášení, práva a povinnosti smluvních stran</w:t>
      </w:r>
      <w:bookmarkEnd w:id="1"/>
    </w:p>
    <w:p w:rsidR="00BB1B62" w:rsidRPr="00300173" w:rsidRDefault="00BB1B62" w:rsidP="0084431E">
      <w:pPr>
        <w:pStyle w:val="StylZM"/>
        <w:numPr>
          <w:ilvl w:val="1"/>
          <w:numId w:val="8"/>
        </w:numPr>
        <w:spacing w:after="120"/>
        <w:ind w:left="567" w:hanging="567"/>
        <w:rPr>
          <w:rFonts w:ascii="Calibri" w:hAnsi="Calibri" w:cs="Calibri"/>
          <w:sz w:val="22"/>
          <w:szCs w:val="22"/>
        </w:rPr>
      </w:pPr>
      <w:r w:rsidRPr="00300173">
        <w:rPr>
          <w:rFonts w:ascii="Calibri" w:hAnsi="Calibri" w:cs="Calibri"/>
          <w:sz w:val="22"/>
          <w:szCs w:val="22"/>
        </w:rPr>
        <w:t xml:space="preserve">Prodávající prohlašuje, že před podpisem této smlouvy řádně překontroloval předané materiální podklady </w:t>
      </w:r>
      <w:r>
        <w:rPr>
          <w:rFonts w:ascii="Calibri" w:hAnsi="Calibri" w:cs="Calibri"/>
          <w:sz w:val="22"/>
          <w:szCs w:val="22"/>
        </w:rPr>
        <w:br/>
      </w:r>
      <w:r w:rsidRPr="00300173">
        <w:rPr>
          <w:rFonts w:ascii="Calibri" w:hAnsi="Calibri" w:cs="Calibri"/>
          <w:sz w:val="22"/>
          <w:szCs w:val="22"/>
        </w:rPr>
        <w:t>a zadávací dokumentaci a všechny nejasné podmínky pro dodání předmětu koupě či jeho části si vyjasnil s kupujícím.</w:t>
      </w:r>
    </w:p>
    <w:p w:rsidR="00BB1B62" w:rsidRPr="00300173" w:rsidRDefault="00BB1B62" w:rsidP="0084431E">
      <w:pPr>
        <w:pStyle w:val="StylZM"/>
        <w:numPr>
          <w:ilvl w:val="1"/>
          <w:numId w:val="8"/>
        </w:numPr>
        <w:spacing w:after="120"/>
        <w:ind w:left="567" w:hanging="567"/>
        <w:rPr>
          <w:rFonts w:ascii="Calibri" w:hAnsi="Calibri" w:cs="Calibri"/>
          <w:sz w:val="22"/>
          <w:szCs w:val="22"/>
        </w:rPr>
      </w:pPr>
      <w:r w:rsidRPr="00300173">
        <w:rPr>
          <w:rFonts w:ascii="Calibri" w:hAnsi="Calibri" w:cs="Calibri"/>
          <w:sz w:val="22"/>
          <w:szCs w:val="22"/>
        </w:rPr>
        <w:t xml:space="preserve">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w:t>
      </w:r>
      <w:r>
        <w:rPr>
          <w:rFonts w:ascii="Calibri" w:hAnsi="Calibri" w:cs="Calibri"/>
          <w:sz w:val="22"/>
          <w:szCs w:val="22"/>
        </w:rPr>
        <w:br/>
      </w:r>
      <w:r w:rsidRPr="00300173">
        <w:rPr>
          <w:rFonts w:ascii="Calibri" w:hAnsi="Calibri" w:cs="Calibri"/>
          <w:sz w:val="22"/>
          <w:szCs w:val="22"/>
        </w:rPr>
        <w:t>či předpokládat.</w:t>
      </w:r>
    </w:p>
    <w:p w:rsidR="00BB1B62" w:rsidRPr="00300173" w:rsidRDefault="00BB1B62" w:rsidP="0084431E">
      <w:pPr>
        <w:pStyle w:val="StylZM"/>
        <w:numPr>
          <w:ilvl w:val="1"/>
          <w:numId w:val="8"/>
        </w:numPr>
        <w:spacing w:after="120"/>
        <w:ind w:left="567" w:hanging="567"/>
        <w:rPr>
          <w:rFonts w:ascii="Calibri" w:hAnsi="Calibri" w:cs="Calibri"/>
          <w:sz w:val="22"/>
          <w:szCs w:val="22"/>
        </w:rPr>
      </w:pPr>
      <w:r w:rsidRPr="00300173">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rsidR="00BB1B62" w:rsidRPr="00300173" w:rsidRDefault="00BB1B62" w:rsidP="0084431E">
      <w:pPr>
        <w:pStyle w:val="StylZM"/>
        <w:numPr>
          <w:ilvl w:val="1"/>
          <w:numId w:val="8"/>
        </w:numPr>
        <w:spacing w:after="120"/>
        <w:ind w:left="567" w:hanging="567"/>
        <w:rPr>
          <w:rFonts w:ascii="Calibri" w:hAnsi="Calibri" w:cs="Calibri"/>
          <w:sz w:val="22"/>
          <w:szCs w:val="22"/>
        </w:rPr>
      </w:pPr>
      <w:r w:rsidRPr="00300173">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rsidR="00BB1B62" w:rsidRPr="00300173" w:rsidRDefault="00BB1B62" w:rsidP="00472E38">
      <w:pPr>
        <w:pStyle w:val="StylZM"/>
        <w:numPr>
          <w:ilvl w:val="0"/>
          <w:numId w:val="0"/>
        </w:numPr>
        <w:spacing w:after="120"/>
        <w:ind w:left="709"/>
        <w:rPr>
          <w:rFonts w:ascii="Calibri" w:hAnsi="Calibri" w:cs="Calibri"/>
          <w:sz w:val="22"/>
          <w:szCs w:val="22"/>
        </w:rPr>
      </w:pPr>
    </w:p>
    <w:p w:rsidR="00BB1B62" w:rsidRPr="00300173" w:rsidRDefault="00BB1B62" w:rsidP="00472E38">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Záruka za jakost</w:t>
      </w:r>
    </w:p>
    <w:p w:rsidR="00BB1B62" w:rsidRPr="00300173" w:rsidRDefault="00BB1B62"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V rámci záruky prodávající garantuje, že předmět koupě bude mít vlastnosti a bude odpovídat požadavkům kupujícího uvedenými v zadávací dokumentaci a ve smlouvě.</w:t>
      </w:r>
    </w:p>
    <w:p w:rsidR="00BB1B62" w:rsidRPr="00E87930" w:rsidRDefault="00BB1B62" w:rsidP="0084431E">
      <w:pPr>
        <w:pStyle w:val="StylZM"/>
        <w:numPr>
          <w:ilvl w:val="1"/>
          <w:numId w:val="9"/>
        </w:numPr>
        <w:spacing w:after="120"/>
        <w:ind w:left="567" w:hanging="567"/>
        <w:rPr>
          <w:rFonts w:ascii="Calibri" w:hAnsi="Calibri" w:cs="Calibri"/>
          <w:sz w:val="22"/>
          <w:szCs w:val="22"/>
        </w:rPr>
      </w:pPr>
      <w:r w:rsidRPr="00E87930">
        <w:rPr>
          <w:rFonts w:ascii="Calibri" w:hAnsi="Calibri" w:cs="Calibri"/>
          <w:sz w:val="22"/>
          <w:szCs w:val="22"/>
        </w:rPr>
        <w:t>Délka záruční doby je dohodou smluvních stran sjednána podle druhu předmětu koupě tak, jak je uvedeno v příloze č. 1 smlouvy. Běh záruční doby začíná ode dne odevzdání předmětu koupě kupujícímu.</w:t>
      </w:r>
    </w:p>
    <w:p w:rsidR="00BB1B62" w:rsidRPr="00300173" w:rsidRDefault="00BB1B62"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Poskytnutá záruka se vztahuje na všechny části, součásti a příslušenství předmětu koupě.</w:t>
      </w:r>
    </w:p>
    <w:p w:rsidR="00BB1B62" w:rsidRPr="00300173" w:rsidRDefault="00BB1B62"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Záruka se vztahuje na funkčnost předmětu koupě, jakož i na jeho vlastnosti požadované kupujícím.</w:t>
      </w:r>
    </w:p>
    <w:p w:rsidR="00BB1B62" w:rsidRPr="00300173" w:rsidRDefault="00BB1B62"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V případě, že budou kupujícím po převzetí zboží na tomto zjištěny vady, má kupující právo uplatnit vůči prodávajícímu nároky v souladu s ustanovením § 2099 až 2117 zák. č. 89/2012 Sb., občanský zákoník.</w:t>
      </w:r>
    </w:p>
    <w:p w:rsidR="00BB1B62" w:rsidRPr="00300173" w:rsidRDefault="00BB1B62"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 xml:space="preserve">Kupující je oprávněn reklamovat v záruční době vady zboží u prodávajícího, a to písemnou formou. </w:t>
      </w:r>
      <w:r>
        <w:rPr>
          <w:rFonts w:ascii="Calibri" w:hAnsi="Calibri" w:cs="Calibri"/>
          <w:sz w:val="22"/>
          <w:szCs w:val="22"/>
        </w:rPr>
        <w:br/>
      </w:r>
      <w:r w:rsidRPr="00300173">
        <w:rPr>
          <w:rFonts w:ascii="Calibri" w:hAnsi="Calibri" w:cs="Calibri"/>
          <w:sz w:val="22"/>
          <w:szCs w:val="22"/>
        </w:rPr>
        <w:t>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rsidR="00BB1B62" w:rsidRPr="00300173" w:rsidRDefault="00BB1B62"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 xml:space="preserve">Prodávající odstraní bez zbytečného odkladu, nejpozději do pěti (5) dní na své náklady vady předmětu koupě, jež bude mít předmět koupě v době jeho předání kupujícímu, a dále bez zbytečného odkladu, nejpozději do dvaceti (20) dní odstraní vady, které se na předmětu koupě vyskytnou v průběhu záruční doby. </w:t>
      </w:r>
    </w:p>
    <w:p w:rsidR="00BB1B62" w:rsidRPr="00300173" w:rsidRDefault="00BB1B62"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 xml:space="preserve">V případě odstranění vady zboží či jeho části dodáním náhradního plnění (nahrazením novou bezvadnou věcí), běží pro toto náhradní plnění (věc) nová záruční lhůta v délce dle bodu 6.2 tohoto článku smlouvy, </w:t>
      </w:r>
      <w:r>
        <w:rPr>
          <w:rFonts w:ascii="Calibri" w:hAnsi="Calibri" w:cs="Calibri"/>
          <w:sz w:val="22"/>
          <w:szCs w:val="22"/>
        </w:rPr>
        <w:br/>
      </w:r>
      <w:r w:rsidRPr="00300173">
        <w:rPr>
          <w:rFonts w:ascii="Calibri" w:hAnsi="Calibri" w:cs="Calibri"/>
          <w:sz w:val="22"/>
          <w:szCs w:val="22"/>
        </w:rPr>
        <w:t>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rsidR="00BB1B62" w:rsidRPr="00300173" w:rsidRDefault="00BB1B62"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O reklamačním řízení budou kupujícím pořizovány písemné zápisy ve dvojím vyhotovení, z nichž jeden stejnopis obdrží každá ze smluvních stran.</w:t>
      </w:r>
    </w:p>
    <w:p w:rsidR="00BB1B62" w:rsidRPr="00300173" w:rsidRDefault="00BB1B62" w:rsidP="00254504">
      <w:pPr>
        <w:pStyle w:val="StylZM"/>
        <w:numPr>
          <w:ilvl w:val="0"/>
          <w:numId w:val="0"/>
        </w:numPr>
        <w:spacing w:after="120"/>
        <w:ind w:left="709"/>
        <w:rPr>
          <w:rFonts w:ascii="Calibri" w:hAnsi="Calibri" w:cs="Calibri"/>
          <w:sz w:val="22"/>
          <w:szCs w:val="22"/>
        </w:rPr>
      </w:pPr>
    </w:p>
    <w:p w:rsidR="00BB1B62" w:rsidRPr="00300173" w:rsidRDefault="00BB1B62" w:rsidP="00254504">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Smluvní pokuta</w:t>
      </w:r>
    </w:p>
    <w:p w:rsidR="00BB1B62" w:rsidRPr="00300173" w:rsidRDefault="00BB1B62" w:rsidP="0084431E">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 xml:space="preserve">Smluvní strany se dohodly, že v případě porušení ustanovení čl. II. odst. 2.2 smlouvy prodávajícím, </w:t>
      </w:r>
      <w:r>
        <w:rPr>
          <w:rFonts w:ascii="Calibri" w:hAnsi="Calibri" w:cs="Calibri"/>
          <w:sz w:val="22"/>
          <w:szCs w:val="22"/>
        </w:rPr>
        <w:br/>
      </w:r>
      <w:r w:rsidRPr="00300173">
        <w:rPr>
          <w:rFonts w:ascii="Calibri" w:hAnsi="Calibri" w:cs="Calibri"/>
          <w:sz w:val="22"/>
          <w:szCs w:val="22"/>
        </w:rPr>
        <w:t>je kupující oprávněn uplatnit vůči prodávajícímu smluvní pokutu ve výši 0,1 % z kupní ceny včetně DPH, a to za každý i započatý den prodlení.</w:t>
      </w:r>
    </w:p>
    <w:p w:rsidR="00BB1B62" w:rsidRPr="00300173" w:rsidRDefault="00BB1B62" w:rsidP="0084431E">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 xml:space="preserve">Smluvní strany se dohodly, že v případě kdy kupující neuhradí bez zjevného důvodu kupní cenu do data splatnosti, může prodávající uplatnit vůči kupujícímu smluvní pokutu ve výši 0,01 % z dlužné částky, a to za každý i započatý den prodlení. </w:t>
      </w:r>
    </w:p>
    <w:p w:rsidR="00BB1B62" w:rsidRPr="00300173" w:rsidRDefault="00BB1B62" w:rsidP="0084431E">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 xml:space="preserve">Smluvní strany se dohodly, že v případě porušení povinností stanovených dle této smlouvy uvedených </w:t>
      </w:r>
      <w:r>
        <w:rPr>
          <w:rFonts w:ascii="Calibri" w:hAnsi="Calibri" w:cs="Calibri"/>
          <w:sz w:val="22"/>
          <w:szCs w:val="22"/>
        </w:rPr>
        <w:br/>
      </w:r>
      <w:r w:rsidRPr="00300173">
        <w:rPr>
          <w:rFonts w:ascii="Calibri" w:hAnsi="Calibri" w:cs="Calibri"/>
          <w:sz w:val="22"/>
          <w:szCs w:val="22"/>
        </w:rPr>
        <w:t>v článku II. odst. 2.3, v článku V. odst. 5.2, odst. 5.3, odst. 5.4 smlouvy prodávajícím je kupující oprávněn uplatnit ve smyslu ustanovení § 2048 a násl. zákona č. 89/2012 Sb., občanský zákoník, smluvní pokutu ve výši 10.000,- Kč, a to za každé porušení smlouvy zvlášť, a to i opakovaně.</w:t>
      </w:r>
    </w:p>
    <w:p w:rsidR="00BB1B62" w:rsidRPr="00300173" w:rsidRDefault="00BB1B62" w:rsidP="00596632">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Smluvní strany se dohodly, že v případě prodlení s plněním povinností uvedených v článku VI. odst. 6.7, smlouvy prodávajícím je kupující oprávněn uplatnit ve smyslu ustanovení § 2048 a násl. zákona č. 89/2012 Sb., občanský zákoník, smluvní pokutu ve výši 1 % z kupní ceny za každý den prodlení.</w:t>
      </w:r>
    </w:p>
    <w:p w:rsidR="00BB1B62" w:rsidRPr="00300173" w:rsidRDefault="00BB1B62" w:rsidP="0084431E">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 xml:space="preserve">Smluvní pokuta je splatná do třiceti dní od data, kdy byla povinné straně doručena písemná výzva k jejímu zaplacení oprávněnou stranou, a to na účet oprávněné strany uvedený v písemné výzvě. </w:t>
      </w:r>
    </w:p>
    <w:p w:rsidR="00BB1B62" w:rsidRPr="00300173" w:rsidRDefault="00BB1B62" w:rsidP="0084431E">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Ustanovením o smluvní pokutě není dotčeno právo oprávněné strany na náhradu škody v plné výši.</w:t>
      </w:r>
    </w:p>
    <w:p w:rsidR="00BB1B62" w:rsidRPr="00300173" w:rsidRDefault="00BB1B62" w:rsidP="00254504">
      <w:pPr>
        <w:pStyle w:val="StylZM"/>
        <w:numPr>
          <w:ilvl w:val="0"/>
          <w:numId w:val="0"/>
        </w:numPr>
        <w:spacing w:after="120"/>
        <w:ind w:left="709"/>
        <w:rPr>
          <w:rFonts w:ascii="Calibri" w:hAnsi="Calibri" w:cs="Calibri"/>
          <w:sz w:val="22"/>
          <w:szCs w:val="22"/>
        </w:rPr>
      </w:pPr>
    </w:p>
    <w:p w:rsidR="00BB1B62" w:rsidRPr="00300173" w:rsidRDefault="00BB1B62" w:rsidP="0049166C">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Nabytí vlastnického práva a nebezpečí škody na předmětu koupě</w:t>
      </w:r>
    </w:p>
    <w:p w:rsidR="00BB1B62" w:rsidRPr="00300173" w:rsidRDefault="00BB1B62" w:rsidP="0084431E">
      <w:pPr>
        <w:pStyle w:val="StylZM"/>
        <w:numPr>
          <w:ilvl w:val="1"/>
          <w:numId w:val="12"/>
        </w:numPr>
        <w:spacing w:after="120"/>
        <w:ind w:left="567" w:hanging="567"/>
        <w:rPr>
          <w:rFonts w:ascii="Calibri" w:hAnsi="Calibri" w:cs="Calibri"/>
          <w:sz w:val="22"/>
          <w:szCs w:val="22"/>
        </w:rPr>
      </w:pPr>
      <w:r w:rsidRPr="00300173">
        <w:rPr>
          <w:rFonts w:ascii="Calibri" w:hAnsi="Calibri" w:cs="Calibri"/>
          <w:sz w:val="22"/>
          <w:szCs w:val="22"/>
        </w:rPr>
        <w:t>Kupující nabývá vlastnické právo k předmětu koupě okamžikem odevzdání předmětu koupě ve smyslu ustanovení čl. II. odst. 2.5 smlouvy.</w:t>
      </w:r>
    </w:p>
    <w:p w:rsidR="00BB1B62" w:rsidRPr="00300173" w:rsidRDefault="00BB1B62" w:rsidP="0084431E">
      <w:pPr>
        <w:pStyle w:val="StylZM"/>
        <w:numPr>
          <w:ilvl w:val="1"/>
          <w:numId w:val="12"/>
        </w:numPr>
        <w:spacing w:after="120"/>
        <w:ind w:left="567" w:hanging="567"/>
        <w:rPr>
          <w:rFonts w:ascii="Calibri" w:hAnsi="Calibri" w:cs="Calibri"/>
          <w:sz w:val="22"/>
          <w:szCs w:val="22"/>
        </w:rPr>
      </w:pPr>
      <w:r w:rsidRPr="00300173">
        <w:rPr>
          <w:rFonts w:ascii="Calibri" w:hAnsi="Calibri" w:cs="Calibri"/>
          <w:sz w:val="22"/>
          <w:szCs w:val="22"/>
        </w:rPr>
        <w:t>Nebezpečí škody na předmětu koupě přechází na kupujícího v okamžiku odevzdání předmětu koupě na místě plnění dle čl. II. odst. 2.1 smlouvy.</w:t>
      </w:r>
    </w:p>
    <w:p w:rsidR="00BB1B62" w:rsidRPr="00300173" w:rsidRDefault="00BB1B62" w:rsidP="002F4686">
      <w:pPr>
        <w:pStyle w:val="Odstavecseseznamem"/>
        <w:rPr>
          <w:rFonts w:ascii="Calibri" w:hAnsi="Calibri" w:cs="Calibri"/>
          <w:sz w:val="22"/>
          <w:szCs w:val="22"/>
        </w:rPr>
      </w:pPr>
    </w:p>
    <w:p w:rsidR="00BB1B62" w:rsidRPr="00300173" w:rsidRDefault="00BB1B62" w:rsidP="0049166C">
      <w:pPr>
        <w:rPr>
          <w:rFonts w:ascii="Calibri" w:hAnsi="Calibri" w:cs="Calibri"/>
          <w:sz w:val="22"/>
          <w:szCs w:val="22"/>
        </w:rPr>
      </w:pPr>
    </w:p>
    <w:p w:rsidR="00BB1B62" w:rsidRPr="00300173" w:rsidRDefault="00BB1B62" w:rsidP="002F4686">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Odstoupení od smlouvy</w:t>
      </w:r>
    </w:p>
    <w:p w:rsidR="00BB1B62" w:rsidRPr="00300173" w:rsidRDefault="00BB1B62" w:rsidP="0084431E">
      <w:pPr>
        <w:pStyle w:val="StylZM"/>
        <w:numPr>
          <w:ilvl w:val="1"/>
          <w:numId w:val="13"/>
        </w:numPr>
        <w:spacing w:after="120"/>
        <w:ind w:left="567" w:hanging="567"/>
        <w:rPr>
          <w:rFonts w:ascii="Calibri" w:hAnsi="Calibri" w:cs="Calibri"/>
          <w:sz w:val="22"/>
          <w:szCs w:val="22"/>
        </w:rPr>
      </w:pPr>
      <w:r w:rsidRPr="00300173">
        <w:rPr>
          <w:rFonts w:ascii="Calibri" w:hAnsi="Calibri" w:cs="Calibr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rsidR="00BB1B62" w:rsidRPr="00300173" w:rsidRDefault="00BB1B62" w:rsidP="0084431E">
      <w:pPr>
        <w:pStyle w:val="StylZM"/>
        <w:numPr>
          <w:ilvl w:val="1"/>
          <w:numId w:val="13"/>
        </w:numPr>
        <w:spacing w:after="120"/>
        <w:ind w:left="567" w:hanging="567"/>
        <w:rPr>
          <w:rFonts w:ascii="Calibri" w:hAnsi="Calibri" w:cs="Calibri"/>
          <w:sz w:val="22"/>
          <w:szCs w:val="22"/>
        </w:rPr>
      </w:pPr>
      <w:r w:rsidRPr="00300173">
        <w:rPr>
          <w:rFonts w:ascii="Calibri" w:hAnsi="Calibri" w:cs="Calibri"/>
          <w:sz w:val="22"/>
          <w:szCs w:val="22"/>
        </w:rPr>
        <w:t>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2.6 smlouvy.</w:t>
      </w:r>
    </w:p>
    <w:p w:rsidR="00BB1B62" w:rsidRPr="00300173" w:rsidRDefault="00BB1B62" w:rsidP="0084431E">
      <w:pPr>
        <w:pStyle w:val="StylZM"/>
        <w:numPr>
          <w:ilvl w:val="1"/>
          <w:numId w:val="13"/>
        </w:numPr>
        <w:spacing w:after="120"/>
        <w:ind w:left="567" w:hanging="567"/>
        <w:rPr>
          <w:rFonts w:ascii="Calibri" w:hAnsi="Calibri" w:cs="Calibri"/>
          <w:sz w:val="22"/>
          <w:szCs w:val="22"/>
        </w:rPr>
      </w:pPr>
      <w:r w:rsidRPr="00300173">
        <w:rPr>
          <w:rFonts w:ascii="Calibri" w:hAnsi="Calibri" w:cs="Calibri"/>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rsidR="00BB1B62" w:rsidRPr="000171FD" w:rsidRDefault="00BB1B62" w:rsidP="00472E38">
      <w:pPr>
        <w:pStyle w:val="StylZM"/>
        <w:numPr>
          <w:ilvl w:val="0"/>
          <w:numId w:val="0"/>
        </w:numPr>
        <w:spacing w:after="120"/>
        <w:ind w:left="644" w:hanging="360"/>
        <w:rPr>
          <w:rFonts w:ascii="Calibri" w:hAnsi="Calibri" w:cs="Calibri"/>
          <w:sz w:val="10"/>
          <w:szCs w:val="10"/>
        </w:rPr>
      </w:pPr>
    </w:p>
    <w:p w:rsidR="00BB1B62" w:rsidRPr="00300173" w:rsidRDefault="00BB1B62" w:rsidP="00DF1F21">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 xml:space="preserve">  Doručování</w:t>
      </w:r>
    </w:p>
    <w:p w:rsidR="00BB1B62" w:rsidRPr="00300173" w:rsidRDefault="00BB1B62" w:rsidP="0084431E">
      <w:pPr>
        <w:pStyle w:val="StylZM"/>
        <w:numPr>
          <w:ilvl w:val="1"/>
          <w:numId w:val="16"/>
        </w:numPr>
        <w:spacing w:after="120"/>
        <w:ind w:left="567" w:hanging="567"/>
        <w:rPr>
          <w:rFonts w:ascii="Calibri" w:hAnsi="Calibri" w:cs="Calibri"/>
          <w:sz w:val="22"/>
          <w:szCs w:val="22"/>
        </w:rPr>
      </w:pPr>
      <w:r w:rsidRPr="00300173">
        <w:rPr>
          <w:rFonts w:ascii="Calibri" w:hAnsi="Calibri" w:cs="Calibri"/>
          <w:sz w:val="22"/>
          <w:szCs w:val="22"/>
        </w:rPr>
        <w:t>Smluvní strany této smlouvy se dohodly následujícím způsobem na adrese pro doručování písemné korespondence:</w:t>
      </w:r>
    </w:p>
    <w:p w:rsidR="00BB1B62" w:rsidRPr="005E3AEB" w:rsidRDefault="00BB1B62" w:rsidP="005E3AEB">
      <w:pPr>
        <w:pStyle w:val="Odstavecseseznamem"/>
        <w:numPr>
          <w:ilvl w:val="0"/>
          <w:numId w:val="14"/>
        </w:numPr>
        <w:tabs>
          <w:tab w:val="left" w:pos="0"/>
        </w:tabs>
        <w:suppressAutoHyphens/>
        <w:spacing w:after="120"/>
        <w:ind w:left="993" w:hanging="284"/>
        <w:contextualSpacing w:val="0"/>
        <w:jc w:val="both"/>
        <w:rPr>
          <w:rFonts w:ascii="Calibri" w:hAnsi="Calibri" w:cs="Calibri"/>
          <w:sz w:val="22"/>
          <w:szCs w:val="22"/>
        </w:rPr>
      </w:pPr>
      <w:r w:rsidRPr="005E3AEB">
        <w:rPr>
          <w:rFonts w:ascii="Calibri" w:hAnsi="Calibri" w:cs="Calibri"/>
          <w:sz w:val="22"/>
          <w:szCs w:val="22"/>
        </w:rPr>
        <w:t>adresa pro doručování kupujícímu je: Gymnázium Sokolov a Krajské vzdělávací centrum, příspěvková organizace, Husitská 2053, 356 01 Sokolov</w:t>
      </w:r>
      <w:r w:rsidR="001F15B4">
        <w:rPr>
          <w:rFonts w:ascii="Calibri" w:hAnsi="Calibri" w:cs="Calibri"/>
          <w:sz w:val="22"/>
          <w:szCs w:val="22"/>
        </w:rPr>
        <w:t xml:space="preserve">, </w:t>
      </w:r>
      <w:r w:rsidR="001F15B4" w:rsidRPr="001F15B4">
        <w:rPr>
          <w:rFonts w:ascii="Calibri" w:hAnsi="Calibri" w:cs="Calibri"/>
          <w:b/>
          <w:sz w:val="22"/>
          <w:szCs w:val="22"/>
        </w:rPr>
        <w:t>ID DS: jzitrz9</w:t>
      </w:r>
      <w:r w:rsidR="001F15B4" w:rsidRPr="001F15B4">
        <w:rPr>
          <w:rFonts w:ascii="Calibri" w:hAnsi="Calibri" w:cs="Calibri"/>
          <w:sz w:val="22"/>
          <w:szCs w:val="22"/>
        </w:rPr>
        <w:tab/>
      </w:r>
    </w:p>
    <w:p w:rsidR="00BB1B62" w:rsidRPr="00DD1307" w:rsidRDefault="00BB1B62" w:rsidP="00A95508">
      <w:pPr>
        <w:pStyle w:val="Odstavecseseznamem"/>
        <w:numPr>
          <w:ilvl w:val="0"/>
          <w:numId w:val="14"/>
        </w:numPr>
        <w:tabs>
          <w:tab w:val="left" w:pos="0"/>
        </w:tabs>
        <w:suppressAutoHyphens/>
        <w:spacing w:after="120"/>
        <w:ind w:left="993" w:hanging="284"/>
        <w:contextualSpacing w:val="0"/>
        <w:rPr>
          <w:rFonts w:ascii="Calibri" w:hAnsi="Calibri" w:cs="Calibri"/>
          <w:sz w:val="22"/>
          <w:szCs w:val="22"/>
          <w:highlight w:val="yellow"/>
        </w:rPr>
      </w:pPr>
      <w:r w:rsidRPr="00DD1307">
        <w:rPr>
          <w:rFonts w:ascii="Calibri" w:hAnsi="Calibri" w:cs="Calibri"/>
          <w:sz w:val="22"/>
          <w:szCs w:val="22"/>
          <w:highlight w:val="yellow"/>
        </w:rPr>
        <w:t xml:space="preserve">adresa pro doručování prodávajícímu je: </w:t>
      </w:r>
      <w:r w:rsidR="00DD1307" w:rsidRPr="00DD1307">
        <w:rPr>
          <w:rFonts w:ascii="Calibri" w:hAnsi="Calibri" w:cs="Calibri"/>
          <w:sz w:val="22"/>
          <w:szCs w:val="22"/>
          <w:highlight w:val="yellow"/>
        </w:rPr>
        <w:t>……………………………………..</w:t>
      </w:r>
      <w:r w:rsidR="00A95508" w:rsidRPr="00DD1307">
        <w:rPr>
          <w:rFonts w:ascii="Calibri" w:hAnsi="Calibri" w:cs="Calibri"/>
          <w:sz w:val="22"/>
          <w:szCs w:val="22"/>
          <w:highlight w:val="yellow"/>
        </w:rPr>
        <w:t xml:space="preserve">, </w:t>
      </w:r>
      <w:r w:rsidR="00A95508" w:rsidRPr="00DD1307">
        <w:rPr>
          <w:rFonts w:ascii="Calibri" w:hAnsi="Calibri" w:cs="Calibri"/>
          <w:b/>
          <w:sz w:val="22"/>
          <w:szCs w:val="22"/>
          <w:highlight w:val="yellow"/>
        </w:rPr>
        <w:t>ID DS:</w:t>
      </w:r>
      <w:r w:rsidR="00DD1307" w:rsidRPr="00DD1307">
        <w:rPr>
          <w:rFonts w:ascii="Calibri" w:hAnsi="Calibri" w:cs="Calibri"/>
          <w:b/>
          <w:sz w:val="22"/>
          <w:szCs w:val="22"/>
          <w:highlight w:val="yellow"/>
        </w:rPr>
        <w:t>………………</w:t>
      </w:r>
      <w:r w:rsidRPr="00DD1307">
        <w:rPr>
          <w:rFonts w:ascii="Calibri" w:hAnsi="Calibri" w:cs="Calibri"/>
          <w:sz w:val="22"/>
          <w:szCs w:val="22"/>
          <w:highlight w:val="yellow"/>
        </w:rPr>
        <w:t xml:space="preserve"> </w:t>
      </w:r>
    </w:p>
    <w:p w:rsidR="00BB1B62" w:rsidRPr="00300173" w:rsidRDefault="00BB1B62" w:rsidP="0084431E">
      <w:pPr>
        <w:pStyle w:val="StylZM"/>
        <w:numPr>
          <w:ilvl w:val="1"/>
          <w:numId w:val="16"/>
        </w:numPr>
        <w:spacing w:after="120"/>
        <w:ind w:left="567" w:hanging="567"/>
        <w:rPr>
          <w:rFonts w:ascii="Calibri" w:hAnsi="Calibri" w:cs="Calibri"/>
          <w:sz w:val="22"/>
          <w:szCs w:val="22"/>
        </w:rPr>
      </w:pPr>
      <w:r w:rsidRPr="00300173">
        <w:rPr>
          <w:rFonts w:ascii="Calibri" w:hAnsi="Calibri" w:cs="Calibri"/>
          <w:sz w:val="22"/>
          <w:szCs w:val="22"/>
        </w:rPr>
        <w:t>Veškerá podání a jiná oznámení, která se doručují smluvním stranám, je třeba doručit osobně, nebo doporučenou listovní zásilkou s doručenkou, pokud není ve smlouvě stanoveno jinak.</w:t>
      </w:r>
    </w:p>
    <w:p w:rsidR="00BB1B62" w:rsidRPr="00300173" w:rsidRDefault="00BB1B62" w:rsidP="0084431E">
      <w:pPr>
        <w:pStyle w:val="StylZM"/>
        <w:numPr>
          <w:ilvl w:val="1"/>
          <w:numId w:val="16"/>
        </w:numPr>
        <w:spacing w:after="120"/>
        <w:ind w:left="567" w:hanging="567"/>
        <w:rPr>
          <w:rFonts w:ascii="Calibri" w:hAnsi="Calibri" w:cs="Calibri"/>
          <w:sz w:val="22"/>
          <w:szCs w:val="22"/>
        </w:rPr>
      </w:pPr>
      <w:r w:rsidRPr="00300173">
        <w:rPr>
          <w:rFonts w:ascii="Calibri" w:hAnsi="Calibri" w:cs="Calibri"/>
          <w:sz w:val="22"/>
          <w:szCs w:val="22"/>
        </w:rPr>
        <w:t>Aniž by tím byly dotčeny další prostředky, kterými lze prokázat doručení, má se za to, že oznámení bylo řádně doručené:</w:t>
      </w:r>
    </w:p>
    <w:p w:rsidR="00BB1B62" w:rsidRPr="00300173" w:rsidRDefault="00BB1B62" w:rsidP="0084431E">
      <w:pPr>
        <w:pStyle w:val="Odstavecseseznamem"/>
        <w:numPr>
          <w:ilvl w:val="0"/>
          <w:numId w:val="17"/>
        </w:numPr>
        <w:tabs>
          <w:tab w:val="left" w:pos="0"/>
        </w:tabs>
        <w:suppressAutoHyphens/>
        <w:spacing w:after="120"/>
        <w:contextualSpacing w:val="0"/>
        <w:jc w:val="both"/>
        <w:rPr>
          <w:rFonts w:ascii="Calibri" w:hAnsi="Calibri" w:cs="Calibri"/>
          <w:sz w:val="22"/>
          <w:szCs w:val="22"/>
        </w:rPr>
      </w:pPr>
      <w:r w:rsidRPr="00300173">
        <w:rPr>
          <w:rFonts w:ascii="Calibri" w:hAnsi="Calibri" w:cs="Calibri"/>
          <w:sz w:val="22"/>
          <w:szCs w:val="22"/>
        </w:rPr>
        <w:t>při doručování osobně:</w:t>
      </w:r>
    </w:p>
    <w:p w:rsidR="00BB1B62" w:rsidRPr="00300173" w:rsidRDefault="00BB1B62"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dnem faktického přijetí oznámení příjemcem; nebo</w:t>
      </w:r>
    </w:p>
    <w:p w:rsidR="00BB1B62" w:rsidRPr="00300173" w:rsidRDefault="00BB1B62"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dnem, v němž bylo doručeno osobě na příjemcově adrese určené k přebírání listovních zásilek; nebo</w:t>
      </w:r>
    </w:p>
    <w:p w:rsidR="00BB1B62" w:rsidRPr="00300173" w:rsidRDefault="00BB1B62"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 xml:space="preserve">dnem, kdy bylo doručováno osobě na příjemcově adrese určené k přebírání listovních zásilek, </w:t>
      </w:r>
      <w:r>
        <w:rPr>
          <w:rFonts w:ascii="Calibri" w:hAnsi="Calibri" w:cs="Calibri"/>
          <w:snapToGrid w:val="0"/>
          <w:sz w:val="22"/>
          <w:szCs w:val="22"/>
        </w:rPr>
        <w:br/>
      </w:r>
      <w:r w:rsidRPr="00300173">
        <w:rPr>
          <w:rFonts w:ascii="Calibri" w:hAnsi="Calibri" w:cs="Calibri"/>
          <w:snapToGrid w:val="0"/>
          <w:sz w:val="22"/>
          <w:szCs w:val="22"/>
        </w:rPr>
        <w:t>a tato osoba odmítla listovní zásilku převzít; nebo</w:t>
      </w:r>
    </w:p>
    <w:p w:rsidR="00BB1B62" w:rsidRPr="00300173" w:rsidRDefault="00BB1B62"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rsidR="00BB1B62" w:rsidRPr="00300173" w:rsidRDefault="00BB1B62" w:rsidP="0084431E">
      <w:pPr>
        <w:pStyle w:val="Odstavecseseznamem"/>
        <w:numPr>
          <w:ilvl w:val="0"/>
          <w:numId w:val="17"/>
        </w:numPr>
        <w:tabs>
          <w:tab w:val="left" w:pos="0"/>
        </w:tabs>
        <w:suppressAutoHyphens/>
        <w:spacing w:after="120"/>
        <w:contextualSpacing w:val="0"/>
        <w:jc w:val="both"/>
        <w:rPr>
          <w:rFonts w:ascii="Calibri" w:hAnsi="Calibri" w:cs="Calibri"/>
          <w:sz w:val="22"/>
          <w:szCs w:val="22"/>
        </w:rPr>
      </w:pPr>
      <w:r w:rsidRPr="00300173">
        <w:rPr>
          <w:rFonts w:ascii="Calibri" w:hAnsi="Calibri" w:cs="Calibri"/>
          <w:sz w:val="22"/>
          <w:szCs w:val="22"/>
        </w:rPr>
        <w:t>při doručování prostřednictvím držitele poštovní licence:</w:t>
      </w:r>
    </w:p>
    <w:p w:rsidR="00BB1B62" w:rsidRPr="00300173" w:rsidRDefault="00BB1B62"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dnem předání listovní zásilky příjemci; nebo</w:t>
      </w:r>
    </w:p>
    <w:p w:rsidR="00BB1B62" w:rsidRPr="00300173" w:rsidRDefault="00BB1B62"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rsidR="00BB1B62" w:rsidRPr="00300173" w:rsidRDefault="00BB1B62" w:rsidP="0084431E">
      <w:pPr>
        <w:pStyle w:val="Odstavecseseznamem"/>
        <w:numPr>
          <w:ilvl w:val="0"/>
          <w:numId w:val="17"/>
        </w:numPr>
        <w:tabs>
          <w:tab w:val="left" w:pos="0"/>
        </w:tabs>
        <w:suppressAutoHyphens/>
        <w:spacing w:after="120"/>
        <w:contextualSpacing w:val="0"/>
        <w:jc w:val="both"/>
        <w:rPr>
          <w:rFonts w:ascii="Calibri" w:hAnsi="Calibri" w:cs="Calibri"/>
          <w:sz w:val="22"/>
          <w:szCs w:val="22"/>
        </w:rPr>
      </w:pPr>
      <w:r w:rsidRPr="00300173">
        <w:rPr>
          <w:rFonts w:ascii="Calibri" w:hAnsi="Calibri" w:cs="Calibri"/>
          <w:sz w:val="22"/>
          <w:szCs w:val="22"/>
        </w:rPr>
        <w:t>při doručování do datové schránky:</w:t>
      </w:r>
    </w:p>
    <w:p w:rsidR="00BB1B62" w:rsidRPr="00300173" w:rsidRDefault="00BB1B62"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dle zákona č. 300/2008 Sb., o elektronických úkonech a autorizované konverzi dokumentů, ve znění pozdějších předpisů.</w:t>
      </w:r>
    </w:p>
    <w:p w:rsidR="00BB1B62" w:rsidRPr="00300173" w:rsidRDefault="00BB1B62" w:rsidP="0056713C">
      <w:pPr>
        <w:pStyle w:val="StylZM"/>
        <w:numPr>
          <w:ilvl w:val="0"/>
          <w:numId w:val="0"/>
        </w:numPr>
        <w:spacing w:after="120"/>
        <w:ind w:left="567" w:hanging="567"/>
        <w:rPr>
          <w:rFonts w:ascii="Calibri" w:hAnsi="Calibri" w:cs="Calibri"/>
          <w:sz w:val="22"/>
          <w:szCs w:val="22"/>
        </w:rPr>
      </w:pPr>
    </w:p>
    <w:p w:rsidR="00BB1B62" w:rsidRPr="00300173" w:rsidRDefault="00BB1B62" w:rsidP="0056713C">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Závěrečná ustanovení</w:t>
      </w:r>
    </w:p>
    <w:p w:rsidR="00BB1B62" w:rsidRPr="00300173" w:rsidRDefault="00BB1B62"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 xml:space="preserve">Prodávající bere na vědomí, že kupující je povinen uveřejnit tuto smlouvu ve smyslu zákona č. 340/2015 Sb., o zvláštních podmínkách účinnosti některých smluv, uveřejňování těchto smluv a o registru smluv (zákon </w:t>
      </w:r>
      <w:r>
        <w:rPr>
          <w:rFonts w:ascii="Calibri" w:hAnsi="Calibri" w:cs="Calibri"/>
          <w:sz w:val="22"/>
          <w:szCs w:val="22"/>
        </w:rPr>
        <w:br/>
      </w:r>
      <w:r w:rsidRPr="00300173">
        <w:rPr>
          <w:rFonts w:ascii="Calibri" w:hAnsi="Calibri" w:cs="Calibri"/>
          <w:sz w:val="22"/>
          <w:szCs w:val="22"/>
        </w:rPr>
        <w:t xml:space="preserve">o registru smluv), ve znění pozdějších předpisů, dále dle zákona č. 134/2016 Sb., o veřejných zakázkách, ve znění pozdějších předpisů, a dále, že je povinen poskytnout informace podle zákona č. 106/1999 Sb., </w:t>
      </w:r>
      <w:r>
        <w:rPr>
          <w:rFonts w:ascii="Calibri" w:hAnsi="Calibri" w:cs="Calibri"/>
          <w:sz w:val="22"/>
          <w:szCs w:val="22"/>
        </w:rPr>
        <w:br/>
      </w:r>
      <w:r w:rsidRPr="00300173">
        <w:rPr>
          <w:rFonts w:ascii="Calibri" w:hAnsi="Calibri" w:cs="Calibri"/>
          <w:sz w:val="22"/>
          <w:szCs w:val="22"/>
        </w:rPr>
        <w:t>o svobodném přístupu k informacím, ve znění pozdějších předpisů.</w:t>
      </w:r>
    </w:p>
    <w:p w:rsidR="00BB1B62" w:rsidRPr="00300173" w:rsidRDefault="00BB1B62"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 xml:space="preserve">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w:t>
      </w:r>
      <w:r>
        <w:rPr>
          <w:rFonts w:ascii="Calibri" w:hAnsi="Calibri" w:cs="Calibri"/>
          <w:sz w:val="22"/>
          <w:szCs w:val="22"/>
        </w:rPr>
        <w:br/>
      </w:r>
      <w:r w:rsidRPr="00300173">
        <w:rPr>
          <w:rFonts w:ascii="Calibri" w:hAnsi="Calibri" w:cs="Calibri"/>
          <w:sz w:val="22"/>
          <w:szCs w:val="22"/>
        </w:rPr>
        <w:t>v průvodním formuláři vyplní příslušnou kolonku s ID datové schránky prodávajícího (v takovém případě potvrzení od správce registru smluv o provedení registrace smlouvy obdrží obě smluvní strany zároveň).</w:t>
      </w:r>
    </w:p>
    <w:p w:rsidR="00BB1B62" w:rsidRPr="00300173" w:rsidRDefault="00BB1B62"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rsidR="00BB1B62" w:rsidRPr="00300173" w:rsidRDefault="00BB1B62"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Případné spory vzniklé z této smlouvy budou řešeny dohodou smluvních stran a nebude-li dohody, pak podle platné právní úpravy věcně a místně příslušnými soudy České republiky.</w:t>
      </w:r>
    </w:p>
    <w:p w:rsidR="00BB1B62" w:rsidRPr="00300173" w:rsidRDefault="00BB1B62"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V případě neplatnosti nebo neúčinnosti některého ustanovení této smlouvy nebudou dotčena ostatní ustanovení této smlouvy.</w:t>
      </w:r>
    </w:p>
    <w:p w:rsidR="00BB1B62" w:rsidRPr="00300173" w:rsidRDefault="00BB1B62"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Smluvní strany prohlašují, že skutečnosti uvedené v této smlouvě nepovažují za obchodní tajemství ve smyslu ustanovení § 504 zákona č. 89/2012 Sb., občanský zákoník, v platném znění.</w:t>
      </w:r>
    </w:p>
    <w:p w:rsidR="00BB1B62" w:rsidRPr="00300173" w:rsidRDefault="00BB1B62"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 xml:space="preserve">Prodávající je povinen spolupůsobit při výkonu finanční kontroly ve smyslu § 2 písm. e) a § 13 zákona </w:t>
      </w:r>
      <w:r>
        <w:rPr>
          <w:rFonts w:ascii="Calibri" w:hAnsi="Calibri" w:cs="Calibri"/>
          <w:sz w:val="22"/>
          <w:szCs w:val="22"/>
        </w:rPr>
        <w:br/>
      </w:r>
      <w:r w:rsidRPr="00300173">
        <w:rPr>
          <w:rFonts w:ascii="Calibri" w:hAnsi="Calibri" w:cs="Calibri"/>
          <w:sz w:val="22"/>
          <w:szCs w:val="22"/>
        </w:rPr>
        <w:t xml:space="preserve">č. 320/2001 Sb., o finanční kontrole ve veřejné správě a o změně některých zákonu (dále jen „zákon </w:t>
      </w:r>
      <w:r>
        <w:rPr>
          <w:rFonts w:ascii="Calibri" w:hAnsi="Calibri" w:cs="Calibri"/>
          <w:sz w:val="22"/>
          <w:szCs w:val="22"/>
        </w:rPr>
        <w:br/>
      </w:r>
      <w:r w:rsidRPr="00300173">
        <w:rPr>
          <w:rFonts w:ascii="Calibri" w:hAnsi="Calibri" w:cs="Calibri"/>
          <w:sz w:val="22"/>
          <w:szCs w:val="22"/>
        </w:rPr>
        <w:t>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rsidR="00BB1B62" w:rsidRPr="00300173" w:rsidRDefault="00BB1B62"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 xml:space="preserve">Tuto smlouvu lze měnit, doplňovat a upřesňovat pouze oboustranně odsouhlasenými, písemnými </w:t>
      </w:r>
      <w:r>
        <w:rPr>
          <w:rFonts w:ascii="Calibri" w:hAnsi="Calibri" w:cs="Calibri"/>
          <w:sz w:val="22"/>
          <w:szCs w:val="22"/>
        </w:rPr>
        <w:br/>
      </w:r>
      <w:r w:rsidRPr="00300173">
        <w:rPr>
          <w:rFonts w:ascii="Calibri" w:hAnsi="Calibri" w:cs="Calibri"/>
          <w:sz w:val="22"/>
          <w:szCs w:val="22"/>
        </w:rPr>
        <w:t>a průběžně číslovanými dodatky, podepsanými oprávněnými zástupci obou smluvních stran, které musí být obsaženy na jedné listině.</w:t>
      </w:r>
    </w:p>
    <w:p w:rsidR="00583947" w:rsidRPr="00300173" w:rsidRDefault="00DD1307" w:rsidP="00583947">
      <w:pPr>
        <w:pStyle w:val="StylZM"/>
        <w:numPr>
          <w:ilvl w:val="1"/>
          <w:numId w:val="19"/>
        </w:numPr>
        <w:spacing w:after="120"/>
        <w:ind w:left="567" w:hanging="567"/>
        <w:rPr>
          <w:rFonts w:ascii="Calibri" w:hAnsi="Calibri" w:cs="Calibri"/>
          <w:sz w:val="22"/>
          <w:szCs w:val="22"/>
        </w:rPr>
      </w:pPr>
      <w:r>
        <w:rPr>
          <w:rFonts w:ascii="Calibri" w:hAnsi="Calibri" w:cs="Calibri"/>
          <w:sz w:val="22"/>
          <w:szCs w:val="22"/>
        </w:rPr>
        <w:t>S</w:t>
      </w:r>
      <w:r w:rsidR="00583947" w:rsidRPr="00300173">
        <w:rPr>
          <w:rFonts w:ascii="Calibri" w:hAnsi="Calibri" w:cs="Calibri"/>
          <w:sz w:val="22"/>
          <w:szCs w:val="22"/>
        </w:rPr>
        <w:t xml:space="preserve">mlouva </w:t>
      </w:r>
      <w:r>
        <w:rPr>
          <w:rFonts w:ascii="Calibri" w:hAnsi="Calibri" w:cs="Calibri"/>
          <w:sz w:val="22"/>
          <w:szCs w:val="22"/>
        </w:rPr>
        <w:t xml:space="preserve">je </w:t>
      </w:r>
      <w:r w:rsidR="00583947" w:rsidRPr="00300173">
        <w:rPr>
          <w:rFonts w:ascii="Calibri" w:hAnsi="Calibri" w:cs="Calibri"/>
          <w:sz w:val="22"/>
          <w:szCs w:val="22"/>
        </w:rPr>
        <w:t xml:space="preserve">vyhotovena </w:t>
      </w:r>
      <w:r w:rsidR="00583947">
        <w:rPr>
          <w:rFonts w:ascii="Calibri" w:hAnsi="Calibri" w:cs="Calibri"/>
          <w:sz w:val="22"/>
          <w:szCs w:val="22"/>
        </w:rPr>
        <w:t>v elektronické podobě a</w:t>
      </w:r>
      <w:r w:rsidR="00583947" w:rsidRPr="00300173">
        <w:rPr>
          <w:rFonts w:ascii="Calibri" w:hAnsi="Calibri" w:cs="Calibri"/>
          <w:sz w:val="22"/>
          <w:szCs w:val="22"/>
        </w:rPr>
        <w:t xml:space="preserve"> </w:t>
      </w:r>
      <w:r w:rsidR="00583947">
        <w:rPr>
          <w:rFonts w:ascii="Calibri" w:hAnsi="Calibri" w:cs="Calibri"/>
          <w:sz w:val="22"/>
          <w:szCs w:val="22"/>
        </w:rPr>
        <w:t xml:space="preserve">opatřena elektronickými podpisy oprávněných zástupců prodávajícího i kupujícího, </w:t>
      </w:r>
      <w:r w:rsidR="00583947" w:rsidRPr="00300173">
        <w:rPr>
          <w:rFonts w:ascii="Calibri" w:hAnsi="Calibri" w:cs="Calibri"/>
          <w:sz w:val="22"/>
          <w:szCs w:val="22"/>
        </w:rPr>
        <w:t xml:space="preserve">má </w:t>
      </w:r>
      <w:r w:rsidR="00583947">
        <w:rPr>
          <w:rFonts w:ascii="Calibri" w:hAnsi="Calibri" w:cs="Calibri"/>
          <w:sz w:val="22"/>
          <w:szCs w:val="22"/>
        </w:rPr>
        <w:t xml:space="preserve">po vytištění </w:t>
      </w:r>
      <w:r w:rsidR="00583947" w:rsidRPr="00300173">
        <w:rPr>
          <w:rFonts w:ascii="Calibri" w:hAnsi="Calibri" w:cs="Calibri"/>
          <w:sz w:val="22"/>
          <w:szCs w:val="22"/>
        </w:rPr>
        <w:t xml:space="preserve">právní sílu originálu. </w:t>
      </w:r>
    </w:p>
    <w:p w:rsidR="00BB1B62" w:rsidRPr="00300173" w:rsidRDefault="00BB1B62"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Tato smlouva nabývá platnosti dnem jejího podpisu oprávněnými zástupci obou smluvních stran a účinnosti dnem uveřejnění v registru smluv.</w:t>
      </w:r>
    </w:p>
    <w:p w:rsidR="00BB1B62" w:rsidRPr="00300173" w:rsidRDefault="00BB1B62"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Nedílnou součástí smlouvy jsou tyto přílohy:</w:t>
      </w:r>
    </w:p>
    <w:p w:rsidR="00BB1B62" w:rsidRPr="00300173" w:rsidRDefault="00BB1B62" w:rsidP="00C82211">
      <w:pPr>
        <w:pStyle w:val="StylZM"/>
        <w:numPr>
          <w:ilvl w:val="0"/>
          <w:numId w:val="0"/>
        </w:numPr>
        <w:spacing w:after="120"/>
        <w:ind w:firstLine="900"/>
        <w:jc w:val="left"/>
        <w:rPr>
          <w:rFonts w:ascii="Calibri" w:hAnsi="Calibri" w:cs="Calibri"/>
          <w:sz w:val="22"/>
          <w:szCs w:val="22"/>
        </w:rPr>
      </w:pPr>
      <w:r w:rsidRPr="00300173">
        <w:rPr>
          <w:rFonts w:ascii="Calibri" w:hAnsi="Calibri" w:cs="Calibri"/>
          <w:bCs/>
          <w:sz w:val="22"/>
          <w:szCs w:val="22"/>
        </w:rPr>
        <w:t xml:space="preserve">Příloha č. 1: </w:t>
      </w:r>
      <w:r w:rsidR="00321B22">
        <w:rPr>
          <w:rFonts w:ascii="Calibri" w:hAnsi="Calibri" w:cs="Calibri"/>
          <w:bCs/>
          <w:sz w:val="22"/>
          <w:szCs w:val="22"/>
        </w:rPr>
        <w:t>Specifikace předmětu koupě a záruční doby</w:t>
      </w:r>
    </w:p>
    <w:p w:rsidR="00BB1B62" w:rsidRDefault="00BB1B62" w:rsidP="00C82211">
      <w:pPr>
        <w:spacing w:after="120"/>
        <w:ind w:firstLine="900"/>
        <w:rPr>
          <w:rFonts w:ascii="Calibri" w:hAnsi="Calibri" w:cs="Calibri"/>
          <w:bCs/>
          <w:sz w:val="22"/>
          <w:szCs w:val="22"/>
        </w:rPr>
      </w:pPr>
      <w:r w:rsidRPr="00300173">
        <w:rPr>
          <w:rFonts w:ascii="Calibri" w:hAnsi="Calibri" w:cs="Calibri"/>
          <w:bCs/>
          <w:sz w:val="22"/>
          <w:szCs w:val="22"/>
        </w:rPr>
        <w:t xml:space="preserve">Příloha č. 2: </w:t>
      </w:r>
      <w:r w:rsidR="00321B22" w:rsidRPr="00321B22">
        <w:rPr>
          <w:rFonts w:ascii="Calibri" w:hAnsi="Calibri" w:cs="Calibri"/>
          <w:bCs/>
          <w:sz w:val="22"/>
          <w:szCs w:val="22"/>
        </w:rPr>
        <w:t>Příloha č. 2_Podrobná specifikace</w:t>
      </w:r>
      <w:r w:rsidR="00F71C2D">
        <w:rPr>
          <w:rFonts w:ascii="Calibri" w:hAnsi="Calibri" w:cs="Calibri"/>
          <w:bCs/>
          <w:sz w:val="22"/>
          <w:szCs w:val="22"/>
        </w:rPr>
        <w:t xml:space="preserve"> předmětu </w:t>
      </w:r>
      <w:r w:rsidR="003C3359">
        <w:rPr>
          <w:rFonts w:ascii="Calibri" w:hAnsi="Calibri" w:cs="Calibri"/>
          <w:bCs/>
          <w:sz w:val="22"/>
          <w:szCs w:val="22"/>
        </w:rPr>
        <w:t>koupě</w:t>
      </w:r>
    </w:p>
    <w:p w:rsidR="00BB1B62" w:rsidRPr="00300173" w:rsidRDefault="00BB1B62" w:rsidP="00C82211">
      <w:pPr>
        <w:spacing w:after="120"/>
        <w:ind w:firstLine="900"/>
        <w:rPr>
          <w:rFonts w:ascii="Calibri" w:hAnsi="Calibri" w:cs="Calibri"/>
          <w:sz w:val="22"/>
          <w:szCs w:val="22"/>
        </w:rPr>
      </w:pPr>
      <w:r w:rsidRPr="00300173">
        <w:rPr>
          <w:rFonts w:ascii="Calibri" w:hAnsi="Calibri" w:cs="Calibri"/>
          <w:bCs/>
          <w:sz w:val="22"/>
          <w:szCs w:val="22"/>
        </w:rPr>
        <w:t xml:space="preserve">Příloha č. 3: </w:t>
      </w:r>
      <w:r w:rsidRPr="00300173">
        <w:rPr>
          <w:rFonts w:ascii="Calibri" w:hAnsi="Calibri" w:cs="Calibri"/>
          <w:sz w:val="22"/>
          <w:szCs w:val="22"/>
        </w:rPr>
        <w:t>Zadávací dokumentace, nabídka prodávajícího – externí příloha uložená u kupujícího</w:t>
      </w:r>
    </w:p>
    <w:p w:rsidR="00BB1B62" w:rsidRPr="00300173" w:rsidRDefault="00BB1B62"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BB1B62" w:rsidRDefault="00BB1B62" w:rsidP="000D0360">
      <w:pPr>
        <w:pStyle w:val="StylZM"/>
        <w:numPr>
          <w:ilvl w:val="0"/>
          <w:numId w:val="0"/>
        </w:numPr>
        <w:spacing w:after="120"/>
        <w:rPr>
          <w:rFonts w:ascii="Calibri" w:hAnsi="Calibri" w:cs="Calibri"/>
          <w:sz w:val="22"/>
          <w:szCs w:val="22"/>
        </w:rPr>
      </w:pPr>
    </w:p>
    <w:p w:rsidR="000D0360" w:rsidRPr="00300173" w:rsidRDefault="000D0360" w:rsidP="000D0360">
      <w:pPr>
        <w:pStyle w:val="StylZM"/>
        <w:numPr>
          <w:ilvl w:val="0"/>
          <w:numId w:val="0"/>
        </w:numPr>
        <w:spacing w:after="120"/>
        <w:rPr>
          <w:rFonts w:ascii="Calibri" w:hAnsi="Calibri" w:cs="Calibri"/>
          <w:sz w:val="22"/>
          <w:szCs w:val="22"/>
        </w:rPr>
      </w:pPr>
    </w:p>
    <w:p w:rsidR="00BB1B62" w:rsidRPr="00300173" w:rsidRDefault="00BB1B62" w:rsidP="00440112">
      <w:pPr>
        <w:jc w:val="both"/>
        <w:rPr>
          <w:rFonts w:ascii="Calibri" w:hAnsi="Calibri" w:cs="Calibri"/>
          <w:b/>
          <w:sz w:val="22"/>
          <w:szCs w:val="22"/>
        </w:rPr>
      </w:pPr>
      <w:r w:rsidRPr="00300173">
        <w:rPr>
          <w:rFonts w:ascii="Calibri" w:hAnsi="Calibri" w:cs="Calibri"/>
          <w:sz w:val="22"/>
          <w:szCs w:val="22"/>
        </w:rPr>
        <w:t xml:space="preserve">V </w:t>
      </w:r>
      <w:r>
        <w:rPr>
          <w:rFonts w:ascii="Calibri" w:hAnsi="Calibri" w:cs="Calibri"/>
          <w:sz w:val="22"/>
          <w:szCs w:val="22"/>
        </w:rPr>
        <w:t>Sokolově</w:t>
      </w:r>
      <w:r w:rsidRPr="00300173">
        <w:rPr>
          <w:rFonts w:ascii="Calibri" w:hAnsi="Calibri" w:cs="Calibri"/>
          <w:sz w:val="22"/>
          <w:szCs w:val="22"/>
        </w:rPr>
        <w:t xml:space="preserve"> dne </w:t>
      </w:r>
      <w:r w:rsidR="00DD1307">
        <w:rPr>
          <w:rFonts w:ascii="Calibri" w:hAnsi="Calibri" w:cs="Calibri"/>
          <w:sz w:val="22"/>
          <w:szCs w:val="22"/>
        </w:rPr>
        <w:t>……………</w:t>
      </w:r>
      <w:r w:rsidR="00A95508">
        <w:rPr>
          <w:rFonts w:ascii="Calibri" w:hAnsi="Calibri" w:cs="Calibri"/>
          <w:sz w:val="22"/>
          <w:szCs w:val="22"/>
        </w:rPr>
        <w:t>.</w:t>
      </w:r>
      <w:r>
        <w:rPr>
          <w:rFonts w:ascii="Calibri" w:hAnsi="Calibri" w:cs="Calibri"/>
          <w:sz w:val="22"/>
          <w:szCs w:val="22"/>
        </w:rPr>
        <w:t xml:space="preserve"> 202</w:t>
      </w:r>
      <w:r w:rsidR="00DD1307">
        <w:rPr>
          <w:rFonts w:ascii="Calibri" w:hAnsi="Calibri" w:cs="Calibri"/>
          <w:sz w:val="22"/>
          <w:szCs w:val="22"/>
        </w:rPr>
        <w:t>5</w:t>
      </w:r>
      <w:r w:rsidRPr="00300173">
        <w:rPr>
          <w:rFonts w:ascii="Calibri" w:hAnsi="Calibri" w:cs="Calibri"/>
          <w:sz w:val="22"/>
          <w:szCs w:val="22"/>
        </w:rPr>
        <w:tab/>
      </w:r>
      <w:r w:rsidRPr="00300173">
        <w:rPr>
          <w:rFonts w:ascii="Calibri" w:hAnsi="Calibri" w:cs="Calibri"/>
          <w:sz w:val="22"/>
          <w:szCs w:val="22"/>
        </w:rPr>
        <w:tab/>
      </w:r>
      <w:r w:rsidRPr="00300173">
        <w:rPr>
          <w:rFonts w:ascii="Calibri" w:hAnsi="Calibri" w:cs="Calibri"/>
          <w:sz w:val="22"/>
          <w:szCs w:val="22"/>
        </w:rPr>
        <w:tab/>
      </w:r>
      <w:r w:rsidR="000D0360">
        <w:rPr>
          <w:rFonts w:ascii="Calibri" w:hAnsi="Calibri" w:cs="Calibri"/>
          <w:sz w:val="22"/>
          <w:szCs w:val="22"/>
        </w:rPr>
        <w:tab/>
      </w:r>
      <w:r w:rsidRPr="00300173">
        <w:rPr>
          <w:rFonts w:ascii="Calibri" w:hAnsi="Calibri" w:cs="Calibri"/>
          <w:sz w:val="22"/>
          <w:szCs w:val="22"/>
        </w:rPr>
        <w:t>V …………………… dne …………..</w:t>
      </w:r>
      <w:r>
        <w:rPr>
          <w:rFonts w:ascii="Calibri" w:hAnsi="Calibri" w:cs="Calibri"/>
          <w:sz w:val="22"/>
          <w:szCs w:val="22"/>
        </w:rPr>
        <w:t xml:space="preserve"> 202</w:t>
      </w:r>
      <w:r w:rsidR="00DD1307">
        <w:rPr>
          <w:rFonts w:ascii="Calibri" w:hAnsi="Calibri" w:cs="Calibri"/>
          <w:sz w:val="22"/>
          <w:szCs w:val="22"/>
        </w:rPr>
        <w:t>5</w:t>
      </w:r>
    </w:p>
    <w:p w:rsidR="00BB1B62" w:rsidRPr="00300173" w:rsidRDefault="00BB1B62" w:rsidP="00440112">
      <w:pPr>
        <w:jc w:val="both"/>
        <w:rPr>
          <w:rFonts w:ascii="Calibri" w:hAnsi="Calibri" w:cs="Calibri"/>
          <w:b/>
          <w:sz w:val="22"/>
          <w:szCs w:val="22"/>
        </w:rPr>
      </w:pPr>
    </w:p>
    <w:p w:rsidR="00BB1B62" w:rsidRPr="00300173" w:rsidRDefault="00BB1B62" w:rsidP="00440112">
      <w:pPr>
        <w:jc w:val="both"/>
        <w:rPr>
          <w:rFonts w:ascii="Calibri" w:hAnsi="Calibri" w:cs="Calibri"/>
          <w:b/>
          <w:sz w:val="22"/>
          <w:szCs w:val="22"/>
        </w:rPr>
      </w:pPr>
    </w:p>
    <w:p w:rsidR="00BB1B62" w:rsidRPr="00300173" w:rsidRDefault="00BB1B62" w:rsidP="00440112">
      <w:pPr>
        <w:jc w:val="both"/>
        <w:rPr>
          <w:rFonts w:ascii="Calibri" w:hAnsi="Calibri" w:cs="Calibri"/>
          <w:b/>
          <w:sz w:val="22"/>
          <w:szCs w:val="22"/>
        </w:rPr>
      </w:pPr>
    </w:p>
    <w:p w:rsidR="00BB1B62" w:rsidRPr="00300173" w:rsidRDefault="00BB1B62" w:rsidP="00440112">
      <w:pPr>
        <w:jc w:val="both"/>
        <w:rPr>
          <w:rFonts w:ascii="Calibri" w:hAnsi="Calibri" w:cs="Calibri"/>
          <w:b/>
          <w:sz w:val="22"/>
          <w:szCs w:val="22"/>
        </w:rPr>
      </w:pPr>
    </w:p>
    <w:p w:rsidR="00BB1B62" w:rsidRPr="00300173" w:rsidRDefault="00BB1B62" w:rsidP="00440112">
      <w:pPr>
        <w:jc w:val="both"/>
        <w:rPr>
          <w:rFonts w:ascii="Calibri" w:hAnsi="Calibri" w:cs="Calibri"/>
          <w:b/>
          <w:sz w:val="22"/>
          <w:szCs w:val="22"/>
        </w:rPr>
      </w:pPr>
    </w:p>
    <w:p w:rsidR="00BB1B62" w:rsidRPr="00300173" w:rsidRDefault="00BB1B62" w:rsidP="00440112">
      <w:pPr>
        <w:pStyle w:val="BodyText21"/>
        <w:widowControl/>
        <w:rPr>
          <w:rFonts w:ascii="Calibri" w:hAnsi="Calibri" w:cs="Calibri"/>
          <w:szCs w:val="22"/>
        </w:rPr>
      </w:pPr>
      <w:r w:rsidRPr="00300173">
        <w:rPr>
          <w:rFonts w:ascii="Calibri" w:hAnsi="Calibri" w:cs="Calibri"/>
          <w:szCs w:val="22"/>
        </w:rPr>
        <w:t xml:space="preserve">       ____________________________</w:t>
      </w:r>
      <w:r w:rsidRPr="00300173">
        <w:rPr>
          <w:rFonts w:ascii="Calibri" w:hAnsi="Calibri" w:cs="Calibri"/>
          <w:szCs w:val="22"/>
        </w:rPr>
        <w:tab/>
      </w:r>
      <w:r w:rsidRPr="00300173">
        <w:rPr>
          <w:rFonts w:ascii="Calibri" w:hAnsi="Calibri" w:cs="Calibri"/>
          <w:szCs w:val="22"/>
        </w:rPr>
        <w:tab/>
      </w:r>
      <w:r w:rsidR="000D0360">
        <w:rPr>
          <w:rFonts w:ascii="Calibri" w:hAnsi="Calibri" w:cs="Calibri"/>
          <w:szCs w:val="22"/>
        </w:rPr>
        <w:tab/>
      </w:r>
      <w:r w:rsidRPr="00300173">
        <w:rPr>
          <w:rFonts w:ascii="Calibri" w:hAnsi="Calibri" w:cs="Calibri"/>
          <w:szCs w:val="22"/>
        </w:rPr>
        <w:tab/>
        <w:t>____________________________</w:t>
      </w:r>
      <w:r w:rsidRPr="00300173">
        <w:rPr>
          <w:rFonts w:ascii="Calibri" w:hAnsi="Calibri" w:cs="Calibri"/>
          <w:szCs w:val="22"/>
        </w:rPr>
        <w:tab/>
        <w:t xml:space="preserve">                      </w:t>
      </w:r>
      <w:r w:rsidRPr="00300173">
        <w:rPr>
          <w:rFonts w:ascii="Calibri" w:hAnsi="Calibri" w:cs="Calibri"/>
          <w:szCs w:val="22"/>
        </w:rPr>
        <w:tab/>
      </w:r>
      <w:r w:rsidRPr="00300173">
        <w:rPr>
          <w:rFonts w:ascii="Calibri" w:hAnsi="Calibri" w:cs="Calibri"/>
          <w:szCs w:val="22"/>
        </w:rPr>
        <w:tab/>
        <w:t xml:space="preserve">                                                                                                           </w:t>
      </w:r>
    </w:p>
    <w:p w:rsidR="00BB1B62" w:rsidRPr="00300173" w:rsidRDefault="00BB1B62" w:rsidP="00440112">
      <w:pPr>
        <w:rPr>
          <w:rFonts w:ascii="Calibri" w:hAnsi="Calibri" w:cs="Calibri"/>
          <w:sz w:val="22"/>
          <w:szCs w:val="22"/>
        </w:rPr>
      </w:pPr>
      <w:r w:rsidRPr="00300173">
        <w:rPr>
          <w:rFonts w:ascii="Calibri" w:hAnsi="Calibri" w:cs="Calibri"/>
          <w:sz w:val="22"/>
          <w:szCs w:val="22"/>
        </w:rPr>
        <w:t xml:space="preserve">                            </w:t>
      </w:r>
      <w:r w:rsidR="000D0360" w:rsidRPr="00300173">
        <w:rPr>
          <w:rFonts w:ascii="Calibri" w:hAnsi="Calibri" w:cs="Calibri"/>
          <w:sz w:val="22"/>
          <w:szCs w:val="22"/>
        </w:rPr>
        <w:t>K</w:t>
      </w:r>
      <w:r w:rsidRPr="00300173">
        <w:rPr>
          <w:rFonts w:ascii="Calibri" w:hAnsi="Calibri" w:cs="Calibri"/>
          <w:sz w:val="22"/>
          <w:szCs w:val="22"/>
        </w:rPr>
        <w:t>upující</w:t>
      </w:r>
      <w:r w:rsidR="000D0360">
        <w:rPr>
          <w:rFonts w:ascii="Calibri" w:hAnsi="Calibri" w:cs="Calibri"/>
          <w:sz w:val="22"/>
          <w:szCs w:val="22"/>
        </w:rPr>
        <w:tab/>
      </w:r>
      <w:r w:rsidR="000D0360">
        <w:rPr>
          <w:rFonts w:ascii="Calibri" w:hAnsi="Calibri" w:cs="Calibri"/>
          <w:sz w:val="22"/>
          <w:szCs w:val="22"/>
        </w:rPr>
        <w:tab/>
      </w:r>
      <w:r w:rsidR="000D0360">
        <w:rPr>
          <w:rFonts w:ascii="Calibri" w:hAnsi="Calibri" w:cs="Calibri"/>
          <w:sz w:val="22"/>
          <w:szCs w:val="22"/>
        </w:rPr>
        <w:tab/>
      </w:r>
      <w:r w:rsidR="000D0360">
        <w:rPr>
          <w:rFonts w:ascii="Calibri" w:hAnsi="Calibri" w:cs="Calibri"/>
          <w:sz w:val="22"/>
          <w:szCs w:val="22"/>
        </w:rPr>
        <w:tab/>
      </w:r>
      <w:r w:rsidR="000D0360">
        <w:rPr>
          <w:rFonts w:ascii="Calibri" w:hAnsi="Calibri" w:cs="Calibri"/>
          <w:sz w:val="22"/>
          <w:szCs w:val="22"/>
        </w:rPr>
        <w:tab/>
      </w:r>
      <w:r w:rsidR="000D0360">
        <w:rPr>
          <w:rFonts w:ascii="Calibri" w:hAnsi="Calibri" w:cs="Calibri"/>
          <w:sz w:val="22"/>
          <w:szCs w:val="22"/>
        </w:rPr>
        <w:tab/>
      </w:r>
      <w:r w:rsidR="000D0360">
        <w:rPr>
          <w:rFonts w:ascii="Calibri" w:hAnsi="Calibri" w:cs="Calibri"/>
          <w:sz w:val="22"/>
          <w:szCs w:val="22"/>
        </w:rPr>
        <w:tab/>
        <w:t xml:space="preserve">    P</w:t>
      </w:r>
      <w:r w:rsidRPr="00300173">
        <w:rPr>
          <w:rFonts w:ascii="Calibri" w:hAnsi="Calibri" w:cs="Calibri"/>
          <w:sz w:val="22"/>
          <w:szCs w:val="22"/>
        </w:rPr>
        <w:t>rodávající</w:t>
      </w:r>
    </w:p>
    <w:p w:rsidR="00BB1B62" w:rsidRDefault="00BB1B62" w:rsidP="00472E38">
      <w:pPr>
        <w:pStyle w:val="StylZM"/>
        <w:numPr>
          <w:ilvl w:val="0"/>
          <w:numId w:val="0"/>
        </w:numPr>
        <w:spacing w:after="120"/>
        <w:ind w:left="644" w:hanging="360"/>
        <w:rPr>
          <w:rFonts w:ascii="Calibri" w:hAnsi="Calibri" w:cs="Calibri"/>
          <w:sz w:val="22"/>
          <w:szCs w:val="22"/>
          <w:lang w:eastAsia="ar-SA"/>
        </w:rPr>
      </w:pPr>
    </w:p>
    <w:p w:rsidR="00BB1B62" w:rsidRDefault="00BB1B62" w:rsidP="00472E38">
      <w:pPr>
        <w:pStyle w:val="StylZM"/>
        <w:numPr>
          <w:ilvl w:val="0"/>
          <w:numId w:val="0"/>
        </w:numPr>
        <w:spacing w:after="120"/>
        <w:ind w:left="644" w:hanging="360"/>
        <w:rPr>
          <w:rFonts w:ascii="Calibri" w:hAnsi="Calibri" w:cs="Calibri"/>
          <w:sz w:val="22"/>
          <w:szCs w:val="22"/>
          <w:lang w:eastAsia="ar-SA"/>
        </w:rPr>
        <w:sectPr w:rsidR="00BB1B62" w:rsidSect="000171FD">
          <w:headerReference w:type="default" r:id="rId7"/>
          <w:footerReference w:type="default" r:id="rId8"/>
          <w:pgSz w:w="11906" w:h="16838"/>
          <w:pgMar w:top="1417" w:right="746" w:bottom="1258" w:left="900" w:header="708" w:footer="708" w:gutter="0"/>
          <w:cols w:space="708"/>
          <w:docGrid w:linePitch="360"/>
        </w:sectPr>
      </w:pPr>
    </w:p>
    <w:p w:rsidR="00BF0E03" w:rsidRPr="00BF0E03" w:rsidRDefault="00BF0E03" w:rsidP="00BF0E03">
      <w:pPr>
        <w:pStyle w:val="Bezmezer"/>
        <w:rPr>
          <w:sz w:val="10"/>
          <w:szCs w:val="10"/>
          <w:lang w:eastAsia="ar-SA"/>
        </w:rPr>
      </w:pPr>
    </w:p>
    <w:p w:rsidR="00BB1B62" w:rsidRDefault="00BB1B62" w:rsidP="00BF0E03">
      <w:pPr>
        <w:pStyle w:val="Bezmezer"/>
        <w:rPr>
          <w:rFonts w:ascii="Calibri" w:hAnsi="Calibri" w:cs="Calibri"/>
          <w:b/>
          <w:lang w:eastAsia="ar-SA"/>
        </w:rPr>
      </w:pPr>
      <w:r w:rsidRPr="00F056EF">
        <w:rPr>
          <w:rFonts w:ascii="Calibri" w:hAnsi="Calibri" w:cs="Calibri"/>
          <w:b/>
          <w:lang w:eastAsia="ar-SA"/>
        </w:rPr>
        <w:t>Příloha Kupní smlouvy č. 1</w:t>
      </w:r>
    </w:p>
    <w:tbl>
      <w:tblPr>
        <w:tblW w:w="143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4962"/>
        <w:gridCol w:w="992"/>
        <w:gridCol w:w="1559"/>
      </w:tblGrid>
      <w:tr w:rsidR="00470202" w:rsidRPr="00BD64A3" w:rsidTr="00326D94">
        <w:trPr>
          <w:cantSplit/>
          <w:trHeight w:val="397"/>
        </w:trPr>
        <w:tc>
          <w:tcPr>
            <w:tcW w:w="6804" w:type="dxa"/>
            <w:shd w:val="clear" w:color="auto" w:fill="FFFFFF"/>
            <w:vAlign w:val="center"/>
          </w:tcPr>
          <w:p w:rsidR="00470202" w:rsidRDefault="00470202" w:rsidP="00326D94">
            <w:pPr>
              <w:jc w:val="center"/>
              <w:rPr>
                <w:rFonts w:ascii="Calibri" w:hAnsi="Calibri" w:cs="Calibri"/>
                <w:b/>
                <w:sz w:val="22"/>
                <w:szCs w:val="22"/>
                <w:lang w:eastAsia="ar-SA"/>
              </w:rPr>
            </w:pPr>
            <w:r w:rsidRPr="00BD64A3">
              <w:rPr>
                <w:rFonts w:ascii="Calibri" w:hAnsi="Calibri" w:cs="Calibri"/>
                <w:b/>
                <w:sz w:val="22"/>
                <w:szCs w:val="22"/>
                <w:lang w:eastAsia="ar-SA"/>
              </w:rPr>
              <w:t xml:space="preserve">SPECIFIKACE PŘEDMĚTU KOUPĚ A ZÁRUČNÍ DOBY </w:t>
            </w:r>
          </w:p>
          <w:p w:rsidR="00470202" w:rsidRPr="00BD64A3" w:rsidRDefault="00470202" w:rsidP="00326D94">
            <w:pPr>
              <w:jc w:val="center"/>
              <w:rPr>
                <w:rFonts w:ascii="Calibri" w:hAnsi="Calibri" w:cs="Calibri"/>
                <w:b/>
                <w:sz w:val="22"/>
                <w:szCs w:val="22"/>
              </w:rPr>
            </w:pPr>
            <w:r w:rsidRPr="00BD64A3">
              <w:rPr>
                <w:rFonts w:ascii="Calibri" w:hAnsi="Calibri" w:cs="Calibri"/>
                <w:b/>
                <w:sz w:val="22"/>
                <w:szCs w:val="22"/>
                <w:lang w:eastAsia="ar-SA"/>
              </w:rPr>
              <w:t>zboží dle zadávací dokumentace</w:t>
            </w:r>
          </w:p>
        </w:tc>
        <w:tc>
          <w:tcPr>
            <w:tcW w:w="4962" w:type="dxa"/>
            <w:shd w:val="clear" w:color="auto" w:fill="FFFFFF"/>
            <w:vAlign w:val="center"/>
          </w:tcPr>
          <w:p w:rsidR="00470202" w:rsidRPr="009C6F6A" w:rsidRDefault="00470202" w:rsidP="00326D94">
            <w:pPr>
              <w:jc w:val="center"/>
              <w:rPr>
                <w:rFonts w:ascii="Calibri" w:hAnsi="Calibri" w:cs="Calibri"/>
                <w:b/>
                <w:sz w:val="22"/>
                <w:szCs w:val="22"/>
              </w:rPr>
            </w:pPr>
            <w:r>
              <w:rPr>
                <w:rFonts w:ascii="Calibri" w:hAnsi="Calibri" w:cs="Calibri"/>
                <w:b/>
                <w:sz w:val="22"/>
                <w:szCs w:val="22"/>
              </w:rPr>
              <w:t>Obchodní název</w:t>
            </w:r>
          </w:p>
        </w:tc>
        <w:tc>
          <w:tcPr>
            <w:tcW w:w="992" w:type="dxa"/>
            <w:shd w:val="clear" w:color="auto" w:fill="FFFFFF"/>
            <w:vAlign w:val="center"/>
          </w:tcPr>
          <w:p w:rsidR="00470202" w:rsidRPr="00BD64A3" w:rsidRDefault="00470202" w:rsidP="00326D94">
            <w:pPr>
              <w:jc w:val="center"/>
              <w:rPr>
                <w:rFonts w:ascii="Calibri" w:hAnsi="Calibri" w:cs="Calibri"/>
                <w:b/>
                <w:sz w:val="22"/>
                <w:szCs w:val="22"/>
              </w:rPr>
            </w:pPr>
            <w:r w:rsidRPr="00BD64A3">
              <w:rPr>
                <w:rFonts w:ascii="Calibri" w:hAnsi="Calibri" w:cs="Calibri"/>
                <w:b/>
                <w:sz w:val="22"/>
                <w:szCs w:val="22"/>
              </w:rPr>
              <w:t>Počet (ks)</w:t>
            </w:r>
          </w:p>
        </w:tc>
        <w:tc>
          <w:tcPr>
            <w:tcW w:w="1559" w:type="dxa"/>
            <w:vAlign w:val="center"/>
          </w:tcPr>
          <w:p w:rsidR="00470202" w:rsidRPr="00BD64A3" w:rsidRDefault="00470202" w:rsidP="00326D94">
            <w:pPr>
              <w:jc w:val="center"/>
              <w:rPr>
                <w:rFonts w:ascii="Calibri" w:hAnsi="Calibri" w:cs="Calibri"/>
                <w:b/>
                <w:sz w:val="22"/>
                <w:szCs w:val="22"/>
              </w:rPr>
            </w:pPr>
            <w:r w:rsidRPr="00BD64A3">
              <w:rPr>
                <w:rFonts w:ascii="Calibri" w:hAnsi="Calibri" w:cs="Calibri"/>
                <w:b/>
                <w:sz w:val="22"/>
                <w:szCs w:val="22"/>
              </w:rPr>
              <w:t>Záruční doba</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Odolný teploměr z nerezové oceli</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13</w:t>
            </w:r>
          </w:p>
        </w:tc>
        <w:tc>
          <w:tcPr>
            <w:tcW w:w="1559" w:type="dxa"/>
            <w:vAlign w:val="center"/>
          </w:tcPr>
          <w:p w:rsidR="00470202" w:rsidRPr="00BD64A3" w:rsidRDefault="00470202" w:rsidP="00326D94">
            <w:pPr>
              <w:jc w:val="center"/>
              <w:rPr>
                <w:rFonts w:ascii="Calibri" w:hAnsi="Calibri" w:cs="Calibri"/>
                <w:b/>
                <w:sz w:val="22"/>
                <w:szCs w:val="22"/>
              </w:rPr>
            </w:pPr>
            <w:r>
              <w:rPr>
                <w:rFonts w:ascii="Calibri" w:hAnsi="Calibri" w:cs="Calibri"/>
                <w:b/>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 xml:space="preserve">Souprava pro mechaniku - dráha s nízkým třením a </w:t>
            </w:r>
            <w:r>
              <w:rPr>
                <w:rFonts w:ascii="Calibri" w:hAnsi="Calibri" w:cs="Calibri"/>
                <w:sz w:val="22"/>
                <w:szCs w:val="22"/>
              </w:rPr>
              <w:t>dvěma senzorovými vozíky</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2</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Siloměr, akcelerometr a gyroskop</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5</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Čidlo polohy a pohybu</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5</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tabs>
                <w:tab w:val="left" w:pos="1020"/>
              </w:tabs>
              <w:rPr>
                <w:rFonts w:ascii="Calibri" w:hAnsi="Calibri" w:cs="Calibri"/>
                <w:sz w:val="22"/>
                <w:szCs w:val="22"/>
              </w:rPr>
            </w:pPr>
            <w:r w:rsidRPr="006561A6">
              <w:rPr>
                <w:rFonts w:ascii="Calibri" w:hAnsi="Calibri" w:cs="Calibri"/>
                <w:sz w:val="22"/>
                <w:szCs w:val="22"/>
              </w:rPr>
              <w:t>Optická závora</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5</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Čidlo tlaku plynu</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5</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USB Mikrofon</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5</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tabs>
                <w:tab w:val="left" w:pos="1185"/>
              </w:tabs>
              <w:rPr>
                <w:rFonts w:ascii="Calibri" w:hAnsi="Calibri" w:cs="Calibri"/>
                <w:sz w:val="22"/>
                <w:szCs w:val="22"/>
              </w:rPr>
            </w:pPr>
            <w:r w:rsidRPr="006561A6">
              <w:rPr>
                <w:rFonts w:ascii="Calibri" w:hAnsi="Calibri" w:cs="Calibri"/>
                <w:sz w:val="22"/>
                <w:szCs w:val="22"/>
              </w:rPr>
              <w:t>Voltmetr se dvěma rozsahy</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5</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Ampérmetr se 2 rozsahy</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5</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Bezdrátové čidlo intenzity viditelného světla, UV záření a RGB senzor</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5</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Přenosný datalogger</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5</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auto"/>
          </w:tcPr>
          <w:p w:rsidR="00470202" w:rsidRPr="00BD64A3" w:rsidRDefault="00470202" w:rsidP="00326D94">
            <w:pPr>
              <w:rPr>
                <w:rFonts w:ascii="Calibri" w:hAnsi="Calibri" w:cs="Calibri"/>
                <w:sz w:val="22"/>
                <w:szCs w:val="22"/>
              </w:rPr>
            </w:pPr>
            <w:r w:rsidRPr="006561A6">
              <w:rPr>
                <w:rFonts w:ascii="Calibri" w:hAnsi="Calibri" w:cs="Calibri"/>
                <w:sz w:val="22"/>
                <w:szCs w:val="22"/>
              </w:rPr>
              <w:t>pH senzor (čidlo kyselosti)</w:t>
            </w:r>
          </w:p>
        </w:tc>
        <w:tc>
          <w:tcPr>
            <w:tcW w:w="4962" w:type="dxa"/>
            <w:vAlign w:val="center"/>
          </w:tcPr>
          <w:p w:rsidR="00470202" w:rsidRPr="006123AE" w:rsidRDefault="00470202" w:rsidP="00326D94">
            <w:pPr>
              <w:rPr>
                <w:rFonts w:ascii="Calibri" w:hAnsi="Calibri" w:cs="Calibri"/>
                <w:sz w:val="22"/>
                <w:szCs w:val="22"/>
              </w:rPr>
            </w:pPr>
          </w:p>
        </w:tc>
        <w:tc>
          <w:tcPr>
            <w:tcW w:w="992" w:type="dxa"/>
            <w:shd w:val="clear" w:color="auto" w:fill="auto"/>
          </w:tcPr>
          <w:p w:rsidR="00470202" w:rsidRPr="00BD64A3" w:rsidRDefault="00470202" w:rsidP="00326D94">
            <w:pPr>
              <w:jc w:val="center"/>
              <w:rPr>
                <w:rFonts w:ascii="Calibri" w:hAnsi="Calibri" w:cs="Calibri"/>
                <w:sz w:val="22"/>
                <w:szCs w:val="22"/>
              </w:rPr>
            </w:pPr>
            <w:r>
              <w:rPr>
                <w:rFonts w:ascii="Calibri" w:hAnsi="Calibri" w:cs="Calibri"/>
                <w:sz w:val="22"/>
                <w:szCs w:val="22"/>
              </w:rPr>
              <w:t>5</w:t>
            </w:r>
          </w:p>
        </w:tc>
        <w:tc>
          <w:tcPr>
            <w:tcW w:w="1559" w:type="dxa"/>
            <w:shd w:val="clear" w:color="auto" w:fill="auto"/>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Pufry pro kalibraci pH senzorů</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1</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Náhradní skladovací roztok pro pH čidla</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1</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Infračervená termokamera pro zkoumání tepelného obrazu objektů</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3</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3D tiskárna</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1</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Sada Chytré Zemědělství (bez micro:bitu)</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10</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Sada micro:bit senzorů pro chytrou domácnost (bez micro:bit desky)</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10</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Micro:bit Sada Chytré Město (bez micro:bitu)</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10</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6561A6">
              <w:rPr>
                <w:rFonts w:ascii="Calibri" w:hAnsi="Calibri" w:cs="Calibri"/>
                <w:sz w:val="22"/>
                <w:szCs w:val="22"/>
              </w:rPr>
              <w:t>Robot Dog V2 pro BBC micro:bit</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5</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r w:rsidR="00470202" w:rsidRPr="00BD64A3" w:rsidTr="00326D94">
        <w:trPr>
          <w:cantSplit/>
          <w:trHeight w:val="397"/>
        </w:trPr>
        <w:tc>
          <w:tcPr>
            <w:tcW w:w="6804" w:type="dxa"/>
            <w:shd w:val="clear" w:color="auto" w:fill="FFFFFF"/>
          </w:tcPr>
          <w:p w:rsidR="00470202" w:rsidRPr="00BD64A3" w:rsidRDefault="00470202" w:rsidP="00326D94">
            <w:pPr>
              <w:rPr>
                <w:rFonts w:ascii="Calibri" w:hAnsi="Calibri" w:cs="Calibri"/>
                <w:sz w:val="22"/>
                <w:szCs w:val="22"/>
              </w:rPr>
            </w:pPr>
            <w:r w:rsidRPr="00BF0E03">
              <w:rPr>
                <w:rFonts w:ascii="Calibri" w:hAnsi="Calibri" w:cs="Calibri"/>
                <w:sz w:val="22"/>
                <w:szCs w:val="22"/>
              </w:rPr>
              <w:t>Sada BBC micro:bit Go V2.2</w:t>
            </w:r>
          </w:p>
        </w:tc>
        <w:tc>
          <w:tcPr>
            <w:tcW w:w="4962" w:type="dxa"/>
            <w:shd w:val="clear" w:color="auto" w:fill="FFFFFF"/>
            <w:vAlign w:val="center"/>
          </w:tcPr>
          <w:p w:rsidR="00470202" w:rsidRPr="006123AE" w:rsidRDefault="00470202" w:rsidP="00326D94">
            <w:pPr>
              <w:rPr>
                <w:rFonts w:ascii="Calibri" w:hAnsi="Calibri" w:cs="Calibri"/>
                <w:sz w:val="22"/>
                <w:szCs w:val="22"/>
              </w:rPr>
            </w:pPr>
          </w:p>
        </w:tc>
        <w:tc>
          <w:tcPr>
            <w:tcW w:w="992" w:type="dxa"/>
            <w:shd w:val="clear" w:color="auto" w:fill="FFFFFF"/>
          </w:tcPr>
          <w:p w:rsidR="00470202" w:rsidRPr="00BD64A3" w:rsidRDefault="00470202" w:rsidP="00326D94">
            <w:pPr>
              <w:jc w:val="center"/>
              <w:rPr>
                <w:rFonts w:ascii="Calibri" w:hAnsi="Calibri" w:cs="Calibri"/>
                <w:sz w:val="22"/>
                <w:szCs w:val="22"/>
              </w:rPr>
            </w:pPr>
            <w:r>
              <w:rPr>
                <w:rFonts w:ascii="Calibri" w:hAnsi="Calibri" w:cs="Calibri"/>
                <w:sz w:val="22"/>
                <w:szCs w:val="22"/>
              </w:rPr>
              <w:t>20</w:t>
            </w:r>
          </w:p>
        </w:tc>
        <w:tc>
          <w:tcPr>
            <w:tcW w:w="1559" w:type="dxa"/>
            <w:vAlign w:val="center"/>
          </w:tcPr>
          <w:p w:rsidR="00470202" w:rsidRPr="00F81A80" w:rsidRDefault="00470202" w:rsidP="00326D94">
            <w:pPr>
              <w:jc w:val="center"/>
              <w:rPr>
                <w:rFonts w:ascii="Calibri" w:hAnsi="Calibri" w:cs="Calibri"/>
                <w:sz w:val="22"/>
                <w:szCs w:val="22"/>
              </w:rPr>
            </w:pPr>
            <w:r w:rsidRPr="00F81A80">
              <w:rPr>
                <w:rFonts w:ascii="Calibri" w:hAnsi="Calibri" w:cs="Calibri"/>
                <w:sz w:val="22"/>
                <w:szCs w:val="22"/>
              </w:rPr>
              <w:t>24 měsíců</w:t>
            </w:r>
          </w:p>
        </w:tc>
      </w:tr>
    </w:tbl>
    <w:p w:rsidR="00470202" w:rsidRPr="00BF0E03" w:rsidRDefault="00470202" w:rsidP="00881B6E">
      <w:pPr>
        <w:pStyle w:val="Bezmezer"/>
        <w:rPr>
          <w:sz w:val="10"/>
          <w:szCs w:val="10"/>
          <w:lang w:eastAsia="ar-SA"/>
        </w:rPr>
      </w:pPr>
    </w:p>
    <w:p w:rsidR="00470202" w:rsidRPr="00470202" w:rsidRDefault="00470202" w:rsidP="00470202">
      <w:pPr>
        <w:pStyle w:val="Bezmezer"/>
        <w:rPr>
          <w:rFonts w:ascii="Calibri" w:hAnsi="Calibri" w:cs="Calibri"/>
          <w:b/>
          <w:sz w:val="10"/>
          <w:szCs w:val="10"/>
          <w:lang w:eastAsia="ar-SA"/>
        </w:rPr>
      </w:pPr>
    </w:p>
    <w:p w:rsidR="00470202" w:rsidRDefault="00470202" w:rsidP="00470202">
      <w:pPr>
        <w:pStyle w:val="Bezmezer"/>
        <w:rPr>
          <w:rFonts w:ascii="Calibri" w:hAnsi="Calibri" w:cs="Calibri"/>
          <w:b/>
          <w:lang w:eastAsia="ar-SA"/>
        </w:rPr>
      </w:pPr>
      <w:r>
        <w:rPr>
          <w:rFonts w:ascii="Calibri" w:hAnsi="Calibri" w:cs="Calibri"/>
          <w:b/>
          <w:lang w:eastAsia="ar-SA"/>
        </w:rPr>
        <w:t>Příloha Kupní smlouvy č. 2</w:t>
      </w:r>
    </w:p>
    <w:tbl>
      <w:tblPr>
        <w:tblW w:w="1516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3544"/>
        <w:gridCol w:w="708"/>
        <w:gridCol w:w="1276"/>
        <w:gridCol w:w="1276"/>
        <w:gridCol w:w="1417"/>
        <w:gridCol w:w="1560"/>
      </w:tblGrid>
      <w:tr w:rsidR="00470202" w:rsidRPr="006123AE" w:rsidTr="00470202">
        <w:trPr>
          <w:cantSplit/>
          <w:trHeight w:val="397"/>
        </w:trPr>
        <w:tc>
          <w:tcPr>
            <w:tcW w:w="5387" w:type="dxa"/>
            <w:shd w:val="clear" w:color="auto" w:fill="FFFFFF"/>
            <w:vAlign w:val="center"/>
          </w:tcPr>
          <w:p w:rsidR="00470202" w:rsidRPr="006123AE" w:rsidRDefault="00470202" w:rsidP="00470202">
            <w:pPr>
              <w:jc w:val="center"/>
              <w:rPr>
                <w:rFonts w:ascii="Calibri" w:hAnsi="Calibri" w:cs="Calibri"/>
                <w:b/>
                <w:sz w:val="22"/>
                <w:szCs w:val="22"/>
                <w:lang w:eastAsia="ar-SA"/>
              </w:rPr>
            </w:pPr>
            <w:r w:rsidRPr="006123AE">
              <w:rPr>
                <w:rFonts w:ascii="Calibri" w:hAnsi="Calibri" w:cs="Calibri"/>
                <w:b/>
                <w:sz w:val="22"/>
                <w:szCs w:val="22"/>
                <w:lang w:eastAsia="ar-SA"/>
              </w:rPr>
              <w:t xml:space="preserve">PODROBNÁ KALKULACE CENY PŘEDMĚTU KOUPĚ </w:t>
            </w:r>
          </w:p>
          <w:p w:rsidR="00470202" w:rsidRPr="006123AE" w:rsidRDefault="00470202" w:rsidP="00701039">
            <w:pPr>
              <w:jc w:val="center"/>
              <w:rPr>
                <w:rFonts w:ascii="Calibri" w:hAnsi="Calibri" w:cs="Calibri"/>
                <w:b/>
                <w:sz w:val="22"/>
                <w:szCs w:val="22"/>
              </w:rPr>
            </w:pPr>
            <w:r w:rsidRPr="006123AE">
              <w:rPr>
                <w:rFonts w:ascii="Calibri" w:hAnsi="Calibri" w:cs="Calibri"/>
                <w:b/>
                <w:sz w:val="22"/>
                <w:szCs w:val="22"/>
                <w:lang w:eastAsia="ar-SA"/>
              </w:rPr>
              <w:t xml:space="preserve">VČETNĚ JEDNOTKOVÝCH CEN zboží dle zadávací dokumentace </w:t>
            </w:r>
          </w:p>
        </w:tc>
        <w:tc>
          <w:tcPr>
            <w:tcW w:w="3544" w:type="dxa"/>
            <w:shd w:val="clear" w:color="auto" w:fill="FFFFFF"/>
            <w:vAlign w:val="center"/>
          </w:tcPr>
          <w:p w:rsidR="00470202" w:rsidRPr="006123AE" w:rsidRDefault="00470202" w:rsidP="00470202">
            <w:pPr>
              <w:jc w:val="center"/>
              <w:rPr>
                <w:rFonts w:ascii="Calibri" w:hAnsi="Calibri" w:cs="Calibri"/>
                <w:b/>
                <w:sz w:val="22"/>
                <w:szCs w:val="22"/>
              </w:rPr>
            </w:pPr>
            <w:r w:rsidRPr="006123AE">
              <w:rPr>
                <w:rFonts w:ascii="Calibri" w:hAnsi="Calibri" w:cs="Calibri"/>
                <w:b/>
                <w:sz w:val="22"/>
                <w:szCs w:val="22"/>
              </w:rPr>
              <w:t>Obchodní název</w:t>
            </w:r>
          </w:p>
        </w:tc>
        <w:tc>
          <w:tcPr>
            <w:tcW w:w="708" w:type="dxa"/>
            <w:shd w:val="clear" w:color="auto" w:fill="FFFFFF"/>
            <w:vAlign w:val="center"/>
          </w:tcPr>
          <w:p w:rsidR="00470202" w:rsidRPr="006123AE" w:rsidRDefault="00470202" w:rsidP="00470202">
            <w:pPr>
              <w:jc w:val="center"/>
              <w:rPr>
                <w:rFonts w:ascii="Calibri" w:hAnsi="Calibri" w:cs="Calibri"/>
                <w:b/>
                <w:sz w:val="22"/>
                <w:szCs w:val="22"/>
              </w:rPr>
            </w:pPr>
            <w:r w:rsidRPr="006123AE">
              <w:rPr>
                <w:rFonts w:ascii="Calibri" w:hAnsi="Calibri" w:cs="Calibri"/>
                <w:b/>
                <w:sz w:val="22"/>
                <w:szCs w:val="22"/>
              </w:rPr>
              <w:t>Počet</w:t>
            </w:r>
          </w:p>
        </w:tc>
        <w:tc>
          <w:tcPr>
            <w:tcW w:w="1276" w:type="dxa"/>
            <w:vAlign w:val="center"/>
          </w:tcPr>
          <w:p w:rsidR="00470202" w:rsidRPr="006123AE" w:rsidRDefault="00470202" w:rsidP="00470202">
            <w:pPr>
              <w:jc w:val="center"/>
              <w:rPr>
                <w:rFonts w:ascii="Calibri" w:hAnsi="Calibri" w:cs="Calibri"/>
                <w:b/>
                <w:sz w:val="22"/>
                <w:szCs w:val="22"/>
              </w:rPr>
            </w:pPr>
            <w:r w:rsidRPr="006123AE">
              <w:rPr>
                <w:rFonts w:ascii="Calibri" w:hAnsi="Calibri" w:cs="Calibri"/>
                <w:b/>
                <w:sz w:val="22"/>
                <w:szCs w:val="22"/>
              </w:rPr>
              <w:t>Jednotková cena</w:t>
            </w:r>
          </w:p>
          <w:p w:rsidR="00470202" w:rsidRPr="006123AE" w:rsidRDefault="00470202" w:rsidP="00470202">
            <w:pPr>
              <w:jc w:val="center"/>
              <w:rPr>
                <w:rFonts w:ascii="Calibri" w:hAnsi="Calibri" w:cs="Calibri"/>
                <w:b/>
                <w:sz w:val="22"/>
                <w:szCs w:val="22"/>
              </w:rPr>
            </w:pPr>
            <w:r w:rsidRPr="006123AE">
              <w:rPr>
                <w:rFonts w:ascii="Calibri" w:hAnsi="Calibri" w:cs="Calibri"/>
                <w:b/>
                <w:sz w:val="22"/>
                <w:szCs w:val="22"/>
              </w:rPr>
              <w:t>bez DPH</w:t>
            </w:r>
          </w:p>
        </w:tc>
        <w:tc>
          <w:tcPr>
            <w:tcW w:w="1276" w:type="dxa"/>
            <w:vAlign w:val="center"/>
          </w:tcPr>
          <w:p w:rsidR="00470202" w:rsidRPr="006123AE" w:rsidRDefault="00470202" w:rsidP="00470202">
            <w:pPr>
              <w:jc w:val="center"/>
              <w:rPr>
                <w:rFonts w:ascii="Calibri" w:hAnsi="Calibri" w:cs="Calibri"/>
                <w:b/>
                <w:sz w:val="22"/>
                <w:szCs w:val="22"/>
              </w:rPr>
            </w:pPr>
            <w:r w:rsidRPr="006123AE">
              <w:rPr>
                <w:rFonts w:ascii="Calibri" w:hAnsi="Calibri" w:cs="Calibri"/>
                <w:b/>
                <w:sz w:val="22"/>
                <w:szCs w:val="22"/>
              </w:rPr>
              <w:t xml:space="preserve">Jednotková cena v Kč včetně DPH           </w:t>
            </w:r>
          </w:p>
        </w:tc>
        <w:tc>
          <w:tcPr>
            <w:tcW w:w="1417" w:type="dxa"/>
            <w:vAlign w:val="center"/>
          </w:tcPr>
          <w:p w:rsidR="00470202" w:rsidRDefault="00470202" w:rsidP="00470202">
            <w:pPr>
              <w:jc w:val="center"/>
              <w:rPr>
                <w:rFonts w:ascii="Calibri" w:hAnsi="Calibri" w:cs="Calibri"/>
                <w:b/>
                <w:sz w:val="22"/>
                <w:szCs w:val="22"/>
              </w:rPr>
            </w:pPr>
            <w:r w:rsidRPr="006123AE">
              <w:rPr>
                <w:rFonts w:ascii="Calibri" w:hAnsi="Calibri" w:cs="Calibri"/>
                <w:b/>
                <w:sz w:val="22"/>
                <w:szCs w:val="22"/>
              </w:rPr>
              <w:t xml:space="preserve">Kupní cena zboží v Kč </w:t>
            </w:r>
          </w:p>
          <w:p w:rsidR="00470202" w:rsidRPr="006123AE" w:rsidRDefault="00470202" w:rsidP="00470202">
            <w:pPr>
              <w:jc w:val="center"/>
              <w:rPr>
                <w:rFonts w:ascii="Calibri" w:hAnsi="Calibri" w:cs="Calibri"/>
                <w:b/>
                <w:sz w:val="22"/>
                <w:szCs w:val="22"/>
              </w:rPr>
            </w:pPr>
            <w:r w:rsidRPr="006123AE">
              <w:rPr>
                <w:rFonts w:ascii="Calibri" w:hAnsi="Calibri" w:cs="Calibri"/>
                <w:b/>
                <w:sz w:val="22"/>
                <w:szCs w:val="22"/>
              </w:rPr>
              <w:t>za položku</w:t>
            </w:r>
          </w:p>
          <w:p w:rsidR="00470202" w:rsidRPr="006123AE" w:rsidRDefault="00470202" w:rsidP="00470202">
            <w:pPr>
              <w:jc w:val="center"/>
              <w:rPr>
                <w:rFonts w:ascii="Calibri" w:hAnsi="Calibri" w:cs="Calibri"/>
                <w:b/>
                <w:sz w:val="22"/>
                <w:szCs w:val="22"/>
              </w:rPr>
            </w:pPr>
            <w:r>
              <w:rPr>
                <w:rFonts w:ascii="Calibri" w:hAnsi="Calibri" w:cs="Calibri"/>
                <w:b/>
                <w:sz w:val="22"/>
                <w:szCs w:val="22"/>
              </w:rPr>
              <w:t xml:space="preserve">bez </w:t>
            </w:r>
            <w:r w:rsidRPr="006123AE">
              <w:rPr>
                <w:rFonts w:ascii="Calibri" w:hAnsi="Calibri" w:cs="Calibri"/>
                <w:b/>
                <w:sz w:val="22"/>
                <w:szCs w:val="22"/>
              </w:rPr>
              <w:t xml:space="preserve">DPH </w:t>
            </w:r>
          </w:p>
        </w:tc>
        <w:tc>
          <w:tcPr>
            <w:tcW w:w="1560" w:type="dxa"/>
            <w:vAlign w:val="center"/>
          </w:tcPr>
          <w:p w:rsidR="00470202" w:rsidRDefault="00470202" w:rsidP="00470202">
            <w:pPr>
              <w:jc w:val="center"/>
              <w:rPr>
                <w:rFonts w:ascii="Calibri" w:hAnsi="Calibri" w:cs="Calibri"/>
                <w:b/>
                <w:sz w:val="22"/>
                <w:szCs w:val="22"/>
              </w:rPr>
            </w:pPr>
            <w:r w:rsidRPr="006123AE">
              <w:rPr>
                <w:rFonts w:ascii="Calibri" w:hAnsi="Calibri" w:cs="Calibri"/>
                <w:b/>
                <w:sz w:val="22"/>
                <w:szCs w:val="22"/>
              </w:rPr>
              <w:t xml:space="preserve">Kupní cena zboží v Kč </w:t>
            </w:r>
          </w:p>
          <w:p w:rsidR="00470202" w:rsidRPr="006123AE" w:rsidRDefault="00470202" w:rsidP="00470202">
            <w:pPr>
              <w:jc w:val="center"/>
              <w:rPr>
                <w:rFonts w:ascii="Calibri" w:hAnsi="Calibri" w:cs="Calibri"/>
                <w:b/>
                <w:sz w:val="22"/>
                <w:szCs w:val="22"/>
              </w:rPr>
            </w:pPr>
            <w:r w:rsidRPr="006123AE">
              <w:rPr>
                <w:rFonts w:ascii="Calibri" w:hAnsi="Calibri" w:cs="Calibri"/>
                <w:b/>
                <w:sz w:val="22"/>
                <w:szCs w:val="22"/>
              </w:rPr>
              <w:t>za položku</w:t>
            </w:r>
          </w:p>
          <w:p w:rsidR="00470202" w:rsidRPr="006123AE" w:rsidRDefault="00470202" w:rsidP="00470202">
            <w:pPr>
              <w:jc w:val="center"/>
              <w:rPr>
                <w:rFonts w:ascii="Calibri" w:hAnsi="Calibri" w:cs="Calibri"/>
                <w:b/>
                <w:sz w:val="22"/>
                <w:szCs w:val="22"/>
              </w:rPr>
            </w:pPr>
            <w:r w:rsidRPr="006123AE">
              <w:rPr>
                <w:rFonts w:ascii="Calibri" w:hAnsi="Calibri" w:cs="Calibri"/>
                <w:b/>
                <w:sz w:val="22"/>
                <w:szCs w:val="22"/>
              </w:rPr>
              <w:t xml:space="preserve">včetně DPH </w:t>
            </w: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Odolný teploměr z nerezové oceli</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13</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 xml:space="preserve">Souprava pro mechaniku - dráha s nízkým třením a </w:t>
            </w:r>
            <w:r>
              <w:rPr>
                <w:rFonts w:ascii="Calibri" w:hAnsi="Calibri" w:cs="Calibri"/>
                <w:sz w:val="22"/>
                <w:szCs w:val="22"/>
              </w:rPr>
              <w:t>dvěma senzorovými vozíky</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2</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Siloměr, akcelerometr a gyroskop</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5</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Čidlo polohy a pohybu</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5</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Optická závora</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5</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Čidlo tlaku plynu</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5</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USB Mikrofon</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5</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Voltmetr se dvěma rozsahy</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5</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Ampérmetr se 2 rozsahy</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5</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Bezdrátové čidlo intenzity viditelného světla, UV záření a RGB senzor</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5</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Přenosný datalogger</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5</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pH senzor (čidlo kyselosti)</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5</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Pufry pro kalibraci pH senzorů</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1</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Náhradní skladovací roztok pro pH čidla</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1</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Infračervená termokamera pro zkoumání tepelného obrazu objektů</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3</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3D tiskárna</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1</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Sada Chytré Zemědělství (bez micro:bitu)</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10</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Sada micro:bit senzorů pro chytrou domácnost (bez micro:bit desky)</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10</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Micro:bit Sada Chytré Město (bez micro:bitu)</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10</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6561A6">
              <w:rPr>
                <w:rFonts w:ascii="Calibri" w:hAnsi="Calibri" w:cs="Calibri"/>
                <w:sz w:val="22"/>
                <w:szCs w:val="22"/>
              </w:rPr>
              <w:t>Robot Dog V2 pro BBC micro:bit</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5</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470202" w:rsidRPr="00470202" w:rsidTr="00582B83">
        <w:trPr>
          <w:cantSplit/>
          <w:trHeight w:val="284"/>
        </w:trPr>
        <w:tc>
          <w:tcPr>
            <w:tcW w:w="5387" w:type="dxa"/>
            <w:shd w:val="clear" w:color="auto" w:fill="auto"/>
            <w:vAlign w:val="center"/>
          </w:tcPr>
          <w:p w:rsidR="00470202" w:rsidRPr="00BD64A3" w:rsidRDefault="00470202" w:rsidP="00470202">
            <w:pPr>
              <w:rPr>
                <w:rFonts w:ascii="Calibri" w:hAnsi="Calibri" w:cs="Calibri"/>
                <w:sz w:val="22"/>
                <w:szCs w:val="22"/>
              </w:rPr>
            </w:pPr>
            <w:r w:rsidRPr="00BF0E03">
              <w:rPr>
                <w:rFonts w:ascii="Calibri" w:hAnsi="Calibri" w:cs="Calibri"/>
                <w:sz w:val="22"/>
                <w:szCs w:val="22"/>
              </w:rPr>
              <w:t>Sada BBC micro:bit Go V2.2</w:t>
            </w:r>
          </w:p>
        </w:tc>
        <w:tc>
          <w:tcPr>
            <w:tcW w:w="3544" w:type="dxa"/>
            <w:vAlign w:val="center"/>
          </w:tcPr>
          <w:p w:rsidR="00470202" w:rsidRPr="006123AE" w:rsidRDefault="00470202" w:rsidP="00470202">
            <w:pPr>
              <w:rPr>
                <w:rFonts w:ascii="Calibri" w:hAnsi="Calibri" w:cs="Calibri"/>
                <w:sz w:val="22"/>
                <w:szCs w:val="22"/>
              </w:rPr>
            </w:pPr>
          </w:p>
        </w:tc>
        <w:tc>
          <w:tcPr>
            <w:tcW w:w="708" w:type="dxa"/>
            <w:shd w:val="clear" w:color="auto" w:fill="auto"/>
            <w:vAlign w:val="center"/>
          </w:tcPr>
          <w:p w:rsidR="00470202" w:rsidRPr="00BD64A3" w:rsidRDefault="00470202" w:rsidP="00470202">
            <w:pPr>
              <w:jc w:val="center"/>
              <w:rPr>
                <w:rFonts w:ascii="Calibri" w:hAnsi="Calibri" w:cs="Calibri"/>
                <w:sz w:val="22"/>
                <w:szCs w:val="22"/>
              </w:rPr>
            </w:pPr>
            <w:r>
              <w:rPr>
                <w:rFonts w:ascii="Calibri" w:hAnsi="Calibri" w:cs="Calibri"/>
                <w:sz w:val="22"/>
                <w:szCs w:val="22"/>
              </w:rPr>
              <w:t>20</w:t>
            </w:r>
          </w:p>
        </w:tc>
        <w:tc>
          <w:tcPr>
            <w:tcW w:w="1276" w:type="dxa"/>
            <w:shd w:val="clear" w:color="auto" w:fill="auto"/>
            <w:vAlign w:val="center"/>
          </w:tcPr>
          <w:p w:rsidR="00470202" w:rsidRPr="006123AE" w:rsidRDefault="00470202" w:rsidP="00470202">
            <w:pPr>
              <w:jc w:val="right"/>
              <w:rPr>
                <w:rFonts w:ascii="Calibri" w:hAnsi="Calibri" w:cs="Calibri"/>
                <w:sz w:val="22"/>
                <w:szCs w:val="22"/>
              </w:rPr>
            </w:pPr>
          </w:p>
        </w:tc>
        <w:tc>
          <w:tcPr>
            <w:tcW w:w="1276" w:type="dxa"/>
            <w:vAlign w:val="center"/>
          </w:tcPr>
          <w:p w:rsidR="00470202" w:rsidRPr="006123AE" w:rsidRDefault="00470202" w:rsidP="00470202">
            <w:pPr>
              <w:jc w:val="right"/>
              <w:rPr>
                <w:rFonts w:ascii="Calibri" w:hAnsi="Calibri" w:cs="Calibri"/>
                <w:sz w:val="22"/>
                <w:szCs w:val="22"/>
              </w:rPr>
            </w:pPr>
          </w:p>
        </w:tc>
        <w:tc>
          <w:tcPr>
            <w:tcW w:w="1417" w:type="dxa"/>
            <w:shd w:val="clear" w:color="auto" w:fill="auto"/>
            <w:vAlign w:val="center"/>
          </w:tcPr>
          <w:p w:rsidR="00470202" w:rsidRPr="006123AE" w:rsidRDefault="00470202" w:rsidP="00470202">
            <w:pPr>
              <w:jc w:val="right"/>
              <w:rPr>
                <w:rFonts w:ascii="Calibri" w:hAnsi="Calibri" w:cs="Calibri"/>
                <w:sz w:val="22"/>
                <w:szCs w:val="22"/>
              </w:rPr>
            </w:pPr>
          </w:p>
        </w:tc>
        <w:tc>
          <w:tcPr>
            <w:tcW w:w="1560" w:type="dxa"/>
            <w:shd w:val="clear" w:color="auto" w:fill="auto"/>
            <w:vAlign w:val="center"/>
          </w:tcPr>
          <w:p w:rsidR="00470202" w:rsidRPr="006123AE" w:rsidRDefault="00470202" w:rsidP="00470202">
            <w:pPr>
              <w:jc w:val="right"/>
              <w:rPr>
                <w:rFonts w:ascii="Calibri" w:hAnsi="Calibri" w:cs="Calibri"/>
                <w:sz w:val="22"/>
                <w:szCs w:val="22"/>
              </w:rPr>
            </w:pPr>
          </w:p>
        </w:tc>
      </w:tr>
      <w:tr w:rsidR="00582B83" w:rsidRPr="00582B83" w:rsidTr="00582B83">
        <w:trPr>
          <w:cantSplit/>
          <w:trHeight w:val="284"/>
        </w:trPr>
        <w:tc>
          <w:tcPr>
            <w:tcW w:w="5387" w:type="dxa"/>
            <w:shd w:val="clear" w:color="auto" w:fill="auto"/>
            <w:vAlign w:val="center"/>
          </w:tcPr>
          <w:p w:rsidR="00582B83" w:rsidRPr="00582B83" w:rsidRDefault="00582B83" w:rsidP="00582B83">
            <w:pPr>
              <w:jc w:val="right"/>
              <w:rPr>
                <w:rFonts w:ascii="Calibri" w:hAnsi="Calibri" w:cs="Calibri"/>
                <w:b/>
                <w:sz w:val="24"/>
                <w:szCs w:val="24"/>
              </w:rPr>
            </w:pPr>
            <w:r w:rsidRPr="00582B83">
              <w:rPr>
                <w:rFonts w:ascii="Calibri" w:hAnsi="Calibri" w:cs="Calibri"/>
                <w:b/>
                <w:sz w:val="24"/>
                <w:szCs w:val="24"/>
              </w:rPr>
              <w:t>celkem</w:t>
            </w:r>
          </w:p>
        </w:tc>
        <w:tc>
          <w:tcPr>
            <w:tcW w:w="3544" w:type="dxa"/>
            <w:vAlign w:val="center"/>
          </w:tcPr>
          <w:p w:rsidR="00582B83" w:rsidRPr="00582B83" w:rsidRDefault="00582B83" w:rsidP="00470202">
            <w:pPr>
              <w:rPr>
                <w:rFonts w:ascii="Calibri" w:hAnsi="Calibri" w:cs="Calibri"/>
                <w:sz w:val="24"/>
                <w:szCs w:val="24"/>
              </w:rPr>
            </w:pPr>
          </w:p>
        </w:tc>
        <w:tc>
          <w:tcPr>
            <w:tcW w:w="708" w:type="dxa"/>
            <w:shd w:val="clear" w:color="auto" w:fill="auto"/>
            <w:vAlign w:val="center"/>
          </w:tcPr>
          <w:p w:rsidR="00582B83" w:rsidRPr="00582B83" w:rsidRDefault="00582B83" w:rsidP="00582B83">
            <w:pPr>
              <w:jc w:val="center"/>
              <w:rPr>
                <w:rFonts w:ascii="Calibri" w:hAnsi="Calibri" w:cs="Calibri"/>
                <w:b/>
                <w:sz w:val="24"/>
                <w:szCs w:val="24"/>
              </w:rPr>
            </w:pPr>
            <w:r w:rsidRPr="00582B83">
              <w:rPr>
                <w:rFonts w:ascii="Calibri" w:hAnsi="Calibri" w:cs="Calibri"/>
                <w:b/>
                <w:sz w:val="24"/>
                <w:szCs w:val="24"/>
              </w:rPr>
              <w:t>x</w:t>
            </w:r>
          </w:p>
        </w:tc>
        <w:tc>
          <w:tcPr>
            <w:tcW w:w="1276" w:type="dxa"/>
            <w:shd w:val="clear" w:color="auto" w:fill="auto"/>
            <w:vAlign w:val="center"/>
          </w:tcPr>
          <w:p w:rsidR="00582B83" w:rsidRPr="00582B83" w:rsidRDefault="00582B83" w:rsidP="00582B83">
            <w:pPr>
              <w:jc w:val="center"/>
              <w:rPr>
                <w:rFonts w:ascii="Calibri" w:hAnsi="Calibri" w:cs="Calibri"/>
                <w:b/>
                <w:sz w:val="24"/>
                <w:szCs w:val="24"/>
              </w:rPr>
            </w:pPr>
            <w:r w:rsidRPr="00582B83">
              <w:rPr>
                <w:rFonts w:ascii="Calibri" w:hAnsi="Calibri" w:cs="Calibri"/>
                <w:b/>
                <w:sz w:val="24"/>
                <w:szCs w:val="24"/>
              </w:rPr>
              <w:t>x</w:t>
            </w:r>
          </w:p>
        </w:tc>
        <w:tc>
          <w:tcPr>
            <w:tcW w:w="1276" w:type="dxa"/>
            <w:vAlign w:val="center"/>
          </w:tcPr>
          <w:p w:rsidR="00582B83" w:rsidRPr="00582B83" w:rsidRDefault="00582B83" w:rsidP="00582B83">
            <w:pPr>
              <w:jc w:val="center"/>
              <w:rPr>
                <w:rFonts w:ascii="Calibri" w:hAnsi="Calibri" w:cs="Calibri"/>
                <w:b/>
                <w:sz w:val="24"/>
                <w:szCs w:val="24"/>
              </w:rPr>
            </w:pPr>
            <w:r w:rsidRPr="00582B83">
              <w:rPr>
                <w:rFonts w:ascii="Calibri" w:hAnsi="Calibri" w:cs="Calibri"/>
                <w:b/>
                <w:sz w:val="24"/>
                <w:szCs w:val="24"/>
              </w:rPr>
              <w:t>x</w:t>
            </w:r>
          </w:p>
        </w:tc>
        <w:tc>
          <w:tcPr>
            <w:tcW w:w="1417" w:type="dxa"/>
            <w:shd w:val="clear" w:color="auto" w:fill="auto"/>
            <w:vAlign w:val="center"/>
          </w:tcPr>
          <w:p w:rsidR="00582B83" w:rsidRPr="00582B83" w:rsidRDefault="00582B83" w:rsidP="00470202">
            <w:pPr>
              <w:jc w:val="right"/>
              <w:rPr>
                <w:rFonts w:ascii="Calibri" w:hAnsi="Calibri" w:cs="Calibri"/>
                <w:b/>
                <w:sz w:val="24"/>
                <w:szCs w:val="24"/>
              </w:rPr>
            </w:pPr>
          </w:p>
        </w:tc>
        <w:tc>
          <w:tcPr>
            <w:tcW w:w="1560" w:type="dxa"/>
            <w:shd w:val="clear" w:color="auto" w:fill="auto"/>
            <w:vAlign w:val="center"/>
          </w:tcPr>
          <w:p w:rsidR="00582B83" w:rsidRPr="00582B83" w:rsidRDefault="00582B83" w:rsidP="00470202">
            <w:pPr>
              <w:jc w:val="right"/>
              <w:rPr>
                <w:rFonts w:ascii="Calibri" w:hAnsi="Calibri" w:cs="Calibri"/>
                <w:b/>
                <w:sz w:val="24"/>
                <w:szCs w:val="24"/>
              </w:rPr>
            </w:pPr>
          </w:p>
        </w:tc>
      </w:tr>
    </w:tbl>
    <w:p w:rsidR="003C3359" w:rsidRPr="00F056EF" w:rsidRDefault="003C3359" w:rsidP="00BF0E03">
      <w:pPr>
        <w:pStyle w:val="Bezmezer"/>
        <w:rPr>
          <w:rFonts w:ascii="Calibri" w:hAnsi="Calibri" w:cs="Calibri"/>
          <w:b/>
          <w:lang w:eastAsia="ar-SA"/>
        </w:rPr>
      </w:pPr>
      <w:bookmarkStart w:id="2" w:name="_GoBack"/>
      <w:bookmarkEnd w:id="2"/>
    </w:p>
    <w:sectPr w:rsidR="003C3359" w:rsidRPr="00F056EF" w:rsidSect="00042F22">
      <w:pgSz w:w="16838" w:h="11906" w:orient="landscape"/>
      <w:pgMar w:top="902" w:right="1418" w:bottom="74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784" w:rsidRDefault="00457784" w:rsidP="00440112">
      <w:r>
        <w:separator/>
      </w:r>
    </w:p>
  </w:endnote>
  <w:endnote w:type="continuationSeparator" w:id="0">
    <w:p w:rsidR="00457784" w:rsidRDefault="00457784"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2E" w:rsidRDefault="000D342E">
    <w:pPr>
      <w:pStyle w:val="Zpat"/>
      <w:jc w:val="center"/>
    </w:pPr>
    <w:r>
      <w:rPr>
        <w:noProof/>
      </w:rPr>
      <w:fldChar w:fldCharType="begin"/>
    </w:r>
    <w:r>
      <w:rPr>
        <w:noProof/>
      </w:rPr>
      <w:instrText>PAGE   \* MERGEFORMAT</w:instrText>
    </w:r>
    <w:r>
      <w:rPr>
        <w:noProof/>
      </w:rPr>
      <w:fldChar w:fldCharType="separate"/>
    </w:r>
    <w:r w:rsidR="00457784">
      <w:rPr>
        <w:noProof/>
      </w:rPr>
      <w:t>1</w:t>
    </w:r>
    <w:r>
      <w:rPr>
        <w:noProof/>
      </w:rPr>
      <w:fldChar w:fldCharType="end"/>
    </w:r>
  </w:p>
  <w:p w:rsidR="000D342E" w:rsidRDefault="000D34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784" w:rsidRDefault="00457784" w:rsidP="00440112">
      <w:r>
        <w:separator/>
      </w:r>
    </w:p>
  </w:footnote>
  <w:footnote w:type="continuationSeparator" w:id="0">
    <w:p w:rsidR="00457784" w:rsidRDefault="00457784" w:rsidP="00440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2E" w:rsidRPr="001B507E" w:rsidRDefault="000D342E" w:rsidP="001B507E">
    <w:pPr>
      <w:rPr>
        <w:rFonts w:ascii="Calibri" w:hAnsi="Calibri" w:cs="Calibri"/>
        <w:b/>
        <w:sz w:val="16"/>
        <w:szCs w:val="16"/>
      </w:rPr>
    </w:pPr>
    <w:r w:rsidRPr="004019F1">
      <w:rPr>
        <w:rFonts w:ascii="Calibri" w:hAnsi="Calibri" w:cs="Calibri"/>
        <w:b/>
        <w:sz w:val="16"/>
        <w:szCs w:val="16"/>
      </w:rPr>
      <w:t>Veřejná zakázka malého rozsahu – „Dodávka do  Centra aplikované techniky (CAT+) – vybavení laboratoří fyziky, chemie a aplikované techniky</w:t>
    </w:r>
    <w:r w:rsidR="00470202">
      <w:rPr>
        <w:rFonts w:ascii="Calibri" w:hAnsi="Calibri" w:cs="Calibri"/>
        <w:b/>
        <w:sz w:val="16"/>
        <w:szCs w:val="16"/>
      </w:rPr>
      <w:t xml:space="preserve"> II.</w:t>
    </w:r>
    <w:r w:rsidRPr="004019F1">
      <w:rPr>
        <w:rFonts w:ascii="Calibri" w:hAnsi="Calibri" w:cs="Calibri"/>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54421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792366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D52B7C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A5EA39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01224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A6E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4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6EAE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90CE6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11CDC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163477E9"/>
    <w:multiLevelType w:val="multilevel"/>
    <w:tmpl w:val="842274FA"/>
    <w:lvl w:ilvl="0">
      <w:start w:val="1"/>
      <w:numFmt w:val="decimal"/>
      <w:lvlText w:val="%1."/>
      <w:lvlJc w:val="left"/>
      <w:pPr>
        <w:ind w:left="360" w:hanging="360"/>
      </w:pPr>
      <w:rPr>
        <w:rFonts w:cs="Times New Roman"/>
      </w:r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16794575"/>
    <w:multiLevelType w:val="multilevel"/>
    <w:tmpl w:val="0A1C19EE"/>
    <w:lvl w:ilvl="0">
      <w:start w:val="1"/>
      <w:numFmt w:val="decimal"/>
      <w:lvlText w:val="%1."/>
      <w:lvlJc w:val="left"/>
      <w:pPr>
        <w:ind w:left="360" w:hanging="360"/>
      </w:pPr>
      <w:rPr>
        <w:rFonts w:cs="Times New Roman"/>
      </w:rPr>
    </w:lvl>
    <w:lvl w:ilvl="1">
      <w:start w:val="1"/>
      <w:numFmt w:val="decimal"/>
      <w:lvlText w:val="7.%2"/>
      <w:lvlJc w:val="left"/>
      <w:pPr>
        <w:ind w:left="792" w:hanging="432"/>
      </w:pPr>
      <w:rPr>
        <w:rFonts w:cs="Times New Roman" w:hint="default"/>
        <w:b w:val="0"/>
        <w:i w:val="0"/>
        <w:color w:val="auto"/>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189A0C39"/>
    <w:multiLevelType w:val="multilevel"/>
    <w:tmpl w:val="8214B176"/>
    <w:lvl w:ilvl="0">
      <w:start w:val="1"/>
      <w:numFmt w:val="decimal"/>
      <w:lvlText w:val="%1."/>
      <w:lvlJc w:val="left"/>
      <w:pPr>
        <w:ind w:left="360" w:hanging="360"/>
      </w:pPr>
      <w:rPr>
        <w:rFonts w:cs="Times New Roman"/>
      </w:rPr>
    </w:lvl>
    <w:lvl w:ilvl="1">
      <w:start w:val="1"/>
      <w:numFmt w:val="decimal"/>
      <w:lvlText w:val="11.%2"/>
      <w:lvlJc w:val="left"/>
      <w:pPr>
        <w:ind w:left="4402" w:hanging="432"/>
      </w:pPr>
      <w:rPr>
        <w:rFonts w:cs="Times New Roman" w:hint="default"/>
        <w:b w:val="0"/>
        <w:i w:val="0"/>
        <w:color w:val="auto"/>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70A7025"/>
    <w:multiLevelType w:val="multilevel"/>
    <w:tmpl w:val="42CC1226"/>
    <w:lvl w:ilvl="0">
      <w:start w:val="1"/>
      <w:numFmt w:val="decimal"/>
      <w:lvlText w:val="%1."/>
      <w:lvlJc w:val="left"/>
      <w:pPr>
        <w:ind w:left="360" w:hanging="360"/>
      </w:pPr>
      <w:rPr>
        <w:rFonts w:cs="Times New Roman"/>
      </w:r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7F63E6D"/>
    <w:multiLevelType w:val="multilevel"/>
    <w:tmpl w:val="28E2D348"/>
    <w:lvl w:ilvl="0">
      <w:start w:val="1"/>
      <w:numFmt w:val="decimal"/>
      <w:lvlText w:val="%1."/>
      <w:lvlJc w:val="left"/>
      <w:pPr>
        <w:ind w:left="360" w:hanging="360"/>
      </w:pPr>
      <w:rPr>
        <w:rFonts w:cs="Times New Roman"/>
      </w:rPr>
    </w:lvl>
    <w:lvl w:ilvl="1">
      <w:start w:val="1"/>
      <w:numFmt w:val="decimal"/>
      <w:lvlText w:val="8.%2"/>
      <w:lvlJc w:val="left"/>
      <w:pPr>
        <w:ind w:left="792" w:hanging="432"/>
      </w:pPr>
      <w:rPr>
        <w:rFonts w:cs="Times New Roman" w:hint="default"/>
        <w:b w:val="0"/>
        <w:i w:val="0"/>
        <w:color w:val="auto"/>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B11594D"/>
    <w:multiLevelType w:val="hybridMultilevel"/>
    <w:tmpl w:val="391EB46A"/>
    <w:lvl w:ilvl="0" w:tplc="C9F206A0">
      <w:start w:val="1"/>
      <w:numFmt w:val="decimal"/>
      <w:pStyle w:val="StylZM"/>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300BE4"/>
    <w:multiLevelType w:val="multilevel"/>
    <w:tmpl w:val="7A2A1AF8"/>
    <w:lvl w:ilvl="0">
      <w:start w:val="1"/>
      <w:numFmt w:val="decimal"/>
      <w:pStyle w:val="slovn1rove"/>
      <w:lvlText w:val="%1."/>
      <w:lvlJc w:val="left"/>
      <w:pPr>
        <w:ind w:left="360" w:hanging="360"/>
      </w:pPr>
      <w:rPr>
        <w:rFonts w:cs="Times New Roman"/>
      </w:rPr>
    </w:lvl>
    <w:lvl w:ilvl="1">
      <w:start w:val="1"/>
      <w:numFmt w:val="decimal"/>
      <w:pStyle w:val="slovn2rove"/>
      <w:lvlText w:val="%1.%2."/>
      <w:lvlJc w:val="left"/>
      <w:pPr>
        <w:ind w:left="792" w:hanging="432"/>
      </w:pPr>
      <w:rPr>
        <w:rFonts w:cs="Times New Roman"/>
      </w:rPr>
    </w:lvl>
    <w:lvl w:ilvl="2">
      <w:start w:val="1"/>
      <w:numFmt w:val="decimal"/>
      <w:pStyle w:val="111-3rove"/>
      <w:lvlText w:val="%1.%2.%3."/>
      <w:lvlJc w:val="left"/>
      <w:pPr>
        <w:ind w:left="788" w:hanging="504"/>
      </w:pPr>
      <w:rPr>
        <w:rFonts w:cs="Times New Roman"/>
        <w:b w:val="0"/>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9024C27"/>
    <w:multiLevelType w:val="hybridMultilevel"/>
    <w:tmpl w:val="566E3B66"/>
    <w:lvl w:ilvl="0" w:tplc="05DC2566">
      <w:start w:val="1"/>
      <w:numFmt w:val="upperRoman"/>
      <w:lvlText w:val="%1."/>
      <w:lvlJc w:val="left"/>
      <w:pPr>
        <w:ind w:left="1080" w:hanging="720"/>
      </w:pPr>
      <w:rPr>
        <w:rFonts w:cs="Times New Roman"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EA87C90"/>
    <w:multiLevelType w:val="hybridMultilevel"/>
    <w:tmpl w:val="FE443876"/>
    <w:lvl w:ilvl="0" w:tplc="05DC2566">
      <w:start w:val="1"/>
      <w:numFmt w:val="upperRoman"/>
      <w:lvlText w:val="%1."/>
      <w:lvlJc w:val="left"/>
      <w:pPr>
        <w:ind w:left="1080" w:hanging="720"/>
      </w:pPr>
      <w:rPr>
        <w:rFonts w:cs="Times New Roman"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BB641E9"/>
    <w:multiLevelType w:val="hybridMultilevel"/>
    <w:tmpl w:val="FF8418B8"/>
    <w:lvl w:ilvl="0" w:tplc="B002D0DC">
      <w:start w:val="3"/>
      <w:numFmt w:val="bullet"/>
      <w:lvlText w:val="-"/>
      <w:lvlJc w:val="left"/>
      <w:pPr>
        <w:tabs>
          <w:tab w:val="num" w:pos="1068"/>
        </w:tabs>
        <w:ind w:left="1068" w:hanging="360"/>
      </w:pPr>
      <w:rPr>
        <w:rFonts w:ascii="Calibri" w:eastAsia="Times New Roman" w:hAnsi="Calibri"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rPr>
        <w:rFonts w:cs="Times New Roman"/>
      </w:rPr>
    </w:lvl>
    <w:lvl w:ilvl="2" w:tplc="0405001B" w:tentative="1">
      <w:start w:val="1"/>
      <w:numFmt w:val="lowerRoman"/>
      <w:lvlText w:val="%3."/>
      <w:lvlJc w:val="right"/>
      <w:pPr>
        <w:ind w:left="3447" w:hanging="180"/>
      </w:pPr>
      <w:rPr>
        <w:rFonts w:cs="Times New Roman"/>
      </w:rPr>
    </w:lvl>
    <w:lvl w:ilvl="3" w:tplc="0405000F" w:tentative="1">
      <w:start w:val="1"/>
      <w:numFmt w:val="decimal"/>
      <w:lvlText w:val="%4."/>
      <w:lvlJc w:val="left"/>
      <w:pPr>
        <w:ind w:left="4167" w:hanging="360"/>
      </w:pPr>
      <w:rPr>
        <w:rFonts w:cs="Times New Roman"/>
      </w:rPr>
    </w:lvl>
    <w:lvl w:ilvl="4" w:tplc="04050019" w:tentative="1">
      <w:start w:val="1"/>
      <w:numFmt w:val="lowerLetter"/>
      <w:lvlText w:val="%5."/>
      <w:lvlJc w:val="left"/>
      <w:pPr>
        <w:ind w:left="4887" w:hanging="360"/>
      </w:pPr>
      <w:rPr>
        <w:rFonts w:cs="Times New Roman"/>
      </w:rPr>
    </w:lvl>
    <w:lvl w:ilvl="5" w:tplc="0405001B" w:tentative="1">
      <w:start w:val="1"/>
      <w:numFmt w:val="lowerRoman"/>
      <w:lvlText w:val="%6."/>
      <w:lvlJc w:val="right"/>
      <w:pPr>
        <w:ind w:left="5607" w:hanging="180"/>
      </w:pPr>
      <w:rPr>
        <w:rFonts w:cs="Times New Roman"/>
      </w:rPr>
    </w:lvl>
    <w:lvl w:ilvl="6" w:tplc="0405000F" w:tentative="1">
      <w:start w:val="1"/>
      <w:numFmt w:val="decimal"/>
      <w:lvlText w:val="%7."/>
      <w:lvlJc w:val="left"/>
      <w:pPr>
        <w:ind w:left="6327" w:hanging="360"/>
      </w:pPr>
      <w:rPr>
        <w:rFonts w:cs="Times New Roman"/>
      </w:rPr>
    </w:lvl>
    <w:lvl w:ilvl="7" w:tplc="04050019" w:tentative="1">
      <w:start w:val="1"/>
      <w:numFmt w:val="lowerLetter"/>
      <w:lvlText w:val="%8."/>
      <w:lvlJc w:val="left"/>
      <w:pPr>
        <w:ind w:left="7047" w:hanging="360"/>
      </w:pPr>
      <w:rPr>
        <w:rFonts w:cs="Times New Roman"/>
      </w:rPr>
    </w:lvl>
    <w:lvl w:ilvl="8" w:tplc="0405001B" w:tentative="1">
      <w:start w:val="1"/>
      <w:numFmt w:val="lowerRoman"/>
      <w:lvlText w:val="%9."/>
      <w:lvlJc w:val="right"/>
      <w:pPr>
        <w:ind w:left="7767" w:hanging="180"/>
      </w:pPr>
      <w:rPr>
        <w:rFonts w:cs="Times New Roman"/>
      </w:rPr>
    </w:lvl>
  </w:abstractNum>
  <w:abstractNum w:abstractNumId="22" w15:restartNumberingAfterBreak="0">
    <w:nsid w:val="50311EC5"/>
    <w:multiLevelType w:val="multilevel"/>
    <w:tmpl w:val="DA9E98E4"/>
    <w:lvl w:ilvl="0">
      <w:start w:val="1"/>
      <w:numFmt w:val="decimal"/>
      <w:lvlText w:val="%1."/>
      <w:lvlJc w:val="left"/>
      <w:pPr>
        <w:ind w:left="360" w:hanging="360"/>
      </w:pPr>
      <w:rPr>
        <w:rFonts w:cs="Times New Roman"/>
      </w:rPr>
    </w:lvl>
    <w:lvl w:ilvl="1">
      <w:start w:val="1"/>
      <w:numFmt w:val="decimal"/>
      <w:lvlText w:val="9.%2"/>
      <w:lvlJc w:val="left"/>
      <w:pPr>
        <w:ind w:left="792" w:hanging="432"/>
      </w:pPr>
      <w:rPr>
        <w:rFonts w:cs="Times New Roman" w:hint="default"/>
        <w:b w:val="0"/>
        <w:i w:val="0"/>
        <w:color w:val="auto"/>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333104E"/>
    <w:multiLevelType w:val="hybridMultilevel"/>
    <w:tmpl w:val="C63EEC56"/>
    <w:lvl w:ilvl="0" w:tplc="58AAF398">
      <w:start w:val="1"/>
      <w:numFmt w:val="upperRoman"/>
      <w:lvlText w:val="%1."/>
      <w:lvlJc w:val="right"/>
      <w:pPr>
        <w:ind w:left="1287" w:hanging="720"/>
      </w:pPr>
      <w:rPr>
        <w:rFonts w:ascii="Arial" w:hAnsi="Arial" w:cs="Times New Roman" w:hint="default"/>
        <w:b/>
        <w:i w:val="0"/>
        <w:sz w:val="20"/>
      </w:rPr>
    </w:lvl>
    <w:lvl w:ilvl="1" w:tplc="DE5CECE2">
      <w:start w:val="1"/>
      <w:numFmt w:val="decimal"/>
      <w:lvlText w:val="1.%2"/>
      <w:lvlJc w:val="left"/>
      <w:pPr>
        <w:ind w:left="1647" w:hanging="360"/>
      </w:pPr>
      <w:rPr>
        <w:rFonts w:cs="Times New Roman" w:hint="default"/>
        <w:sz w:val="20"/>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4" w15:restartNumberingAfterBreak="0">
    <w:nsid w:val="570A6D5F"/>
    <w:multiLevelType w:val="hybridMultilevel"/>
    <w:tmpl w:val="415844B8"/>
    <w:lvl w:ilvl="0" w:tplc="3DD477B8">
      <w:start w:val="1"/>
      <w:numFmt w:val="lowerLetter"/>
      <w:lvlText w:val="%1)"/>
      <w:lvlJc w:val="left"/>
      <w:pPr>
        <w:ind w:left="1068" w:hanging="360"/>
      </w:pPr>
      <w:rPr>
        <w:rFonts w:cs="Times New Roman" w:hint="default"/>
        <w:b w:val="0"/>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5" w15:restartNumberingAfterBreak="0">
    <w:nsid w:val="5A3D1C9F"/>
    <w:multiLevelType w:val="hybridMultilevel"/>
    <w:tmpl w:val="6AB415D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37F4B27"/>
    <w:multiLevelType w:val="hybridMultilevel"/>
    <w:tmpl w:val="415844B8"/>
    <w:lvl w:ilvl="0" w:tplc="3DD477B8">
      <w:start w:val="1"/>
      <w:numFmt w:val="lowerLetter"/>
      <w:lvlText w:val="%1)"/>
      <w:lvlJc w:val="left"/>
      <w:pPr>
        <w:ind w:left="1068" w:hanging="360"/>
      </w:pPr>
      <w:rPr>
        <w:rFonts w:cs="Times New Roman" w:hint="default"/>
        <w:b w:val="0"/>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7" w15:restartNumberingAfterBreak="0">
    <w:nsid w:val="6E9A52BB"/>
    <w:multiLevelType w:val="multilevel"/>
    <w:tmpl w:val="1BD2ACDE"/>
    <w:lvl w:ilvl="0">
      <w:start w:val="1"/>
      <w:numFmt w:val="decimal"/>
      <w:lvlText w:val="%1."/>
      <w:lvlJc w:val="left"/>
      <w:pPr>
        <w:ind w:left="360" w:hanging="360"/>
      </w:pPr>
      <w:rPr>
        <w:rFonts w:cs="Times New Roman"/>
      </w:r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3694AA8"/>
    <w:multiLevelType w:val="multilevel"/>
    <w:tmpl w:val="28BE7E20"/>
    <w:lvl w:ilvl="0">
      <w:start w:val="1"/>
      <w:numFmt w:val="decimal"/>
      <w:lvlText w:val="%1."/>
      <w:lvlJc w:val="left"/>
      <w:pPr>
        <w:ind w:left="360" w:hanging="360"/>
      </w:pPr>
      <w:rPr>
        <w:rFonts w:cs="Times New Roman"/>
      </w:rPr>
    </w:lvl>
    <w:lvl w:ilvl="1">
      <w:start w:val="1"/>
      <w:numFmt w:val="decimal"/>
      <w:lvlText w:val="10.%2"/>
      <w:lvlJc w:val="left"/>
      <w:pPr>
        <w:ind w:left="4402" w:hanging="432"/>
      </w:pPr>
      <w:rPr>
        <w:rFonts w:cs="Times New Roman" w:hint="default"/>
        <w:b w:val="0"/>
        <w:i w:val="0"/>
        <w:color w:val="auto"/>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5"/>
  </w:num>
  <w:num w:numId="2">
    <w:abstractNumId w:val="23"/>
  </w:num>
  <w:num w:numId="3">
    <w:abstractNumId w:val="17"/>
  </w:num>
  <w:num w:numId="4">
    <w:abstractNumId w:val="11"/>
  </w:num>
  <w:num w:numId="5">
    <w:abstractNumId w:val="18"/>
  </w:num>
  <w:num w:numId="6">
    <w:abstractNumId w:val="21"/>
  </w:num>
  <w:num w:numId="7">
    <w:abstractNumId w:val="16"/>
  </w:num>
  <w:num w:numId="8">
    <w:abstractNumId w:val="27"/>
  </w:num>
  <w:num w:numId="9">
    <w:abstractNumId w:val="14"/>
  </w:num>
  <w:num w:numId="10">
    <w:abstractNumId w:val="12"/>
  </w:num>
  <w:num w:numId="11">
    <w:abstractNumId w:val="19"/>
  </w:num>
  <w:num w:numId="12">
    <w:abstractNumId w:val="15"/>
  </w:num>
  <w:num w:numId="13">
    <w:abstractNumId w:val="22"/>
  </w:num>
  <w:num w:numId="14">
    <w:abstractNumId w:val="26"/>
  </w:num>
  <w:num w:numId="15">
    <w:abstractNumId w:val="10"/>
  </w:num>
  <w:num w:numId="16">
    <w:abstractNumId w:val="28"/>
  </w:num>
  <w:num w:numId="17">
    <w:abstractNumId w:val="24"/>
  </w:num>
  <w:num w:numId="18">
    <w:abstractNumId w:val="17"/>
  </w:num>
  <w:num w:numId="19">
    <w:abstractNumId w:val="13"/>
  </w:num>
  <w:num w:numId="20">
    <w:abstractNumId w:val="16"/>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20"/>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0DC"/>
    <w:rsid w:val="00010ADF"/>
    <w:rsid w:val="000137DF"/>
    <w:rsid w:val="000171FD"/>
    <w:rsid w:val="00026A43"/>
    <w:rsid w:val="00042F22"/>
    <w:rsid w:val="00075F71"/>
    <w:rsid w:val="000762AB"/>
    <w:rsid w:val="000C4B2D"/>
    <w:rsid w:val="000D0360"/>
    <w:rsid w:val="000D342E"/>
    <w:rsid w:val="000D3F84"/>
    <w:rsid w:val="000E2A13"/>
    <w:rsid w:val="000E4CD3"/>
    <w:rsid w:val="000E6A96"/>
    <w:rsid w:val="00143FF4"/>
    <w:rsid w:val="00151DB9"/>
    <w:rsid w:val="001578F2"/>
    <w:rsid w:val="00161AD1"/>
    <w:rsid w:val="001811CB"/>
    <w:rsid w:val="0018380F"/>
    <w:rsid w:val="00196B3B"/>
    <w:rsid w:val="001A0B9E"/>
    <w:rsid w:val="001B507E"/>
    <w:rsid w:val="001D0B4C"/>
    <w:rsid w:val="001F15B4"/>
    <w:rsid w:val="00201CAF"/>
    <w:rsid w:val="002058FF"/>
    <w:rsid w:val="00210CB9"/>
    <w:rsid w:val="00210F18"/>
    <w:rsid w:val="0022260C"/>
    <w:rsid w:val="002319D8"/>
    <w:rsid w:val="00243DAF"/>
    <w:rsid w:val="00254504"/>
    <w:rsid w:val="002625E5"/>
    <w:rsid w:val="002671C6"/>
    <w:rsid w:val="0026741E"/>
    <w:rsid w:val="00290AD7"/>
    <w:rsid w:val="002B4410"/>
    <w:rsid w:val="002B6528"/>
    <w:rsid w:val="002C138B"/>
    <w:rsid w:val="002D20DC"/>
    <w:rsid w:val="002D32CC"/>
    <w:rsid w:val="002D75B5"/>
    <w:rsid w:val="002E61D9"/>
    <w:rsid w:val="002F3C88"/>
    <w:rsid w:val="002F4686"/>
    <w:rsid w:val="00300173"/>
    <w:rsid w:val="00321B22"/>
    <w:rsid w:val="00331BBB"/>
    <w:rsid w:val="00344A62"/>
    <w:rsid w:val="00345ECC"/>
    <w:rsid w:val="0038337B"/>
    <w:rsid w:val="003879E7"/>
    <w:rsid w:val="003C3359"/>
    <w:rsid w:val="00412A36"/>
    <w:rsid w:val="004215FA"/>
    <w:rsid w:val="00423F93"/>
    <w:rsid w:val="00440112"/>
    <w:rsid w:val="00451C03"/>
    <w:rsid w:val="00457352"/>
    <w:rsid w:val="00457784"/>
    <w:rsid w:val="00470202"/>
    <w:rsid w:val="00472E38"/>
    <w:rsid w:val="00490012"/>
    <w:rsid w:val="0049166C"/>
    <w:rsid w:val="004E2800"/>
    <w:rsid w:val="004F3BF4"/>
    <w:rsid w:val="00513F69"/>
    <w:rsid w:val="00527239"/>
    <w:rsid w:val="00531956"/>
    <w:rsid w:val="00544A97"/>
    <w:rsid w:val="00547C7A"/>
    <w:rsid w:val="00566D05"/>
    <w:rsid w:val="0056713C"/>
    <w:rsid w:val="00582B83"/>
    <w:rsid w:val="00583947"/>
    <w:rsid w:val="00596632"/>
    <w:rsid w:val="005A75CD"/>
    <w:rsid w:val="005B6A15"/>
    <w:rsid w:val="005D71B1"/>
    <w:rsid w:val="005E3AEB"/>
    <w:rsid w:val="005E6098"/>
    <w:rsid w:val="005F45EB"/>
    <w:rsid w:val="006123AE"/>
    <w:rsid w:val="00620361"/>
    <w:rsid w:val="00630430"/>
    <w:rsid w:val="006319EC"/>
    <w:rsid w:val="00643B62"/>
    <w:rsid w:val="00645556"/>
    <w:rsid w:val="006561A6"/>
    <w:rsid w:val="006840DC"/>
    <w:rsid w:val="00687E7F"/>
    <w:rsid w:val="00692710"/>
    <w:rsid w:val="006A1D40"/>
    <w:rsid w:val="006E0C87"/>
    <w:rsid w:val="006E3A1D"/>
    <w:rsid w:val="006E5BA4"/>
    <w:rsid w:val="006F5685"/>
    <w:rsid w:val="00701039"/>
    <w:rsid w:val="00703402"/>
    <w:rsid w:val="00760458"/>
    <w:rsid w:val="007613E4"/>
    <w:rsid w:val="0077048C"/>
    <w:rsid w:val="00777841"/>
    <w:rsid w:val="007E545B"/>
    <w:rsid w:val="007E5568"/>
    <w:rsid w:val="007F5C28"/>
    <w:rsid w:val="008027EC"/>
    <w:rsid w:val="00803FF1"/>
    <w:rsid w:val="00824E60"/>
    <w:rsid w:val="008302A3"/>
    <w:rsid w:val="00831D78"/>
    <w:rsid w:val="00837EB8"/>
    <w:rsid w:val="0084431E"/>
    <w:rsid w:val="00857ADC"/>
    <w:rsid w:val="0089182B"/>
    <w:rsid w:val="008A36F4"/>
    <w:rsid w:val="008B7536"/>
    <w:rsid w:val="008D1362"/>
    <w:rsid w:val="008E3B62"/>
    <w:rsid w:val="008E60BD"/>
    <w:rsid w:val="008F657C"/>
    <w:rsid w:val="0090192B"/>
    <w:rsid w:val="00904265"/>
    <w:rsid w:val="00904949"/>
    <w:rsid w:val="009055E1"/>
    <w:rsid w:val="009113AC"/>
    <w:rsid w:val="00921A48"/>
    <w:rsid w:val="009234FB"/>
    <w:rsid w:val="00941158"/>
    <w:rsid w:val="00955409"/>
    <w:rsid w:val="00995760"/>
    <w:rsid w:val="009C6F6A"/>
    <w:rsid w:val="009E0502"/>
    <w:rsid w:val="00A14E10"/>
    <w:rsid w:val="00A3472B"/>
    <w:rsid w:val="00A4222E"/>
    <w:rsid w:val="00A55D9B"/>
    <w:rsid w:val="00A57E89"/>
    <w:rsid w:val="00A62DE6"/>
    <w:rsid w:val="00A64FCF"/>
    <w:rsid w:val="00A714EA"/>
    <w:rsid w:val="00A95508"/>
    <w:rsid w:val="00AA615B"/>
    <w:rsid w:val="00AA7F3D"/>
    <w:rsid w:val="00AB492E"/>
    <w:rsid w:val="00AD25E5"/>
    <w:rsid w:val="00AD2C6F"/>
    <w:rsid w:val="00AD51C6"/>
    <w:rsid w:val="00AD75DB"/>
    <w:rsid w:val="00AE20E0"/>
    <w:rsid w:val="00AE27BB"/>
    <w:rsid w:val="00AE414A"/>
    <w:rsid w:val="00AF317D"/>
    <w:rsid w:val="00B008BC"/>
    <w:rsid w:val="00B021D9"/>
    <w:rsid w:val="00B124AF"/>
    <w:rsid w:val="00B3078F"/>
    <w:rsid w:val="00B4772D"/>
    <w:rsid w:val="00B4787C"/>
    <w:rsid w:val="00B757F5"/>
    <w:rsid w:val="00B93F47"/>
    <w:rsid w:val="00B93FB6"/>
    <w:rsid w:val="00BA5054"/>
    <w:rsid w:val="00BB1B62"/>
    <w:rsid w:val="00BC0F70"/>
    <w:rsid w:val="00BD353B"/>
    <w:rsid w:val="00BD64A3"/>
    <w:rsid w:val="00BF0E03"/>
    <w:rsid w:val="00BF2ECA"/>
    <w:rsid w:val="00C00BF5"/>
    <w:rsid w:val="00C2244B"/>
    <w:rsid w:val="00C23C11"/>
    <w:rsid w:val="00C4015D"/>
    <w:rsid w:val="00C41FF1"/>
    <w:rsid w:val="00C424D2"/>
    <w:rsid w:val="00C82211"/>
    <w:rsid w:val="00C82A6F"/>
    <w:rsid w:val="00CC1200"/>
    <w:rsid w:val="00CD5313"/>
    <w:rsid w:val="00CF0963"/>
    <w:rsid w:val="00D1394F"/>
    <w:rsid w:val="00D27743"/>
    <w:rsid w:val="00D46C52"/>
    <w:rsid w:val="00D51241"/>
    <w:rsid w:val="00D63B66"/>
    <w:rsid w:val="00D6735E"/>
    <w:rsid w:val="00D7043F"/>
    <w:rsid w:val="00DA196C"/>
    <w:rsid w:val="00DA20B6"/>
    <w:rsid w:val="00DC2494"/>
    <w:rsid w:val="00DC2B5D"/>
    <w:rsid w:val="00DC4CD6"/>
    <w:rsid w:val="00DD1307"/>
    <w:rsid w:val="00DE4494"/>
    <w:rsid w:val="00DF07F1"/>
    <w:rsid w:val="00DF1F21"/>
    <w:rsid w:val="00E05C45"/>
    <w:rsid w:val="00E531B0"/>
    <w:rsid w:val="00E54E86"/>
    <w:rsid w:val="00E551CD"/>
    <w:rsid w:val="00E748A7"/>
    <w:rsid w:val="00E8140D"/>
    <w:rsid w:val="00E87930"/>
    <w:rsid w:val="00E91FCC"/>
    <w:rsid w:val="00E930F4"/>
    <w:rsid w:val="00EA3BDE"/>
    <w:rsid w:val="00EC39A6"/>
    <w:rsid w:val="00EC4420"/>
    <w:rsid w:val="00ED1855"/>
    <w:rsid w:val="00ED64B6"/>
    <w:rsid w:val="00EF3F00"/>
    <w:rsid w:val="00F04A17"/>
    <w:rsid w:val="00F056EF"/>
    <w:rsid w:val="00F31DAD"/>
    <w:rsid w:val="00F368C1"/>
    <w:rsid w:val="00F37043"/>
    <w:rsid w:val="00F537C9"/>
    <w:rsid w:val="00F64CC8"/>
    <w:rsid w:val="00F65FE0"/>
    <w:rsid w:val="00F71C2D"/>
    <w:rsid w:val="00F77706"/>
    <w:rsid w:val="00F81586"/>
    <w:rsid w:val="00F81A80"/>
    <w:rsid w:val="00F83B8B"/>
    <w:rsid w:val="00F849B3"/>
    <w:rsid w:val="00F86669"/>
    <w:rsid w:val="00FA724D"/>
    <w:rsid w:val="00FB30B0"/>
    <w:rsid w:val="00FB791F"/>
    <w:rsid w:val="00FD2E20"/>
    <w:rsid w:val="00FD40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464838-C142-4FE7-B8F9-01FB0EB2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rPr>
      <w:rFonts w:ascii="Times New Roman" w:eastAsia="Times New Roman" w:hAnsi="Times New Roman" w:cs="Times New Roman"/>
    </w:rPr>
  </w:style>
  <w:style w:type="paragraph" w:styleId="Nadpis1">
    <w:name w:val="heading 1"/>
    <w:basedOn w:val="Normln"/>
    <w:next w:val="Normln"/>
    <w:link w:val="Nadpis1Char"/>
    <w:uiPriority w:val="99"/>
    <w:qFormat/>
    <w:rsid w:val="006840DC"/>
    <w:pPr>
      <w:keepNext/>
      <w:outlineLvl w:val="0"/>
    </w:pPr>
    <w:rPr>
      <w:b/>
      <w:sz w:val="22"/>
    </w:rPr>
  </w:style>
  <w:style w:type="paragraph" w:styleId="Nadpis2">
    <w:name w:val="heading 2"/>
    <w:basedOn w:val="Normln"/>
    <w:next w:val="Normln"/>
    <w:link w:val="Nadpis2Char"/>
    <w:uiPriority w:val="99"/>
    <w:qFormat/>
    <w:rsid w:val="006E3A1D"/>
    <w:pPr>
      <w:keepNext/>
      <w:keepLines/>
      <w:spacing w:before="40"/>
      <w:outlineLvl w:val="1"/>
    </w:pPr>
    <w:rPr>
      <w:rFonts w:ascii="Calibri Light" w:hAnsi="Calibri Light"/>
      <w:color w:val="2E74B5"/>
      <w:sz w:val="26"/>
      <w:szCs w:val="26"/>
    </w:rPr>
  </w:style>
  <w:style w:type="paragraph" w:styleId="Nadpis4">
    <w:name w:val="heading 4"/>
    <w:basedOn w:val="Normln"/>
    <w:next w:val="Normln"/>
    <w:link w:val="Nadpis4Char"/>
    <w:uiPriority w:val="99"/>
    <w:qFormat/>
    <w:rsid w:val="00DF1F21"/>
    <w:pPr>
      <w:keepNext/>
      <w:keepLines/>
      <w:spacing w:before="40"/>
      <w:outlineLvl w:val="3"/>
    </w:pPr>
    <w:rPr>
      <w:rFonts w:ascii="Calibri Light" w:hAnsi="Calibri Light"/>
      <w:i/>
      <w:iCs/>
      <w:color w:val="2E74B5"/>
    </w:rPr>
  </w:style>
  <w:style w:type="paragraph" w:styleId="Nadpis5">
    <w:name w:val="heading 5"/>
    <w:basedOn w:val="Normln"/>
    <w:next w:val="Normln"/>
    <w:link w:val="Nadpis5Char"/>
    <w:uiPriority w:val="99"/>
    <w:qFormat/>
    <w:rsid w:val="006840DC"/>
    <w:pPr>
      <w:keepNext/>
      <w:jc w:val="center"/>
      <w:outlineLvl w:val="4"/>
    </w:pPr>
    <w:rPr>
      <w:b/>
      <w:sz w:val="24"/>
    </w:rPr>
  </w:style>
  <w:style w:type="paragraph" w:styleId="Nadpis8">
    <w:name w:val="heading 8"/>
    <w:basedOn w:val="Normln"/>
    <w:next w:val="Normln"/>
    <w:link w:val="Nadpis8Char"/>
    <w:uiPriority w:val="99"/>
    <w:qFormat/>
    <w:rsid w:val="00E551CD"/>
    <w:pPr>
      <w:keepNext/>
      <w:keepLines/>
      <w:spacing w:before="40"/>
      <w:outlineLvl w:val="7"/>
    </w:pPr>
    <w:rPr>
      <w:rFonts w:ascii="Calibri Light"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840DC"/>
    <w:rPr>
      <w:rFonts w:ascii="Times New Roman" w:hAnsi="Times New Roman" w:cs="Times New Roman"/>
      <w:b/>
      <w:sz w:val="22"/>
      <w:lang w:eastAsia="cs-CZ"/>
    </w:rPr>
  </w:style>
  <w:style w:type="character" w:customStyle="1" w:styleId="Nadpis2Char">
    <w:name w:val="Nadpis 2 Char"/>
    <w:link w:val="Nadpis2"/>
    <w:uiPriority w:val="99"/>
    <w:semiHidden/>
    <w:locked/>
    <w:rsid w:val="006E3A1D"/>
    <w:rPr>
      <w:rFonts w:ascii="Calibri Light" w:hAnsi="Calibri Light" w:cs="Times New Roman"/>
      <w:color w:val="2E74B5"/>
      <w:sz w:val="26"/>
      <w:szCs w:val="26"/>
      <w:lang w:eastAsia="cs-CZ"/>
    </w:rPr>
  </w:style>
  <w:style w:type="character" w:customStyle="1" w:styleId="Nadpis4Char">
    <w:name w:val="Nadpis 4 Char"/>
    <w:link w:val="Nadpis4"/>
    <w:uiPriority w:val="99"/>
    <w:semiHidden/>
    <w:locked/>
    <w:rsid w:val="00DF1F21"/>
    <w:rPr>
      <w:rFonts w:ascii="Calibri Light" w:hAnsi="Calibri Light" w:cs="Times New Roman"/>
      <w:i/>
      <w:iCs/>
      <w:color w:val="2E74B5"/>
      <w:lang w:eastAsia="cs-CZ"/>
    </w:rPr>
  </w:style>
  <w:style w:type="character" w:customStyle="1" w:styleId="Nadpis5Char">
    <w:name w:val="Nadpis 5 Char"/>
    <w:link w:val="Nadpis5"/>
    <w:uiPriority w:val="99"/>
    <w:locked/>
    <w:rsid w:val="006840DC"/>
    <w:rPr>
      <w:rFonts w:ascii="Times New Roman" w:hAnsi="Times New Roman" w:cs="Times New Roman"/>
      <w:b/>
      <w:sz w:val="24"/>
      <w:lang w:eastAsia="cs-CZ"/>
    </w:rPr>
  </w:style>
  <w:style w:type="character" w:customStyle="1" w:styleId="Nadpis8Char">
    <w:name w:val="Nadpis 8 Char"/>
    <w:link w:val="Nadpis8"/>
    <w:uiPriority w:val="99"/>
    <w:semiHidden/>
    <w:locked/>
    <w:rsid w:val="00E551CD"/>
    <w:rPr>
      <w:rFonts w:ascii="Calibri Light" w:hAnsi="Calibri Light" w:cs="Times New Roman"/>
      <w:color w:val="272727"/>
      <w:sz w:val="21"/>
      <w:szCs w:val="21"/>
      <w:lang w:eastAsia="cs-CZ"/>
    </w:rPr>
  </w:style>
  <w:style w:type="paragraph" w:customStyle="1" w:styleId="BodyText21">
    <w:name w:val="Body Text 21"/>
    <w:basedOn w:val="Normln"/>
    <w:uiPriority w:val="99"/>
    <w:rsid w:val="006840DC"/>
    <w:pPr>
      <w:widowControl w:val="0"/>
      <w:jc w:val="both"/>
    </w:pPr>
    <w:rPr>
      <w:sz w:val="22"/>
    </w:rPr>
  </w:style>
  <w:style w:type="character" w:styleId="Odkaznakoment">
    <w:name w:val="annotation reference"/>
    <w:uiPriority w:val="99"/>
    <w:semiHidden/>
    <w:rsid w:val="006840DC"/>
    <w:rPr>
      <w:rFonts w:cs="Times New Roman"/>
      <w:sz w:val="16"/>
      <w:szCs w:val="16"/>
    </w:rPr>
  </w:style>
  <w:style w:type="paragraph" w:styleId="Textkomente">
    <w:name w:val="annotation text"/>
    <w:basedOn w:val="Normln"/>
    <w:link w:val="TextkomenteChar"/>
    <w:uiPriority w:val="99"/>
    <w:semiHidden/>
    <w:rsid w:val="006840DC"/>
  </w:style>
  <w:style w:type="character" w:customStyle="1" w:styleId="TextkomenteChar">
    <w:name w:val="Text komentáře Char"/>
    <w:link w:val="Textkomente"/>
    <w:uiPriority w:val="99"/>
    <w:semiHidden/>
    <w:locked/>
    <w:rsid w:val="006840DC"/>
    <w:rPr>
      <w:rFonts w:ascii="Times New Roman" w:hAnsi="Times New Roman" w:cs="Times New Roman"/>
      <w:lang w:eastAsia="cs-CZ"/>
    </w:rPr>
  </w:style>
  <w:style w:type="paragraph" w:styleId="Odstavecseseznamem">
    <w:name w:val="List Paragraph"/>
    <w:aliases w:val="Bullet Number"/>
    <w:basedOn w:val="Normln"/>
    <w:link w:val="OdstavecseseznamemChar"/>
    <w:uiPriority w:val="99"/>
    <w:qFormat/>
    <w:rsid w:val="006840DC"/>
    <w:pPr>
      <w:ind w:left="720"/>
      <w:contextualSpacing/>
    </w:pPr>
    <w:rPr>
      <w:rFonts w:eastAsia="Calibri"/>
    </w:rPr>
  </w:style>
  <w:style w:type="paragraph" w:customStyle="1" w:styleId="Default">
    <w:name w:val="Default"/>
    <w:uiPriority w:val="99"/>
    <w:rsid w:val="006840DC"/>
    <w:pPr>
      <w:autoSpaceDE w:val="0"/>
      <w:autoSpaceDN w:val="0"/>
      <w:adjustRightInd w:val="0"/>
    </w:pPr>
    <w:rPr>
      <w:rFonts w:ascii="Calibri" w:hAnsi="Calibri" w:cs="Calibri"/>
      <w:color w:val="000000"/>
      <w:sz w:val="24"/>
      <w:szCs w:val="24"/>
      <w:lang w:eastAsia="en-US"/>
    </w:rPr>
  </w:style>
  <w:style w:type="paragraph" w:styleId="Textbubliny">
    <w:name w:val="Balloon Text"/>
    <w:basedOn w:val="Normln"/>
    <w:link w:val="TextbublinyChar"/>
    <w:uiPriority w:val="99"/>
    <w:semiHidden/>
    <w:rsid w:val="006840DC"/>
    <w:rPr>
      <w:rFonts w:ascii="Segoe UI" w:hAnsi="Segoe UI" w:cs="Segoe UI"/>
      <w:sz w:val="18"/>
      <w:szCs w:val="18"/>
    </w:rPr>
  </w:style>
  <w:style w:type="character" w:customStyle="1" w:styleId="TextbublinyChar">
    <w:name w:val="Text bubliny Char"/>
    <w:link w:val="Textbubliny"/>
    <w:uiPriority w:val="99"/>
    <w:semiHidden/>
    <w:locked/>
    <w:rsid w:val="006840DC"/>
    <w:rPr>
      <w:rFonts w:ascii="Segoe UI" w:hAnsi="Segoe UI" w:cs="Segoe UI"/>
      <w:sz w:val="18"/>
      <w:szCs w:val="18"/>
      <w:lang w:eastAsia="cs-CZ"/>
    </w:rPr>
  </w:style>
  <w:style w:type="paragraph" w:customStyle="1" w:styleId="111-3rove">
    <w:name w:val="1.1.1-3 úroveň"/>
    <w:basedOn w:val="Normlnodsazen"/>
    <w:uiPriority w:val="99"/>
    <w:rsid w:val="006E3A1D"/>
    <w:pPr>
      <w:keepNext/>
      <w:numPr>
        <w:ilvl w:val="2"/>
        <w:numId w:val="3"/>
      </w:numPr>
      <w:tabs>
        <w:tab w:val="left" w:pos="992"/>
      </w:tabs>
      <w:suppressAutoHyphens/>
      <w:jc w:val="both"/>
    </w:pPr>
    <w:rPr>
      <w:rFonts w:ascii="Arial" w:eastAsia="Calibri" w:hAnsi="Arial"/>
      <w:sz w:val="22"/>
      <w:szCs w:val="22"/>
    </w:rPr>
  </w:style>
  <w:style w:type="paragraph" w:customStyle="1" w:styleId="slovn1rove">
    <w:name w:val="číslování 1.úroveň"/>
    <w:basedOn w:val="Nadpis2"/>
    <w:uiPriority w:val="99"/>
    <w:rsid w:val="006E3A1D"/>
    <w:pPr>
      <w:keepLines w:val="0"/>
      <w:numPr>
        <w:numId w:val="3"/>
      </w:numPr>
      <w:tabs>
        <w:tab w:val="left" w:pos="357"/>
      </w:tabs>
      <w:suppressAutoHyphens/>
      <w:spacing w:before="240" w:after="240"/>
      <w:ind w:left="357" w:hanging="357"/>
      <w:jc w:val="center"/>
    </w:pPr>
    <w:rPr>
      <w:rFonts w:ascii="Arial" w:eastAsia="Calibri" w:hAnsi="Arial"/>
      <w:b/>
      <w:bCs/>
      <w:color w:val="auto"/>
      <w:sz w:val="22"/>
      <w:szCs w:val="22"/>
      <w:u w:val="single"/>
    </w:rPr>
  </w:style>
  <w:style w:type="paragraph" w:customStyle="1" w:styleId="slovn2rove">
    <w:name w:val="číslování 2.úroveň"/>
    <w:basedOn w:val="Normlnodsazen"/>
    <w:uiPriority w:val="99"/>
    <w:rsid w:val="006E3A1D"/>
    <w:pPr>
      <w:keepNext/>
      <w:numPr>
        <w:ilvl w:val="1"/>
        <w:numId w:val="3"/>
      </w:numPr>
      <w:tabs>
        <w:tab w:val="left" w:pos="567"/>
      </w:tabs>
      <w:suppressAutoHyphens/>
      <w:spacing w:before="120" w:after="120"/>
      <w:jc w:val="both"/>
    </w:pPr>
    <w:rPr>
      <w:rFonts w:ascii="Arial" w:eastAsia="Calibri" w:hAnsi="Arial"/>
      <w:sz w:val="22"/>
      <w:szCs w:val="22"/>
    </w:rPr>
  </w:style>
  <w:style w:type="paragraph" w:styleId="Normlnodsazen">
    <w:name w:val="Normal Indent"/>
    <w:basedOn w:val="Normln"/>
    <w:uiPriority w:val="99"/>
    <w:semiHidden/>
    <w:rsid w:val="006E3A1D"/>
    <w:pPr>
      <w:ind w:left="708"/>
    </w:pPr>
  </w:style>
  <w:style w:type="character" w:customStyle="1" w:styleId="OdstavecseseznamemChar">
    <w:name w:val="Odstavec se seznamem Char"/>
    <w:aliases w:val="Bullet Number Char"/>
    <w:link w:val="Odstavecseseznamem"/>
    <w:uiPriority w:val="99"/>
    <w:locked/>
    <w:rsid w:val="002B6528"/>
    <w:rPr>
      <w:rFonts w:ascii="Times New Roman" w:hAnsi="Times New Roman"/>
      <w:lang w:eastAsia="cs-CZ"/>
    </w:rPr>
  </w:style>
  <w:style w:type="paragraph" w:customStyle="1" w:styleId="StylZM">
    <w:name w:val="Styl ZM"/>
    <w:basedOn w:val="Normln"/>
    <w:link w:val="StylZMChar"/>
    <w:uiPriority w:val="99"/>
    <w:rsid w:val="00472E38"/>
    <w:pPr>
      <w:numPr>
        <w:numId w:val="7"/>
      </w:numPr>
      <w:jc w:val="both"/>
    </w:pPr>
    <w:rPr>
      <w:rFonts w:eastAsia="Calibri"/>
    </w:rPr>
  </w:style>
  <w:style w:type="character" w:customStyle="1" w:styleId="StylZMChar">
    <w:name w:val="Styl ZM Char"/>
    <w:link w:val="StylZM"/>
    <w:uiPriority w:val="99"/>
    <w:locked/>
    <w:rsid w:val="00472E38"/>
    <w:rPr>
      <w:rFonts w:ascii="Times New Roman" w:hAnsi="Times New Roman"/>
      <w:lang w:eastAsia="cs-CZ"/>
    </w:rPr>
  </w:style>
  <w:style w:type="paragraph" w:styleId="Zkladntext">
    <w:name w:val="Body Text"/>
    <w:basedOn w:val="Normln"/>
    <w:link w:val="ZkladntextChar"/>
    <w:uiPriority w:val="99"/>
    <w:rsid w:val="00472E38"/>
    <w:rPr>
      <w:color w:val="0000FF"/>
      <w:sz w:val="24"/>
      <w:szCs w:val="24"/>
    </w:rPr>
  </w:style>
  <w:style w:type="character" w:customStyle="1" w:styleId="ZkladntextChar">
    <w:name w:val="Základní text Char"/>
    <w:link w:val="Zkladntext"/>
    <w:uiPriority w:val="99"/>
    <w:locked/>
    <w:rsid w:val="00472E38"/>
    <w:rPr>
      <w:rFonts w:ascii="Times New Roman" w:hAnsi="Times New Roman" w:cs="Times New Roman"/>
      <w:color w:val="0000FF"/>
      <w:sz w:val="24"/>
      <w:szCs w:val="24"/>
      <w:lang w:eastAsia="cs-CZ"/>
    </w:rPr>
  </w:style>
  <w:style w:type="paragraph" w:customStyle="1" w:styleId="Normlnodsazen1">
    <w:name w:val="Normální odsazený1"/>
    <w:basedOn w:val="Normln"/>
    <w:uiPriority w:val="99"/>
    <w:rsid w:val="00440112"/>
    <w:pPr>
      <w:suppressAutoHyphens/>
      <w:spacing w:after="240"/>
      <w:ind w:left="1134"/>
    </w:pPr>
    <w:rPr>
      <w:sz w:val="22"/>
      <w:lang w:eastAsia="ar-SA"/>
    </w:rPr>
  </w:style>
  <w:style w:type="paragraph" w:styleId="Zhlav">
    <w:name w:val="header"/>
    <w:basedOn w:val="Normln"/>
    <w:link w:val="ZhlavChar"/>
    <w:rsid w:val="00440112"/>
    <w:pPr>
      <w:tabs>
        <w:tab w:val="center" w:pos="4536"/>
        <w:tab w:val="right" w:pos="9072"/>
      </w:tabs>
    </w:pPr>
  </w:style>
  <w:style w:type="character" w:customStyle="1" w:styleId="ZhlavChar">
    <w:name w:val="Záhlaví Char"/>
    <w:link w:val="Zhlav"/>
    <w:uiPriority w:val="99"/>
    <w:locked/>
    <w:rsid w:val="00440112"/>
    <w:rPr>
      <w:rFonts w:ascii="Times New Roman" w:hAnsi="Times New Roman" w:cs="Times New Roman"/>
      <w:lang w:eastAsia="cs-CZ"/>
    </w:rPr>
  </w:style>
  <w:style w:type="paragraph" w:styleId="Zpat">
    <w:name w:val="footer"/>
    <w:basedOn w:val="Normln"/>
    <w:link w:val="ZpatChar"/>
    <w:uiPriority w:val="99"/>
    <w:rsid w:val="00440112"/>
    <w:pPr>
      <w:tabs>
        <w:tab w:val="center" w:pos="4536"/>
        <w:tab w:val="right" w:pos="9072"/>
      </w:tabs>
    </w:pPr>
  </w:style>
  <w:style w:type="character" w:customStyle="1" w:styleId="ZpatChar">
    <w:name w:val="Zápatí Char"/>
    <w:link w:val="Zpat"/>
    <w:uiPriority w:val="99"/>
    <w:locked/>
    <w:rsid w:val="00440112"/>
    <w:rPr>
      <w:rFonts w:ascii="Times New Roman" w:hAnsi="Times New Roman" w:cs="Times New Roman"/>
      <w:lang w:eastAsia="cs-CZ"/>
    </w:rPr>
  </w:style>
  <w:style w:type="paragraph" w:styleId="Pedmtkomente">
    <w:name w:val="annotation subject"/>
    <w:basedOn w:val="Textkomente"/>
    <w:next w:val="Textkomente"/>
    <w:link w:val="PedmtkomenteChar"/>
    <w:uiPriority w:val="99"/>
    <w:semiHidden/>
    <w:rsid w:val="00904949"/>
    <w:rPr>
      <w:b/>
      <w:bCs/>
    </w:rPr>
  </w:style>
  <w:style w:type="character" w:customStyle="1" w:styleId="PedmtkomenteChar">
    <w:name w:val="Předmět komentáře Char"/>
    <w:link w:val="Pedmtkomente"/>
    <w:uiPriority w:val="99"/>
    <w:semiHidden/>
    <w:locked/>
    <w:rsid w:val="00904949"/>
    <w:rPr>
      <w:rFonts w:ascii="Times New Roman" w:hAnsi="Times New Roman" w:cs="Times New Roman"/>
      <w:b/>
      <w:bCs/>
      <w:lang w:eastAsia="cs-CZ"/>
    </w:rPr>
  </w:style>
  <w:style w:type="paragraph" w:styleId="Bezmezer">
    <w:name w:val="No Spacing"/>
    <w:uiPriority w:val="1"/>
    <w:qFormat/>
    <w:rsid w:val="00DA19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57081">
      <w:bodyDiv w:val="1"/>
      <w:marLeft w:val="0"/>
      <w:marRight w:val="0"/>
      <w:marTop w:val="0"/>
      <w:marBottom w:val="0"/>
      <w:divBdr>
        <w:top w:val="none" w:sz="0" w:space="0" w:color="auto"/>
        <w:left w:val="none" w:sz="0" w:space="0" w:color="auto"/>
        <w:bottom w:val="none" w:sz="0" w:space="0" w:color="auto"/>
        <w:right w:val="none" w:sz="0" w:space="0" w:color="auto"/>
      </w:divBdr>
    </w:div>
    <w:div w:id="1006131594">
      <w:bodyDiv w:val="1"/>
      <w:marLeft w:val="0"/>
      <w:marRight w:val="0"/>
      <w:marTop w:val="0"/>
      <w:marBottom w:val="0"/>
      <w:divBdr>
        <w:top w:val="none" w:sz="0" w:space="0" w:color="auto"/>
        <w:left w:val="none" w:sz="0" w:space="0" w:color="auto"/>
        <w:bottom w:val="none" w:sz="0" w:space="0" w:color="auto"/>
        <w:right w:val="none" w:sz="0" w:space="0" w:color="auto"/>
      </w:divBdr>
    </w:div>
    <w:div w:id="1235428731">
      <w:bodyDiv w:val="1"/>
      <w:marLeft w:val="0"/>
      <w:marRight w:val="0"/>
      <w:marTop w:val="0"/>
      <w:marBottom w:val="0"/>
      <w:divBdr>
        <w:top w:val="none" w:sz="0" w:space="0" w:color="auto"/>
        <w:left w:val="none" w:sz="0" w:space="0" w:color="auto"/>
        <w:bottom w:val="none" w:sz="0" w:space="0" w:color="auto"/>
        <w:right w:val="none" w:sz="0" w:space="0" w:color="auto"/>
      </w:divBdr>
    </w:div>
    <w:div w:id="1346597398">
      <w:bodyDiv w:val="1"/>
      <w:marLeft w:val="0"/>
      <w:marRight w:val="0"/>
      <w:marTop w:val="0"/>
      <w:marBottom w:val="0"/>
      <w:divBdr>
        <w:top w:val="none" w:sz="0" w:space="0" w:color="auto"/>
        <w:left w:val="none" w:sz="0" w:space="0" w:color="auto"/>
        <w:bottom w:val="none" w:sz="0" w:space="0" w:color="auto"/>
        <w:right w:val="none" w:sz="0" w:space="0" w:color="auto"/>
      </w:divBdr>
    </w:div>
    <w:div w:id="1493598059">
      <w:bodyDiv w:val="1"/>
      <w:marLeft w:val="0"/>
      <w:marRight w:val="0"/>
      <w:marTop w:val="0"/>
      <w:marBottom w:val="0"/>
      <w:divBdr>
        <w:top w:val="none" w:sz="0" w:space="0" w:color="auto"/>
        <w:left w:val="none" w:sz="0" w:space="0" w:color="auto"/>
        <w:bottom w:val="none" w:sz="0" w:space="0" w:color="auto"/>
        <w:right w:val="none" w:sz="0" w:space="0" w:color="auto"/>
      </w:divBdr>
    </w:div>
    <w:div w:id="1593464347">
      <w:bodyDiv w:val="1"/>
      <w:marLeft w:val="0"/>
      <w:marRight w:val="0"/>
      <w:marTop w:val="0"/>
      <w:marBottom w:val="0"/>
      <w:divBdr>
        <w:top w:val="none" w:sz="0" w:space="0" w:color="auto"/>
        <w:left w:val="none" w:sz="0" w:space="0" w:color="auto"/>
        <w:bottom w:val="none" w:sz="0" w:space="0" w:color="auto"/>
        <w:right w:val="none" w:sz="0" w:space="0" w:color="auto"/>
      </w:divBdr>
    </w:div>
    <w:div w:id="1693219039">
      <w:bodyDiv w:val="1"/>
      <w:marLeft w:val="0"/>
      <w:marRight w:val="0"/>
      <w:marTop w:val="0"/>
      <w:marBottom w:val="0"/>
      <w:divBdr>
        <w:top w:val="none" w:sz="0" w:space="0" w:color="auto"/>
        <w:left w:val="none" w:sz="0" w:space="0" w:color="auto"/>
        <w:bottom w:val="none" w:sz="0" w:space="0" w:color="auto"/>
        <w:right w:val="none" w:sz="0" w:space="0" w:color="auto"/>
      </w:divBdr>
    </w:div>
    <w:div w:id="20235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3307</TotalTime>
  <Pages>9</Pages>
  <Words>3203</Words>
  <Characters>18904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Ladislav Zoubek</cp:lastModifiedBy>
  <cp:revision>77</cp:revision>
  <cp:lastPrinted>2021-10-18T10:55:00Z</cp:lastPrinted>
  <dcterms:created xsi:type="dcterms:W3CDTF">2018-06-25T11:16:00Z</dcterms:created>
  <dcterms:modified xsi:type="dcterms:W3CDTF">2025-06-16T07:40:00Z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y fmtid="{D5CDD505-2E9C-101B-9397-08002B2CF9AE}" pid="3" name="MigrationSourceURL">
    <vt:lpwstr/>
  </property>
  <property fmtid="{D5CDD505-2E9C-101B-9397-08002B2CF9AE}" pid="4" name="PublishingExpirationDate">
    <vt:lpwstr/>
  </property>
  <property fmtid="{D5CDD505-2E9C-101B-9397-08002B2CF9AE}" pid="5" name="PublishingStartDate">
    <vt:lpwstr/>
  </property>
</Properties>
</file>