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02879" w14:textId="77777777" w:rsidR="005C6879" w:rsidRDefault="005B2B9A">
      <w:pPr>
        <w:pStyle w:val="Nadpis1"/>
      </w:pPr>
      <w:proofErr w:type="gramStart"/>
      <w:r>
        <w:t>průvodní  zpráva</w:t>
      </w:r>
      <w:proofErr w:type="gramEnd"/>
    </w:p>
    <w:p w14:paraId="2DAD8931" w14:textId="77777777" w:rsidR="005C6879" w:rsidRPr="00B112CA" w:rsidRDefault="005C6879" w:rsidP="00B112CA">
      <w:pPr>
        <w:rPr>
          <w:b/>
        </w:rPr>
      </w:pPr>
    </w:p>
    <w:p w14:paraId="7C4364C2" w14:textId="77777777" w:rsidR="0064523C" w:rsidRDefault="005B2B9A" w:rsidP="0064523C">
      <w:pPr>
        <w:pStyle w:val="Nadpis4"/>
      </w:pPr>
      <w:proofErr w:type="gramStart"/>
      <w:r w:rsidRPr="00AA3A19">
        <w:t>Akce :</w:t>
      </w:r>
      <w:proofErr w:type="gramEnd"/>
      <w:r w:rsidR="008F4B21" w:rsidRPr="00AA3A19">
        <w:t xml:space="preserve"> </w:t>
      </w:r>
      <w:r w:rsidR="0064523C" w:rsidRPr="00886328">
        <w:t>Kompletní rekonstrukce vnitřních prostor včetně likvidace dřevěných obložení  v budově K. H. Máchy 1276, Sokolov</w:t>
      </w:r>
    </w:p>
    <w:p w14:paraId="45F37FC5" w14:textId="407D5C44" w:rsidR="00970A4F" w:rsidRDefault="00970A4F" w:rsidP="005D5294">
      <w:pPr>
        <w:autoSpaceDE w:val="0"/>
        <w:autoSpaceDN w:val="0"/>
        <w:adjustRightInd w:val="0"/>
        <w:rPr>
          <w:b/>
        </w:rPr>
      </w:pPr>
    </w:p>
    <w:p w14:paraId="6822BD42" w14:textId="6B701571" w:rsidR="005C6879" w:rsidRPr="005D5294" w:rsidRDefault="008B623E" w:rsidP="005D5294">
      <w:pPr>
        <w:autoSpaceDE w:val="0"/>
        <w:autoSpaceDN w:val="0"/>
        <w:adjustRightInd w:val="0"/>
        <w:rPr>
          <w:b/>
        </w:rPr>
      </w:pPr>
      <w:r w:rsidRPr="005D5294">
        <w:rPr>
          <w:b/>
        </w:rPr>
        <w:t>A.1 Identifikační údaje</w:t>
      </w:r>
    </w:p>
    <w:p w14:paraId="17C36EB0" w14:textId="77777777" w:rsidR="00243598" w:rsidRPr="00243598" w:rsidRDefault="00243598" w:rsidP="00243598"/>
    <w:p w14:paraId="3F7A0405" w14:textId="77777777" w:rsidR="00722EB4" w:rsidRDefault="008B623E" w:rsidP="00243598">
      <w:pPr>
        <w:autoSpaceDE w:val="0"/>
        <w:autoSpaceDN w:val="0"/>
        <w:adjustRightInd w:val="0"/>
      </w:pPr>
      <w:r>
        <w:t xml:space="preserve">A.1.1 Údaje o </w:t>
      </w:r>
      <w:proofErr w:type="gramStart"/>
      <w:r>
        <w:t>stavbě</w:t>
      </w:r>
      <w:r w:rsidR="00722EB4">
        <w:t xml:space="preserve"> :</w:t>
      </w:r>
      <w:proofErr w:type="gramEnd"/>
      <w:r w:rsidR="0090566A" w:rsidRPr="0090566A">
        <w:t xml:space="preserve"> </w:t>
      </w:r>
    </w:p>
    <w:p w14:paraId="46F9027E" w14:textId="77777777" w:rsidR="00243598" w:rsidRPr="0064523C" w:rsidRDefault="00243598" w:rsidP="00243598">
      <w:pPr>
        <w:autoSpaceDE w:val="0"/>
        <w:autoSpaceDN w:val="0"/>
        <w:adjustRightInd w:val="0"/>
      </w:pPr>
    </w:p>
    <w:p w14:paraId="1E703477" w14:textId="3BE15AB3" w:rsidR="0064523C" w:rsidRPr="0064523C" w:rsidRDefault="00722EB4" w:rsidP="0064523C">
      <w:pPr>
        <w:pStyle w:val="Nadpis4"/>
        <w:rPr>
          <w:b w:val="0"/>
          <w:bCs w:val="0"/>
        </w:rPr>
      </w:pPr>
      <w:r w:rsidRPr="0064523C">
        <w:rPr>
          <w:b w:val="0"/>
          <w:bCs w:val="0"/>
        </w:rPr>
        <w:t xml:space="preserve">a) Název </w:t>
      </w:r>
      <w:proofErr w:type="gramStart"/>
      <w:r w:rsidRPr="0064523C">
        <w:rPr>
          <w:b w:val="0"/>
          <w:bCs w:val="0"/>
        </w:rPr>
        <w:t>stavby :</w:t>
      </w:r>
      <w:proofErr w:type="gramEnd"/>
      <w:r w:rsidR="0090566A" w:rsidRPr="0064523C">
        <w:rPr>
          <w:b w:val="0"/>
          <w:bCs w:val="0"/>
        </w:rPr>
        <w:t xml:space="preserve"> </w:t>
      </w:r>
      <w:r w:rsidR="0064523C" w:rsidRPr="0064523C">
        <w:rPr>
          <w:b w:val="0"/>
          <w:bCs w:val="0"/>
        </w:rPr>
        <w:t>Kompletní rekonstrukce vnitřních prostor včetně likvidace dřevěných obložení  v budově K. H. Máchy 1276, Sokolov</w:t>
      </w:r>
      <w:r w:rsidR="0064523C">
        <w:rPr>
          <w:b w:val="0"/>
          <w:bCs w:val="0"/>
        </w:rPr>
        <w:t xml:space="preserve"> – 1. etapa</w:t>
      </w:r>
    </w:p>
    <w:p w14:paraId="167CCD67" w14:textId="77777777" w:rsidR="0064523C" w:rsidRDefault="0064523C" w:rsidP="0064523C">
      <w:pPr>
        <w:autoSpaceDE w:val="0"/>
        <w:autoSpaceDN w:val="0"/>
        <w:adjustRightInd w:val="0"/>
      </w:pPr>
    </w:p>
    <w:p w14:paraId="37D1AC12" w14:textId="2BB58903" w:rsidR="005C6879" w:rsidRPr="008B623E" w:rsidRDefault="00727EE2" w:rsidP="0064523C">
      <w:pPr>
        <w:autoSpaceDE w:val="0"/>
        <w:autoSpaceDN w:val="0"/>
        <w:adjustRightInd w:val="0"/>
      </w:pPr>
      <w:r w:rsidRPr="00947EF5">
        <w:t>Jedná se o stavební práce podle zákona 183/2006</w:t>
      </w:r>
      <w:r w:rsidR="00243598">
        <w:t xml:space="preserve"> v platném znění</w:t>
      </w:r>
      <w:r w:rsidR="00947EF5">
        <w:t xml:space="preserve">, které </w:t>
      </w:r>
      <w:r w:rsidR="0064523C">
        <w:t>ne</w:t>
      </w:r>
      <w:r w:rsidR="00947EF5">
        <w:t xml:space="preserve">vyžadují </w:t>
      </w:r>
      <w:r w:rsidR="00357679">
        <w:t>stavební povolení</w:t>
      </w:r>
      <w:r w:rsidR="00AA3A19">
        <w:t xml:space="preserve"> stavební</w:t>
      </w:r>
      <w:r w:rsidR="00357679">
        <w:t>ho</w:t>
      </w:r>
      <w:r w:rsidR="00AA3A19">
        <w:t xml:space="preserve"> </w:t>
      </w:r>
      <w:proofErr w:type="gramStart"/>
      <w:r w:rsidR="00AA3A19">
        <w:t>úřadu</w:t>
      </w:r>
      <w:r w:rsidR="00357679">
        <w:t xml:space="preserve"> </w:t>
      </w:r>
      <w:r w:rsidR="0064523C">
        <w:t>.</w:t>
      </w:r>
      <w:proofErr w:type="gramEnd"/>
      <w:r w:rsidR="0021367B" w:rsidRPr="0021367B">
        <w:t xml:space="preserve"> </w:t>
      </w:r>
    </w:p>
    <w:p w14:paraId="18D69C66" w14:textId="77777777" w:rsidR="00970A4F" w:rsidRDefault="00970A4F" w:rsidP="00970A4F">
      <w:pPr>
        <w:tabs>
          <w:tab w:val="left" w:pos="5775"/>
        </w:tabs>
      </w:pPr>
    </w:p>
    <w:p w14:paraId="74E3F299" w14:textId="35BBDB07" w:rsidR="00970A4F" w:rsidRDefault="001E32B0" w:rsidP="00BB3EF4">
      <w:pPr>
        <w:tabs>
          <w:tab w:val="left" w:pos="5775"/>
        </w:tabs>
      </w:pPr>
      <w:r w:rsidRPr="008C71EE">
        <w:t xml:space="preserve">b) </w:t>
      </w:r>
      <w:r w:rsidR="008B623E" w:rsidRPr="008C71EE">
        <w:t xml:space="preserve">Místo </w:t>
      </w:r>
      <w:proofErr w:type="gramStart"/>
      <w:r w:rsidR="008B623E" w:rsidRPr="008C71EE">
        <w:t>stavby :</w:t>
      </w:r>
      <w:proofErr w:type="gramEnd"/>
      <w:r w:rsidR="001D29A6">
        <w:t xml:space="preserve"> Objekt </w:t>
      </w:r>
      <w:r w:rsidR="001D29A6" w:rsidRPr="001D29A6">
        <w:t>K. H. Máchy 1276</w:t>
      </w:r>
      <w:r w:rsidR="001D29A6">
        <w:t xml:space="preserve">, </w:t>
      </w:r>
      <w:proofErr w:type="spellStart"/>
      <w:r w:rsidR="001D29A6">
        <w:t>k.ú</w:t>
      </w:r>
      <w:proofErr w:type="spellEnd"/>
      <w:r w:rsidR="001D29A6">
        <w:t xml:space="preserve">. Sokolov. Parcelní číslo 952. Adresa </w:t>
      </w:r>
      <w:r w:rsidR="001D29A6" w:rsidRPr="001D29A6">
        <w:t>Karla Hynka Máchy 1276</w:t>
      </w:r>
      <w:r w:rsidR="001D29A6">
        <w:t>,</w:t>
      </w:r>
      <w:r w:rsidR="001D29A6" w:rsidRPr="001D29A6">
        <w:t xml:space="preserve"> 356</w:t>
      </w:r>
      <w:r w:rsidR="001D29A6">
        <w:t xml:space="preserve"> </w:t>
      </w:r>
      <w:proofErr w:type="gramStart"/>
      <w:r w:rsidR="001D29A6" w:rsidRPr="001D29A6">
        <w:t xml:space="preserve">01 </w:t>
      </w:r>
      <w:r w:rsidR="001D29A6">
        <w:t xml:space="preserve"> </w:t>
      </w:r>
      <w:r w:rsidR="001D29A6" w:rsidRPr="001D29A6">
        <w:t>Sokolov</w:t>
      </w:r>
      <w:proofErr w:type="gramEnd"/>
    </w:p>
    <w:p w14:paraId="02CE69FF" w14:textId="65ABEB36" w:rsidR="00A27CB7" w:rsidRDefault="0064523C" w:rsidP="00BB3EF4">
      <w:pPr>
        <w:tabs>
          <w:tab w:val="left" w:pos="5775"/>
        </w:tabs>
      </w:pPr>
      <w:r>
        <w:t>Případné zařízení staveniště</w:t>
      </w:r>
      <w:r w:rsidR="00A27CB7">
        <w:t xml:space="preserve"> na pozemku 899/1 ve vlastnictví Města Sokolova, Rokycanova 1929, 356 </w:t>
      </w:r>
      <w:proofErr w:type="gramStart"/>
      <w:r w:rsidR="00A27CB7">
        <w:t>01  Sokolov</w:t>
      </w:r>
      <w:proofErr w:type="gramEnd"/>
      <w:r w:rsidR="00A27CB7">
        <w:t>.</w:t>
      </w:r>
    </w:p>
    <w:p w14:paraId="28E7FACF" w14:textId="77777777" w:rsidR="00BB3EF4" w:rsidRDefault="00BB3EF4" w:rsidP="00BB3EF4">
      <w:pPr>
        <w:tabs>
          <w:tab w:val="left" w:pos="5775"/>
        </w:tabs>
      </w:pPr>
    </w:p>
    <w:p w14:paraId="5665E0F8" w14:textId="77777777" w:rsidR="00B80B5B" w:rsidRDefault="001E32B0" w:rsidP="00970A4F">
      <w:pPr>
        <w:tabs>
          <w:tab w:val="left" w:pos="5775"/>
        </w:tabs>
      </w:pPr>
      <w:r w:rsidRPr="001F5F65">
        <w:t xml:space="preserve">c) </w:t>
      </w:r>
      <w:r w:rsidR="008B623E" w:rsidRPr="001F5F65">
        <w:t xml:space="preserve">Předmět </w:t>
      </w:r>
      <w:r w:rsidRPr="001F5F65">
        <w:t xml:space="preserve">projektové </w:t>
      </w:r>
      <w:proofErr w:type="gramStart"/>
      <w:r w:rsidR="008B623E" w:rsidRPr="001F5F65">
        <w:t>dokumentace :</w:t>
      </w:r>
      <w:proofErr w:type="gramEnd"/>
      <w:r w:rsidR="008B623E" w:rsidRPr="001F5F65">
        <w:t xml:space="preserve"> </w:t>
      </w:r>
    </w:p>
    <w:p w14:paraId="3389B2E0" w14:textId="1C1FEBEE" w:rsidR="008B623E" w:rsidRDefault="0064523C" w:rsidP="00970A4F">
      <w:pPr>
        <w:tabs>
          <w:tab w:val="left" w:pos="5775"/>
        </w:tabs>
      </w:pPr>
      <w:bookmarkStart w:id="0" w:name="_Hlk82085807"/>
      <w:r>
        <w:t xml:space="preserve">Oprava interiéru, </w:t>
      </w:r>
      <w:r w:rsidR="00752F5B">
        <w:t>demontáž dřevěných obkladů. Ú</w:t>
      </w:r>
      <w:r>
        <w:t>prava elektroinstalace, nová svítidla a rozšíření zásuvkových okruhů</w:t>
      </w:r>
      <w:r w:rsidR="001D29A6">
        <w:t>.</w:t>
      </w:r>
      <w:r>
        <w:t xml:space="preserve"> Opravy povrchů, podlah, malby a nátěry.</w:t>
      </w:r>
    </w:p>
    <w:bookmarkEnd w:id="0"/>
    <w:p w14:paraId="44A0087B" w14:textId="77777777" w:rsidR="008B623E" w:rsidRDefault="008B623E" w:rsidP="00970A4F">
      <w:pPr>
        <w:tabs>
          <w:tab w:val="left" w:pos="5775"/>
        </w:tabs>
      </w:pPr>
    </w:p>
    <w:p w14:paraId="4A721DA4" w14:textId="77777777" w:rsidR="008B623E" w:rsidRPr="00A27CB7" w:rsidRDefault="008B623E" w:rsidP="00A27CB7">
      <w:pPr>
        <w:autoSpaceDE w:val="0"/>
        <w:autoSpaceDN w:val="0"/>
        <w:adjustRightInd w:val="0"/>
        <w:jc w:val="left"/>
        <w:rPr>
          <w:color w:val="000000"/>
        </w:rPr>
      </w:pPr>
      <w:r>
        <w:t>A.1.2 Údaje stavebníkovi</w:t>
      </w:r>
    </w:p>
    <w:p w14:paraId="4D3ECD52" w14:textId="77777777" w:rsidR="00A27CB7" w:rsidRDefault="00A27CB7" w:rsidP="001D29A6">
      <w:pPr>
        <w:autoSpaceDE w:val="0"/>
        <w:autoSpaceDN w:val="0"/>
        <w:adjustRightInd w:val="0"/>
        <w:jc w:val="left"/>
        <w:rPr>
          <w:color w:val="000000"/>
        </w:rPr>
      </w:pPr>
      <w:r>
        <w:rPr>
          <w:color w:val="000000"/>
        </w:rPr>
        <w:t xml:space="preserve">Vlastnické </w:t>
      </w:r>
      <w:proofErr w:type="gramStart"/>
      <w:r>
        <w:rPr>
          <w:color w:val="000000"/>
        </w:rPr>
        <w:t>právo :</w:t>
      </w:r>
      <w:proofErr w:type="gramEnd"/>
      <w:r>
        <w:rPr>
          <w:color w:val="000000"/>
        </w:rPr>
        <w:t xml:space="preserve"> </w:t>
      </w:r>
    </w:p>
    <w:p w14:paraId="16E7F6F2" w14:textId="65AA31A1" w:rsidR="00243598" w:rsidRPr="001D29A6" w:rsidRDefault="00A27CB7" w:rsidP="001D29A6">
      <w:pPr>
        <w:autoSpaceDE w:val="0"/>
        <w:autoSpaceDN w:val="0"/>
        <w:adjustRightInd w:val="0"/>
        <w:jc w:val="left"/>
        <w:rPr>
          <w:color w:val="000000"/>
        </w:rPr>
      </w:pPr>
      <w:r w:rsidRPr="00A27CB7">
        <w:rPr>
          <w:color w:val="000000"/>
        </w:rPr>
        <w:t>Karlovarský kraj, Závodní 353/88, Dvory, 36006 Karlovy Vary</w:t>
      </w:r>
    </w:p>
    <w:p w14:paraId="26F52915" w14:textId="04096CBE" w:rsidR="00A27CB7" w:rsidRDefault="00A27CB7" w:rsidP="00BB3EF4">
      <w:pPr>
        <w:autoSpaceDE w:val="0"/>
        <w:autoSpaceDN w:val="0"/>
        <w:adjustRightInd w:val="0"/>
        <w:jc w:val="left"/>
        <w:rPr>
          <w:color w:val="000000"/>
        </w:rPr>
      </w:pPr>
      <w:bookmarkStart w:id="1" w:name="_Hlk82087129"/>
      <w:r>
        <w:rPr>
          <w:color w:val="000000"/>
        </w:rPr>
        <w:t>Správa nemovitostí ve vlastnictví kraje</w:t>
      </w:r>
      <w:r w:rsidR="00CE2119">
        <w:rPr>
          <w:color w:val="000000"/>
        </w:rPr>
        <w:t xml:space="preserve"> </w:t>
      </w:r>
      <w:proofErr w:type="gramStart"/>
      <w:r w:rsidR="00CE2119">
        <w:rPr>
          <w:color w:val="000000"/>
        </w:rPr>
        <w:t>( stavebník</w:t>
      </w:r>
      <w:proofErr w:type="gramEnd"/>
      <w:r w:rsidR="00CE2119">
        <w:rPr>
          <w:color w:val="000000"/>
        </w:rPr>
        <w:t xml:space="preserve"> )</w:t>
      </w:r>
      <w:r>
        <w:rPr>
          <w:color w:val="000000"/>
        </w:rPr>
        <w:t xml:space="preserve"> : </w:t>
      </w:r>
    </w:p>
    <w:p w14:paraId="2DDEBEDC" w14:textId="7D57A8D7" w:rsidR="00BB3EF4" w:rsidRDefault="001D29A6" w:rsidP="00BB3EF4">
      <w:pPr>
        <w:autoSpaceDE w:val="0"/>
        <w:autoSpaceDN w:val="0"/>
        <w:adjustRightInd w:val="0"/>
        <w:jc w:val="left"/>
        <w:rPr>
          <w:color w:val="000000"/>
        </w:rPr>
      </w:pPr>
      <w:r w:rsidRPr="001D29A6">
        <w:rPr>
          <w:color w:val="000000"/>
        </w:rPr>
        <w:t>Pedagogicko-psychologická poradna Karlovy Vary, příspěvková organizace, Lidická 590/38, Drahovice, 36001 Karlovy Vary</w:t>
      </w:r>
      <w:r>
        <w:rPr>
          <w:color w:val="000000"/>
        </w:rPr>
        <w:t>.</w:t>
      </w:r>
      <w:r w:rsidRPr="001D29A6">
        <w:rPr>
          <w:color w:val="000000"/>
        </w:rPr>
        <w:t xml:space="preserve"> </w:t>
      </w:r>
      <w:r w:rsidR="00BB3EF4">
        <w:rPr>
          <w:color w:val="000000"/>
        </w:rPr>
        <w:t xml:space="preserve">IČO </w:t>
      </w:r>
      <w:r w:rsidR="00A27CB7" w:rsidRPr="00A27CB7">
        <w:rPr>
          <w:color w:val="000000"/>
        </w:rPr>
        <w:t>49753843</w:t>
      </w:r>
      <w:r w:rsidR="00BB3EF4">
        <w:rPr>
          <w:color w:val="000000"/>
        </w:rPr>
        <w:t>.</w:t>
      </w:r>
    </w:p>
    <w:bookmarkEnd w:id="1"/>
    <w:p w14:paraId="727FEC90" w14:textId="6699667E" w:rsidR="00F70470" w:rsidRPr="00F70470" w:rsidRDefault="00F70470" w:rsidP="00970A4F">
      <w:pPr>
        <w:tabs>
          <w:tab w:val="left" w:pos="5775"/>
        </w:tabs>
      </w:pPr>
    </w:p>
    <w:p w14:paraId="367FD51C" w14:textId="77777777" w:rsidR="008B623E" w:rsidRDefault="008B623E" w:rsidP="00970A4F">
      <w:r>
        <w:t xml:space="preserve">A.1.3 Údaje o zpracovateli projektové dokumentace </w:t>
      </w:r>
    </w:p>
    <w:p w14:paraId="611F6CA2" w14:textId="77777777" w:rsidR="00243598" w:rsidRDefault="00243598" w:rsidP="00970A4F"/>
    <w:p w14:paraId="0D977E69" w14:textId="77777777" w:rsidR="005C6879" w:rsidRDefault="009067A8" w:rsidP="00970A4F">
      <w:r>
        <w:t xml:space="preserve">a) </w:t>
      </w:r>
      <w:bookmarkStart w:id="2" w:name="_Hlk82087152"/>
      <w:r w:rsidR="005B2B9A">
        <w:t xml:space="preserve">Ing. Roman Gajdoš, </w:t>
      </w:r>
      <w:proofErr w:type="spellStart"/>
      <w:proofErr w:type="gramStart"/>
      <w:r>
        <w:t>G.projekt</w:t>
      </w:r>
      <w:proofErr w:type="spellEnd"/>
      <w:proofErr w:type="gramEnd"/>
      <w:r>
        <w:t>, IČO 13845357,</w:t>
      </w:r>
      <w:r w:rsidR="00130486">
        <w:t xml:space="preserve"> provozovna</w:t>
      </w:r>
      <w:r>
        <w:t xml:space="preserve"> </w:t>
      </w:r>
      <w:r w:rsidR="005B2B9A">
        <w:t>Bezručova 8, 360 01  Karlovy Vary.</w:t>
      </w:r>
      <w:bookmarkEnd w:id="2"/>
    </w:p>
    <w:p w14:paraId="6765B5AA" w14:textId="77777777" w:rsidR="00970A4F" w:rsidRDefault="00970A4F" w:rsidP="00970A4F"/>
    <w:p w14:paraId="07D949C8" w14:textId="67DEBF81" w:rsidR="00F46E03" w:rsidRDefault="009067A8" w:rsidP="00970A4F">
      <w:r>
        <w:t xml:space="preserve">b) Ing. Roman Gajdoš, </w:t>
      </w:r>
      <w:proofErr w:type="spellStart"/>
      <w:proofErr w:type="gramStart"/>
      <w:r>
        <w:t>G.projekt</w:t>
      </w:r>
      <w:proofErr w:type="spellEnd"/>
      <w:proofErr w:type="gramEnd"/>
      <w:r>
        <w:t xml:space="preserve">, číslo v seznamu autorizovaných osob ČKAIT 0300382 – Autorizovaný inženýr pro pozemní </w:t>
      </w:r>
      <w:r w:rsidR="00932C77">
        <w:t>stavby.</w:t>
      </w:r>
    </w:p>
    <w:p w14:paraId="7E7862B7" w14:textId="77777777" w:rsidR="00970A4F" w:rsidRDefault="00970A4F" w:rsidP="00970A4F"/>
    <w:p w14:paraId="5E7648DF" w14:textId="4D8803B6" w:rsidR="00A27CB7" w:rsidRDefault="009067A8" w:rsidP="00A27CB7">
      <w:pPr>
        <w:ind w:left="10" w:right="14"/>
      </w:pPr>
      <w:r>
        <w:t xml:space="preserve">c) </w:t>
      </w:r>
      <w:r w:rsidR="0064523C">
        <w:t>Bedřich Chmelík – silnoproudá elektroinstalace</w:t>
      </w:r>
    </w:p>
    <w:p w14:paraId="77068827" w14:textId="4AC3927A" w:rsidR="0064523C" w:rsidRDefault="0064523C" w:rsidP="00A27CB7">
      <w:pPr>
        <w:ind w:left="10" w:right="14"/>
      </w:pPr>
      <w:r>
        <w:t xml:space="preserve">Bc. Martin Frous – výkazy výměr </w:t>
      </w:r>
    </w:p>
    <w:p w14:paraId="4F9E5CC4" w14:textId="227F56BD" w:rsidR="00243598" w:rsidRDefault="00243598" w:rsidP="00970A4F">
      <w:pPr>
        <w:pStyle w:val="Nadpis2"/>
      </w:pPr>
      <w:r>
        <w:t>A.2 Členění stavby na objekty a technická a technologická zařízení</w:t>
      </w:r>
    </w:p>
    <w:p w14:paraId="0959AB0A" w14:textId="77777777" w:rsidR="00243598" w:rsidRDefault="00243598" w:rsidP="00970A4F"/>
    <w:p w14:paraId="50035E52" w14:textId="51000531" w:rsidR="00243598" w:rsidRDefault="00243598" w:rsidP="00970A4F">
      <w:r>
        <w:t xml:space="preserve">Stavba je jedním objektem, jedná se o </w:t>
      </w:r>
      <w:r w:rsidR="0064523C">
        <w:t>1. etapu ze tří plánovaných</w:t>
      </w:r>
      <w:r w:rsidR="00752F5B">
        <w:t xml:space="preserve">, a to </w:t>
      </w:r>
      <w:r w:rsidR="0064523C">
        <w:t>vždy v době hlavních letních prázdnin</w:t>
      </w:r>
      <w:r>
        <w:t>.</w:t>
      </w:r>
    </w:p>
    <w:p w14:paraId="798E03AA" w14:textId="789D67F9" w:rsidR="00A27CB7" w:rsidRDefault="00A27CB7" w:rsidP="00970A4F">
      <w:r>
        <w:t>Technologická zařízení nejsou</w:t>
      </w:r>
      <w:r w:rsidR="00CE2119">
        <w:t>.</w:t>
      </w:r>
    </w:p>
    <w:p w14:paraId="2C4658C4" w14:textId="77777777" w:rsidR="009067A8" w:rsidRDefault="00243598" w:rsidP="00970A4F">
      <w:pPr>
        <w:pStyle w:val="Nadpis2"/>
      </w:pPr>
      <w:r>
        <w:lastRenderedPageBreak/>
        <w:t>A.3</w:t>
      </w:r>
      <w:r w:rsidR="009067A8">
        <w:t xml:space="preserve"> Seznam vstupních podkladů</w:t>
      </w:r>
    </w:p>
    <w:p w14:paraId="21C81D0A" w14:textId="77777777" w:rsidR="009067A8" w:rsidRDefault="009067A8" w:rsidP="00970A4F"/>
    <w:p w14:paraId="150EC733" w14:textId="4790E49E" w:rsidR="00243598" w:rsidRDefault="00243598" w:rsidP="00970A4F">
      <w:r>
        <w:t>Doměření konstrukcí</w:t>
      </w:r>
    </w:p>
    <w:p w14:paraId="1C9F5BEA" w14:textId="1863A496" w:rsidR="00A27CB7" w:rsidRDefault="00A27CB7" w:rsidP="00970A4F">
      <w:r>
        <w:t>Zaměření poskytnuté stavebníkem</w:t>
      </w:r>
    </w:p>
    <w:p w14:paraId="72FCBCB3" w14:textId="77777777" w:rsidR="00932C77" w:rsidRDefault="00FE0DEC" w:rsidP="00970A4F">
      <w:r>
        <w:t>V</w:t>
      </w:r>
      <w:r w:rsidR="00932C77">
        <w:t>izuální prohlídka</w:t>
      </w:r>
    </w:p>
    <w:p w14:paraId="64E022AD" w14:textId="6F4B812C" w:rsidR="0021367B" w:rsidRDefault="0090566A" w:rsidP="00970A4F">
      <w:r>
        <w:t>Podklad</w:t>
      </w:r>
      <w:r w:rsidR="00243598">
        <w:t>y</w:t>
      </w:r>
      <w:r>
        <w:t xml:space="preserve"> </w:t>
      </w:r>
      <w:r w:rsidR="00E776DF">
        <w:t xml:space="preserve">standardního </w:t>
      </w:r>
      <w:r>
        <w:t xml:space="preserve">dodavatele </w:t>
      </w:r>
    </w:p>
    <w:p w14:paraId="059F263C" w14:textId="77777777" w:rsidR="00E776DF" w:rsidRDefault="00E776DF" w:rsidP="00970A4F">
      <w:r>
        <w:t>Informace z</w:t>
      </w:r>
      <w:r w:rsidR="008C71EE">
        <w:t> </w:t>
      </w:r>
      <w:r>
        <w:t>internetu</w:t>
      </w:r>
    </w:p>
    <w:p w14:paraId="458A880A" w14:textId="77777777" w:rsidR="008C71EE" w:rsidRDefault="008C71EE" w:rsidP="00970A4F">
      <w:r>
        <w:t>Fotodokumentace</w:t>
      </w:r>
    </w:p>
    <w:p w14:paraId="6E91C2F8" w14:textId="77777777" w:rsidR="005C6879" w:rsidRDefault="005C6879" w:rsidP="00243598">
      <w:pPr>
        <w:jc w:val="left"/>
      </w:pPr>
    </w:p>
    <w:p w14:paraId="68F18E0A" w14:textId="77777777" w:rsidR="00243598" w:rsidRDefault="00243598" w:rsidP="00243598">
      <w:pPr>
        <w:jc w:val="left"/>
      </w:pPr>
    </w:p>
    <w:p w14:paraId="15E30FD8" w14:textId="7EF3FCDB" w:rsidR="005C6879" w:rsidRDefault="005B2B9A" w:rsidP="00243598">
      <w:pPr>
        <w:jc w:val="left"/>
      </w:pPr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752F5B">
        <w:rPr>
          <w:noProof/>
        </w:rPr>
        <w:t>16.12.2024</w:t>
      </w:r>
      <w:r>
        <w:fldChar w:fldCharType="end"/>
      </w:r>
    </w:p>
    <w:p w14:paraId="2EE898A5" w14:textId="77777777" w:rsidR="005C6879" w:rsidRDefault="005C6879" w:rsidP="00243598">
      <w:pPr>
        <w:jc w:val="left"/>
      </w:pPr>
    </w:p>
    <w:p w14:paraId="2C34C88F" w14:textId="77777777" w:rsidR="005B2B9A" w:rsidRDefault="005B2B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sectPr w:rsidR="005B2B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53AE3" w14:textId="77777777" w:rsidR="00CB1183" w:rsidRDefault="00CB1183">
      <w:r>
        <w:separator/>
      </w:r>
    </w:p>
  </w:endnote>
  <w:endnote w:type="continuationSeparator" w:id="0">
    <w:p w14:paraId="3B36BFA1" w14:textId="77777777" w:rsidR="00CB1183" w:rsidRDefault="00CB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9A082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4F8D58" w14:textId="77777777" w:rsidR="005C6879" w:rsidRDefault="005C68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4E8AB" w14:textId="77777777" w:rsidR="005C6879" w:rsidRDefault="005B2B9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C71EE">
      <w:rPr>
        <w:rStyle w:val="slostrnky"/>
        <w:noProof/>
      </w:rPr>
      <w:t>1</w:t>
    </w:r>
    <w:r>
      <w:rPr>
        <w:rStyle w:val="slostrnky"/>
      </w:rPr>
      <w:fldChar w:fldCharType="end"/>
    </w:r>
  </w:p>
  <w:p w14:paraId="3F9C9C7F" w14:textId="40EBB04E" w:rsidR="00BB3EF4" w:rsidRPr="0064523C" w:rsidRDefault="0064523C" w:rsidP="0064523C">
    <w:pPr>
      <w:pStyle w:val="Nadpis4"/>
      <w:rPr>
        <w:b w:val="0"/>
        <w:bCs w:val="0"/>
        <w:i/>
        <w:iCs/>
        <w:sz w:val="18"/>
        <w:szCs w:val="18"/>
      </w:rPr>
    </w:pPr>
    <w:r w:rsidRPr="0064523C">
      <w:rPr>
        <w:b w:val="0"/>
        <w:bCs w:val="0"/>
        <w:i/>
        <w:iCs/>
        <w:sz w:val="18"/>
        <w:szCs w:val="18"/>
      </w:rPr>
      <w:t xml:space="preserve">Kompletní rekonstrukce vnitřních prostor včetně likvidace dřevěných </w:t>
    </w:r>
    <w:proofErr w:type="gramStart"/>
    <w:r w:rsidRPr="0064523C">
      <w:rPr>
        <w:b w:val="0"/>
        <w:bCs w:val="0"/>
        <w:i/>
        <w:iCs/>
        <w:sz w:val="18"/>
        <w:szCs w:val="18"/>
      </w:rPr>
      <w:t>obložení  v</w:t>
    </w:r>
    <w:proofErr w:type="gramEnd"/>
    <w:r w:rsidRPr="0064523C">
      <w:rPr>
        <w:b w:val="0"/>
        <w:bCs w:val="0"/>
        <w:i/>
        <w:iCs/>
        <w:sz w:val="18"/>
        <w:szCs w:val="18"/>
      </w:rPr>
      <w:t> budově K. H. Máchy 1276, Sokolov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9CFD4" w14:textId="77777777" w:rsidR="0064523C" w:rsidRDefault="006452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D1941" w14:textId="77777777" w:rsidR="00CB1183" w:rsidRDefault="00CB1183">
      <w:r>
        <w:separator/>
      </w:r>
    </w:p>
  </w:footnote>
  <w:footnote w:type="continuationSeparator" w:id="0">
    <w:p w14:paraId="749EB846" w14:textId="77777777" w:rsidR="00CB1183" w:rsidRDefault="00CB1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747B" w14:textId="77777777" w:rsidR="0064523C" w:rsidRDefault="006452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2FF10" w14:textId="77777777" w:rsidR="0064523C" w:rsidRDefault="006452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57D34" w14:textId="77777777" w:rsidR="0064523C" w:rsidRDefault="006452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59B"/>
    <w:rsid w:val="000233F4"/>
    <w:rsid w:val="00056E0F"/>
    <w:rsid w:val="000577BC"/>
    <w:rsid w:val="000726F4"/>
    <w:rsid w:val="00113840"/>
    <w:rsid w:val="0012511A"/>
    <w:rsid w:val="00126B90"/>
    <w:rsid w:val="00130486"/>
    <w:rsid w:val="0013056B"/>
    <w:rsid w:val="001C7397"/>
    <w:rsid w:val="001D29A6"/>
    <w:rsid w:val="001E32B0"/>
    <w:rsid w:val="001F4D7D"/>
    <w:rsid w:val="001F5F65"/>
    <w:rsid w:val="001F693B"/>
    <w:rsid w:val="0021367B"/>
    <w:rsid w:val="00223871"/>
    <w:rsid w:val="00243598"/>
    <w:rsid w:val="00263FA4"/>
    <w:rsid w:val="002D2827"/>
    <w:rsid w:val="002E3F66"/>
    <w:rsid w:val="002E634F"/>
    <w:rsid w:val="003352D8"/>
    <w:rsid w:val="003433AB"/>
    <w:rsid w:val="00357679"/>
    <w:rsid w:val="00375F26"/>
    <w:rsid w:val="003768DD"/>
    <w:rsid w:val="003B2A7E"/>
    <w:rsid w:val="003C0042"/>
    <w:rsid w:val="003E03EA"/>
    <w:rsid w:val="003E09DF"/>
    <w:rsid w:val="003E7D2C"/>
    <w:rsid w:val="00442B0F"/>
    <w:rsid w:val="004A2CF8"/>
    <w:rsid w:val="004D050C"/>
    <w:rsid w:val="0054567C"/>
    <w:rsid w:val="005B2B9A"/>
    <w:rsid w:val="005C5166"/>
    <w:rsid w:val="005C6879"/>
    <w:rsid w:val="005D5294"/>
    <w:rsid w:val="0064523C"/>
    <w:rsid w:val="006B5062"/>
    <w:rsid w:val="006C50CB"/>
    <w:rsid w:val="006C7E51"/>
    <w:rsid w:val="006F2C75"/>
    <w:rsid w:val="00707812"/>
    <w:rsid w:val="00716EBA"/>
    <w:rsid w:val="00722EB4"/>
    <w:rsid w:val="00727EE2"/>
    <w:rsid w:val="00752F5B"/>
    <w:rsid w:val="00757D2B"/>
    <w:rsid w:val="007864AD"/>
    <w:rsid w:val="007C194F"/>
    <w:rsid w:val="007F68EB"/>
    <w:rsid w:val="00884D67"/>
    <w:rsid w:val="008A7391"/>
    <w:rsid w:val="008B123B"/>
    <w:rsid w:val="008B623E"/>
    <w:rsid w:val="008C71EE"/>
    <w:rsid w:val="008F4B21"/>
    <w:rsid w:val="0090566A"/>
    <w:rsid w:val="009067A8"/>
    <w:rsid w:val="00920C5E"/>
    <w:rsid w:val="00932C77"/>
    <w:rsid w:val="00933BD0"/>
    <w:rsid w:val="00934684"/>
    <w:rsid w:val="00947EF5"/>
    <w:rsid w:val="009667C9"/>
    <w:rsid w:val="00970A4F"/>
    <w:rsid w:val="0098003D"/>
    <w:rsid w:val="009A32DD"/>
    <w:rsid w:val="00A27CB7"/>
    <w:rsid w:val="00A4373B"/>
    <w:rsid w:val="00A53BBF"/>
    <w:rsid w:val="00AA3A19"/>
    <w:rsid w:val="00B112CA"/>
    <w:rsid w:val="00B43158"/>
    <w:rsid w:val="00B80B5B"/>
    <w:rsid w:val="00BB3EF4"/>
    <w:rsid w:val="00BE229D"/>
    <w:rsid w:val="00BE23CF"/>
    <w:rsid w:val="00C154CA"/>
    <w:rsid w:val="00C155CE"/>
    <w:rsid w:val="00C21FE8"/>
    <w:rsid w:val="00C556C2"/>
    <w:rsid w:val="00C63768"/>
    <w:rsid w:val="00C74849"/>
    <w:rsid w:val="00CB1183"/>
    <w:rsid w:val="00CB359B"/>
    <w:rsid w:val="00CB36CE"/>
    <w:rsid w:val="00CE2119"/>
    <w:rsid w:val="00E02953"/>
    <w:rsid w:val="00E26BE9"/>
    <w:rsid w:val="00E45DBB"/>
    <w:rsid w:val="00E776DF"/>
    <w:rsid w:val="00E84692"/>
    <w:rsid w:val="00E90CE0"/>
    <w:rsid w:val="00EB19F2"/>
    <w:rsid w:val="00EE6C26"/>
    <w:rsid w:val="00EF17F2"/>
    <w:rsid w:val="00EF61F3"/>
    <w:rsid w:val="00EF677A"/>
    <w:rsid w:val="00F35A62"/>
    <w:rsid w:val="00F46E03"/>
    <w:rsid w:val="00F67408"/>
    <w:rsid w:val="00F70470"/>
    <w:rsid w:val="00F958DB"/>
    <w:rsid w:val="00F968E6"/>
    <w:rsid w:val="00F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0A20A"/>
  <w15:docId w15:val="{388AB9BA-FD4E-49EA-9DEB-B1DD11A8C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EF4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eastAsia="Arial Unicode MS"/>
      <w:b/>
      <w:bCs/>
      <w:caps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jc w:val="left"/>
      <w:outlineLvl w:val="6"/>
    </w:pPr>
    <w:rPr>
      <w:b/>
      <w:bCs/>
      <w:smallCaps/>
      <w:sz w:val="32"/>
      <w:szCs w:val="20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  <w:rPr>
      <w:b/>
      <w:bCs/>
      <w:smallCaps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unhideWhenUsed/>
    <w:rsid w:val="00727EE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32DD"/>
    <w:rPr>
      <w:color w:val="800080" w:themeColor="followedHyperlink"/>
      <w:u w:val="single"/>
    </w:rPr>
  </w:style>
  <w:style w:type="character" w:customStyle="1" w:styleId="small">
    <w:name w:val="small"/>
    <w:basedOn w:val="Standardnpsmoodstavce"/>
    <w:rsid w:val="00B112CA"/>
  </w:style>
  <w:style w:type="character" w:customStyle="1" w:styleId="Nadpis4Char">
    <w:name w:val="Nadpis 4 Char"/>
    <w:basedOn w:val="Standardnpsmoodstavce"/>
    <w:link w:val="Nadpis4"/>
    <w:rsid w:val="0064523C"/>
    <w:rPr>
      <w:rFonts w:cs="Arial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2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D947-B417-483B-B377-00C811F8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 ZPRÁVA</vt:lpstr>
    </vt:vector>
  </TitlesOfParts>
  <Company>Demo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 ZPRÁVA</dc:title>
  <dc:creator>Ing.Gajdoš</dc:creator>
  <cp:lastModifiedBy>Roman Gajdoš</cp:lastModifiedBy>
  <cp:revision>3</cp:revision>
  <cp:lastPrinted>2024-12-16T20:43:00Z</cp:lastPrinted>
  <dcterms:created xsi:type="dcterms:W3CDTF">2021-10-11T12:53:00Z</dcterms:created>
  <dcterms:modified xsi:type="dcterms:W3CDTF">2024-12-16T20:51:00Z</dcterms:modified>
</cp:coreProperties>
</file>