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FC2A1C">
        <w:trPr>
          <w:trHeight w:val="805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741C8BD7" w14:textId="77777777" w:rsidR="00EB437D" w:rsidRDefault="00EB437D" w:rsidP="00EB437D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042C7D3" w14:textId="76951D62" w:rsidR="0087426D" w:rsidRDefault="001B5BE6" w:rsidP="001C014D">
            <w:pPr>
              <w:ind w:left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Cyklostezka Ohře – </w:t>
            </w:r>
            <w:r w:rsidR="004F0791">
              <w:rPr>
                <w:b/>
                <w:sz w:val="28"/>
                <w:szCs w:val="28"/>
                <w:lang w:eastAsia="en-US"/>
              </w:rPr>
              <w:t>Pomezí</w:t>
            </w:r>
            <w:r w:rsidR="008E5451">
              <w:rPr>
                <w:b/>
                <w:sz w:val="28"/>
                <w:szCs w:val="28"/>
                <w:lang w:eastAsia="en-US"/>
              </w:rPr>
              <w:t>–</w:t>
            </w:r>
            <w:r w:rsidR="004F0791">
              <w:rPr>
                <w:b/>
                <w:sz w:val="28"/>
                <w:szCs w:val="28"/>
                <w:lang w:eastAsia="en-US"/>
              </w:rPr>
              <w:t>Cheb</w:t>
            </w:r>
            <w:r>
              <w:rPr>
                <w:b/>
                <w:sz w:val="28"/>
                <w:szCs w:val="28"/>
                <w:lang w:eastAsia="en-US"/>
              </w:rPr>
              <w:t xml:space="preserve"> – stavební práce</w:t>
            </w:r>
            <w:r w:rsidR="00D3151B" w:rsidRPr="00D3151B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14:paraId="0F2F5B6D" w14:textId="0EDE9995" w:rsidR="00FC2A1C" w:rsidRDefault="00FC2A1C" w:rsidP="001C014D">
            <w:pPr>
              <w:ind w:left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</w:t>
            </w:r>
          </w:p>
          <w:p w14:paraId="0CB69A23" w14:textId="51954278" w:rsidR="00FC2A1C" w:rsidRDefault="00FC2A1C" w:rsidP="001C014D">
            <w:pPr>
              <w:ind w:left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Silnice II/606 Cheb</w:t>
            </w:r>
            <w:r w:rsidR="008E5451">
              <w:rPr>
                <w:b/>
                <w:sz w:val="28"/>
                <w:szCs w:val="28"/>
                <w:lang w:eastAsia="en-US"/>
              </w:rPr>
              <w:t>–</w:t>
            </w:r>
            <w:r>
              <w:rPr>
                <w:b/>
                <w:sz w:val="28"/>
                <w:szCs w:val="28"/>
                <w:lang w:eastAsia="en-US"/>
              </w:rPr>
              <w:t>Pomezí</w:t>
            </w:r>
          </w:p>
          <w:p w14:paraId="3C87A6A9" w14:textId="11E884FE" w:rsidR="00D3151B" w:rsidRPr="00044E92" w:rsidRDefault="00D3151B" w:rsidP="001C014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9B4152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2F2F2" w:themeFill="background1" w:themeFillShade="F2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9B4152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2F2F2" w:themeFill="background1" w:themeFillShade="F2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9B4152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2F2F2" w:themeFill="background1" w:themeFillShade="F2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9B4152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2F2F2" w:themeFill="background1" w:themeFillShade="F2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9B4152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2F2F2" w:themeFill="background1" w:themeFillShade="F2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9B4152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2F2F2" w:themeFill="background1" w:themeFillShade="F2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9B4152">
        <w:rPr>
          <w:b/>
          <w:i/>
          <w:sz w:val="22"/>
          <w:szCs w:val="22"/>
          <w:shd w:val="clear" w:color="auto" w:fill="F2F2F2" w:themeFill="background1" w:themeFillShade="F2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905C8B1" w14:textId="77777777" w:rsidR="000B0BF7" w:rsidRDefault="000B0BF7" w:rsidP="00A1785D">
      <w:pPr>
        <w:rPr>
          <w:b/>
          <w:bCs/>
          <w:sz w:val="22"/>
          <w:szCs w:val="22"/>
        </w:rPr>
      </w:pPr>
    </w:p>
    <w:p w14:paraId="045BDC9E" w14:textId="788E8C54" w:rsidR="0076779F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3EB7136" w14:textId="77777777" w:rsidR="000B0BF7" w:rsidRPr="000535C6" w:rsidRDefault="000B0BF7" w:rsidP="00A1785D">
      <w:pPr>
        <w:rPr>
          <w:b/>
          <w:bCs/>
          <w:sz w:val="22"/>
          <w:szCs w:val="22"/>
        </w:rPr>
      </w:pPr>
    </w:p>
    <w:p w14:paraId="64DA3D19" w14:textId="29EBAEFD" w:rsidR="000B0BF7" w:rsidRPr="00A1785D" w:rsidRDefault="00B47436" w:rsidP="00A1785D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64A22111" w14:textId="6B6EC046" w:rsidR="000B0BF7" w:rsidRPr="00A1785D" w:rsidRDefault="00044E92" w:rsidP="000B0BF7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06A7574" w14:textId="797C02D4" w:rsidR="00EB437D" w:rsidRPr="000535C6" w:rsidRDefault="00EB437D" w:rsidP="00EB437D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 w:rsidR="00C84E13">
        <w:rPr>
          <w:sz w:val="22"/>
          <w:szCs w:val="22"/>
        </w:rPr>
        <w:t>ZZVZ</w:t>
      </w:r>
      <w:r>
        <w:rPr>
          <w:sz w:val="22"/>
          <w:szCs w:val="22"/>
        </w:rPr>
        <w:t xml:space="preserve">, </w:t>
      </w:r>
      <w:r w:rsidRPr="000535C6">
        <w:rPr>
          <w:sz w:val="22"/>
          <w:szCs w:val="22"/>
        </w:rPr>
        <w:t>tedy dodavatelem, který:</w:t>
      </w:r>
    </w:p>
    <w:p w14:paraId="1A4BF145" w14:textId="77777777" w:rsidR="007240FB" w:rsidRPr="000535C6" w:rsidRDefault="007240FB" w:rsidP="00EB437D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72DC7A20" w14:textId="0B4E5B2C" w:rsidR="00EB437D" w:rsidRDefault="00EB437D" w:rsidP="00EB437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</w:t>
      </w:r>
      <w:r w:rsidR="005D1100">
        <w:rPr>
          <w:sz w:val="22"/>
          <w:szCs w:val="22"/>
        </w:rPr>
        <w:t xml:space="preserve"> ve vztahu ke spotřební dani</w:t>
      </w:r>
    </w:p>
    <w:p w14:paraId="58352CAE" w14:textId="77777777" w:rsidR="007240FB" w:rsidRPr="000535C6" w:rsidRDefault="007240FB" w:rsidP="007240F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0F460541" w14:textId="70B6DD48" w:rsidR="00EB437D" w:rsidRDefault="00EB437D" w:rsidP="00EB437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3253FB4F" w14:textId="78EFBF97" w:rsidR="007240FB" w:rsidRPr="007240FB" w:rsidRDefault="007240FB" w:rsidP="00724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5E027B" w14:textId="0CC1C26B" w:rsidR="007240FB" w:rsidRPr="007240FB" w:rsidRDefault="007240FB" w:rsidP="007240F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EDF709" w14:textId="08225A7D" w:rsidR="000B0BF7" w:rsidRPr="00A1785D" w:rsidRDefault="00EB437D" w:rsidP="00A1785D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v likvidaci, proti </w:t>
      </w:r>
      <w:r w:rsidRPr="000535C6">
        <w:rPr>
          <w:sz w:val="22"/>
          <w:szCs w:val="22"/>
        </w:rPr>
        <w:t>němuž bylo vydáno rozhodnutí o úpadku, vůči němuž byla nařízena nucená správa podle jiného právního předpisu nebo v obdobné situaci podle právního řádu země sídla dodavatele.</w:t>
      </w:r>
    </w:p>
    <w:p w14:paraId="59F83335" w14:textId="25FE703B" w:rsidR="000B0BF7" w:rsidRDefault="000B0BF7" w:rsidP="00A9682A">
      <w:pPr>
        <w:widowControl w:val="0"/>
        <w:jc w:val="both"/>
        <w:rPr>
          <w:sz w:val="22"/>
          <w:szCs w:val="22"/>
        </w:rPr>
      </w:pPr>
    </w:p>
    <w:p w14:paraId="54FB2A5E" w14:textId="77777777" w:rsidR="00D3151B" w:rsidRDefault="00E809D6" w:rsidP="00FC5E2A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3151B">
        <w:rPr>
          <w:sz w:val="22"/>
          <w:szCs w:val="22"/>
        </w:rPr>
        <w:t xml:space="preserve">splňuje </w:t>
      </w:r>
      <w:r w:rsidRPr="00D3151B">
        <w:rPr>
          <w:b/>
          <w:sz w:val="22"/>
          <w:szCs w:val="22"/>
        </w:rPr>
        <w:t>technickou kvalifikaci</w:t>
      </w:r>
      <w:r w:rsidRPr="00D3151B">
        <w:rPr>
          <w:sz w:val="22"/>
          <w:szCs w:val="22"/>
        </w:rPr>
        <w:t>, kterou zadavatel požadoval v zadávací dokumentaci</w:t>
      </w:r>
      <w:r w:rsidR="0017244F" w:rsidRPr="00D3151B">
        <w:rPr>
          <w:sz w:val="22"/>
          <w:szCs w:val="22"/>
        </w:rPr>
        <w:t>, jelikož</w:t>
      </w:r>
      <w:r w:rsidR="00D3151B">
        <w:rPr>
          <w:sz w:val="22"/>
          <w:szCs w:val="22"/>
        </w:rPr>
        <w:t>:</w:t>
      </w:r>
    </w:p>
    <w:p w14:paraId="5894A097" w14:textId="77777777" w:rsidR="00970CD4" w:rsidRDefault="00D3151B" w:rsidP="00FB2C73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D3151B">
        <w:rPr>
          <w:sz w:val="22"/>
          <w:szCs w:val="22"/>
        </w:rPr>
        <w:t>/</w:t>
      </w:r>
      <w:r w:rsidRPr="00D3151B">
        <w:rPr>
          <w:sz w:val="22"/>
          <w:szCs w:val="22"/>
        </w:rPr>
        <w:tab/>
        <w:t>realizoval následující stavební práce za posledních 5 let před zahájením zadávacího řízení</w:t>
      </w:r>
      <w:r>
        <w:rPr>
          <w:sz w:val="22"/>
          <w:szCs w:val="22"/>
        </w:rPr>
        <w:t xml:space="preserve">, </w:t>
      </w:r>
      <w:r w:rsidR="00FB2C73">
        <w:rPr>
          <w:sz w:val="22"/>
          <w:szCs w:val="22"/>
        </w:rPr>
        <w:t>tzn., jedná se o</w:t>
      </w:r>
    </w:p>
    <w:p w14:paraId="05065458" w14:textId="0D0AA18E" w:rsidR="00970CD4" w:rsidRDefault="00970CD4" w:rsidP="00FB2C73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FB2C73">
        <w:rPr>
          <w:sz w:val="22"/>
          <w:szCs w:val="22"/>
        </w:rPr>
        <w:t xml:space="preserve"> min. dvě r</w:t>
      </w:r>
      <w:r w:rsidR="00FB2C73" w:rsidRPr="00B36439">
        <w:rPr>
          <w:sz w:val="22"/>
          <w:szCs w:val="22"/>
        </w:rPr>
        <w:t>eferenčn</w:t>
      </w:r>
      <w:r w:rsidR="00FB2C73">
        <w:rPr>
          <w:sz w:val="22"/>
          <w:szCs w:val="22"/>
        </w:rPr>
        <w:t>í</w:t>
      </w:r>
      <w:r w:rsidR="00FB2C73" w:rsidRPr="00B36439">
        <w:rPr>
          <w:sz w:val="22"/>
          <w:szCs w:val="22"/>
        </w:rPr>
        <w:t xml:space="preserve"> zakáz</w:t>
      </w:r>
      <w:r w:rsidR="00FB2C73">
        <w:rPr>
          <w:sz w:val="22"/>
          <w:szCs w:val="22"/>
        </w:rPr>
        <w:t xml:space="preserve">ky, </w:t>
      </w:r>
      <w:r w:rsidR="00FB2C73" w:rsidRPr="00FB2C73">
        <w:rPr>
          <w:sz w:val="22"/>
          <w:szCs w:val="22"/>
        </w:rPr>
        <w:t>její</w:t>
      </w:r>
      <w:r w:rsidR="00FB2C73">
        <w:rPr>
          <w:sz w:val="22"/>
          <w:szCs w:val="22"/>
        </w:rPr>
        <w:t>chž</w:t>
      </w:r>
      <w:r w:rsidR="00FB2C73" w:rsidRPr="00FB2C73">
        <w:rPr>
          <w:sz w:val="22"/>
          <w:szCs w:val="22"/>
        </w:rPr>
        <w:t xml:space="preserve"> předmětem byly stavební práce na </w:t>
      </w:r>
      <w:r w:rsidR="00605615">
        <w:rPr>
          <w:sz w:val="22"/>
          <w:szCs w:val="22"/>
        </w:rPr>
        <w:t>dopravní stavbě</w:t>
      </w:r>
      <w:r w:rsidR="00FB2C73" w:rsidRPr="00FB2C73">
        <w:rPr>
          <w:sz w:val="22"/>
          <w:szCs w:val="22"/>
        </w:rPr>
        <w:t xml:space="preserve">, přičemž šlo o stavbu s celkovou realizační hodnotou ve výši min. </w:t>
      </w:r>
      <w:r w:rsidR="00B57943">
        <w:rPr>
          <w:sz w:val="22"/>
          <w:szCs w:val="22"/>
        </w:rPr>
        <w:t>5</w:t>
      </w:r>
      <w:r w:rsidR="0071619B" w:rsidRPr="0071619B">
        <w:rPr>
          <w:sz w:val="22"/>
          <w:szCs w:val="22"/>
        </w:rPr>
        <w:t>0 mil.</w:t>
      </w:r>
      <w:r w:rsidR="00FB2C73" w:rsidRPr="00FB2C73">
        <w:rPr>
          <w:sz w:val="22"/>
          <w:szCs w:val="22"/>
        </w:rPr>
        <w:t xml:space="preserve"> Kč bez DPH</w:t>
      </w:r>
      <w:r>
        <w:rPr>
          <w:sz w:val="22"/>
          <w:szCs w:val="22"/>
        </w:rPr>
        <w:t>;</w:t>
      </w:r>
    </w:p>
    <w:p w14:paraId="65A3B7F5" w14:textId="54D524A5" w:rsidR="00163490" w:rsidRDefault="00163490" w:rsidP="00FB2C73">
      <w:pPr>
        <w:jc w:val="both"/>
        <w:rPr>
          <w:sz w:val="22"/>
          <w:szCs w:val="22"/>
        </w:rPr>
      </w:pPr>
    </w:p>
    <w:p w14:paraId="0FEBBB57" w14:textId="77777777" w:rsidR="00163490" w:rsidRDefault="00163490" w:rsidP="00FB2C73">
      <w:pPr>
        <w:jc w:val="both"/>
        <w:rPr>
          <w:sz w:val="22"/>
          <w:szCs w:val="22"/>
        </w:rPr>
      </w:pPr>
    </w:p>
    <w:p w14:paraId="599A9456" w14:textId="1A399205" w:rsidR="00E60598" w:rsidRDefault="00E60598" w:rsidP="00FB2C73">
      <w:pPr>
        <w:jc w:val="both"/>
        <w:rPr>
          <w:sz w:val="22"/>
          <w:szCs w:val="22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403"/>
        <w:gridCol w:w="1891"/>
        <w:gridCol w:w="3230"/>
        <w:gridCol w:w="1984"/>
        <w:gridCol w:w="1843"/>
      </w:tblGrid>
      <w:tr w:rsidR="00E60598" w:rsidRPr="00B90431" w14:paraId="6CB91F17" w14:textId="77777777" w:rsidTr="00AA3641">
        <w:trPr>
          <w:jc w:val="center"/>
        </w:trPr>
        <w:tc>
          <w:tcPr>
            <w:tcW w:w="403" w:type="dxa"/>
            <w:vAlign w:val="center"/>
          </w:tcPr>
          <w:p w14:paraId="731BE2A6" w14:textId="77777777" w:rsidR="00E60598" w:rsidRPr="00B90431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D2F6D7" w14:textId="77777777" w:rsidR="00E60598" w:rsidRPr="00B90431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1891" w:type="dxa"/>
            <w:vAlign w:val="center"/>
          </w:tcPr>
          <w:p w14:paraId="2B544563" w14:textId="77777777" w:rsidR="00E60598" w:rsidRPr="00B90431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C054C">
              <w:rPr>
                <w:bCs/>
                <w:sz w:val="22"/>
                <w:szCs w:val="22"/>
              </w:rPr>
              <w:t>(název, kontaktní osoba a e-mailové spojení na ní)</w:t>
            </w:r>
          </w:p>
        </w:tc>
        <w:tc>
          <w:tcPr>
            <w:tcW w:w="3230" w:type="dxa"/>
            <w:vAlign w:val="center"/>
          </w:tcPr>
          <w:p w14:paraId="5AF6B20B" w14:textId="560FA1E8" w:rsidR="00E60598" w:rsidRPr="006C054C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6C054C">
              <w:rPr>
                <w:b/>
                <w:sz w:val="22"/>
                <w:szCs w:val="22"/>
              </w:rPr>
              <w:t xml:space="preserve">ázev a stručný popis </w:t>
            </w:r>
            <w:r w:rsidR="004D55AA">
              <w:rPr>
                <w:b/>
                <w:sz w:val="22"/>
                <w:szCs w:val="22"/>
              </w:rPr>
              <w:t xml:space="preserve">předmětu </w:t>
            </w:r>
            <w:r w:rsidRPr="006C054C">
              <w:rPr>
                <w:b/>
                <w:sz w:val="22"/>
                <w:szCs w:val="22"/>
              </w:rPr>
              <w:t>plnění</w:t>
            </w:r>
          </w:p>
        </w:tc>
        <w:tc>
          <w:tcPr>
            <w:tcW w:w="1984" w:type="dxa"/>
            <w:vAlign w:val="center"/>
          </w:tcPr>
          <w:p w14:paraId="451929FC" w14:textId="77777777" w:rsidR="00E60598" w:rsidRPr="00B90431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Realizační hodnota stavby </w:t>
            </w:r>
          </w:p>
        </w:tc>
        <w:tc>
          <w:tcPr>
            <w:tcW w:w="1843" w:type="dxa"/>
            <w:vAlign w:val="center"/>
          </w:tcPr>
          <w:p w14:paraId="716C8827" w14:textId="77777777" w:rsidR="00E60598" w:rsidRPr="00B90431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6BB037AD" w14:textId="081B9884" w:rsidR="00E60598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od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>do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54DD42" w14:textId="77777777" w:rsidR="00E60598" w:rsidRPr="00B90431" w:rsidRDefault="00E60598" w:rsidP="00AA36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6C054C">
              <w:rPr>
                <w:bCs/>
                <w:sz w:val="22"/>
                <w:szCs w:val="22"/>
              </w:rPr>
              <w:t xml:space="preserve">včetně uvedení </w:t>
            </w:r>
            <w:r w:rsidRPr="006C054C">
              <w:rPr>
                <w:sz w:val="22"/>
                <w:szCs w:val="22"/>
              </w:rPr>
              <w:t>termínu předání a převzetí stavby</w:t>
            </w:r>
            <w:r>
              <w:rPr>
                <w:sz w:val="22"/>
                <w:szCs w:val="22"/>
              </w:rPr>
              <w:t>)</w:t>
            </w:r>
          </w:p>
        </w:tc>
      </w:tr>
      <w:tr w:rsidR="00E60598" w:rsidRPr="00953D8B" w14:paraId="658DBCAB" w14:textId="77777777" w:rsidTr="00AA3641">
        <w:trPr>
          <w:jc w:val="center"/>
        </w:trPr>
        <w:tc>
          <w:tcPr>
            <w:tcW w:w="403" w:type="dxa"/>
          </w:tcPr>
          <w:p w14:paraId="14EAA7B3" w14:textId="77777777" w:rsidR="00E60598" w:rsidRPr="00953D8B" w:rsidRDefault="00E60598" w:rsidP="00AA364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93038B3" w14:textId="77777777" w:rsidR="00E60598" w:rsidRPr="00953D8B" w:rsidRDefault="00E60598" w:rsidP="00AA3641">
            <w:pPr>
              <w:jc w:val="both"/>
              <w:rPr>
                <w:b/>
                <w:bCs/>
                <w:sz w:val="22"/>
                <w:szCs w:val="22"/>
              </w:rPr>
            </w:pPr>
            <w:r w:rsidRPr="00953D8B">
              <w:rPr>
                <w:b/>
                <w:bCs/>
                <w:sz w:val="22"/>
                <w:szCs w:val="22"/>
              </w:rPr>
              <w:t>1.</w:t>
            </w:r>
          </w:p>
          <w:p w14:paraId="19FBE71F" w14:textId="77777777" w:rsidR="00E60598" w:rsidRPr="00953D8B" w:rsidRDefault="00E60598" w:rsidP="00AA364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6FDE5DA9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40BC0E96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9886371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  <w:r w:rsidRPr="009B4152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 xml:space="preserve">… </w:t>
            </w:r>
            <w:r>
              <w:rPr>
                <w:bCs/>
                <w:sz w:val="22"/>
                <w:szCs w:val="22"/>
              </w:rPr>
              <w:t>Kč bez DPH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05B9C73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</w:p>
        </w:tc>
      </w:tr>
      <w:tr w:rsidR="00E60598" w:rsidRPr="00953D8B" w14:paraId="11899A23" w14:textId="77777777" w:rsidTr="00AA3641">
        <w:trPr>
          <w:jc w:val="center"/>
        </w:trPr>
        <w:tc>
          <w:tcPr>
            <w:tcW w:w="403" w:type="dxa"/>
          </w:tcPr>
          <w:p w14:paraId="098BE49C" w14:textId="77777777" w:rsidR="00E60598" w:rsidRPr="00953D8B" w:rsidRDefault="00E60598" w:rsidP="00AA3641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6CDEB25" w14:textId="77777777" w:rsidR="00E60598" w:rsidRPr="00953D8B" w:rsidRDefault="00E60598" w:rsidP="00AA3641">
            <w:pPr>
              <w:jc w:val="both"/>
              <w:rPr>
                <w:b/>
                <w:bCs/>
                <w:sz w:val="22"/>
                <w:szCs w:val="22"/>
              </w:rPr>
            </w:pPr>
            <w:r w:rsidRPr="00953D8B">
              <w:rPr>
                <w:b/>
                <w:bCs/>
                <w:sz w:val="22"/>
                <w:szCs w:val="22"/>
              </w:rPr>
              <w:t>2.</w:t>
            </w:r>
          </w:p>
          <w:p w14:paraId="34C2C64E" w14:textId="77777777" w:rsidR="00E60598" w:rsidRPr="00953D8B" w:rsidRDefault="00E60598" w:rsidP="00AA3641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  <w:vAlign w:val="center"/>
          </w:tcPr>
          <w:p w14:paraId="2F3E6C56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</w:p>
        </w:tc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08CEFC75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7B7C67C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  <w:r w:rsidRPr="009B4152">
              <w:rPr>
                <w:bCs/>
                <w:sz w:val="22"/>
                <w:szCs w:val="22"/>
                <w:shd w:val="clear" w:color="auto" w:fill="F2F2F2" w:themeFill="background1" w:themeFillShade="F2"/>
              </w:rPr>
              <w:t>…</w:t>
            </w:r>
            <w:r>
              <w:rPr>
                <w:bCs/>
                <w:sz w:val="22"/>
                <w:szCs w:val="22"/>
              </w:rPr>
              <w:t xml:space="preserve"> Kč bez DPH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0463C71" w14:textId="77777777" w:rsidR="00E60598" w:rsidRPr="00953D8B" w:rsidRDefault="00E60598" w:rsidP="00AA3641">
            <w:pPr>
              <w:rPr>
                <w:bCs/>
                <w:sz w:val="22"/>
                <w:szCs w:val="22"/>
              </w:rPr>
            </w:pPr>
          </w:p>
        </w:tc>
      </w:tr>
    </w:tbl>
    <w:p w14:paraId="61DE5AAB" w14:textId="0BF27A76" w:rsidR="00A168EA" w:rsidRDefault="00A168EA" w:rsidP="00E13772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D35CF41" w14:textId="6F924B22" w:rsidR="005F316D" w:rsidRPr="009A7DE1" w:rsidRDefault="00D3151B" w:rsidP="006A6410">
      <w:pPr>
        <w:widowControl w:val="0"/>
        <w:jc w:val="both"/>
        <w:rPr>
          <w:sz w:val="22"/>
          <w:szCs w:val="22"/>
        </w:rPr>
      </w:pPr>
      <w:bookmarkStart w:id="0" w:name="_GoBack"/>
      <w:r w:rsidRPr="006A6410">
        <w:rPr>
          <w:sz w:val="22"/>
          <w:szCs w:val="22"/>
        </w:rPr>
        <w:t xml:space="preserve">b/ </w:t>
      </w:r>
      <w:r w:rsidR="00F91B3B">
        <w:rPr>
          <w:sz w:val="22"/>
          <w:szCs w:val="22"/>
        </w:rPr>
        <w:t>předkládá osvědčení o odborné kvalifikaci osoby, která se na plnění veřejné zakázky bude podí</w:t>
      </w:r>
      <w:r w:rsidR="00F62CCE">
        <w:rPr>
          <w:sz w:val="22"/>
          <w:szCs w:val="22"/>
        </w:rPr>
        <w:t>l</w:t>
      </w:r>
      <w:r w:rsidR="00F91B3B">
        <w:rPr>
          <w:sz w:val="22"/>
          <w:szCs w:val="22"/>
        </w:rPr>
        <w:t>et na pozici stavbyvedoucího</w:t>
      </w:r>
      <w:r w:rsidRPr="00EB437D">
        <w:rPr>
          <w:sz w:val="22"/>
          <w:szCs w:val="22"/>
        </w:rPr>
        <w:t>:</w:t>
      </w:r>
      <w:r w:rsidR="006A6410">
        <w:rPr>
          <w:sz w:val="22"/>
          <w:szCs w:val="22"/>
        </w:rPr>
        <w:t xml:space="preserve"> </w:t>
      </w:r>
    </w:p>
    <w:bookmarkEnd w:id="0"/>
    <w:p w14:paraId="01525E1B" w14:textId="77777777" w:rsidR="004D1DA0" w:rsidRPr="006A6410" w:rsidRDefault="004D1DA0" w:rsidP="006A6410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E13772" w:rsidRPr="00946153" w14:paraId="66F37F52" w14:textId="77777777" w:rsidTr="009B4152">
        <w:tc>
          <w:tcPr>
            <w:tcW w:w="3119" w:type="dxa"/>
            <w:vAlign w:val="center"/>
          </w:tcPr>
          <w:p w14:paraId="529876E4" w14:textId="77777777" w:rsidR="00E13772" w:rsidRPr="00891483" w:rsidRDefault="00E13772" w:rsidP="0054774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2F2F2" w:themeFill="background1" w:themeFillShade="F2"/>
          </w:tcPr>
          <w:p w14:paraId="3E15D75A" w14:textId="698EC788" w:rsidR="00E13772" w:rsidRPr="00946153" w:rsidRDefault="00E13772" w:rsidP="0054774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E13772" w:rsidRPr="00946153" w14:paraId="30FCEA71" w14:textId="77777777" w:rsidTr="009B4152">
        <w:tc>
          <w:tcPr>
            <w:tcW w:w="3119" w:type="dxa"/>
            <w:vAlign w:val="center"/>
          </w:tcPr>
          <w:p w14:paraId="0A9DF253" w14:textId="7D815035" w:rsidR="00E13772" w:rsidRPr="00F812A1" w:rsidRDefault="006E6D22" w:rsidP="0054774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2F2F2" w:themeFill="background1" w:themeFillShade="F2"/>
          </w:tcPr>
          <w:p w14:paraId="68662095" w14:textId="2B70C836" w:rsidR="00E13772" w:rsidRPr="00946153" w:rsidRDefault="00E13772" w:rsidP="0054774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13772" w:rsidRPr="00946153" w14:paraId="2759CE42" w14:textId="77777777" w:rsidTr="009B4152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4EF8B0C" w14:textId="56A67154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 w:rsidR="00A168EA"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="00A9682A"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B60E93" w14:textId="3D411258" w:rsidR="00E13772" w:rsidRPr="00946153" w:rsidRDefault="00E13772" w:rsidP="00A9682A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D14A77">
              <w:rPr>
                <w:sz w:val="22"/>
                <w:szCs w:val="22"/>
              </w:rPr>
              <w:t>ANO</w:t>
            </w:r>
            <w:r w:rsidRPr="00D14A77">
              <w:rPr>
                <w:b/>
                <w:sz w:val="22"/>
                <w:szCs w:val="22"/>
                <w:vertAlign w:val="superscript"/>
              </w:rPr>
              <w:t>/</w:t>
            </w:r>
            <w:r w:rsidRPr="00D14A77">
              <w:rPr>
                <w:sz w:val="22"/>
                <w:szCs w:val="22"/>
              </w:rPr>
              <w:t>NE</w:t>
            </w:r>
            <w:r w:rsidR="00A9682A"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</w:tr>
      <w:tr w:rsidR="00E13772" w:rsidRPr="00946153" w14:paraId="74DA6B94" w14:textId="77777777" w:rsidTr="00644255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B4A7DF0" w14:textId="5C88851B" w:rsidR="00E13772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="00BF4403"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3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E305D" w14:textId="77777777" w:rsidR="00E13772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75984BE" w14:textId="77777777" w:rsidR="00E13772" w:rsidRPr="00D414D1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2220E7" w14:textId="16B70C24" w:rsidR="00E13772" w:rsidRPr="00D414D1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14:paraId="2054EB7A" w14:textId="77777777" w:rsidR="00E13772" w:rsidRPr="00D414D1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E13772" w:rsidRPr="00946153" w14:paraId="37318048" w14:textId="77777777" w:rsidTr="00644255">
        <w:trPr>
          <w:trHeight w:val="520"/>
        </w:trPr>
        <w:tc>
          <w:tcPr>
            <w:tcW w:w="3119" w:type="dxa"/>
            <w:shd w:val="clear" w:color="auto" w:fill="auto"/>
            <w:vAlign w:val="center"/>
          </w:tcPr>
          <w:p w14:paraId="7A5DF8CF" w14:textId="77777777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B1FAFB" w14:textId="7CC3BBB6" w:rsidR="00E13772" w:rsidRDefault="00FF54A5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13772">
              <w:rPr>
                <w:sz w:val="22"/>
                <w:szCs w:val="22"/>
              </w:rPr>
              <w:t xml:space="preserve">d </w:t>
            </w:r>
          </w:p>
          <w:p w14:paraId="021F1AB5" w14:textId="29666EB6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</w:tcPr>
          <w:p w14:paraId="63882280" w14:textId="12E59CA8" w:rsidR="00E13772" w:rsidRDefault="00FF54A5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13772">
              <w:rPr>
                <w:sz w:val="22"/>
                <w:szCs w:val="22"/>
              </w:rPr>
              <w:t xml:space="preserve">o </w:t>
            </w:r>
          </w:p>
          <w:p w14:paraId="6D793EBF" w14:textId="087DB381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504ED1" w14:textId="523424F8" w:rsidR="00E13772" w:rsidRPr="00157A11" w:rsidRDefault="00A526F8" w:rsidP="00BF440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pozice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9ECA98D" w14:textId="499BEBAF" w:rsidR="00E13772" w:rsidRPr="00E13772" w:rsidRDefault="00FF54A5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13772">
              <w:rPr>
                <w:bCs/>
                <w:sz w:val="22"/>
                <w:szCs w:val="22"/>
              </w:rPr>
              <w:t>očet</w:t>
            </w:r>
            <w:r w:rsidR="006A6410">
              <w:rPr>
                <w:bCs/>
                <w:sz w:val="22"/>
                <w:szCs w:val="22"/>
              </w:rPr>
              <w:t xml:space="preserve"> měsíců</w:t>
            </w:r>
            <w:r w:rsidR="00E13772">
              <w:rPr>
                <w:bCs/>
                <w:sz w:val="22"/>
                <w:szCs w:val="22"/>
              </w:rPr>
              <w:t xml:space="preserve"> praxe</w:t>
            </w:r>
          </w:p>
        </w:tc>
      </w:tr>
      <w:tr w:rsidR="00E13772" w:rsidRPr="00946153" w14:paraId="30F9D1F3" w14:textId="77777777" w:rsidTr="009B4152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1131FE1" w14:textId="77777777" w:rsidR="00E13772" w:rsidRPr="00084F6C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BAA66C" w14:textId="2381FEE8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EB75054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48F531A" w14:textId="5F691E2B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973F7E5" w14:textId="30550CC4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13772" w:rsidRPr="00946153" w14:paraId="3E4C2960" w14:textId="77777777" w:rsidTr="009B4152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F8353C" w14:textId="77777777" w:rsidR="00E13772" w:rsidRPr="00084F6C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F1F3676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8AEB7A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B79037E" w14:textId="39919842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3C87BC36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13772" w:rsidRPr="00946153" w14:paraId="368ABB65" w14:textId="77777777" w:rsidTr="009B4152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ADC25D7" w14:textId="77777777" w:rsidR="00E13772" w:rsidRPr="00084F6C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AA4540A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D64C60F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D38E08B" w14:textId="69787671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1A0B1754" w14:textId="77777777" w:rsidR="00E13772" w:rsidRPr="00946153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13772" w:rsidRPr="00946153" w14:paraId="0A2FB82E" w14:textId="77777777" w:rsidTr="00644255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4511CF8A" w14:textId="4CC57201" w:rsidR="00E13772" w:rsidRPr="002C00CB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referenční zakázka</w:t>
            </w:r>
            <w:r w:rsidR="00BF4403"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4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53A863" w14:textId="77777777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42844457" w14:textId="77777777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FD434" w14:textId="1574F268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14:paraId="402C9A7E" w14:textId="77777777" w:rsidR="00E13772" w:rsidRPr="00AA46C7" w:rsidRDefault="00E13772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FF54A5" w:rsidRPr="00946153" w14:paraId="0D07D52A" w14:textId="77777777" w:rsidTr="00644255">
        <w:tc>
          <w:tcPr>
            <w:tcW w:w="3119" w:type="dxa"/>
            <w:shd w:val="clear" w:color="auto" w:fill="auto"/>
            <w:vAlign w:val="center"/>
          </w:tcPr>
          <w:p w14:paraId="63B97F78" w14:textId="0AB2C3E4" w:rsidR="00FF54A5" w:rsidRPr="002C00CB" w:rsidRDefault="00184412" w:rsidP="00421E8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1785D" w:rsidRPr="00A1785D">
              <w:rPr>
                <w:sz w:val="22"/>
                <w:szCs w:val="22"/>
              </w:rPr>
              <w:t>bjednatel (název, kontaktní osoba a e-mailové spojení na ní)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DD0C80" w14:textId="77777777" w:rsidR="00FF54A5" w:rsidRDefault="00FF54A5" w:rsidP="00E137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8E6446">
              <w:rPr>
                <w:bCs/>
                <w:sz w:val="22"/>
                <w:szCs w:val="22"/>
              </w:rPr>
              <w:t>ermín plnění zakázky</w:t>
            </w:r>
            <w:r>
              <w:rPr>
                <w:bCs/>
                <w:sz w:val="22"/>
                <w:szCs w:val="22"/>
              </w:rPr>
              <w:t> </w:t>
            </w:r>
          </w:p>
          <w:p w14:paraId="4BFEECD6" w14:textId="7E4B3A29" w:rsidR="00FF54A5" w:rsidRDefault="00FF54A5" w:rsidP="00E13772">
            <w:pPr>
              <w:jc w:val="center"/>
              <w:rPr>
                <w:bCs/>
                <w:sz w:val="22"/>
                <w:szCs w:val="22"/>
              </w:rPr>
            </w:pPr>
            <w:r w:rsidRPr="008E6446">
              <w:rPr>
                <w:bCs/>
                <w:sz w:val="22"/>
                <w:szCs w:val="22"/>
              </w:rPr>
              <w:t>od</w:t>
            </w:r>
            <w:r>
              <w:rPr>
                <w:bCs/>
                <w:sz w:val="22"/>
                <w:szCs w:val="22"/>
              </w:rPr>
              <w:t>–</w:t>
            </w:r>
            <w:r w:rsidRPr="008E6446">
              <w:rPr>
                <w:bCs/>
                <w:sz w:val="22"/>
                <w:szCs w:val="22"/>
              </w:rPr>
              <w:t>do</w:t>
            </w:r>
          </w:p>
          <w:p w14:paraId="686CD4C3" w14:textId="56115319" w:rsidR="00FF54A5" w:rsidRDefault="00FF54A5" w:rsidP="00FF54A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(měsíc/rok)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2AA0E814" w14:textId="47DB93C6" w:rsidR="00A1785D" w:rsidRPr="002C00CB" w:rsidRDefault="00A1785D" w:rsidP="009B05E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zakázky</w:t>
            </w:r>
            <w:r w:rsidR="009B05E2">
              <w:rPr>
                <w:sz w:val="22"/>
                <w:szCs w:val="22"/>
              </w:rPr>
              <w:t>, stručný popis</w:t>
            </w:r>
            <w:r>
              <w:rPr>
                <w:sz w:val="22"/>
                <w:szCs w:val="22"/>
              </w:rPr>
              <w:t xml:space="preserve"> včetně uvedení realizační hodnoty a termínu dokončení 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5"/>
            </w:r>
          </w:p>
          <w:p w14:paraId="00D1D5E8" w14:textId="78DBFF64" w:rsidR="00FF54A5" w:rsidRPr="002C00CB" w:rsidRDefault="00FF54A5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FF23BC" w:rsidRPr="00946153" w14:paraId="6F78E05E" w14:textId="77777777" w:rsidTr="00163490">
        <w:trPr>
          <w:trHeight w:val="855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089625D" w14:textId="77777777" w:rsidR="00FF23BC" w:rsidRPr="002C00CB" w:rsidRDefault="00FF23BC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18F27F2" w14:textId="77777777" w:rsidR="00FF23BC" w:rsidRPr="002C00CB" w:rsidRDefault="00FF23BC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F6185B6" w14:textId="77777777" w:rsidR="00FF23BC" w:rsidRPr="002C00CB" w:rsidRDefault="00FF23BC" w:rsidP="00E1377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388BC478" w14:textId="77777777" w:rsidR="00FF23BC" w:rsidRDefault="00A1785D" w:rsidP="00A178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</w:p>
          <w:p w14:paraId="40BC8FA8" w14:textId="77777777" w:rsidR="00A1785D" w:rsidRDefault="00A1785D" w:rsidP="00A178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Popis:</w:t>
            </w:r>
          </w:p>
          <w:p w14:paraId="50A505D6" w14:textId="77777777" w:rsidR="00A1785D" w:rsidRDefault="00A1785D" w:rsidP="00A178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Realizační hodnota … Kč bez DPH</w:t>
            </w:r>
          </w:p>
          <w:p w14:paraId="76427B16" w14:textId="68BB3F95" w:rsidR="00A1785D" w:rsidRPr="002C00CB" w:rsidRDefault="00A1785D" w:rsidP="00A1785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dokončení (</w:t>
            </w:r>
            <w:r w:rsidR="009B05E2">
              <w:rPr>
                <w:sz w:val="22"/>
                <w:szCs w:val="22"/>
              </w:rPr>
              <w:t>předání a převzetí stavby</w:t>
            </w:r>
            <w:r>
              <w:rPr>
                <w:sz w:val="22"/>
                <w:szCs w:val="22"/>
              </w:rPr>
              <w:t xml:space="preserve">) … </w:t>
            </w:r>
          </w:p>
        </w:tc>
      </w:tr>
    </w:tbl>
    <w:p w14:paraId="5814739B" w14:textId="77777777" w:rsidR="00163490" w:rsidRDefault="00163490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3189EFDB" w14:textId="0198A592" w:rsidR="00184412" w:rsidRDefault="00E13772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 w:rsidR="00421E85"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14:paraId="253E9ABA" w14:textId="77777777" w:rsidR="00EB0564" w:rsidRDefault="00EB0564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45EC6C89" w14:textId="3F7FCF40" w:rsidR="00184412" w:rsidRDefault="00E13772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5AEFA999" w14:textId="77777777" w:rsidR="00EB0564" w:rsidRDefault="00EB0564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36545D5A" w14:textId="77777777" w:rsidR="00EB0564" w:rsidRDefault="00EB0564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298A738E" w14:textId="3C68FBBA" w:rsidR="00EB0564" w:rsidRPr="009A7DE1" w:rsidRDefault="00E13772" w:rsidP="00184412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F99"/>
        </w:rPr>
      </w:pPr>
      <w:r w:rsidRPr="00FF54A5">
        <w:rPr>
          <w:sz w:val="22"/>
          <w:szCs w:val="22"/>
        </w:rPr>
        <w:t xml:space="preserve">Datum: </w:t>
      </w:r>
      <w:r w:rsidRPr="009B4152">
        <w:rPr>
          <w:sz w:val="22"/>
          <w:szCs w:val="22"/>
          <w:shd w:val="clear" w:color="auto" w:fill="F2F2F2" w:themeFill="background1" w:themeFillShade="F2"/>
        </w:rPr>
        <w:t>__________</w:t>
      </w:r>
      <w:r w:rsidRPr="009B4152">
        <w:rPr>
          <w:sz w:val="22"/>
          <w:szCs w:val="22"/>
          <w:u w:val="single"/>
          <w:bdr w:val="single" w:sz="4" w:space="0" w:color="auto"/>
          <w:shd w:val="clear" w:color="auto" w:fill="F2F2F2" w:themeFill="background1" w:themeFillShade="F2"/>
        </w:rPr>
        <w:t xml:space="preserve"> </w:t>
      </w:r>
      <w:r w:rsidRPr="00FF54A5">
        <w:rPr>
          <w:sz w:val="22"/>
          <w:szCs w:val="22"/>
          <w:u w:val="single"/>
          <w:bdr w:val="single" w:sz="4" w:space="0" w:color="auto"/>
          <w:shd w:val="clear" w:color="auto" w:fill="FFFF99"/>
        </w:rPr>
        <w:t xml:space="preserve">    </w:t>
      </w:r>
      <w:r w:rsidRPr="00FF54A5">
        <w:rPr>
          <w:sz w:val="22"/>
          <w:szCs w:val="22"/>
          <w:shd w:val="clear" w:color="auto" w:fill="FFFF99"/>
        </w:rPr>
        <w:t xml:space="preserve"> </w:t>
      </w:r>
    </w:p>
    <w:p w14:paraId="558A247B" w14:textId="42D899CE" w:rsidR="00421E85" w:rsidRPr="00A13F06" w:rsidRDefault="00421E85" w:rsidP="00421E85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9B4152">
        <w:rPr>
          <w:sz w:val="22"/>
          <w:szCs w:val="22"/>
          <w:shd w:val="clear" w:color="auto" w:fill="F2F2F2" w:themeFill="background1" w:themeFillShade="F2"/>
        </w:rPr>
        <w:t>____________________________________________</w:t>
      </w:r>
    </w:p>
    <w:p w14:paraId="2FA657BB" w14:textId="77E26B58" w:rsidR="00421E85" w:rsidRDefault="00421E85" w:rsidP="00421E85">
      <w:pPr>
        <w:rPr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 w:rsidR="008369F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="00F7741A">
        <w:rPr>
          <w:sz w:val="22"/>
          <w:szCs w:val="22"/>
        </w:rPr>
        <w:t>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</w:t>
      </w:r>
      <w:r w:rsidR="00F7741A">
        <w:rPr>
          <w:sz w:val="22"/>
          <w:szCs w:val="22"/>
        </w:rPr>
        <w:t>stavbyvedoucího</w:t>
      </w:r>
    </w:p>
    <w:p w14:paraId="6A94C5C5" w14:textId="77777777" w:rsidR="00AB3547" w:rsidRDefault="00AB3547" w:rsidP="00D95DB3">
      <w:pPr>
        <w:jc w:val="both"/>
        <w:rPr>
          <w:bCs/>
          <w:sz w:val="22"/>
          <w:szCs w:val="22"/>
        </w:rPr>
      </w:pPr>
    </w:p>
    <w:p w14:paraId="44B65216" w14:textId="77777777" w:rsidR="00AB3547" w:rsidRDefault="00AB3547" w:rsidP="00D95DB3">
      <w:pPr>
        <w:jc w:val="both"/>
        <w:rPr>
          <w:bCs/>
          <w:sz w:val="22"/>
          <w:szCs w:val="22"/>
        </w:rPr>
      </w:pPr>
    </w:p>
    <w:p w14:paraId="4C349F4F" w14:textId="0BA7DEA6" w:rsidR="00D95DB3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14:paraId="42154D1D" w14:textId="77777777" w:rsidR="00E003AF" w:rsidRPr="008A41B1" w:rsidRDefault="00E003AF" w:rsidP="00D95DB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A769A4">
        <w:trPr>
          <w:trHeight w:val="353"/>
        </w:trPr>
        <w:tc>
          <w:tcPr>
            <w:tcW w:w="4815" w:type="dxa"/>
            <w:vAlign w:val="center"/>
          </w:tcPr>
          <w:p w14:paraId="2D6F861D" w14:textId="77777777" w:rsidR="008E3066" w:rsidRDefault="008E3066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73580F8" w14:textId="4AA16A15" w:rsidR="006D320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  <w:p w14:paraId="68A6EEC8" w14:textId="67865346" w:rsidR="008E3066" w:rsidRPr="004F2363" w:rsidRDefault="008E306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F2F2F2" w:themeFill="background1" w:themeFillShade="F2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A769A4">
        <w:trPr>
          <w:trHeight w:val="413"/>
        </w:trPr>
        <w:tc>
          <w:tcPr>
            <w:tcW w:w="4815" w:type="dxa"/>
            <w:vAlign w:val="center"/>
          </w:tcPr>
          <w:p w14:paraId="7A8C714F" w14:textId="77777777" w:rsidR="008E3066" w:rsidRDefault="008E3066" w:rsidP="00BA0737">
            <w:pPr>
              <w:rPr>
                <w:b/>
                <w:sz w:val="22"/>
                <w:szCs w:val="22"/>
              </w:rPr>
            </w:pPr>
          </w:p>
          <w:p w14:paraId="5B6872B1" w14:textId="77777777" w:rsidR="006D3203" w:rsidRDefault="006D3203" w:rsidP="00BA0737">
            <w:pPr>
              <w:rPr>
                <w:b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  <w:p w14:paraId="6C4A4A7C" w14:textId="78E3EF83" w:rsidR="008E3066" w:rsidRPr="004F2363" w:rsidRDefault="008E3066" w:rsidP="00BA07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F2F2F2" w:themeFill="background1" w:themeFillShade="F2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3B381207" w:rsidR="00163490" w:rsidRDefault="00163490" w:rsidP="00313875">
      <w:pPr>
        <w:jc w:val="both"/>
        <w:rPr>
          <w:sz w:val="22"/>
          <w:szCs w:val="22"/>
        </w:rPr>
      </w:pPr>
    </w:p>
    <w:p w14:paraId="34DC5DFB" w14:textId="77777777" w:rsidR="00163490" w:rsidRPr="00163490" w:rsidRDefault="00163490" w:rsidP="00163490">
      <w:pPr>
        <w:rPr>
          <w:sz w:val="22"/>
          <w:szCs w:val="22"/>
        </w:rPr>
      </w:pPr>
    </w:p>
    <w:p w14:paraId="0C4B33EB" w14:textId="77777777" w:rsidR="00163490" w:rsidRPr="00163490" w:rsidRDefault="00163490" w:rsidP="00163490">
      <w:pPr>
        <w:rPr>
          <w:sz w:val="22"/>
          <w:szCs w:val="22"/>
        </w:rPr>
      </w:pPr>
    </w:p>
    <w:p w14:paraId="52BB2FB7" w14:textId="77777777" w:rsidR="00163490" w:rsidRPr="00163490" w:rsidRDefault="00163490" w:rsidP="00163490">
      <w:pPr>
        <w:rPr>
          <w:sz w:val="22"/>
          <w:szCs w:val="22"/>
        </w:rPr>
      </w:pPr>
    </w:p>
    <w:p w14:paraId="7118771F" w14:textId="72226E85" w:rsidR="00163490" w:rsidRDefault="00163490" w:rsidP="00163490">
      <w:pPr>
        <w:rPr>
          <w:sz w:val="22"/>
          <w:szCs w:val="22"/>
        </w:rPr>
      </w:pPr>
    </w:p>
    <w:p w14:paraId="2DF6EBDD" w14:textId="74C34763" w:rsidR="005011FF" w:rsidRPr="00163490" w:rsidRDefault="00163490" w:rsidP="00163490">
      <w:pPr>
        <w:tabs>
          <w:tab w:val="left" w:pos="4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011FF" w:rsidRPr="00163490" w:rsidSect="00163490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851" w:right="1133" w:bottom="1418" w:left="1418" w:header="567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C7E98" w14:textId="1191C26A" w:rsidR="00D25F56" w:rsidRDefault="00D25F56" w:rsidP="00D25F56">
    <w:pPr>
      <w:pStyle w:val="Zpat"/>
      <w:pBdr>
        <w:top w:val="single" w:sz="4" w:space="1" w:color="auto"/>
      </w:pBdr>
    </w:pPr>
  </w:p>
  <w:p w14:paraId="03B1C1B6" w14:textId="141AD380" w:rsidR="00943E8C" w:rsidRDefault="00943E8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5194" w14:textId="1FDC068B" w:rsidR="00D25F56" w:rsidRDefault="00D25F56" w:rsidP="00D25F56">
    <w:pPr>
      <w:pStyle w:val="Zpat"/>
      <w:pBdr>
        <w:top w:val="single" w:sz="4" w:space="1" w:color="auto"/>
      </w:pBdr>
    </w:pPr>
  </w:p>
  <w:p w14:paraId="48AF5AB1" w14:textId="77777777" w:rsidR="00F332BF" w:rsidRDefault="00CC1DD3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7914EDE2" w14:textId="4F8C31AA" w:rsidR="00A9682A" w:rsidRPr="005F2E62" w:rsidRDefault="00A9682A" w:rsidP="00BF4403">
      <w:pPr>
        <w:spacing w:after="60"/>
        <w:jc w:val="both"/>
        <w:rPr>
          <w:sz w:val="16"/>
          <w:szCs w:val="16"/>
          <w:highlight w:val="green"/>
        </w:rPr>
      </w:pPr>
      <w:r w:rsidRPr="005F2E62">
        <w:rPr>
          <w:rStyle w:val="Znakapoznpodarou"/>
          <w:b/>
          <w:color w:val="FF0000"/>
          <w:sz w:val="16"/>
          <w:szCs w:val="16"/>
        </w:rPr>
        <w:footnoteRef/>
      </w:r>
      <w:r w:rsidRPr="005F2E62">
        <w:rPr>
          <w:b/>
          <w:color w:val="FF0000"/>
          <w:sz w:val="16"/>
          <w:szCs w:val="16"/>
        </w:rPr>
        <w:t xml:space="preserve"> </w:t>
      </w:r>
      <w:r w:rsidRPr="005F2E62">
        <w:rPr>
          <w:sz w:val="16"/>
          <w:szCs w:val="16"/>
        </w:rPr>
        <w:t xml:space="preserve">Zadavatel v souladu s ustanovením § 105 odst. 2 ZZVZ požaduje, aby činnost na pozici </w:t>
      </w:r>
      <w:r w:rsidR="006A6410" w:rsidRPr="005F2E62">
        <w:rPr>
          <w:sz w:val="16"/>
          <w:szCs w:val="16"/>
        </w:rPr>
        <w:t>stavbyvedoucího</w:t>
      </w:r>
      <w:r w:rsidRPr="005F2E62">
        <w:rPr>
          <w:sz w:val="16"/>
          <w:szCs w:val="16"/>
        </w:rPr>
        <w:t xml:space="preserve"> byla plněna přímo vybraným dodavatelem, proto se musí jednat o zaměstnance dodavatele nebo osobu v obdobném postavení (uveďte v jakém).</w:t>
      </w:r>
    </w:p>
  </w:footnote>
  <w:footnote w:id="2">
    <w:p w14:paraId="17DA484D" w14:textId="5790BFA9" w:rsidR="00A9682A" w:rsidRPr="005F2E62" w:rsidRDefault="00A9682A" w:rsidP="00BF4403">
      <w:pPr>
        <w:spacing w:after="60"/>
        <w:jc w:val="both"/>
        <w:rPr>
          <w:sz w:val="16"/>
          <w:szCs w:val="16"/>
          <w:highlight w:val="green"/>
        </w:rPr>
      </w:pPr>
      <w:r w:rsidRPr="005F2E62">
        <w:rPr>
          <w:rStyle w:val="Znakapoznpodarou"/>
          <w:b/>
          <w:color w:val="FF0000"/>
          <w:sz w:val="16"/>
          <w:szCs w:val="16"/>
        </w:rPr>
        <w:footnoteRef/>
      </w:r>
      <w:r w:rsidRPr="005F2E62">
        <w:rPr>
          <w:sz w:val="16"/>
          <w:szCs w:val="16"/>
        </w:rPr>
        <w:t xml:space="preserve"> Nehodící škrtněte/vymažte</w:t>
      </w:r>
      <w:r w:rsidR="006A6410" w:rsidRPr="005F2E62">
        <w:rPr>
          <w:sz w:val="16"/>
          <w:szCs w:val="16"/>
        </w:rPr>
        <w:t xml:space="preserve"> a doplňte v jakém postavení osoba působí.</w:t>
      </w:r>
    </w:p>
  </w:footnote>
  <w:footnote w:id="3">
    <w:p w14:paraId="7C6747E1" w14:textId="310E059D" w:rsidR="00BF4403" w:rsidRPr="005F2E62" w:rsidRDefault="00BF4403" w:rsidP="00BF4403">
      <w:pPr>
        <w:spacing w:after="60"/>
        <w:jc w:val="both"/>
        <w:rPr>
          <w:sz w:val="16"/>
          <w:szCs w:val="16"/>
        </w:rPr>
      </w:pPr>
      <w:r w:rsidRPr="005F2E62">
        <w:rPr>
          <w:rStyle w:val="Znakapoznpodarou"/>
          <w:b/>
          <w:color w:val="FF0000"/>
          <w:sz w:val="16"/>
          <w:szCs w:val="16"/>
        </w:rPr>
        <w:footnoteRef/>
      </w:r>
      <w:r w:rsidRPr="005F2E62">
        <w:rPr>
          <w:b/>
          <w:color w:val="FF0000"/>
          <w:sz w:val="16"/>
          <w:szCs w:val="16"/>
        </w:rPr>
        <w:t xml:space="preserve"> </w:t>
      </w:r>
      <w:r w:rsidRPr="005F2E62">
        <w:rPr>
          <w:sz w:val="16"/>
          <w:szCs w:val="16"/>
        </w:rPr>
        <w:t>Prokázání min. požadované doby praxe v délce min. 5 let </w:t>
      </w:r>
      <w:r w:rsidR="006E6D22" w:rsidRPr="005F2E62">
        <w:rPr>
          <w:sz w:val="16"/>
          <w:szCs w:val="16"/>
        </w:rPr>
        <w:t xml:space="preserve">při řízení stavebních prací </w:t>
      </w:r>
      <w:r w:rsidRPr="005F2E62">
        <w:rPr>
          <w:sz w:val="16"/>
          <w:szCs w:val="16"/>
        </w:rPr>
        <w:t>získaných v posledních 1</w:t>
      </w:r>
      <w:r w:rsidR="006E6D22" w:rsidRPr="005F2E62">
        <w:rPr>
          <w:sz w:val="16"/>
          <w:szCs w:val="16"/>
        </w:rPr>
        <w:t>0</w:t>
      </w:r>
      <w:r w:rsidRPr="005F2E62">
        <w:rPr>
          <w:sz w:val="16"/>
          <w:szCs w:val="16"/>
        </w:rPr>
        <w:t xml:space="preserve"> letech před zahájením tohoto zadávacího řízení.</w:t>
      </w:r>
    </w:p>
  </w:footnote>
  <w:footnote w:id="4">
    <w:p w14:paraId="4E351E7B" w14:textId="2EC27F29" w:rsidR="006A6410" w:rsidRPr="005F2E62" w:rsidRDefault="00BF4403" w:rsidP="006A6410">
      <w:pPr>
        <w:spacing w:after="60"/>
        <w:jc w:val="both"/>
        <w:rPr>
          <w:sz w:val="16"/>
          <w:szCs w:val="16"/>
        </w:rPr>
      </w:pPr>
      <w:r w:rsidRPr="005F2E62">
        <w:rPr>
          <w:rStyle w:val="Znakapoznpodarou"/>
          <w:b/>
          <w:color w:val="FF0000"/>
          <w:sz w:val="16"/>
          <w:szCs w:val="16"/>
        </w:rPr>
        <w:footnoteRef/>
      </w:r>
      <w:r w:rsidRPr="005F2E62">
        <w:rPr>
          <w:b/>
          <w:color w:val="FF0000"/>
          <w:sz w:val="16"/>
          <w:szCs w:val="16"/>
        </w:rPr>
        <w:t xml:space="preserve"> </w:t>
      </w:r>
      <w:r w:rsidR="006A6410" w:rsidRPr="005F2E62">
        <w:rPr>
          <w:sz w:val="16"/>
          <w:szCs w:val="16"/>
        </w:rPr>
        <w:t xml:space="preserve">Dokončená referenční zakázka, jejímž předmětem byly stavební práce na </w:t>
      </w:r>
      <w:r w:rsidR="000C5A28" w:rsidRPr="005F2E62">
        <w:rPr>
          <w:sz w:val="16"/>
          <w:szCs w:val="16"/>
        </w:rPr>
        <w:t>dopravní</w:t>
      </w:r>
      <w:r w:rsidR="006A6410" w:rsidRPr="005F2E62">
        <w:rPr>
          <w:sz w:val="16"/>
          <w:szCs w:val="16"/>
        </w:rPr>
        <w:t xml:space="preserve"> stavbě, přičemž šlo o stavbu s celkovou realizační hodnotou ve výši min. </w:t>
      </w:r>
      <w:r w:rsidR="00B57943">
        <w:rPr>
          <w:sz w:val="16"/>
          <w:szCs w:val="16"/>
        </w:rPr>
        <w:t>50</w:t>
      </w:r>
      <w:r w:rsidR="0071619B" w:rsidRPr="005F2E62">
        <w:rPr>
          <w:sz w:val="16"/>
          <w:szCs w:val="16"/>
        </w:rPr>
        <w:t xml:space="preserve"> mil.</w:t>
      </w:r>
      <w:r w:rsidR="006A6410" w:rsidRPr="005F2E62">
        <w:rPr>
          <w:sz w:val="16"/>
          <w:szCs w:val="16"/>
        </w:rPr>
        <w:t xml:space="preserve"> Kč bez DPH a zakázka byla dokončena v posledních 5 letech před zahájením tohoto zadávacího řízení, tzn., doba se považuje za splněnou, pokud referenční zakázka byla v průběhu posledních 5 letech před zahájením zadávacího řízení dokončena. </w:t>
      </w:r>
    </w:p>
    <w:p w14:paraId="6DE4AC66" w14:textId="222A2904" w:rsidR="00BF4403" w:rsidRPr="005F2E62" w:rsidRDefault="00EA7797" w:rsidP="006A6410">
      <w:pPr>
        <w:spacing w:after="60"/>
        <w:jc w:val="both"/>
        <w:rPr>
          <w:sz w:val="16"/>
          <w:szCs w:val="16"/>
        </w:rPr>
      </w:pPr>
      <w:r w:rsidRPr="005F2E62">
        <w:rPr>
          <w:rStyle w:val="Znakapoznpodarou"/>
          <w:b/>
          <w:color w:val="FF0000"/>
          <w:sz w:val="16"/>
          <w:szCs w:val="16"/>
        </w:rPr>
        <w:t>5</w:t>
      </w:r>
      <w:r w:rsidR="006A6410" w:rsidRPr="005F2E62">
        <w:rPr>
          <w:b/>
          <w:color w:val="FF0000"/>
          <w:sz w:val="16"/>
          <w:szCs w:val="16"/>
        </w:rPr>
        <w:t xml:space="preserve"> </w:t>
      </w:r>
      <w:r w:rsidR="006A6410" w:rsidRPr="005F2E62">
        <w:rPr>
          <w:sz w:val="16"/>
          <w:szCs w:val="16"/>
        </w:rPr>
        <w:t>Dokončením je zde myšleno dokončení a předání kompletní stavby jejímu objednateli. Kvalifikaci splní dodavatel i v případě, že se jedná o referenční zakázku zahájenou dříve než v posledních 5 letech či později, pokud byla v posledních 5 letech dokončena.</w:t>
      </w:r>
    </w:p>
    <w:p w14:paraId="467360E4" w14:textId="77777777" w:rsidR="00D25F56" w:rsidRPr="00BF4403" w:rsidRDefault="00D25F56" w:rsidP="006A6410">
      <w:pPr>
        <w:spacing w:after="60"/>
        <w:jc w:val="both"/>
        <w:rPr>
          <w:sz w:val="20"/>
          <w:szCs w:val="20"/>
        </w:rPr>
      </w:pPr>
    </w:p>
  </w:footnote>
  <w:footnote w:id="5">
    <w:p w14:paraId="73D13127" w14:textId="77777777" w:rsidR="00A1785D" w:rsidRPr="00BF4403" w:rsidRDefault="00A1785D" w:rsidP="00A1785D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0129B" w14:textId="6BF6C136" w:rsidR="00FC2A1C" w:rsidRPr="00FC2A1C" w:rsidRDefault="00C93968" w:rsidP="00FC2A1C">
    <w:pPr>
      <w:jc w:val="center"/>
      <w:rPr>
        <w:sz w:val="18"/>
        <w:szCs w:val="18"/>
      </w:rPr>
    </w:pPr>
    <w:r w:rsidRPr="00FC2A1C">
      <w:rPr>
        <w:sz w:val="18"/>
        <w:szCs w:val="18"/>
      </w:rPr>
      <w:t>Čestné prohlášení ke splnění některých kvalifikačních předpokladů</w:t>
    </w:r>
    <w:r w:rsidR="00126D18" w:rsidRPr="00FC2A1C">
      <w:rPr>
        <w:sz w:val="18"/>
        <w:szCs w:val="18"/>
      </w:rPr>
      <w:t>:</w:t>
    </w:r>
  </w:p>
  <w:p w14:paraId="56354F65" w14:textId="6F57ACEC" w:rsidR="00EC3155" w:rsidRPr="00FC2A1C" w:rsidRDefault="00CC5261" w:rsidP="00FC2A1C">
    <w:pPr>
      <w:jc w:val="center"/>
      <w:rPr>
        <w:sz w:val="18"/>
        <w:szCs w:val="18"/>
      </w:rPr>
    </w:pPr>
    <w:r w:rsidRPr="00FC2A1C">
      <w:rPr>
        <w:sz w:val="18"/>
        <w:szCs w:val="18"/>
      </w:rPr>
      <w:t xml:space="preserve">Cyklostezka Ohře – </w:t>
    </w:r>
    <w:r w:rsidR="00EE59FA" w:rsidRPr="00FC2A1C">
      <w:rPr>
        <w:sz w:val="18"/>
        <w:szCs w:val="18"/>
      </w:rPr>
      <w:t>Pomezí</w:t>
    </w:r>
    <w:r w:rsidR="00B362D5" w:rsidRPr="00FC2A1C">
      <w:rPr>
        <w:sz w:val="18"/>
        <w:szCs w:val="18"/>
      </w:rPr>
      <w:t>–</w:t>
    </w:r>
    <w:r w:rsidR="00EE59FA" w:rsidRPr="00FC2A1C">
      <w:rPr>
        <w:sz w:val="18"/>
        <w:szCs w:val="18"/>
      </w:rPr>
      <w:t>Cheb</w:t>
    </w:r>
    <w:r w:rsidRPr="00FC2A1C">
      <w:rPr>
        <w:sz w:val="18"/>
        <w:szCs w:val="18"/>
      </w:rPr>
      <w:t xml:space="preserve"> – stavební práce</w:t>
    </w:r>
    <w:r w:rsidR="00FC2A1C" w:rsidRPr="00FC2A1C">
      <w:rPr>
        <w:sz w:val="18"/>
        <w:szCs w:val="18"/>
      </w:rPr>
      <w:t xml:space="preserve"> </w:t>
    </w:r>
    <w:r w:rsidR="008E5451">
      <w:rPr>
        <w:sz w:val="18"/>
        <w:szCs w:val="18"/>
      </w:rPr>
      <w:t xml:space="preserve">a </w:t>
    </w:r>
    <w:r w:rsidR="00FC2A1C" w:rsidRPr="00FC2A1C">
      <w:rPr>
        <w:sz w:val="18"/>
        <w:szCs w:val="18"/>
      </w:rPr>
      <w:t>Silnice II/606 Cheb</w:t>
    </w:r>
    <w:r w:rsidR="00B362D5" w:rsidRPr="00FC2A1C">
      <w:rPr>
        <w:sz w:val="18"/>
        <w:szCs w:val="18"/>
      </w:rPr>
      <w:t>–</w:t>
    </w:r>
    <w:r w:rsidR="00FC2A1C" w:rsidRPr="00FC2A1C">
      <w:rPr>
        <w:sz w:val="18"/>
        <w:szCs w:val="18"/>
      </w:rPr>
      <w:t>Pomezí</w:t>
    </w:r>
  </w:p>
  <w:p w14:paraId="473626D3" w14:textId="7268742E" w:rsidR="000B0BF7" w:rsidRDefault="00EB0564" w:rsidP="00EB0564">
    <w:pPr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   </w:t>
    </w:r>
  </w:p>
  <w:p w14:paraId="1AF9C124" w14:textId="77777777" w:rsidR="000B0BF7" w:rsidRPr="00126D18" w:rsidRDefault="000B0BF7" w:rsidP="00EC3155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AD65" w14:textId="347D028D" w:rsidR="008C79CA" w:rsidRPr="004F0791" w:rsidRDefault="004F0791" w:rsidP="004F0791">
    <w:pPr>
      <w:jc w:val="right"/>
      <w:rPr>
        <w:sz w:val="20"/>
        <w:szCs w:val="16"/>
      </w:rPr>
    </w:pPr>
    <w:r w:rsidRPr="004F0791">
      <w:rPr>
        <w:sz w:val="20"/>
        <w:szCs w:val="16"/>
      </w:rPr>
      <w:t>Příloha č. 4</w:t>
    </w:r>
  </w:p>
  <w:p w14:paraId="63D1C906" w14:textId="5DCA4CB7" w:rsidR="000B0BF7" w:rsidRDefault="000B0BF7" w:rsidP="008C79CA">
    <w:pPr>
      <w:jc w:val="center"/>
      <w:rPr>
        <w:b/>
        <w:sz w:val="16"/>
        <w:szCs w:val="16"/>
      </w:rPr>
    </w:pPr>
  </w:p>
  <w:p w14:paraId="34EDF9B3" w14:textId="77777777" w:rsidR="000B0BF7" w:rsidRPr="002D3698" w:rsidRDefault="000B0BF7" w:rsidP="008C79CA">
    <w:pPr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E917475"/>
    <w:multiLevelType w:val="hybridMultilevel"/>
    <w:tmpl w:val="D96227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17"/>
  </w:num>
  <w:num w:numId="10">
    <w:abstractNumId w:val="7"/>
  </w:num>
  <w:num w:numId="11">
    <w:abstractNumId w:val="18"/>
  </w:num>
  <w:num w:numId="12">
    <w:abstractNumId w:val="13"/>
  </w:num>
  <w:num w:numId="13">
    <w:abstractNumId w:val="6"/>
  </w:num>
  <w:num w:numId="14">
    <w:abstractNumId w:val="9"/>
  </w:num>
  <w:num w:numId="15">
    <w:abstractNumId w:val="19"/>
  </w:num>
  <w:num w:numId="16">
    <w:abstractNumId w:val="16"/>
  </w:num>
  <w:num w:numId="17">
    <w:abstractNumId w:val="8"/>
  </w:num>
  <w:num w:numId="18">
    <w:abstractNumId w:val="2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7408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45FE"/>
    <w:rsid w:val="00015757"/>
    <w:rsid w:val="00023512"/>
    <w:rsid w:val="000305AA"/>
    <w:rsid w:val="00032820"/>
    <w:rsid w:val="00044E92"/>
    <w:rsid w:val="00061330"/>
    <w:rsid w:val="000868C3"/>
    <w:rsid w:val="00095029"/>
    <w:rsid w:val="000A0518"/>
    <w:rsid w:val="000A3F7D"/>
    <w:rsid w:val="000B0BF7"/>
    <w:rsid w:val="000B7A5F"/>
    <w:rsid w:val="000C5A28"/>
    <w:rsid w:val="000D04E2"/>
    <w:rsid w:val="00104A41"/>
    <w:rsid w:val="00110845"/>
    <w:rsid w:val="00121211"/>
    <w:rsid w:val="001220B0"/>
    <w:rsid w:val="00125BC7"/>
    <w:rsid w:val="00126D18"/>
    <w:rsid w:val="00140B48"/>
    <w:rsid w:val="00157A11"/>
    <w:rsid w:val="00160846"/>
    <w:rsid w:val="00161A89"/>
    <w:rsid w:val="00163490"/>
    <w:rsid w:val="00163C0F"/>
    <w:rsid w:val="001674D2"/>
    <w:rsid w:val="0017004B"/>
    <w:rsid w:val="00172199"/>
    <w:rsid w:val="0017244F"/>
    <w:rsid w:val="00175612"/>
    <w:rsid w:val="00184412"/>
    <w:rsid w:val="001961FB"/>
    <w:rsid w:val="001968DC"/>
    <w:rsid w:val="001B24A1"/>
    <w:rsid w:val="001B3F04"/>
    <w:rsid w:val="001B40DB"/>
    <w:rsid w:val="001B5BE6"/>
    <w:rsid w:val="001C014D"/>
    <w:rsid w:val="001D1DD9"/>
    <w:rsid w:val="001D4C89"/>
    <w:rsid w:val="001D72A8"/>
    <w:rsid w:val="002035F0"/>
    <w:rsid w:val="0022757A"/>
    <w:rsid w:val="00232F85"/>
    <w:rsid w:val="00234A52"/>
    <w:rsid w:val="00241806"/>
    <w:rsid w:val="00262504"/>
    <w:rsid w:val="00266AC9"/>
    <w:rsid w:val="00285869"/>
    <w:rsid w:val="002B091F"/>
    <w:rsid w:val="002C25B6"/>
    <w:rsid w:val="00304F8E"/>
    <w:rsid w:val="00313875"/>
    <w:rsid w:val="00323D24"/>
    <w:rsid w:val="00326D6E"/>
    <w:rsid w:val="00340059"/>
    <w:rsid w:val="00342720"/>
    <w:rsid w:val="003429E0"/>
    <w:rsid w:val="003905DF"/>
    <w:rsid w:val="003A244C"/>
    <w:rsid w:val="003B34F6"/>
    <w:rsid w:val="003B6D4B"/>
    <w:rsid w:val="003C2855"/>
    <w:rsid w:val="003C5F10"/>
    <w:rsid w:val="003D43F3"/>
    <w:rsid w:val="00403B83"/>
    <w:rsid w:val="00403DD2"/>
    <w:rsid w:val="004042A8"/>
    <w:rsid w:val="00404998"/>
    <w:rsid w:val="00413D16"/>
    <w:rsid w:val="00421E85"/>
    <w:rsid w:val="00481A0B"/>
    <w:rsid w:val="00485A22"/>
    <w:rsid w:val="00490738"/>
    <w:rsid w:val="004A3C06"/>
    <w:rsid w:val="004B0B34"/>
    <w:rsid w:val="004B62A7"/>
    <w:rsid w:val="004C4839"/>
    <w:rsid w:val="004D1DA0"/>
    <w:rsid w:val="004D55AA"/>
    <w:rsid w:val="004E0B0B"/>
    <w:rsid w:val="004E118E"/>
    <w:rsid w:val="004E424B"/>
    <w:rsid w:val="004E6246"/>
    <w:rsid w:val="004F0791"/>
    <w:rsid w:val="004F6421"/>
    <w:rsid w:val="005011FF"/>
    <w:rsid w:val="00502392"/>
    <w:rsid w:val="00511099"/>
    <w:rsid w:val="00515314"/>
    <w:rsid w:val="00516570"/>
    <w:rsid w:val="0053249F"/>
    <w:rsid w:val="005403C7"/>
    <w:rsid w:val="00540469"/>
    <w:rsid w:val="005535B2"/>
    <w:rsid w:val="005674FF"/>
    <w:rsid w:val="00584637"/>
    <w:rsid w:val="00587108"/>
    <w:rsid w:val="00593B1C"/>
    <w:rsid w:val="005A368F"/>
    <w:rsid w:val="005B73B7"/>
    <w:rsid w:val="005C2FC6"/>
    <w:rsid w:val="005D1100"/>
    <w:rsid w:val="005D5CA7"/>
    <w:rsid w:val="005F2E62"/>
    <w:rsid w:val="005F316D"/>
    <w:rsid w:val="00605615"/>
    <w:rsid w:val="0060701B"/>
    <w:rsid w:val="0060770A"/>
    <w:rsid w:val="00616D11"/>
    <w:rsid w:val="00621F19"/>
    <w:rsid w:val="00630E42"/>
    <w:rsid w:val="00636B55"/>
    <w:rsid w:val="00644255"/>
    <w:rsid w:val="006634C2"/>
    <w:rsid w:val="00670E30"/>
    <w:rsid w:val="00683E73"/>
    <w:rsid w:val="006842F5"/>
    <w:rsid w:val="00685469"/>
    <w:rsid w:val="006A50CE"/>
    <w:rsid w:val="006A6410"/>
    <w:rsid w:val="006B04ED"/>
    <w:rsid w:val="006B1D32"/>
    <w:rsid w:val="006C054C"/>
    <w:rsid w:val="006D3203"/>
    <w:rsid w:val="006E1A3C"/>
    <w:rsid w:val="006E25A2"/>
    <w:rsid w:val="006E46E8"/>
    <w:rsid w:val="006E6D22"/>
    <w:rsid w:val="006F1235"/>
    <w:rsid w:val="006F20C5"/>
    <w:rsid w:val="00704EA9"/>
    <w:rsid w:val="007069AF"/>
    <w:rsid w:val="00707409"/>
    <w:rsid w:val="0071619B"/>
    <w:rsid w:val="00716B8F"/>
    <w:rsid w:val="007240FB"/>
    <w:rsid w:val="00736798"/>
    <w:rsid w:val="00743B6C"/>
    <w:rsid w:val="007557AB"/>
    <w:rsid w:val="00765D20"/>
    <w:rsid w:val="0076779F"/>
    <w:rsid w:val="007A45B9"/>
    <w:rsid w:val="007A7F52"/>
    <w:rsid w:val="007B3DFD"/>
    <w:rsid w:val="007B5373"/>
    <w:rsid w:val="007C0484"/>
    <w:rsid w:val="007C2900"/>
    <w:rsid w:val="007C35A3"/>
    <w:rsid w:val="007D6565"/>
    <w:rsid w:val="007E3B10"/>
    <w:rsid w:val="007F042F"/>
    <w:rsid w:val="007F5E8E"/>
    <w:rsid w:val="00802C49"/>
    <w:rsid w:val="008075F5"/>
    <w:rsid w:val="008112EF"/>
    <w:rsid w:val="00811FFE"/>
    <w:rsid w:val="008127E2"/>
    <w:rsid w:val="0082603F"/>
    <w:rsid w:val="008369F2"/>
    <w:rsid w:val="00843D9A"/>
    <w:rsid w:val="0087426D"/>
    <w:rsid w:val="00891483"/>
    <w:rsid w:val="008A6DA9"/>
    <w:rsid w:val="008B4B52"/>
    <w:rsid w:val="008C1886"/>
    <w:rsid w:val="008C79CA"/>
    <w:rsid w:val="008D26C3"/>
    <w:rsid w:val="008D341D"/>
    <w:rsid w:val="008E265E"/>
    <w:rsid w:val="008E3066"/>
    <w:rsid w:val="008E3F96"/>
    <w:rsid w:val="008E5451"/>
    <w:rsid w:val="008E65FF"/>
    <w:rsid w:val="008E7D58"/>
    <w:rsid w:val="008F055F"/>
    <w:rsid w:val="008F481F"/>
    <w:rsid w:val="008F4D65"/>
    <w:rsid w:val="008F61E7"/>
    <w:rsid w:val="009255F1"/>
    <w:rsid w:val="00943770"/>
    <w:rsid w:val="00943E8C"/>
    <w:rsid w:val="00951DF8"/>
    <w:rsid w:val="009612CD"/>
    <w:rsid w:val="0096386A"/>
    <w:rsid w:val="009700AB"/>
    <w:rsid w:val="00970CD4"/>
    <w:rsid w:val="00987918"/>
    <w:rsid w:val="009A2328"/>
    <w:rsid w:val="009A7DE1"/>
    <w:rsid w:val="009B05E2"/>
    <w:rsid w:val="009B2086"/>
    <w:rsid w:val="009B4152"/>
    <w:rsid w:val="009C4663"/>
    <w:rsid w:val="009C5A2E"/>
    <w:rsid w:val="009C7A4B"/>
    <w:rsid w:val="009F0F83"/>
    <w:rsid w:val="009F77F6"/>
    <w:rsid w:val="00A168EA"/>
    <w:rsid w:val="00A1785D"/>
    <w:rsid w:val="00A331AC"/>
    <w:rsid w:val="00A526F8"/>
    <w:rsid w:val="00A56756"/>
    <w:rsid w:val="00A6482E"/>
    <w:rsid w:val="00A66801"/>
    <w:rsid w:val="00A769A4"/>
    <w:rsid w:val="00A8143A"/>
    <w:rsid w:val="00A83645"/>
    <w:rsid w:val="00A83DBE"/>
    <w:rsid w:val="00A90187"/>
    <w:rsid w:val="00A9682A"/>
    <w:rsid w:val="00AB3120"/>
    <w:rsid w:val="00AB3547"/>
    <w:rsid w:val="00AB3DE5"/>
    <w:rsid w:val="00AB75B2"/>
    <w:rsid w:val="00AF05F5"/>
    <w:rsid w:val="00AF0E42"/>
    <w:rsid w:val="00AF22B1"/>
    <w:rsid w:val="00B355D7"/>
    <w:rsid w:val="00B3565C"/>
    <w:rsid w:val="00B362D5"/>
    <w:rsid w:val="00B4154D"/>
    <w:rsid w:val="00B4182D"/>
    <w:rsid w:val="00B42B1E"/>
    <w:rsid w:val="00B47436"/>
    <w:rsid w:val="00B50B19"/>
    <w:rsid w:val="00B57943"/>
    <w:rsid w:val="00B77E55"/>
    <w:rsid w:val="00B83CF1"/>
    <w:rsid w:val="00B8419E"/>
    <w:rsid w:val="00B8705C"/>
    <w:rsid w:val="00BA0737"/>
    <w:rsid w:val="00BC357E"/>
    <w:rsid w:val="00BF4403"/>
    <w:rsid w:val="00BF6E42"/>
    <w:rsid w:val="00C005A2"/>
    <w:rsid w:val="00C03285"/>
    <w:rsid w:val="00C2511D"/>
    <w:rsid w:val="00C42FAE"/>
    <w:rsid w:val="00C60213"/>
    <w:rsid w:val="00C721F2"/>
    <w:rsid w:val="00C72A07"/>
    <w:rsid w:val="00C76CE0"/>
    <w:rsid w:val="00C84E13"/>
    <w:rsid w:val="00C93968"/>
    <w:rsid w:val="00CB44A3"/>
    <w:rsid w:val="00CB6874"/>
    <w:rsid w:val="00CC1DD3"/>
    <w:rsid w:val="00CC5261"/>
    <w:rsid w:val="00CD58D5"/>
    <w:rsid w:val="00CD787F"/>
    <w:rsid w:val="00CE78AD"/>
    <w:rsid w:val="00D14A77"/>
    <w:rsid w:val="00D22685"/>
    <w:rsid w:val="00D25F56"/>
    <w:rsid w:val="00D2753B"/>
    <w:rsid w:val="00D3151B"/>
    <w:rsid w:val="00D45D87"/>
    <w:rsid w:val="00D63505"/>
    <w:rsid w:val="00D659AC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4128"/>
    <w:rsid w:val="00E003AF"/>
    <w:rsid w:val="00E0319F"/>
    <w:rsid w:val="00E03338"/>
    <w:rsid w:val="00E13772"/>
    <w:rsid w:val="00E37660"/>
    <w:rsid w:val="00E51033"/>
    <w:rsid w:val="00E60598"/>
    <w:rsid w:val="00E617C5"/>
    <w:rsid w:val="00E809D6"/>
    <w:rsid w:val="00E83E8F"/>
    <w:rsid w:val="00E93E78"/>
    <w:rsid w:val="00EA6A15"/>
    <w:rsid w:val="00EA7797"/>
    <w:rsid w:val="00EA779E"/>
    <w:rsid w:val="00EB0564"/>
    <w:rsid w:val="00EB437D"/>
    <w:rsid w:val="00EC3155"/>
    <w:rsid w:val="00ED3F05"/>
    <w:rsid w:val="00EE59FA"/>
    <w:rsid w:val="00F01592"/>
    <w:rsid w:val="00F459A3"/>
    <w:rsid w:val="00F5654D"/>
    <w:rsid w:val="00F62CCE"/>
    <w:rsid w:val="00F62FC3"/>
    <w:rsid w:val="00F717EB"/>
    <w:rsid w:val="00F72109"/>
    <w:rsid w:val="00F75B39"/>
    <w:rsid w:val="00F7741A"/>
    <w:rsid w:val="00F819D3"/>
    <w:rsid w:val="00F91B3B"/>
    <w:rsid w:val="00F965D5"/>
    <w:rsid w:val="00FB0308"/>
    <w:rsid w:val="00FB044C"/>
    <w:rsid w:val="00FB1CEF"/>
    <w:rsid w:val="00FB2C73"/>
    <w:rsid w:val="00FB368B"/>
    <w:rsid w:val="00FC2A1C"/>
    <w:rsid w:val="00FD0B07"/>
    <w:rsid w:val="00FD572F"/>
    <w:rsid w:val="00FE6AFC"/>
    <w:rsid w:val="00FF23BC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F440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F44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F4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85177-FC1B-4C2E-9EE0-BFBA6137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Štěpán Jaroslav</cp:lastModifiedBy>
  <cp:revision>177</cp:revision>
  <dcterms:created xsi:type="dcterms:W3CDTF">2022-01-05T13:06:00Z</dcterms:created>
  <dcterms:modified xsi:type="dcterms:W3CDTF">2025-03-17T12:24:00Z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