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Default="003860CD" w:rsidP="00EE1C54">
      <w:pPr>
        <w:spacing w:line="276" w:lineRule="auto"/>
        <w:jc w:val="both"/>
        <w:rPr>
          <w:b/>
          <w:bCs/>
          <w:iCs/>
          <w:sz w:val="22"/>
          <w:szCs w:val="22"/>
        </w:rPr>
      </w:pPr>
    </w:p>
    <w:p w14:paraId="2D7BAEE4" w14:textId="77777777" w:rsidR="00035E10" w:rsidRPr="00EE1C54" w:rsidRDefault="00035E10" w:rsidP="00EE1C54">
      <w:pPr>
        <w:spacing w:line="276" w:lineRule="auto"/>
        <w:jc w:val="both"/>
        <w:rPr>
          <w:b/>
          <w:bCs/>
          <w:iCs/>
          <w:sz w:val="22"/>
          <w:szCs w:val="22"/>
        </w:rPr>
      </w:pPr>
    </w:p>
    <w:p w14:paraId="1AE4FD6F" w14:textId="64FEC11C" w:rsidR="00415806" w:rsidRPr="003D4306" w:rsidRDefault="008024B4" w:rsidP="00F67227">
      <w:pPr>
        <w:numPr>
          <w:ilvl w:val="0"/>
          <w:numId w:val="1"/>
        </w:numPr>
        <w:rPr>
          <w:b/>
          <w:sz w:val="28"/>
          <w:u w:val="single"/>
        </w:rPr>
      </w:pPr>
      <w:r w:rsidRPr="003D4306">
        <w:rPr>
          <w:b/>
          <w:sz w:val="28"/>
          <w:u w:val="single"/>
        </w:rPr>
        <w:t xml:space="preserve"> </w:t>
      </w:r>
      <w:r w:rsidR="00415806"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3FD67E9B" w14:textId="77777777" w:rsidR="005B185C" w:rsidRPr="00F9674E" w:rsidRDefault="005B185C" w:rsidP="005B185C">
      <w:pPr>
        <w:jc w:val="both"/>
        <w:rPr>
          <w:b/>
          <w:sz w:val="22"/>
          <w:szCs w:val="22"/>
        </w:rPr>
      </w:pPr>
    </w:p>
    <w:p w14:paraId="6AC3A900" w14:textId="4286C928" w:rsidR="00C86F1B" w:rsidRDefault="005B185C" w:rsidP="00F9674E">
      <w:pPr>
        <w:spacing w:line="276" w:lineRule="auto"/>
        <w:jc w:val="center"/>
        <w:rPr>
          <w:b/>
        </w:rPr>
      </w:pPr>
      <w:r w:rsidRPr="005B185C">
        <w:rPr>
          <w:b/>
          <w:sz w:val="28"/>
          <w:szCs w:val="28"/>
        </w:rPr>
        <w:t xml:space="preserve"> </w:t>
      </w:r>
      <w:r w:rsidR="00603B15">
        <w:rPr>
          <w:b/>
        </w:rPr>
        <w:t xml:space="preserve">Výstavba </w:t>
      </w:r>
      <w:r w:rsidR="00896FD9">
        <w:rPr>
          <w:b/>
        </w:rPr>
        <w:t>u</w:t>
      </w:r>
      <w:r w:rsidR="00603B15">
        <w:rPr>
          <w:b/>
        </w:rPr>
        <w:t>rge</w:t>
      </w:r>
      <w:r w:rsidR="008551B8">
        <w:rPr>
          <w:b/>
        </w:rPr>
        <w:t>n</w:t>
      </w:r>
      <w:r w:rsidR="00603B15">
        <w:rPr>
          <w:b/>
        </w:rPr>
        <w:t>tního příjmu nemocnice Sokolov – výkon TDS</w:t>
      </w:r>
    </w:p>
    <w:p w14:paraId="2730B783" w14:textId="77777777" w:rsidR="00C6164C" w:rsidRPr="00C6164C" w:rsidRDefault="00C6164C"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5731E765" w14:textId="4C3F05C9" w:rsidR="00217B48" w:rsidRPr="00217B48" w:rsidRDefault="00217B48" w:rsidP="00F9674E">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6F3B3F5A" w14:textId="03FA4CA8" w:rsidR="00BE3B31" w:rsidRDefault="00BE3B31" w:rsidP="00F9674E">
      <w:pPr>
        <w:spacing w:line="276" w:lineRule="auto"/>
        <w:jc w:val="both"/>
        <w:rPr>
          <w:sz w:val="22"/>
          <w:szCs w:val="22"/>
        </w:rPr>
      </w:pPr>
      <w:r>
        <w:rPr>
          <w:sz w:val="22"/>
          <w:szCs w:val="22"/>
        </w:rPr>
        <w:t xml:space="preserve">Předpokládaná hodnota celé veřejné zakázky: </w:t>
      </w:r>
      <w:r>
        <w:rPr>
          <w:sz w:val="22"/>
          <w:szCs w:val="22"/>
        </w:rPr>
        <w:tab/>
        <w:t>1 </w:t>
      </w:r>
      <w:r w:rsidR="008551B8">
        <w:rPr>
          <w:sz w:val="22"/>
          <w:szCs w:val="22"/>
        </w:rPr>
        <w:t>312</w:t>
      </w:r>
      <w:r>
        <w:rPr>
          <w:sz w:val="22"/>
          <w:szCs w:val="22"/>
        </w:rPr>
        <w:t xml:space="preserve"> </w:t>
      </w:r>
      <w:r w:rsidR="008551B8">
        <w:rPr>
          <w:sz w:val="22"/>
          <w:szCs w:val="22"/>
        </w:rPr>
        <w:t>719</w:t>
      </w:r>
      <w:r>
        <w:rPr>
          <w:sz w:val="22"/>
          <w:szCs w:val="22"/>
        </w:rPr>
        <w:t xml:space="preserve"> Kč bez DPH</w:t>
      </w:r>
    </w:p>
    <w:p w14:paraId="3A9C7016" w14:textId="77777777" w:rsidR="00217B48" w:rsidRPr="00217B48" w:rsidRDefault="00217B48"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3D308A77" w14:textId="505608C4" w:rsidR="00BE3B31" w:rsidRPr="00896FD9" w:rsidRDefault="00365015" w:rsidP="00F9674E">
      <w:pPr>
        <w:spacing w:after="120" w:line="276" w:lineRule="auto"/>
        <w:jc w:val="both"/>
        <w:rPr>
          <w:sz w:val="22"/>
          <w:szCs w:val="22"/>
        </w:rPr>
      </w:pPr>
      <w:r w:rsidRPr="002C1B16">
        <w:rPr>
          <w:sz w:val="22"/>
          <w:szCs w:val="22"/>
        </w:rPr>
        <w:t xml:space="preserve">Zajištění činnosti technického dozoru stavebníka (dále jen „TDS“) v souladu s § 161 odst. 2 zákona č. 283/2021 Sb., stavební zákon, ve znění pozdějších předpisů, </w:t>
      </w:r>
      <w:r w:rsidR="00047920">
        <w:rPr>
          <w:sz w:val="22"/>
          <w:szCs w:val="22"/>
        </w:rPr>
        <w:t>po dobu realizace stavby</w:t>
      </w:r>
      <w:r w:rsidR="00D31AF6">
        <w:rPr>
          <w:sz w:val="22"/>
          <w:szCs w:val="22"/>
        </w:rPr>
        <w:t xml:space="preserve"> „Výstavba urgentního příjmu nemocnice Sokolov“ a spolupráce ve formě konzultací při odstraňování případných reklamních vad v rámci záruční lhůty </w:t>
      </w:r>
      <w:r w:rsidR="00BE3B31" w:rsidRPr="00274B66">
        <w:rPr>
          <w:sz w:val="22"/>
          <w:szCs w:val="22"/>
        </w:rPr>
        <w:t>v souladu s § 161 odst. 2 a následně zákona č. 283/2021 Sb., stavební zákon, ve znění pozdějších předpisů při realizaci stavby</w:t>
      </w:r>
      <w:r w:rsidR="00DB03DD">
        <w:rPr>
          <w:sz w:val="22"/>
          <w:szCs w:val="22"/>
        </w:rPr>
        <w:t xml:space="preserve">. </w:t>
      </w:r>
      <w:r w:rsidR="007D1A62">
        <w:rPr>
          <w:sz w:val="22"/>
          <w:szCs w:val="22"/>
        </w:rPr>
        <w:t>Blíže viz návrh příkazní smlouvy (příloha č. 1).</w:t>
      </w:r>
    </w:p>
    <w:p w14:paraId="4E87248C" w14:textId="748D343A" w:rsidR="00896FD9" w:rsidRDefault="00896FD9" w:rsidP="00896FD9">
      <w:pPr>
        <w:spacing w:after="120" w:line="276" w:lineRule="auto"/>
        <w:jc w:val="both"/>
        <w:rPr>
          <w:sz w:val="22"/>
          <w:szCs w:val="22"/>
        </w:rPr>
      </w:pPr>
      <w:r w:rsidRPr="00896FD9">
        <w:rPr>
          <w:sz w:val="22"/>
          <w:szCs w:val="22"/>
        </w:rPr>
        <w:t xml:space="preserve">Veškeré práce budou prováděny </w:t>
      </w:r>
      <w:bookmarkStart w:id="0" w:name="_Hlk184632624"/>
      <w:r w:rsidRPr="00896FD9">
        <w:rPr>
          <w:sz w:val="22"/>
          <w:szCs w:val="22"/>
        </w:rPr>
        <w:t>na pozemcích p. p. č. 3258/</w:t>
      </w:r>
      <w:r w:rsidR="00305633">
        <w:rPr>
          <w:sz w:val="22"/>
          <w:szCs w:val="22"/>
        </w:rPr>
        <w:t>1</w:t>
      </w:r>
      <w:r w:rsidRPr="00896FD9">
        <w:rPr>
          <w:sz w:val="22"/>
          <w:szCs w:val="22"/>
        </w:rPr>
        <w:t>, p. p. č. 3258/5 ve vlastnictví Karlovarského kraje vše v katastrálním území Sokolov.</w:t>
      </w:r>
    </w:p>
    <w:p w14:paraId="1BBBCF9E" w14:textId="77777777" w:rsidR="00B44871" w:rsidRPr="00B44871" w:rsidRDefault="00B44871" w:rsidP="00B44871">
      <w:pPr>
        <w:spacing w:after="120" w:line="276" w:lineRule="auto"/>
        <w:jc w:val="both"/>
        <w:rPr>
          <w:sz w:val="22"/>
          <w:szCs w:val="22"/>
        </w:rPr>
      </w:pPr>
      <w:bookmarkStart w:id="1" w:name="_Hlk161669483"/>
      <w:bookmarkEnd w:id="0"/>
      <w:r w:rsidRPr="00B44871">
        <w:rPr>
          <w:sz w:val="22"/>
          <w:szCs w:val="22"/>
        </w:rPr>
        <w:t>Stavba spočívá ve vybudování dvoupodlažní přístavby pavilonu C. V 1. NP bude umístěno oddělení urgentního příjmu nemocnice. V úrovni 1. PP i 1. NP budou stavebně upraveny i dotčené navazující prostory s provozem specializovaných a příjmových ambulancí a zázemím pro personál.</w:t>
      </w:r>
    </w:p>
    <w:p w14:paraId="0F18A3B0" w14:textId="25940434" w:rsidR="00B44871" w:rsidRDefault="00B44871" w:rsidP="00B44871">
      <w:pPr>
        <w:jc w:val="both"/>
        <w:rPr>
          <w:sz w:val="22"/>
          <w:szCs w:val="22"/>
        </w:rPr>
      </w:pPr>
      <w:r w:rsidRPr="00B44871">
        <w:rPr>
          <w:sz w:val="22"/>
          <w:szCs w:val="22"/>
        </w:rPr>
        <w:t xml:space="preserve">V rámci úpravy části prostor 1. PP dotčených stavbou bude provedena v prostorech dnešních šaten, umýváren a skladů adaptace na vyšetřovny, oprava stávajících anglických dvorků, demontáž a úprava stávajících tubusů (výdechů) vzduchotechniky a úprava stávajících rozvodů instalací. </w:t>
      </w:r>
    </w:p>
    <w:p w14:paraId="3F4C4EC2" w14:textId="2783F873" w:rsidR="00B44871" w:rsidRDefault="00B44871" w:rsidP="00B44871">
      <w:pPr>
        <w:spacing w:after="120" w:line="276" w:lineRule="auto"/>
        <w:jc w:val="both"/>
        <w:rPr>
          <w:sz w:val="22"/>
          <w:szCs w:val="22"/>
        </w:rPr>
      </w:pPr>
      <w:r w:rsidRPr="00B44871">
        <w:rPr>
          <w:sz w:val="22"/>
          <w:szCs w:val="22"/>
        </w:rPr>
        <w:lastRenderedPageBreak/>
        <w:t>Součástí stavby je také vybudování komunikace pro pěší a příjezdové komunikace k urgentnímu příjmu. Dále také řešení od vjezdu do areálu nemocnice z ulice Bratislavská ke vjezdu a vchodu do pavilonu C a parkové úpravy v rámci přilehlých ploch.</w:t>
      </w:r>
      <w:bookmarkEnd w:id="1"/>
    </w:p>
    <w:p w14:paraId="0CDF186A" w14:textId="029166A6" w:rsidR="002F02F1" w:rsidRPr="00B44871" w:rsidRDefault="002F02F1" w:rsidP="00B44871">
      <w:pPr>
        <w:spacing w:after="120" w:line="276" w:lineRule="auto"/>
        <w:jc w:val="both"/>
        <w:rPr>
          <w:sz w:val="22"/>
          <w:szCs w:val="22"/>
        </w:rPr>
      </w:pPr>
      <w:r w:rsidRPr="002F02F1">
        <w:rPr>
          <w:sz w:val="22"/>
          <w:szCs w:val="22"/>
        </w:rPr>
        <w:t>Sdílené staveniště: v době realizace stavebních prací bude s největší pravděpodobností probíhat také realizace odpočinkové zóny – kavárny, kterou připravuje provozovatel Nemocnice Sokolov s.r.o. Zásobování této stavby a přístup na staveniště pro techniku je možn</w:t>
      </w:r>
      <w:r w:rsidR="00DF4164">
        <w:rPr>
          <w:sz w:val="22"/>
          <w:szCs w:val="22"/>
        </w:rPr>
        <w:t>é</w:t>
      </w:r>
      <w:r w:rsidRPr="002F02F1">
        <w:rPr>
          <w:sz w:val="22"/>
          <w:szCs w:val="22"/>
        </w:rPr>
        <w:t xml:space="preserve"> jen přes staveniště urgentního příjmu. Více informací je obsaženo v  návrhu smlouvy o dílo </w:t>
      </w:r>
      <w:r w:rsidR="00DF4164">
        <w:rPr>
          <w:sz w:val="22"/>
          <w:szCs w:val="22"/>
        </w:rPr>
        <w:t>v rámci</w:t>
      </w:r>
      <w:r w:rsidR="00DF4164" w:rsidRPr="002F02F1">
        <w:rPr>
          <w:sz w:val="22"/>
          <w:szCs w:val="22"/>
        </w:rPr>
        <w:t xml:space="preserve"> </w:t>
      </w:r>
      <w:r w:rsidR="00DF4164">
        <w:rPr>
          <w:sz w:val="22"/>
          <w:szCs w:val="22"/>
        </w:rPr>
        <w:t xml:space="preserve">veřejné zakázky </w:t>
      </w:r>
      <w:r w:rsidRPr="002F02F1">
        <w:rPr>
          <w:sz w:val="22"/>
          <w:szCs w:val="22"/>
        </w:rPr>
        <w:t xml:space="preserve">na </w:t>
      </w:r>
      <w:r w:rsidR="00DF4164">
        <w:rPr>
          <w:sz w:val="22"/>
          <w:szCs w:val="22"/>
        </w:rPr>
        <w:t xml:space="preserve">výběr zhotovitele </w:t>
      </w:r>
      <w:r w:rsidRPr="002F02F1">
        <w:rPr>
          <w:sz w:val="22"/>
          <w:szCs w:val="22"/>
        </w:rPr>
        <w:t>stavební</w:t>
      </w:r>
      <w:r w:rsidR="00DF4164">
        <w:rPr>
          <w:sz w:val="22"/>
          <w:szCs w:val="22"/>
        </w:rPr>
        <w:t>ch</w:t>
      </w:r>
      <w:r w:rsidRPr="002F02F1">
        <w:rPr>
          <w:sz w:val="22"/>
          <w:szCs w:val="22"/>
        </w:rPr>
        <w:t xml:space="preserve"> pr</w:t>
      </w:r>
      <w:r w:rsidR="000F6E3F">
        <w:rPr>
          <w:sz w:val="22"/>
          <w:szCs w:val="22"/>
        </w:rPr>
        <w:t>a</w:t>
      </w:r>
      <w:r w:rsidRPr="002F02F1">
        <w:rPr>
          <w:sz w:val="22"/>
          <w:szCs w:val="22"/>
        </w:rPr>
        <w:t>c</w:t>
      </w:r>
      <w:r w:rsidR="00DF4164">
        <w:rPr>
          <w:sz w:val="22"/>
          <w:szCs w:val="22"/>
        </w:rPr>
        <w:t>í</w:t>
      </w:r>
      <w:r w:rsidRPr="002F02F1">
        <w:rPr>
          <w:sz w:val="22"/>
          <w:szCs w:val="22"/>
        </w:rPr>
        <w:t xml:space="preserve">. </w:t>
      </w:r>
    </w:p>
    <w:p w14:paraId="3191EEC5" w14:textId="6A0B536E" w:rsidR="00896FD9" w:rsidRDefault="00896FD9" w:rsidP="001F3351">
      <w:pPr>
        <w:spacing w:line="276" w:lineRule="auto"/>
        <w:jc w:val="both"/>
        <w:rPr>
          <w:sz w:val="22"/>
          <w:szCs w:val="22"/>
        </w:rPr>
      </w:pPr>
      <w:r w:rsidRPr="00896FD9">
        <w:rPr>
          <w:sz w:val="22"/>
          <w:szCs w:val="22"/>
        </w:rPr>
        <w:t>K provádění stavby bylo vydáno rozhodnutí stavebního úřadu v Sokolově č. j.  MUSO/50665/2023/OSÚP/MAVO, ze dne 16.05.2023, jehož podmínkami pro realizaci je zhotovitel vázán.</w:t>
      </w:r>
    </w:p>
    <w:p w14:paraId="4F8CA4BC" w14:textId="77777777" w:rsidR="001F3351" w:rsidRPr="00896FD9" w:rsidRDefault="001F3351" w:rsidP="001F3351">
      <w:pPr>
        <w:spacing w:line="276" w:lineRule="auto"/>
        <w:jc w:val="both"/>
        <w:rPr>
          <w:sz w:val="22"/>
          <w:szCs w:val="22"/>
        </w:rPr>
      </w:pPr>
    </w:p>
    <w:p w14:paraId="6FC72602" w14:textId="67B13C91" w:rsidR="00D31233" w:rsidRDefault="00D31233"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r w:rsidRPr="00D31233">
        <w:rPr>
          <w:rFonts w:ascii="Times New Roman" w:hAnsi="Times New Roman" w:cs="Times New Roman"/>
          <w:sz w:val="22"/>
          <w:szCs w:val="22"/>
          <w:lang w:val="cs-CZ"/>
        </w:rPr>
        <w:t xml:space="preserve">Zadavatel požaduje 100% zastupitelnost </w:t>
      </w:r>
      <w:r w:rsidR="00FB48F3">
        <w:rPr>
          <w:rFonts w:ascii="Times New Roman" w:hAnsi="Times New Roman" w:cs="Times New Roman"/>
          <w:sz w:val="22"/>
          <w:szCs w:val="22"/>
          <w:lang w:val="cs-CZ"/>
        </w:rPr>
        <w:t>TDS</w:t>
      </w:r>
      <w:r w:rsidRPr="00D31233">
        <w:rPr>
          <w:rFonts w:ascii="Times New Roman" w:hAnsi="Times New Roman" w:cs="Times New Roman"/>
          <w:sz w:val="22"/>
          <w:szCs w:val="22"/>
          <w:lang w:val="cs-CZ"/>
        </w:rPr>
        <w:t xml:space="preserve"> (</w:t>
      </w:r>
      <w:r w:rsidR="00DF4164" w:rsidRPr="00DF4164">
        <w:rPr>
          <w:rFonts w:ascii="Times New Roman" w:hAnsi="Times New Roman" w:cs="Times New Roman"/>
          <w:sz w:val="22"/>
          <w:szCs w:val="22"/>
          <w:lang w:val="cs-CZ"/>
        </w:rPr>
        <w:t>osobou disponující nezbytnou autorizací</w:t>
      </w:r>
      <w:r w:rsidRPr="00D31233">
        <w:rPr>
          <w:rFonts w:ascii="Times New Roman" w:hAnsi="Times New Roman" w:cs="Times New Roman"/>
          <w:sz w:val="22"/>
          <w:szCs w:val="22"/>
          <w:lang w:val="cs-CZ"/>
        </w:rPr>
        <w:t>) v</w:t>
      </w:r>
      <w:r w:rsidR="00226FDA">
        <w:rPr>
          <w:rFonts w:ascii="Times New Roman" w:hAnsi="Times New Roman" w:cs="Times New Roman"/>
          <w:sz w:val="22"/>
          <w:szCs w:val="22"/>
          <w:lang w:val="cs-CZ"/>
        </w:rPr>
        <w:t> </w:t>
      </w:r>
      <w:r w:rsidRPr="00D31233">
        <w:rPr>
          <w:rFonts w:ascii="Times New Roman" w:hAnsi="Times New Roman" w:cs="Times New Roman"/>
          <w:sz w:val="22"/>
          <w:szCs w:val="22"/>
          <w:lang w:val="cs-CZ"/>
        </w:rPr>
        <w:t xml:space="preserve">případě </w:t>
      </w:r>
      <w:r w:rsidR="00DF4164" w:rsidRPr="00DF4164">
        <w:rPr>
          <w:rFonts w:ascii="Times New Roman" w:hAnsi="Times New Roman" w:cs="Times New Roman"/>
          <w:sz w:val="22"/>
          <w:szCs w:val="22"/>
          <w:lang w:val="cs-CZ"/>
        </w:rPr>
        <w:t xml:space="preserve">krátkodobé nepřítomnosti (max. po dobu 14 po sobě jdoucích dnů), a to </w:t>
      </w:r>
      <w:r w:rsidRPr="00D31233">
        <w:rPr>
          <w:rFonts w:ascii="Times New Roman" w:hAnsi="Times New Roman" w:cs="Times New Roman"/>
          <w:sz w:val="22"/>
          <w:szCs w:val="22"/>
          <w:lang w:val="cs-CZ"/>
        </w:rPr>
        <w:t>z</w:t>
      </w:r>
      <w:r w:rsidR="00FB48F3">
        <w:rPr>
          <w:rFonts w:ascii="Times New Roman" w:hAnsi="Times New Roman" w:cs="Times New Roman"/>
          <w:sz w:val="22"/>
          <w:szCs w:val="22"/>
          <w:lang w:val="cs-CZ"/>
        </w:rPr>
        <w:t> </w:t>
      </w:r>
      <w:r w:rsidRPr="00D31233">
        <w:rPr>
          <w:rFonts w:ascii="Times New Roman" w:hAnsi="Times New Roman" w:cs="Times New Roman"/>
          <w:sz w:val="22"/>
          <w:szCs w:val="22"/>
          <w:lang w:val="cs-CZ"/>
        </w:rPr>
        <w:t>důvodu nemoci, dovolené a dalších případných překážek.</w:t>
      </w:r>
    </w:p>
    <w:p w14:paraId="568D7180" w14:textId="0B48174A" w:rsidR="00C76C3A" w:rsidRDefault="00C76C3A"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p>
    <w:p w14:paraId="43A249B8" w14:textId="23A8D0C3" w:rsidR="00F660EC" w:rsidRPr="00F660EC" w:rsidRDefault="0091409F" w:rsidP="00F660EC">
      <w:pPr>
        <w:spacing w:after="120" w:line="276" w:lineRule="auto"/>
        <w:jc w:val="both"/>
        <w:rPr>
          <w:sz w:val="22"/>
          <w:szCs w:val="22"/>
        </w:rPr>
      </w:pPr>
      <w:r>
        <w:rPr>
          <w:sz w:val="22"/>
          <w:szCs w:val="22"/>
        </w:rPr>
        <w:t>Stavba bude provedena</w:t>
      </w:r>
      <w:r w:rsidR="00F660EC" w:rsidRPr="00F660EC">
        <w:rPr>
          <w:sz w:val="22"/>
          <w:szCs w:val="22"/>
        </w:rPr>
        <w:t xml:space="preserve"> v rozsahu specifikovaném projektovou dokumentací pro provádění stavby „Výstavba urgentního příjmu nemocnice Sokolov“ zpracovanou společností TECHNICO Opava s.r.o., Hradecká 1576/51, Předměstí, 746 01 Opava, IČO: 25849204.</w:t>
      </w:r>
    </w:p>
    <w:p w14:paraId="59BDFC5D" w14:textId="23BFACDB" w:rsidR="00226FDA" w:rsidRDefault="00226FDA" w:rsidP="00F9674E">
      <w:pPr>
        <w:spacing w:line="276" w:lineRule="auto"/>
        <w:jc w:val="both"/>
        <w:rPr>
          <w:sz w:val="22"/>
          <w:szCs w:val="22"/>
        </w:rPr>
      </w:pPr>
      <w:r w:rsidRPr="00226FDA">
        <w:rPr>
          <w:sz w:val="22"/>
          <w:szCs w:val="22"/>
        </w:rPr>
        <w:t>Realizace předmětu plnění bude probíhat v souladu s pokyny zadavatele a dle Příkazní smlouvy, dále dle obecně závazných právních předpisů, ČSN, ostatních norem a metodik upravujících předmět plnění.</w:t>
      </w:r>
    </w:p>
    <w:p w14:paraId="5FD159CA" w14:textId="77777777" w:rsidR="000D307D" w:rsidRDefault="000D307D" w:rsidP="00F9674E">
      <w:pPr>
        <w:pStyle w:val="Titulnlist"/>
        <w:tabs>
          <w:tab w:val="left" w:pos="1440"/>
        </w:tabs>
        <w:spacing w:line="276" w:lineRule="auto"/>
        <w:ind w:right="-35"/>
        <w:jc w:val="both"/>
        <w:rPr>
          <w:rFonts w:ascii="Times New Roman" w:hAnsi="Times New Roman"/>
          <w:sz w:val="22"/>
          <w:szCs w:val="22"/>
        </w:rPr>
      </w:pPr>
    </w:p>
    <w:p w14:paraId="075DB9CE" w14:textId="797151D9" w:rsidR="00FE63C0" w:rsidRDefault="00FE63C0" w:rsidP="00F9674E">
      <w:pPr>
        <w:spacing w:line="276" w:lineRule="auto"/>
        <w:jc w:val="both"/>
        <w:rPr>
          <w:sz w:val="22"/>
          <w:szCs w:val="22"/>
        </w:rPr>
      </w:pPr>
      <w:r w:rsidRPr="0044306E">
        <w:rPr>
          <w:sz w:val="22"/>
          <w:szCs w:val="22"/>
        </w:rPr>
        <w:t xml:space="preserve">Předpokládaná hodnota investice v rámci veřejné zakázky </w:t>
      </w:r>
      <w:bookmarkStart w:id="2" w:name="_Hlk170032906"/>
      <w:r w:rsidR="00900F6E" w:rsidRPr="00F9674E">
        <w:rPr>
          <w:b/>
          <w:sz w:val="22"/>
          <w:szCs w:val="22"/>
        </w:rPr>
        <w:t>„</w:t>
      </w:r>
      <w:bookmarkEnd w:id="2"/>
      <w:r w:rsidR="000B6606">
        <w:rPr>
          <w:b/>
          <w:sz w:val="22"/>
          <w:szCs w:val="22"/>
        </w:rPr>
        <w:t>Výstavba urgentního příjmu nemocnice Sokolov</w:t>
      </w:r>
      <w:r w:rsidR="00900F6E">
        <w:rPr>
          <w:b/>
          <w:sz w:val="22"/>
          <w:szCs w:val="22"/>
        </w:rPr>
        <w:t>“</w:t>
      </w:r>
      <w:r w:rsidRPr="0044306E">
        <w:rPr>
          <w:sz w:val="22"/>
          <w:szCs w:val="22"/>
        </w:rPr>
        <w:t xml:space="preserve"> je </w:t>
      </w:r>
      <w:r w:rsidR="009214B9" w:rsidRPr="001C29FD">
        <w:rPr>
          <w:sz w:val="22"/>
          <w:szCs w:val="22"/>
        </w:rPr>
        <w:t>114</w:t>
      </w:r>
      <w:r w:rsidR="009214B9">
        <w:rPr>
          <w:sz w:val="22"/>
          <w:szCs w:val="22"/>
        </w:rPr>
        <w:t xml:space="preserve"> </w:t>
      </w:r>
      <w:r w:rsidR="009214B9" w:rsidRPr="001C29FD">
        <w:rPr>
          <w:sz w:val="22"/>
          <w:szCs w:val="22"/>
        </w:rPr>
        <w:t>036 924</w:t>
      </w:r>
      <w:r w:rsidR="009214B9">
        <w:rPr>
          <w:sz w:val="22"/>
          <w:szCs w:val="22"/>
        </w:rPr>
        <w:t xml:space="preserve"> </w:t>
      </w:r>
      <w:r w:rsidRPr="0044306E">
        <w:rPr>
          <w:sz w:val="22"/>
          <w:szCs w:val="22"/>
        </w:rPr>
        <w:t>Kč bez DPH.</w:t>
      </w:r>
    </w:p>
    <w:p w14:paraId="5AB69826" w14:textId="77777777" w:rsidR="00D31233" w:rsidRPr="0044306E" w:rsidRDefault="00D31233" w:rsidP="00F9674E">
      <w:pPr>
        <w:spacing w:line="276" w:lineRule="auto"/>
        <w:jc w:val="both"/>
        <w:rPr>
          <w:sz w:val="22"/>
          <w:szCs w:val="22"/>
        </w:rPr>
      </w:pPr>
    </w:p>
    <w:p w14:paraId="684AF0C4" w14:textId="13FF917C" w:rsidR="00637663" w:rsidRDefault="00F257E4" w:rsidP="00F9674E">
      <w:pPr>
        <w:spacing w:line="276" w:lineRule="auto"/>
        <w:jc w:val="both"/>
        <w:rPr>
          <w:sz w:val="22"/>
          <w:szCs w:val="22"/>
        </w:rPr>
      </w:pPr>
      <w:r w:rsidRPr="0044306E">
        <w:rPr>
          <w:sz w:val="22"/>
          <w:szCs w:val="22"/>
        </w:rPr>
        <w:t>Na výběr zhotovitele stavebních prací probíhá zadávací řízení s</w:t>
      </w:r>
      <w:r w:rsidR="005A6991">
        <w:rPr>
          <w:sz w:val="22"/>
          <w:szCs w:val="22"/>
        </w:rPr>
        <w:t> </w:t>
      </w:r>
      <w:r w:rsidRPr="0044306E">
        <w:rPr>
          <w:sz w:val="22"/>
          <w:szCs w:val="22"/>
        </w:rPr>
        <w:t>názvem</w:t>
      </w:r>
      <w:r w:rsidR="005A6991">
        <w:rPr>
          <w:sz w:val="22"/>
          <w:szCs w:val="22"/>
        </w:rPr>
        <w:t xml:space="preserve"> „</w:t>
      </w:r>
      <w:bookmarkStart w:id="3" w:name="_Hlk184632464"/>
      <w:r w:rsidR="000B6606">
        <w:rPr>
          <w:b/>
          <w:sz w:val="22"/>
          <w:szCs w:val="22"/>
        </w:rPr>
        <w:t>Výstavba urgentního příjmu nemocnice Sokolov – stavební práce</w:t>
      </w:r>
      <w:bookmarkEnd w:id="3"/>
      <w:r w:rsidR="005A6991">
        <w:rPr>
          <w:sz w:val="22"/>
          <w:szCs w:val="22"/>
        </w:rPr>
        <w:t>“.</w:t>
      </w:r>
      <w:r w:rsidR="00D31233">
        <w:rPr>
          <w:sz w:val="22"/>
          <w:szCs w:val="22"/>
        </w:rPr>
        <w:t xml:space="preserve"> </w:t>
      </w:r>
      <w:r w:rsidR="005A353E" w:rsidRPr="0044306E">
        <w:rPr>
          <w:sz w:val="22"/>
          <w:szCs w:val="22"/>
        </w:rPr>
        <w:t xml:space="preserve">Blíže viz </w:t>
      </w:r>
      <w:hyperlink r:id="rId11" w:history="1">
        <w:r w:rsidR="00980EA6" w:rsidRPr="00980EA6">
          <w:rPr>
            <w:rStyle w:val="Hypertextovodkaz"/>
            <w:sz w:val="22"/>
            <w:szCs w:val="22"/>
          </w:rPr>
          <w:t>https://ezak.kr-karlovarsky.cz/vz00008032</w:t>
        </w:r>
      </w:hyperlink>
      <w:r w:rsidR="005A353E" w:rsidRPr="00980EA6">
        <w:rPr>
          <w:sz w:val="22"/>
          <w:szCs w:val="22"/>
        </w:rPr>
        <w:t>,</w:t>
      </w:r>
      <w:r w:rsidR="005A353E" w:rsidRPr="0044306E">
        <w:rPr>
          <w:sz w:val="22"/>
          <w:szCs w:val="22"/>
        </w:rPr>
        <w:t xml:space="preserve"> kde je k dispozici projektová dokumentace a další informace k</w:t>
      </w:r>
      <w:r w:rsidR="0044306E">
        <w:rPr>
          <w:sz w:val="22"/>
          <w:szCs w:val="22"/>
        </w:rPr>
        <w:t xml:space="preserve"> této </w:t>
      </w:r>
      <w:r w:rsidR="005A353E" w:rsidRPr="0044306E">
        <w:rPr>
          <w:sz w:val="22"/>
          <w:szCs w:val="22"/>
        </w:rPr>
        <w:t>veřejné zakázce</w:t>
      </w:r>
      <w:r w:rsidR="0044306E">
        <w:rPr>
          <w:sz w:val="22"/>
          <w:szCs w:val="22"/>
        </w:rPr>
        <w:t>.</w:t>
      </w:r>
    </w:p>
    <w:p w14:paraId="196D93D1" w14:textId="77777777" w:rsidR="00D31233" w:rsidRPr="0044306E" w:rsidRDefault="00D31233" w:rsidP="00F9674E">
      <w:pPr>
        <w:spacing w:line="276" w:lineRule="auto"/>
        <w:jc w:val="both"/>
        <w:rPr>
          <w:sz w:val="22"/>
          <w:szCs w:val="22"/>
        </w:rPr>
      </w:pPr>
    </w:p>
    <w:p w14:paraId="6D3E0CA4" w14:textId="00A345DD" w:rsidR="0044306E" w:rsidRDefault="0044306E" w:rsidP="00F9674E">
      <w:pPr>
        <w:pStyle w:val="Default"/>
        <w:spacing w:line="276" w:lineRule="auto"/>
        <w:rPr>
          <w:sz w:val="22"/>
          <w:szCs w:val="22"/>
        </w:rPr>
      </w:pPr>
      <w:r>
        <w:rPr>
          <w:sz w:val="22"/>
          <w:szCs w:val="22"/>
        </w:rPr>
        <w:t xml:space="preserve">Realizace veřejné zakázky bude probíhat za plného provozu </w:t>
      </w:r>
      <w:r w:rsidR="000B6606">
        <w:rPr>
          <w:sz w:val="22"/>
          <w:szCs w:val="22"/>
        </w:rPr>
        <w:t>Nemocnice Sokolov</w:t>
      </w:r>
      <w:r w:rsidR="00855694">
        <w:rPr>
          <w:sz w:val="22"/>
          <w:szCs w:val="22"/>
        </w:rPr>
        <w:t>.</w:t>
      </w:r>
    </w:p>
    <w:p w14:paraId="4EE82BB3" w14:textId="7A30CF15" w:rsidR="001439B1" w:rsidRPr="00046ED5" w:rsidRDefault="001439B1" w:rsidP="00F9674E">
      <w:pPr>
        <w:spacing w:line="276" w:lineRule="auto"/>
        <w:jc w:val="both"/>
        <w:rPr>
          <w:sz w:val="22"/>
          <w:szCs w:val="22"/>
        </w:rPr>
      </w:pPr>
    </w:p>
    <w:p w14:paraId="3D8563D9" w14:textId="48FD7333" w:rsidR="00E367F7" w:rsidRPr="002B6598" w:rsidRDefault="006E420A" w:rsidP="00F967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szCs w:val="22"/>
          <w:lang w:val="cs-CZ"/>
        </w:rPr>
      </w:pPr>
      <w:r w:rsidRPr="00046ED5">
        <w:rPr>
          <w:rFonts w:ascii="Times New Roman" w:hAnsi="Times New Roman" w:cs="Times New Roman"/>
          <w:b/>
          <w:sz w:val="22"/>
          <w:szCs w:val="22"/>
          <w:lang w:val="cs-CZ"/>
        </w:rPr>
        <w:t xml:space="preserve">Zadavatel stanovuje, že </w:t>
      </w:r>
      <w:r w:rsidR="00FB48F3">
        <w:rPr>
          <w:rFonts w:ascii="Times New Roman" w:hAnsi="Times New Roman" w:cs="Times New Roman"/>
          <w:b/>
          <w:sz w:val="22"/>
          <w:szCs w:val="22"/>
          <w:lang w:val="cs-CZ"/>
        </w:rPr>
        <w:t>TDS</w:t>
      </w:r>
      <w:r w:rsidRPr="00046ED5">
        <w:rPr>
          <w:rFonts w:ascii="Times New Roman" w:hAnsi="Times New Roman" w:cs="Times New Roman"/>
          <w:b/>
          <w:sz w:val="22"/>
          <w:szCs w:val="22"/>
          <w:lang w:val="cs-CZ"/>
        </w:rPr>
        <w:t xml:space="preserve"> nesmí provádět dodavatel stavby ani osoba s ním propojená.</w:t>
      </w:r>
    </w:p>
    <w:p w14:paraId="310342E1" w14:textId="77777777" w:rsidR="00FD129B" w:rsidRPr="002B6598" w:rsidRDefault="00FD129B" w:rsidP="004D2264">
      <w:pPr>
        <w:pStyle w:val="Zkladntextodsazen"/>
        <w:ind w:left="0"/>
        <w:rPr>
          <w:sz w:val="28"/>
          <w:szCs w:val="28"/>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1D3D14BD" w:rsidR="00DE10B9" w:rsidRPr="0044306E" w:rsidRDefault="00DE10B9" w:rsidP="002B6598">
      <w:pPr>
        <w:spacing w:line="276" w:lineRule="auto"/>
        <w:rPr>
          <w:sz w:val="22"/>
          <w:szCs w:val="22"/>
        </w:rPr>
      </w:pPr>
      <w:r w:rsidRPr="0044306E">
        <w:rPr>
          <w:sz w:val="22"/>
          <w:szCs w:val="22"/>
        </w:rPr>
        <w:t xml:space="preserve">Předpokládaný termín zahájení výkonu TDS: </w:t>
      </w:r>
      <w:r w:rsidRPr="0044306E">
        <w:rPr>
          <w:sz w:val="22"/>
          <w:szCs w:val="22"/>
        </w:rPr>
        <w:tab/>
        <w:t xml:space="preserve">předpoklad </w:t>
      </w:r>
      <w:r w:rsidR="00365015">
        <w:rPr>
          <w:sz w:val="22"/>
          <w:szCs w:val="22"/>
        </w:rPr>
        <w:t>duben</w:t>
      </w:r>
      <w:r w:rsidR="0044306E" w:rsidRPr="0044306E">
        <w:rPr>
          <w:sz w:val="22"/>
          <w:szCs w:val="22"/>
        </w:rPr>
        <w:t>202</w:t>
      </w:r>
      <w:r w:rsidR="00F660EC">
        <w:rPr>
          <w:sz w:val="22"/>
          <w:szCs w:val="22"/>
        </w:rPr>
        <w:t>5</w:t>
      </w:r>
    </w:p>
    <w:p w14:paraId="45510E44" w14:textId="3E1CB53D" w:rsidR="00DE10B9" w:rsidRPr="0044306E" w:rsidRDefault="00DE10B9" w:rsidP="002B6598">
      <w:pPr>
        <w:spacing w:line="276" w:lineRule="auto"/>
        <w:rPr>
          <w:sz w:val="22"/>
          <w:szCs w:val="22"/>
        </w:rPr>
      </w:pPr>
      <w:r w:rsidRPr="0044306E">
        <w:rPr>
          <w:sz w:val="22"/>
          <w:szCs w:val="22"/>
        </w:rPr>
        <w:t xml:space="preserve">Předpokládaný termín ukončení výkonu TDS: </w:t>
      </w:r>
      <w:r w:rsidRPr="0044306E">
        <w:rPr>
          <w:sz w:val="22"/>
          <w:szCs w:val="22"/>
        </w:rPr>
        <w:tab/>
      </w:r>
      <w:r w:rsidR="00677151" w:rsidRPr="0044306E">
        <w:rPr>
          <w:sz w:val="22"/>
          <w:szCs w:val="22"/>
        </w:rPr>
        <w:t xml:space="preserve">předpoklad </w:t>
      </w:r>
      <w:r w:rsidR="0091409F">
        <w:rPr>
          <w:sz w:val="22"/>
          <w:szCs w:val="22"/>
        </w:rPr>
        <w:t>listopad</w:t>
      </w:r>
      <w:r w:rsidR="0091409F" w:rsidRPr="0044306E">
        <w:rPr>
          <w:sz w:val="22"/>
          <w:szCs w:val="22"/>
        </w:rPr>
        <w:t xml:space="preserve"> </w:t>
      </w:r>
      <w:r w:rsidR="0044306E" w:rsidRPr="0044306E">
        <w:rPr>
          <w:sz w:val="22"/>
          <w:szCs w:val="22"/>
        </w:rPr>
        <w:t>202</w:t>
      </w:r>
      <w:r w:rsidR="004A7A73">
        <w:rPr>
          <w:sz w:val="22"/>
          <w:szCs w:val="22"/>
        </w:rPr>
        <w:t>6</w:t>
      </w:r>
    </w:p>
    <w:p w14:paraId="423B10A9" w14:textId="77777777" w:rsidR="00DE10B9" w:rsidRDefault="00DE10B9" w:rsidP="002B6598">
      <w:pPr>
        <w:spacing w:line="276" w:lineRule="auto"/>
        <w:jc w:val="both"/>
        <w:rPr>
          <w:b/>
          <w:sz w:val="22"/>
          <w:szCs w:val="22"/>
          <w:u w:val="single"/>
        </w:rPr>
      </w:pPr>
    </w:p>
    <w:p w14:paraId="3A6D9AF4" w14:textId="52692667" w:rsidR="00BE5BBD" w:rsidRPr="00547663" w:rsidRDefault="00BE5BBD" w:rsidP="00F9674E">
      <w:pPr>
        <w:rPr>
          <w:sz w:val="16"/>
          <w:szCs w:val="16"/>
          <w:u w:val="single"/>
        </w:rPr>
      </w:pPr>
      <w:bookmarkStart w:id="4" w:name="_Hlk162814220"/>
      <w:r w:rsidRPr="00547663">
        <w:rPr>
          <w:sz w:val="22"/>
          <w:szCs w:val="22"/>
          <w:u w:val="single"/>
        </w:rPr>
        <w:t xml:space="preserve">Lhůta na </w:t>
      </w:r>
      <w:r w:rsidR="007118BE">
        <w:rPr>
          <w:sz w:val="22"/>
          <w:szCs w:val="22"/>
          <w:u w:val="single"/>
        </w:rPr>
        <w:t>dokončení stavby a zahájení předání k zahájení zkušebního provozu</w:t>
      </w:r>
      <w:r w:rsidRPr="00547663">
        <w:rPr>
          <w:sz w:val="22"/>
          <w:szCs w:val="22"/>
          <w:u w:val="single"/>
        </w:rPr>
        <w:t>:</w:t>
      </w:r>
      <w:r w:rsidRPr="00547663">
        <w:rPr>
          <w:sz w:val="16"/>
          <w:szCs w:val="16"/>
          <w:u w:val="single"/>
        </w:rPr>
        <w:t xml:space="preserve"> </w:t>
      </w:r>
    </w:p>
    <w:p w14:paraId="49D98565" w14:textId="3695EA45" w:rsidR="00E775C5" w:rsidRPr="00E775C5" w:rsidRDefault="00E775C5" w:rsidP="00E775C5">
      <w:pPr>
        <w:jc w:val="both"/>
        <w:rPr>
          <w:sz w:val="22"/>
          <w:szCs w:val="22"/>
        </w:rPr>
      </w:pPr>
      <w:r w:rsidRPr="00E775C5">
        <w:rPr>
          <w:sz w:val="22"/>
          <w:szCs w:val="22"/>
        </w:rPr>
        <w:t>Předpokladem je, že v 0</w:t>
      </w:r>
      <w:r w:rsidR="00365015">
        <w:rPr>
          <w:sz w:val="22"/>
          <w:szCs w:val="22"/>
        </w:rPr>
        <w:t>4</w:t>
      </w:r>
      <w:r w:rsidRPr="00E775C5">
        <w:rPr>
          <w:sz w:val="22"/>
          <w:szCs w:val="22"/>
        </w:rPr>
        <w:t xml:space="preserve">/2025 </w:t>
      </w:r>
      <w:r w:rsidR="0091409F">
        <w:rPr>
          <w:sz w:val="22"/>
          <w:szCs w:val="22"/>
        </w:rPr>
        <w:t xml:space="preserve">bude </w:t>
      </w:r>
      <w:r w:rsidRPr="00E775C5">
        <w:rPr>
          <w:sz w:val="22"/>
          <w:szCs w:val="22"/>
        </w:rPr>
        <w:t>předá</w:t>
      </w:r>
      <w:r w:rsidR="0091409F">
        <w:rPr>
          <w:sz w:val="22"/>
          <w:szCs w:val="22"/>
        </w:rPr>
        <w:t>no</w:t>
      </w:r>
      <w:r w:rsidRPr="00E775C5">
        <w:rPr>
          <w:sz w:val="22"/>
          <w:szCs w:val="22"/>
        </w:rPr>
        <w:t xml:space="preserve"> staveniště, zahájí se stavební práce. Provádění stavebních prací bude probíhat po dobu </w:t>
      </w:r>
      <w:r w:rsidRPr="00F510A2">
        <w:rPr>
          <w:sz w:val="22"/>
          <w:szCs w:val="22"/>
        </w:rPr>
        <w:t>15</w:t>
      </w:r>
      <w:r w:rsidRPr="00E775C5">
        <w:rPr>
          <w:sz w:val="22"/>
          <w:szCs w:val="22"/>
        </w:rPr>
        <w:t xml:space="preserve"> měsíců, tj. do </w:t>
      </w:r>
      <w:r w:rsidR="00653692" w:rsidRPr="00E775C5">
        <w:rPr>
          <w:sz w:val="22"/>
          <w:szCs w:val="22"/>
        </w:rPr>
        <w:t>0</w:t>
      </w:r>
      <w:r w:rsidR="00653692">
        <w:rPr>
          <w:sz w:val="22"/>
          <w:szCs w:val="22"/>
        </w:rPr>
        <w:t>6</w:t>
      </w:r>
      <w:r w:rsidRPr="00E775C5">
        <w:rPr>
          <w:sz w:val="22"/>
          <w:szCs w:val="22"/>
        </w:rPr>
        <w:t xml:space="preserve">/2026, následně bude přebírána stavba s možnými vadami a nedodělky nebránícími zahájení zkušebního provozu (v </w:t>
      </w:r>
      <w:r w:rsidR="00653692" w:rsidRPr="00E775C5">
        <w:rPr>
          <w:sz w:val="22"/>
          <w:szCs w:val="22"/>
        </w:rPr>
        <w:t>0</w:t>
      </w:r>
      <w:r w:rsidR="00653692">
        <w:rPr>
          <w:sz w:val="22"/>
          <w:szCs w:val="22"/>
        </w:rPr>
        <w:t>7</w:t>
      </w:r>
      <w:r w:rsidRPr="00E775C5">
        <w:rPr>
          <w:sz w:val="22"/>
          <w:szCs w:val="22"/>
        </w:rPr>
        <w:t xml:space="preserve">/2026 převzetí a podání žádosti o zahájení zkušebního provozu), který bude nařízen po dobu 3 měsíců a předpokládá se od </w:t>
      </w:r>
      <w:r w:rsidR="00653692" w:rsidRPr="00E775C5">
        <w:rPr>
          <w:sz w:val="22"/>
          <w:szCs w:val="22"/>
        </w:rPr>
        <w:t>0</w:t>
      </w:r>
      <w:r w:rsidR="00653692">
        <w:rPr>
          <w:sz w:val="22"/>
          <w:szCs w:val="22"/>
        </w:rPr>
        <w:t>8</w:t>
      </w:r>
      <w:r w:rsidRPr="00E775C5">
        <w:rPr>
          <w:sz w:val="22"/>
          <w:szCs w:val="22"/>
        </w:rPr>
        <w:t xml:space="preserve">/2026 do </w:t>
      </w:r>
      <w:r w:rsidR="00653692">
        <w:rPr>
          <w:sz w:val="22"/>
          <w:szCs w:val="22"/>
        </w:rPr>
        <w:t>10</w:t>
      </w:r>
      <w:r w:rsidRPr="00E775C5">
        <w:rPr>
          <w:sz w:val="22"/>
          <w:szCs w:val="22"/>
        </w:rPr>
        <w:t xml:space="preserve">/2026. Poté bude stavba převzata bez vad a nedodělků a kolaudována, tj. </w:t>
      </w:r>
      <w:r w:rsidR="0091409F">
        <w:rPr>
          <w:sz w:val="22"/>
          <w:szCs w:val="22"/>
        </w:rPr>
        <w:t>předpoklad d</w:t>
      </w:r>
      <w:r w:rsidRPr="00E775C5">
        <w:rPr>
          <w:sz w:val="22"/>
          <w:szCs w:val="22"/>
        </w:rPr>
        <w:t xml:space="preserve">o </w:t>
      </w:r>
      <w:r w:rsidR="00653692">
        <w:rPr>
          <w:sz w:val="22"/>
          <w:szCs w:val="22"/>
        </w:rPr>
        <w:t>11</w:t>
      </w:r>
      <w:r w:rsidRPr="00E775C5">
        <w:rPr>
          <w:sz w:val="22"/>
          <w:szCs w:val="22"/>
        </w:rPr>
        <w:t xml:space="preserve">/2026. </w:t>
      </w:r>
    </w:p>
    <w:p w14:paraId="41D2A7E3" w14:textId="62FDA23E" w:rsidR="00E775C5" w:rsidRPr="00E775C5" w:rsidRDefault="00E775C5" w:rsidP="00E775C5">
      <w:pPr>
        <w:jc w:val="both"/>
        <w:rPr>
          <w:sz w:val="22"/>
          <w:szCs w:val="22"/>
        </w:rPr>
      </w:pPr>
    </w:p>
    <w:p w14:paraId="61D3117F" w14:textId="66E9A8AB" w:rsidR="00BE5BBD" w:rsidRPr="00E775C5" w:rsidRDefault="00BE5BBD" w:rsidP="00E775C5">
      <w:pPr>
        <w:spacing w:after="120"/>
        <w:jc w:val="both"/>
        <w:rPr>
          <w:sz w:val="22"/>
          <w:szCs w:val="22"/>
        </w:rPr>
      </w:pPr>
      <w:r w:rsidRPr="00691BEE">
        <w:rPr>
          <w:sz w:val="22"/>
          <w:szCs w:val="22"/>
        </w:rPr>
        <w:t xml:space="preserve">Výkon </w:t>
      </w:r>
      <w:r>
        <w:rPr>
          <w:sz w:val="22"/>
          <w:szCs w:val="22"/>
        </w:rPr>
        <w:t>TDS</w:t>
      </w:r>
      <w:r w:rsidRPr="00691BEE">
        <w:rPr>
          <w:sz w:val="22"/>
          <w:szCs w:val="22"/>
        </w:rPr>
        <w:t xml:space="preserve"> bude ukončen</w:t>
      </w:r>
      <w:r w:rsidR="0002674B" w:rsidRPr="0002674B">
        <w:t xml:space="preserve"> </w:t>
      </w:r>
      <w:r w:rsidR="0002674B">
        <w:rPr>
          <w:sz w:val="22"/>
          <w:szCs w:val="22"/>
        </w:rPr>
        <w:t>po</w:t>
      </w:r>
      <w:r w:rsidR="0002674B" w:rsidRPr="0002674B">
        <w:rPr>
          <w:sz w:val="22"/>
          <w:szCs w:val="22"/>
        </w:rPr>
        <w:t xml:space="preserve"> vydání kolaudačního souhlasu</w:t>
      </w:r>
      <w:r w:rsidRPr="00691BEE">
        <w:rPr>
          <w:sz w:val="22"/>
          <w:szCs w:val="22"/>
        </w:rPr>
        <w:t xml:space="preserve"> a odevzdání všech dokladů souvisejících s realizací stavby.</w:t>
      </w:r>
      <w:r w:rsidRPr="00E775C5">
        <w:rPr>
          <w:sz w:val="22"/>
          <w:szCs w:val="22"/>
        </w:rPr>
        <w:t xml:space="preserve"> </w:t>
      </w:r>
    </w:p>
    <w:bookmarkEnd w:id="4"/>
    <w:p w14:paraId="60F8D662" w14:textId="45454E8F" w:rsidR="00146106" w:rsidRDefault="00677151" w:rsidP="00146106">
      <w:pPr>
        <w:spacing w:line="276" w:lineRule="auto"/>
        <w:jc w:val="both"/>
        <w:rPr>
          <w:sz w:val="22"/>
          <w:szCs w:val="22"/>
        </w:rPr>
      </w:pPr>
      <w:r>
        <w:rPr>
          <w:sz w:val="22"/>
          <w:szCs w:val="22"/>
        </w:rPr>
        <w:t>P</w:t>
      </w:r>
      <w:r w:rsidRPr="00677151">
        <w:rPr>
          <w:sz w:val="22"/>
          <w:szCs w:val="22"/>
        </w:rPr>
        <w:t xml:space="preserve">oskytování služeb </w:t>
      </w:r>
      <w:r>
        <w:rPr>
          <w:sz w:val="22"/>
          <w:szCs w:val="22"/>
        </w:rPr>
        <w:t>vybraným dodavatelem</w:t>
      </w:r>
      <w:r w:rsidRPr="00677151">
        <w:rPr>
          <w:sz w:val="22"/>
          <w:szCs w:val="22"/>
        </w:rPr>
        <w:t xml:space="preserve"> bude prováděno průběžně v návaznosti na plnění smlouvy o dílo </w:t>
      </w:r>
      <w:r>
        <w:rPr>
          <w:sz w:val="22"/>
          <w:szCs w:val="22"/>
        </w:rPr>
        <w:t xml:space="preserve">na zhotovení </w:t>
      </w:r>
      <w:r w:rsidRPr="00677151">
        <w:rPr>
          <w:sz w:val="22"/>
          <w:szCs w:val="22"/>
        </w:rPr>
        <w:t xml:space="preserve">stavby. </w:t>
      </w:r>
    </w:p>
    <w:p w14:paraId="0EE39F71" w14:textId="77777777" w:rsidR="00146106" w:rsidRDefault="00146106" w:rsidP="00146106">
      <w:pPr>
        <w:spacing w:line="276" w:lineRule="auto"/>
        <w:jc w:val="both"/>
        <w:rPr>
          <w:sz w:val="22"/>
          <w:szCs w:val="22"/>
        </w:rPr>
      </w:pPr>
    </w:p>
    <w:p w14:paraId="0FB09DC1" w14:textId="0649DEA3" w:rsidR="007118BE" w:rsidRPr="00D31233" w:rsidRDefault="007118BE" w:rsidP="00146106">
      <w:pPr>
        <w:spacing w:line="276" w:lineRule="auto"/>
        <w:jc w:val="both"/>
        <w:rPr>
          <w:sz w:val="22"/>
          <w:szCs w:val="22"/>
        </w:rPr>
      </w:pPr>
      <w:r w:rsidRPr="007118BE">
        <w:rPr>
          <w:sz w:val="22"/>
          <w:szCs w:val="22"/>
        </w:rPr>
        <w:t>Místem plnění veřejné zakázky je</w:t>
      </w:r>
      <w:r w:rsidR="000F1F63">
        <w:rPr>
          <w:sz w:val="22"/>
          <w:szCs w:val="22"/>
        </w:rPr>
        <w:t xml:space="preserve"> </w:t>
      </w:r>
      <w:r w:rsidRPr="007118BE">
        <w:rPr>
          <w:sz w:val="22"/>
          <w:szCs w:val="22"/>
        </w:rPr>
        <w:t xml:space="preserve">areál </w:t>
      </w:r>
      <w:r>
        <w:rPr>
          <w:sz w:val="22"/>
          <w:szCs w:val="22"/>
        </w:rPr>
        <w:t>n</w:t>
      </w:r>
      <w:r w:rsidRPr="007118BE">
        <w:rPr>
          <w:sz w:val="22"/>
          <w:szCs w:val="22"/>
        </w:rPr>
        <w:t>emocnice Sokolov, ulice Slovenská, 356 01 Sokolov, pozemkov</w:t>
      </w:r>
      <w:r w:rsidR="000F1F63">
        <w:rPr>
          <w:sz w:val="22"/>
          <w:szCs w:val="22"/>
        </w:rPr>
        <w:t>á</w:t>
      </w:r>
      <w:r w:rsidRPr="007118BE">
        <w:rPr>
          <w:sz w:val="22"/>
          <w:szCs w:val="22"/>
        </w:rPr>
        <w:t xml:space="preserve"> </w:t>
      </w:r>
      <w:r w:rsidR="000F1F63" w:rsidRPr="007118BE">
        <w:rPr>
          <w:sz w:val="22"/>
          <w:szCs w:val="22"/>
        </w:rPr>
        <w:t>parcel</w:t>
      </w:r>
      <w:r w:rsidR="000F1F63">
        <w:rPr>
          <w:sz w:val="22"/>
          <w:szCs w:val="22"/>
        </w:rPr>
        <w:t>a</w:t>
      </w:r>
      <w:r w:rsidR="000F1F63" w:rsidRPr="007118BE">
        <w:rPr>
          <w:sz w:val="22"/>
          <w:szCs w:val="22"/>
        </w:rPr>
        <w:t xml:space="preserve"> </w:t>
      </w:r>
      <w:r w:rsidRPr="007118BE">
        <w:rPr>
          <w:sz w:val="22"/>
          <w:szCs w:val="22"/>
        </w:rPr>
        <w:t>číslo 3258/5 a 3258/1 ve vlastnictví Karlovarského kraje, katastrální území Sokolov.</w:t>
      </w:r>
    </w:p>
    <w:p w14:paraId="12F9353A" w14:textId="77777777" w:rsidR="00217B48" w:rsidRPr="002B6598" w:rsidRDefault="00217B48" w:rsidP="00F9674E">
      <w:pPr>
        <w:spacing w:line="276" w:lineRule="auto"/>
        <w:jc w:val="both"/>
        <w:rPr>
          <w:sz w:val="28"/>
          <w:szCs w:val="28"/>
        </w:rPr>
      </w:pPr>
    </w:p>
    <w:p w14:paraId="1AC2F55D" w14:textId="490E27F9" w:rsidR="000667AC" w:rsidRPr="007960C4" w:rsidRDefault="002654EA" w:rsidP="00F67227">
      <w:pPr>
        <w:numPr>
          <w:ilvl w:val="0"/>
          <w:numId w:val="1"/>
        </w:numPr>
        <w:rPr>
          <w:b/>
          <w:sz w:val="28"/>
          <w:u w:val="single"/>
        </w:rPr>
      </w:pPr>
      <w:r w:rsidRPr="007960C4">
        <w:rPr>
          <w:b/>
          <w:sz w:val="28"/>
          <w:u w:val="single"/>
        </w:rPr>
        <w:t>Obchodní podmínky</w:t>
      </w:r>
    </w:p>
    <w:p w14:paraId="3F20493C" w14:textId="77777777" w:rsidR="000667AC" w:rsidRPr="00F9674E" w:rsidRDefault="000667AC" w:rsidP="000667AC">
      <w:pPr>
        <w:ind w:left="360"/>
        <w:rPr>
          <w:sz w:val="22"/>
          <w:szCs w:val="22"/>
        </w:rPr>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06EE9C68"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20C17D4C" w:rsidR="00F67227" w:rsidRPr="00A6392F"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 xml:space="preserve">nabídkovou cenu </w:t>
      </w:r>
      <w:r w:rsidR="00A6392F" w:rsidRPr="00F67227">
        <w:rPr>
          <w:rStyle w:val="FontStyle50"/>
          <w:rFonts w:eastAsia="Times New Roman"/>
          <w:sz w:val="22"/>
          <w:szCs w:val="22"/>
        </w:rPr>
        <w:t xml:space="preserve">včetně uvedení, zda je či není plátce DPH, </w:t>
      </w:r>
    </w:p>
    <w:p w14:paraId="0C9A23EE" w14:textId="06C9B69D" w:rsidR="00F67227" w:rsidRPr="00F67227" w:rsidRDefault="00F67227"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osobu TDS, která bude tuto pozici za dodavatele plnit a kterou prokazuje zkušenosti v rámci kritéria č. 2 (tato osoba musí být shodná)</w:t>
      </w:r>
      <w:r w:rsidR="00306D80">
        <w:rPr>
          <w:rStyle w:val="FontStyle50"/>
          <w:rFonts w:eastAsia="Times New Roman"/>
          <w:sz w:val="22"/>
          <w:szCs w:val="22"/>
        </w:rPr>
        <w:t xml:space="preserve"> a</w:t>
      </w:r>
    </w:p>
    <w:p w14:paraId="636CABC6" w14:textId="5D692201" w:rsidR="00F67227" w:rsidRPr="00F67227" w:rsidRDefault="00DE10B9" w:rsidP="00F9674E">
      <w:pPr>
        <w:pStyle w:val="Style11"/>
        <w:numPr>
          <w:ilvl w:val="0"/>
          <w:numId w:val="13"/>
        </w:numPr>
        <w:spacing w:line="276" w:lineRule="auto"/>
        <w:ind w:left="426" w:hanging="284"/>
        <w:rPr>
          <w:rStyle w:val="FontStyle50"/>
          <w:rFonts w:eastAsia="Times New Roman"/>
          <w:sz w:val="22"/>
          <w:szCs w:val="22"/>
        </w:rPr>
      </w:pPr>
      <w:r w:rsidRPr="00F67227">
        <w:rPr>
          <w:rStyle w:val="FontStyle50"/>
          <w:rFonts w:eastAsia="Times New Roman"/>
          <w:sz w:val="22"/>
          <w:szCs w:val="22"/>
        </w:rPr>
        <w:t>oprávněné osoby za příkazníka</w:t>
      </w:r>
      <w:r w:rsidR="00306D80">
        <w:rPr>
          <w:rStyle w:val="FontStyle50"/>
          <w:rFonts w:eastAsia="Times New Roman"/>
          <w:sz w:val="22"/>
          <w:szCs w:val="22"/>
        </w:rPr>
        <w:t>,</w:t>
      </w:r>
      <w:r w:rsidRPr="00F67227">
        <w:rPr>
          <w:rStyle w:val="FontStyle50"/>
          <w:rFonts w:eastAsia="Times New Roman"/>
          <w:sz w:val="22"/>
          <w:szCs w:val="22"/>
        </w:rPr>
        <w:t xml:space="preserve"> </w:t>
      </w:r>
    </w:p>
    <w:p w14:paraId="4F81CDDF" w14:textId="2C3037D1" w:rsidR="00926CE8"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A3F3CF0" w14:textId="250BB5E1" w:rsidR="00F35920" w:rsidRPr="00F35920" w:rsidRDefault="00F35920" w:rsidP="00F9674E">
      <w:pPr>
        <w:spacing w:line="276" w:lineRule="auto"/>
        <w:ind w:left="142" w:hanging="142"/>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celkové nabídkové ceny v Kč včetně DPH      </w:t>
      </w:r>
      <w:r w:rsidR="00855694">
        <w:rPr>
          <w:b/>
          <w:sz w:val="22"/>
          <w:szCs w:val="22"/>
        </w:rPr>
        <w:tab/>
      </w:r>
      <w:r w:rsidR="00855694">
        <w:rPr>
          <w:b/>
          <w:sz w:val="22"/>
          <w:szCs w:val="22"/>
        </w:rPr>
        <w:tab/>
      </w:r>
      <w:r w:rsidR="004C00DB">
        <w:rPr>
          <w:b/>
          <w:sz w:val="22"/>
          <w:szCs w:val="22"/>
        </w:rPr>
        <w:tab/>
      </w:r>
      <w:r w:rsidRPr="00F35920">
        <w:rPr>
          <w:b/>
          <w:sz w:val="22"/>
          <w:szCs w:val="22"/>
        </w:rPr>
        <w:t xml:space="preserve">váha kritéria </w:t>
      </w:r>
      <w:r w:rsidR="006503A8">
        <w:rPr>
          <w:b/>
          <w:sz w:val="22"/>
          <w:szCs w:val="22"/>
        </w:rPr>
        <w:t>8</w:t>
      </w:r>
      <w:r w:rsidR="006503A8" w:rsidRPr="00F35920">
        <w:rPr>
          <w:b/>
          <w:sz w:val="22"/>
          <w:szCs w:val="22"/>
        </w:rPr>
        <w:t xml:space="preserve">0 </w:t>
      </w:r>
      <w:r w:rsidRPr="00F35920">
        <w:rPr>
          <w:b/>
          <w:sz w:val="22"/>
          <w:szCs w:val="22"/>
        </w:rPr>
        <w:t>%</w:t>
      </w:r>
    </w:p>
    <w:p w14:paraId="6063E6DF" w14:textId="77777777" w:rsidR="001C3337" w:rsidRDefault="001C3337" w:rsidP="002B6598">
      <w:pPr>
        <w:spacing w:line="276" w:lineRule="auto"/>
        <w:jc w:val="both"/>
        <w:rPr>
          <w:sz w:val="22"/>
          <w:szCs w:val="22"/>
        </w:rPr>
      </w:pPr>
    </w:p>
    <w:p w14:paraId="6356D3EC" w14:textId="396EEA7D" w:rsidR="002B6598" w:rsidRDefault="00F35920" w:rsidP="00F9674E">
      <w:pPr>
        <w:spacing w:after="120" w:line="276" w:lineRule="auto"/>
        <w:jc w:val="both"/>
        <w:rPr>
          <w:sz w:val="22"/>
          <w:szCs w:val="22"/>
        </w:rPr>
      </w:pPr>
      <w:r w:rsidRPr="00F35920">
        <w:rPr>
          <w:sz w:val="22"/>
          <w:szCs w:val="22"/>
        </w:rPr>
        <w:t>V tomto kritériu se vyhodnotí výše celkové nabídkové ceny v Kč včetně DPH stanovená v souladu s</w:t>
      </w:r>
      <w:r w:rsidR="001C3337">
        <w:rPr>
          <w:sz w:val="22"/>
          <w:szCs w:val="22"/>
        </w:rPr>
        <w:t> </w:t>
      </w:r>
      <w:r w:rsidRPr="00F35920">
        <w:rPr>
          <w:sz w:val="22"/>
          <w:szCs w:val="22"/>
        </w:rPr>
        <w:t xml:space="preserve">podmínkami zadávací dokumentace, a to směrem od nejnižší hodnoty k nejvyšší hodnotě. </w:t>
      </w:r>
      <w:r w:rsidR="00FB48F3">
        <w:rPr>
          <w:sz w:val="22"/>
          <w:szCs w:val="22"/>
        </w:rPr>
        <w:t>U dodavatele, který je neplátce DPH, bude hodnocena nabídková cena jako celková konečná.</w:t>
      </w:r>
      <w:r w:rsidR="00CC75E1">
        <w:rPr>
          <w:sz w:val="22"/>
          <w:szCs w:val="22"/>
        </w:rPr>
        <w:t xml:space="preserve"> </w:t>
      </w:r>
    </w:p>
    <w:p w14:paraId="33E7F12F" w14:textId="77777777" w:rsidR="008105AD" w:rsidRDefault="002B6598" w:rsidP="008105AD">
      <w:pPr>
        <w:spacing w:after="120"/>
        <w:jc w:val="both"/>
        <w:rPr>
          <w:sz w:val="22"/>
          <w:szCs w:val="22"/>
        </w:rPr>
      </w:pPr>
      <w:r>
        <w:rPr>
          <w:sz w:val="22"/>
          <w:szCs w:val="22"/>
        </w:rPr>
        <w:t xml:space="preserve">Nabídková cena bude uvedena v návrhu příkazní smlouvy. </w:t>
      </w:r>
      <w:bookmarkStart w:id="5" w:name="_Hlk162452415"/>
      <w:r w:rsidR="00A6392F"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F7A7F3" w14:textId="1E0B7AB3" w:rsidR="008105AD" w:rsidRPr="00F125B2" w:rsidRDefault="008105AD" w:rsidP="008105AD">
      <w:pPr>
        <w:spacing w:after="120"/>
        <w:jc w:val="both"/>
        <w:rPr>
          <w:sz w:val="22"/>
          <w:szCs w:val="22"/>
        </w:rPr>
      </w:pPr>
      <w:r w:rsidRPr="00E775C5">
        <w:rPr>
          <w:sz w:val="22"/>
          <w:szCs w:val="22"/>
        </w:rPr>
        <w:t xml:space="preserve">Během zkušebního provozu, ve kterém budou odstraňovány vady a nedodělky nebránící zkušebnímu provozu, nebude TDS tolik vytížen, proto </w:t>
      </w:r>
      <w:r w:rsidR="00CC75E1">
        <w:rPr>
          <w:sz w:val="22"/>
          <w:szCs w:val="22"/>
        </w:rPr>
        <w:t>bude</w:t>
      </w:r>
      <w:r w:rsidRPr="00E775C5">
        <w:rPr>
          <w:sz w:val="22"/>
          <w:szCs w:val="22"/>
        </w:rPr>
        <w:t xml:space="preserve"> nabídkov</w:t>
      </w:r>
      <w:r w:rsidR="00CC75E1">
        <w:rPr>
          <w:sz w:val="22"/>
          <w:szCs w:val="22"/>
        </w:rPr>
        <w:t>á</w:t>
      </w:r>
      <w:r w:rsidRPr="00E775C5">
        <w:rPr>
          <w:sz w:val="22"/>
          <w:szCs w:val="22"/>
        </w:rPr>
        <w:t xml:space="preserve"> cen</w:t>
      </w:r>
      <w:r w:rsidR="00CC75E1">
        <w:rPr>
          <w:sz w:val="22"/>
          <w:szCs w:val="22"/>
        </w:rPr>
        <w:t>a rozdělena</w:t>
      </w:r>
      <w:r w:rsidRPr="00E775C5">
        <w:rPr>
          <w:sz w:val="22"/>
          <w:szCs w:val="22"/>
        </w:rPr>
        <w:t xml:space="preserve"> na část, kdy probíhá realizace vlastní stavby do jejího předání ke zkušebního provozu a následně část po dobu zkušebního provozu do kolaudace.</w:t>
      </w:r>
    </w:p>
    <w:p w14:paraId="60535B24" w14:textId="77777777" w:rsidR="002B26A2" w:rsidRPr="00F125B2" w:rsidRDefault="002B26A2" w:rsidP="002B26A2">
      <w:pPr>
        <w:jc w:val="both"/>
        <w:rPr>
          <w:sz w:val="22"/>
          <w:szCs w:val="22"/>
        </w:rPr>
      </w:pPr>
      <w:r w:rsidRPr="00F125B2">
        <w:rPr>
          <w:sz w:val="22"/>
          <w:szCs w:val="22"/>
        </w:rPr>
        <w:t>Překročení stanovené maximální možné a nepřekročitelné nabídkové ceny je důvodem pro vyloučení účastníka.</w:t>
      </w:r>
    </w:p>
    <w:bookmarkEnd w:id="5"/>
    <w:p w14:paraId="2B8F6A62" w14:textId="77777777" w:rsidR="002B6598" w:rsidRDefault="002B6598" w:rsidP="002B6598">
      <w:pPr>
        <w:spacing w:line="276" w:lineRule="auto"/>
        <w:jc w:val="both"/>
        <w:rPr>
          <w:sz w:val="22"/>
          <w:szCs w:val="22"/>
        </w:rPr>
      </w:pP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shd w:val="clear" w:color="auto" w:fill="auto"/>
          </w:tcPr>
          <w:p w14:paraId="0AEB3B11" w14:textId="77777777" w:rsidR="0042558C" w:rsidRPr="0042558C" w:rsidRDefault="0042558C" w:rsidP="00CD0FDA">
            <w:pPr>
              <w:spacing w:line="276" w:lineRule="auto"/>
              <w:jc w:val="both"/>
              <w:rPr>
                <w:i/>
                <w:sz w:val="40"/>
                <w:szCs w:val="40"/>
                <w:u w:val="single"/>
              </w:rPr>
            </w:pPr>
            <w:r w:rsidRPr="0042558C">
              <w:rPr>
                <w:bCs/>
                <w:i/>
                <w:iCs/>
                <w:sz w:val="40"/>
                <w:szCs w:val="40"/>
              </w:rPr>
              <w:t>(</w:t>
            </w:r>
          </w:p>
        </w:tc>
        <w:tc>
          <w:tcPr>
            <w:tcW w:w="4613" w:type="dxa"/>
            <w:shd w:val="clear" w:color="auto" w:fill="auto"/>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1079B2B5" w14:textId="6DE684F4" w:rsidR="0042558C" w:rsidRPr="0042558C" w:rsidRDefault="0042558C" w:rsidP="0042558C">
            <w:pPr>
              <w:spacing w:line="276" w:lineRule="auto"/>
              <w:jc w:val="both"/>
              <w:rPr>
                <w:bCs/>
                <w:i/>
                <w:iCs/>
                <w:sz w:val="22"/>
                <w:szCs w:val="22"/>
                <w:u w:val="single"/>
              </w:rPr>
            </w:pPr>
            <w:r w:rsidRPr="0042558C">
              <w:rPr>
                <w:bCs/>
                <w:i/>
                <w:iCs/>
                <w:sz w:val="22"/>
                <w:szCs w:val="22"/>
              </w:rPr>
              <w:t>výše celkové nabídkové ceny hodnocené nabídky</w:t>
            </w:r>
          </w:p>
          <w:p w14:paraId="7771F582" w14:textId="36B9C9A6" w:rsidR="0042558C" w:rsidRPr="002B6598" w:rsidRDefault="0042558C" w:rsidP="00CD0FDA">
            <w:pPr>
              <w:spacing w:line="276" w:lineRule="auto"/>
              <w:jc w:val="both"/>
              <w:rPr>
                <w:bCs/>
                <w:i/>
                <w:iCs/>
                <w:sz w:val="22"/>
                <w:szCs w:val="22"/>
              </w:rPr>
            </w:pPr>
          </w:p>
        </w:tc>
        <w:tc>
          <w:tcPr>
            <w:tcW w:w="992" w:type="dxa"/>
            <w:shd w:val="clear" w:color="auto" w:fill="auto"/>
          </w:tcPr>
          <w:p w14:paraId="69E46426" w14:textId="77777777" w:rsidR="0042558C" w:rsidRPr="0042558C" w:rsidRDefault="0042558C" w:rsidP="00CD0FDA">
            <w:pPr>
              <w:spacing w:line="276" w:lineRule="auto"/>
              <w:jc w:val="both"/>
              <w:rPr>
                <w:bCs/>
                <w:i/>
                <w:iCs/>
                <w:sz w:val="40"/>
                <w:szCs w:val="40"/>
              </w:rPr>
            </w:pPr>
            <w:r w:rsidRPr="0042558C">
              <w:rPr>
                <w:bCs/>
                <w:i/>
                <w:iCs/>
                <w:sz w:val="40"/>
                <w:szCs w:val="40"/>
              </w:rPr>
              <w:t>)</w:t>
            </w:r>
          </w:p>
        </w:tc>
        <w:tc>
          <w:tcPr>
            <w:tcW w:w="283" w:type="dxa"/>
            <w:shd w:val="clear" w:color="auto" w:fill="auto"/>
            <w:vAlign w:val="center"/>
          </w:tcPr>
          <w:p w14:paraId="79E3039B" w14:textId="77777777" w:rsidR="0042558C" w:rsidRPr="002B6598" w:rsidRDefault="0042558C" w:rsidP="00CD0FDA">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150E508A" w14:textId="77777777" w:rsidR="0042558C" w:rsidRPr="002B6598" w:rsidRDefault="0042558C" w:rsidP="00CD0FDA">
            <w:pPr>
              <w:spacing w:line="276" w:lineRule="auto"/>
              <w:jc w:val="both"/>
              <w:rPr>
                <w:sz w:val="22"/>
                <w:szCs w:val="22"/>
              </w:rPr>
            </w:pPr>
            <w:r w:rsidRPr="002B6598">
              <w:rPr>
                <w:bCs/>
                <w:i/>
                <w:iCs/>
                <w:sz w:val="22"/>
                <w:szCs w:val="22"/>
              </w:rPr>
              <w:t>100</w:t>
            </w:r>
          </w:p>
        </w:tc>
      </w:tr>
    </w:tbl>
    <w:p w14:paraId="170784FC" w14:textId="77777777" w:rsidR="001C3337" w:rsidRDefault="001C3337" w:rsidP="001C3337">
      <w:pPr>
        <w:spacing w:line="276" w:lineRule="auto"/>
        <w:ind w:left="142" w:hanging="142"/>
        <w:jc w:val="both"/>
        <w:rPr>
          <w:b/>
          <w:sz w:val="22"/>
          <w:szCs w:val="22"/>
        </w:rPr>
      </w:pPr>
    </w:p>
    <w:p w14:paraId="042AB0B5" w14:textId="27BF67F6" w:rsidR="00F35920" w:rsidRPr="00F35920" w:rsidRDefault="00F35920" w:rsidP="00F9674E">
      <w:pPr>
        <w:spacing w:line="276" w:lineRule="auto"/>
        <w:ind w:left="142" w:hanging="142"/>
        <w:jc w:val="both"/>
        <w:rPr>
          <w:b/>
          <w:sz w:val="22"/>
          <w:szCs w:val="22"/>
        </w:rPr>
      </w:pPr>
      <w:r w:rsidRPr="00F35920">
        <w:rPr>
          <w:b/>
          <w:sz w:val="22"/>
          <w:szCs w:val="22"/>
        </w:rPr>
        <w:t>•</w:t>
      </w:r>
      <w:r w:rsidRPr="00F35920">
        <w:rPr>
          <w:b/>
          <w:sz w:val="22"/>
          <w:szCs w:val="22"/>
        </w:rPr>
        <w:tab/>
        <w:t>Kritérium č. 2 –</w:t>
      </w:r>
      <w:r w:rsidR="001643AD">
        <w:rPr>
          <w:b/>
          <w:sz w:val="22"/>
          <w:szCs w:val="22"/>
        </w:rPr>
        <w:t xml:space="preserve"> </w:t>
      </w:r>
      <w:r w:rsidRPr="00F35920">
        <w:rPr>
          <w:b/>
          <w:sz w:val="22"/>
          <w:szCs w:val="22"/>
        </w:rPr>
        <w:t>zkušenosti osob</w:t>
      </w:r>
      <w:r>
        <w:rPr>
          <w:b/>
          <w:sz w:val="22"/>
          <w:szCs w:val="22"/>
        </w:rPr>
        <w:t xml:space="preserve">y vykonávající </w:t>
      </w:r>
      <w:r w:rsidR="00FB48F3">
        <w:rPr>
          <w:b/>
          <w:sz w:val="22"/>
          <w:szCs w:val="22"/>
        </w:rPr>
        <w:t>TDS</w:t>
      </w:r>
      <w:r w:rsidRPr="00F35920">
        <w:rPr>
          <w:b/>
          <w:sz w:val="22"/>
          <w:szCs w:val="22"/>
        </w:rPr>
        <w:t xml:space="preserve">     </w:t>
      </w:r>
      <w:r w:rsidR="004C00DB">
        <w:rPr>
          <w:b/>
          <w:sz w:val="22"/>
          <w:szCs w:val="22"/>
        </w:rPr>
        <w:tab/>
      </w:r>
      <w:r w:rsidR="004C00DB">
        <w:rPr>
          <w:b/>
          <w:sz w:val="22"/>
          <w:szCs w:val="22"/>
        </w:rPr>
        <w:tab/>
      </w:r>
      <w:r w:rsidR="004C00DB">
        <w:rPr>
          <w:b/>
          <w:sz w:val="22"/>
          <w:szCs w:val="22"/>
        </w:rPr>
        <w:tab/>
      </w:r>
      <w:r w:rsidR="004C00DB">
        <w:rPr>
          <w:b/>
          <w:sz w:val="22"/>
          <w:szCs w:val="22"/>
        </w:rPr>
        <w:tab/>
      </w:r>
      <w:r w:rsidR="00855694">
        <w:rPr>
          <w:b/>
          <w:sz w:val="22"/>
          <w:szCs w:val="22"/>
        </w:rPr>
        <w:t>v</w:t>
      </w:r>
      <w:r w:rsidRPr="00F35920">
        <w:rPr>
          <w:b/>
          <w:sz w:val="22"/>
          <w:szCs w:val="22"/>
        </w:rPr>
        <w:t xml:space="preserve">áha kritéria </w:t>
      </w:r>
      <w:r w:rsidR="006503A8">
        <w:rPr>
          <w:b/>
          <w:sz w:val="22"/>
          <w:szCs w:val="22"/>
        </w:rPr>
        <w:t>2</w:t>
      </w:r>
      <w:r w:rsidR="006503A8" w:rsidRPr="00F35920">
        <w:rPr>
          <w:b/>
          <w:sz w:val="22"/>
          <w:szCs w:val="22"/>
        </w:rPr>
        <w:t xml:space="preserve">0 </w:t>
      </w:r>
      <w:r w:rsidRPr="00F35920">
        <w:rPr>
          <w:b/>
          <w:sz w:val="22"/>
          <w:szCs w:val="22"/>
        </w:rPr>
        <w:t>%</w:t>
      </w:r>
    </w:p>
    <w:p w14:paraId="56DDD0CB" w14:textId="77777777" w:rsidR="001C3337" w:rsidRDefault="001C3337" w:rsidP="00F35920">
      <w:pPr>
        <w:spacing w:line="276" w:lineRule="auto"/>
        <w:jc w:val="both"/>
        <w:rPr>
          <w:sz w:val="22"/>
          <w:szCs w:val="22"/>
        </w:rPr>
      </w:pPr>
    </w:p>
    <w:p w14:paraId="785CA23F" w14:textId="0003274F" w:rsidR="00F35920" w:rsidRPr="002B6598" w:rsidRDefault="0079467C"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7A0F52">
        <w:rPr>
          <w:b/>
          <w:sz w:val="22"/>
          <w:szCs w:val="22"/>
        </w:rPr>
        <w:t>Výstavba urgentního příjmu nemocnice Sokolov</w:t>
      </w:r>
      <w:r w:rsidR="00855694">
        <w:rPr>
          <w:sz w:val="22"/>
          <w:szCs w:val="22"/>
        </w:rPr>
        <w:t xml:space="preserve"> </w:t>
      </w:r>
      <w:r>
        <w:rPr>
          <w:sz w:val="22"/>
          <w:szCs w:val="22"/>
        </w:rPr>
        <w:t>b</w:t>
      </w:r>
      <w:r w:rsidRPr="002B6598">
        <w:rPr>
          <w:sz w:val="22"/>
          <w:szCs w:val="22"/>
        </w:rPr>
        <w:t>ude kladen maximální důraz na kvalitu provádění stavebních</w:t>
      </w:r>
      <w:r w:rsidR="001C0BAF">
        <w:rPr>
          <w:sz w:val="22"/>
          <w:szCs w:val="22"/>
        </w:rPr>
        <w:t xml:space="preserve"> a</w:t>
      </w:r>
      <w:r w:rsidRPr="002B6598">
        <w:rPr>
          <w:sz w:val="22"/>
          <w:szCs w:val="22"/>
        </w:rPr>
        <w:t xml:space="preserve"> na koordinaci veškerých činností tak, aby byl dodržen harmonogram časový a finanční při současném dodržování bezpečnosti při práci</w:t>
      </w:r>
      <w:r>
        <w:rPr>
          <w:sz w:val="22"/>
          <w:szCs w:val="22"/>
        </w:rPr>
        <w:t xml:space="preserve"> </w:t>
      </w:r>
      <w:r w:rsidR="00F35920" w:rsidRPr="002B6598">
        <w:rPr>
          <w:sz w:val="22"/>
          <w:szCs w:val="22"/>
        </w:rPr>
        <w:t>vybraným zhotovitelem</w:t>
      </w:r>
      <w:r>
        <w:rPr>
          <w:sz w:val="22"/>
          <w:szCs w:val="22"/>
        </w:rPr>
        <w:t>,</w:t>
      </w:r>
      <w:r w:rsidR="00F35920" w:rsidRPr="002B6598">
        <w:rPr>
          <w:sz w:val="22"/>
          <w:szCs w:val="22"/>
        </w:rPr>
        <w:t xml:space="preserve"> na objekt</w:t>
      </w:r>
      <w:r w:rsidR="001C0BAF">
        <w:rPr>
          <w:sz w:val="22"/>
          <w:szCs w:val="22"/>
        </w:rPr>
        <w:t>u</w:t>
      </w:r>
      <w:r>
        <w:rPr>
          <w:sz w:val="22"/>
          <w:szCs w:val="22"/>
        </w:rPr>
        <w:t>. Z</w:t>
      </w:r>
      <w:r w:rsidR="00F35920" w:rsidRPr="002B6598">
        <w:rPr>
          <w:sz w:val="22"/>
          <w:szCs w:val="22"/>
        </w:rPr>
        <w:t>kušenost</w:t>
      </w:r>
      <w:r>
        <w:rPr>
          <w:sz w:val="22"/>
          <w:szCs w:val="22"/>
        </w:rPr>
        <w:t>i</w:t>
      </w:r>
      <w:r w:rsidR="00F35920" w:rsidRPr="002B6598">
        <w:rPr>
          <w:sz w:val="22"/>
          <w:szCs w:val="22"/>
        </w:rPr>
        <w:t xml:space="preserve"> osoby na pozici </w:t>
      </w:r>
      <w:r w:rsidR="00B00773" w:rsidRPr="002B6598">
        <w:rPr>
          <w:sz w:val="22"/>
          <w:szCs w:val="22"/>
        </w:rPr>
        <w:t>TDS</w:t>
      </w:r>
      <w:r w:rsidR="00F35920" w:rsidRPr="002B6598">
        <w:rPr>
          <w:sz w:val="22"/>
          <w:szCs w:val="22"/>
        </w:rPr>
        <w:t xml:space="preserve"> mohou značnou měrou přispět k dodržení veškerých požadavků, které jsou na projekt kladeny. </w:t>
      </w:r>
      <w:r w:rsidR="003A0B1A" w:rsidRPr="002B6598">
        <w:rPr>
          <w:sz w:val="22"/>
          <w:szCs w:val="22"/>
        </w:rPr>
        <w:t xml:space="preserve">Jméno a příjmení této osoby bude doplněna v návrhu příkazní smlouvy a musí být totožná s osobou, kterou prokazuje dodavatel referenční zakázky. </w:t>
      </w:r>
    </w:p>
    <w:p w14:paraId="7222A62B" w14:textId="77777777" w:rsidR="00B00773" w:rsidRPr="002B6598" w:rsidRDefault="00B00773" w:rsidP="001643AD">
      <w:pPr>
        <w:spacing w:line="276" w:lineRule="auto"/>
        <w:jc w:val="both"/>
        <w:rPr>
          <w:sz w:val="22"/>
          <w:szCs w:val="22"/>
        </w:rPr>
      </w:pPr>
    </w:p>
    <w:p w14:paraId="3DFDB0E0" w14:textId="0D26FC9E"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79467C">
        <w:rPr>
          <w:sz w:val="22"/>
          <w:szCs w:val="22"/>
        </w:rPr>
        <w:t xml:space="preserve">činnost </w:t>
      </w:r>
      <w:r w:rsidR="00B00773" w:rsidRPr="002B6598">
        <w:rPr>
          <w:sz w:val="22"/>
          <w:szCs w:val="22"/>
        </w:rPr>
        <w:t>TDS</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1C0BAF">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1C0BAF">
        <w:rPr>
          <w:sz w:val="22"/>
          <w:szCs w:val="22"/>
        </w:rPr>
        <w:t>3</w:t>
      </w:r>
      <w:r w:rsidRPr="002B6598">
        <w:rPr>
          <w:sz w:val="22"/>
          <w:szCs w:val="22"/>
        </w:rPr>
        <w:t xml:space="preserve">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osob TDS</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7F77E5D" w14:textId="7443F544" w:rsidR="003A0B1A" w:rsidRPr="002B6598" w:rsidRDefault="001643AD" w:rsidP="001643A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r w:rsidRPr="002B6598">
        <w:rPr>
          <w:sz w:val="22"/>
          <w:szCs w:val="22"/>
        </w:rPr>
        <w:t>Z</w:t>
      </w:r>
      <w:r w:rsidRPr="002B6598">
        <w:rPr>
          <w:i/>
          <w:sz w:val="22"/>
          <w:szCs w:val="22"/>
        </w:rPr>
        <w:t xml:space="preserve">kušenosti </w:t>
      </w:r>
      <w:r w:rsidR="00B00773" w:rsidRPr="002B6598">
        <w:rPr>
          <w:i/>
          <w:sz w:val="22"/>
          <w:szCs w:val="22"/>
        </w:rPr>
        <w:t>TDS</w:t>
      </w:r>
      <w:r w:rsidRPr="002B6598">
        <w:rPr>
          <w:i/>
          <w:sz w:val="22"/>
          <w:szCs w:val="22"/>
        </w:rPr>
        <w:t xml:space="preserve"> pro hodnocení</w:t>
      </w:r>
      <w:r w:rsidRPr="002B6598">
        <w:rPr>
          <w:sz w:val="22"/>
          <w:szCs w:val="22"/>
        </w:rPr>
        <w:t xml:space="preserve"> 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B00773" w:rsidRPr="002B6598">
        <w:rPr>
          <w:sz w:val="22"/>
          <w:szCs w:val="22"/>
        </w:rPr>
        <w:t>TDS</w:t>
      </w:r>
      <w:r w:rsidRPr="002B6598">
        <w:rPr>
          <w:sz w:val="22"/>
          <w:szCs w:val="22"/>
        </w:rPr>
        <w:t>.</w:t>
      </w:r>
    </w:p>
    <w:p w14:paraId="2BED68F0" w14:textId="77777777" w:rsidR="001643AD" w:rsidRPr="002B6598" w:rsidRDefault="001643AD" w:rsidP="001643AD">
      <w:pPr>
        <w:spacing w:line="276" w:lineRule="auto"/>
        <w:jc w:val="both"/>
        <w:rPr>
          <w:sz w:val="22"/>
          <w:szCs w:val="22"/>
          <w:u w:val="single"/>
        </w:rPr>
      </w:pPr>
    </w:p>
    <w:p w14:paraId="4DDF9401" w14:textId="21A55DBA" w:rsidR="001643AD" w:rsidRPr="002B6598" w:rsidRDefault="001643AD" w:rsidP="001643AD">
      <w:pPr>
        <w:spacing w:line="276" w:lineRule="auto"/>
        <w:jc w:val="both"/>
        <w:rPr>
          <w:sz w:val="22"/>
          <w:szCs w:val="22"/>
          <w:u w:val="single"/>
        </w:rPr>
      </w:pPr>
      <w:r w:rsidRPr="002B6598">
        <w:rPr>
          <w:sz w:val="22"/>
          <w:szCs w:val="22"/>
          <w:u w:val="single"/>
        </w:rPr>
        <w:t xml:space="preserve">Pokyny a požadavky pro vyplnění přílohy č. </w:t>
      </w:r>
      <w:r w:rsidR="0042558C">
        <w:rPr>
          <w:sz w:val="22"/>
          <w:szCs w:val="22"/>
          <w:u w:val="single"/>
        </w:rPr>
        <w:t>2</w:t>
      </w:r>
      <w:r w:rsidRPr="002B6598">
        <w:rPr>
          <w:sz w:val="22"/>
          <w:szCs w:val="22"/>
          <w:u w:val="single"/>
        </w:rPr>
        <w:t xml:space="preserve"> Z</w:t>
      </w:r>
      <w:r w:rsidRPr="002B6598">
        <w:rPr>
          <w:i/>
          <w:sz w:val="22"/>
          <w:szCs w:val="22"/>
          <w:u w:val="single"/>
        </w:rPr>
        <w:t xml:space="preserve">kušenosti </w:t>
      </w:r>
      <w:r w:rsidR="00B00773" w:rsidRPr="002B6598">
        <w:rPr>
          <w:i/>
          <w:sz w:val="22"/>
          <w:szCs w:val="22"/>
          <w:u w:val="single"/>
        </w:rPr>
        <w:t>TDS</w:t>
      </w:r>
      <w:r w:rsidRPr="002B6598">
        <w:rPr>
          <w:i/>
          <w:sz w:val="22"/>
          <w:szCs w:val="22"/>
          <w:u w:val="single"/>
        </w:rPr>
        <w:t xml:space="preserve"> pro hodnocení</w:t>
      </w:r>
      <w:r w:rsidRPr="002B6598">
        <w:rPr>
          <w:sz w:val="22"/>
          <w:szCs w:val="22"/>
          <w:u w:val="single"/>
        </w:rPr>
        <w:t>:</w:t>
      </w:r>
    </w:p>
    <w:p w14:paraId="153DDBE2" w14:textId="636A7B07" w:rsidR="001643AD" w:rsidRPr="002B6598" w:rsidRDefault="001643AD" w:rsidP="001643AD">
      <w:pPr>
        <w:spacing w:line="276" w:lineRule="auto"/>
        <w:jc w:val="both"/>
        <w:rPr>
          <w:sz w:val="22"/>
          <w:szCs w:val="22"/>
        </w:rPr>
      </w:pPr>
      <w:r w:rsidRPr="002B6598">
        <w:rPr>
          <w:sz w:val="22"/>
          <w:szCs w:val="22"/>
        </w:rPr>
        <w:t xml:space="preserve">Do přílohy č. </w:t>
      </w:r>
      <w:r w:rsidR="0042558C">
        <w:rPr>
          <w:sz w:val="22"/>
          <w:szCs w:val="22"/>
        </w:rPr>
        <w:t>2</w:t>
      </w:r>
      <w:r w:rsidRPr="002B6598">
        <w:rPr>
          <w:sz w:val="22"/>
          <w:szCs w:val="22"/>
        </w:rPr>
        <w:t xml:space="preserve"> </w:t>
      </w:r>
      <w:r w:rsidRPr="002B6598">
        <w:rPr>
          <w:i/>
          <w:sz w:val="22"/>
          <w:szCs w:val="22"/>
        </w:rPr>
        <w:t xml:space="preserve">Zkušenosti </w:t>
      </w:r>
      <w:r w:rsidR="00B00773" w:rsidRPr="002B6598">
        <w:rPr>
          <w:i/>
          <w:sz w:val="22"/>
          <w:szCs w:val="22"/>
        </w:rPr>
        <w:t>TDS</w:t>
      </w:r>
      <w:r w:rsidRPr="002B6598">
        <w:rPr>
          <w:i/>
          <w:sz w:val="22"/>
          <w:szCs w:val="22"/>
        </w:rPr>
        <w:t xml:space="preserve"> pro hodnocení</w:t>
      </w:r>
      <w:r w:rsidRPr="002B6598">
        <w:rPr>
          <w:sz w:val="22"/>
          <w:szCs w:val="22"/>
        </w:rPr>
        <w:t xml:space="preserve"> uvede dodavatel referenční zakázky, které realizoval člen realizačního týmu navrhovaný pro tuto veřejnou zakázku na pozici </w:t>
      </w:r>
      <w:r w:rsidR="00B00773" w:rsidRPr="002B6598">
        <w:rPr>
          <w:sz w:val="22"/>
          <w:szCs w:val="22"/>
        </w:rPr>
        <w:t>TDS</w:t>
      </w:r>
      <w:r w:rsidRPr="002B6598">
        <w:rPr>
          <w:sz w:val="22"/>
          <w:szCs w:val="22"/>
        </w:rPr>
        <w:t xml:space="preserve">. </w:t>
      </w:r>
    </w:p>
    <w:p w14:paraId="012927B3" w14:textId="76489C95" w:rsidR="001643AD" w:rsidRPr="002B6598" w:rsidRDefault="001643AD" w:rsidP="001643AD">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B00773" w:rsidRPr="002B6598">
        <w:rPr>
          <w:sz w:val="22"/>
          <w:szCs w:val="22"/>
        </w:rPr>
        <w:t>TDS</w:t>
      </w:r>
      <w:r w:rsidRPr="002B6598">
        <w:rPr>
          <w:sz w:val="22"/>
          <w:szCs w:val="22"/>
        </w:rPr>
        <w:t>. Tím je myšleno, že t</w:t>
      </w:r>
      <w:r w:rsidRPr="002B6598">
        <w:rPr>
          <w:iCs/>
          <w:sz w:val="22"/>
          <w:szCs w:val="22"/>
        </w:rPr>
        <w:t xml:space="preserve">ato osoba </w:t>
      </w:r>
      <w:r w:rsidR="00B00773" w:rsidRPr="002B6598">
        <w:rPr>
          <w:iCs/>
          <w:sz w:val="22"/>
          <w:szCs w:val="22"/>
        </w:rPr>
        <w:t xml:space="preserve">vykonává kontrolní a dozorovou činnost nad kvalitním, včasným a hospodárným prováděním prací a dodávek v souladu s ověřenou projektovou dokumentací stavby nebo její části a se smluvními podmínkami výstavby a je osobou autorizovanou dle </w:t>
      </w:r>
      <w:r w:rsidRPr="002B6598">
        <w:rPr>
          <w:iCs/>
          <w:sz w:val="22"/>
          <w:szCs w:val="22"/>
        </w:rPr>
        <w:t>zákona č. 360/1992 Sb., o výkonu povolání autorizovaných architektů a o výkonu povolání autorizovaných inženýrů a techniků činných ve výstavbě, ve znění pozdějších předpisů</w:t>
      </w:r>
      <w:r w:rsidR="0042558C">
        <w:rPr>
          <w:iCs/>
          <w:sz w:val="22"/>
          <w:szCs w:val="22"/>
        </w:rPr>
        <w:t xml:space="preserve"> pro obor pozemní stavby</w:t>
      </w:r>
      <w:r w:rsidRPr="002B6598">
        <w:rPr>
          <w:iCs/>
          <w:sz w:val="22"/>
          <w:szCs w:val="22"/>
        </w:rPr>
        <w:t>.</w:t>
      </w:r>
    </w:p>
    <w:p w14:paraId="22E4B327" w14:textId="77777777" w:rsidR="001643AD" w:rsidRPr="002B6598" w:rsidRDefault="001643AD" w:rsidP="001643AD">
      <w:pPr>
        <w:spacing w:line="276" w:lineRule="auto"/>
        <w:jc w:val="both"/>
        <w:rPr>
          <w:sz w:val="22"/>
          <w:szCs w:val="22"/>
        </w:rPr>
      </w:pPr>
    </w:p>
    <w:p w14:paraId="3AB9B0B1" w14:textId="32BD378E" w:rsidR="001643AD" w:rsidRPr="002B6598" w:rsidRDefault="001643AD" w:rsidP="001643AD">
      <w:pPr>
        <w:spacing w:line="276" w:lineRule="auto"/>
        <w:jc w:val="both"/>
        <w:rPr>
          <w:sz w:val="22"/>
          <w:szCs w:val="22"/>
        </w:rPr>
      </w:pPr>
      <w:r w:rsidRPr="002B6598">
        <w:rPr>
          <w:sz w:val="22"/>
          <w:szCs w:val="22"/>
        </w:rPr>
        <w:t xml:space="preserve">Referenční zakázky pro hodnocení zkušeností </w:t>
      </w:r>
      <w:r w:rsidR="00BB207C" w:rsidRPr="002B6598">
        <w:rPr>
          <w:sz w:val="22"/>
          <w:szCs w:val="22"/>
        </w:rPr>
        <w:t>TDS</w:t>
      </w:r>
      <w:r w:rsidRPr="002B6598">
        <w:rPr>
          <w:sz w:val="22"/>
          <w:szCs w:val="22"/>
        </w:rPr>
        <w:t xml:space="preserve"> musí splňovat tyto parametry:</w:t>
      </w:r>
    </w:p>
    <w:p w14:paraId="00BC4D42" w14:textId="7CCF4B4D"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D03D79">
        <w:rPr>
          <w:sz w:val="22"/>
          <w:szCs w:val="22"/>
        </w:rPr>
        <w:t>Předmětem referenční zakázky byl výkon činnosti TDS při výstavbě, modernizaci či opravě stavby</w:t>
      </w:r>
      <w:r w:rsidR="007118BE">
        <w:rPr>
          <w:sz w:val="22"/>
          <w:szCs w:val="22"/>
        </w:rPr>
        <w:t xml:space="preserve"> občanské vybavenosti</w:t>
      </w:r>
      <w:r w:rsidR="00BB207C" w:rsidRPr="002B6598">
        <w:rPr>
          <w:sz w:val="22"/>
          <w:szCs w:val="22"/>
        </w:rPr>
        <w:t xml:space="preserve">, přičemž realizační hodnota této stavby byla ve výši min. </w:t>
      </w:r>
      <w:r w:rsidR="007D6CE1">
        <w:rPr>
          <w:sz w:val="22"/>
          <w:szCs w:val="22"/>
        </w:rPr>
        <w:t>3</w:t>
      </w:r>
      <w:r w:rsidR="002E6AF8">
        <w:rPr>
          <w:sz w:val="22"/>
          <w:szCs w:val="22"/>
        </w:rPr>
        <w:t>0</w:t>
      </w:r>
      <w:r w:rsidR="002E6AF8" w:rsidRPr="002B6598">
        <w:rPr>
          <w:sz w:val="22"/>
          <w:szCs w:val="22"/>
        </w:rPr>
        <w:t xml:space="preserve"> </w:t>
      </w:r>
      <w:r w:rsidR="00BB207C" w:rsidRPr="002B6598">
        <w:rPr>
          <w:sz w:val="22"/>
          <w:szCs w:val="22"/>
        </w:rPr>
        <w:t>mil. Kč bez DPH (podle smlouvy o</w:t>
      </w:r>
      <w:r w:rsidR="002B26A2">
        <w:rPr>
          <w:sz w:val="22"/>
          <w:szCs w:val="22"/>
        </w:rPr>
        <w:t> </w:t>
      </w:r>
      <w:r w:rsidR="00BB207C" w:rsidRPr="002B6598">
        <w:rPr>
          <w:sz w:val="22"/>
          <w:szCs w:val="22"/>
        </w:rPr>
        <w:t>dílo se zhotovitelem stavby, a to včetně všech platných dodatků)</w:t>
      </w:r>
      <w:r w:rsidR="001643AD" w:rsidRPr="002B6598">
        <w:rPr>
          <w:sz w:val="22"/>
          <w:szCs w:val="22"/>
        </w:rPr>
        <w:t>; a</w:t>
      </w:r>
    </w:p>
    <w:p w14:paraId="52EC9BC4" w14:textId="446E65BA"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654EB4">
        <w:rPr>
          <w:sz w:val="22"/>
          <w:szCs w:val="22"/>
        </w:rPr>
        <w:t>3</w:t>
      </w:r>
      <w:r w:rsidRPr="002B6598">
        <w:rPr>
          <w:sz w:val="22"/>
          <w:szCs w:val="22"/>
        </w:rPr>
        <w:t xml:space="preserve"> letech před zahájením tohoto zadávacího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32E39217"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Pr="002B6598">
        <w:rPr>
          <w:sz w:val="22"/>
          <w:szCs w:val="22"/>
        </w:rPr>
        <w:t>TDS</w:t>
      </w:r>
      <w:r w:rsidR="001643AD" w:rsidRPr="002B6598">
        <w:rPr>
          <w:sz w:val="22"/>
          <w:szCs w:val="22"/>
        </w:rPr>
        <w:t xml:space="preserve"> se na realizaci referenční zakázky </w:t>
      </w:r>
      <w:r w:rsidR="001643AD" w:rsidRPr="002B6598">
        <w:rPr>
          <w:sz w:val="22"/>
          <w:szCs w:val="22"/>
          <w:u w:val="single"/>
        </w:rPr>
        <w:t>osobně</w:t>
      </w:r>
      <w:r w:rsidR="001643AD" w:rsidRPr="002B6598">
        <w:rPr>
          <w:sz w:val="22"/>
          <w:szCs w:val="22"/>
        </w:rPr>
        <w:t xml:space="preserve"> podílela ve funkci </w:t>
      </w:r>
      <w:r w:rsidRPr="002B6598">
        <w:rPr>
          <w:sz w:val="22"/>
          <w:szCs w:val="22"/>
        </w:rPr>
        <w:t>TDS</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5F46FA75"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42558C">
        <w:rPr>
          <w:sz w:val="22"/>
          <w:szCs w:val="22"/>
        </w:rPr>
        <w:t>, smlouva se zhotovitelem stavby</w:t>
      </w:r>
      <w:r w:rsidR="00565EB2" w:rsidRPr="002B6598">
        <w:rPr>
          <w:sz w:val="22"/>
          <w:szCs w:val="22"/>
        </w:rPr>
        <w:t xml:space="preserve"> apod</w:t>
      </w:r>
      <w:r w:rsidRPr="002B6598">
        <w:rPr>
          <w:sz w:val="22"/>
          <w:szCs w:val="22"/>
        </w:rPr>
        <w:t xml:space="preserve">. </w:t>
      </w:r>
    </w:p>
    <w:p w14:paraId="7256268A" w14:textId="77777777" w:rsidR="00654EB4"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565EB2" w:rsidRPr="002B6598">
        <w:rPr>
          <w:sz w:val="22"/>
          <w:szCs w:val="22"/>
        </w:rPr>
        <w:t>TDS</w:t>
      </w:r>
      <w:r w:rsidRPr="002B6598">
        <w:rPr>
          <w:sz w:val="22"/>
          <w:szCs w:val="22"/>
        </w:rPr>
        <w:t>).</w:t>
      </w:r>
      <w:r w:rsidR="00654EB4">
        <w:rPr>
          <w:sz w:val="22"/>
          <w:szCs w:val="22"/>
        </w:rPr>
        <w:t xml:space="preserve"> </w:t>
      </w:r>
    </w:p>
    <w:p w14:paraId="2C38464B" w14:textId="5933BB04"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 xml:space="preserve">U referenčních zakázek uvedených v příloze č. </w:t>
      </w:r>
      <w:r w:rsidR="0042558C">
        <w:rPr>
          <w:sz w:val="22"/>
          <w:szCs w:val="22"/>
        </w:rPr>
        <w:t>2</w:t>
      </w:r>
      <w:r w:rsidRPr="002B6598">
        <w:rPr>
          <w:sz w:val="22"/>
          <w:szCs w:val="22"/>
        </w:rPr>
        <w:t xml:space="preserve"> </w:t>
      </w:r>
      <w:r w:rsidRPr="002B6598">
        <w:rPr>
          <w:i/>
          <w:sz w:val="22"/>
          <w:szCs w:val="22"/>
        </w:rPr>
        <w:t xml:space="preserve">Zkušenosti </w:t>
      </w:r>
      <w:r w:rsidR="00565EB2" w:rsidRPr="002B6598">
        <w:rPr>
          <w:i/>
          <w:sz w:val="22"/>
          <w:szCs w:val="22"/>
        </w:rPr>
        <w:t>TDS</w:t>
      </w:r>
      <w:r w:rsidRPr="002B6598">
        <w:rPr>
          <w:i/>
          <w:sz w:val="22"/>
          <w:szCs w:val="22"/>
        </w:rPr>
        <w:t xml:space="preserve"> pro hodnocení</w:t>
      </w:r>
      <w:r w:rsidRPr="002B6598">
        <w:rPr>
          <w:sz w:val="22"/>
          <w:szCs w:val="22"/>
        </w:rPr>
        <w:t xml:space="preserve"> bude předmětem hodnocení </w:t>
      </w:r>
      <w:r w:rsidR="0079467C">
        <w:rPr>
          <w:sz w:val="22"/>
          <w:szCs w:val="22"/>
        </w:rPr>
        <w:t>hodnota staveb, a to do</w:t>
      </w:r>
      <w:r w:rsidRPr="002B6598">
        <w:rPr>
          <w:sz w:val="22"/>
          <w:szCs w:val="22"/>
        </w:rPr>
        <w:t xml:space="preserve"> </w:t>
      </w:r>
      <w:r w:rsidR="0079467C">
        <w:rPr>
          <w:sz w:val="22"/>
          <w:szCs w:val="22"/>
        </w:rPr>
        <w:t xml:space="preserve">max. </w:t>
      </w:r>
      <w:r w:rsidRPr="002B6598">
        <w:rPr>
          <w:sz w:val="22"/>
          <w:szCs w:val="22"/>
        </w:rPr>
        <w:t>počtu 5</w:t>
      </w:r>
      <w:r w:rsidR="00654EB4">
        <w:rPr>
          <w:sz w:val="22"/>
          <w:szCs w:val="22"/>
        </w:rPr>
        <w:t xml:space="preserve"> referenčních zakázek</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69206E89" w:rsidR="001643AD" w:rsidRDefault="001643AD" w:rsidP="001643AD">
      <w:pPr>
        <w:spacing w:line="276" w:lineRule="auto"/>
        <w:jc w:val="both"/>
        <w:rPr>
          <w:b/>
          <w:bCs/>
          <w:sz w:val="22"/>
          <w:szCs w:val="22"/>
        </w:rPr>
      </w:pPr>
      <w:r w:rsidRPr="002B6598">
        <w:rPr>
          <w:b/>
          <w:bCs/>
          <w:sz w:val="22"/>
          <w:szCs w:val="22"/>
        </w:rPr>
        <w:lastRenderedPageBreak/>
        <w:t xml:space="preserve">Zadavatel upozorňuje účastníky, že po uplynutí lhůty pro podání nabídek nemůže být nabídka měněna ani doplněna o údaje, které budou hodnoceny podle kritérií hodnocení. </w:t>
      </w:r>
    </w:p>
    <w:p w14:paraId="7C8CD3D9" w14:textId="1D2EE621" w:rsidR="00E7582D" w:rsidRPr="00654EB4" w:rsidRDefault="00E7582D" w:rsidP="00E7582D">
      <w:pPr>
        <w:spacing w:line="276" w:lineRule="auto"/>
        <w:jc w:val="both"/>
        <w:rPr>
          <w:b/>
          <w:sz w:val="22"/>
          <w:szCs w:val="22"/>
        </w:rPr>
      </w:pPr>
      <w:r w:rsidRPr="00654EB4">
        <w:rPr>
          <w:b/>
          <w:sz w:val="22"/>
          <w:szCs w:val="22"/>
        </w:rPr>
        <w:t>Důležité je, aby doklady obsahovaly jméno TDS, aby bylo zřejmé, že tuto činnost v rámci této referenční zakázky osobně vykonával (postačí uvedení ve smlouvách jako osoba v technických záležitostech, jako osoba vykonávající TDS nebo např. i zápisy z </w:t>
      </w:r>
      <w:r w:rsidR="000F3F64">
        <w:rPr>
          <w:b/>
          <w:sz w:val="22"/>
          <w:szCs w:val="22"/>
        </w:rPr>
        <w:t>KD</w:t>
      </w:r>
      <w:r w:rsidRPr="00654EB4">
        <w:rPr>
          <w:b/>
          <w:sz w:val="22"/>
          <w:szCs w:val="22"/>
        </w:rPr>
        <w:t>, stavebního deníku, kde bude v této funkci uveden). Dalším podstatným dokladem je doklad o době plnění</w:t>
      </w:r>
      <w:r w:rsidR="0002674B">
        <w:rPr>
          <w:b/>
          <w:sz w:val="22"/>
          <w:szCs w:val="22"/>
        </w:rPr>
        <w:t xml:space="preserve"> </w:t>
      </w:r>
      <w:r w:rsidRPr="00654EB4">
        <w:rPr>
          <w:b/>
          <w:sz w:val="22"/>
          <w:szCs w:val="22"/>
        </w:rPr>
        <w:t xml:space="preserve">(postačí uvedení </w:t>
      </w:r>
      <w:r w:rsidR="00752B92">
        <w:rPr>
          <w:b/>
          <w:sz w:val="22"/>
          <w:szCs w:val="22"/>
        </w:rPr>
        <w:t xml:space="preserve">období </w:t>
      </w:r>
      <w:r w:rsidRPr="00654EB4">
        <w:rPr>
          <w:b/>
          <w:sz w:val="22"/>
          <w:szCs w:val="22"/>
        </w:rPr>
        <w:t>ve smlouvách, jestliže není uvedeno konkrétní datum doložit</w:t>
      </w:r>
      <w:r w:rsidR="00752B92">
        <w:rPr>
          <w:b/>
          <w:sz w:val="22"/>
          <w:szCs w:val="22"/>
        </w:rPr>
        <w:t xml:space="preserve"> doklad objasňující zejména dobu dokončení -</w:t>
      </w:r>
      <w:r w:rsidRPr="00654EB4">
        <w:rPr>
          <w:b/>
          <w:sz w:val="22"/>
          <w:szCs w:val="22"/>
        </w:rPr>
        <w:t xml:space="preserve"> např. předávacím protokolem dokladů/stavby apod.). </w:t>
      </w:r>
    </w:p>
    <w:p w14:paraId="3DC6B443" w14:textId="77777777" w:rsidR="001643AD" w:rsidRPr="0025654D" w:rsidRDefault="001643AD" w:rsidP="001643AD">
      <w:pPr>
        <w:spacing w:line="276" w:lineRule="auto"/>
        <w:jc w:val="both"/>
        <w:rPr>
          <w:bCs/>
          <w:sz w:val="16"/>
          <w:szCs w:val="16"/>
        </w:rPr>
      </w:pPr>
    </w:p>
    <w:p w14:paraId="0AFE52C0" w14:textId="77777777" w:rsidR="001643AD" w:rsidRPr="002B6598" w:rsidRDefault="001643AD" w:rsidP="001643AD">
      <w:pPr>
        <w:spacing w:line="276" w:lineRule="auto"/>
        <w:jc w:val="both"/>
        <w:rPr>
          <w:bCs/>
          <w:sz w:val="22"/>
          <w:szCs w:val="22"/>
          <w:u w:val="single"/>
        </w:rPr>
      </w:pPr>
      <w:r w:rsidRPr="002B6598">
        <w:rPr>
          <w:bCs/>
          <w:sz w:val="22"/>
          <w:szCs w:val="22"/>
        </w:rPr>
        <w:t xml:space="preserve">Zadavatel má právo si v případě pochybností ověřovat pravdivost uvedených údajů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74EA4C4D" w14:textId="0EDA4ECB"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nedoložil v nabídce přílohu č. </w:t>
      </w:r>
      <w:r w:rsidR="0042558C">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w:t>
      </w:r>
      <w:r w:rsidRPr="002B6598">
        <w:rPr>
          <w:i/>
          <w:sz w:val="22"/>
          <w:szCs w:val="22"/>
        </w:rPr>
        <w:t xml:space="preserve"> </w:t>
      </w:r>
      <w:r w:rsidRPr="002B6598">
        <w:rPr>
          <w:sz w:val="22"/>
          <w:szCs w:val="22"/>
        </w:rPr>
        <w:t>popř. jí doložil nevyplněnou nebo uved</w:t>
      </w:r>
      <w:r w:rsidR="0042558C">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0067CA50" w14:textId="69991875" w:rsidR="001643AD"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max. počtu 5 zakázek. Pokud účastník uvede více než 5 zakázek, bude hodnocen maximální počet 5, a to v</w:t>
      </w:r>
      <w:r w:rsidR="00855694">
        <w:rPr>
          <w:sz w:val="22"/>
          <w:szCs w:val="22"/>
        </w:rPr>
        <w:t> </w:t>
      </w:r>
      <w:r w:rsidRPr="002B6598">
        <w:rPr>
          <w:sz w:val="22"/>
          <w:szCs w:val="22"/>
        </w:rPr>
        <w:t>pořadí</w:t>
      </w:r>
      <w:r w:rsidR="00855694">
        <w:rPr>
          <w:sz w:val="22"/>
          <w:szCs w:val="22"/>
        </w:rPr>
        <w:t>,</w:t>
      </w:r>
      <w:r w:rsidRPr="002B6598">
        <w:rPr>
          <w:sz w:val="22"/>
          <w:szCs w:val="22"/>
        </w:rPr>
        <w:t xml:space="preserve"> jak jsou uvedeny v příloze č. </w:t>
      </w:r>
      <w:r w:rsidR="00C30EE6">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 xml:space="preserve"> na pozicích (řádcích) č. 1 až 5 s tím, že na ostatní uvedené referenční zakázky nebude zadavatel brát zřetel, tj., v případě, že některé referenční zakázky na pozici č. 1 až 5 zadavatel neuzná k hodnocení, </w:t>
      </w:r>
      <w:r w:rsidRPr="00D03D79">
        <w:rPr>
          <w:b/>
          <w:sz w:val="22"/>
          <w:szCs w:val="22"/>
        </w:rPr>
        <w:t>nedojde</w:t>
      </w:r>
      <w:r w:rsidRPr="002B6598">
        <w:rPr>
          <w:sz w:val="22"/>
          <w:szCs w:val="22"/>
        </w:rPr>
        <w:t xml:space="preserve"> k jejich nahrazení zakázkami uvedenými na pozici č. 6 a výše. </w:t>
      </w:r>
    </w:p>
    <w:p w14:paraId="314C298E" w14:textId="77777777" w:rsidR="00085C0A" w:rsidRPr="002B6598" w:rsidRDefault="00085C0A" w:rsidP="001643AD">
      <w:pPr>
        <w:spacing w:line="276" w:lineRule="auto"/>
        <w:jc w:val="both"/>
        <w:rPr>
          <w:sz w:val="22"/>
          <w:szCs w:val="22"/>
        </w:rPr>
      </w:pPr>
    </w:p>
    <w:p w14:paraId="120CA1BB" w14:textId="7F79B1B7" w:rsidR="0009798B" w:rsidRPr="002B6598" w:rsidRDefault="0009798B" w:rsidP="0009798B">
      <w:pPr>
        <w:jc w:val="both"/>
        <w:rPr>
          <w:sz w:val="22"/>
          <w:szCs w:val="22"/>
        </w:rPr>
      </w:pPr>
      <w:r w:rsidRPr="002B6598">
        <w:rPr>
          <w:sz w:val="22"/>
          <w:szCs w:val="22"/>
        </w:rPr>
        <w:t xml:space="preserve">Každá z referenčních zakázek, která </w:t>
      </w:r>
      <w:r w:rsidRPr="002B6598">
        <w:rPr>
          <w:sz w:val="22"/>
          <w:szCs w:val="22"/>
          <w:u w:val="single"/>
        </w:rPr>
        <w:t>vyhoví požadavkům</w:t>
      </w:r>
      <w:r w:rsidRPr="002B6598">
        <w:rPr>
          <w:sz w:val="22"/>
          <w:szCs w:val="22"/>
        </w:rPr>
        <w:t xml:space="preserve">, bude následně zohledněna pro účely hodnocení prostřednictvím bodového hodnocení přiděleného jednotlivým zakázkám dle jejich významu ve vazbě na </w:t>
      </w:r>
      <w:r w:rsidR="00A15C96">
        <w:rPr>
          <w:sz w:val="22"/>
          <w:szCs w:val="22"/>
        </w:rPr>
        <w:t>finanční hodnotě</w:t>
      </w:r>
      <w:r w:rsidR="00A15C96" w:rsidRPr="002B6598">
        <w:rPr>
          <w:sz w:val="22"/>
          <w:szCs w:val="22"/>
        </w:rPr>
        <w:t xml:space="preserve"> </w:t>
      </w:r>
      <w:r w:rsidRPr="002B6598">
        <w:rPr>
          <w:sz w:val="22"/>
          <w:szCs w:val="22"/>
        </w:rPr>
        <w:t>dozorované stavby v Kč bez DPH, a to následovně:</w:t>
      </w:r>
    </w:p>
    <w:tbl>
      <w:tblPr>
        <w:tblStyle w:val="Mkatabulky"/>
        <w:tblW w:w="0" w:type="auto"/>
        <w:tblLook w:val="04A0" w:firstRow="1" w:lastRow="0" w:firstColumn="1" w:lastColumn="0" w:noHBand="0" w:noVBand="1"/>
      </w:tblPr>
      <w:tblGrid>
        <w:gridCol w:w="5949"/>
        <w:gridCol w:w="2268"/>
      </w:tblGrid>
      <w:tr w:rsidR="00A93590" w:rsidRPr="002B6598" w14:paraId="0EEC9550" w14:textId="77777777" w:rsidTr="00B76CC7">
        <w:tc>
          <w:tcPr>
            <w:tcW w:w="5949" w:type="dxa"/>
          </w:tcPr>
          <w:p w14:paraId="58037A86" w14:textId="5698FA52" w:rsidR="00A93590" w:rsidRPr="002B6598" w:rsidRDefault="007D6CE1" w:rsidP="00B76CC7">
            <w:pPr>
              <w:jc w:val="both"/>
              <w:rPr>
                <w:sz w:val="22"/>
                <w:szCs w:val="22"/>
              </w:rPr>
            </w:pPr>
            <w:r>
              <w:rPr>
                <w:sz w:val="22"/>
                <w:szCs w:val="22"/>
              </w:rPr>
              <w:t>3</w:t>
            </w:r>
            <w:r w:rsidR="002E6AF8">
              <w:rPr>
                <w:sz w:val="22"/>
                <w:szCs w:val="22"/>
              </w:rPr>
              <w:t>0</w:t>
            </w:r>
            <w:r w:rsidR="002E6AF8" w:rsidRPr="002B6598">
              <w:rPr>
                <w:sz w:val="22"/>
                <w:szCs w:val="22"/>
              </w:rPr>
              <w:t> </w:t>
            </w:r>
            <w:r w:rsidR="00A93590" w:rsidRPr="002B6598">
              <w:rPr>
                <w:sz w:val="22"/>
                <w:szCs w:val="22"/>
              </w:rPr>
              <w:t xml:space="preserve">000 000 až </w:t>
            </w:r>
            <w:r>
              <w:rPr>
                <w:sz w:val="22"/>
                <w:szCs w:val="22"/>
              </w:rPr>
              <w:t>5</w:t>
            </w:r>
            <w:r w:rsidR="002E6AF8" w:rsidRPr="002B6598">
              <w:rPr>
                <w:sz w:val="22"/>
                <w:szCs w:val="22"/>
              </w:rPr>
              <w:t>9 </w:t>
            </w:r>
            <w:r w:rsidR="00A93590" w:rsidRPr="002B6598">
              <w:rPr>
                <w:sz w:val="22"/>
                <w:szCs w:val="22"/>
              </w:rPr>
              <w:t>999,99 Kč bez DPH</w:t>
            </w:r>
          </w:p>
        </w:tc>
        <w:tc>
          <w:tcPr>
            <w:tcW w:w="2268" w:type="dxa"/>
          </w:tcPr>
          <w:p w14:paraId="1880593F" w14:textId="77777777" w:rsidR="00A93590" w:rsidRPr="002B6598" w:rsidRDefault="00A93590" w:rsidP="00B76CC7">
            <w:pPr>
              <w:jc w:val="right"/>
              <w:rPr>
                <w:sz w:val="22"/>
                <w:szCs w:val="22"/>
              </w:rPr>
            </w:pPr>
            <w:r w:rsidRPr="002B6598">
              <w:rPr>
                <w:sz w:val="22"/>
                <w:szCs w:val="22"/>
              </w:rPr>
              <w:t>1 bod</w:t>
            </w:r>
          </w:p>
        </w:tc>
      </w:tr>
      <w:tr w:rsidR="00A93590" w:rsidRPr="002B6598" w14:paraId="11741E0D" w14:textId="77777777" w:rsidTr="00B76CC7">
        <w:tc>
          <w:tcPr>
            <w:tcW w:w="5949" w:type="dxa"/>
          </w:tcPr>
          <w:p w14:paraId="2528E638" w14:textId="26B06A6D" w:rsidR="00A93590" w:rsidRPr="002B6598" w:rsidRDefault="007D6CE1" w:rsidP="00B76CC7">
            <w:pPr>
              <w:jc w:val="both"/>
              <w:rPr>
                <w:sz w:val="22"/>
                <w:szCs w:val="22"/>
              </w:rPr>
            </w:pPr>
            <w:r>
              <w:rPr>
                <w:sz w:val="22"/>
                <w:szCs w:val="22"/>
              </w:rPr>
              <w:t>6</w:t>
            </w:r>
            <w:r w:rsidR="002E6AF8">
              <w:rPr>
                <w:sz w:val="22"/>
                <w:szCs w:val="22"/>
              </w:rPr>
              <w:t>0</w:t>
            </w:r>
            <w:r w:rsidR="002E6AF8" w:rsidRPr="002B6598">
              <w:rPr>
                <w:sz w:val="22"/>
                <w:szCs w:val="22"/>
              </w:rPr>
              <w:t> </w:t>
            </w:r>
            <w:r w:rsidR="00A93590" w:rsidRPr="002B6598">
              <w:rPr>
                <w:sz w:val="22"/>
                <w:szCs w:val="22"/>
              </w:rPr>
              <w:t xml:space="preserve">000 000 až </w:t>
            </w:r>
            <w:r w:rsidR="002E6AF8">
              <w:rPr>
                <w:sz w:val="22"/>
                <w:szCs w:val="22"/>
              </w:rPr>
              <w:t>89</w:t>
            </w:r>
            <w:r w:rsidR="002E6AF8" w:rsidRPr="002B6598">
              <w:rPr>
                <w:sz w:val="22"/>
                <w:szCs w:val="22"/>
              </w:rPr>
              <w:t> </w:t>
            </w:r>
            <w:r w:rsidR="00A93590" w:rsidRPr="002B6598">
              <w:rPr>
                <w:sz w:val="22"/>
                <w:szCs w:val="22"/>
              </w:rPr>
              <w:t xml:space="preserve">999 999,99 Kč bez DPH </w:t>
            </w:r>
          </w:p>
        </w:tc>
        <w:tc>
          <w:tcPr>
            <w:tcW w:w="2268" w:type="dxa"/>
          </w:tcPr>
          <w:p w14:paraId="2D14C91D" w14:textId="77777777" w:rsidR="00A93590" w:rsidRPr="002B6598" w:rsidRDefault="00A93590" w:rsidP="00B76CC7">
            <w:pPr>
              <w:jc w:val="right"/>
              <w:rPr>
                <w:sz w:val="22"/>
                <w:szCs w:val="22"/>
              </w:rPr>
            </w:pPr>
            <w:r w:rsidRPr="002B6598">
              <w:rPr>
                <w:sz w:val="22"/>
                <w:szCs w:val="22"/>
              </w:rPr>
              <w:t>2 body</w:t>
            </w:r>
          </w:p>
        </w:tc>
      </w:tr>
      <w:tr w:rsidR="00A93590" w:rsidRPr="002B6598" w14:paraId="42136BF1" w14:textId="77777777" w:rsidTr="00B76CC7">
        <w:tc>
          <w:tcPr>
            <w:tcW w:w="5949" w:type="dxa"/>
          </w:tcPr>
          <w:p w14:paraId="2EB19B43" w14:textId="113DC02A" w:rsidR="00A93590" w:rsidRPr="002B6598" w:rsidRDefault="00A93590" w:rsidP="00B76CC7">
            <w:pPr>
              <w:jc w:val="both"/>
              <w:rPr>
                <w:sz w:val="22"/>
                <w:szCs w:val="22"/>
              </w:rPr>
            </w:pPr>
            <w:r w:rsidRPr="002B6598">
              <w:rPr>
                <w:sz w:val="22"/>
                <w:szCs w:val="22"/>
              </w:rPr>
              <w:t xml:space="preserve">Od </w:t>
            </w:r>
            <w:r w:rsidR="002E6AF8">
              <w:rPr>
                <w:sz w:val="22"/>
                <w:szCs w:val="22"/>
              </w:rPr>
              <w:t>90</w:t>
            </w:r>
            <w:r w:rsidR="002E6AF8" w:rsidRPr="002B6598">
              <w:rPr>
                <w:sz w:val="22"/>
                <w:szCs w:val="22"/>
              </w:rPr>
              <w:t> </w:t>
            </w:r>
            <w:r w:rsidRPr="002B6598">
              <w:rPr>
                <w:sz w:val="22"/>
                <w:szCs w:val="22"/>
              </w:rPr>
              <w:t>000 000 Kč bez DPH výše</w:t>
            </w:r>
          </w:p>
        </w:tc>
        <w:tc>
          <w:tcPr>
            <w:tcW w:w="2268" w:type="dxa"/>
          </w:tcPr>
          <w:p w14:paraId="6E9E1834" w14:textId="77777777" w:rsidR="00A93590" w:rsidRPr="002B6598" w:rsidRDefault="00A93590" w:rsidP="00B76CC7">
            <w:pPr>
              <w:jc w:val="right"/>
              <w:rPr>
                <w:sz w:val="22"/>
                <w:szCs w:val="22"/>
              </w:rPr>
            </w:pPr>
            <w:r w:rsidRPr="002B6598">
              <w:rPr>
                <w:sz w:val="22"/>
                <w:szCs w:val="22"/>
              </w:rPr>
              <w:t>3 body</w:t>
            </w:r>
          </w:p>
        </w:tc>
      </w:tr>
    </w:tbl>
    <w:p w14:paraId="29ECEA6E" w14:textId="77777777" w:rsidR="0009798B" w:rsidRPr="002B6598" w:rsidRDefault="0009798B" w:rsidP="0009798B">
      <w:pPr>
        <w:jc w:val="both"/>
        <w:rPr>
          <w:sz w:val="22"/>
          <w:szCs w:val="22"/>
        </w:rPr>
      </w:pPr>
    </w:p>
    <w:p w14:paraId="02F173E7" w14:textId="102D7793" w:rsidR="0009798B" w:rsidRPr="002B6598" w:rsidRDefault="0009798B" w:rsidP="0009798B">
      <w:pPr>
        <w:jc w:val="both"/>
        <w:rPr>
          <w:sz w:val="22"/>
          <w:szCs w:val="22"/>
        </w:rPr>
      </w:pPr>
      <w:r w:rsidRPr="002B6598">
        <w:rPr>
          <w:sz w:val="22"/>
          <w:szCs w:val="22"/>
        </w:rPr>
        <w:t xml:space="preserve">Součet takto získaných bodů u všech předložených referenčních zakázek bude sloužit k hodnocení. Maximální počet bodů může tak dosáhnout </w:t>
      </w:r>
      <w:r w:rsidR="00752B92">
        <w:rPr>
          <w:sz w:val="22"/>
          <w:szCs w:val="22"/>
        </w:rPr>
        <w:t>15</w:t>
      </w:r>
      <w:r w:rsidRPr="002B6598">
        <w:rPr>
          <w:sz w:val="22"/>
          <w:szCs w:val="22"/>
        </w:rPr>
        <w:t xml:space="preserve"> bodů (tzn. 5 referenčních zakázek po 3 bodech).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shd w:val="clear" w:color="auto" w:fill="auto"/>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shd w:val="clear" w:color="auto" w:fill="auto"/>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267AF319"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752B92">
              <w:rPr>
                <w:bCs/>
                <w:i/>
                <w:iCs/>
                <w:sz w:val="22"/>
                <w:szCs w:val="22"/>
              </w:rPr>
              <w:t>ky</w:t>
            </w:r>
            <w:r w:rsidRPr="002B6598">
              <w:rPr>
                <w:bCs/>
                <w:i/>
                <w:iCs/>
                <w:sz w:val="22"/>
                <w:szCs w:val="22"/>
              </w:rPr>
              <w:t xml:space="preserve">     </w:t>
            </w:r>
          </w:p>
        </w:tc>
        <w:tc>
          <w:tcPr>
            <w:tcW w:w="284" w:type="dxa"/>
            <w:shd w:val="clear" w:color="auto" w:fill="auto"/>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shd w:val="clear" w:color="auto" w:fill="auto"/>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5DD04A60" w:rsidR="001643AD" w:rsidRPr="002B6598" w:rsidRDefault="001643AD" w:rsidP="001643AD">
      <w:pPr>
        <w:spacing w:line="276" w:lineRule="auto"/>
        <w:jc w:val="both"/>
        <w:rPr>
          <w:sz w:val="22"/>
          <w:szCs w:val="22"/>
        </w:rPr>
      </w:pPr>
      <w:r w:rsidRPr="002B6598">
        <w:rPr>
          <w:sz w:val="22"/>
          <w:szCs w:val="22"/>
        </w:rPr>
        <w:t xml:space="preserve">Zadavatel nepřipouští prokázání zkušenosti </w:t>
      </w:r>
      <w:r w:rsidR="00242596" w:rsidRPr="002B6598">
        <w:rPr>
          <w:sz w:val="22"/>
          <w:szCs w:val="22"/>
        </w:rPr>
        <w:t>TDS</w:t>
      </w:r>
      <w:r w:rsidRPr="002B6598">
        <w:rPr>
          <w:sz w:val="22"/>
          <w:szCs w:val="22"/>
        </w:rPr>
        <w:t xml:space="preserve"> více osobami.</w:t>
      </w:r>
    </w:p>
    <w:p w14:paraId="66645F7F" w14:textId="77777777" w:rsidR="001643AD" w:rsidRPr="002B6598" w:rsidRDefault="001643AD" w:rsidP="001643AD">
      <w:pPr>
        <w:spacing w:line="276" w:lineRule="auto"/>
        <w:jc w:val="both"/>
        <w:rPr>
          <w:sz w:val="22"/>
          <w:szCs w:val="22"/>
          <w:u w:val="single"/>
        </w:rPr>
      </w:pPr>
    </w:p>
    <w:p w14:paraId="33B074DD" w14:textId="77777777" w:rsidR="001643AD" w:rsidRPr="002B6598" w:rsidRDefault="001643AD" w:rsidP="00146106">
      <w:pPr>
        <w:spacing w:after="120"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lastRenderedPageBreak/>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146106">
      <w:pPr>
        <w:spacing w:after="120"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146106">
      <w:pPr>
        <w:spacing w:after="120" w:line="276" w:lineRule="auto"/>
        <w:jc w:val="both"/>
        <w:rPr>
          <w:sz w:val="22"/>
          <w:szCs w:val="22"/>
        </w:rPr>
      </w:pPr>
      <w:r w:rsidRPr="00D03D79">
        <w:rPr>
          <w:sz w:val="22"/>
          <w:szCs w:val="22"/>
        </w:rPr>
        <w:t>Navýšení nabídkové ceny je možné pouze v souvislosti se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EC177B3" w14:textId="1C5328AF" w:rsidR="00035E10" w:rsidRPr="00C30EE6" w:rsidRDefault="00580701" w:rsidP="00035E10">
      <w:pPr>
        <w:spacing w:line="276" w:lineRule="auto"/>
        <w:jc w:val="both"/>
        <w:rPr>
          <w:sz w:val="22"/>
          <w:szCs w:val="22"/>
        </w:rPr>
      </w:pPr>
      <w:r w:rsidRPr="00580701">
        <w:rPr>
          <w:sz w:val="22"/>
          <w:szCs w:val="22"/>
        </w:rPr>
        <w:t>Celková cena v Kč bez DPH, vyčíslení DPH</w:t>
      </w:r>
      <w:r w:rsidR="000F1F63">
        <w:rPr>
          <w:sz w:val="22"/>
          <w:szCs w:val="22"/>
        </w:rPr>
        <w:t xml:space="preserve"> v Kč</w:t>
      </w:r>
      <w:r w:rsidRPr="00580701">
        <w:rPr>
          <w:sz w:val="22"/>
          <w:szCs w:val="22"/>
        </w:rPr>
        <w:t xml:space="preserve"> a celková cena včetně DPH. </w:t>
      </w:r>
      <w:r w:rsidR="00035E10">
        <w:rPr>
          <w:sz w:val="22"/>
          <w:szCs w:val="22"/>
        </w:rPr>
        <w:t>Případně nebude</w:t>
      </w:r>
      <w:r w:rsidR="00035E10" w:rsidRPr="00C30EE6">
        <w:rPr>
          <w:sz w:val="22"/>
          <w:szCs w:val="22"/>
        </w:rPr>
        <w:t xml:space="preserve"> daň vyčísl</w:t>
      </w:r>
      <w:r w:rsidR="00035E10">
        <w:rPr>
          <w:sz w:val="22"/>
          <w:szCs w:val="22"/>
        </w:rPr>
        <w:t>ena</w:t>
      </w:r>
      <w:r w:rsidR="00035E10" w:rsidRPr="00C30EE6">
        <w:rPr>
          <w:sz w:val="22"/>
          <w:szCs w:val="22"/>
        </w:rPr>
        <w:t xml:space="preserve"> a skutečnost, že není jejím plátcem, výslovně uvede v</w:t>
      </w:r>
      <w:r w:rsidR="00035E10">
        <w:rPr>
          <w:sz w:val="22"/>
          <w:szCs w:val="22"/>
        </w:rPr>
        <w:t> </w:t>
      </w:r>
      <w:r w:rsidR="00035E10" w:rsidRPr="00C30EE6">
        <w:rPr>
          <w:sz w:val="22"/>
          <w:szCs w:val="22"/>
        </w:rPr>
        <w:t>nabídce</w:t>
      </w:r>
      <w:r w:rsidR="00035E10">
        <w:rPr>
          <w:sz w:val="22"/>
          <w:szCs w:val="22"/>
        </w:rPr>
        <w:t>.</w:t>
      </w:r>
    </w:p>
    <w:p w14:paraId="5A7E10E8" w14:textId="344008B7"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4D734503" w:rsidR="008C7C02" w:rsidRPr="00242596" w:rsidRDefault="008C7C02" w:rsidP="00242596">
      <w:pPr>
        <w:spacing w:line="276" w:lineRule="auto"/>
        <w:jc w:val="both"/>
        <w:rPr>
          <w:color w:val="000000" w:themeColor="text1"/>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41E39B28" w14:textId="0CD52660" w:rsidR="008C7C02" w:rsidRDefault="008C7C02"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35015730" w14:textId="1D8F309B" w:rsidR="00AF534A" w:rsidRPr="0025654D" w:rsidRDefault="00A3737E" w:rsidP="0025654D">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5BBE52D9" w14:textId="3969D593" w:rsidR="00A0232B" w:rsidRPr="00242596" w:rsidRDefault="00A3737E" w:rsidP="00242596">
      <w:pPr>
        <w:widowControl w:val="0"/>
        <w:autoSpaceDE w:val="0"/>
        <w:autoSpaceDN w:val="0"/>
        <w:adjustRightInd w:val="0"/>
        <w:spacing w:line="276" w:lineRule="auto"/>
        <w:jc w:val="both"/>
        <w:rPr>
          <w:sz w:val="22"/>
          <w:szCs w:val="22"/>
        </w:rPr>
      </w:pPr>
      <w:r w:rsidRPr="00B04DEF">
        <w:rPr>
          <w:sz w:val="22"/>
          <w:szCs w:val="22"/>
        </w:rPr>
        <w:t>Nabídky musí být doručeny zadavateli do</w:t>
      </w:r>
      <w:r w:rsidR="00822B33">
        <w:rPr>
          <w:sz w:val="22"/>
          <w:szCs w:val="22"/>
        </w:rPr>
        <w:t xml:space="preserve"> </w:t>
      </w:r>
      <w:r w:rsidR="00731925">
        <w:rPr>
          <w:b/>
          <w:sz w:val="22"/>
          <w:szCs w:val="22"/>
        </w:rPr>
        <w:t>4</w:t>
      </w:r>
      <w:r w:rsidR="004F0FD9">
        <w:rPr>
          <w:b/>
          <w:sz w:val="22"/>
          <w:szCs w:val="22"/>
        </w:rPr>
        <w:t>. 4</w:t>
      </w:r>
      <w:r w:rsidR="0025654D" w:rsidRPr="0025654D">
        <w:rPr>
          <w:b/>
          <w:sz w:val="22"/>
          <w:szCs w:val="22"/>
        </w:rPr>
        <w:t>.</w:t>
      </w:r>
      <w:r w:rsidR="00415E1A">
        <w:rPr>
          <w:b/>
          <w:sz w:val="22"/>
          <w:szCs w:val="22"/>
        </w:rPr>
        <w:t xml:space="preserve"> </w:t>
      </w:r>
      <w:r w:rsidR="0025654D" w:rsidRPr="0025654D">
        <w:rPr>
          <w:b/>
          <w:sz w:val="22"/>
          <w:szCs w:val="22"/>
        </w:rPr>
        <w:t>202</w:t>
      </w:r>
      <w:r w:rsidR="00A93590">
        <w:rPr>
          <w:b/>
          <w:sz w:val="22"/>
          <w:szCs w:val="22"/>
        </w:rPr>
        <w:t>5</w:t>
      </w:r>
      <w:r w:rsidR="0025654D">
        <w:rPr>
          <w:b/>
          <w:sz w:val="22"/>
          <w:szCs w:val="22"/>
        </w:rPr>
        <w:t xml:space="preserve"> do</w:t>
      </w:r>
      <w:r w:rsidR="0025654D" w:rsidRPr="0025654D">
        <w:rPr>
          <w:b/>
          <w:sz w:val="22"/>
          <w:szCs w:val="22"/>
        </w:rPr>
        <w:t xml:space="preserve"> 10:00</w:t>
      </w:r>
      <w:r w:rsidR="0025654D">
        <w:rPr>
          <w:b/>
          <w:sz w:val="22"/>
          <w:szCs w:val="22"/>
        </w:rPr>
        <w:t xml:space="preserve"> hodin.</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w:t>
      </w:r>
      <w:bookmarkStart w:id="6" w:name="_GoBack"/>
      <w:bookmarkEnd w:id="6"/>
      <w:r w:rsidRPr="00242596">
        <w:rPr>
          <w:sz w:val="22"/>
          <w:szCs w:val="22"/>
        </w:rPr>
        <w:t xml:space="preserve">stníků </w:t>
      </w:r>
      <w:r w:rsidR="00AD0C4C" w:rsidRPr="00242596">
        <w:rPr>
          <w:sz w:val="22"/>
          <w:szCs w:val="22"/>
        </w:rPr>
        <w:t>tohoto</w:t>
      </w:r>
      <w:r w:rsidRPr="00242596">
        <w:rPr>
          <w:sz w:val="22"/>
          <w:szCs w:val="22"/>
        </w:rPr>
        <w:t xml:space="preserve"> řízení.</w:t>
      </w:r>
    </w:p>
    <w:p w14:paraId="5624D523" w14:textId="63DE0B49"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w:t>
      </w:r>
      <w:r w:rsidR="00DF4DFC">
        <w:rPr>
          <w:rFonts w:ascii="Times New Roman" w:eastAsia="Times New Roman" w:hAnsi="Times New Roman" w:cs="Times New Roman"/>
          <w:sz w:val="22"/>
          <w:szCs w:val="22"/>
        </w:rPr>
        <w:t> </w:t>
      </w:r>
      <w:r w:rsidRPr="00242596">
        <w:rPr>
          <w:rFonts w:ascii="Times New Roman" w:eastAsia="Times New Roman" w:hAnsi="Times New Roman" w:cs="Times New Roman"/>
          <w:sz w:val="22"/>
          <w:szCs w:val="22"/>
        </w:rPr>
        <w:t>zadávacím řízení jinak než elektronickým nástrojem (tedy například emailem, datovou schránkou či v</w:t>
      </w:r>
      <w:r w:rsidR="00DF4DFC">
        <w:rPr>
          <w:rFonts w:ascii="Times New Roman" w:eastAsia="Times New Roman" w:hAnsi="Times New Roman" w:cs="Times New Roman"/>
          <w:sz w:val="22"/>
          <w:szCs w:val="22"/>
        </w:rPr>
        <w:t> </w:t>
      </w:r>
      <w:r w:rsidRPr="00242596">
        <w:rPr>
          <w:rFonts w:ascii="Times New Roman" w:eastAsia="Times New Roman" w:hAnsi="Times New Roman" w:cs="Times New Roman"/>
          <w:sz w:val="22"/>
          <w:szCs w:val="22"/>
        </w:rPr>
        <w:t>listinné podobě).</w:t>
      </w:r>
    </w:p>
    <w:p w14:paraId="5E119666" w14:textId="77777777" w:rsidR="00CA61A3" w:rsidRPr="00242596"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2FFC8CD1" w14:textId="77777777" w:rsidR="00282F64" w:rsidRDefault="00282F64" w:rsidP="00777B03">
      <w:pPr>
        <w:jc w:val="both"/>
        <w:rPr>
          <w:sz w:val="28"/>
          <w:szCs w:val="28"/>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1BCE660D" w14:textId="2483207B" w:rsidR="009F2AA5" w:rsidRPr="009F2AA5" w:rsidRDefault="00CA61A3" w:rsidP="009F2AA5">
      <w:pPr>
        <w:spacing w:line="276" w:lineRule="auto"/>
        <w:jc w:val="both"/>
        <w:rPr>
          <w:sz w:val="22"/>
          <w:szCs w:val="22"/>
        </w:rPr>
      </w:pPr>
      <w:r w:rsidRPr="009F2AA5">
        <w:rPr>
          <w:sz w:val="22"/>
          <w:szCs w:val="22"/>
        </w:rPr>
        <w:lastRenderedPageBreak/>
        <w:t>Zadavatel si vyhrazuje právo při zadáv</w:t>
      </w:r>
      <w:r w:rsidR="000E122E" w:rsidRPr="009F2AA5">
        <w:rPr>
          <w:sz w:val="22"/>
          <w:szCs w:val="22"/>
        </w:rPr>
        <w:t>á</w:t>
      </w:r>
      <w:r w:rsidRPr="009F2AA5">
        <w:rPr>
          <w:sz w:val="22"/>
          <w:szCs w:val="22"/>
        </w:rPr>
        <w:t>ní této zakázky postupovat dle</w:t>
      </w:r>
      <w:r w:rsidR="009F2AA5" w:rsidRPr="009F2AA5">
        <w:rPr>
          <w:sz w:val="22"/>
          <w:szCs w:val="22"/>
        </w:rPr>
        <w:t xml:space="preserve"> § 46, § 48, § 48a, </w:t>
      </w:r>
      <w:r w:rsidR="0021503A">
        <w:rPr>
          <w:sz w:val="22"/>
          <w:szCs w:val="22"/>
        </w:rPr>
        <w:t xml:space="preserve">§ 113, </w:t>
      </w:r>
      <w:r w:rsidR="009F2AA5" w:rsidRPr="009F2AA5">
        <w:rPr>
          <w:sz w:val="22"/>
          <w:szCs w:val="22"/>
        </w:rPr>
        <w:t>§ 124, § 125 a §127 ZZVZ.</w:t>
      </w:r>
    </w:p>
    <w:p w14:paraId="417AFD07" w14:textId="77727714" w:rsidR="006E1815" w:rsidRDefault="00BD29DE" w:rsidP="00752B92">
      <w:pPr>
        <w:jc w:val="both"/>
        <w:rPr>
          <w:sz w:val="22"/>
          <w:szCs w:val="22"/>
        </w:rPr>
      </w:pPr>
      <w:r w:rsidRPr="00713CB7">
        <w:rPr>
          <w:sz w:val="22"/>
          <w:szCs w:val="22"/>
        </w:rPr>
        <w:t>Zadavatel nepřipouští dle § 102 ZZVZ variantní řešení.</w:t>
      </w:r>
    </w:p>
    <w:p w14:paraId="601906A7" w14:textId="77777777" w:rsidR="00F510A2" w:rsidRDefault="00F510A2" w:rsidP="00F510A2">
      <w:pPr>
        <w:rPr>
          <w:sz w:val="22"/>
          <w:szCs w:val="22"/>
        </w:rPr>
      </w:pPr>
      <w:r>
        <w:rPr>
          <w:sz w:val="22"/>
          <w:szCs w:val="22"/>
        </w:rPr>
        <w:t>Zadavatel si vyhrazuje právo zakázku zrušit.</w:t>
      </w:r>
    </w:p>
    <w:p w14:paraId="7D4F23B0" w14:textId="77777777" w:rsidR="00F510A2" w:rsidRDefault="00F510A2" w:rsidP="00752B92">
      <w:pPr>
        <w:jc w:val="both"/>
        <w:rPr>
          <w:sz w:val="22"/>
          <w:szCs w:val="22"/>
        </w:rPr>
      </w:pPr>
    </w:p>
    <w:p w14:paraId="6D42B779" w14:textId="77777777" w:rsidR="00BD29DE" w:rsidRPr="00752B92" w:rsidRDefault="00BD29DE" w:rsidP="00752B92">
      <w:pPr>
        <w:jc w:val="both"/>
        <w:rPr>
          <w:sz w:val="28"/>
          <w:szCs w:val="28"/>
        </w:rPr>
      </w:pPr>
    </w:p>
    <w:p w14:paraId="0D387B3B" w14:textId="68A235F6" w:rsidR="009A27F4" w:rsidRPr="009A27F4" w:rsidRDefault="009A27F4" w:rsidP="00F9674E">
      <w:pPr>
        <w:numPr>
          <w:ilvl w:val="0"/>
          <w:numId w:val="1"/>
        </w:numPr>
        <w:ind w:left="426" w:hanging="426"/>
        <w:rPr>
          <w:b/>
          <w:sz w:val="28"/>
          <w:u w:val="single"/>
        </w:rPr>
      </w:pPr>
      <w:r w:rsidRPr="009A27F4">
        <w:rPr>
          <w:b/>
          <w:sz w:val="28"/>
          <w:u w:val="single"/>
        </w:rPr>
        <w:t>Prohlídka místa plnění veřejné zakázky a kontaktní osoby</w:t>
      </w:r>
    </w:p>
    <w:p w14:paraId="4ADC3EB4" w14:textId="77777777" w:rsidR="009A27F4" w:rsidRPr="00F9674E" w:rsidRDefault="009A27F4" w:rsidP="00C30EE6">
      <w:pPr>
        <w:spacing w:line="276" w:lineRule="auto"/>
        <w:rPr>
          <w:b/>
          <w:sz w:val="22"/>
          <w:szCs w:val="22"/>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4742D4EB" w:rsidR="009A27F4" w:rsidRPr="009A27F4" w:rsidRDefault="009A27F4" w:rsidP="00C30EE6">
      <w:pPr>
        <w:spacing w:line="276" w:lineRule="auto"/>
        <w:jc w:val="both"/>
        <w:rPr>
          <w:sz w:val="22"/>
          <w:szCs w:val="22"/>
          <w:u w:val="single"/>
        </w:rPr>
      </w:pPr>
      <w:r w:rsidRPr="009A27F4">
        <w:rPr>
          <w:sz w:val="22"/>
          <w:szCs w:val="22"/>
        </w:rPr>
        <w:t xml:space="preserve">Kontaktní osobou pro zadávací řízení je </w:t>
      </w:r>
      <w:r w:rsidR="001A761D">
        <w:rPr>
          <w:sz w:val="22"/>
          <w:szCs w:val="22"/>
        </w:rPr>
        <w:t>Ing. Veronika Redlová</w:t>
      </w:r>
      <w:r w:rsidRPr="009A27F4">
        <w:rPr>
          <w:sz w:val="22"/>
          <w:szCs w:val="22"/>
        </w:rPr>
        <w:t>, e-mail:</w:t>
      </w:r>
      <w:r w:rsidRPr="009A27F4">
        <w:rPr>
          <w:sz w:val="22"/>
          <w:szCs w:val="22"/>
          <w:u w:val="single"/>
        </w:rPr>
        <w:t xml:space="preserve"> </w:t>
      </w:r>
      <w:hyperlink r:id="rId12" w:history="1">
        <w:r w:rsidR="001A761D" w:rsidRPr="00A5146D">
          <w:rPr>
            <w:rStyle w:val="Hypertextovodkaz"/>
            <w:sz w:val="22"/>
            <w:szCs w:val="22"/>
          </w:rPr>
          <w:t>veronika.redlova@kr-karlovarsky.cz</w:t>
        </w:r>
      </w:hyperlink>
    </w:p>
    <w:p w14:paraId="4A5F4695" w14:textId="77777777" w:rsidR="00035E10" w:rsidRPr="009A27F4" w:rsidRDefault="00035E10" w:rsidP="009A27F4">
      <w:pPr>
        <w:jc w:val="both"/>
        <w:rPr>
          <w:sz w:val="28"/>
          <w:szCs w:val="28"/>
        </w:rPr>
      </w:pPr>
    </w:p>
    <w:p w14:paraId="6750E985" w14:textId="255A7B97" w:rsidR="00397FA6" w:rsidRDefault="0011496A" w:rsidP="00F9674E">
      <w:pPr>
        <w:numPr>
          <w:ilvl w:val="0"/>
          <w:numId w:val="1"/>
        </w:numPr>
        <w:ind w:left="426" w:hanging="426"/>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3E802DBA" w14:textId="5AEED035" w:rsidR="00E9240B" w:rsidRPr="00D95A42" w:rsidRDefault="001F3351" w:rsidP="008B2AE6">
      <w:pPr>
        <w:numPr>
          <w:ilvl w:val="12"/>
          <w:numId w:val="0"/>
        </w:numPr>
        <w:spacing w:line="276" w:lineRule="auto"/>
        <w:jc w:val="both"/>
        <w:rPr>
          <w:sz w:val="28"/>
          <w:szCs w:val="28"/>
        </w:rPr>
      </w:pPr>
      <w:r w:rsidRPr="00D95A42">
        <w:rPr>
          <w:sz w:val="22"/>
          <w:szCs w:val="22"/>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w:t>
      </w:r>
    </w:p>
    <w:p w14:paraId="737D81E6" w14:textId="2BF135B5" w:rsidR="00DB5306" w:rsidRPr="003D4306" w:rsidRDefault="00DB5306" w:rsidP="00F9674E">
      <w:pPr>
        <w:numPr>
          <w:ilvl w:val="0"/>
          <w:numId w:val="1"/>
        </w:numPr>
        <w:ind w:left="426" w:hanging="426"/>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6359BAF5" w14:textId="67C7C538" w:rsidR="00713CB7" w:rsidRPr="00713CB7" w:rsidRDefault="00713CB7" w:rsidP="00C30EE6">
      <w:pPr>
        <w:numPr>
          <w:ilvl w:val="12"/>
          <w:numId w:val="0"/>
        </w:numPr>
        <w:spacing w:line="276" w:lineRule="auto"/>
        <w:jc w:val="both"/>
        <w:rPr>
          <w:sz w:val="22"/>
          <w:szCs w:val="22"/>
        </w:rPr>
      </w:pPr>
    </w:p>
    <w:p w14:paraId="1FFE0FB6" w14:textId="77777777" w:rsidR="009F2AA5" w:rsidRPr="00752B92" w:rsidRDefault="009F2AA5" w:rsidP="00752B92">
      <w:pPr>
        <w:jc w:val="both"/>
        <w:rPr>
          <w:sz w:val="28"/>
          <w:szCs w:val="28"/>
        </w:rPr>
      </w:pPr>
    </w:p>
    <w:p w14:paraId="2D613CD6" w14:textId="1725B14D" w:rsidR="00777B03" w:rsidRPr="00217B48" w:rsidRDefault="00F62D4E" w:rsidP="00F9674E">
      <w:pPr>
        <w:numPr>
          <w:ilvl w:val="0"/>
          <w:numId w:val="1"/>
        </w:numPr>
        <w:ind w:left="426" w:hanging="426"/>
        <w:rPr>
          <w:b/>
          <w:sz w:val="28"/>
          <w:u w:val="single"/>
        </w:rPr>
      </w:pPr>
      <w:r w:rsidRPr="003D4306">
        <w:rPr>
          <w:b/>
          <w:sz w:val="28"/>
          <w:u w:val="single"/>
        </w:rPr>
        <w:t>Identifikační údaje zadavatele</w:t>
      </w:r>
    </w:p>
    <w:p w14:paraId="73A00EC9" w14:textId="77777777" w:rsidR="00BE4ED8" w:rsidRDefault="00BE4ED8" w:rsidP="00C30EE6">
      <w:pPr>
        <w:spacing w:line="276" w:lineRule="auto"/>
        <w:rPr>
          <w:b/>
          <w:sz w:val="22"/>
          <w:szCs w:val="22"/>
        </w:rPr>
      </w:pPr>
    </w:p>
    <w:p w14:paraId="26F34720" w14:textId="0C154694" w:rsidR="00D13535" w:rsidRPr="003538D7" w:rsidRDefault="00546DE7" w:rsidP="00C30EE6">
      <w:pPr>
        <w:spacing w:line="276" w:lineRule="auto"/>
        <w:rPr>
          <w:b/>
          <w:sz w:val="22"/>
          <w:szCs w:val="22"/>
        </w:rPr>
      </w:pPr>
      <w:r>
        <w:rPr>
          <w:b/>
          <w:sz w:val="22"/>
          <w:szCs w:val="22"/>
        </w:rPr>
        <w:t>Zadavatel</w:t>
      </w:r>
      <w:r w:rsidR="00D13535" w:rsidRPr="003538D7">
        <w:rPr>
          <w:b/>
          <w:sz w:val="22"/>
          <w:szCs w:val="22"/>
        </w:rPr>
        <w:t>:</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17241E90"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2E3C7B">
        <w:rPr>
          <w:sz w:val="22"/>
          <w:szCs w:val="22"/>
        </w:rPr>
        <w:t xml:space="preserve">Mgr. Janou Mračkovou </w:t>
      </w:r>
      <w:proofErr w:type="spellStart"/>
      <w:r w:rsidR="002E3C7B">
        <w:rPr>
          <w:sz w:val="22"/>
          <w:szCs w:val="22"/>
        </w:rPr>
        <w:t>Vildumetzovou</w:t>
      </w:r>
      <w:proofErr w:type="spellEnd"/>
      <w:r w:rsidRPr="00C30EE6">
        <w:rPr>
          <w:sz w:val="22"/>
          <w:szCs w:val="22"/>
        </w:rPr>
        <w:t>, hejtman</w:t>
      </w:r>
      <w:r w:rsidR="002E3C7B">
        <w:rPr>
          <w:sz w:val="22"/>
          <w:szCs w:val="22"/>
        </w:rPr>
        <w:t>kou</w:t>
      </w:r>
      <w:r w:rsidRPr="00C30EE6">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3" w:history="1">
        <w:r w:rsidRPr="00C30EE6">
          <w:rPr>
            <w:rStyle w:val="Hypertextovodkaz"/>
            <w:sz w:val="22"/>
            <w:szCs w:val="22"/>
          </w:rPr>
          <w:t>https://ezak.kr-karlovarsky.cz/profile_display_2.html</w:t>
        </w:r>
      </w:hyperlink>
    </w:p>
    <w:p w14:paraId="090A130B" w14:textId="77777777" w:rsidR="002A1556" w:rsidRPr="00F9674E" w:rsidRDefault="002A1556" w:rsidP="002A1556">
      <w:pPr>
        <w:pStyle w:val="Default"/>
        <w:rPr>
          <w:sz w:val="28"/>
          <w:szCs w:val="28"/>
        </w:rPr>
      </w:pPr>
    </w:p>
    <w:p w14:paraId="31C0A7A5" w14:textId="26F64CA3" w:rsidR="00125633" w:rsidRPr="00217B48" w:rsidRDefault="00125633" w:rsidP="00F9674E">
      <w:pPr>
        <w:numPr>
          <w:ilvl w:val="0"/>
          <w:numId w:val="1"/>
        </w:numPr>
        <w:ind w:left="426" w:hanging="426"/>
        <w:rPr>
          <w:b/>
          <w:sz w:val="28"/>
          <w:u w:val="single"/>
        </w:rPr>
      </w:pPr>
      <w:r w:rsidRPr="003D4306">
        <w:rPr>
          <w:b/>
          <w:sz w:val="28"/>
          <w:u w:val="single"/>
        </w:rPr>
        <w:t>Přístup k zadávací dokumentaci</w:t>
      </w:r>
    </w:p>
    <w:p w14:paraId="10882899" w14:textId="48159AAE" w:rsidR="00511FD7" w:rsidRPr="00CF10C0" w:rsidRDefault="009B67BF" w:rsidP="003538D7">
      <w:pPr>
        <w:spacing w:line="276" w:lineRule="auto"/>
        <w:jc w:val="both"/>
        <w:rPr>
          <w:sz w:val="22"/>
          <w:szCs w:val="22"/>
        </w:rPr>
      </w:pPr>
      <w:r w:rsidRPr="00CF10C0">
        <w:rPr>
          <w:sz w:val="22"/>
          <w:szCs w:val="22"/>
        </w:rPr>
        <w:t>Zadávací dokumentace DNS je dostupná na profilu zadavatele na této adrese:</w:t>
      </w:r>
    </w:p>
    <w:p w14:paraId="34546958" w14:textId="76A53D66" w:rsidR="00364554" w:rsidRDefault="00731925" w:rsidP="00217B48">
      <w:pPr>
        <w:spacing w:line="276" w:lineRule="auto"/>
        <w:jc w:val="both"/>
        <w:rPr>
          <w:rStyle w:val="Hypertextovodkaz"/>
        </w:rPr>
      </w:pPr>
      <w:hyperlink r:id="rId14" w:history="1">
        <w:r w:rsidR="00364554" w:rsidRPr="00364554">
          <w:rPr>
            <w:rStyle w:val="Hypertextovodkaz"/>
          </w:rPr>
          <w:t>https://ezak.kr-karlovarsky.cz/dns00000012</w:t>
        </w:r>
      </w:hyperlink>
    </w:p>
    <w:p w14:paraId="3C31793A" w14:textId="77777777" w:rsidR="00616C9F" w:rsidRDefault="00616C9F" w:rsidP="00217B48">
      <w:pPr>
        <w:spacing w:line="276" w:lineRule="auto"/>
        <w:jc w:val="both"/>
      </w:pPr>
    </w:p>
    <w:p w14:paraId="5B9D08F1" w14:textId="0605B885" w:rsidR="00217B48" w:rsidRPr="00CF10C0" w:rsidRDefault="009B67BF" w:rsidP="00217B48">
      <w:pPr>
        <w:spacing w:line="276" w:lineRule="auto"/>
        <w:jc w:val="both"/>
        <w:rPr>
          <w:rStyle w:val="Hypertextovodkaz"/>
          <w:color w:val="auto"/>
          <w:sz w:val="22"/>
          <w:szCs w:val="22"/>
          <w:u w:val="none"/>
        </w:rPr>
      </w:pPr>
      <w:r w:rsidRPr="00CF10C0">
        <w:rPr>
          <w:rStyle w:val="Hypertextovodkaz"/>
          <w:color w:val="auto"/>
          <w:sz w:val="22"/>
          <w:szCs w:val="22"/>
          <w:u w:val="none"/>
        </w:rPr>
        <w:t>Zadávací dokumentace této veřejné zakázky včetně všech příloh je dostupná na profilu zadavatele na této adrese:</w:t>
      </w:r>
      <w:r w:rsidR="00364554" w:rsidRPr="00364554">
        <w:t xml:space="preserve"> </w:t>
      </w:r>
      <w:hyperlink r:id="rId15" w:history="1">
        <w:r w:rsidR="004B6346" w:rsidRPr="004B6346">
          <w:rPr>
            <w:rStyle w:val="Hypertextovodkaz"/>
          </w:rPr>
          <w:t>https://ezak.kr-karlovarsky.cz/vz00008350</w:t>
        </w:r>
      </w:hyperlink>
      <w:r w:rsidR="004B6346">
        <w:t xml:space="preserve"> </w:t>
      </w:r>
    </w:p>
    <w:p w14:paraId="50B5A79A" w14:textId="4C329E41" w:rsidR="006A145B" w:rsidRPr="003538D7" w:rsidRDefault="006A145B" w:rsidP="003538D7">
      <w:pPr>
        <w:spacing w:line="276" w:lineRule="auto"/>
        <w:jc w:val="both"/>
        <w:rPr>
          <w:rStyle w:val="Hypertextovodkaz"/>
          <w:color w:val="auto"/>
          <w:sz w:val="22"/>
          <w:szCs w:val="22"/>
          <w:u w:val="none"/>
        </w:rPr>
      </w:pPr>
    </w:p>
    <w:p w14:paraId="709F161C" w14:textId="2C1C4C96" w:rsidR="003F79C5" w:rsidRDefault="00CC018B" w:rsidP="003538D7">
      <w:pPr>
        <w:pStyle w:val="Zkladntext2"/>
        <w:spacing w:line="276" w:lineRule="auto"/>
        <w:rPr>
          <w:b/>
          <w:sz w:val="22"/>
          <w:szCs w:val="22"/>
        </w:rPr>
      </w:pPr>
      <w:r w:rsidRPr="003538D7">
        <w:rPr>
          <w:sz w:val="22"/>
          <w:szCs w:val="22"/>
        </w:rPr>
        <w:t xml:space="preserve"> </w:t>
      </w:r>
      <w:r w:rsidR="009055C5" w:rsidRPr="00D859F4">
        <w:rPr>
          <w:sz w:val="22"/>
          <w:szCs w:val="22"/>
        </w:rPr>
        <w:t>Karlovy</w:t>
      </w:r>
      <w:r w:rsidR="00777B03" w:rsidRPr="00D859F4">
        <w:rPr>
          <w:sz w:val="22"/>
          <w:szCs w:val="22"/>
        </w:rPr>
        <w:t xml:space="preserve"> Var</w:t>
      </w:r>
      <w:r w:rsidR="009055C5" w:rsidRPr="00D859F4">
        <w:rPr>
          <w:sz w:val="22"/>
          <w:szCs w:val="22"/>
        </w:rPr>
        <w:t>y</w:t>
      </w:r>
      <w:r w:rsidR="006B7539" w:rsidRPr="00F510A2">
        <w:rPr>
          <w:sz w:val="22"/>
          <w:szCs w:val="22"/>
        </w:rPr>
        <w:t>,</w:t>
      </w:r>
      <w:r w:rsidR="0065699F" w:rsidRPr="00F510A2">
        <w:rPr>
          <w:sz w:val="22"/>
          <w:szCs w:val="22"/>
        </w:rPr>
        <w:t xml:space="preserve"> </w:t>
      </w:r>
      <w:r w:rsidR="00F510A2" w:rsidRPr="00F510A2">
        <w:rPr>
          <w:sz w:val="22"/>
          <w:szCs w:val="22"/>
        </w:rPr>
        <w:t>26</w:t>
      </w:r>
      <w:r w:rsidR="00CF10C0" w:rsidRPr="00D859F4">
        <w:rPr>
          <w:sz w:val="22"/>
          <w:szCs w:val="22"/>
        </w:rPr>
        <w:t>.</w:t>
      </w:r>
      <w:r w:rsidR="001F3351">
        <w:rPr>
          <w:sz w:val="22"/>
          <w:szCs w:val="22"/>
        </w:rPr>
        <w:t>03</w:t>
      </w:r>
      <w:r w:rsidR="00CF10C0" w:rsidRPr="00D859F4">
        <w:rPr>
          <w:sz w:val="22"/>
          <w:szCs w:val="22"/>
        </w:rPr>
        <w:t>.202</w:t>
      </w:r>
      <w:r w:rsidR="00FC5B5E">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6DFC278A" w14:textId="7D85C327" w:rsidR="001120D6" w:rsidRDefault="001120D6" w:rsidP="003538D7">
      <w:pPr>
        <w:pStyle w:val="Zkladntext2"/>
        <w:spacing w:line="276" w:lineRule="auto"/>
        <w:rPr>
          <w:sz w:val="22"/>
          <w:szCs w:val="22"/>
        </w:rPr>
      </w:pPr>
    </w:p>
    <w:p w14:paraId="0F9CB046" w14:textId="77777777" w:rsidR="001120D6" w:rsidRPr="00C30EE6" w:rsidRDefault="001120D6" w:rsidP="003538D7">
      <w:pPr>
        <w:pStyle w:val="Zkladntext2"/>
        <w:spacing w:line="276" w:lineRule="auto"/>
        <w:rPr>
          <w:sz w:val="22"/>
          <w:szCs w:val="22"/>
        </w:rPr>
      </w:pPr>
    </w:p>
    <w:p w14:paraId="3B7B09D7" w14:textId="77777777" w:rsidR="00AB3D79" w:rsidRPr="003538D7" w:rsidRDefault="00AB3D79" w:rsidP="003538D7">
      <w:pPr>
        <w:pStyle w:val="Zkladntext2"/>
        <w:spacing w:line="276" w:lineRule="auto"/>
        <w:rPr>
          <w:b/>
          <w:sz w:val="22"/>
          <w:szCs w:val="22"/>
        </w:rPr>
      </w:pPr>
    </w:p>
    <w:p w14:paraId="0BB8F017" w14:textId="43688035" w:rsidR="00FD5DF4" w:rsidRPr="003538D7" w:rsidRDefault="00FD5DF4" w:rsidP="003538D7">
      <w:pPr>
        <w:pStyle w:val="Zkladntext2"/>
        <w:spacing w:line="276" w:lineRule="auto"/>
        <w:rPr>
          <w:sz w:val="22"/>
          <w:szCs w:val="22"/>
        </w:rPr>
      </w:pPr>
      <w:r w:rsidRPr="003538D7">
        <w:rPr>
          <w:b/>
          <w:sz w:val="22"/>
          <w:szCs w:val="22"/>
        </w:rPr>
        <w:lastRenderedPageBreak/>
        <w:t xml:space="preserve">                                                                                                                </w:t>
      </w:r>
      <w:r w:rsidR="007F3960" w:rsidRPr="003538D7">
        <w:rPr>
          <w:b/>
          <w:sz w:val="22"/>
          <w:szCs w:val="22"/>
        </w:rPr>
        <w:t>I</w:t>
      </w:r>
      <w:r w:rsidRPr="003538D7">
        <w:rPr>
          <w:b/>
          <w:sz w:val="22"/>
          <w:szCs w:val="22"/>
        </w:rPr>
        <w:t>ng. Tomáš Brtek</w:t>
      </w:r>
    </w:p>
    <w:p w14:paraId="18341CAB" w14:textId="77777777" w:rsidR="00C30EE6" w:rsidRDefault="00FD5DF4" w:rsidP="00C30EE6">
      <w:pPr>
        <w:pStyle w:val="Zkladntext2"/>
        <w:spacing w:line="276" w:lineRule="auto"/>
        <w:ind w:firstLine="4820"/>
        <w:rPr>
          <w:sz w:val="22"/>
          <w:szCs w:val="22"/>
        </w:rPr>
      </w:pPr>
      <w:r w:rsidRPr="003538D7">
        <w:rPr>
          <w:sz w:val="22"/>
          <w:szCs w:val="22"/>
        </w:rPr>
        <w:t xml:space="preserve">                     vedoucí odboru investic</w:t>
      </w:r>
    </w:p>
    <w:p w14:paraId="0F25F51C" w14:textId="77777777" w:rsidR="00CF10C0" w:rsidRDefault="00CF10C0" w:rsidP="00C30EE6">
      <w:pPr>
        <w:pStyle w:val="Zkladntext2"/>
        <w:spacing w:line="276" w:lineRule="auto"/>
        <w:rPr>
          <w:sz w:val="22"/>
          <w:szCs w:val="22"/>
        </w:rPr>
      </w:pPr>
    </w:p>
    <w:p w14:paraId="2B39BA58" w14:textId="77777777" w:rsidR="00CF10C0" w:rsidRDefault="00CF10C0" w:rsidP="00C30EE6">
      <w:pPr>
        <w:pStyle w:val="Zkladntext2"/>
        <w:spacing w:line="276" w:lineRule="auto"/>
        <w:rPr>
          <w:sz w:val="22"/>
          <w:szCs w:val="22"/>
        </w:rPr>
      </w:pPr>
    </w:p>
    <w:p w14:paraId="240C97D9" w14:textId="77777777" w:rsidR="00CF10C0" w:rsidRDefault="00CF10C0" w:rsidP="00C30EE6">
      <w:pPr>
        <w:pStyle w:val="Zkladntext2"/>
        <w:spacing w:line="276" w:lineRule="auto"/>
        <w:rPr>
          <w:sz w:val="22"/>
          <w:szCs w:val="22"/>
        </w:rPr>
      </w:pPr>
    </w:p>
    <w:sectPr w:rsidR="00CF10C0" w:rsidSect="000F3F64">
      <w:headerReference w:type="default" r:id="rId16"/>
      <w:footerReference w:type="default" r:id="rId17"/>
      <w:headerReference w:type="first" r:id="rId18"/>
      <w:footerReference w:type="first" r:id="rId19"/>
      <w:pgSz w:w="11906" w:h="16838"/>
      <w:pgMar w:top="1573"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7270D" w14:textId="77777777" w:rsidR="00CD0FDA" w:rsidRDefault="00CD0FDA">
      <w:r>
        <w:separator/>
      </w:r>
    </w:p>
  </w:endnote>
  <w:endnote w:type="continuationSeparator" w:id="0">
    <w:p w14:paraId="06FDBC98" w14:textId="77777777" w:rsidR="00CD0FDA" w:rsidRDefault="00CD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4B50EB46" w:rsidR="0087392E" w:rsidRDefault="0087392E" w:rsidP="00F9674E">
    <w:pPr>
      <w:pBdr>
        <w:bottom w:val="single" w:sz="4" w:space="1" w:color="auto"/>
      </w:pBdr>
      <w:tabs>
        <w:tab w:val="left" w:pos="4140"/>
        <w:tab w:val="right" w:pos="9180"/>
      </w:tabs>
      <w:rPr>
        <w:sz w:val="18"/>
      </w:rPr>
    </w:pP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64BA"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4EDB" w14:textId="77777777" w:rsidR="00CD0FDA" w:rsidRDefault="00CD0FDA">
      <w:r>
        <w:separator/>
      </w:r>
    </w:p>
  </w:footnote>
  <w:footnote w:type="continuationSeparator" w:id="0">
    <w:p w14:paraId="272ED61B" w14:textId="77777777" w:rsidR="00CD0FDA" w:rsidRDefault="00CD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5B92" w14:textId="77777777" w:rsidR="00BE4ED8" w:rsidRDefault="008B4CAE" w:rsidP="00BE4ED8">
    <w:pPr>
      <w:pBdr>
        <w:bottom w:val="single" w:sz="4" w:space="1" w:color="auto"/>
      </w:pBd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p>
  <w:p w14:paraId="33061BEC" w14:textId="0CC9F968" w:rsidR="00BE4ED8" w:rsidRDefault="00991DDC" w:rsidP="00BE4ED8">
    <w:pPr>
      <w:pBdr>
        <w:bottom w:val="single" w:sz="4" w:space="1" w:color="auto"/>
      </w:pBdr>
      <w:rPr>
        <w:sz w:val="18"/>
        <w:szCs w:val="18"/>
      </w:rPr>
    </w:pPr>
    <w:r>
      <w:rPr>
        <w:sz w:val="18"/>
        <w:szCs w:val="18"/>
      </w:rPr>
      <w:t>Výstavba urgentního příjmu nemocnice Sokolov</w:t>
    </w:r>
    <w:r w:rsidR="00125C52">
      <w:rPr>
        <w:sz w:val="18"/>
        <w:szCs w:val="18"/>
      </w:rPr>
      <w:t xml:space="preserve"> </w:t>
    </w:r>
    <w:r>
      <w:rPr>
        <w:sz w:val="18"/>
        <w:szCs w:val="18"/>
      </w:rPr>
      <w:t>- výkon TDS</w:t>
    </w:r>
    <w:r w:rsidR="000E45B6" w:rsidRPr="002B6598">
      <w:rPr>
        <w:sz w:val="18"/>
        <w:szCs w:val="18"/>
      </w:rPr>
      <w:tab/>
    </w:r>
  </w:p>
  <w:p w14:paraId="28D14E9C" w14:textId="58CCACA5" w:rsidR="008B4CAE" w:rsidRDefault="00BE4ED8" w:rsidP="00F9674E">
    <w:pPr>
      <w:pBdr>
        <w:bottom w:val="single" w:sz="4" w:space="1" w:color="auto"/>
      </w:pBdr>
      <w:jc w:val="right"/>
      <w:rPr>
        <w:rFonts w:ascii="Arial Black" w:hAnsi="Arial Black"/>
      </w:rPr>
    </w:pPr>
    <w:r>
      <w:rPr>
        <w:sz w:val="18"/>
        <w:szCs w:val="18"/>
      </w:rPr>
      <w:t xml:space="preserve"> </w:t>
    </w:r>
    <w:r w:rsidR="00232DEA" w:rsidRPr="002B6598">
      <w:rPr>
        <w:sz w:val="18"/>
        <w:szCs w:val="18"/>
      </w:rPr>
      <w:t xml:space="preserve">   </w:t>
    </w:r>
    <w:r w:rsidR="004D2264" w:rsidRPr="002B6598">
      <w:rPr>
        <w:sz w:val="18"/>
        <w:szCs w:val="18"/>
      </w:rPr>
      <w:t xml:space="preserve">             </w:t>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855694">
      <w:rPr>
        <w:sz w:val="18"/>
        <w:szCs w:val="18"/>
      </w:rPr>
      <w:tab/>
    </w:r>
    <w:r w:rsidR="00855694">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5F0F59">
      <w:rPr>
        <w:rStyle w:val="slostrnky"/>
        <w:noProof/>
        <w:sz w:val="18"/>
        <w:szCs w:val="18"/>
      </w:rPr>
      <w:t>8</w:t>
    </w:r>
    <w:r w:rsidR="00797FB1" w:rsidRPr="002B6598">
      <w:rPr>
        <w:rStyle w:val="slostrnky"/>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1CCF8A04"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w:t>
    </w:r>
    <w:r w:rsidR="00226FDA">
      <w:rPr>
        <w:rFonts w:ascii="Arial Black" w:hAnsi="Arial Black"/>
        <w:spacing w:val="-20"/>
        <w:position w:val="-6"/>
      </w:rPr>
      <w:t>–</w:t>
    </w:r>
    <w:r>
      <w:rPr>
        <w:rFonts w:ascii="Arial Black" w:hAnsi="Arial Black"/>
        <w:spacing w:val="-20"/>
        <w:position w:val="-6"/>
      </w:rPr>
      <w:t xml:space="preserve"> </w:t>
    </w:r>
    <w:r>
      <w:rPr>
        <w:rFonts w:ascii="Arial Black" w:hAnsi="Arial Black"/>
        <w:spacing w:val="-20"/>
        <w:position w:val="-6"/>
        <w:sz w:val="20"/>
      </w:rPr>
      <w:t xml:space="preserve">ODBOR INVESTIC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B884"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5D6FEF"/>
    <w:multiLevelType w:val="hybridMultilevel"/>
    <w:tmpl w:val="C6C88B14"/>
    <w:lvl w:ilvl="0" w:tplc="0405000F">
      <w:start w:val="1"/>
      <w:numFmt w:val="decimal"/>
      <w:pStyle w:val="NumPar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A469D8"/>
    <w:multiLevelType w:val="hybridMultilevel"/>
    <w:tmpl w:val="22B842C4"/>
    <w:lvl w:ilvl="0" w:tplc="72E899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7C0E4C"/>
    <w:multiLevelType w:val="hybridMultilevel"/>
    <w:tmpl w:val="520CED04"/>
    <w:lvl w:ilvl="0" w:tplc="E4B0B898">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27593069"/>
    <w:multiLevelType w:val="hybridMultilevel"/>
    <w:tmpl w:val="F878CD12"/>
    <w:lvl w:ilvl="0" w:tplc="587603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833897"/>
    <w:multiLevelType w:val="hybridMultilevel"/>
    <w:tmpl w:val="EA02D7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441C36"/>
    <w:multiLevelType w:val="hybridMultilevel"/>
    <w:tmpl w:val="00D2C7BE"/>
    <w:lvl w:ilvl="0" w:tplc="E5966386">
      <w:numFmt w:val="bullet"/>
      <w:lvlText w:val="-"/>
      <w:lvlJc w:val="left"/>
      <w:pPr>
        <w:ind w:left="306" w:hanging="360"/>
      </w:pPr>
      <w:rPr>
        <w:rFonts w:ascii="Calibri" w:eastAsia="Calibri" w:hAnsi="Calibri" w:cs="Calibri" w:hint="default"/>
      </w:rPr>
    </w:lvl>
    <w:lvl w:ilvl="1" w:tplc="04050003" w:tentative="1">
      <w:start w:val="1"/>
      <w:numFmt w:val="bullet"/>
      <w:lvlText w:val="o"/>
      <w:lvlJc w:val="left"/>
      <w:pPr>
        <w:ind w:left="1026" w:hanging="360"/>
      </w:pPr>
      <w:rPr>
        <w:rFonts w:ascii="Courier New" w:hAnsi="Courier New" w:cs="Courier New" w:hint="default"/>
      </w:rPr>
    </w:lvl>
    <w:lvl w:ilvl="2" w:tplc="04050005" w:tentative="1">
      <w:start w:val="1"/>
      <w:numFmt w:val="bullet"/>
      <w:lvlText w:val=""/>
      <w:lvlJc w:val="left"/>
      <w:pPr>
        <w:ind w:left="1746" w:hanging="360"/>
      </w:pPr>
      <w:rPr>
        <w:rFonts w:ascii="Wingdings" w:hAnsi="Wingdings" w:hint="default"/>
      </w:rPr>
    </w:lvl>
    <w:lvl w:ilvl="3" w:tplc="04050001" w:tentative="1">
      <w:start w:val="1"/>
      <w:numFmt w:val="bullet"/>
      <w:lvlText w:val=""/>
      <w:lvlJc w:val="left"/>
      <w:pPr>
        <w:ind w:left="2466" w:hanging="360"/>
      </w:pPr>
      <w:rPr>
        <w:rFonts w:ascii="Symbol" w:hAnsi="Symbol" w:hint="default"/>
      </w:rPr>
    </w:lvl>
    <w:lvl w:ilvl="4" w:tplc="04050003" w:tentative="1">
      <w:start w:val="1"/>
      <w:numFmt w:val="bullet"/>
      <w:lvlText w:val="o"/>
      <w:lvlJc w:val="left"/>
      <w:pPr>
        <w:ind w:left="3186" w:hanging="360"/>
      </w:pPr>
      <w:rPr>
        <w:rFonts w:ascii="Courier New" w:hAnsi="Courier New" w:cs="Courier New" w:hint="default"/>
      </w:rPr>
    </w:lvl>
    <w:lvl w:ilvl="5" w:tplc="04050005" w:tentative="1">
      <w:start w:val="1"/>
      <w:numFmt w:val="bullet"/>
      <w:lvlText w:val=""/>
      <w:lvlJc w:val="left"/>
      <w:pPr>
        <w:ind w:left="3906" w:hanging="360"/>
      </w:pPr>
      <w:rPr>
        <w:rFonts w:ascii="Wingdings" w:hAnsi="Wingdings" w:hint="default"/>
      </w:rPr>
    </w:lvl>
    <w:lvl w:ilvl="6" w:tplc="04050001" w:tentative="1">
      <w:start w:val="1"/>
      <w:numFmt w:val="bullet"/>
      <w:lvlText w:val=""/>
      <w:lvlJc w:val="left"/>
      <w:pPr>
        <w:ind w:left="4626" w:hanging="360"/>
      </w:pPr>
      <w:rPr>
        <w:rFonts w:ascii="Symbol" w:hAnsi="Symbol" w:hint="default"/>
      </w:rPr>
    </w:lvl>
    <w:lvl w:ilvl="7" w:tplc="04050003" w:tentative="1">
      <w:start w:val="1"/>
      <w:numFmt w:val="bullet"/>
      <w:lvlText w:val="o"/>
      <w:lvlJc w:val="left"/>
      <w:pPr>
        <w:ind w:left="5346" w:hanging="360"/>
      </w:pPr>
      <w:rPr>
        <w:rFonts w:ascii="Courier New" w:hAnsi="Courier New" w:cs="Courier New" w:hint="default"/>
      </w:rPr>
    </w:lvl>
    <w:lvl w:ilvl="8" w:tplc="04050005" w:tentative="1">
      <w:start w:val="1"/>
      <w:numFmt w:val="bullet"/>
      <w:lvlText w:val=""/>
      <w:lvlJc w:val="left"/>
      <w:pPr>
        <w:ind w:left="6066" w:hanging="360"/>
      </w:pPr>
      <w:rPr>
        <w:rFonts w:ascii="Wingdings" w:hAnsi="Wingdings" w:hint="default"/>
      </w:rPr>
    </w:lvl>
  </w:abstractNum>
  <w:abstractNum w:abstractNumId="9"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0" w15:restartNumberingAfterBreak="0">
    <w:nsid w:val="38001211"/>
    <w:multiLevelType w:val="hybridMultilevel"/>
    <w:tmpl w:val="A454B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40412E"/>
    <w:multiLevelType w:val="hybridMultilevel"/>
    <w:tmpl w:val="D4BE2002"/>
    <w:lvl w:ilvl="0" w:tplc="1486A920">
      <w:start w:val="1"/>
      <w:numFmt w:val="bullet"/>
      <w:lvlText w:val=""/>
      <w:lvlJc w:val="left"/>
      <w:pPr>
        <w:ind w:left="360" w:hanging="360"/>
      </w:pPr>
      <w:rPr>
        <w:rFonts w:ascii="Symbol" w:hAnsi="Symbol" w:hint="default"/>
      </w:rPr>
    </w:lvl>
    <w:lvl w:ilvl="1" w:tplc="4E6839BA">
      <w:numFmt w:val="bullet"/>
      <w:lvlText w:val="-"/>
      <w:lvlJc w:val="left"/>
      <w:pPr>
        <w:ind w:left="2648" w:hanging="705"/>
      </w:pPr>
      <w:rPr>
        <w:rFonts w:ascii="Times New Roman" w:eastAsia="Times New Roman" w:hAnsi="Times New Roman" w:cs="Times New Roman" w:hint="default"/>
      </w:rPr>
    </w:lvl>
    <w:lvl w:ilvl="2" w:tplc="04050005" w:tentative="1">
      <w:start w:val="1"/>
      <w:numFmt w:val="bullet"/>
      <w:lvlText w:val=""/>
      <w:lvlJc w:val="left"/>
      <w:pPr>
        <w:ind w:left="3023" w:hanging="360"/>
      </w:pPr>
      <w:rPr>
        <w:rFonts w:ascii="Wingdings" w:hAnsi="Wingdings" w:hint="default"/>
      </w:rPr>
    </w:lvl>
    <w:lvl w:ilvl="3" w:tplc="04050001" w:tentative="1">
      <w:start w:val="1"/>
      <w:numFmt w:val="bullet"/>
      <w:lvlText w:val=""/>
      <w:lvlJc w:val="left"/>
      <w:pPr>
        <w:ind w:left="3743" w:hanging="360"/>
      </w:pPr>
      <w:rPr>
        <w:rFonts w:ascii="Symbol" w:hAnsi="Symbol" w:hint="default"/>
      </w:rPr>
    </w:lvl>
    <w:lvl w:ilvl="4" w:tplc="04050003" w:tentative="1">
      <w:start w:val="1"/>
      <w:numFmt w:val="bullet"/>
      <w:lvlText w:val="o"/>
      <w:lvlJc w:val="left"/>
      <w:pPr>
        <w:ind w:left="4463" w:hanging="360"/>
      </w:pPr>
      <w:rPr>
        <w:rFonts w:ascii="Courier New" w:hAnsi="Courier New" w:cs="Courier New" w:hint="default"/>
      </w:rPr>
    </w:lvl>
    <w:lvl w:ilvl="5" w:tplc="04050005" w:tentative="1">
      <w:start w:val="1"/>
      <w:numFmt w:val="bullet"/>
      <w:lvlText w:val=""/>
      <w:lvlJc w:val="left"/>
      <w:pPr>
        <w:ind w:left="5183" w:hanging="360"/>
      </w:pPr>
      <w:rPr>
        <w:rFonts w:ascii="Wingdings" w:hAnsi="Wingdings" w:hint="default"/>
      </w:rPr>
    </w:lvl>
    <w:lvl w:ilvl="6" w:tplc="04050001" w:tentative="1">
      <w:start w:val="1"/>
      <w:numFmt w:val="bullet"/>
      <w:lvlText w:val=""/>
      <w:lvlJc w:val="left"/>
      <w:pPr>
        <w:ind w:left="5903" w:hanging="360"/>
      </w:pPr>
      <w:rPr>
        <w:rFonts w:ascii="Symbol" w:hAnsi="Symbol" w:hint="default"/>
      </w:rPr>
    </w:lvl>
    <w:lvl w:ilvl="7" w:tplc="04050003" w:tentative="1">
      <w:start w:val="1"/>
      <w:numFmt w:val="bullet"/>
      <w:lvlText w:val="o"/>
      <w:lvlJc w:val="left"/>
      <w:pPr>
        <w:ind w:left="6623" w:hanging="360"/>
      </w:pPr>
      <w:rPr>
        <w:rFonts w:ascii="Courier New" w:hAnsi="Courier New" w:cs="Courier New" w:hint="default"/>
      </w:rPr>
    </w:lvl>
    <w:lvl w:ilvl="8" w:tplc="04050005" w:tentative="1">
      <w:start w:val="1"/>
      <w:numFmt w:val="bullet"/>
      <w:lvlText w:val=""/>
      <w:lvlJc w:val="left"/>
      <w:pPr>
        <w:ind w:left="7343" w:hanging="360"/>
      </w:pPr>
      <w:rPr>
        <w:rFonts w:ascii="Wingdings" w:hAnsi="Wingdings" w:hint="default"/>
      </w:rPr>
    </w:lvl>
  </w:abstractNum>
  <w:abstractNum w:abstractNumId="12"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5BE65053"/>
    <w:multiLevelType w:val="hybridMultilevel"/>
    <w:tmpl w:val="AF24672A"/>
    <w:lvl w:ilvl="0" w:tplc="D2E085F2">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3A622B"/>
    <w:multiLevelType w:val="hybridMultilevel"/>
    <w:tmpl w:val="C316D4D8"/>
    <w:lvl w:ilvl="0" w:tplc="04050017">
      <w:start w:val="1"/>
      <w:numFmt w:val="lowerLetter"/>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A60BD6"/>
    <w:multiLevelType w:val="hybridMultilevel"/>
    <w:tmpl w:val="7CD4355A"/>
    <w:lvl w:ilvl="0" w:tplc="AD227F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
  </w:num>
  <w:num w:numId="6">
    <w:abstractNumId w:val="4"/>
  </w:num>
  <w:num w:numId="7">
    <w:abstractNumId w:val="16"/>
  </w:num>
  <w:num w:numId="8">
    <w:abstractNumId w:val="12"/>
  </w:num>
  <w:num w:numId="9">
    <w:abstractNumId w:val="10"/>
  </w:num>
  <w:num w:numId="10">
    <w:abstractNumId w:val="3"/>
  </w:num>
  <w:num w:numId="11">
    <w:abstractNumId w:val="2"/>
  </w:num>
  <w:num w:numId="12">
    <w:abstractNumId w:val="17"/>
  </w:num>
  <w:num w:numId="13">
    <w:abstractNumId w:val="15"/>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6"/>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656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B7C"/>
    <w:rsid w:val="00015A3C"/>
    <w:rsid w:val="000169E0"/>
    <w:rsid w:val="00024B4D"/>
    <w:rsid w:val="00024F1D"/>
    <w:rsid w:val="0002674B"/>
    <w:rsid w:val="00033583"/>
    <w:rsid w:val="00034DD4"/>
    <w:rsid w:val="00035E10"/>
    <w:rsid w:val="0003764C"/>
    <w:rsid w:val="00046ED5"/>
    <w:rsid w:val="00047920"/>
    <w:rsid w:val="0005095D"/>
    <w:rsid w:val="00051629"/>
    <w:rsid w:val="0005464F"/>
    <w:rsid w:val="00054A88"/>
    <w:rsid w:val="00055A51"/>
    <w:rsid w:val="00057D49"/>
    <w:rsid w:val="00060623"/>
    <w:rsid w:val="00061030"/>
    <w:rsid w:val="00062127"/>
    <w:rsid w:val="000642A6"/>
    <w:rsid w:val="00064524"/>
    <w:rsid w:val="000667AC"/>
    <w:rsid w:val="00070FE1"/>
    <w:rsid w:val="0007109F"/>
    <w:rsid w:val="000740F9"/>
    <w:rsid w:val="0007410F"/>
    <w:rsid w:val="00074801"/>
    <w:rsid w:val="00074ACD"/>
    <w:rsid w:val="00077B74"/>
    <w:rsid w:val="0008014C"/>
    <w:rsid w:val="000817D1"/>
    <w:rsid w:val="000850F3"/>
    <w:rsid w:val="00085C0A"/>
    <w:rsid w:val="00087C29"/>
    <w:rsid w:val="000946A5"/>
    <w:rsid w:val="00095FEE"/>
    <w:rsid w:val="0009798B"/>
    <w:rsid w:val="000A0BC0"/>
    <w:rsid w:val="000A0FAA"/>
    <w:rsid w:val="000A499C"/>
    <w:rsid w:val="000A5E94"/>
    <w:rsid w:val="000A6624"/>
    <w:rsid w:val="000A66BB"/>
    <w:rsid w:val="000A68D2"/>
    <w:rsid w:val="000A7693"/>
    <w:rsid w:val="000A7FD5"/>
    <w:rsid w:val="000B5DE4"/>
    <w:rsid w:val="000B6606"/>
    <w:rsid w:val="000B6B90"/>
    <w:rsid w:val="000C0386"/>
    <w:rsid w:val="000C3B04"/>
    <w:rsid w:val="000C75BB"/>
    <w:rsid w:val="000D0D97"/>
    <w:rsid w:val="000D2FBE"/>
    <w:rsid w:val="000D307D"/>
    <w:rsid w:val="000D429D"/>
    <w:rsid w:val="000E06A1"/>
    <w:rsid w:val="000E122E"/>
    <w:rsid w:val="000E1A90"/>
    <w:rsid w:val="000E45B6"/>
    <w:rsid w:val="000F17CF"/>
    <w:rsid w:val="000F1F63"/>
    <w:rsid w:val="000F2CEB"/>
    <w:rsid w:val="000F2E12"/>
    <w:rsid w:val="000F3F64"/>
    <w:rsid w:val="000F467C"/>
    <w:rsid w:val="000F57B5"/>
    <w:rsid w:val="000F5C46"/>
    <w:rsid w:val="000F6E3F"/>
    <w:rsid w:val="00105FFD"/>
    <w:rsid w:val="00106F45"/>
    <w:rsid w:val="001120D6"/>
    <w:rsid w:val="001125A9"/>
    <w:rsid w:val="0011496A"/>
    <w:rsid w:val="00114A16"/>
    <w:rsid w:val="00114A5B"/>
    <w:rsid w:val="00115A29"/>
    <w:rsid w:val="00116366"/>
    <w:rsid w:val="00116B6E"/>
    <w:rsid w:val="0011770D"/>
    <w:rsid w:val="00120CE5"/>
    <w:rsid w:val="00121E77"/>
    <w:rsid w:val="00122492"/>
    <w:rsid w:val="0012541A"/>
    <w:rsid w:val="00125633"/>
    <w:rsid w:val="00125C52"/>
    <w:rsid w:val="00126530"/>
    <w:rsid w:val="00130663"/>
    <w:rsid w:val="00131754"/>
    <w:rsid w:val="001421AB"/>
    <w:rsid w:val="001439B1"/>
    <w:rsid w:val="001441E3"/>
    <w:rsid w:val="00146106"/>
    <w:rsid w:val="0014679C"/>
    <w:rsid w:val="00147E43"/>
    <w:rsid w:val="00151FD4"/>
    <w:rsid w:val="0016194D"/>
    <w:rsid w:val="00163676"/>
    <w:rsid w:val="001636A0"/>
    <w:rsid w:val="001643AD"/>
    <w:rsid w:val="001653BE"/>
    <w:rsid w:val="00166A84"/>
    <w:rsid w:val="00173125"/>
    <w:rsid w:val="00174045"/>
    <w:rsid w:val="00175501"/>
    <w:rsid w:val="00175A85"/>
    <w:rsid w:val="00181279"/>
    <w:rsid w:val="00182869"/>
    <w:rsid w:val="001849ED"/>
    <w:rsid w:val="00185D55"/>
    <w:rsid w:val="0018709C"/>
    <w:rsid w:val="00190BEC"/>
    <w:rsid w:val="00192629"/>
    <w:rsid w:val="001931C8"/>
    <w:rsid w:val="00196491"/>
    <w:rsid w:val="0019667A"/>
    <w:rsid w:val="001A1196"/>
    <w:rsid w:val="001A3668"/>
    <w:rsid w:val="001A37B2"/>
    <w:rsid w:val="001A761D"/>
    <w:rsid w:val="001A7A93"/>
    <w:rsid w:val="001B0C67"/>
    <w:rsid w:val="001B19F2"/>
    <w:rsid w:val="001B1F3F"/>
    <w:rsid w:val="001B2B34"/>
    <w:rsid w:val="001B3779"/>
    <w:rsid w:val="001B42C3"/>
    <w:rsid w:val="001B4678"/>
    <w:rsid w:val="001B706E"/>
    <w:rsid w:val="001C0BAF"/>
    <w:rsid w:val="001C31FE"/>
    <w:rsid w:val="001C3337"/>
    <w:rsid w:val="001C4ECD"/>
    <w:rsid w:val="001C5CCF"/>
    <w:rsid w:val="001D309B"/>
    <w:rsid w:val="001D57DD"/>
    <w:rsid w:val="001D762C"/>
    <w:rsid w:val="001E35D6"/>
    <w:rsid w:val="001E777C"/>
    <w:rsid w:val="001E7D14"/>
    <w:rsid w:val="001F0F81"/>
    <w:rsid w:val="001F2023"/>
    <w:rsid w:val="001F253F"/>
    <w:rsid w:val="001F3351"/>
    <w:rsid w:val="001F460F"/>
    <w:rsid w:val="001F7C69"/>
    <w:rsid w:val="00203A35"/>
    <w:rsid w:val="002117D9"/>
    <w:rsid w:val="00214D97"/>
    <w:rsid w:val="0021503A"/>
    <w:rsid w:val="00217B48"/>
    <w:rsid w:val="0022222B"/>
    <w:rsid w:val="00222710"/>
    <w:rsid w:val="00224563"/>
    <w:rsid w:val="00224B4F"/>
    <w:rsid w:val="00226FDA"/>
    <w:rsid w:val="00226FEF"/>
    <w:rsid w:val="002274E2"/>
    <w:rsid w:val="00232250"/>
    <w:rsid w:val="00232DEA"/>
    <w:rsid w:val="002343D0"/>
    <w:rsid w:val="00236CAD"/>
    <w:rsid w:val="00237CEA"/>
    <w:rsid w:val="002416D5"/>
    <w:rsid w:val="00242596"/>
    <w:rsid w:val="00244B37"/>
    <w:rsid w:val="002517DE"/>
    <w:rsid w:val="0025654D"/>
    <w:rsid w:val="002606AA"/>
    <w:rsid w:val="00263087"/>
    <w:rsid w:val="00264441"/>
    <w:rsid w:val="0026469F"/>
    <w:rsid w:val="002654EA"/>
    <w:rsid w:val="00272A09"/>
    <w:rsid w:val="00274B66"/>
    <w:rsid w:val="002753BB"/>
    <w:rsid w:val="00275576"/>
    <w:rsid w:val="00282F64"/>
    <w:rsid w:val="00285865"/>
    <w:rsid w:val="0028754D"/>
    <w:rsid w:val="00287572"/>
    <w:rsid w:val="00290E9C"/>
    <w:rsid w:val="00291155"/>
    <w:rsid w:val="00292269"/>
    <w:rsid w:val="0029286F"/>
    <w:rsid w:val="00292A4B"/>
    <w:rsid w:val="00296588"/>
    <w:rsid w:val="002A0F01"/>
    <w:rsid w:val="002A1556"/>
    <w:rsid w:val="002A2BD2"/>
    <w:rsid w:val="002B239C"/>
    <w:rsid w:val="002B26A2"/>
    <w:rsid w:val="002B6598"/>
    <w:rsid w:val="002B7B59"/>
    <w:rsid w:val="002B7EBA"/>
    <w:rsid w:val="002C12FA"/>
    <w:rsid w:val="002C4BC3"/>
    <w:rsid w:val="002C5BBE"/>
    <w:rsid w:val="002C5CC8"/>
    <w:rsid w:val="002C7D50"/>
    <w:rsid w:val="002D1176"/>
    <w:rsid w:val="002D371D"/>
    <w:rsid w:val="002D3A35"/>
    <w:rsid w:val="002D771B"/>
    <w:rsid w:val="002E0EB6"/>
    <w:rsid w:val="002E3C7B"/>
    <w:rsid w:val="002E463F"/>
    <w:rsid w:val="002E61A7"/>
    <w:rsid w:val="002E6968"/>
    <w:rsid w:val="002E6AF8"/>
    <w:rsid w:val="002E6CC5"/>
    <w:rsid w:val="002F02F1"/>
    <w:rsid w:val="002F0ABA"/>
    <w:rsid w:val="002F7724"/>
    <w:rsid w:val="0030036F"/>
    <w:rsid w:val="00300834"/>
    <w:rsid w:val="00300D4A"/>
    <w:rsid w:val="0030121D"/>
    <w:rsid w:val="00302071"/>
    <w:rsid w:val="00302FD2"/>
    <w:rsid w:val="00305633"/>
    <w:rsid w:val="00306D80"/>
    <w:rsid w:val="00310C34"/>
    <w:rsid w:val="00313E62"/>
    <w:rsid w:val="00316718"/>
    <w:rsid w:val="00325CCB"/>
    <w:rsid w:val="003275C0"/>
    <w:rsid w:val="003306EF"/>
    <w:rsid w:val="0033154F"/>
    <w:rsid w:val="00332CD9"/>
    <w:rsid w:val="00333790"/>
    <w:rsid w:val="00333887"/>
    <w:rsid w:val="0033445E"/>
    <w:rsid w:val="00336640"/>
    <w:rsid w:val="00342080"/>
    <w:rsid w:val="00342649"/>
    <w:rsid w:val="00344097"/>
    <w:rsid w:val="0034595A"/>
    <w:rsid w:val="00345E6C"/>
    <w:rsid w:val="00346198"/>
    <w:rsid w:val="003465BE"/>
    <w:rsid w:val="00346743"/>
    <w:rsid w:val="003537BE"/>
    <w:rsid w:val="003538D7"/>
    <w:rsid w:val="00354D89"/>
    <w:rsid w:val="003551E3"/>
    <w:rsid w:val="003552E7"/>
    <w:rsid w:val="00356F4F"/>
    <w:rsid w:val="00356FE0"/>
    <w:rsid w:val="003602CB"/>
    <w:rsid w:val="003603CF"/>
    <w:rsid w:val="0036202F"/>
    <w:rsid w:val="003640ED"/>
    <w:rsid w:val="00364554"/>
    <w:rsid w:val="00365015"/>
    <w:rsid w:val="00365F3A"/>
    <w:rsid w:val="00366975"/>
    <w:rsid w:val="0036710D"/>
    <w:rsid w:val="00377D1F"/>
    <w:rsid w:val="00381222"/>
    <w:rsid w:val="003847FC"/>
    <w:rsid w:val="00385937"/>
    <w:rsid w:val="003860CD"/>
    <w:rsid w:val="00387E00"/>
    <w:rsid w:val="003912F4"/>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D9B"/>
    <w:rsid w:val="003C6D4A"/>
    <w:rsid w:val="003C710C"/>
    <w:rsid w:val="003D3E38"/>
    <w:rsid w:val="003D4306"/>
    <w:rsid w:val="003D5533"/>
    <w:rsid w:val="003E1B3E"/>
    <w:rsid w:val="003E21F6"/>
    <w:rsid w:val="003E2B55"/>
    <w:rsid w:val="003E3738"/>
    <w:rsid w:val="003E3C80"/>
    <w:rsid w:val="003E41D8"/>
    <w:rsid w:val="003E4B8C"/>
    <w:rsid w:val="003E6D39"/>
    <w:rsid w:val="003E76EC"/>
    <w:rsid w:val="003F081F"/>
    <w:rsid w:val="003F310C"/>
    <w:rsid w:val="003F6881"/>
    <w:rsid w:val="003F79C5"/>
    <w:rsid w:val="004026FF"/>
    <w:rsid w:val="00403A7D"/>
    <w:rsid w:val="0040665F"/>
    <w:rsid w:val="00410938"/>
    <w:rsid w:val="004133A2"/>
    <w:rsid w:val="00413FAC"/>
    <w:rsid w:val="004144CD"/>
    <w:rsid w:val="00415798"/>
    <w:rsid w:val="00415806"/>
    <w:rsid w:val="00415E1A"/>
    <w:rsid w:val="00416443"/>
    <w:rsid w:val="0042289A"/>
    <w:rsid w:val="00422C4A"/>
    <w:rsid w:val="0042457A"/>
    <w:rsid w:val="0042558C"/>
    <w:rsid w:val="00426C6E"/>
    <w:rsid w:val="004278F1"/>
    <w:rsid w:val="00427DC6"/>
    <w:rsid w:val="004313D4"/>
    <w:rsid w:val="00431ED7"/>
    <w:rsid w:val="0043541C"/>
    <w:rsid w:val="004357DE"/>
    <w:rsid w:val="00435CD4"/>
    <w:rsid w:val="004375C5"/>
    <w:rsid w:val="00437F6E"/>
    <w:rsid w:val="0044306E"/>
    <w:rsid w:val="004457C8"/>
    <w:rsid w:val="004510EA"/>
    <w:rsid w:val="004515B9"/>
    <w:rsid w:val="004545D4"/>
    <w:rsid w:val="004545EF"/>
    <w:rsid w:val="00454B8C"/>
    <w:rsid w:val="00456502"/>
    <w:rsid w:val="00456E46"/>
    <w:rsid w:val="0046104D"/>
    <w:rsid w:val="0046203A"/>
    <w:rsid w:val="00462E07"/>
    <w:rsid w:val="00463302"/>
    <w:rsid w:val="00465909"/>
    <w:rsid w:val="00466C53"/>
    <w:rsid w:val="00466FD6"/>
    <w:rsid w:val="0046754E"/>
    <w:rsid w:val="004704B7"/>
    <w:rsid w:val="00470775"/>
    <w:rsid w:val="00470A74"/>
    <w:rsid w:val="00473022"/>
    <w:rsid w:val="0047424D"/>
    <w:rsid w:val="00474B10"/>
    <w:rsid w:val="00474B62"/>
    <w:rsid w:val="00477108"/>
    <w:rsid w:val="0048203C"/>
    <w:rsid w:val="00483156"/>
    <w:rsid w:val="00483893"/>
    <w:rsid w:val="00483B93"/>
    <w:rsid w:val="00484CF6"/>
    <w:rsid w:val="00485DC4"/>
    <w:rsid w:val="00490660"/>
    <w:rsid w:val="00491AC4"/>
    <w:rsid w:val="00493472"/>
    <w:rsid w:val="00495A76"/>
    <w:rsid w:val="004A0ED2"/>
    <w:rsid w:val="004A18AB"/>
    <w:rsid w:val="004A39B6"/>
    <w:rsid w:val="004A681E"/>
    <w:rsid w:val="004A7695"/>
    <w:rsid w:val="004A7A73"/>
    <w:rsid w:val="004B3AD1"/>
    <w:rsid w:val="004B5008"/>
    <w:rsid w:val="004B5C71"/>
    <w:rsid w:val="004B5F8D"/>
    <w:rsid w:val="004B6346"/>
    <w:rsid w:val="004B69F9"/>
    <w:rsid w:val="004B7A59"/>
    <w:rsid w:val="004C00DB"/>
    <w:rsid w:val="004C1378"/>
    <w:rsid w:val="004C3734"/>
    <w:rsid w:val="004C6409"/>
    <w:rsid w:val="004C77D3"/>
    <w:rsid w:val="004D03C8"/>
    <w:rsid w:val="004D2264"/>
    <w:rsid w:val="004D3C99"/>
    <w:rsid w:val="004D64AA"/>
    <w:rsid w:val="004D77F3"/>
    <w:rsid w:val="004E0BF2"/>
    <w:rsid w:val="004E2269"/>
    <w:rsid w:val="004E2D39"/>
    <w:rsid w:val="004E3835"/>
    <w:rsid w:val="004E3D08"/>
    <w:rsid w:val="004E4D42"/>
    <w:rsid w:val="004E4DBC"/>
    <w:rsid w:val="004E5E5D"/>
    <w:rsid w:val="004F0FD9"/>
    <w:rsid w:val="004F19C0"/>
    <w:rsid w:val="004F1C1D"/>
    <w:rsid w:val="004F1D2C"/>
    <w:rsid w:val="004F43CE"/>
    <w:rsid w:val="004F5A3E"/>
    <w:rsid w:val="004F67B2"/>
    <w:rsid w:val="004F768E"/>
    <w:rsid w:val="00500F36"/>
    <w:rsid w:val="0050218D"/>
    <w:rsid w:val="00505F5B"/>
    <w:rsid w:val="00511FD7"/>
    <w:rsid w:val="00514050"/>
    <w:rsid w:val="00514505"/>
    <w:rsid w:val="00514F67"/>
    <w:rsid w:val="00515F95"/>
    <w:rsid w:val="005173F8"/>
    <w:rsid w:val="00517ACE"/>
    <w:rsid w:val="00517E53"/>
    <w:rsid w:val="00521C3E"/>
    <w:rsid w:val="005220FC"/>
    <w:rsid w:val="00524B07"/>
    <w:rsid w:val="00524D1C"/>
    <w:rsid w:val="005316C8"/>
    <w:rsid w:val="005327E3"/>
    <w:rsid w:val="00533C7F"/>
    <w:rsid w:val="00535A74"/>
    <w:rsid w:val="005375C1"/>
    <w:rsid w:val="00540DBA"/>
    <w:rsid w:val="00546DE7"/>
    <w:rsid w:val="0054729C"/>
    <w:rsid w:val="00547810"/>
    <w:rsid w:val="00550820"/>
    <w:rsid w:val="00550D71"/>
    <w:rsid w:val="00551D2C"/>
    <w:rsid w:val="005550DB"/>
    <w:rsid w:val="005571B1"/>
    <w:rsid w:val="005629B1"/>
    <w:rsid w:val="00564F3B"/>
    <w:rsid w:val="00565EB2"/>
    <w:rsid w:val="00567EE6"/>
    <w:rsid w:val="00573DA5"/>
    <w:rsid w:val="00575BBE"/>
    <w:rsid w:val="005765A7"/>
    <w:rsid w:val="00576EF2"/>
    <w:rsid w:val="00580701"/>
    <w:rsid w:val="00580A09"/>
    <w:rsid w:val="005812A5"/>
    <w:rsid w:val="00581FD1"/>
    <w:rsid w:val="005824F3"/>
    <w:rsid w:val="00582E54"/>
    <w:rsid w:val="0058335E"/>
    <w:rsid w:val="00586FDA"/>
    <w:rsid w:val="00587441"/>
    <w:rsid w:val="00591CCD"/>
    <w:rsid w:val="00592820"/>
    <w:rsid w:val="005940D0"/>
    <w:rsid w:val="00594303"/>
    <w:rsid w:val="00596968"/>
    <w:rsid w:val="00596BE2"/>
    <w:rsid w:val="00597C9B"/>
    <w:rsid w:val="005A00F7"/>
    <w:rsid w:val="005A353E"/>
    <w:rsid w:val="005A6991"/>
    <w:rsid w:val="005A71A5"/>
    <w:rsid w:val="005A7370"/>
    <w:rsid w:val="005B067D"/>
    <w:rsid w:val="005B07FB"/>
    <w:rsid w:val="005B185C"/>
    <w:rsid w:val="005B1ABE"/>
    <w:rsid w:val="005B2B04"/>
    <w:rsid w:val="005B4F36"/>
    <w:rsid w:val="005C0D68"/>
    <w:rsid w:val="005C32EE"/>
    <w:rsid w:val="005C3B52"/>
    <w:rsid w:val="005C52BD"/>
    <w:rsid w:val="005C5F99"/>
    <w:rsid w:val="005D08C3"/>
    <w:rsid w:val="005D1081"/>
    <w:rsid w:val="005D1CF0"/>
    <w:rsid w:val="005D1E1B"/>
    <w:rsid w:val="005D24FF"/>
    <w:rsid w:val="005D4986"/>
    <w:rsid w:val="005D49FC"/>
    <w:rsid w:val="005D7881"/>
    <w:rsid w:val="005E0B07"/>
    <w:rsid w:val="005E0B49"/>
    <w:rsid w:val="005E2467"/>
    <w:rsid w:val="005E348F"/>
    <w:rsid w:val="005E4FA1"/>
    <w:rsid w:val="005E7B59"/>
    <w:rsid w:val="005F0F59"/>
    <w:rsid w:val="005F20CC"/>
    <w:rsid w:val="006017AB"/>
    <w:rsid w:val="00603B15"/>
    <w:rsid w:val="006051B2"/>
    <w:rsid w:val="00610111"/>
    <w:rsid w:val="00610E47"/>
    <w:rsid w:val="00614301"/>
    <w:rsid w:val="00616943"/>
    <w:rsid w:val="00616C9F"/>
    <w:rsid w:val="00623BE5"/>
    <w:rsid w:val="0062469D"/>
    <w:rsid w:val="00637663"/>
    <w:rsid w:val="00642E21"/>
    <w:rsid w:val="0064451A"/>
    <w:rsid w:val="006454D3"/>
    <w:rsid w:val="00645C4C"/>
    <w:rsid w:val="0064657E"/>
    <w:rsid w:val="00646C4F"/>
    <w:rsid w:val="006503A8"/>
    <w:rsid w:val="0065344D"/>
    <w:rsid w:val="00653692"/>
    <w:rsid w:val="00654EB4"/>
    <w:rsid w:val="00655448"/>
    <w:rsid w:val="006557DB"/>
    <w:rsid w:val="0065699F"/>
    <w:rsid w:val="006610D4"/>
    <w:rsid w:val="0066200E"/>
    <w:rsid w:val="006635C3"/>
    <w:rsid w:val="00666E20"/>
    <w:rsid w:val="00670BB5"/>
    <w:rsid w:val="00671CC9"/>
    <w:rsid w:val="00677151"/>
    <w:rsid w:val="00677298"/>
    <w:rsid w:val="00681A92"/>
    <w:rsid w:val="006850A4"/>
    <w:rsid w:val="006865F6"/>
    <w:rsid w:val="00690CFE"/>
    <w:rsid w:val="00692274"/>
    <w:rsid w:val="00693348"/>
    <w:rsid w:val="00693C50"/>
    <w:rsid w:val="006A145B"/>
    <w:rsid w:val="006A27D5"/>
    <w:rsid w:val="006A364B"/>
    <w:rsid w:val="006B37B7"/>
    <w:rsid w:val="006B6A4C"/>
    <w:rsid w:val="006B7539"/>
    <w:rsid w:val="006C28E7"/>
    <w:rsid w:val="006C4597"/>
    <w:rsid w:val="006C45F8"/>
    <w:rsid w:val="006C552D"/>
    <w:rsid w:val="006C601A"/>
    <w:rsid w:val="006C6EE4"/>
    <w:rsid w:val="006C7437"/>
    <w:rsid w:val="006C7951"/>
    <w:rsid w:val="006C7968"/>
    <w:rsid w:val="006D0BB7"/>
    <w:rsid w:val="006D29E5"/>
    <w:rsid w:val="006D2AD5"/>
    <w:rsid w:val="006D6F6D"/>
    <w:rsid w:val="006E0B72"/>
    <w:rsid w:val="006E1815"/>
    <w:rsid w:val="006E420A"/>
    <w:rsid w:val="006F0F5D"/>
    <w:rsid w:val="006F112F"/>
    <w:rsid w:val="006F270C"/>
    <w:rsid w:val="006F319F"/>
    <w:rsid w:val="006F37C2"/>
    <w:rsid w:val="006F381D"/>
    <w:rsid w:val="006F4F21"/>
    <w:rsid w:val="006F5CF9"/>
    <w:rsid w:val="0070020B"/>
    <w:rsid w:val="00700A10"/>
    <w:rsid w:val="0070427F"/>
    <w:rsid w:val="00704B3D"/>
    <w:rsid w:val="007075C6"/>
    <w:rsid w:val="00710942"/>
    <w:rsid w:val="007118BE"/>
    <w:rsid w:val="00712394"/>
    <w:rsid w:val="00712736"/>
    <w:rsid w:val="00713CB7"/>
    <w:rsid w:val="0071581B"/>
    <w:rsid w:val="00720DC9"/>
    <w:rsid w:val="00721053"/>
    <w:rsid w:val="007231EE"/>
    <w:rsid w:val="00723FFB"/>
    <w:rsid w:val="00724A51"/>
    <w:rsid w:val="00724FAC"/>
    <w:rsid w:val="00725EB3"/>
    <w:rsid w:val="00726A09"/>
    <w:rsid w:val="0072794D"/>
    <w:rsid w:val="00731925"/>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50DB3"/>
    <w:rsid w:val="00751A7E"/>
    <w:rsid w:val="00752B92"/>
    <w:rsid w:val="007532BC"/>
    <w:rsid w:val="0075575F"/>
    <w:rsid w:val="00757E4A"/>
    <w:rsid w:val="00762819"/>
    <w:rsid w:val="0076358C"/>
    <w:rsid w:val="00767919"/>
    <w:rsid w:val="007763F9"/>
    <w:rsid w:val="0077782A"/>
    <w:rsid w:val="00777B03"/>
    <w:rsid w:val="007800CB"/>
    <w:rsid w:val="00787E05"/>
    <w:rsid w:val="00790123"/>
    <w:rsid w:val="00790143"/>
    <w:rsid w:val="00790886"/>
    <w:rsid w:val="00791E88"/>
    <w:rsid w:val="0079467C"/>
    <w:rsid w:val="00794E18"/>
    <w:rsid w:val="007950D9"/>
    <w:rsid w:val="007960C4"/>
    <w:rsid w:val="0079660E"/>
    <w:rsid w:val="00796ADB"/>
    <w:rsid w:val="00797FB1"/>
    <w:rsid w:val="007A0F52"/>
    <w:rsid w:val="007A155B"/>
    <w:rsid w:val="007A179A"/>
    <w:rsid w:val="007C26CF"/>
    <w:rsid w:val="007C299C"/>
    <w:rsid w:val="007C3B7E"/>
    <w:rsid w:val="007C3DC5"/>
    <w:rsid w:val="007C4B5C"/>
    <w:rsid w:val="007C77BB"/>
    <w:rsid w:val="007D001A"/>
    <w:rsid w:val="007D1A62"/>
    <w:rsid w:val="007D333B"/>
    <w:rsid w:val="007D37B5"/>
    <w:rsid w:val="007D54E6"/>
    <w:rsid w:val="007D5857"/>
    <w:rsid w:val="007D6CE1"/>
    <w:rsid w:val="007E01FA"/>
    <w:rsid w:val="007E11E4"/>
    <w:rsid w:val="007E290E"/>
    <w:rsid w:val="007E5953"/>
    <w:rsid w:val="007E6FE0"/>
    <w:rsid w:val="007F1669"/>
    <w:rsid w:val="007F1C29"/>
    <w:rsid w:val="007F2834"/>
    <w:rsid w:val="007F3960"/>
    <w:rsid w:val="007F3D6C"/>
    <w:rsid w:val="007F7441"/>
    <w:rsid w:val="00801004"/>
    <w:rsid w:val="008016BA"/>
    <w:rsid w:val="008024B4"/>
    <w:rsid w:val="00804C3C"/>
    <w:rsid w:val="00806E05"/>
    <w:rsid w:val="0080769F"/>
    <w:rsid w:val="00807B84"/>
    <w:rsid w:val="008105AD"/>
    <w:rsid w:val="00812F90"/>
    <w:rsid w:val="008132D1"/>
    <w:rsid w:val="00813F75"/>
    <w:rsid w:val="00821E06"/>
    <w:rsid w:val="008221D1"/>
    <w:rsid w:val="008223B3"/>
    <w:rsid w:val="00822B33"/>
    <w:rsid w:val="0082683C"/>
    <w:rsid w:val="00826B6D"/>
    <w:rsid w:val="00830DF1"/>
    <w:rsid w:val="008310DF"/>
    <w:rsid w:val="008325B1"/>
    <w:rsid w:val="0083404A"/>
    <w:rsid w:val="008347EB"/>
    <w:rsid w:val="00834EBB"/>
    <w:rsid w:val="00841AF1"/>
    <w:rsid w:val="00844BB0"/>
    <w:rsid w:val="00845344"/>
    <w:rsid w:val="00845D4E"/>
    <w:rsid w:val="00845F6C"/>
    <w:rsid w:val="00846591"/>
    <w:rsid w:val="00846CBA"/>
    <w:rsid w:val="00847117"/>
    <w:rsid w:val="008551B8"/>
    <w:rsid w:val="00855694"/>
    <w:rsid w:val="0085751E"/>
    <w:rsid w:val="00862610"/>
    <w:rsid w:val="00864472"/>
    <w:rsid w:val="00865132"/>
    <w:rsid w:val="00866A0C"/>
    <w:rsid w:val="0086782F"/>
    <w:rsid w:val="008714F4"/>
    <w:rsid w:val="008725C8"/>
    <w:rsid w:val="0087392E"/>
    <w:rsid w:val="00877FD5"/>
    <w:rsid w:val="008826DA"/>
    <w:rsid w:val="0088271A"/>
    <w:rsid w:val="0088397F"/>
    <w:rsid w:val="00884E9D"/>
    <w:rsid w:val="00885BC7"/>
    <w:rsid w:val="008868BF"/>
    <w:rsid w:val="00891BFC"/>
    <w:rsid w:val="0089265D"/>
    <w:rsid w:val="00893C45"/>
    <w:rsid w:val="008944F2"/>
    <w:rsid w:val="00894774"/>
    <w:rsid w:val="00894C12"/>
    <w:rsid w:val="008952C3"/>
    <w:rsid w:val="00896F99"/>
    <w:rsid w:val="00896FD9"/>
    <w:rsid w:val="008A0A91"/>
    <w:rsid w:val="008A1877"/>
    <w:rsid w:val="008A30B4"/>
    <w:rsid w:val="008A50B1"/>
    <w:rsid w:val="008A5273"/>
    <w:rsid w:val="008A5474"/>
    <w:rsid w:val="008A5CD2"/>
    <w:rsid w:val="008A7375"/>
    <w:rsid w:val="008B1601"/>
    <w:rsid w:val="008B2545"/>
    <w:rsid w:val="008B2AE6"/>
    <w:rsid w:val="008B3C2E"/>
    <w:rsid w:val="008B4271"/>
    <w:rsid w:val="008B4CAE"/>
    <w:rsid w:val="008B7F12"/>
    <w:rsid w:val="008C6407"/>
    <w:rsid w:val="008C676F"/>
    <w:rsid w:val="008C7C02"/>
    <w:rsid w:val="008D0A6C"/>
    <w:rsid w:val="008D2C3A"/>
    <w:rsid w:val="008D466E"/>
    <w:rsid w:val="008D4C52"/>
    <w:rsid w:val="008D5D62"/>
    <w:rsid w:val="008D5F18"/>
    <w:rsid w:val="008D7AE5"/>
    <w:rsid w:val="008D7B62"/>
    <w:rsid w:val="008E1707"/>
    <w:rsid w:val="008E1C2F"/>
    <w:rsid w:val="008E3985"/>
    <w:rsid w:val="008E3B93"/>
    <w:rsid w:val="008E3EFD"/>
    <w:rsid w:val="008E66F7"/>
    <w:rsid w:val="008F1145"/>
    <w:rsid w:val="008F654D"/>
    <w:rsid w:val="008F6FB8"/>
    <w:rsid w:val="008F7AE5"/>
    <w:rsid w:val="00900562"/>
    <w:rsid w:val="00900F6E"/>
    <w:rsid w:val="00903DF2"/>
    <w:rsid w:val="00905111"/>
    <w:rsid w:val="009055C5"/>
    <w:rsid w:val="009064DE"/>
    <w:rsid w:val="00906934"/>
    <w:rsid w:val="00907885"/>
    <w:rsid w:val="009100AB"/>
    <w:rsid w:val="009113AC"/>
    <w:rsid w:val="00911822"/>
    <w:rsid w:val="0091409F"/>
    <w:rsid w:val="00914254"/>
    <w:rsid w:val="00917333"/>
    <w:rsid w:val="009214B9"/>
    <w:rsid w:val="009219C8"/>
    <w:rsid w:val="009229DB"/>
    <w:rsid w:val="0092313D"/>
    <w:rsid w:val="00923917"/>
    <w:rsid w:val="0092449B"/>
    <w:rsid w:val="00925EC8"/>
    <w:rsid w:val="0092608B"/>
    <w:rsid w:val="00926B59"/>
    <w:rsid w:val="00926CE8"/>
    <w:rsid w:val="0092700A"/>
    <w:rsid w:val="00927D3D"/>
    <w:rsid w:val="009325BD"/>
    <w:rsid w:val="0093326A"/>
    <w:rsid w:val="00933BE0"/>
    <w:rsid w:val="00934AE3"/>
    <w:rsid w:val="00935F45"/>
    <w:rsid w:val="00937C78"/>
    <w:rsid w:val="00937EBC"/>
    <w:rsid w:val="0094461B"/>
    <w:rsid w:val="0094653F"/>
    <w:rsid w:val="00952AD6"/>
    <w:rsid w:val="00953D6F"/>
    <w:rsid w:val="00957227"/>
    <w:rsid w:val="009579BC"/>
    <w:rsid w:val="00960E9F"/>
    <w:rsid w:val="00963408"/>
    <w:rsid w:val="00971749"/>
    <w:rsid w:val="0097566C"/>
    <w:rsid w:val="00980EA6"/>
    <w:rsid w:val="0098282D"/>
    <w:rsid w:val="00991DDC"/>
    <w:rsid w:val="009931DC"/>
    <w:rsid w:val="00993678"/>
    <w:rsid w:val="0099409D"/>
    <w:rsid w:val="0099490E"/>
    <w:rsid w:val="00997D05"/>
    <w:rsid w:val="009A090B"/>
    <w:rsid w:val="009A0A09"/>
    <w:rsid w:val="009A27F4"/>
    <w:rsid w:val="009A43CB"/>
    <w:rsid w:val="009A4BC6"/>
    <w:rsid w:val="009A6C19"/>
    <w:rsid w:val="009A7B9B"/>
    <w:rsid w:val="009B08F8"/>
    <w:rsid w:val="009B67BF"/>
    <w:rsid w:val="009B7B1D"/>
    <w:rsid w:val="009C2DB5"/>
    <w:rsid w:val="009C57C5"/>
    <w:rsid w:val="009C6EE1"/>
    <w:rsid w:val="009D3BA6"/>
    <w:rsid w:val="009D566C"/>
    <w:rsid w:val="009D6BF9"/>
    <w:rsid w:val="009E0865"/>
    <w:rsid w:val="009E11B2"/>
    <w:rsid w:val="009E3554"/>
    <w:rsid w:val="009E43DB"/>
    <w:rsid w:val="009E587D"/>
    <w:rsid w:val="009E7561"/>
    <w:rsid w:val="009F2AA5"/>
    <w:rsid w:val="009F49D9"/>
    <w:rsid w:val="009F50B3"/>
    <w:rsid w:val="009F5442"/>
    <w:rsid w:val="009F62F1"/>
    <w:rsid w:val="009F7C0F"/>
    <w:rsid w:val="00A0232B"/>
    <w:rsid w:val="00A031CA"/>
    <w:rsid w:val="00A03A50"/>
    <w:rsid w:val="00A0635D"/>
    <w:rsid w:val="00A10591"/>
    <w:rsid w:val="00A124B6"/>
    <w:rsid w:val="00A14209"/>
    <w:rsid w:val="00A15C96"/>
    <w:rsid w:val="00A167D1"/>
    <w:rsid w:val="00A22EA5"/>
    <w:rsid w:val="00A24CD3"/>
    <w:rsid w:val="00A24D63"/>
    <w:rsid w:val="00A3737E"/>
    <w:rsid w:val="00A37F9A"/>
    <w:rsid w:val="00A46107"/>
    <w:rsid w:val="00A472E0"/>
    <w:rsid w:val="00A506A2"/>
    <w:rsid w:val="00A50D67"/>
    <w:rsid w:val="00A56FEF"/>
    <w:rsid w:val="00A57F15"/>
    <w:rsid w:val="00A6392F"/>
    <w:rsid w:val="00A64501"/>
    <w:rsid w:val="00A66037"/>
    <w:rsid w:val="00A6611B"/>
    <w:rsid w:val="00A71F12"/>
    <w:rsid w:val="00A73405"/>
    <w:rsid w:val="00A740CE"/>
    <w:rsid w:val="00A757CF"/>
    <w:rsid w:val="00A75E83"/>
    <w:rsid w:val="00A81EF7"/>
    <w:rsid w:val="00A874A7"/>
    <w:rsid w:val="00A9223A"/>
    <w:rsid w:val="00A93590"/>
    <w:rsid w:val="00A942F1"/>
    <w:rsid w:val="00A961C7"/>
    <w:rsid w:val="00AA4D63"/>
    <w:rsid w:val="00AA7299"/>
    <w:rsid w:val="00AB05C6"/>
    <w:rsid w:val="00AB1536"/>
    <w:rsid w:val="00AB2D96"/>
    <w:rsid w:val="00AB35F6"/>
    <w:rsid w:val="00AB3952"/>
    <w:rsid w:val="00AB3D79"/>
    <w:rsid w:val="00AB52BC"/>
    <w:rsid w:val="00AB55B7"/>
    <w:rsid w:val="00AB7E35"/>
    <w:rsid w:val="00AC0512"/>
    <w:rsid w:val="00AC1A18"/>
    <w:rsid w:val="00AC3B87"/>
    <w:rsid w:val="00AC3C1A"/>
    <w:rsid w:val="00AC700A"/>
    <w:rsid w:val="00AC7A78"/>
    <w:rsid w:val="00AD0C4C"/>
    <w:rsid w:val="00AD0FF3"/>
    <w:rsid w:val="00AD1D31"/>
    <w:rsid w:val="00AD2274"/>
    <w:rsid w:val="00AD6D2D"/>
    <w:rsid w:val="00AE02FE"/>
    <w:rsid w:val="00AE22EB"/>
    <w:rsid w:val="00AF0A65"/>
    <w:rsid w:val="00AF304A"/>
    <w:rsid w:val="00AF341A"/>
    <w:rsid w:val="00AF46EC"/>
    <w:rsid w:val="00AF4880"/>
    <w:rsid w:val="00AF4925"/>
    <w:rsid w:val="00AF534A"/>
    <w:rsid w:val="00AF5F9C"/>
    <w:rsid w:val="00AF70CD"/>
    <w:rsid w:val="00AF70E4"/>
    <w:rsid w:val="00B00773"/>
    <w:rsid w:val="00B00A84"/>
    <w:rsid w:val="00B012B6"/>
    <w:rsid w:val="00B02BB5"/>
    <w:rsid w:val="00B0401B"/>
    <w:rsid w:val="00B04DEF"/>
    <w:rsid w:val="00B0501A"/>
    <w:rsid w:val="00B06EE9"/>
    <w:rsid w:val="00B10BFB"/>
    <w:rsid w:val="00B11DD2"/>
    <w:rsid w:val="00B15DD1"/>
    <w:rsid w:val="00B15E54"/>
    <w:rsid w:val="00B175DA"/>
    <w:rsid w:val="00B20EA7"/>
    <w:rsid w:val="00B223F6"/>
    <w:rsid w:val="00B26F5E"/>
    <w:rsid w:val="00B27AB8"/>
    <w:rsid w:val="00B36C55"/>
    <w:rsid w:val="00B4039B"/>
    <w:rsid w:val="00B424E7"/>
    <w:rsid w:val="00B427C3"/>
    <w:rsid w:val="00B43307"/>
    <w:rsid w:val="00B43DDE"/>
    <w:rsid w:val="00B44871"/>
    <w:rsid w:val="00B46A5C"/>
    <w:rsid w:val="00B46E5B"/>
    <w:rsid w:val="00B47C80"/>
    <w:rsid w:val="00B47E92"/>
    <w:rsid w:val="00B50D77"/>
    <w:rsid w:val="00B5299F"/>
    <w:rsid w:val="00B6228E"/>
    <w:rsid w:val="00B635E2"/>
    <w:rsid w:val="00B63ABB"/>
    <w:rsid w:val="00B64125"/>
    <w:rsid w:val="00B7238E"/>
    <w:rsid w:val="00B73A23"/>
    <w:rsid w:val="00B73A28"/>
    <w:rsid w:val="00B73EA7"/>
    <w:rsid w:val="00B77A24"/>
    <w:rsid w:val="00B816BD"/>
    <w:rsid w:val="00B81FD7"/>
    <w:rsid w:val="00B8387C"/>
    <w:rsid w:val="00B85D2E"/>
    <w:rsid w:val="00B91DD7"/>
    <w:rsid w:val="00B9351C"/>
    <w:rsid w:val="00B93727"/>
    <w:rsid w:val="00B9452C"/>
    <w:rsid w:val="00B95337"/>
    <w:rsid w:val="00B954B9"/>
    <w:rsid w:val="00BA0D5B"/>
    <w:rsid w:val="00BA1C31"/>
    <w:rsid w:val="00BA3E55"/>
    <w:rsid w:val="00BA6431"/>
    <w:rsid w:val="00BB058B"/>
    <w:rsid w:val="00BB06EC"/>
    <w:rsid w:val="00BB207C"/>
    <w:rsid w:val="00BB45F2"/>
    <w:rsid w:val="00BB545F"/>
    <w:rsid w:val="00BB6C10"/>
    <w:rsid w:val="00BC2A92"/>
    <w:rsid w:val="00BC2C1A"/>
    <w:rsid w:val="00BC42A4"/>
    <w:rsid w:val="00BC6E42"/>
    <w:rsid w:val="00BD122C"/>
    <w:rsid w:val="00BD2189"/>
    <w:rsid w:val="00BD29DE"/>
    <w:rsid w:val="00BD3BC1"/>
    <w:rsid w:val="00BD448E"/>
    <w:rsid w:val="00BE0918"/>
    <w:rsid w:val="00BE1588"/>
    <w:rsid w:val="00BE3B31"/>
    <w:rsid w:val="00BE3DF7"/>
    <w:rsid w:val="00BE40EA"/>
    <w:rsid w:val="00BE4ED8"/>
    <w:rsid w:val="00BE560E"/>
    <w:rsid w:val="00BE57CB"/>
    <w:rsid w:val="00BE5BBD"/>
    <w:rsid w:val="00BE7E2C"/>
    <w:rsid w:val="00BF0C07"/>
    <w:rsid w:val="00BF150F"/>
    <w:rsid w:val="00BF1F9C"/>
    <w:rsid w:val="00BF5153"/>
    <w:rsid w:val="00BF566D"/>
    <w:rsid w:val="00BF6BF9"/>
    <w:rsid w:val="00C0248B"/>
    <w:rsid w:val="00C035A9"/>
    <w:rsid w:val="00C065A0"/>
    <w:rsid w:val="00C06858"/>
    <w:rsid w:val="00C070E8"/>
    <w:rsid w:val="00C16E8C"/>
    <w:rsid w:val="00C23B7A"/>
    <w:rsid w:val="00C275C2"/>
    <w:rsid w:val="00C30EE6"/>
    <w:rsid w:val="00C31F9C"/>
    <w:rsid w:val="00C3213A"/>
    <w:rsid w:val="00C335D5"/>
    <w:rsid w:val="00C41D6C"/>
    <w:rsid w:val="00C4641A"/>
    <w:rsid w:val="00C46A01"/>
    <w:rsid w:val="00C511E3"/>
    <w:rsid w:val="00C52AA9"/>
    <w:rsid w:val="00C5437E"/>
    <w:rsid w:val="00C55FB5"/>
    <w:rsid w:val="00C6164C"/>
    <w:rsid w:val="00C62034"/>
    <w:rsid w:val="00C62B67"/>
    <w:rsid w:val="00C65A75"/>
    <w:rsid w:val="00C67EF3"/>
    <w:rsid w:val="00C716A4"/>
    <w:rsid w:val="00C72A8D"/>
    <w:rsid w:val="00C750D7"/>
    <w:rsid w:val="00C76847"/>
    <w:rsid w:val="00C76C3A"/>
    <w:rsid w:val="00C7798B"/>
    <w:rsid w:val="00C77C3F"/>
    <w:rsid w:val="00C8120F"/>
    <w:rsid w:val="00C8299D"/>
    <w:rsid w:val="00C83873"/>
    <w:rsid w:val="00C8416C"/>
    <w:rsid w:val="00C86C46"/>
    <w:rsid w:val="00C86F1B"/>
    <w:rsid w:val="00C8749C"/>
    <w:rsid w:val="00C94537"/>
    <w:rsid w:val="00C9589E"/>
    <w:rsid w:val="00CA0DD0"/>
    <w:rsid w:val="00CA3199"/>
    <w:rsid w:val="00CA61A3"/>
    <w:rsid w:val="00CA6565"/>
    <w:rsid w:val="00CB17EB"/>
    <w:rsid w:val="00CB5691"/>
    <w:rsid w:val="00CB7C6C"/>
    <w:rsid w:val="00CC018B"/>
    <w:rsid w:val="00CC6CF6"/>
    <w:rsid w:val="00CC75E1"/>
    <w:rsid w:val="00CD0FDA"/>
    <w:rsid w:val="00CD3B82"/>
    <w:rsid w:val="00CD4F47"/>
    <w:rsid w:val="00CE027B"/>
    <w:rsid w:val="00CE2EFC"/>
    <w:rsid w:val="00CE55F0"/>
    <w:rsid w:val="00CF10C0"/>
    <w:rsid w:val="00CF360D"/>
    <w:rsid w:val="00CF3723"/>
    <w:rsid w:val="00CF3F5B"/>
    <w:rsid w:val="00CF5A38"/>
    <w:rsid w:val="00D0266B"/>
    <w:rsid w:val="00D03D79"/>
    <w:rsid w:val="00D0527E"/>
    <w:rsid w:val="00D12DFA"/>
    <w:rsid w:val="00D13535"/>
    <w:rsid w:val="00D15FD2"/>
    <w:rsid w:val="00D165FF"/>
    <w:rsid w:val="00D166C9"/>
    <w:rsid w:val="00D17F26"/>
    <w:rsid w:val="00D22230"/>
    <w:rsid w:val="00D258F0"/>
    <w:rsid w:val="00D31233"/>
    <w:rsid w:val="00D31AF6"/>
    <w:rsid w:val="00D31E28"/>
    <w:rsid w:val="00D33115"/>
    <w:rsid w:val="00D33AEC"/>
    <w:rsid w:val="00D3593E"/>
    <w:rsid w:val="00D35BA0"/>
    <w:rsid w:val="00D52105"/>
    <w:rsid w:val="00D53667"/>
    <w:rsid w:val="00D54B1D"/>
    <w:rsid w:val="00D5565E"/>
    <w:rsid w:val="00D60512"/>
    <w:rsid w:val="00D6290A"/>
    <w:rsid w:val="00D6555E"/>
    <w:rsid w:val="00D6584A"/>
    <w:rsid w:val="00D6784B"/>
    <w:rsid w:val="00D67B61"/>
    <w:rsid w:val="00D7094C"/>
    <w:rsid w:val="00D70A56"/>
    <w:rsid w:val="00D7132E"/>
    <w:rsid w:val="00D72C81"/>
    <w:rsid w:val="00D7630D"/>
    <w:rsid w:val="00D80B2F"/>
    <w:rsid w:val="00D82DB4"/>
    <w:rsid w:val="00D84A60"/>
    <w:rsid w:val="00D85856"/>
    <w:rsid w:val="00D859F4"/>
    <w:rsid w:val="00D86E0D"/>
    <w:rsid w:val="00D900CF"/>
    <w:rsid w:val="00D9468B"/>
    <w:rsid w:val="00D95A42"/>
    <w:rsid w:val="00DA1202"/>
    <w:rsid w:val="00DA18A3"/>
    <w:rsid w:val="00DA6365"/>
    <w:rsid w:val="00DB03DD"/>
    <w:rsid w:val="00DB12D9"/>
    <w:rsid w:val="00DB17D3"/>
    <w:rsid w:val="00DB4088"/>
    <w:rsid w:val="00DB41DA"/>
    <w:rsid w:val="00DB444C"/>
    <w:rsid w:val="00DB5306"/>
    <w:rsid w:val="00DB53B3"/>
    <w:rsid w:val="00DB6A48"/>
    <w:rsid w:val="00DC3AF3"/>
    <w:rsid w:val="00DC51ED"/>
    <w:rsid w:val="00DD0E99"/>
    <w:rsid w:val="00DD3D98"/>
    <w:rsid w:val="00DD7AC3"/>
    <w:rsid w:val="00DE0F28"/>
    <w:rsid w:val="00DE10B9"/>
    <w:rsid w:val="00DE173F"/>
    <w:rsid w:val="00DE17DF"/>
    <w:rsid w:val="00DE36F9"/>
    <w:rsid w:val="00DE4AA3"/>
    <w:rsid w:val="00DE5097"/>
    <w:rsid w:val="00DE58D0"/>
    <w:rsid w:val="00DF2D60"/>
    <w:rsid w:val="00DF4164"/>
    <w:rsid w:val="00DF4DFC"/>
    <w:rsid w:val="00E0398A"/>
    <w:rsid w:val="00E079EF"/>
    <w:rsid w:val="00E1504E"/>
    <w:rsid w:val="00E15398"/>
    <w:rsid w:val="00E1792C"/>
    <w:rsid w:val="00E17ED1"/>
    <w:rsid w:val="00E20622"/>
    <w:rsid w:val="00E21CFF"/>
    <w:rsid w:val="00E22C02"/>
    <w:rsid w:val="00E244AA"/>
    <w:rsid w:val="00E2530B"/>
    <w:rsid w:val="00E26C7D"/>
    <w:rsid w:val="00E307C3"/>
    <w:rsid w:val="00E31ABC"/>
    <w:rsid w:val="00E354C0"/>
    <w:rsid w:val="00E35AA0"/>
    <w:rsid w:val="00E367F7"/>
    <w:rsid w:val="00E41ABF"/>
    <w:rsid w:val="00E44B25"/>
    <w:rsid w:val="00E45853"/>
    <w:rsid w:val="00E46FFA"/>
    <w:rsid w:val="00E511B1"/>
    <w:rsid w:val="00E53E6D"/>
    <w:rsid w:val="00E56BF2"/>
    <w:rsid w:val="00E57CB0"/>
    <w:rsid w:val="00E61AAF"/>
    <w:rsid w:val="00E70A73"/>
    <w:rsid w:val="00E71651"/>
    <w:rsid w:val="00E72D39"/>
    <w:rsid w:val="00E755BE"/>
    <w:rsid w:val="00E7582D"/>
    <w:rsid w:val="00E75B39"/>
    <w:rsid w:val="00E775B8"/>
    <w:rsid w:val="00E775C5"/>
    <w:rsid w:val="00E77972"/>
    <w:rsid w:val="00E80E17"/>
    <w:rsid w:val="00E8386F"/>
    <w:rsid w:val="00E83C4E"/>
    <w:rsid w:val="00E8451F"/>
    <w:rsid w:val="00E8544B"/>
    <w:rsid w:val="00E8663E"/>
    <w:rsid w:val="00E87B59"/>
    <w:rsid w:val="00E90B50"/>
    <w:rsid w:val="00E91B67"/>
    <w:rsid w:val="00E9240B"/>
    <w:rsid w:val="00E935E3"/>
    <w:rsid w:val="00E95FF4"/>
    <w:rsid w:val="00E963C6"/>
    <w:rsid w:val="00EA29F1"/>
    <w:rsid w:val="00EA3F94"/>
    <w:rsid w:val="00EA4961"/>
    <w:rsid w:val="00EA66CF"/>
    <w:rsid w:val="00EA68DE"/>
    <w:rsid w:val="00EA7427"/>
    <w:rsid w:val="00EB2601"/>
    <w:rsid w:val="00EB4E2A"/>
    <w:rsid w:val="00EB50E6"/>
    <w:rsid w:val="00EC028A"/>
    <w:rsid w:val="00EC5DD1"/>
    <w:rsid w:val="00EC6415"/>
    <w:rsid w:val="00EC7485"/>
    <w:rsid w:val="00ED0333"/>
    <w:rsid w:val="00ED2DE8"/>
    <w:rsid w:val="00EE04C1"/>
    <w:rsid w:val="00EE0C6C"/>
    <w:rsid w:val="00EE1AB4"/>
    <w:rsid w:val="00EE1C54"/>
    <w:rsid w:val="00EE4422"/>
    <w:rsid w:val="00EE7098"/>
    <w:rsid w:val="00EF29E9"/>
    <w:rsid w:val="00EF5EAF"/>
    <w:rsid w:val="00EF7F5F"/>
    <w:rsid w:val="00F02A15"/>
    <w:rsid w:val="00F030E6"/>
    <w:rsid w:val="00F032F0"/>
    <w:rsid w:val="00F0595D"/>
    <w:rsid w:val="00F10798"/>
    <w:rsid w:val="00F13D15"/>
    <w:rsid w:val="00F1534F"/>
    <w:rsid w:val="00F17242"/>
    <w:rsid w:val="00F21513"/>
    <w:rsid w:val="00F23668"/>
    <w:rsid w:val="00F257E4"/>
    <w:rsid w:val="00F263A6"/>
    <w:rsid w:val="00F276C7"/>
    <w:rsid w:val="00F278D8"/>
    <w:rsid w:val="00F27F36"/>
    <w:rsid w:val="00F308F7"/>
    <w:rsid w:val="00F3204B"/>
    <w:rsid w:val="00F33534"/>
    <w:rsid w:val="00F34379"/>
    <w:rsid w:val="00F357DE"/>
    <w:rsid w:val="00F35920"/>
    <w:rsid w:val="00F37BF6"/>
    <w:rsid w:val="00F41A59"/>
    <w:rsid w:val="00F45C8A"/>
    <w:rsid w:val="00F46BD6"/>
    <w:rsid w:val="00F50AB7"/>
    <w:rsid w:val="00F50E14"/>
    <w:rsid w:val="00F510A2"/>
    <w:rsid w:val="00F552E3"/>
    <w:rsid w:val="00F553F1"/>
    <w:rsid w:val="00F55920"/>
    <w:rsid w:val="00F56C8C"/>
    <w:rsid w:val="00F60B9F"/>
    <w:rsid w:val="00F61513"/>
    <w:rsid w:val="00F62D4E"/>
    <w:rsid w:val="00F62FB1"/>
    <w:rsid w:val="00F655BD"/>
    <w:rsid w:val="00F660EC"/>
    <w:rsid w:val="00F67227"/>
    <w:rsid w:val="00F715DD"/>
    <w:rsid w:val="00F71E77"/>
    <w:rsid w:val="00F83DDA"/>
    <w:rsid w:val="00F84154"/>
    <w:rsid w:val="00F85646"/>
    <w:rsid w:val="00F9190A"/>
    <w:rsid w:val="00F9674E"/>
    <w:rsid w:val="00F97804"/>
    <w:rsid w:val="00FA14E6"/>
    <w:rsid w:val="00FA165A"/>
    <w:rsid w:val="00FA4F8C"/>
    <w:rsid w:val="00FA5149"/>
    <w:rsid w:val="00FB2250"/>
    <w:rsid w:val="00FB48F3"/>
    <w:rsid w:val="00FB6501"/>
    <w:rsid w:val="00FB6E1A"/>
    <w:rsid w:val="00FC2EEC"/>
    <w:rsid w:val="00FC2F1A"/>
    <w:rsid w:val="00FC39C5"/>
    <w:rsid w:val="00FC5B5E"/>
    <w:rsid w:val="00FC7210"/>
    <w:rsid w:val="00FD033D"/>
    <w:rsid w:val="00FD03C3"/>
    <w:rsid w:val="00FD129B"/>
    <w:rsid w:val="00FD2D49"/>
    <w:rsid w:val="00FD57CD"/>
    <w:rsid w:val="00FD5DF4"/>
    <w:rsid w:val="00FD662A"/>
    <w:rsid w:val="00FD6B86"/>
    <w:rsid w:val="00FD710B"/>
    <w:rsid w:val="00FD75F5"/>
    <w:rsid w:val="00FE25CA"/>
    <w:rsid w:val="00FE36C1"/>
    <w:rsid w:val="00FE3B0C"/>
    <w:rsid w:val="00FE4468"/>
    <w:rsid w:val="00FE5043"/>
    <w:rsid w:val="00FE63C0"/>
    <w:rsid w:val="00FF0F0E"/>
    <w:rsid w:val="00FF337D"/>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white"/>
    </o:shapedefaults>
    <o:shapelayout v:ext="edit">
      <o:idmap v:ext="edit" data="1"/>
    </o:shapelayout>
  </w:shapeDefaults>
  <w:decimalSymbol w:val=","/>
  <w:listSeparator w:val=";"/>
  <w14:docId w14:val="3721DF81"/>
  <w15:docId w15:val="{B639C208-FFC2-4260-9C7B-CB0D0E46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CF10C0"/>
    <w:rPr>
      <w:color w:val="605E5C"/>
      <w:shd w:val="clear" w:color="auto" w:fill="E1DFDD"/>
    </w:rPr>
  </w:style>
  <w:style w:type="paragraph" w:customStyle="1" w:styleId="MiniHeading">
    <w:name w:val="MiniHeading"/>
    <w:basedOn w:val="Normln"/>
    <w:link w:val="MiniHeadingChar"/>
    <w:qFormat/>
    <w:rsid w:val="00FB2250"/>
    <w:pPr>
      <w:spacing w:before="120" w:after="120" w:line="264" w:lineRule="auto"/>
      <w:jc w:val="both"/>
    </w:pPr>
    <w:rPr>
      <w:rFonts w:asciiTheme="minorHAnsi" w:hAnsiTheme="minorHAnsi"/>
      <w:b/>
      <w:color w:val="20344B"/>
      <w:sz w:val="20"/>
      <w:u w:val="single"/>
      <w:lang w:eastAsia="en-GB"/>
    </w:rPr>
  </w:style>
  <w:style w:type="character" w:customStyle="1" w:styleId="MiniHeadingChar">
    <w:name w:val="MiniHeading Char"/>
    <w:basedOn w:val="Standardnpsmoodstavce"/>
    <w:link w:val="MiniHeading"/>
    <w:rsid w:val="00FB2250"/>
    <w:rPr>
      <w:rFonts w:asciiTheme="minorHAnsi" w:hAnsiTheme="minorHAnsi"/>
      <w:b/>
      <w:color w:val="20344B"/>
      <w:szCs w:val="24"/>
      <w:u w:val="single"/>
      <w:lang w:eastAsia="en-GB"/>
    </w:rPr>
  </w:style>
  <w:style w:type="paragraph" w:customStyle="1" w:styleId="NumPar1">
    <w:name w:val="NumPar 1"/>
    <w:basedOn w:val="Normln"/>
    <w:next w:val="Normln"/>
    <w:rsid w:val="00CF360D"/>
    <w:pPr>
      <w:numPr>
        <w:numId w:val="11"/>
      </w:numPr>
      <w:tabs>
        <w:tab w:val="left" w:pos="851"/>
      </w:tabs>
      <w:spacing w:before="12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04240650">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2.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eronika.redlova@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8032" TargetMode="External"/><Relationship Id="rId5" Type="http://schemas.openxmlformats.org/officeDocument/2006/relationships/numbering" Target="numbering.xml"/><Relationship Id="rId15" Type="http://schemas.openxmlformats.org/officeDocument/2006/relationships/hyperlink" Target="https://ezak.kr-karlovarsky.cz/vz0000835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5EB4C697-EC33-47CE-9F83-04AEB0FE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278</TotalTime>
  <Pages>8</Pages>
  <Words>2857</Words>
  <Characters>17607</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Redlová Veronika</cp:lastModifiedBy>
  <cp:revision>12</cp:revision>
  <cp:lastPrinted>2024-04-19T06:03:00Z</cp:lastPrinted>
  <dcterms:created xsi:type="dcterms:W3CDTF">2025-02-16T22:15:00Z</dcterms:created>
  <dcterms:modified xsi:type="dcterms:W3CDTF">2025-03-26T09:05:00Z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