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A5F2" w14:textId="77777777" w:rsidR="00E508DC" w:rsidRDefault="00E508DC" w:rsidP="00E508DC">
      <w:pPr>
        <w:pStyle w:val="Nadpis1"/>
      </w:pPr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022A0DD0" w14:textId="77777777" w:rsidR="006906C8" w:rsidRDefault="005D54A5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bookmarkStart w:id="0" w:name="_Hlk4240089"/>
      <w:r w:rsidR="00F07FB9">
        <w:rPr>
          <w:b/>
          <w:bCs/>
          <w:color w:val="000000"/>
          <w:sz w:val="23"/>
          <w:szCs w:val="23"/>
          <w:lang w:eastAsia="en-US"/>
        </w:rPr>
        <w:t xml:space="preserve">Střední pedagogická škola, gymnázium a VOŠ, Lidická 455/40, Karlovy Vary. Operační program spravedlivá transformace, 5. </w:t>
      </w:r>
      <w:proofErr w:type="gramStart"/>
      <w:r w:rsidR="00F07FB9">
        <w:rPr>
          <w:b/>
          <w:bCs/>
          <w:color w:val="000000"/>
          <w:sz w:val="23"/>
          <w:szCs w:val="23"/>
          <w:lang w:eastAsia="en-US"/>
        </w:rPr>
        <w:t>výzva - odborné</w:t>
      </w:r>
      <w:proofErr w:type="gramEnd"/>
      <w:r w:rsidR="00F07FB9">
        <w:rPr>
          <w:b/>
          <w:bCs/>
          <w:color w:val="000000"/>
          <w:sz w:val="23"/>
          <w:szCs w:val="23"/>
          <w:lang w:eastAsia="en-US"/>
        </w:rPr>
        <w:t xml:space="preserve"> učebny středních škol v Karlovarském kraji. ODBORNÉ UČEBNY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SPgŠ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, G a VOŠ K. VARY,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p.o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. </w:t>
      </w:r>
    </w:p>
    <w:p w14:paraId="2176C640" w14:textId="476D816B" w:rsidR="00F07FB9" w:rsidRDefault="00B94A21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>PARKOVIŠTĚ PRO IMOBILNÍ.</w:t>
      </w:r>
    </w:p>
    <w:bookmarkEnd w:id="0"/>
    <w:p w14:paraId="2DD1632B" w14:textId="706B6B44" w:rsidR="00E508DC" w:rsidRDefault="00E508DC" w:rsidP="00E508DC">
      <w:pPr>
        <w:rPr>
          <w:rFonts w:eastAsia="Arial Unicode MS"/>
        </w:rPr>
      </w:pPr>
    </w:p>
    <w:p w14:paraId="54D62D7B" w14:textId="62C0D1B7" w:rsidR="00E508DC" w:rsidRDefault="005D54A5" w:rsidP="00E508DC">
      <w:r>
        <w:t xml:space="preserve">Na základě </w:t>
      </w:r>
      <w:r w:rsidR="00F07FB9">
        <w:t>smlouvy</w:t>
      </w:r>
      <w:r>
        <w:t xml:space="preserve"> </w:t>
      </w:r>
      <w:r w:rsidR="00E508DC">
        <w:t>byla připravena projektová dokumentace výše uvedené</w:t>
      </w:r>
      <w:r w:rsidR="00F07FB9">
        <w:t xml:space="preserve"> části</w:t>
      </w:r>
      <w:r w:rsidR="00E508DC">
        <w:t xml:space="preserve"> stavby. Dokumentace je určena pro</w:t>
      </w:r>
      <w:r w:rsidR="00555DBF">
        <w:t xml:space="preserve"> </w:t>
      </w:r>
      <w:r w:rsidR="00E508DC">
        <w:t xml:space="preserve">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77777777" w:rsidR="00E508DC" w:rsidRDefault="00E508DC" w:rsidP="00E508DC"/>
    <w:p w14:paraId="1612FF22" w14:textId="77777777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71D27BB6" w14:textId="77777777" w:rsidR="00E508DC" w:rsidRDefault="00E508DC" w:rsidP="00E508DC"/>
    <w:p w14:paraId="2367DF4D" w14:textId="3DE1EF64" w:rsidR="00827561" w:rsidRDefault="00827561" w:rsidP="00E508DC">
      <w:pPr>
        <w:numPr>
          <w:ilvl w:val="0"/>
          <w:numId w:val="1"/>
        </w:numPr>
      </w:pPr>
      <w:r>
        <w:t>Podklady výrobců</w:t>
      </w:r>
    </w:p>
    <w:p w14:paraId="32E0F672" w14:textId="0A19266C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729A6FAD" w14:textId="77777777" w:rsidR="00E508DC" w:rsidRDefault="00E508DC" w:rsidP="00E508DC"/>
    <w:p w14:paraId="5B20819C" w14:textId="210FAD58" w:rsidR="00827561" w:rsidRDefault="00B04EDE" w:rsidP="00E508DC">
      <w:r>
        <w:t>Úprava spočívá v</w:t>
      </w:r>
      <w:r w:rsidR="004F47CD">
        <w:t xml:space="preserve">e zřízení parkovacího místa pro imobilní plně podle </w:t>
      </w:r>
      <w:proofErr w:type="spellStart"/>
      <w:r w:rsidR="004F47CD">
        <w:t>vyhl</w:t>
      </w:r>
      <w:proofErr w:type="spellEnd"/>
      <w:r w:rsidR="004F47CD">
        <w:t xml:space="preserve">. 398/2009, na které navazuje rampa a bezbariérový vstup do objektu školy. </w:t>
      </w:r>
    </w:p>
    <w:p w14:paraId="4813E01E" w14:textId="77777777" w:rsidR="00B66980" w:rsidRDefault="00B66980" w:rsidP="00E508DC"/>
    <w:p w14:paraId="2E7FF43A" w14:textId="73F57A90" w:rsidR="00D9455A" w:rsidRDefault="00B66980" w:rsidP="00E508DC">
      <w:r>
        <w:t xml:space="preserve">Tato část </w:t>
      </w:r>
      <w:r w:rsidR="00B11BC1">
        <w:t>stavby plochy</w:t>
      </w:r>
      <w:r>
        <w:t xml:space="preserve"> nevyžaduje podle § 103 </w:t>
      </w:r>
      <w:r w:rsidR="00B11BC1">
        <w:t>e</w:t>
      </w:r>
      <w:r>
        <w:t xml:space="preserve">) </w:t>
      </w:r>
      <w:r w:rsidR="00B11BC1">
        <w:t xml:space="preserve">17. </w:t>
      </w:r>
      <w:r>
        <w:t>stavební povolení ani ohlášení</w:t>
      </w:r>
      <w:r w:rsidR="00B04EDE">
        <w:t xml:space="preserve"> </w:t>
      </w:r>
      <w:r w:rsidR="00B11BC1">
        <w:t>stavebnímu úřadu.</w:t>
      </w:r>
    </w:p>
    <w:p w14:paraId="7DC92371" w14:textId="71907A21" w:rsidR="00E508DC" w:rsidRDefault="00E508DC" w:rsidP="00E508DC">
      <w:pPr>
        <w:pStyle w:val="Nadpis2"/>
      </w:pPr>
      <w:r>
        <w:t>Současný stav</w:t>
      </w:r>
      <w:r w:rsidR="00E245FE">
        <w:t xml:space="preserve"> a návrh </w:t>
      </w:r>
      <w:r w:rsidR="003D70E8">
        <w:t>úprav</w:t>
      </w:r>
    </w:p>
    <w:p w14:paraId="2861A61B" w14:textId="77777777" w:rsidR="00E508DC" w:rsidRDefault="00E508DC" w:rsidP="00E508DC"/>
    <w:p w14:paraId="3D95B0E9" w14:textId="34F2E0AD" w:rsidR="003317FD" w:rsidRDefault="004F47CD" w:rsidP="004F47CD">
      <w:r>
        <w:t xml:space="preserve">Parkoviště se </w:t>
      </w:r>
      <w:r w:rsidR="00B11BC1">
        <w:t xml:space="preserve">provádí </w:t>
      </w:r>
      <w:r w:rsidR="00F67995">
        <w:t xml:space="preserve">nově, </w:t>
      </w:r>
      <w:r w:rsidR="003317FD">
        <w:t xml:space="preserve">je </w:t>
      </w:r>
      <w:r w:rsidR="001A1A5B">
        <w:t xml:space="preserve">plně </w:t>
      </w:r>
      <w:r w:rsidR="00B11BC1">
        <w:t xml:space="preserve">na pozemku </w:t>
      </w:r>
      <w:r w:rsidR="00E77A85">
        <w:t>20/2</w:t>
      </w:r>
      <w:r w:rsidR="00F67995">
        <w:t xml:space="preserve"> – vlastníkem je </w:t>
      </w:r>
      <w:r w:rsidR="00F67995" w:rsidRPr="00E77A85">
        <w:t>Statutární město Karlovy Vary, Moskevská 2035/21, 36001 Karlovy Vary</w:t>
      </w:r>
      <w:r w:rsidR="00F67995">
        <w:t xml:space="preserve"> a je nutno získat souhlas vlastníka se stavbou, </w:t>
      </w:r>
    </w:p>
    <w:p w14:paraId="641995A2" w14:textId="77106312" w:rsidR="00B11BC1" w:rsidRDefault="00E77A85" w:rsidP="00E508DC">
      <w:r>
        <w:t xml:space="preserve"> </w:t>
      </w:r>
    </w:p>
    <w:p w14:paraId="1C0F5D45" w14:textId="7585120C" w:rsidR="003317FD" w:rsidRDefault="008B5789" w:rsidP="004F47CD">
      <w:r>
        <w:t xml:space="preserve">V místě stavby </w:t>
      </w:r>
      <w:r w:rsidR="004F47CD">
        <w:t>parkoviště</w:t>
      </w:r>
      <w:r w:rsidR="003317FD">
        <w:t xml:space="preserve"> na pozemku 20/2</w:t>
      </w:r>
      <w:r w:rsidR="00F567D6">
        <w:t xml:space="preserve"> </w:t>
      </w:r>
      <w:r>
        <w:t>je travnatá plocha ukončená betonovým silničním obrubníkem, na ni navazuje</w:t>
      </w:r>
      <w:r w:rsidR="00F567D6">
        <w:t xml:space="preserve"> komunikace se živičným povrchem.</w:t>
      </w:r>
      <w:r w:rsidR="00F67995">
        <w:t xml:space="preserve"> Jsou zde</w:t>
      </w:r>
      <w:r w:rsidR="004F47CD">
        <w:t xml:space="preserve"> v blízkosti </w:t>
      </w:r>
      <w:r w:rsidR="00F67995">
        <w:t xml:space="preserve">vzrostlé stromy a nálety, </w:t>
      </w:r>
      <w:r w:rsidR="004F47CD">
        <w:t>nezasahují však do stavby</w:t>
      </w:r>
      <w:r w:rsidR="003317FD">
        <w:t xml:space="preserve">. </w:t>
      </w:r>
    </w:p>
    <w:p w14:paraId="3AB6460C" w14:textId="3AA19D8F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</w:t>
      </w:r>
    </w:p>
    <w:p w14:paraId="7DAA0CB4" w14:textId="0A62CCF9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50D8A914" w:rsidR="00E508DC" w:rsidRDefault="00E508DC" w:rsidP="00E508DC">
      <w:r>
        <w:t xml:space="preserve">Zhotovitel </w:t>
      </w:r>
      <w:r w:rsidR="00F567D6">
        <w:t>zajistí vytýčení geodetem a vyměří</w:t>
      </w:r>
      <w:r>
        <w:t xml:space="preserve"> všechny rozměry potřebné k</w:t>
      </w:r>
      <w:r w:rsidR="00F567D6">
        <w:t xml:space="preserve"> zhotovení stavby. Vytýčí se případné podzemní sítě procházející staveništěm nebo zasahující ochranným pásmem do plochy </w:t>
      </w:r>
      <w:r w:rsidR="00772463">
        <w:t>rampy i schodiště</w:t>
      </w:r>
      <w:r w:rsidR="001A37AA">
        <w:t>.</w:t>
      </w:r>
    </w:p>
    <w:p w14:paraId="40CA60B9" w14:textId="45268841" w:rsidR="00E508DC" w:rsidRDefault="00E508DC" w:rsidP="00E508DC">
      <w:pPr>
        <w:pStyle w:val="Nadpis2"/>
      </w:pPr>
      <w:r>
        <w:t xml:space="preserve">2. Demontáže, bourání </w:t>
      </w:r>
    </w:p>
    <w:p w14:paraId="3A20EF0F" w14:textId="77777777" w:rsidR="00CD4921" w:rsidRDefault="00CD4921" w:rsidP="00CD4921"/>
    <w:p w14:paraId="57C8CC9F" w14:textId="2C99007B" w:rsidR="00772463" w:rsidRDefault="004F47CD" w:rsidP="00E508DC">
      <w:r>
        <w:t>Demontují se nepotřebné obrubníky a zařízne se po přímce přilehlá část živičné vozovky</w:t>
      </w:r>
      <w:r w:rsidR="001A1A5B">
        <w:t xml:space="preserve"> pro napojení nové plochy.</w:t>
      </w:r>
    </w:p>
    <w:p w14:paraId="1ABDEAA7" w14:textId="1EB22820" w:rsidR="00E508DC" w:rsidRDefault="00E508DC" w:rsidP="00E508DC">
      <w:pPr>
        <w:pStyle w:val="Nadpis2"/>
      </w:pPr>
      <w:r>
        <w:lastRenderedPageBreak/>
        <w:t xml:space="preserve">3. </w:t>
      </w:r>
      <w:r w:rsidR="00CD4921">
        <w:t>Výkopy</w:t>
      </w:r>
    </w:p>
    <w:p w14:paraId="02DFC42A" w14:textId="77777777" w:rsidR="0034671E" w:rsidRDefault="0034671E" w:rsidP="00E508DC"/>
    <w:p w14:paraId="586A8D75" w14:textId="301148AD" w:rsidR="00871074" w:rsidRDefault="00B11BC1" w:rsidP="00E508DC">
      <w:r>
        <w:t>Sejme se t</w:t>
      </w:r>
      <w:r w:rsidR="00772463">
        <w:t>r</w:t>
      </w:r>
      <w:r>
        <w:t xml:space="preserve">avní drn. </w:t>
      </w:r>
      <w:r w:rsidR="00871074">
        <w:t xml:space="preserve">Odkope se </w:t>
      </w:r>
      <w:r w:rsidR="00140653">
        <w:t xml:space="preserve">ornice a uloží na meziskládku. </w:t>
      </w:r>
      <w:r w:rsidR="001A1A5B">
        <w:t xml:space="preserve">Vyhloubí se zářez pro nové souvrství plochy parkoviště. </w:t>
      </w:r>
      <w:r w:rsidR="00871074">
        <w:t xml:space="preserve">Provede se podle kvality podloží </w:t>
      </w:r>
      <w:r w:rsidR="00772463">
        <w:t xml:space="preserve">případně </w:t>
      </w:r>
      <w:r w:rsidR="00871074">
        <w:t xml:space="preserve">hutněný štěrkopískový podsyp. </w:t>
      </w:r>
      <w:r w:rsidR="0079491A">
        <w:t>Podzemní voda se nepředpokládá. Hloubka výkopu bude určena podle místních podmínek tak, aby základová spára byla v soudržné únosné vrstvě zeminy (A.D.).</w:t>
      </w:r>
    </w:p>
    <w:p w14:paraId="3E35F3F6" w14:textId="787B57CC" w:rsidR="00E508DC" w:rsidRDefault="00E508DC" w:rsidP="00E508DC">
      <w:pPr>
        <w:pStyle w:val="Nadpis2"/>
      </w:pPr>
      <w:r>
        <w:t xml:space="preserve">4. </w:t>
      </w:r>
      <w:r w:rsidR="00871074">
        <w:t>Základy</w:t>
      </w:r>
    </w:p>
    <w:p w14:paraId="07C7AEA2" w14:textId="77777777" w:rsidR="00140653" w:rsidRDefault="00140653" w:rsidP="00E508DC"/>
    <w:p w14:paraId="53D5CAF0" w14:textId="77777777" w:rsidR="001A1A5B" w:rsidRDefault="0079491A" w:rsidP="00E508DC">
      <w:r>
        <w:t xml:space="preserve">Do </w:t>
      </w:r>
      <w:r w:rsidR="001A1A5B">
        <w:t xml:space="preserve">betonového lože se osadí silniční betonové obrubníky tak, aby přesahovaly plochu o max. 100 mm. </w:t>
      </w:r>
    </w:p>
    <w:p w14:paraId="417FED51" w14:textId="61DF6FED" w:rsidR="00772463" w:rsidRDefault="001A1A5B" w:rsidP="00E508DC">
      <w:r>
        <w:t xml:space="preserve">Podélný sklon budoucího parkoviště bude určen max. </w:t>
      </w:r>
      <w:proofErr w:type="gramStart"/>
      <w:r>
        <w:t>2,0%</w:t>
      </w:r>
      <w:proofErr w:type="gramEnd"/>
      <w:r>
        <w:t xml:space="preserve"> a příčný sklon max. 2,5%.</w:t>
      </w:r>
    </w:p>
    <w:p w14:paraId="177A4BCC" w14:textId="5FFD7075" w:rsidR="004C66AE" w:rsidRDefault="00E508DC" w:rsidP="004C66AE">
      <w:pPr>
        <w:pStyle w:val="Nadpis2"/>
      </w:pPr>
      <w:r>
        <w:t xml:space="preserve">5. </w:t>
      </w:r>
      <w:r w:rsidR="004C66AE">
        <w:t>Ploch</w:t>
      </w:r>
      <w:r w:rsidR="001A1A5B">
        <w:t>a</w:t>
      </w:r>
    </w:p>
    <w:p w14:paraId="74258F9D" w14:textId="77777777" w:rsidR="004C66AE" w:rsidRDefault="004C66AE" w:rsidP="004C66AE"/>
    <w:p w14:paraId="04B661C9" w14:textId="1B17EF9C" w:rsidR="00A80E4B" w:rsidRDefault="00A80E4B" w:rsidP="004C66AE">
      <w:r>
        <w:t xml:space="preserve">Plocha </w:t>
      </w:r>
      <w:r w:rsidR="001A1A5B">
        <w:t>parkoviště</w:t>
      </w:r>
      <w:r>
        <w:t xml:space="preserve"> bude ve </w:t>
      </w:r>
      <w:proofErr w:type="gramStart"/>
      <w:r>
        <w:t>skladbě :</w:t>
      </w:r>
      <w:proofErr w:type="gramEnd"/>
    </w:p>
    <w:p w14:paraId="5EF9DE7D" w14:textId="77777777" w:rsid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</w:p>
    <w:p w14:paraId="42EFF75F" w14:textId="2C9EB105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 xml:space="preserve">SKLADBA MÍSTNÍ </w:t>
      </w:r>
      <w:proofErr w:type="gramStart"/>
      <w:r w:rsidRPr="00663A65">
        <w:rPr>
          <w:sz w:val="19"/>
          <w:szCs w:val="19"/>
          <w:lang w:eastAsia="en-US"/>
        </w:rPr>
        <w:t>KOMUNIKACE - ASFALTOVÝ</w:t>
      </w:r>
      <w:proofErr w:type="gramEnd"/>
      <w:r w:rsidRPr="00663A65">
        <w:rPr>
          <w:sz w:val="19"/>
          <w:szCs w:val="19"/>
          <w:lang w:eastAsia="en-US"/>
        </w:rPr>
        <w:t xml:space="preserve"> BETON ACO 11</w:t>
      </w:r>
    </w:p>
    <w:p w14:paraId="0AF1DB3F" w14:textId="77777777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>ASFALTOVÝ BETON ACO 11 50 mm ČSN EN 13 108-1</w:t>
      </w:r>
    </w:p>
    <w:p w14:paraId="7B74AA4B" w14:textId="77777777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>SPOJOVACÍ POSTŘIK Z ASF. 0,5-0,7 kg/m2 ČSN 736129</w:t>
      </w:r>
    </w:p>
    <w:p w14:paraId="45B5F81B" w14:textId="77777777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>ASFALTOVÝ BETON ACP 16+ 70 mm ČSN EN 13 108-1</w:t>
      </w:r>
    </w:p>
    <w:p w14:paraId="70FBFD32" w14:textId="77777777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 xml:space="preserve">INFILTRAČNÍ POSTŘIK Z ASF. 1,5 kg/m2 ČSN 736129 110 </w:t>
      </w:r>
      <w:proofErr w:type="spellStart"/>
      <w:r w:rsidRPr="00663A65">
        <w:rPr>
          <w:sz w:val="19"/>
          <w:szCs w:val="19"/>
          <w:lang w:eastAsia="en-US"/>
        </w:rPr>
        <w:t>MPa</w:t>
      </w:r>
      <w:proofErr w:type="spellEnd"/>
    </w:p>
    <w:p w14:paraId="0E2D5BC1" w14:textId="77777777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 xml:space="preserve">ŠTĚRKODRŤ 0-63 mm 170 mm ČSN 736126 60 </w:t>
      </w:r>
      <w:proofErr w:type="spellStart"/>
      <w:r w:rsidRPr="00663A65">
        <w:rPr>
          <w:sz w:val="19"/>
          <w:szCs w:val="19"/>
          <w:lang w:eastAsia="en-US"/>
        </w:rPr>
        <w:t>MPa</w:t>
      </w:r>
      <w:proofErr w:type="spellEnd"/>
    </w:p>
    <w:p w14:paraId="7D25C6DD" w14:textId="77777777" w:rsidR="00663A65" w:rsidRPr="00663A65" w:rsidRDefault="00663A65" w:rsidP="00663A65">
      <w:pPr>
        <w:autoSpaceDE w:val="0"/>
        <w:autoSpaceDN w:val="0"/>
        <w:adjustRightInd w:val="0"/>
        <w:jc w:val="left"/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 xml:space="preserve">ŠTĚRKODRŤ 0-63 mm 180-200 mm ČSN 736126 45 </w:t>
      </w:r>
      <w:proofErr w:type="spellStart"/>
      <w:r w:rsidRPr="00663A65">
        <w:rPr>
          <w:sz w:val="19"/>
          <w:szCs w:val="19"/>
          <w:lang w:eastAsia="en-US"/>
        </w:rPr>
        <w:t>MPa</w:t>
      </w:r>
      <w:proofErr w:type="spellEnd"/>
      <w:r w:rsidRPr="00663A65">
        <w:rPr>
          <w:sz w:val="19"/>
          <w:szCs w:val="19"/>
          <w:lang w:eastAsia="en-US"/>
        </w:rPr>
        <w:t xml:space="preserve"> zhutněná zemní pláň</w:t>
      </w:r>
    </w:p>
    <w:p w14:paraId="383351F4" w14:textId="2D4AFEA1" w:rsidR="00663A65" w:rsidRPr="00663A65" w:rsidRDefault="00663A65" w:rsidP="00663A65">
      <w:pPr>
        <w:rPr>
          <w:sz w:val="19"/>
          <w:szCs w:val="19"/>
          <w:lang w:eastAsia="en-US"/>
        </w:rPr>
      </w:pPr>
      <w:r w:rsidRPr="00663A65">
        <w:rPr>
          <w:sz w:val="19"/>
          <w:szCs w:val="19"/>
          <w:lang w:eastAsia="en-US"/>
        </w:rPr>
        <w:t>CELKEM 470-490 mm</w:t>
      </w:r>
    </w:p>
    <w:p w14:paraId="57E6E6AE" w14:textId="77777777" w:rsidR="00A80E4B" w:rsidRDefault="00A80E4B" w:rsidP="004C66AE"/>
    <w:p w14:paraId="17E02538" w14:textId="18C62642" w:rsidR="004C66AE" w:rsidRPr="004C66AE" w:rsidRDefault="004C66AE" w:rsidP="004C66AE">
      <w:r>
        <w:t>Opraví se okolní plochy do stavu před stavbou</w:t>
      </w:r>
    </w:p>
    <w:p w14:paraId="1E326E77" w14:textId="18CC9C01" w:rsidR="00555DBF" w:rsidRDefault="00E508DC" w:rsidP="00E508DC">
      <w:pPr>
        <w:pStyle w:val="Nadpis2"/>
      </w:pPr>
      <w:r>
        <w:t xml:space="preserve">6. </w:t>
      </w:r>
      <w:r w:rsidR="00140653">
        <w:t>Doplňky</w:t>
      </w:r>
    </w:p>
    <w:p w14:paraId="5F6C648F" w14:textId="77777777" w:rsidR="00C44742" w:rsidRDefault="00C44742" w:rsidP="00C44742"/>
    <w:p w14:paraId="5321AC98" w14:textId="33D00660" w:rsidR="00140653" w:rsidRPr="00C44742" w:rsidRDefault="00140653" w:rsidP="00C44742">
      <w:r>
        <w:t xml:space="preserve">Osadí se svislé dopravní </w:t>
      </w:r>
      <w:proofErr w:type="gramStart"/>
      <w:r>
        <w:t xml:space="preserve">značení </w:t>
      </w:r>
      <w:r w:rsidR="001B7244">
        <w:t>:</w:t>
      </w:r>
      <w:proofErr w:type="gramEnd"/>
      <w:r>
        <w:t xml:space="preserve"> </w:t>
      </w:r>
      <w:r w:rsidR="001B7244">
        <w:t xml:space="preserve">betonová </w:t>
      </w:r>
      <w:r>
        <w:t xml:space="preserve">patka, </w:t>
      </w:r>
      <w:r w:rsidR="001B7244">
        <w:t>hliníková osazovací</w:t>
      </w:r>
      <w:r w:rsidR="001B7244" w:rsidRPr="001B7244">
        <w:t xml:space="preserve"> </w:t>
      </w:r>
      <w:r w:rsidR="001B7244">
        <w:t>patka</w:t>
      </w:r>
      <w:r w:rsidR="00B11BC1">
        <w:t xml:space="preserve">, </w:t>
      </w:r>
      <w:r>
        <w:t>pozinkovaná tyč s krytkou,</w:t>
      </w:r>
      <w:r w:rsidR="001B7244">
        <w:t xml:space="preserve"> dopravní značka. Na plochu se provede </w:t>
      </w:r>
      <w:r w:rsidR="00B11BC1">
        <w:t xml:space="preserve">barvou </w:t>
      </w:r>
      <w:r w:rsidR="001B7244">
        <w:t>bílý symbol. Dopravní značení doporučuji objednat u specializované firmy.</w:t>
      </w:r>
    </w:p>
    <w:p w14:paraId="1C5397D5" w14:textId="41C3C795" w:rsidR="00AF03FE" w:rsidRDefault="00140653" w:rsidP="00AF03FE">
      <w:pPr>
        <w:pStyle w:val="Nadpis2"/>
      </w:pPr>
      <w:r>
        <w:t>7</w:t>
      </w:r>
      <w:r w:rsidR="0090796A">
        <w:t>.</w:t>
      </w:r>
      <w:r w:rsidR="00AF03FE">
        <w:t xml:space="preserve"> </w:t>
      </w:r>
      <w:r w:rsidR="0090796A">
        <w:t>Ostatní úpravy</w:t>
      </w:r>
    </w:p>
    <w:p w14:paraId="0E447C99" w14:textId="77777777" w:rsidR="0090796A" w:rsidRDefault="0090796A" w:rsidP="0090796A"/>
    <w:p w14:paraId="0788A904" w14:textId="2EF6E98B" w:rsidR="0090796A" w:rsidRDefault="001B7244" w:rsidP="0090796A">
      <w:r>
        <w:t>Dorovná se ornicí dotčené okolí.</w:t>
      </w:r>
    </w:p>
    <w:p w14:paraId="74D59563" w14:textId="4E91694A" w:rsidR="001B7244" w:rsidRDefault="001B7244" w:rsidP="0090796A">
      <w:r>
        <w:t xml:space="preserve">Provede se vyrovnávací nájezd u zapuštěného stupně před </w:t>
      </w:r>
      <w:r w:rsidR="00B11BC1">
        <w:t>s</w:t>
      </w:r>
      <w:r>
        <w:t>chodištěm.</w:t>
      </w:r>
    </w:p>
    <w:p w14:paraId="22584F34" w14:textId="02B4E55D" w:rsidR="00E508DC" w:rsidRDefault="0090796A" w:rsidP="00E508DC">
      <w:pPr>
        <w:pStyle w:val="Nadpis2"/>
      </w:pPr>
      <w:r>
        <w:t>10</w:t>
      </w:r>
      <w:r w:rsidR="007F599E">
        <w:t xml:space="preserve">. </w:t>
      </w:r>
      <w:r w:rsidR="00E508DC">
        <w:t>Předání dokončeného díla</w:t>
      </w:r>
    </w:p>
    <w:p w14:paraId="30E346B9" w14:textId="77777777" w:rsidR="00E508DC" w:rsidRDefault="00E508DC" w:rsidP="00E508DC"/>
    <w:p w14:paraId="0D9DEC3A" w14:textId="0BC53B84" w:rsidR="00617B4D" w:rsidRDefault="00ED7D88" w:rsidP="00617B4D">
      <w:r>
        <w:t xml:space="preserve">Dokončené stavební dílo bude zaneseno geodetem do </w:t>
      </w:r>
      <w:r w:rsidR="001B7244">
        <w:t>technické</w:t>
      </w:r>
      <w:r>
        <w:t xml:space="preserve"> mapy.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77777777" w:rsidR="00C745C1" w:rsidRDefault="002A4455" w:rsidP="00C745C1">
      <w:r>
        <w:t>P</w:t>
      </w:r>
      <w:r w:rsidR="00C745C1">
        <w:t xml:space="preserve">okud je budově WC vyčlenitelné pro stavbu, bude určeno. </w:t>
      </w:r>
    </w:p>
    <w:p w14:paraId="632C9D28" w14:textId="1DC2719C" w:rsidR="002A4455" w:rsidRDefault="002A4455" w:rsidP="00C745C1">
      <w:r>
        <w:t xml:space="preserve">Objednatel určí místa pro uskladnění </w:t>
      </w:r>
      <w:r w:rsidR="0090796A">
        <w:t>materiálů a výrobků</w:t>
      </w:r>
      <w:r>
        <w:t>.</w:t>
      </w:r>
    </w:p>
    <w:p w14:paraId="32F5D181" w14:textId="22D58668" w:rsidR="002A4455" w:rsidRDefault="001B7244" w:rsidP="00C745C1">
      <w:r>
        <w:t>D</w:t>
      </w:r>
      <w:r w:rsidR="0093194E">
        <w:t xml:space="preserve">oprava nákladními automobily </w:t>
      </w:r>
      <w:r w:rsidR="00CE528B"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 w:rsidR="00CE528B"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lastRenderedPageBreak/>
        <w:t>Stavba bude pojištěna.</w:t>
      </w:r>
    </w:p>
    <w:p w14:paraId="48F5BCD4" w14:textId="378C2186" w:rsidR="00C745C1" w:rsidRDefault="00C745C1" w:rsidP="00C745C1">
      <w:r>
        <w:t xml:space="preserve">U staveb </w:t>
      </w:r>
      <w:r w:rsidR="002D490A">
        <w:t xml:space="preserve">tohoto typu </w:t>
      </w:r>
      <w:r>
        <w:t xml:space="preserve">se </w:t>
      </w:r>
      <w:r w:rsidR="0090796A">
        <w:t>ne</w:t>
      </w:r>
      <w:r>
        <w:t>vyžaduje koordinátor BOZ</w:t>
      </w:r>
      <w:r w:rsidR="0090796A">
        <w:t xml:space="preserve">. </w:t>
      </w:r>
      <w:r w:rsidR="002D490A">
        <w:t>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77777777" w:rsidR="002A4455" w:rsidRDefault="002A4455" w:rsidP="00C745C1">
      <w:r>
        <w:t>Všechna poškození způsobená stavbou musí zhotovitel opravit.</w:t>
      </w:r>
    </w:p>
    <w:p w14:paraId="27973EE8" w14:textId="77777777" w:rsidR="002A4455" w:rsidRDefault="002A4455" w:rsidP="00E508DC"/>
    <w:p w14:paraId="68A7A8B6" w14:textId="77777777" w:rsidR="00594165" w:rsidRDefault="00594165" w:rsidP="00E508DC"/>
    <w:p w14:paraId="08610419" w14:textId="69D7B696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B94A21">
        <w:rPr>
          <w:noProof/>
        </w:rPr>
        <w:t>22.10.2023</w:t>
      </w:r>
      <w:r>
        <w:fldChar w:fldCharType="end"/>
      </w:r>
    </w:p>
    <w:p w14:paraId="19A83A90" w14:textId="77777777" w:rsidR="00B94A21" w:rsidRDefault="00B94A21" w:rsidP="00E508DC"/>
    <w:p w14:paraId="210B6BEA" w14:textId="672F38F0"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32A6" w14:textId="77777777" w:rsidR="007C117F" w:rsidRDefault="007C117F" w:rsidP="00594165">
      <w:pPr>
        <w:ind w:left="5664" w:firstLine="708"/>
        <w:rPr>
          <w:b/>
          <w:bCs/>
        </w:rPr>
      </w:pPr>
    </w:p>
    <w:p w14:paraId="094A48EA" w14:textId="77777777" w:rsidR="007C117F" w:rsidRDefault="007C117F" w:rsidP="00594165">
      <w:pPr>
        <w:ind w:left="5664" w:firstLine="708"/>
        <w:rPr>
          <w:b/>
          <w:bCs/>
        </w:rPr>
      </w:pPr>
    </w:p>
    <w:p w14:paraId="26D4D3F0" w14:textId="428E0482" w:rsidR="008F3A55" w:rsidRDefault="008F3A55" w:rsidP="001B7244">
      <w:pPr>
        <w:pStyle w:val="Nadpis1"/>
      </w:pPr>
    </w:p>
    <w:p w14:paraId="6EBBD4B2" w14:textId="77777777" w:rsidR="008F3A55" w:rsidRDefault="008F3A55" w:rsidP="008F3A55"/>
    <w:p w14:paraId="12F9D3F5" w14:textId="1DB8B4B7" w:rsidR="00B32C5B" w:rsidRDefault="00B32C5B" w:rsidP="006E3800"/>
    <w:p w14:paraId="51F98647" w14:textId="6CA13BAA" w:rsidR="007009C3" w:rsidRDefault="007009C3" w:rsidP="006E3800"/>
    <w:p w14:paraId="007ADBDA" w14:textId="0450EDAD" w:rsidR="007009C3" w:rsidRDefault="007009C3" w:rsidP="006E3800"/>
    <w:p w14:paraId="2FBAB129" w14:textId="282B306B" w:rsidR="007009C3" w:rsidRDefault="007009C3" w:rsidP="006E3800"/>
    <w:p w14:paraId="1BED4E1B" w14:textId="79DA19BD" w:rsidR="007009C3" w:rsidRDefault="007009C3" w:rsidP="006E3800"/>
    <w:p w14:paraId="3F1A6B7F" w14:textId="739AC4B8" w:rsidR="007009C3" w:rsidRDefault="007009C3" w:rsidP="006E3800"/>
    <w:p w14:paraId="1379C207" w14:textId="411551B2" w:rsidR="007009C3" w:rsidRDefault="007009C3" w:rsidP="006E3800"/>
    <w:p w14:paraId="69EBFA9E" w14:textId="1CFA8140" w:rsidR="007009C3" w:rsidRDefault="007009C3" w:rsidP="006E3800"/>
    <w:p w14:paraId="513D45C5" w14:textId="36AA8862" w:rsidR="007009C3" w:rsidRDefault="007009C3" w:rsidP="006E3800"/>
    <w:p w14:paraId="346EEE85" w14:textId="77777777" w:rsidR="007009C3" w:rsidRDefault="007009C3" w:rsidP="006E3800"/>
    <w:p w14:paraId="15452590" w14:textId="77777777" w:rsidR="00B32C5B" w:rsidRDefault="00B32C5B" w:rsidP="006E3800"/>
    <w:p w14:paraId="18BECAB3" w14:textId="77777777" w:rsidR="00B32C5B" w:rsidRDefault="00B32C5B" w:rsidP="006E3800"/>
    <w:p w14:paraId="6A72F025" w14:textId="77777777" w:rsidR="00B32C5B" w:rsidRDefault="00B32C5B" w:rsidP="006E3800"/>
    <w:p w14:paraId="5673A158" w14:textId="77777777" w:rsidR="00B32C5B" w:rsidRDefault="00B32C5B" w:rsidP="006E3800"/>
    <w:p w14:paraId="2D018802" w14:textId="77777777" w:rsidR="00B32C5B" w:rsidRDefault="00B32C5B" w:rsidP="006E3800"/>
    <w:p w14:paraId="2ECB82CE" w14:textId="77777777" w:rsidR="00B32C5B" w:rsidRDefault="00B32C5B" w:rsidP="006E3800"/>
    <w:p w14:paraId="5065D6A7" w14:textId="77777777" w:rsidR="00B32C5B" w:rsidRDefault="00B32C5B" w:rsidP="006E3800"/>
    <w:p w14:paraId="73B43FA8" w14:textId="77777777" w:rsidR="00940292" w:rsidRDefault="00940292" w:rsidP="006E3800"/>
    <w:p w14:paraId="0C3B938F" w14:textId="77777777" w:rsidR="00940292" w:rsidRDefault="00940292" w:rsidP="006E3800"/>
    <w:p w14:paraId="4D0F543D" w14:textId="77777777" w:rsidR="00940292" w:rsidRDefault="00940292" w:rsidP="006E3800"/>
    <w:p w14:paraId="36E1881C" w14:textId="77777777" w:rsidR="00940292" w:rsidRDefault="00940292" w:rsidP="006E3800"/>
    <w:p w14:paraId="0554ED5D" w14:textId="77777777" w:rsidR="00940292" w:rsidRDefault="00940292" w:rsidP="006E3800"/>
    <w:p w14:paraId="1FD92E47" w14:textId="77777777" w:rsidR="00940292" w:rsidRDefault="00940292" w:rsidP="006E3800"/>
    <w:p w14:paraId="177A9943" w14:textId="77777777" w:rsidR="00940292" w:rsidRDefault="00940292" w:rsidP="006E3800"/>
    <w:p w14:paraId="6DCD7569" w14:textId="77777777" w:rsidR="00940292" w:rsidRDefault="00940292" w:rsidP="006E3800"/>
    <w:p w14:paraId="6891B799" w14:textId="77777777" w:rsidR="00940292" w:rsidRDefault="00940292" w:rsidP="006E3800"/>
    <w:p w14:paraId="00DBDBDF" w14:textId="77777777" w:rsidR="00940292" w:rsidRDefault="00940292" w:rsidP="006E3800"/>
    <w:p w14:paraId="36D31860" w14:textId="77777777" w:rsidR="00940292" w:rsidRPr="006E3800" w:rsidRDefault="00940292" w:rsidP="006E3800"/>
    <w:p w14:paraId="6DE898E3" w14:textId="446E6DF5" w:rsidR="008F3A55" w:rsidRDefault="008F3A55" w:rsidP="008F3A55">
      <w:r>
        <w:tab/>
      </w:r>
    </w:p>
    <w:p w14:paraId="5B7D20A0" w14:textId="77777777" w:rsidR="006A0727" w:rsidRPr="008F3A55" w:rsidRDefault="006A0727" w:rsidP="008F3A55"/>
    <w:sectPr w:rsidR="006A0727" w:rsidRPr="008F3A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B200" w14:textId="77777777" w:rsidR="00FF1292" w:rsidRDefault="00FF1292" w:rsidP="00E508DC">
      <w:r>
        <w:separator/>
      </w:r>
    </w:p>
  </w:endnote>
  <w:endnote w:type="continuationSeparator" w:id="0">
    <w:p w14:paraId="40B5BBBC" w14:textId="77777777" w:rsidR="00FF1292" w:rsidRDefault="00FF1292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2C800A58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A34F03">
          <w:rPr>
            <w:i/>
            <w:noProof/>
            <w:sz w:val="18"/>
            <w:szCs w:val="18"/>
          </w:rPr>
          <w:t>3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47199089" w14:textId="56F0F837" w:rsidR="00E508DC" w:rsidRPr="00F07FB9" w:rsidRDefault="00F07FB9" w:rsidP="00F07FB9">
    <w:pPr>
      <w:autoSpaceDE w:val="0"/>
      <w:autoSpaceDN w:val="0"/>
      <w:adjustRightInd w:val="0"/>
      <w:rPr>
        <w:i/>
        <w:iCs/>
        <w:sz w:val="16"/>
        <w:szCs w:val="16"/>
      </w:rPr>
    </w:pPr>
    <w:r w:rsidRPr="00F07FB9">
      <w:rPr>
        <w:i/>
        <w:iCs/>
        <w:color w:val="000000"/>
        <w:sz w:val="16"/>
        <w:szCs w:val="16"/>
        <w:lang w:eastAsia="en-US"/>
      </w:rPr>
      <w:t xml:space="preserve">Střední pedagogická škola, gymnázium a VOŠ, Lidická 455/40, Karlovy Vary. Operační program spravedlivá transformace, 5. </w:t>
    </w:r>
    <w:proofErr w:type="gramStart"/>
    <w:r w:rsidRPr="00F07FB9">
      <w:rPr>
        <w:i/>
        <w:iCs/>
        <w:color w:val="000000"/>
        <w:sz w:val="16"/>
        <w:szCs w:val="16"/>
        <w:lang w:eastAsia="en-US"/>
      </w:rPr>
      <w:t>výzva - odborné</w:t>
    </w:r>
    <w:proofErr w:type="gramEnd"/>
    <w:r w:rsidRPr="00F07FB9">
      <w:rPr>
        <w:i/>
        <w:iCs/>
        <w:color w:val="000000"/>
        <w:sz w:val="16"/>
        <w:szCs w:val="16"/>
        <w:lang w:eastAsia="en-US"/>
      </w:rPr>
      <w:t xml:space="preserve"> učebny středních škol v Karlovarském kraji. ODBORNÉ UČEBNY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, G a VOŠ K. VARY,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. </w:t>
    </w:r>
    <w:r w:rsidR="00B94A21">
      <w:rPr>
        <w:i/>
        <w:iCs/>
        <w:color w:val="000000"/>
        <w:sz w:val="16"/>
        <w:szCs w:val="16"/>
        <w:lang w:eastAsia="en-US"/>
      </w:rPr>
      <w:t>PARKOVIŠTĚ PRO IMOBILNÍ</w:t>
    </w:r>
    <w:r w:rsidRPr="00F07FB9">
      <w:rPr>
        <w:i/>
        <w:iCs/>
        <w:color w:val="000000"/>
        <w:sz w:val="16"/>
        <w:szCs w:val="16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6B161" w14:textId="77777777" w:rsidR="00FF1292" w:rsidRDefault="00FF1292" w:rsidP="00E508DC">
      <w:r>
        <w:separator/>
      </w:r>
    </w:p>
  </w:footnote>
  <w:footnote w:type="continuationSeparator" w:id="0">
    <w:p w14:paraId="74404ECA" w14:textId="77777777" w:rsidR="00FF1292" w:rsidRDefault="00FF1292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56535"/>
    <w:multiLevelType w:val="hybridMultilevel"/>
    <w:tmpl w:val="842861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1"/>
  </w:num>
  <w:num w:numId="2" w16cid:durableId="1094205884">
    <w:abstractNumId w:val="3"/>
  </w:num>
  <w:num w:numId="3" w16cid:durableId="1952324135">
    <w:abstractNumId w:val="2"/>
  </w:num>
  <w:num w:numId="4" w16cid:durableId="1611669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30594"/>
    <w:rsid w:val="000673AC"/>
    <w:rsid w:val="00076E5B"/>
    <w:rsid w:val="000842AF"/>
    <w:rsid w:val="000A1319"/>
    <w:rsid w:val="000A48EC"/>
    <w:rsid w:val="000B77FB"/>
    <w:rsid w:val="000C1D8B"/>
    <w:rsid w:val="000D1077"/>
    <w:rsid w:val="000D1F9E"/>
    <w:rsid w:val="000D437C"/>
    <w:rsid w:val="000D6BED"/>
    <w:rsid w:val="000F72A6"/>
    <w:rsid w:val="001369AB"/>
    <w:rsid w:val="00140653"/>
    <w:rsid w:val="001424BF"/>
    <w:rsid w:val="00144302"/>
    <w:rsid w:val="00170A75"/>
    <w:rsid w:val="00177A59"/>
    <w:rsid w:val="001804EA"/>
    <w:rsid w:val="00182C1B"/>
    <w:rsid w:val="001852D3"/>
    <w:rsid w:val="00195C6F"/>
    <w:rsid w:val="001A1A5B"/>
    <w:rsid w:val="001A37AA"/>
    <w:rsid w:val="001B67BB"/>
    <w:rsid w:val="001B7244"/>
    <w:rsid w:val="001D2B7A"/>
    <w:rsid w:val="001E266B"/>
    <w:rsid w:val="001E7383"/>
    <w:rsid w:val="001E7828"/>
    <w:rsid w:val="001E7CED"/>
    <w:rsid w:val="001F09EF"/>
    <w:rsid w:val="001F0ACC"/>
    <w:rsid w:val="00212261"/>
    <w:rsid w:val="00220C38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6C8A"/>
    <w:rsid w:val="003317FD"/>
    <w:rsid w:val="0034671E"/>
    <w:rsid w:val="00347D8F"/>
    <w:rsid w:val="003569E2"/>
    <w:rsid w:val="00364DB8"/>
    <w:rsid w:val="00375BD0"/>
    <w:rsid w:val="00380BFB"/>
    <w:rsid w:val="0039789A"/>
    <w:rsid w:val="003A41BF"/>
    <w:rsid w:val="003B222A"/>
    <w:rsid w:val="003B5199"/>
    <w:rsid w:val="003C1916"/>
    <w:rsid w:val="003C62D9"/>
    <w:rsid w:val="003C78BB"/>
    <w:rsid w:val="003D70E8"/>
    <w:rsid w:val="003E44CE"/>
    <w:rsid w:val="003E5DFC"/>
    <w:rsid w:val="004128B9"/>
    <w:rsid w:val="00425B27"/>
    <w:rsid w:val="00454A5B"/>
    <w:rsid w:val="0045676B"/>
    <w:rsid w:val="00460A98"/>
    <w:rsid w:val="00476336"/>
    <w:rsid w:val="0047694A"/>
    <w:rsid w:val="0047794A"/>
    <w:rsid w:val="00497203"/>
    <w:rsid w:val="004A62BB"/>
    <w:rsid w:val="004C447E"/>
    <w:rsid w:val="004C66AE"/>
    <w:rsid w:val="004D0033"/>
    <w:rsid w:val="004D2DA5"/>
    <w:rsid w:val="004D5723"/>
    <w:rsid w:val="004F47CD"/>
    <w:rsid w:val="004F7FCC"/>
    <w:rsid w:val="00501752"/>
    <w:rsid w:val="005047BE"/>
    <w:rsid w:val="0052796B"/>
    <w:rsid w:val="005339D2"/>
    <w:rsid w:val="00541C4E"/>
    <w:rsid w:val="005470C1"/>
    <w:rsid w:val="00555DBF"/>
    <w:rsid w:val="005873D9"/>
    <w:rsid w:val="00590B45"/>
    <w:rsid w:val="00594165"/>
    <w:rsid w:val="005A76FB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47AAD"/>
    <w:rsid w:val="00652305"/>
    <w:rsid w:val="00653D7E"/>
    <w:rsid w:val="006613BC"/>
    <w:rsid w:val="00663A65"/>
    <w:rsid w:val="00680AEB"/>
    <w:rsid w:val="006906C8"/>
    <w:rsid w:val="006A0727"/>
    <w:rsid w:val="006A6E01"/>
    <w:rsid w:val="006B581E"/>
    <w:rsid w:val="006C3286"/>
    <w:rsid w:val="006D26C3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72463"/>
    <w:rsid w:val="00782D9C"/>
    <w:rsid w:val="0079491A"/>
    <w:rsid w:val="007A5E3C"/>
    <w:rsid w:val="007B7DB8"/>
    <w:rsid w:val="007C117F"/>
    <w:rsid w:val="007C4B79"/>
    <w:rsid w:val="007D4CE3"/>
    <w:rsid w:val="007D56C3"/>
    <w:rsid w:val="007E7052"/>
    <w:rsid w:val="007F599E"/>
    <w:rsid w:val="008229E4"/>
    <w:rsid w:val="008260D6"/>
    <w:rsid w:val="00827561"/>
    <w:rsid w:val="00846A28"/>
    <w:rsid w:val="00871074"/>
    <w:rsid w:val="0089029F"/>
    <w:rsid w:val="00897442"/>
    <w:rsid w:val="008B5789"/>
    <w:rsid w:val="008C70A9"/>
    <w:rsid w:val="008D3AB8"/>
    <w:rsid w:val="008D498C"/>
    <w:rsid w:val="008D7927"/>
    <w:rsid w:val="008F3A55"/>
    <w:rsid w:val="0090796A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A4F12"/>
    <w:rsid w:val="009B39B0"/>
    <w:rsid w:val="009C1DF1"/>
    <w:rsid w:val="009C5188"/>
    <w:rsid w:val="009C5266"/>
    <w:rsid w:val="009E55D2"/>
    <w:rsid w:val="009F242A"/>
    <w:rsid w:val="00A05449"/>
    <w:rsid w:val="00A1483A"/>
    <w:rsid w:val="00A20A9C"/>
    <w:rsid w:val="00A34F03"/>
    <w:rsid w:val="00A40F58"/>
    <w:rsid w:val="00A6174F"/>
    <w:rsid w:val="00A80E04"/>
    <w:rsid w:val="00A80E4B"/>
    <w:rsid w:val="00A95538"/>
    <w:rsid w:val="00A9759E"/>
    <w:rsid w:val="00AA6275"/>
    <w:rsid w:val="00AB01F3"/>
    <w:rsid w:val="00AB2615"/>
    <w:rsid w:val="00AB2D45"/>
    <w:rsid w:val="00AB4EEB"/>
    <w:rsid w:val="00AC6F9E"/>
    <w:rsid w:val="00AD067B"/>
    <w:rsid w:val="00AD3431"/>
    <w:rsid w:val="00AD7493"/>
    <w:rsid w:val="00AE16F1"/>
    <w:rsid w:val="00AF03FE"/>
    <w:rsid w:val="00AF4594"/>
    <w:rsid w:val="00B04EDE"/>
    <w:rsid w:val="00B11BC1"/>
    <w:rsid w:val="00B32C5B"/>
    <w:rsid w:val="00B40B5B"/>
    <w:rsid w:val="00B42BDD"/>
    <w:rsid w:val="00B518FA"/>
    <w:rsid w:val="00B66980"/>
    <w:rsid w:val="00B84CC0"/>
    <w:rsid w:val="00B94A21"/>
    <w:rsid w:val="00B96DFB"/>
    <w:rsid w:val="00BA78A5"/>
    <w:rsid w:val="00BB0353"/>
    <w:rsid w:val="00BC00C4"/>
    <w:rsid w:val="00BD13A9"/>
    <w:rsid w:val="00BD2D93"/>
    <w:rsid w:val="00C072FA"/>
    <w:rsid w:val="00C12BD2"/>
    <w:rsid w:val="00C37CBF"/>
    <w:rsid w:val="00C44742"/>
    <w:rsid w:val="00C557A1"/>
    <w:rsid w:val="00C745C1"/>
    <w:rsid w:val="00C7675F"/>
    <w:rsid w:val="00C82FBE"/>
    <w:rsid w:val="00C86611"/>
    <w:rsid w:val="00CB2D74"/>
    <w:rsid w:val="00CC4857"/>
    <w:rsid w:val="00CD2871"/>
    <w:rsid w:val="00CD4921"/>
    <w:rsid w:val="00CE528B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E225A1"/>
    <w:rsid w:val="00E239FF"/>
    <w:rsid w:val="00E245FE"/>
    <w:rsid w:val="00E30B94"/>
    <w:rsid w:val="00E508DC"/>
    <w:rsid w:val="00E509D2"/>
    <w:rsid w:val="00E7707C"/>
    <w:rsid w:val="00E77A85"/>
    <w:rsid w:val="00E84128"/>
    <w:rsid w:val="00E92FEE"/>
    <w:rsid w:val="00E95CA8"/>
    <w:rsid w:val="00EA055B"/>
    <w:rsid w:val="00EA0742"/>
    <w:rsid w:val="00EA187E"/>
    <w:rsid w:val="00EA5664"/>
    <w:rsid w:val="00EC09BA"/>
    <w:rsid w:val="00EC502F"/>
    <w:rsid w:val="00ED7D88"/>
    <w:rsid w:val="00EF261A"/>
    <w:rsid w:val="00F07FB9"/>
    <w:rsid w:val="00F1266A"/>
    <w:rsid w:val="00F316D3"/>
    <w:rsid w:val="00F5302C"/>
    <w:rsid w:val="00F567D6"/>
    <w:rsid w:val="00F65A1A"/>
    <w:rsid w:val="00F67995"/>
    <w:rsid w:val="00F911F1"/>
    <w:rsid w:val="00F94B99"/>
    <w:rsid w:val="00FC0837"/>
    <w:rsid w:val="00FC540C"/>
    <w:rsid w:val="00FC75DC"/>
    <w:rsid w:val="00FD5ABA"/>
    <w:rsid w:val="00FD62B9"/>
    <w:rsid w:val="00FF0267"/>
    <w:rsid w:val="00FF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92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EE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EE"/>
    <w:rPr>
      <w:b/>
      <w:bCs/>
      <w:lang w:eastAsia="cs-CZ"/>
    </w:rPr>
  </w:style>
  <w:style w:type="paragraph" w:styleId="Revize">
    <w:name w:val="Revision"/>
    <w:hidden/>
    <w:uiPriority w:val="99"/>
    <w:semiHidden/>
    <w:rsid w:val="004F47CD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586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6</cp:revision>
  <cp:lastPrinted>2023-10-22T10:44:00Z</cp:lastPrinted>
  <dcterms:created xsi:type="dcterms:W3CDTF">2023-10-16T16:01:00Z</dcterms:created>
  <dcterms:modified xsi:type="dcterms:W3CDTF">2023-10-22T10:47:00Z</dcterms:modified>
</cp:coreProperties>
</file>