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B9AA8" w14:textId="5C7B53E7" w:rsidR="00746C11" w:rsidRPr="009308B0" w:rsidRDefault="00746C11" w:rsidP="00746C11">
      <w:pPr>
        <w:tabs>
          <w:tab w:val="center" w:pos="6300"/>
        </w:tabs>
        <w:jc w:val="right"/>
        <w:rPr>
          <w:sz w:val="22"/>
          <w:szCs w:val="22"/>
        </w:rPr>
      </w:pPr>
      <w:r w:rsidRPr="009308B0">
        <w:rPr>
          <w:sz w:val="22"/>
          <w:szCs w:val="22"/>
        </w:rPr>
        <w:tab/>
      </w:r>
    </w:p>
    <w:p w14:paraId="13C3E38A" w14:textId="77777777" w:rsidR="0056088D" w:rsidRPr="00BB5937" w:rsidRDefault="0056088D" w:rsidP="00C92CE0">
      <w:pPr>
        <w:tabs>
          <w:tab w:val="center" w:pos="6300"/>
        </w:tabs>
        <w:jc w:val="center"/>
        <w:rPr>
          <w:b/>
          <w:sz w:val="44"/>
          <w:szCs w:val="36"/>
        </w:rPr>
      </w:pPr>
      <w:r w:rsidRPr="00BB5937">
        <w:rPr>
          <w:b/>
          <w:sz w:val="44"/>
          <w:szCs w:val="36"/>
        </w:rPr>
        <w:t>Technická specifikace</w:t>
      </w:r>
    </w:p>
    <w:p w14:paraId="5CFCE5B8" w14:textId="77777777" w:rsidR="00CA0CCE" w:rsidRPr="009308B0" w:rsidRDefault="00CA0CCE" w:rsidP="0056088D">
      <w:pPr>
        <w:tabs>
          <w:tab w:val="center" w:pos="6300"/>
        </w:tabs>
        <w:rPr>
          <w:b/>
          <w:sz w:val="28"/>
          <w:szCs w:val="22"/>
        </w:rPr>
      </w:pPr>
    </w:p>
    <w:p w14:paraId="6D05B3B6" w14:textId="77777777" w:rsidR="00CA0CCE" w:rsidRPr="009308B0" w:rsidRDefault="00CA0CCE" w:rsidP="00CA0CCE">
      <w:pPr>
        <w:tabs>
          <w:tab w:val="center" w:pos="6300"/>
        </w:tabs>
        <w:jc w:val="center"/>
        <w:rPr>
          <w:b/>
          <w:szCs w:val="22"/>
        </w:rPr>
      </w:pPr>
      <w:r w:rsidRPr="009308B0">
        <w:rPr>
          <w:b/>
          <w:szCs w:val="22"/>
        </w:rPr>
        <w:t>Vymezení předmětu plnění veřejné zakázky</w:t>
      </w:r>
    </w:p>
    <w:p w14:paraId="0ECC2E3A" w14:textId="77777777" w:rsidR="00E55DAE" w:rsidRPr="009308B0" w:rsidRDefault="00E55DAE" w:rsidP="00CA0CCE">
      <w:pPr>
        <w:tabs>
          <w:tab w:val="center" w:pos="6300"/>
        </w:tabs>
        <w:jc w:val="center"/>
        <w:rPr>
          <w:b/>
          <w:szCs w:val="22"/>
        </w:rPr>
      </w:pPr>
    </w:p>
    <w:p w14:paraId="4A162A21" w14:textId="3C7A0326" w:rsidR="00E55DAE" w:rsidRPr="009308B0" w:rsidRDefault="00E55DAE" w:rsidP="00E55DAE">
      <w:pPr>
        <w:jc w:val="both"/>
        <w:rPr>
          <w:rFonts w:eastAsia="Arial Unicode MS"/>
          <w:sz w:val="22"/>
          <w:szCs w:val="22"/>
        </w:rPr>
      </w:pPr>
      <w:r w:rsidRPr="009308B0">
        <w:rPr>
          <w:rFonts w:eastAsia="Arial Unicode MS"/>
          <w:sz w:val="22"/>
          <w:szCs w:val="22"/>
        </w:rPr>
        <w:t>Pře</w:t>
      </w:r>
      <w:r w:rsidR="00FD5F0A" w:rsidRPr="009308B0">
        <w:rPr>
          <w:rFonts w:eastAsia="Arial Unicode MS"/>
          <w:sz w:val="22"/>
          <w:szCs w:val="22"/>
        </w:rPr>
        <w:t>dmětem plnění veřejné zakázky jsou</w:t>
      </w:r>
      <w:r w:rsidRPr="009308B0">
        <w:t xml:space="preserve"> </w:t>
      </w:r>
      <w:r w:rsidR="00FD5F0A" w:rsidRPr="009308B0">
        <w:rPr>
          <w:rFonts w:eastAsia="Arial Unicode MS"/>
          <w:sz w:val="22"/>
          <w:szCs w:val="22"/>
        </w:rPr>
        <w:t xml:space="preserve">revize, servis a správa systémů elektrické požární signalizace </w:t>
      </w:r>
      <w:r w:rsidR="00BB5937">
        <w:rPr>
          <w:rFonts w:eastAsia="Arial Unicode MS"/>
          <w:sz w:val="22"/>
          <w:szCs w:val="22"/>
        </w:rPr>
        <w:br/>
      </w:r>
      <w:r w:rsidR="00FD5F0A" w:rsidRPr="009308B0">
        <w:rPr>
          <w:rFonts w:eastAsia="Arial Unicode MS"/>
          <w:sz w:val="22"/>
          <w:szCs w:val="22"/>
        </w:rPr>
        <w:t xml:space="preserve">a </w:t>
      </w:r>
      <w:r w:rsidR="00746578" w:rsidRPr="009308B0">
        <w:rPr>
          <w:rFonts w:eastAsia="Arial Unicode MS"/>
          <w:sz w:val="22"/>
          <w:szCs w:val="22"/>
        </w:rPr>
        <w:t>nouzového zvukového systém</w:t>
      </w:r>
      <w:r w:rsidR="00FD5F0A" w:rsidRPr="009308B0">
        <w:rPr>
          <w:rFonts w:eastAsia="Arial Unicode MS"/>
          <w:sz w:val="22"/>
          <w:szCs w:val="22"/>
        </w:rPr>
        <w:t>u</w:t>
      </w:r>
      <w:r w:rsidRPr="009308B0">
        <w:rPr>
          <w:rFonts w:eastAsia="Arial Unicode MS"/>
          <w:sz w:val="22"/>
          <w:szCs w:val="22"/>
        </w:rPr>
        <w:t xml:space="preserve">. </w:t>
      </w:r>
    </w:p>
    <w:p w14:paraId="4F5B23A1" w14:textId="77777777" w:rsidR="002D3ED0" w:rsidRPr="009308B0" w:rsidRDefault="002D3ED0" w:rsidP="00E55DAE">
      <w:pPr>
        <w:jc w:val="both"/>
        <w:rPr>
          <w:rFonts w:eastAsia="Arial Unicode MS"/>
          <w:sz w:val="22"/>
          <w:szCs w:val="22"/>
        </w:rPr>
      </w:pPr>
    </w:p>
    <w:p w14:paraId="7672CA0D" w14:textId="77777777" w:rsidR="002D3ED0" w:rsidRPr="00BB5937" w:rsidRDefault="002D3ED0" w:rsidP="00E55DAE">
      <w:pPr>
        <w:jc w:val="both"/>
        <w:rPr>
          <w:rFonts w:eastAsia="Arial Unicode MS"/>
          <w:b/>
          <w:sz w:val="22"/>
          <w:szCs w:val="22"/>
          <w:u w:val="single"/>
        </w:rPr>
      </w:pPr>
      <w:r w:rsidRPr="00BB5937">
        <w:rPr>
          <w:rFonts w:eastAsia="Arial Unicode MS"/>
          <w:b/>
          <w:sz w:val="22"/>
          <w:szCs w:val="22"/>
          <w:u w:val="single"/>
        </w:rPr>
        <w:t>Obsah:</w:t>
      </w:r>
    </w:p>
    <w:p w14:paraId="2CBE4A83" w14:textId="77777777" w:rsidR="002D3ED0" w:rsidRPr="00BB5937" w:rsidRDefault="002D3ED0" w:rsidP="00E55DAE">
      <w:pPr>
        <w:jc w:val="both"/>
        <w:rPr>
          <w:rFonts w:eastAsia="Arial Unicode MS"/>
          <w:b/>
          <w:bCs/>
          <w:sz w:val="22"/>
          <w:szCs w:val="22"/>
        </w:rPr>
      </w:pPr>
      <w:r w:rsidRPr="00BB5937">
        <w:rPr>
          <w:rFonts w:eastAsia="Arial Unicode MS"/>
          <w:b/>
          <w:bCs/>
          <w:sz w:val="22"/>
          <w:szCs w:val="22"/>
        </w:rPr>
        <w:t>Část 1. Seznam zařízení</w:t>
      </w:r>
    </w:p>
    <w:p w14:paraId="1B3D4BC0" w14:textId="77777777" w:rsidR="00B60FD3" w:rsidRPr="00BB5937" w:rsidRDefault="00B60FD3" w:rsidP="00B0014E">
      <w:pPr>
        <w:tabs>
          <w:tab w:val="center" w:pos="6300"/>
        </w:tabs>
        <w:rPr>
          <w:rFonts w:eastAsia="Arial Unicode MS"/>
          <w:b/>
          <w:bCs/>
          <w:sz w:val="22"/>
          <w:szCs w:val="22"/>
        </w:rPr>
      </w:pPr>
      <w:r w:rsidRPr="00BB5937">
        <w:rPr>
          <w:rFonts w:eastAsia="Arial Unicode MS"/>
          <w:b/>
          <w:bCs/>
          <w:sz w:val="22"/>
          <w:szCs w:val="22"/>
        </w:rPr>
        <w:t>Část 2. Rozsah zkoušek a revizí na systému EPS a NZS</w:t>
      </w:r>
    </w:p>
    <w:p w14:paraId="198FB528" w14:textId="77777777" w:rsidR="00B0014E" w:rsidRPr="00BB5937" w:rsidRDefault="00B60FD3" w:rsidP="00B0014E">
      <w:pPr>
        <w:tabs>
          <w:tab w:val="center" w:pos="6300"/>
        </w:tabs>
        <w:rPr>
          <w:rFonts w:eastAsia="Arial Unicode MS"/>
          <w:b/>
          <w:bCs/>
          <w:sz w:val="22"/>
          <w:szCs w:val="22"/>
        </w:rPr>
      </w:pPr>
      <w:r w:rsidRPr="00BB5937">
        <w:rPr>
          <w:rFonts w:eastAsia="Arial Unicode MS"/>
          <w:b/>
          <w:bCs/>
          <w:sz w:val="22"/>
          <w:szCs w:val="22"/>
        </w:rPr>
        <w:t>Část 3</w:t>
      </w:r>
      <w:r w:rsidR="00B0014E" w:rsidRPr="00BB5937">
        <w:rPr>
          <w:rFonts w:eastAsia="Arial Unicode MS"/>
          <w:b/>
          <w:bCs/>
          <w:sz w:val="22"/>
          <w:szCs w:val="22"/>
        </w:rPr>
        <w:t>. Parametry pravidelné činnosti a servisu nad rámec revizí, zkoušek a komplexních zkoušek</w:t>
      </w:r>
    </w:p>
    <w:p w14:paraId="3925800C" w14:textId="7E2A4F31" w:rsidR="002D3ED0" w:rsidRDefault="002D3ED0" w:rsidP="00E55DAE">
      <w:pPr>
        <w:tabs>
          <w:tab w:val="center" w:pos="6300"/>
        </w:tabs>
        <w:rPr>
          <w:b/>
          <w:szCs w:val="22"/>
        </w:rPr>
      </w:pPr>
    </w:p>
    <w:p w14:paraId="382CFF77" w14:textId="77777777" w:rsidR="00BB5937" w:rsidRPr="009308B0" w:rsidRDefault="00BB5937" w:rsidP="00E55DAE">
      <w:pPr>
        <w:tabs>
          <w:tab w:val="center" w:pos="6300"/>
        </w:tabs>
        <w:rPr>
          <w:b/>
          <w:szCs w:val="22"/>
        </w:rPr>
      </w:pPr>
    </w:p>
    <w:p w14:paraId="6EAE0EE5" w14:textId="77777777" w:rsidR="002D3ED0" w:rsidRPr="00BB5937" w:rsidRDefault="002D3ED0" w:rsidP="002D3ED0">
      <w:pPr>
        <w:tabs>
          <w:tab w:val="center" w:pos="6300"/>
        </w:tabs>
        <w:rPr>
          <w:b/>
          <w:sz w:val="32"/>
          <w:szCs w:val="28"/>
          <w:u w:val="single"/>
        </w:rPr>
      </w:pPr>
      <w:r w:rsidRPr="00BB5937">
        <w:rPr>
          <w:b/>
          <w:sz w:val="32"/>
          <w:szCs w:val="28"/>
          <w:u w:val="single"/>
        </w:rPr>
        <w:t>Část 1. Seznam zařízení</w:t>
      </w:r>
    </w:p>
    <w:p w14:paraId="267E4C6C" w14:textId="77777777" w:rsidR="002D3ED0" w:rsidRPr="009308B0" w:rsidRDefault="002D3ED0" w:rsidP="002D3ED0">
      <w:pPr>
        <w:tabs>
          <w:tab w:val="center" w:pos="6300"/>
        </w:tabs>
        <w:jc w:val="center"/>
        <w:rPr>
          <w:b/>
          <w:szCs w:val="22"/>
        </w:rPr>
      </w:pPr>
    </w:p>
    <w:p w14:paraId="56468DFF" w14:textId="77777777" w:rsidR="00E55DAE" w:rsidRPr="009308B0" w:rsidRDefault="00E55DAE" w:rsidP="00E55DAE">
      <w:pPr>
        <w:autoSpaceDE w:val="0"/>
        <w:autoSpaceDN w:val="0"/>
        <w:adjustRightInd w:val="0"/>
        <w:jc w:val="both"/>
        <w:rPr>
          <w:sz w:val="22"/>
        </w:rPr>
      </w:pPr>
      <w:r w:rsidRPr="009308B0">
        <w:rPr>
          <w:sz w:val="22"/>
        </w:rPr>
        <w:t>Místem plnění zakázky jsou objekty Karlovarské krajské nemocnice a.s.:</w:t>
      </w:r>
    </w:p>
    <w:p w14:paraId="6BC24367" w14:textId="77777777" w:rsidR="00E55DAE" w:rsidRPr="009308B0" w:rsidRDefault="00E55DAE" w:rsidP="00E55DAE">
      <w:pPr>
        <w:autoSpaceDE w:val="0"/>
        <w:autoSpaceDN w:val="0"/>
        <w:adjustRightInd w:val="0"/>
        <w:jc w:val="both"/>
        <w:rPr>
          <w:sz w:val="22"/>
        </w:rPr>
      </w:pPr>
      <w:r w:rsidRPr="009308B0">
        <w:rPr>
          <w:sz w:val="22"/>
        </w:rPr>
        <w:t>1/</w:t>
      </w:r>
      <w:r w:rsidRPr="009308B0">
        <w:rPr>
          <w:sz w:val="22"/>
        </w:rPr>
        <w:tab/>
        <w:t>nemocnice v </w:t>
      </w:r>
      <w:r w:rsidRPr="0052117F">
        <w:rPr>
          <w:b/>
          <w:bCs/>
          <w:sz w:val="22"/>
        </w:rPr>
        <w:t>Karlových Varech</w:t>
      </w:r>
    </w:p>
    <w:p w14:paraId="16A0C978" w14:textId="77777777" w:rsidR="006639BD" w:rsidRPr="009308B0" w:rsidRDefault="006639BD" w:rsidP="00BB593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  <w:rPr>
          <w:sz w:val="22"/>
        </w:rPr>
      </w:pPr>
      <w:r w:rsidRPr="009308B0">
        <w:rPr>
          <w:sz w:val="22"/>
        </w:rPr>
        <w:t xml:space="preserve">seznam zařízení EPS </w:t>
      </w:r>
      <w:r w:rsidR="002A2600" w:rsidRPr="009308B0">
        <w:rPr>
          <w:sz w:val="22"/>
        </w:rPr>
        <w:t xml:space="preserve">– budova A, B, C – oddělení TRN, C – schodiště a únikové cesty, rozvodny NN a technické prostory, D, </w:t>
      </w:r>
      <w:proofErr w:type="gramStart"/>
      <w:r w:rsidR="002A2600" w:rsidRPr="009308B0">
        <w:rPr>
          <w:sz w:val="22"/>
        </w:rPr>
        <w:t>O - stará</w:t>
      </w:r>
      <w:proofErr w:type="gramEnd"/>
      <w:r w:rsidR="002A2600" w:rsidRPr="009308B0">
        <w:rPr>
          <w:sz w:val="22"/>
        </w:rPr>
        <w:t xml:space="preserve"> OTS</w:t>
      </w:r>
      <w:r w:rsidR="00D57C00" w:rsidRPr="009308B0">
        <w:rPr>
          <w:sz w:val="22"/>
        </w:rPr>
        <w:t>,</w:t>
      </w:r>
      <w:r w:rsidR="002A2600" w:rsidRPr="009308B0">
        <w:rPr>
          <w:sz w:val="22"/>
        </w:rPr>
        <w:t xml:space="preserve"> </w:t>
      </w:r>
      <w:r w:rsidR="00D57C00" w:rsidRPr="009308B0">
        <w:rPr>
          <w:sz w:val="22"/>
        </w:rPr>
        <w:t>J</w:t>
      </w:r>
      <w:r w:rsidR="002A2600" w:rsidRPr="009308B0">
        <w:rPr>
          <w:sz w:val="22"/>
        </w:rPr>
        <w:t xml:space="preserve"> - Energocentrum, L – nová OTS – sklady, finančně personální oddělení a provozně-technické oddělení</w:t>
      </w:r>
    </w:p>
    <w:p w14:paraId="315DCE98" w14:textId="77777777" w:rsidR="006639BD" w:rsidRPr="009308B0" w:rsidRDefault="006639BD" w:rsidP="00BB593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  <w:rPr>
          <w:sz w:val="22"/>
        </w:rPr>
      </w:pPr>
      <w:r w:rsidRPr="009308B0">
        <w:rPr>
          <w:sz w:val="22"/>
        </w:rPr>
        <w:t>sez</w:t>
      </w:r>
      <w:r w:rsidR="002A2600" w:rsidRPr="009308B0">
        <w:rPr>
          <w:sz w:val="22"/>
        </w:rPr>
        <w:t>n</w:t>
      </w:r>
      <w:r w:rsidRPr="009308B0">
        <w:rPr>
          <w:sz w:val="22"/>
        </w:rPr>
        <w:t>am zařízení NZS</w:t>
      </w:r>
      <w:r w:rsidR="00D57C00" w:rsidRPr="009308B0">
        <w:rPr>
          <w:sz w:val="22"/>
        </w:rPr>
        <w:t xml:space="preserve"> – budova A, B, C</w:t>
      </w:r>
    </w:p>
    <w:p w14:paraId="76CB7A6D" w14:textId="77777777" w:rsidR="00E55DAE" w:rsidRPr="009308B0" w:rsidRDefault="00E55DAE" w:rsidP="00E55DAE">
      <w:pPr>
        <w:autoSpaceDE w:val="0"/>
        <w:autoSpaceDN w:val="0"/>
        <w:adjustRightInd w:val="0"/>
        <w:jc w:val="both"/>
        <w:rPr>
          <w:sz w:val="22"/>
        </w:rPr>
      </w:pPr>
      <w:r w:rsidRPr="009308B0">
        <w:rPr>
          <w:sz w:val="22"/>
        </w:rPr>
        <w:t>2/</w:t>
      </w:r>
      <w:r w:rsidRPr="009308B0">
        <w:rPr>
          <w:sz w:val="22"/>
        </w:rPr>
        <w:tab/>
      </w:r>
      <w:r w:rsidR="00D57C00" w:rsidRPr="009308B0">
        <w:rPr>
          <w:sz w:val="22"/>
        </w:rPr>
        <w:t>nemocnice v </w:t>
      </w:r>
      <w:r w:rsidR="00D57C00" w:rsidRPr="0052117F">
        <w:rPr>
          <w:b/>
          <w:bCs/>
          <w:sz w:val="22"/>
        </w:rPr>
        <w:t>Chebu</w:t>
      </w:r>
    </w:p>
    <w:p w14:paraId="7724A64C" w14:textId="77777777" w:rsidR="00D57C00" w:rsidRPr="009308B0" w:rsidRDefault="00D57C00" w:rsidP="00BB593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  <w:rPr>
          <w:sz w:val="22"/>
          <w:szCs w:val="22"/>
        </w:rPr>
      </w:pPr>
      <w:r w:rsidRPr="009308B0">
        <w:rPr>
          <w:sz w:val="22"/>
          <w:szCs w:val="22"/>
        </w:rPr>
        <w:t>seznam zařízení EPS nemocnice Cheb</w:t>
      </w:r>
      <w:r w:rsidR="002D3ED0" w:rsidRPr="009308B0">
        <w:rPr>
          <w:sz w:val="22"/>
          <w:szCs w:val="22"/>
        </w:rPr>
        <w:t xml:space="preserve"> – budova A, B, C, C-lineární urychlovač, vrátnice</w:t>
      </w:r>
    </w:p>
    <w:p w14:paraId="540CB7CE" w14:textId="77777777" w:rsidR="00D57C00" w:rsidRPr="009308B0" w:rsidRDefault="002D3ED0" w:rsidP="00BB593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  <w:rPr>
          <w:sz w:val="22"/>
          <w:szCs w:val="22"/>
        </w:rPr>
      </w:pPr>
      <w:r w:rsidRPr="009308B0">
        <w:rPr>
          <w:sz w:val="22"/>
          <w:szCs w:val="22"/>
        </w:rPr>
        <w:t>seznam zařízení NZS – budova A, B, vrátnice</w:t>
      </w:r>
    </w:p>
    <w:p w14:paraId="06F43FF8" w14:textId="77777777" w:rsidR="00E55DAE" w:rsidRPr="009308B0" w:rsidRDefault="00E55DAE" w:rsidP="00E55DAE">
      <w:pPr>
        <w:tabs>
          <w:tab w:val="center" w:pos="6300"/>
        </w:tabs>
        <w:rPr>
          <w:b/>
          <w:szCs w:val="22"/>
        </w:rPr>
      </w:pPr>
    </w:p>
    <w:tbl>
      <w:tblPr>
        <w:tblW w:w="94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5"/>
        <w:gridCol w:w="503"/>
        <w:gridCol w:w="567"/>
        <w:gridCol w:w="4628"/>
      </w:tblGrid>
      <w:tr w:rsidR="009308B0" w:rsidRPr="009308B0" w14:paraId="29E6AEC7" w14:textId="77777777" w:rsidTr="006639BD">
        <w:trPr>
          <w:trHeight w:val="497"/>
        </w:trPr>
        <w:tc>
          <w:tcPr>
            <w:tcW w:w="9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B04F" w14:textId="77777777" w:rsidR="00FD5F0A" w:rsidRPr="009308B0" w:rsidRDefault="006639BD" w:rsidP="006639BD">
            <w:pPr>
              <w:tabs>
                <w:tab w:val="center" w:pos="6300"/>
              </w:tabs>
              <w:rPr>
                <w:b/>
                <w:bCs/>
                <w:sz w:val="22"/>
                <w:szCs w:val="22"/>
                <w:u w:val="single"/>
              </w:rPr>
            </w:pPr>
            <w:r w:rsidRPr="009308B0">
              <w:rPr>
                <w:b/>
                <w:sz w:val="28"/>
                <w:szCs w:val="22"/>
              </w:rPr>
              <w:t xml:space="preserve">1/ </w:t>
            </w:r>
            <w:r w:rsidR="00FD5F0A" w:rsidRPr="009308B0">
              <w:rPr>
                <w:b/>
                <w:sz w:val="28"/>
                <w:szCs w:val="22"/>
              </w:rPr>
              <w:t>Seznam zařízení EPS nemocnice Karlovy Vary</w:t>
            </w:r>
          </w:p>
        </w:tc>
      </w:tr>
      <w:tr w:rsidR="009308B0" w:rsidRPr="009308B0" w14:paraId="117BB4D3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C73C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1273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5EE17311" w14:textId="77777777" w:rsidTr="006639BD">
        <w:trPr>
          <w:trHeight w:val="405"/>
        </w:trPr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1D4BD78" w14:textId="77777777" w:rsidR="00FD5F0A" w:rsidRPr="009308B0" w:rsidRDefault="00FD5F0A" w:rsidP="00FD5F0A">
            <w:pPr>
              <w:rPr>
                <w:b/>
                <w:bCs/>
                <w:sz w:val="3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A</w:t>
            </w:r>
          </w:p>
        </w:tc>
        <w:tc>
          <w:tcPr>
            <w:tcW w:w="569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97594F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 </w:t>
            </w:r>
          </w:p>
        </w:tc>
      </w:tr>
      <w:tr w:rsidR="009308B0" w:rsidRPr="009308B0" w14:paraId="379C6A63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08461F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6B8C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EPS pro objekt A </w:t>
            </w:r>
            <w:proofErr w:type="spellStart"/>
            <w:r w:rsidRPr="009308B0">
              <w:rPr>
                <w:sz w:val="22"/>
                <w:szCs w:val="22"/>
              </w:rPr>
              <w:t>a</w:t>
            </w:r>
            <w:proofErr w:type="spellEnd"/>
            <w:r w:rsidRPr="009308B0">
              <w:rPr>
                <w:sz w:val="22"/>
                <w:szCs w:val="22"/>
              </w:rPr>
              <w:t xml:space="preserve"> spojovací koridor A-B-C</w:t>
            </w:r>
          </w:p>
        </w:tc>
      </w:tr>
      <w:tr w:rsidR="009308B0" w:rsidRPr="009308B0" w14:paraId="02861F5F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AA309C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77F94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2x ESSER IQ8M s výstupem na recepci a objekt J (EGC)</w:t>
            </w:r>
          </w:p>
        </w:tc>
      </w:tr>
      <w:tr w:rsidR="009308B0" w:rsidRPr="009308B0" w14:paraId="120363FB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E6E2160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5DBB02F7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1F413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 IQ8Quad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5BB2F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369</w:t>
            </w:r>
          </w:p>
        </w:tc>
      </w:tr>
      <w:tr w:rsidR="009308B0" w:rsidRPr="009308B0" w14:paraId="47BB5866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6DB88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D54D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22</w:t>
            </w:r>
          </w:p>
        </w:tc>
      </w:tr>
      <w:tr w:rsidR="009308B0" w:rsidRPr="009308B0" w14:paraId="671F7E13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93B1AAA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TDIFF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AF54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20</w:t>
            </w:r>
          </w:p>
        </w:tc>
      </w:tr>
      <w:tr w:rsidR="009308B0" w:rsidRPr="009308B0" w14:paraId="05D9F863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34996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E2A5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1D5B5470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1A9FB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IQ8Quad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E37B2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75</w:t>
            </w:r>
          </w:p>
        </w:tc>
      </w:tr>
      <w:tr w:rsidR="009308B0" w:rsidRPr="009308B0" w14:paraId="2FA8191F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3C3015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Návaznosti na </w:t>
            </w:r>
            <w:r w:rsidR="001C3988" w:rsidRPr="009308B0">
              <w:rPr>
                <w:sz w:val="22"/>
                <w:szCs w:val="22"/>
              </w:rPr>
              <w:t>technologie (VZT, NZS, UP</w:t>
            </w:r>
            <w:r w:rsidRPr="009308B0">
              <w:rPr>
                <w:sz w:val="22"/>
                <w:szCs w:val="22"/>
              </w:rPr>
              <w:t>)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6AAE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48</w:t>
            </w:r>
          </w:p>
        </w:tc>
      </w:tr>
      <w:tr w:rsidR="009308B0" w:rsidRPr="009308B0" w14:paraId="0418D8D7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D877A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  <w:r w:rsidRPr="009308B0">
              <w:rPr>
                <w:sz w:val="22"/>
                <w:szCs w:val="22"/>
              </w:rPr>
              <w:t xml:space="preserve"> 12RE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22C4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5</w:t>
            </w:r>
          </w:p>
        </w:tc>
      </w:tr>
      <w:tr w:rsidR="009308B0" w:rsidRPr="009308B0" w14:paraId="0480D8A2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43630E" w14:textId="77777777" w:rsidR="00746578" w:rsidRPr="009308B0" w:rsidRDefault="00746578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Komunikační rozhraní SEI2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3BFDB4" w14:textId="77777777" w:rsidR="00746578" w:rsidRPr="009308B0" w:rsidRDefault="00746578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4323AAC2" w14:textId="77777777" w:rsidTr="006639BD">
        <w:trPr>
          <w:trHeight w:val="394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5E036417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162890B8" w14:textId="77777777" w:rsidTr="006639BD">
        <w:trPr>
          <w:trHeight w:val="1070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4A5ABD9A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První ústředna ESSER IQ8M je umístěna v místnosti recepce 1.NP (provoz 24/7), ovládání ústředny je klávesnicí. Ústředna je osazena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/24Ah. Druhá ústředna ESSER IQ8M je umístěna v mís</w:t>
            </w:r>
            <w:r w:rsidR="002D3ED0" w:rsidRPr="009308B0">
              <w:rPr>
                <w:sz w:val="22"/>
                <w:szCs w:val="22"/>
              </w:rPr>
              <w:t>t</w:t>
            </w:r>
            <w:r w:rsidRPr="009308B0">
              <w:rPr>
                <w:sz w:val="22"/>
                <w:szCs w:val="22"/>
              </w:rPr>
              <w:t xml:space="preserve">nosti m.107 (serverovna), ovládání klávesnicí. Ústředna je osazena dvěma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/24Ah. Výstup z ústředny na obje</w:t>
            </w:r>
            <w:r w:rsidR="00490DF7" w:rsidRPr="009308B0">
              <w:rPr>
                <w:sz w:val="22"/>
                <w:szCs w:val="22"/>
              </w:rPr>
              <w:t xml:space="preserve">kt "J" (EGC) v rámci </w:t>
            </w:r>
            <w:proofErr w:type="spellStart"/>
            <w:r w:rsidR="00490DF7" w:rsidRPr="009308B0">
              <w:rPr>
                <w:sz w:val="22"/>
                <w:szCs w:val="22"/>
              </w:rPr>
              <w:t>zesíťování</w:t>
            </w:r>
            <w:proofErr w:type="spellEnd"/>
            <w:r w:rsidR="00490DF7" w:rsidRPr="009308B0">
              <w:rPr>
                <w:sz w:val="22"/>
                <w:szCs w:val="22"/>
              </w:rPr>
              <w:t xml:space="preserve"> včetně propojení komunikačním rozhraním SEI2 pro grafickou nadstavbu EPS jako celku nemocnice Karlovy Vary</w:t>
            </w:r>
          </w:p>
        </w:tc>
      </w:tr>
      <w:tr w:rsidR="009308B0" w:rsidRPr="009308B0" w14:paraId="234AD51B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992B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D48C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0C60AAC2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3CEF1" w14:textId="77777777" w:rsidR="00C92CE0" w:rsidRPr="009308B0" w:rsidRDefault="00C92CE0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6F061" w14:textId="77777777" w:rsidR="00C92CE0" w:rsidRPr="009308B0" w:rsidRDefault="00C92CE0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4CEDFDAA" w14:textId="77777777" w:rsidTr="006639BD">
        <w:trPr>
          <w:trHeight w:val="463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8DE22E9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B</w:t>
            </w:r>
          </w:p>
        </w:tc>
      </w:tr>
      <w:tr w:rsidR="009308B0" w:rsidRPr="009308B0" w14:paraId="2A477B36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29455D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6DC2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EPS pro objekt </w:t>
            </w:r>
            <w:proofErr w:type="gramStart"/>
            <w:r w:rsidRPr="009308B0">
              <w:rPr>
                <w:sz w:val="22"/>
                <w:szCs w:val="22"/>
              </w:rPr>
              <w:t>B - CLP</w:t>
            </w:r>
            <w:proofErr w:type="gramEnd"/>
          </w:p>
        </w:tc>
      </w:tr>
      <w:tr w:rsidR="009308B0" w:rsidRPr="009308B0" w14:paraId="38C3FEB4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4E9A51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82C4C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ESSER </w:t>
            </w:r>
            <w:proofErr w:type="spellStart"/>
            <w:r w:rsidRPr="009308B0">
              <w:rPr>
                <w:sz w:val="22"/>
                <w:szCs w:val="22"/>
              </w:rPr>
              <w:t>FlexES</w:t>
            </w:r>
            <w:proofErr w:type="spellEnd"/>
          </w:p>
        </w:tc>
      </w:tr>
      <w:tr w:rsidR="009308B0" w:rsidRPr="009308B0" w14:paraId="27AF64F6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20F1542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1F620E50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EC0FEFF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33702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618</w:t>
            </w:r>
          </w:p>
        </w:tc>
      </w:tr>
      <w:tr w:rsidR="009308B0" w:rsidRPr="009308B0" w14:paraId="4437A752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FCBCA96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7A6D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17</w:t>
            </w:r>
          </w:p>
        </w:tc>
      </w:tr>
      <w:tr w:rsidR="009308B0" w:rsidRPr="009308B0" w14:paraId="642E37B5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1AD73F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0594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2C498A4C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C1C141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TDIFF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A869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11</w:t>
            </w:r>
          </w:p>
        </w:tc>
      </w:tr>
      <w:tr w:rsidR="009308B0" w:rsidRPr="009308B0" w14:paraId="49F2CA6E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C4B57B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17DC6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87</w:t>
            </w:r>
          </w:p>
        </w:tc>
      </w:tr>
      <w:tr w:rsidR="009308B0" w:rsidRPr="009308B0" w14:paraId="5B40DB1B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4CABF7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DD994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32</w:t>
            </w:r>
          </w:p>
        </w:tc>
      </w:tr>
      <w:tr w:rsidR="009308B0" w:rsidRPr="009308B0" w14:paraId="5F065B01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222919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Návazno</w:t>
            </w:r>
            <w:r w:rsidR="001C3988" w:rsidRPr="009308B0">
              <w:rPr>
                <w:sz w:val="22"/>
                <w:szCs w:val="22"/>
              </w:rPr>
              <w:t>sti na technologie (VZT, NZS, UP</w:t>
            </w:r>
            <w:r w:rsidRPr="009308B0">
              <w:rPr>
                <w:sz w:val="22"/>
                <w:szCs w:val="22"/>
              </w:rPr>
              <w:t>)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37640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77</w:t>
            </w:r>
          </w:p>
        </w:tc>
      </w:tr>
      <w:tr w:rsidR="009308B0" w:rsidRPr="009308B0" w14:paraId="1DF0BC93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DE211D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Alarm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910A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5</w:t>
            </w:r>
          </w:p>
        </w:tc>
      </w:tr>
      <w:tr w:rsidR="009308B0" w:rsidRPr="009308B0" w14:paraId="1BEAAECA" w14:textId="77777777" w:rsidTr="006639BD">
        <w:trPr>
          <w:trHeight w:val="289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77F0814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  <w:r w:rsidRPr="009308B0">
              <w:rPr>
                <w:sz w:val="22"/>
                <w:szCs w:val="22"/>
              </w:rPr>
              <w:t xml:space="preserve"> 12RE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5B55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</w:t>
            </w:r>
          </w:p>
        </w:tc>
      </w:tr>
      <w:tr w:rsidR="009308B0" w:rsidRPr="009308B0" w14:paraId="597AE94B" w14:textId="77777777" w:rsidTr="006639BD">
        <w:trPr>
          <w:trHeight w:val="26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1540293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5D0286B0" w14:textId="77777777" w:rsidTr="002D3ED0">
        <w:trPr>
          <w:trHeight w:val="514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5B54BDCF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ESSER </w:t>
            </w:r>
            <w:proofErr w:type="spellStart"/>
            <w:r w:rsidRPr="009308B0">
              <w:rPr>
                <w:sz w:val="22"/>
                <w:szCs w:val="22"/>
              </w:rPr>
              <w:t>FlesES</w:t>
            </w:r>
            <w:proofErr w:type="spellEnd"/>
            <w:r w:rsidRPr="009308B0">
              <w:rPr>
                <w:sz w:val="22"/>
                <w:szCs w:val="22"/>
              </w:rPr>
              <w:t xml:space="preserve"> je umístěna v suterénu objektu v rozvodně </w:t>
            </w:r>
            <w:proofErr w:type="spellStart"/>
            <w:r w:rsidRPr="009308B0">
              <w:rPr>
                <w:sz w:val="22"/>
                <w:szCs w:val="22"/>
              </w:rPr>
              <w:t>m.č</w:t>
            </w:r>
            <w:proofErr w:type="spellEnd"/>
            <w:r w:rsidRPr="009308B0">
              <w:rPr>
                <w:sz w:val="22"/>
                <w:szCs w:val="22"/>
              </w:rPr>
              <w:t xml:space="preserve">. 006, ovládání je klávesnicí, výstup na objekt "J" (EGC) v rámci </w:t>
            </w:r>
            <w:proofErr w:type="spellStart"/>
            <w:r w:rsidRPr="009308B0">
              <w:rPr>
                <w:sz w:val="22"/>
                <w:szCs w:val="22"/>
              </w:rPr>
              <w:t>zesíťování</w:t>
            </w:r>
            <w:proofErr w:type="spellEnd"/>
            <w:r w:rsidRPr="009308B0">
              <w:rPr>
                <w:sz w:val="22"/>
                <w:szCs w:val="22"/>
              </w:rPr>
              <w:t xml:space="preserve">. Ústředna </w:t>
            </w:r>
            <w:r w:rsidR="002D3ED0" w:rsidRPr="009308B0">
              <w:rPr>
                <w:sz w:val="22"/>
                <w:szCs w:val="22"/>
              </w:rPr>
              <w:t>je osazena dvěma akumulát</w:t>
            </w:r>
            <w:r w:rsidRPr="009308B0">
              <w:rPr>
                <w:sz w:val="22"/>
                <w:szCs w:val="22"/>
              </w:rPr>
              <w:t xml:space="preserve">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/24Ah.</w:t>
            </w:r>
          </w:p>
        </w:tc>
      </w:tr>
      <w:tr w:rsidR="009308B0" w:rsidRPr="009308B0" w14:paraId="7E621024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FBA2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34CB2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3E368A06" w14:textId="77777777" w:rsidTr="006639BD">
        <w:trPr>
          <w:trHeight w:val="405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3124039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C</w:t>
            </w:r>
          </w:p>
        </w:tc>
      </w:tr>
      <w:tr w:rsidR="009308B0" w:rsidRPr="009308B0" w14:paraId="5DA8EA8E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59CE50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CAD8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EPS plicní oddělení, schodiště, strojovny, výtahy</w:t>
            </w:r>
          </w:p>
        </w:tc>
      </w:tr>
      <w:tr w:rsidR="009308B0" w:rsidRPr="009308B0" w14:paraId="7EE5233C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43B285F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8895B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Ústředna ESSER IQ8M</w:t>
            </w:r>
          </w:p>
        </w:tc>
      </w:tr>
      <w:tr w:rsidR="009308B0" w:rsidRPr="009308B0" w14:paraId="21749C31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785C21D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6EDBEDAD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98CC7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96BD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130</w:t>
            </w:r>
          </w:p>
        </w:tc>
      </w:tr>
      <w:tr w:rsidR="009308B0" w:rsidRPr="009308B0" w14:paraId="70A69C20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639F16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962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C4B83E1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C073E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C587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60D883A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80F523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O2T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2BF9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0418F757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302112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156BA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24</w:t>
            </w:r>
          </w:p>
        </w:tc>
      </w:tr>
      <w:tr w:rsidR="009308B0" w:rsidRPr="009308B0" w14:paraId="75023374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D57755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Návazno</w:t>
            </w:r>
            <w:r w:rsidR="001C3988" w:rsidRPr="009308B0">
              <w:rPr>
                <w:sz w:val="22"/>
                <w:szCs w:val="22"/>
              </w:rPr>
              <w:t>sti na technologie (VZT, NZS, UP</w:t>
            </w:r>
            <w:r w:rsidRPr="009308B0">
              <w:rPr>
                <w:sz w:val="22"/>
                <w:szCs w:val="22"/>
              </w:rPr>
              <w:t>)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FD09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7</w:t>
            </w:r>
          </w:p>
        </w:tc>
      </w:tr>
      <w:tr w:rsidR="009308B0" w:rsidRPr="009308B0" w14:paraId="6278AF32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07CD9F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Alarm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3614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468ED2CF" w14:textId="77777777" w:rsidTr="006639BD">
        <w:trPr>
          <w:trHeight w:val="277"/>
        </w:trPr>
        <w:tc>
          <w:tcPr>
            <w:tcW w:w="426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AE6046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koppler</w:t>
            </w:r>
            <w:proofErr w:type="spellEnd"/>
            <w:r w:rsidRPr="009308B0">
              <w:rPr>
                <w:sz w:val="22"/>
                <w:szCs w:val="22"/>
              </w:rPr>
              <w:t xml:space="preserve"> 12RE</w:t>
            </w:r>
          </w:p>
        </w:tc>
        <w:tc>
          <w:tcPr>
            <w:tcW w:w="519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43D6A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7FD2927E" w14:textId="77777777" w:rsidTr="006639BD">
        <w:trPr>
          <w:trHeight w:val="260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703A18B4" w14:textId="77777777" w:rsidR="006639BD" w:rsidRPr="009308B0" w:rsidRDefault="006639BD" w:rsidP="00FD5F0A">
            <w:pPr>
              <w:rPr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73A18CAA" w14:textId="77777777" w:rsidTr="002D3ED0">
        <w:trPr>
          <w:trHeight w:val="554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C4AFB8F" w14:textId="77777777" w:rsidR="006639BD" w:rsidRPr="009308B0" w:rsidRDefault="006639BD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ESSER IQ8M je umístěna v 8.NP objektu v rozvodně </w:t>
            </w:r>
            <w:proofErr w:type="spellStart"/>
            <w:r w:rsidRPr="009308B0">
              <w:rPr>
                <w:sz w:val="22"/>
                <w:szCs w:val="22"/>
              </w:rPr>
              <w:t>m.č</w:t>
            </w:r>
            <w:proofErr w:type="spellEnd"/>
            <w:r w:rsidRPr="009308B0">
              <w:rPr>
                <w:sz w:val="22"/>
                <w:szCs w:val="22"/>
              </w:rPr>
              <w:t xml:space="preserve">. 806, ovládání je klávesnicí, výstup na objekt "J" (EGC) v rámci </w:t>
            </w:r>
            <w:proofErr w:type="spellStart"/>
            <w:r w:rsidRPr="009308B0">
              <w:rPr>
                <w:sz w:val="22"/>
                <w:szCs w:val="22"/>
              </w:rPr>
              <w:t>zesíťování</w:t>
            </w:r>
            <w:proofErr w:type="spellEnd"/>
            <w:r w:rsidRPr="009308B0">
              <w:rPr>
                <w:sz w:val="22"/>
                <w:szCs w:val="22"/>
              </w:rPr>
              <w:t>. Úst</w:t>
            </w:r>
            <w:r w:rsidR="002D3ED0" w:rsidRPr="009308B0">
              <w:rPr>
                <w:sz w:val="22"/>
                <w:szCs w:val="22"/>
              </w:rPr>
              <w:t>ředna je osazena dvěma akumulát</w:t>
            </w:r>
            <w:r w:rsidRPr="009308B0">
              <w:rPr>
                <w:sz w:val="22"/>
                <w:szCs w:val="22"/>
              </w:rPr>
              <w:t xml:space="preserve">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/24Ah.</w:t>
            </w:r>
          </w:p>
        </w:tc>
      </w:tr>
      <w:tr w:rsidR="009308B0" w:rsidRPr="009308B0" w14:paraId="60B1987E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4F4B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4BBB3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1F9C371A" w14:textId="77777777" w:rsidTr="006639BD">
        <w:trPr>
          <w:trHeight w:val="405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8340B25" w14:textId="77777777" w:rsidR="006639BD" w:rsidRPr="009308B0" w:rsidRDefault="006639BD" w:rsidP="00FD5F0A">
            <w:pPr>
              <w:rPr>
                <w:b/>
                <w:bCs/>
                <w:sz w:val="3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C</w:t>
            </w:r>
          </w:p>
        </w:tc>
      </w:tr>
      <w:tr w:rsidR="009308B0" w:rsidRPr="009308B0" w14:paraId="652A86BC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9DD0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50557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EPS pro internu a neurologii</w:t>
            </w:r>
          </w:p>
        </w:tc>
      </w:tr>
      <w:tr w:rsidR="009308B0" w:rsidRPr="009308B0" w14:paraId="631AB623" w14:textId="77777777" w:rsidTr="00BB5937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D9FA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A131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LITES Liberec, typ MHU 103 se záložním akumulátorem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/38Ah</w:t>
            </w:r>
          </w:p>
        </w:tc>
      </w:tr>
      <w:tr w:rsidR="009308B0" w:rsidRPr="009308B0" w14:paraId="76394D9D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2CA4EAF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126FBF51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692A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ionizační MHG 103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61DBD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22</w:t>
            </w:r>
          </w:p>
        </w:tc>
      </w:tr>
      <w:tr w:rsidR="009308B0" w:rsidRPr="009308B0" w14:paraId="1D41A572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506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konvenční ionizační MHG 124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77DC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141E9BDF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D1F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tlačítkový MHA 102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6E7F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28</w:t>
            </w:r>
          </w:p>
        </w:tc>
      </w:tr>
      <w:tr w:rsidR="009308B0" w:rsidRPr="009308B0" w14:paraId="6AB41C4B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6E15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Signální svítidlo MHS 407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2250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011FD563" w14:textId="77777777" w:rsidTr="006639BD">
        <w:trPr>
          <w:trHeight w:val="289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E486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Signální svítidlo MHY 104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C8B7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17</w:t>
            </w:r>
          </w:p>
        </w:tc>
      </w:tr>
      <w:tr w:rsidR="009308B0" w:rsidRPr="009308B0" w14:paraId="4D44D231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9F96D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A8DB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16DFCED9" w14:textId="77777777" w:rsidTr="006639BD">
        <w:trPr>
          <w:trHeight w:val="174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9B51E" w14:textId="77777777" w:rsidR="00C92CE0" w:rsidRPr="009308B0" w:rsidRDefault="00C92CE0" w:rsidP="00FD5F0A">
            <w:pPr>
              <w:rPr>
                <w:sz w:val="22"/>
                <w:szCs w:val="22"/>
              </w:rPr>
            </w:pPr>
          </w:p>
          <w:p w14:paraId="42A6BB24" w14:textId="77777777" w:rsidR="00C92CE0" w:rsidRPr="009308B0" w:rsidRDefault="00C92CE0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62681" w14:textId="77777777" w:rsidR="00C92CE0" w:rsidRPr="009308B0" w:rsidRDefault="00C92CE0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1B5DB706" w14:textId="77777777" w:rsidTr="006639BD">
        <w:trPr>
          <w:trHeight w:val="405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4408C92" w14:textId="77777777" w:rsidR="006639BD" w:rsidRPr="009308B0" w:rsidRDefault="006639BD" w:rsidP="00FD5F0A">
            <w:pPr>
              <w:rPr>
                <w:b/>
                <w:bCs/>
                <w:sz w:val="3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D</w:t>
            </w:r>
          </w:p>
        </w:tc>
      </w:tr>
      <w:tr w:rsidR="009308B0" w:rsidRPr="009308B0" w14:paraId="6B365D21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2FED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293A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EPS pro hospodářský pavilon</w:t>
            </w:r>
          </w:p>
        </w:tc>
      </w:tr>
      <w:tr w:rsidR="009308B0" w:rsidRPr="009308B0" w14:paraId="59D6F6A0" w14:textId="77777777" w:rsidTr="00BB5937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AC6F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6D21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ESSER 8007, Ústředna ESSER IQ8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M, záložní akumulátor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/26Ah</w:t>
            </w:r>
          </w:p>
        </w:tc>
      </w:tr>
      <w:tr w:rsidR="009308B0" w:rsidRPr="009308B0" w14:paraId="397FBD6A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6C04765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61681608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6F8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kombinovaný opticko-tepelný řady 9200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DC76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128</w:t>
            </w:r>
          </w:p>
        </w:tc>
      </w:tr>
      <w:tr w:rsidR="009308B0" w:rsidRPr="009308B0" w14:paraId="43BB5028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19A7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optický typu "O", řady 9200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F195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63</w:t>
            </w:r>
          </w:p>
        </w:tc>
      </w:tr>
      <w:tr w:rsidR="009308B0" w:rsidRPr="009308B0" w14:paraId="31607E6A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E18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optický typu "O2T", řady 9200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FC1F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16371078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7B0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Hlásič </w:t>
            </w:r>
            <w:proofErr w:type="spellStart"/>
            <w:r w:rsidRPr="009308B0">
              <w:rPr>
                <w:sz w:val="22"/>
                <w:szCs w:val="22"/>
              </w:rPr>
              <w:t>termodiferenciální</w:t>
            </w:r>
            <w:proofErr w:type="spellEnd"/>
            <w:r w:rsidRPr="009308B0">
              <w:rPr>
                <w:sz w:val="22"/>
                <w:szCs w:val="22"/>
              </w:rPr>
              <w:t xml:space="preserve"> ESSER řady 9200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1AEA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266C6092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9B77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Hlásič </w:t>
            </w:r>
            <w:proofErr w:type="spellStart"/>
            <w:r w:rsidRPr="009308B0">
              <w:rPr>
                <w:sz w:val="22"/>
                <w:szCs w:val="22"/>
              </w:rPr>
              <w:t>termomaximální</w:t>
            </w:r>
            <w:proofErr w:type="spellEnd"/>
            <w:r w:rsidRPr="009308B0">
              <w:rPr>
                <w:sz w:val="22"/>
                <w:szCs w:val="22"/>
              </w:rPr>
              <w:t xml:space="preserve"> ESSE řady 9200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C1633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7956DE35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83CD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tlačítkový ESSER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A233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23</w:t>
            </w:r>
          </w:p>
        </w:tc>
      </w:tr>
      <w:tr w:rsidR="009308B0" w:rsidRPr="009308B0" w14:paraId="373B141F" w14:textId="77777777" w:rsidTr="006639BD">
        <w:trPr>
          <w:trHeight w:val="277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8B8C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Siréna vnitřní ROLP/R/S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129BE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17</w:t>
            </w:r>
          </w:p>
        </w:tc>
      </w:tr>
      <w:tr w:rsidR="009308B0" w:rsidRPr="009308B0" w14:paraId="6FEF8A32" w14:textId="77777777" w:rsidTr="006639BD">
        <w:trPr>
          <w:trHeight w:val="289"/>
        </w:trPr>
        <w:tc>
          <w:tcPr>
            <w:tcW w:w="4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C8A5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Vstupní a výstupní </w:t>
            </w:r>
            <w:proofErr w:type="spellStart"/>
            <w:r w:rsidRPr="009308B0">
              <w:rPr>
                <w:sz w:val="22"/>
                <w:szCs w:val="22"/>
              </w:rPr>
              <w:t>prvy</w:t>
            </w:r>
            <w:proofErr w:type="spellEnd"/>
            <w:r w:rsidRPr="009308B0">
              <w:rPr>
                <w:sz w:val="22"/>
                <w:szCs w:val="22"/>
              </w:rPr>
              <w:t xml:space="preserve"> 12 relé</w:t>
            </w:r>
          </w:p>
        </w:tc>
        <w:tc>
          <w:tcPr>
            <w:tcW w:w="4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1448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686F4CE9" w14:textId="77777777" w:rsidTr="006639BD">
        <w:trPr>
          <w:trHeight w:val="289"/>
        </w:trPr>
        <w:tc>
          <w:tcPr>
            <w:tcW w:w="4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8A30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2E2D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7515586B" w14:textId="77777777" w:rsidTr="006639BD">
        <w:trPr>
          <w:trHeight w:val="405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67B50" w14:textId="77777777" w:rsidR="006639BD" w:rsidRPr="009308B0" w:rsidRDefault="006639BD" w:rsidP="006639BD">
            <w:pPr>
              <w:shd w:val="clear" w:color="auto" w:fill="BFBFBF" w:themeFill="background1" w:themeFillShade="BF"/>
              <w:rPr>
                <w:b/>
                <w:bCs/>
                <w:sz w:val="3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TSO</w:t>
            </w:r>
          </w:p>
        </w:tc>
      </w:tr>
      <w:tr w:rsidR="009308B0" w:rsidRPr="009308B0" w14:paraId="4FAB05E7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EF17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26B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EPS pro budovu transfúzní stanice</w:t>
            </w:r>
          </w:p>
        </w:tc>
      </w:tr>
      <w:tr w:rsidR="009308B0" w:rsidRPr="009308B0" w14:paraId="6D29056A" w14:textId="77777777" w:rsidTr="00BB5937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5232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43BDB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LITES Liberec, typ MHU 109 se záložním akumulátorem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>/7Ah</w:t>
            </w:r>
          </w:p>
        </w:tc>
      </w:tr>
      <w:tr w:rsidR="009308B0" w:rsidRPr="009308B0" w14:paraId="76ADC3B9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9C1B0F0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49E57FC8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7690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ionizační MHG 241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32A95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34</w:t>
            </w:r>
          </w:p>
        </w:tc>
      </w:tr>
      <w:tr w:rsidR="009308B0" w:rsidRPr="009308B0" w14:paraId="5527AC8D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EA8F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Izolátor MHY 302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A2DB2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272F5751" w14:textId="77777777" w:rsidTr="006639BD">
        <w:trPr>
          <w:trHeight w:val="289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8179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Komunikátor ATH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B0081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4EC9FCE8" w14:textId="77777777" w:rsidTr="006639BD">
        <w:trPr>
          <w:trHeight w:val="289"/>
        </w:trPr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B0B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  <w:tc>
          <w:tcPr>
            <w:tcW w:w="5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2CD0" w14:textId="77777777" w:rsidR="00FD5F0A" w:rsidRPr="009308B0" w:rsidRDefault="00FD5F0A" w:rsidP="00FD5F0A">
            <w:pPr>
              <w:rPr>
                <w:sz w:val="22"/>
                <w:szCs w:val="22"/>
              </w:rPr>
            </w:pPr>
          </w:p>
        </w:tc>
      </w:tr>
      <w:tr w:rsidR="009308B0" w:rsidRPr="009308B0" w14:paraId="0BD0E04F" w14:textId="77777777" w:rsidTr="006639BD">
        <w:trPr>
          <w:trHeight w:val="405"/>
        </w:trPr>
        <w:tc>
          <w:tcPr>
            <w:tcW w:w="946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5F825DA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32"/>
                <w:szCs w:val="22"/>
              </w:rPr>
              <w:t>Budova J</w:t>
            </w:r>
          </w:p>
        </w:tc>
      </w:tr>
      <w:tr w:rsidR="009308B0" w:rsidRPr="009308B0" w14:paraId="4A7136F9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EE72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D6AA6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Dohledová ústředna v rámci </w:t>
            </w:r>
            <w:proofErr w:type="spellStart"/>
            <w:r w:rsidRPr="009308B0">
              <w:rPr>
                <w:sz w:val="22"/>
                <w:szCs w:val="22"/>
              </w:rPr>
              <w:t>zesíťování</w:t>
            </w:r>
            <w:proofErr w:type="spellEnd"/>
            <w:r w:rsidRPr="009308B0">
              <w:rPr>
                <w:sz w:val="22"/>
                <w:szCs w:val="22"/>
              </w:rPr>
              <w:t xml:space="preserve"> celého systému EPS</w:t>
            </w:r>
          </w:p>
        </w:tc>
      </w:tr>
      <w:tr w:rsidR="009308B0" w:rsidRPr="009308B0" w14:paraId="2C4DB255" w14:textId="77777777" w:rsidTr="006639BD">
        <w:trPr>
          <w:trHeight w:val="277"/>
        </w:trPr>
        <w:tc>
          <w:tcPr>
            <w:tcW w:w="3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D209" w14:textId="77777777" w:rsidR="00FD5F0A" w:rsidRPr="009308B0" w:rsidRDefault="00FD5F0A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56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48C78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Ústředna ESSER IQ8C</w:t>
            </w:r>
          </w:p>
        </w:tc>
      </w:tr>
      <w:tr w:rsidR="009308B0" w:rsidRPr="009308B0" w14:paraId="32F1C6B7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BBF3F72" w14:textId="77777777" w:rsidR="006639BD" w:rsidRPr="009308B0" w:rsidRDefault="006639BD" w:rsidP="00FD5F0A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2B0FEBC0" w14:textId="77777777" w:rsidTr="006639BD">
        <w:trPr>
          <w:trHeight w:val="277"/>
        </w:trPr>
        <w:tc>
          <w:tcPr>
            <w:tcW w:w="94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612D35" w14:textId="77777777" w:rsidR="00FD5F0A" w:rsidRPr="009308B0" w:rsidRDefault="00FD5F0A" w:rsidP="00FD5F0A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nemá funkční příslušenství, je určena k </w:t>
            </w:r>
            <w:proofErr w:type="spellStart"/>
            <w:r w:rsidRPr="009308B0">
              <w:rPr>
                <w:sz w:val="22"/>
                <w:szCs w:val="22"/>
              </w:rPr>
              <w:t>zesíťování</w:t>
            </w:r>
            <w:proofErr w:type="spellEnd"/>
            <w:r w:rsidRPr="009308B0">
              <w:rPr>
                <w:sz w:val="22"/>
                <w:szCs w:val="22"/>
              </w:rPr>
              <w:t xml:space="preserve"> celého systému jako dohledová ústředna.</w:t>
            </w:r>
          </w:p>
        </w:tc>
      </w:tr>
      <w:tr w:rsidR="009308B0" w:rsidRPr="009308B0" w14:paraId="07379C54" w14:textId="77777777" w:rsidTr="006639BD">
        <w:trPr>
          <w:trHeight w:val="325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1CD3DFA6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6639BD" w:rsidRPr="009308B0" w14:paraId="525E33D0" w14:textId="77777777" w:rsidTr="00D57C00">
        <w:trPr>
          <w:trHeight w:val="1317"/>
        </w:trPr>
        <w:tc>
          <w:tcPr>
            <w:tcW w:w="946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B74FEC1" w14:textId="77777777" w:rsidR="006639BD" w:rsidRPr="009308B0" w:rsidRDefault="006639BD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ESSER IQ8C je umístěna na velínu objektu "J" </w:t>
            </w:r>
            <w:r w:rsidR="002D3ED0" w:rsidRPr="009308B0">
              <w:rPr>
                <w:sz w:val="22"/>
                <w:szCs w:val="22"/>
              </w:rPr>
              <w:t>Energocentrum. Je určena k moni</w:t>
            </w:r>
            <w:r w:rsidRPr="009308B0">
              <w:rPr>
                <w:sz w:val="22"/>
                <w:szCs w:val="22"/>
              </w:rPr>
              <w:t xml:space="preserve">torování a dohledu celého zesíťovaného systému objektů A, B a C. Všechny ústředny jsou propojeny síťovou kartou ESSERNET a signalizace je vyvedena na velín EGC (služba v režimu 24/7). Dále veškeré události systému jsou plnohodnotně zobrazeny také v objektu "A" v prostoru recepce. Oba body (EGC i recepce) mají možnost </w:t>
            </w:r>
            <w:r w:rsidR="00D57C00" w:rsidRPr="009308B0">
              <w:rPr>
                <w:sz w:val="22"/>
                <w:szCs w:val="22"/>
              </w:rPr>
              <w:t>plnohodnotného ovládání systému.</w:t>
            </w:r>
          </w:p>
        </w:tc>
      </w:tr>
    </w:tbl>
    <w:p w14:paraId="02F69C97" w14:textId="77777777" w:rsidR="00FD5F0A" w:rsidRPr="009308B0" w:rsidRDefault="00FD5F0A" w:rsidP="00E55DAE">
      <w:pPr>
        <w:tabs>
          <w:tab w:val="center" w:pos="6300"/>
        </w:tabs>
        <w:rPr>
          <w:b/>
          <w:szCs w:val="22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5817"/>
      </w:tblGrid>
      <w:tr w:rsidR="009308B0" w:rsidRPr="009308B0" w14:paraId="40116CB8" w14:textId="77777777" w:rsidTr="00C92CE0">
        <w:trPr>
          <w:trHeight w:val="405"/>
        </w:trPr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bottom"/>
          </w:tcPr>
          <w:p w14:paraId="6AD67347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b/>
                <w:bCs/>
                <w:kern w:val="2"/>
                <w:sz w:val="32"/>
                <w:szCs w:val="22"/>
                <w:lang w:eastAsia="zh-CN" w:bidi="hi-IN"/>
              </w:rPr>
              <w:t>Budova L</w:t>
            </w:r>
          </w:p>
        </w:tc>
      </w:tr>
      <w:tr w:rsidR="009308B0" w:rsidRPr="009308B0" w14:paraId="7EB0932C" w14:textId="77777777" w:rsidTr="00BB5937">
        <w:trPr>
          <w:trHeight w:val="277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A77B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b/>
                <w:bCs/>
                <w:kern w:val="2"/>
                <w:sz w:val="22"/>
                <w:szCs w:val="22"/>
                <w:lang w:eastAsia="zh-CN" w:bidi="hi-IN"/>
              </w:rPr>
              <w:t>Umístění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371A1551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EPS pro sklady MTZ, SZM, BMI a oddělení provozně-technické, finančně personální a Transfúzní stanici</w:t>
            </w:r>
          </w:p>
        </w:tc>
      </w:tr>
      <w:tr w:rsidR="009308B0" w:rsidRPr="009308B0" w14:paraId="0538D4AA" w14:textId="77777777" w:rsidTr="00C92CE0">
        <w:trPr>
          <w:trHeight w:val="277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0AFB84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b/>
                <w:bCs/>
                <w:kern w:val="2"/>
                <w:sz w:val="22"/>
                <w:szCs w:val="22"/>
                <w:lang w:eastAsia="zh-CN" w:bidi="hi-IN"/>
              </w:rPr>
              <w:t>Typ: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5B5FCC98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Ústředna ESSER IQ8M v síti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Essernet</w:t>
            </w:r>
            <w:proofErr w:type="spellEnd"/>
          </w:p>
        </w:tc>
      </w:tr>
      <w:tr w:rsidR="009308B0" w:rsidRPr="009308B0" w14:paraId="5CCA5C35" w14:textId="77777777" w:rsidTr="00C92CE0">
        <w:trPr>
          <w:trHeight w:val="277"/>
        </w:trPr>
        <w:tc>
          <w:tcPr>
            <w:tcW w:w="949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bottom"/>
          </w:tcPr>
          <w:p w14:paraId="70433161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b/>
                <w:bCs/>
                <w:kern w:val="2"/>
                <w:sz w:val="22"/>
                <w:szCs w:val="22"/>
                <w:lang w:eastAsia="zh-CN" w:bidi="hi-IN"/>
              </w:rPr>
              <w:t>Funkční příslušenství</w:t>
            </w:r>
          </w:p>
        </w:tc>
      </w:tr>
      <w:tr w:rsidR="009308B0" w:rsidRPr="009308B0" w14:paraId="42C0536C" w14:textId="77777777" w:rsidTr="00C92CE0">
        <w:trPr>
          <w:trHeight w:val="277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054C3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Hlásič požární IQ8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opticko</w:t>
            </w:r>
            <w:proofErr w:type="spellEnd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 kouřový stropní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7100B22D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132</w:t>
            </w:r>
          </w:p>
        </w:tc>
      </w:tr>
      <w:tr w:rsidR="009308B0" w:rsidRPr="009308B0" w14:paraId="0A0A7F11" w14:textId="77777777" w:rsidTr="00BB5937">
        <w:trPr>
          <w:trHeight w:val="277"/>
        </w:trPr>
        <w:tc>
          <w:tcPr>
            <w:tcW w:w="3681" w:type="dxa"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4D1F70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Hlásič požární IQ8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opticko</w:t>
            </w:r>
            <w:proofErr w:type="spellEnd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 kouřový nad kazetovým podhledem </w:t>
            </w:r>
          </w:p>
        </w:tc>
        <w:tc>
          <w:tcPr>
            <w:tcW w:w="5817" w:type="dxa"/>
            <w:tcBorders>
              <w:bottom w:val="single" w:sz="4" w:space="0" w:color="auto"/>
              <w:right w:val="single" w:sz="8" w:space="0" w:color="000000"/>
            </w:tcBorders>
            <w:vAlign w:val="bottom"/>
          </w:tcPr>
          <w:p w14:paraId="14BBF74A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25</w:t>
            </w:r>
          </w:p>
        </w:tc>
      </w:tr>
      <w:tr w:rsidR="009308B0" w:rsidRPr="009308B0" w14:paraId="665B655D" w14:textId="77777777" w:rsidTr="00BB5937">
        <w:trPr>
          <w:trHeight w:val="27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4FB976F5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lastRenderedPageBreak/>
              <w:t xml:space="preserve">Hlásič požární IQ8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termodiferenciální</w:t>
            </w:r>
            <w:proofErr w:type="spellEnd"/>
          </w:p>
        </w:tc>
        <w:tc>
          <w:tcPr>
            <w:tcW w:w="5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56F4C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3</w:t>
            </w:r>
          </w:p>
        </w:tc>
      </w:tr>
      <w:tr w:rsidR="009308B0" w:rsidRPr="009308B0" w14:paraId="6931C141" w14:textId="77777777" w:rsidTr="00BB5937">
        <w:trPr>
          <w:trHeight w:val="277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B4C87CF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Hlásič požární tlačítkový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Esser</w:t>
            </w:r>
            <w:proofErr w:type="spellEnd"/>
          </w:p>
        </w:tc>
        <w:tc>
          <w:tcPr>
            <w:tcW w:w="5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03070A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22</w:t>
            </w:r>
          </w:p>
        </w:tc>
      </w:tr>
      <w:tr w:rsidR="009308B0" w:rsidRPr="009308B0" w14:paraId="4C44FAAA" w14:textId="77777777" w:rsidTr="00BB5937">
        <w:trPr>
          <w:trHeight w:val="277"/>
        </w:trPr>
        <w:tc>
          <w:tcPr>
            <w:tcW w:w="368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CFC46A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Siréna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dvoutónová</w:t>
            </w:r>
            <w:proofErr w:type="spellEnd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 s optickou signalizací</w:t>
            </w:r>
          </w:p>
        </w:tc>
        <w:tc>
          <w:tcPr>
            <w:tcW w:w="5817" w:type="dxa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14:paraId="21AEDC45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12</w:t>
            </w:r>
          </w:p>
        </w:tc>
      </w:tr>
      <w:tr w:rsidR="009308B0" w:rsidRPr="009308B0" w14:paraId="2218DF78" w14:textId="77777777" w:rsidTr="00C92CE0">
        <w:trPr>
          <w:trHeight w:val="289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11D0F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 xml:space="preserve">Alarm </w:t>
            </w:r>
            <w:proofErr w:type="spellStart"/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kopler</w:t>
            </w:r>
            <w:proofErr w:type="spellEnd"/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7BD47EFE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sz w:val="22"/>
                <w:szCs w:val="22"/>
                <w:lang w:eastAsia="zh-CN" w:bidi="hi-IN"/>
              </w:rPr>
              <w:t>2</w:t>
            </w:r>
          </w:p>
        </w:tc>
      </w:tr>
      <w:tr w:rsidR="009308B0" w:rsidRPr="009308B0" w14:paraId="60D2BE34" w14:textId="77777777" w:rsidTr="00C92CE0">
        <w:trPr>
          <w:trHeight w:val="289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C88D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proofErr w:type="spellStart"/>
            <w:r w:rsidRPr="009308B0">
              <w:rPr>
                <w:rFonts w:eastAsia="NSimSun"/>
                <w:kern w:val="2"/>
                <w:lang w:eastAsia="zh-CN" w:bidi="hi-IN"/>
              </w:rPr>
              <w:t>Koppler</w:t>
            </w:r>
            <w:proofErr w:type="spellEnd"/>
            <w:r w:rsidRPr="009308B0">
              <w:rPr>
                <w:rFonts w:eastAsia="NSimSun"/>
                <w:kern w:val="2"/>
                <w:lang w:eastAsia="zh-CN" w:bidi="hi-IN"/>
              </w:rPr>
              <w:t xml:space="preserve"> návazností PBŘ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09B7876B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2</w:t>
            </w:r>
          </w:p>
        </w:tc>
      </w:tr>
      <w:tr w:rsidR="009308B0" w:rsidRPr="009308B0" w14:paraId="4E056F9A" w14:textId="77777777" w:rsidTr="00C92CE0">
        <w:trPr>
          <w:trHeight w:val="289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7C2C9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 xml:space="preserve">Pomocný zdroj EPS </w:t>
            </w:r>
            <w:proofErr w:type="gramStart"/>
            <w:r w:rsidRPr="009308B0">
              <w:rPr>
                <w:rFonts w:eastAsia="NSimSun"/>
                <w:kern w:val="2"/>
                <w:lang w:eastAsia="zh-CN" w:bidi="hi-IN"/>
              </w:rPr>
              <w:t>24V</w:t>
            </w:r>
            <w:proofErr w:type="gramEnd"/>
            <w:r w:rsidRPr="009308B0">
              <w:rPr>
                <w:rFonts w:eastAsia="NSimSun"/>
                <w:kern w:val="2"/>
                <w:lang w:eastAsia="zh-CN" w:bidi="hi-IN"/>
              </w:rPr>
              <w:t>/5A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63585017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1</w:t>
            </w:r>
          </w:p>
        </w:tc>
      </w:tr>
      <w:tr w:rsidR="009308B0" w:rsidRPr="009308B0" w14:paraId="37BA3D18" w14:textId="77777777" w:rsidTr="00C92CE0">
        <w:trPr>
          <w:trHeight w:val="289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73A57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LCD zobrazovací panel GMT 4000 rozhraní RS 485</w:t>
            </w:r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61A5FBD0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1</w:t>
            </w:r>
          </w:p>
        </w:tc>
      </w:tr>
      <w:tr w:rsidR="009308B0" w:rsidRPr="009308B0" w14:paraId="693A1135" w14:textId="77777777" w:rsidTr="00C92CE0">
        <w:trPr>
          <w:trHeight w:val="289"/>
        </w:trPr>
        <w:tc>
          <w:tcPr>
            <w:tcW w:w="3681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69616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proofErr w:type="spellStart"/>
            <w:r w:rsidRPr="009308B0">
              <w:rPr>
                <w:rFonts w:eastAsia="NSimSun"/>
                <w:kern w:val="2"/>
                <w:lang w:eastAsia="zh-CN" w:bidi="hi-IN"/>
              </w:rPr>
              <w:t>Optickometalický</w:t>
            </w:r>
            <w:proofErr w:type="spellEnd"/>
            <w:r w:rsidRPr="009308B0">
              <w:rPr>
                <w:rFonts w:eastAsia="NSimSun"/>
                <w:kern w:val="2"/>
                <w:lang w:eastAsia="zh-CN" w:bidi="hi-IN"/>
              </w:rPr>
              <w:t xml:space="preserve"> převodník </w:t>
            </w:r>
            <w:proofErr w:type="spellStart"/>
            <w:r w:rsidRPr="009308B0">
              <w:rPr>
                <w:rFonts w:eastAsia="NSimSun"/>
                <w:kern w:val="2"/>
                <w:lang w:eastAsia="zh-CN" w:bidi="hi-IN"/>
              </w:rPr>
              <w:t>Essernetu</w:t>
            </w:r>
            <w:proofErr w:type="spellEnd"/>
          </w:p>
        </w:tc>
        <w:tc>
          <w:tcPr>
            <w:tcW w:w="5817" w:type="dxa"/>
            <w:tcBorders>
              <w:bottom w:val="single" w:sz="4" w:space="0" w:color="000000"/>
              <w:right w:val="single" w:sz="8" w:space="0" w:color="000000"/>
            </w:tcBorders>
            <w:vAlign w:val="bottom"/>
          </w:tcPr>
          <w:p w14:paraId="2378B810" w14:textId="77777777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rFonts w:eastAsia="NSimSun"/>
                <w:kern w:val="2"/>
                <w:lang w:eastAsia="zh-CN" w:bidi="hi-IN"/>
              </w:rPr>
              <w:t>2</w:t>
            </w:r>
          </w:p>
        </w:tc>
      </w:tr>
      <w:tr w:rsidR="009308B0" w:rsidRPr="009308B0" w14:paraId="7DCC387F" w14:textId="77777777" w:rsidTr="00C92CE0">
        <w:trPr>
          <w:trHeight w:val="289"/>
        </w:trPr>
        <w:tc>
          <w:tcPr>
            <w:tcW w:w="9498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34D8D766" w14:textId="3018F2F1" w:rsidR="00C92CE0" w:rsidRPr="009308B0" w:rsidRDefault="00C92CE0" w:rsidP="00C92CE0">
            <w:pPr>
              <w:suppressAutoHyphens/>
              <w:rPr>
                <w:rFonts w:eastAsia="NSimSun"/>
                <w:kern w:val="2"/>
                <w:lang w:eastAsia="zh-CN" w:bidi="hi-IN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05126D80" w14:textId="77777777" w:rsidTr="00C92CE0">
        <w:trPr>
          <w:trHeight w:val="289"/>
        </w:trPr>
        <w:tc>
          <w:tcPr>
            <w:tcW w:w="949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447985E5" w14:textId="075BFFC9" w:rsidR="00C92CE0" w:rsidRPr="009308B0" w:rsidRDefault="00C92CE0" w:rsidP="00C92CE0">
            <w:pPr>
              <w:suppressAutoHyphens/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je umístěna v </w:t>
            </w:r>
            <w:proofErr w:type="spellStart"/>
            <w:r w:rsidRPr="009308B0">
              <w:rPr>
                <w:sz w:val="22"/>
                <w:szCs w:val="22"/>
              </w:rPr>
              <w:t>pav</w:t>
            </w:r>
            <w:proofErr w:type="spellEnd"/>
            <w:r w:rsidRPr="009308B0">
              <w:rPr>
                <w:sz w:val="22"/>
                <w:szCs w:val="22"/>
              </w:rPr>
              <w:t xml:space="preserve">. L v místnosti EPS č. 043 1.PP, ovládání ústředny je klávesnicí a je osazena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 xml:space="preserve">/24Ah. V rámci sítě </w:t>
            </w:r>
            <w:proofErr w:type="spellStart"/>
            <w:r w:rsidRPr="009308B0">
              <w:rPr>
                <w:sz w:val="22"/>
                <w:szCs w:val="22"/>
              </w:rPr>
              <w:t>Essernet</w:t>
            </w:r>
            <w:proofErr w:type="spellEnd"/>
            <w:r w:rsidRPr="009308B0">
              <w:rPr>
                <w:sz w:val="22"/>
                <w:szCs w:val="22"/>
              </w:rPr>
              <w:t xml:space="preserve"> je ústředna propojena se všemi ústřednami ESSER (</w:t>
            </w:r>
            <w:proofErr w:type="gramStart"/>
            <w:r w:rsidRPr="009308B0">
              <w:rPr>
                <w:sz w:val="22"/>
                <w:szCs w:val="22"/>
              </w:rPr>
              <w:t>A - recepce</w:t>
            </w:r>
            <w:proofErr w:type="gramEnd"/>
            <w:r w:rsidRPr="009308B0">
              <w:rPr>
                <w:sz w:val="22"/>
                <w:szCs w:val="22"/>
              </w:rPr>
              <w:t xml:space="preserve">, B, C, D a </w:t>
            </w:r>
            <w:proofErr w:type="spellStart"/>
            <w:r w:rsidRPr="009308B0">
              <w:rPr>
                <w:sz w:val="22"/>
                <w:szCs w:val="22"/>
              </w:rPr>
              <w:t>pav</w:t>
            </w:r>
            <w:proofErr w:type="spellEnd"/>
            <w:r w:rsidRPr="009308B0">
              <w:rPr>
                <w:sz w:val="22"/>
                <w:szCs w:val="22"/>
              </w:rPr>
              <w:t xml:space="preserve">. J Energocentrum jako ohlašovny požárů) a je možno vzájemné plnohodnotné ovládání z jakékoliv ústředny. Dále je místní ústředna </w:t>
            </w:r>
            <w:proofErr w:type="spellStart"/>
            <w:r w:rsidRPr="009308B0">
              <w:rPr>
                <w:sz w:val="22"/>
                <w:szCs w:val="22"/>
              </w:rPr>
              <w:t>Esser</w:t>
            </w:r>
            <w:proofErr w:type="spellEnd"/>
            <w:r w:rsidRPr="009308B0">
              <w:rPr>
                <w:sz w:val="22"/>
                <w:szCs w:val="22"/>
              </w:rPr>
              <w:t xml:space="preserve"> IQ8M komunikačně propojena se zobrazovacím LCD panelem GMT 4000 pro možnost vizualizace poplachové signalizace a ovládání s umístěním ve 3.NP, </w:t>
            </w:r>
            <w:proofErr w:type="spellStart"/>
            <w:r w:rsidRPr="009308B0">
              <w:rPr>
                <w:sz w:val="22"/>
                <w:szCs w:val="22"/>
              </w:rPr>
              <w:t>m.č</w:t>
            </w:r>
            <w:proofErr w:type="spellEnd"/>
            <w:r w:rsidRPr="009308B0">
              <w:rPr>
                <w:sz w:val="22"/>
                <w:szCs w:val="22"/>
              </w:rPr>
              <w:t xml:space="preserve">. 241 z důvodu stavebně oddělené </w:t>
            </w:r>
            <w:proofErr w:type="spellStart"/>
            <w:r w:rsidRPr="009308B0">
              <w:rPr>
                <w:sz w:val="22"/>
                <w:szCs w:val="22"/>
              </w:rPr>
              <w:t>Transfůzní</w:t>
            </w:r>
            <w:proofErr w:type="spellEnd"/>
            <w:r w:rsidRPr="009308B0">
              <w:rPr>
                <w:sz w:val="22"/>
                <w:szCs w:val="22"/>
              </w:rPr>
              <w:t xml:space="preserve"> stanice s neprostupností do ostatních prostor objektu jinak než vnějšími vstupy, a to včetně místnosti s ústřednou EPS.</w:t>
            </w:r>
          </w:p>
        </w:tc>
      </w:tr>
    </w:tbl>
    <w:p w14:paraId="1EA0552D" w14:textId="77777777" w:rsidR="00C92CE0" w:rsidRPr="009308B0" w:rsidRDefault="00C92CE0" w:rsidP="00C92CE0">
      <w:pPr>
        <w:suppressAutoHyphens/>
        <w:rPr>
          <w:rFonts w:eastAsia="NSimSun"/>
          <w:kern w:val="2"/>
          <w:lang w:eastAsia="zh-CN" w:bidi="hi-IN"/>
        </w:rPr>
      </w:pPr>
    </w:p>
    <w:p w14:paraId="27674CAB" w14:textId="77777777" w:rsidR="00C92CE0" w:rsidRPr="009308B0" w:rsidRDefault="00C92CE0" w:rsidP="00E55DAE">
      <w:pPr>
        <w:tabs>
          <w:tab w:val="center" w:pos="6300"/>
        </w:tabs>
        <w:rPr>
          <w:b/>
          <w:szCs w:val="22"/>
        </w:rPr>
      </w:pPr>
    </w:p>
    <w:tbl>
      <w:tblPr>
        <w:tblW w:w="97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0"/>
        <w:gridCol w:w="3490"/>
        <w:gridCol w:w="728"/>
        <w:gridCol w:w="262"/>
      </w:tblGrid>
      <w:tr w:rsidR="009308B0" w:rsidRPr="009308B0" w14:paraId="7E532D21" w14:textId="77777777" w:rsidTr="00D57C00">
        <w:trPr>
          <w:gridAfter w:val="1"/>
          <w:wAfter w:w="262" w:type="dxa"/>
          <w:trHeight w:val="313"/>
        </w:trPr>
        <w:tc>
          <w:tcPr>
            <w:tcW w:w="95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0128" w14:textId="77777777" w:rsidR="006639BD" w:rsidRPr="009308B0" w:rsidRDefault="006639BD" w:rsidP="006639BD">
            <w:pPr>
              <w:rPr>
                <w:b/>
                <w:bCs/>
              </w:rPr>
            </w:pPr>
            <w:r w:rsidRPr="009308B0">
              <w:rPr>
                <w:b/>
                <w:bCs/>
                <w:sz w:val="28"/>
              </w:rPr>
              <w:t>Seznam zařízení NZS nemocnice Karlovy Vary</w:t>
            </w:r>
          </w:p>
        </w:tc>
      </w:tr>
      <w:tr w:rsidR="009308B0" w:rsidRPr="009308B0" w14:paraId="1475E475" w14:textId="77777777" w:rsidTr="00D57C00">
        <w:trPr>
          <w:gridAfter w:val="1"/>
          <w:wAfter w:w="262" w:type="dxa"/>
          <w:trHeight w:val="180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3469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28FDD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</w:tr>
      <w:tr w:rsidR="009308B0" w:rsidRPr="009308B0" w14:paraId="0203F12F" w14:textId="77777777" w:rsidTr="00D57C00">
        <w:trPr>
          <w:gridAfter w:val="1"/>
          <w:wAfter w:w="262" w:type="dxa"/>
          <w:trHeight w:val="421"/>
        </w:trPr>
        <w:tc>
          <w:tcPr>
            <w:tcW w:w="87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CA27CF" w14:textId="77777777" w:rsidR="006639BD" w:rsidRPr="009308B0" w:rsidRDefault="006639BD" w:rsidP="006639BD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A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5F8BB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 </w:t>
            </w:r>
          </w:p>
        </w:tc>
      </w:tr>
      <w:tr w:rsidR="009308B0" w:rsidRPr="009308B0" w14:paraId="57CA47A0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43FB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DOM 4/24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4DEF6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3EC73B3D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B12D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DOM 4/8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BBBFA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5B820616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6FB1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2XV500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1E605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189EE70B" w14:textId="77777777" w:rsidTr="00D57C00">
        <w:trPr>
          <w:gridAfter w:val="1"/>
          <w:wAfter w:w="262" w:type="dxa"/>
          <w:trHeight w:val="289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63A5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Akumulátor 105Ah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B68C4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71B92274" w14:textId="77777777" w:rsidTr="00D57C00">
        <w:trPr>
          <w:gridAfter w:val="1"/>
          <w:wAfter w:w="262" w:type="dxa"/>
          <w:trHeight w:val="180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618C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F574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</w:tr>
      <w:tr w:rsidR="009308B0" w:rsidRPr="009308B0" w14:paraId="3DC99CB9" w14:textId="77777777" w:rsidTr="00D57C00">
        <w:trPr>
          <w:gridAfter w:val="1"/>
          <w:wAfter w:w="262" w:type="dxa"/>
          <w:trHeight w:val="421"/>
        </w:trPr>
        <w:tc>
          <w:tcPr>
            <w:tcW w:w="87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6BA8A3" w14:textId="77777777" w:rsidR="006639BD" w:rsidRPr="009308B0" w:rsidRDefault="006639BD" w:rsidP="006639BD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B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14FA7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 </w:t>
            </w:r>
          </w:p>
        </w:tc>
      </w:tr>
      <w:tr w:rsidR="009308B0" w:rsidRPr="009308B0" w14:paraId="482B3614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43FD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DOM 4/24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3387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59DE62F0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8438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DOM 4/8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B21DA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2DD1C9A1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67A9D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4xD500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AA251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03E8B06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F4E9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4XD300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07D2A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29CE91A6" w14:textId="77777777" w:rsidTr="00D57C00">
        <w:trPr>
          <w:gridAfter w:val="1"/>
          <w:wAfter w:w="262" w:type="dxa"/>
          <w:trHeight w:val="289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4C0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Akumulátor 105Ah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A9E0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04AE49E1" w14:textId="77777777" w:rsidTr="00D57C00">
        <w:trPr>
          <w:gridAfter w:val="1"/>
          <w:wAfter w:w="262" w:type="dxa"/>
          <w:trHeight w:val="180"/>
        </w:trPr>
        <w:tc>
          <w:tcPr>
            <w:tcW w:w="8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4BDE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7731" w14:textId="77777777" w:rsidR="006639BD" w:rsidRPr="009308B0" w:rsidRDefault="006639BD" w:rsidP="006639BD">
            <w:pPr>
              <w:rPr>
                <w:sz w:val="22"/>
                <w:szCs w:val="22"/>
              </w:rPr>
            </w:pPr>
          </w:p>
        </w:tc>
      </w:tr>
      <w:tr w:rsidR="009308B0" w:rsidRPr="009308B0" w14:paraId="73501CB8" w14:textId="77777777" w:rsidTr="00D57C00">
        <w:trPr>
          <w:gridAfter w:val="1"/>
          <w:wAfter w:w="262" w:type="dxa"/>
          <w:trHeight w:val="421"/>
        </w:trPr>
        <w:tc>
          <w:tcPr>
            <w:tcW w:w="879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54DD42" w14:textId="77777777" w:rsidR="006639BD" w:rsidRPr="009308B0" w:rsidRDefault="006639BD" w:rsidP="006639BD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C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0060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 </w:t>
            </w:r>
          </w:p>
        </w:tc>
      </w:tr>
      <w:tr w:rsidR="009308B0" w:rsidRPr="009308B0" w14:paraId="64BB7C76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A15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DOM 4/8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DB453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3A14FB88" w14:textId="77777777" w:rsidTr="00D57C00">
        <w:trPr>
          <w:gridAfter w:val="1"/>
          <w:wAfter w:w="262" w:type="dxa"/>
          <w:trHeight w:val="301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B06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4XD250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74594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FE73FF3" w14:textId="77777777" w:rsidTr="00D57C00">
        <w:trPr>
          <w:gridAfter w:val="1"/>
          <w:wAfter w:w="262" w:type="dxa"/>
          <w:trHeight w:val="289"/>
        </w:trPr>
        <w:tc>
          <w:tcPr>
            <w:tcW w:w="879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27628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Akumulátor 105Ah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CFFF" w14:textId="77777777" w:rsidR="006639BD" w:rsidRPr="009308B0" w:rsidRDefault="006639BD" w:rsidP="006639BD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7A5228E0" w14:textId="77777777" w:rsidTr="00D57C00">
        <w:trPr>
          <w:trHeight w:val="516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5600" w14:textId="77777777" w:rsidR="00BB5937" w:rsidRDefault="00BB5937" w:rsidP="00D57C00">
            <w:pPr>
              <w:rPr>
                <w:b/>
                <w:bCs/>
                <w:sz w:val="28"/>
                <w:szCs w:val="40"/>
              </w:rPr>
            </w:pPr>
          </w:p>
          <w:p w14:paraId="56553D68" w14:textId="77777777" w:rsidR="00BB5937" w:rsidRDefault="00BB5937" w:rsidP="00D57C00">
            <w:pPr>
              <w:rPr>
                <w:b/>
                <w:bCs/>
                <w:sz w:val="28"/>
                <w:szCs w:val="40"/>
              </w:rPr>
            </w:pPr>
          </w:p>
          <w:p w14:paraId="6622865B" w14:textId="77777777" w:rsidR="00BB5937" w:rsidRDefault="00BB5937" w:rsidP="00D57C00">
            <w:pPr>
              <w:rPr>
                <w:b/>
                <w:bCs/>
                <w:sz w:val="28"/>
                <w:szCs w:val="40"/>
              </w:rPr>
            </w:pPr>
          </w:p>
          <w:p w14:paraId="0C8CD0B8" w14:textId="77777777" w:rsidR="00BB5937" w:rsidRDefault="00BB5937" w:rsidP="00D57C00">
            <w:pPr>
              <w:rPr>
                <w:b/>
                <w:bCs/>
                <w:sz w:val="28"/>
                <w:szCs w:val="40"/>
              </w:rPr>
            </w:pPr>
          </w:p>
          <w:p w14:paraId="730CFBA8" w14:textId="77777777" w:rsidR="00BB5937" w:rsidRDefault="00BB5937" w:rsidP="00D57C00">
            <w:pPr>
              <w:rPr>
                <w:b/>
                <w:bCs/>
                <w:sz w:val="28"/>
                <w:szCs w:val="40"/>
              </w:rPr>
            </w:pPr>
          </w:p>
          <w:p w14:paraId="658D5712" w14:textId="541F551D" w:rsidR="00D57C00" w:rsidRPr="009308B0" w:rsidRDefault="00D57C00" w:rsidP="00D57C00">
            <w:pPr>
              <w:rPr>
                <w:b/>
                <w:bCs/>
                <w:sz w:val="40"/>
                <w:szCs w:val="40"/>
              </w:rPr>
            </w:pPr>
            <w:r w:rsidRPr="009308B0">
              <w:rPr>
                <w:b/>
                <w:bCs/>
                <w:sz w:val="28"/>
                <w:szCs w:val="40"/>
              </w:rPr>
              <w:lastRenderedPageBreak/>
              <w:t>2/ Seznam zařízení EPS Nemocnice Cheb</w:t>
            </w:r>
          </w:p>
        </w:tc>
      </w:tr>
      <w:tr w:rsidR="009308B0" w:rsidRPr="009308B0" w14:paraId="2B7ACC4B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0353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75AFF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</w:tr>
      <w:tr w:rsidR="009308B0" w:rsidRPr="009308B0" w14:paraId="03DF4016" w14:textId="77777777" w:rsidTr="00D57C00">
        <w:trPr>
          <w:trHeight w:val="420"/>
        </w:trPr>
        <w:tc>
          <w:tcPr>
            <w:tcW w:w="9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20FC2334" w14:textId="77777777" w:rsidR="00D57C00" w:rsidRPr="009308B0" w:rsidRDefault="00D57C00" w:rsidP="00D57C0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A</w:t>
            </w:r>
          </w:p>
        </w:tc>
      </w:tr>
      <w:tr w:rsidR="009308B0" w:rsidRPr="009308B0" w14:paraId="0755836F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3654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3000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Objekt A</w:t>
            </w:r>
          </w:p>
        </w:tc>
      </w:tr>
      <w:tr w:rsidR="009308B0" w:rsidRPr="009308B0" w14:paraId="38AF5E8E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0047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7A484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1x ESSER </w:t>
            </w:r>
            <w:proofErr w:type="spellStart"/>
            <w:r w:rsidRPr="009308B0">
              <w:rPr>
                <w:sz w:val="22"/>
                <w:szCs w:val="22"/>
              </w:rPr>
              <w:t>FlexEs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</w:p>
        </w:tc>
      </w:tr>
      <w:tr w:rsidR="009308B0" w:rsidRPr="009308B0" w14:paraId="21358CA7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3ACB3824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7DFADA68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B8C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9DF5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755</w:t>
            </w:r>
          </w:p>
        </w:tc>
      </w:tr>
      <w:tr w:rsidR="009308B0" w:rsidRPr="009308B0" w14:paraId="42AF9FC7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D00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 (nasávací komory)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D7287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15</w:t>
            </w:r>
          </w:p>
        </w:tc>
      </w:tr>
      <w:tr w:rsidR="009308B0" w:rsidRPr="009308B0" w14:paraId="6F6BA2CF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5D2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F5C0F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59235FB2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C6A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FAED7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11</w:t>
            </w:r>
          </w:p>
        </w:tc>
      </w:tr>
      <w:tr w:rsidR="009308B0" w:rsidRPr="009308B0" w14:paraId="5E08039A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1797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4D339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56</w:t>
            </w:r>
          </w:p>
        </w:tc>
      </w:tr>
      <w:tr w:rsidR="009308B0" w:rsidRPr="009308B0" w14:paraId="2C259FEB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193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KTPO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8216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006EA8C1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4C2C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Siréna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02B6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54FD394C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9169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Náhradní zdroj </w:t>
            </w:r>
            <w:proofErr w:type="gramStart"/>
            <w:r w:rsidRPr="009308B0">
              <w:rPr>
                <w:sz w:val="22"/>
                <w:szCs w:val="22"/>
              </w:rPr>
              <w:t>24V</w:t>
            </w:r>
            <w:proofErr w:type="gramEnd"/>
            <w:r w:rsidRPr="009308B0">
              <w:rPr>
                <w:sz w:val="22"/>
                <w:szCs w:val="22"/>
              </w:rPr>
              <w:t xml:space="preserve"> + 2x AKU 12V/7Ah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343D0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</w:t>
            </w:r>
          </w:p>
        </w:tc>
      </w:tr>
      <w:tr w:rsidR="009308B0" w:rsidRPr="009308B0" w14:paraId="230B4AAF" w14:textId="77777777" w:rsidTr="002D3ED0">
        <w:trPr>
          <w:trHeight w:val="539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F9AF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Návaznost</w:t>
            </w:r>
            <w:r w:rsidR="001C3988" w:rsidRPr="009308B0">
              <w:rPr>
                <w:sz w:val="22"/>
                <w:szCs w:val="22"/>
              </w:rPr>
              <w:t>i na technologie (VÝTAH, VZT, UP</w:t>
            </w:r>
            <w:r w:rsidRPr="009308B0">
              <w:rPr>
                <w:sz w:val="22"/>
                <w:szCs w:val="22"/>
              </w:rPr>
              <w:t xml:space="preserve">, OKNA, PPK, </w:t>
            </w:r>
            <w:proofErr w:type="spellStart"/>
            <w:r w:rsidRPr="009308B0">
              <w:rPr>
                <w:sz w:val="22"/>
                <w:szCs w:val="22"/>
              </w:rPr>
              <w:t>MaR</w:t>
            </w:r>
            <w:proofErr w:type="spellEnd"/>
            <w:r w:rsidRPr="009308B0">
              <w:rPr>
                <w:sz w:val="22"/>
                <w:szCs w:val="22"/>
              </w:rPr>
              <w:t>, NZS)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65AEF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79</w:t>
            </w:r>
          </w:p>
        </w:tc>
      </w:tr>
      <w:tr w:rsidR="009308B0" w:rsidRPr="009308B0" w14:paraId="4FFC8A97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033CD679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725989EE" w14:textId="77777777" w:rsidTr="002D3ED0">
        <w:trPr>
          <w:trHeight w:val="792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AA4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je umístěna v místnosti EPS B010 1.PP, ovládání ústředny je klávesnicí a je osazena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 xml:space="preserve">/24Ah. V rámci sítě </w:t>
            </w:r>
            <w:proofErr w:type="spellStart"/>
            <w:r w:rsidRPr="009308B0">
              <w:rPr>
                <w:sz w:val="22"/>
                <w:szCs w:val="22"/>
              </w:rPr>
              <w:t>Essernet</w:t>
            </w:r>
            <w:proofErr w:type="spellEnd"/>
            <w:r w:rsidRPr="009308B0">
              <w:rPr>
                <w:sz w:val="22"/>
                <w:szCs w:val="22"/>
              </w:rPr>
              <w:t xml:space="preserve"> je ústředna propojena se všemi ústřednami ESSER (B, C-Lineární urychlovač a vrátnice) a je možno vzájemné plnohodnotné ovládání z jakékoliv ústředny.</w:t>
            </w:r>
          </w:p>
        </w:tc>
      </w:tr>
      <w:tr w:rsidR="009308B0" w:rsidRPr="009308B0" w14:paraId="604C2E00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5523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0C49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</w:tr>
      <w:tr w:rsidR="009308B0" w:rsidRPr="009308B0" w14:paraId="04A2C7F6" w14:textId="77777777" w:rsidTr="00D57C00">
        <w:trPr>
          <w:trHeight w:val="420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658D9BE7" w14:textId="77777777" w:rsidR="00D57C00" w:rsidRPr="009308B0" w:rsidRDefault="00D57C00" w:rsidP="00D57C0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B</w:t>
            </w:r>
          </w:p>
        </w:tc>
      </w:tr>
      <w:tr w:rsidR="009308B0" w:rsidRPr="009308B0" w14:paraId="374DB0B6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D014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7372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Budova B a spojovací krček k objektu C</w:t>
            </w:r>
          </w:p>
        </w:tc>
      </w:tr>
      <w:tr w:rsidR="009308B0" w:rsidRPr="009308B0" w14:paraId="709863DD" w14:textId="77777777" w:rsidTr="00BB5937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F6DB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070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1x ESSER </w:t>
            </w:r>
            <w:proofErr w:type="spellStart"/>
            <w:r w:rsidRPr="009308B0">
              <w:rPr>
                <w:sz w:val="22"/>
                <w:szCs w:val="22"/>
              </w:rPr>
              <w:t>FlexEs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a 1x ESSER IQ8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M</w:t>
            </w:r>
          </w:p>
        </w:tc>
      </w:tr>
      <w:tr w:rsidR="009308B0" w:rsidRPr="009308B0" w14:paraId="15C41FB8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13BFF76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77A45DB1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A51F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507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278</w:t>
            </w:r>
          </w:p>
        </w:tc>
      </w:tr>
      <w:tr w:rsidR="009308B0" w:rsidRPr="009308B0" w14:paraId="33922428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B356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teplotní TDIFF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869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14</w:t>
            </w:r>
          </w:p>
        </w:tc>
      </w:tr>
      <w:tr w:rsidR="009308B0" w:rsidRPr="009308B0" w14:paraId="4D35E973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D46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 (nasávací komory)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DF39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13</w:t>
            </w:r>
          </w:p>
        </w:tc>
      </w:tr>
      <w:tr w:rsidR="009308B0" w:rsidRPr="009308B0" w14:paraId="5D3E54C8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D0A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B0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56</w:t>
            </w:r>
          </w:p>
        </w:tc>
      </w:tr>
      <w:tr w:rsidR="009308B0" w:rsidRPr="009308B0" w14:paraId="697E97C5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6C4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922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77C5A5A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4F1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kopler</w:t>
            </w:r>
            <w:proofErr w:type="spellEnd"/>
            <w:r w:rsidRPr="009308B0">
              <w:rPr>
                <w:sz w:val="22"/>
                <w:szCs w:val="22"/>
              </w:rPr>
              <w:t xml:space="preserve"> 12RE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D5C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</w:t>
            </w:r>
          </w:p>
        </w:tc>
      </w:tr>
      <w:tr w:rsidR="009308B0" w:rsidRPr="009308B0" w14:paraId="0BA3898B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1797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Náhradní zdroj </w:t>
            </w:r>
            <w:proofErr w:type="gramStart"/>
            <w:r w:rsidRPr="009308B0">
              <w:rPr>
                <w:sz w:val="22"/>
                <w:szCs w:val="22"/>
              </w:rPr>
              <w:t>24V</w:t>
            </w:r>
            <w:proofErr w:type="gramEnd"/>
            <w:r w:rsidRPr="009308B0">
              <w:rPr>
                <w:sz w:val="22"/>
                <w:szCs w:val="22"/>
              </w:rPr>
              <w:t xml:space="preserve"> + 2x AKU 12V/18Ah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077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3844503C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46E8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Návaznosti na tec</w:t>
            </w:r>
            <w:r w:rsidR="001C3988" w:rsidRPr="009308B0">
              <w:rPr>
                <w:sz w:val="22"/>
                <w:szCs w:val="22"/>
              </w:rPr>
              <w:t>hnologie (VÝTAH, ROLETY, VZT, UP</w:t>
            </w:r>
            <w:r w:rsidRPr="009308B0">
              <w:rPr>
                <w:sz w:val="22"/>
                <w:szCs w:val="22"/>
              </w:rPr>
              <w:t>, PPK)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E89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37</w:t>
            </w:r>
          </w:p>
        </w:tc>
      </w:tr>
      <w:tr w:rsidR="009308B0" w:rsidRPr="009308B0" w14:paraId="7C273017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FC6E40A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1B111021" w14:textId="77777777" w:rsidTr="00D57C00">
        <w:trPr>
          <w:trHeight w:val="924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CE81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Ústředny jsou umístěna v místnosti EPS B010 1.PP, ovládání ústředen je klávesnicemi a jsou osazeny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 xml:space="preserve">/24Ah. V rámci sítě </w:t>
            </w:r>
            <w:proofErr w:type="spellStart"/>
            <w:r w:rsidRPr="009308B0">
              <w:rPr>
                <w:sz w:val="22"/>
                <w:szCs w:val="22"/>
              </w:rPr>
              <w:t>Essernet</w:t>
            </w:r>
            <w:proofErr w:type="spellEnd"/>
            <w:r w:rsidRPr="009308B0">
              <w:rPr>
                <w:sz w:val="22"/>
                <w:szCs w:val="22"/>
              </w:rPr>
              <w:t xml:space="preserve"> jsou ústředny propojeny se všemi ústřednami ESSER (A, C-Lineární urychlovač a vrátnice) a je možno vzájemné plnohodnotné ovládání z jakékoliv ústředny.</w:t>
            </w:r>
          </w:p>
        </w:tc>
      </w:tr>
      <w:tr w:rsidR="009308B0" w:rsidRPr="009308B0" w14:paraId="1D8B6008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E1D7C" w14:textId="77777777" w:rsidR="00D57C00" w:rsidRDefault="00D57C00" w:rsidP="00D57C00">
            <w:pPr>
              <w:rPr>
                <w:sz w:val="22"/>
                <w:szCs w:val="22"/>
              </w:rPr>
            </w:pPr>
          </w:p>
          <w:p w14:paraId="539447C0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3A2B5814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78A47DEE" w14:textId="7A917B12" w:rsidR="00BB5937" w:rsidRPr="009308B0" w:rsidRDefault="00BB5937" w:rsidP="00D57C00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FF94A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</w:tr>
      <w:tr w:rsidR="009308B0" w:rsidRPr="009308B0" w14:paraId="37809070" w14:textId="77777777" w:rsidTr="00D57C00">
        <w:trPr>
          <w:trHeight w:val="420"/>
        </w:trPr>
        <w:tc>
          <w:tcPr>
            <w:tcW w:w="9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06EFC5B6" w14:textId="77777777" w:rsidR="00D57C00" w:rsidRPr="009308B0" w:rsidRDefault="00D57C00" w:rsidP="00D57C0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 xml:space="preserve">Budova </w:t>
            </w:r>
            <w:proofErr w:type="gramStart"/>
            <w:r w:rsidRPr="009308B0">
              <w:rPr>
                <w:b/>
                <w:bCs/>
                <w:sz w:val="32"/>
                <w:szCs w:val="32"/>
              </w:rPr>
              <w:t>C - Lineární</w:t>
            </w:r>
            <w:proofErr w:type="gramEnd"/>
            <w:r w:rsidRPr="009308B0">
              <w:rPr>
                <w:b/>
                <w:bCs/>
                <w:sz w:val="32"/>
                <w:szCs w:val="32"/>
              </w:rPr>
              <w:t xml:space="preserve"> urychlovač</w:t>
            </w:r>
          </w:p>
        </w:tc>
      </w:tr>
      <w:tr w:rsidR="009308B0" w:rsidRPr="009308B0" w14:paraId="347F2063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F0CD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lastRenderedPageBreak/>
              <w:t>Umístění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FD9B0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Objekt </w:t>
            </w:r>
            <w:proofErr w:type="gramStart"/>
            <w:r w:rsidRPr="009308B0">
              <w:rPr>
                <w:sz w:val="22"/>
                <w:szCs w:val="22"/>
              </w:rPr>
              <w:t>C - Lineární</w:t>
            </w:r>
            <w:proofErr w:type="gramEnd"/>
            <w:r w:rsidRPr="009308B0">
              <w:rPr>
                <w:sz w:val="22"/>
                <w:szCs w:val="22"/>
              </w:rPr>
              <w:t xml:space="preserve"> urychlovač</w:t>
            </w:r>
          </w:p>
        </w:tc>
      </w:tr>
      <w:tr w:rsidR="009308B0" w:rsidRPr="009308B0" w14:paraId="29469D24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3B94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C466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1x ESSER IQ8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C</w:t>
            </w:r>
          </w:p>
        </w:tc>
      </w:tr>
      <w:tr w:rsidR="009308B0" w:rsidRPr="009308B0" w14:paraId="4DFB121E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150723F4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4681C16F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F7D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BD9D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30</w:t>
            </w:r>
          </w:p>
        </w:tc>
      </w:tr>
      <w:tr w:rsidR="009308B0" w:rsidRPr="009308B0" w14:paraId="2DD65DAC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AA78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teplotní TDIFF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6B40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07B7B25F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4835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 (nasávací komory)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2DFF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5F34E632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A89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Řídící jednotka + </w:t>
            </w:r>
            <w:proofErr w:type="spellStart"/>
            <w:r w:rsidRPr="009308B0">
              <w:rPr>
                <w:sz w:val="22"/>
                <w:szCs w:val="22"/>
              </w:rPr>
              <w:t>termodiferenciální</w:t>
            </w:r>
            <w:proofErr w:type="spellEnd"/>
            <w:r w:rsidRPr="009308B0">
              <w:rPr>
                <w:sz w:val="22"/>
                <w:szCs w:val="22"/>
              </w:rPr>
              <w:t xml:space="preserve"> kabel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AD75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39F546FC" w14:textId="77777777" w:rsidTr="00BB5937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FD1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CDE3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51931F1D" w14:textId="77777777" w:rsidTr="00BB5937">
        <w:trPr>
          <w:trHeight w:val="30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001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9A2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6E98BCC8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7DE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Náhradní zdroj </w:t>
            </w:r>
            <w:proofErr w:type="gramStart"/>
            <w:r w:rsidRPr="009308B0">
              <w:rPr>
                <w:sz w:val="22"/>
                <w:szCs w:val="22"/>
              </w:rPr>
              <w:t>24V</w:t>
            </w:r>
            <w:proofErr w:type="gramEnd"/>
            <w:r w:rsidRPr="009308B0">
              <w:rPr>
                <w:sz w:val="22"/>
                <w:szCs w:val="22"/>
              </w:rPr>
              <w:t xml:space="preserve"> + 2x AKU 12V/18Ah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466C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03A3AA09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3D96" w14:textId="77777777" w:rsidR="00D57C00" w:rsidRPr="009308B0" w:rsidRDefault="001C3988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Návaznosti na technologie (UP</w:t>
            </w:r>
            <w:r w:rsidR="00D57C00" w:rsidRPr="009308B0">
              <w:rPr>
                <w:sz w:val="22"/>
                <w:szCs w:val="22"/>
              </w:rPr>
              <w:t xml:space="preserve">, VZT, </w:t>
            </w:r>
            <w:proofErr w:type="spellStart"/>
            <w:r w:rsidR="00D57C00" w:rsidRPr="009308B0">
              <w:rPr>
                <w:sz w:val="22"/>
                <w:szCs w:val="22"/>
              </w:rPr>
              <w:t>MaR</w:t>
            </w:r>
            <w:proofErr w:type="spellEnd"/>
            <w:r w:rsidR="00D57C00" w:rsidRPr="009308B0">
              <w:rPr>
                <w:sz w:val="22"/>
                <w:szCs w:val="22"/>
              </w:rPr>
              <w:t>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AA4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096D79D1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8BEC3E2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00A00FEF" w14:textId="77777777" w:rsidTr="00D57C00">
        <w:trPr>
          <w:trHeight w:val="864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6E9B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je umístěna v místnosti IT C 1.PP, ovládání ústředny je klávesnicí a je osazena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 xml:space="preserve">/24Ah. V rámci sítě </w:t>
            </w:r>
            <w:proofErr w:type="spellStart"/>
            <w:r w:rsidRPr="009308B0">
              <w:rPr>
                <w:sz w:val="22"/>
                <w:szCs w:val="22"/>
              </w:rPr>
              <w:t>Essernet</w:t>
            </w:r>
            <w:proofErr w:type="spellEnd"/>
            <w:r w:rsidRPr="009308B0">
              <w:rPr>
                <w:sz w:val="22"/>
                <w:szCs w:val="22"/>
              </w:rPr>
              <w:t xml:space="preserve"> je ústředna propojena se všemi ústřednami ESSER (A, B a vrátnice) a je možno vzájemné plnohodnotné ovládání z jakékoliv ústředny.</w:t>
            </w:r>
          </w:p>
        </w:tc>
      </w:tr>
      <w:tr w:rsidR="009308B0" w:rsidRPr="009308B0" w14:paraId="24EA9E01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FF521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BBA66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</w:tr>
      <w:tr w:rsidR="009308B0" w:rsidRPr="009308B0" w14:paraId="707D4813" w14:textId="77777777" w:rsidTr="00D57C00">
        <w:trPr>
          <w:trHeight w:val="420"/>
        </w:trPr>
        <w:tc>
          <w:tcPr>
            <w:tcW w:w="9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57BC5E5F" w14:textId="77777777" w:rsidR="00D57C00" w:rsidRPr="009308B0" w:rsidRDefault="00D57C00" w:rsidP="00D57C0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C</w:t>
            </w:r>
          </w:p>
        </w:tc>
      </w:tr>
      <w:tr w:rsidR="009308B0" w:rsidRPr="009308B0" w14:paraId="62F78C25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F618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Umístění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AD7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Objekt C</w:t>
            </w:r>
          </w:p>
        </w:tc>
      </w:tr>
      <w:tr w:rsidR="009308B0" w:rsidRPr="009308B0" w14:paraId="15D563C2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4B52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E6780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1x LITES MHU 109</w:t>
            </w:r>
          </w:p>
        </w:tc>
      </w:tr>
      <w:tr w:rsidR="009308B0" w:rsidRPr="009308B0" w14:paraId="38464DED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3660BD2E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7DB74414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4A1F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opticko-kouřový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07CF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30</w:t>
            </w:r>
          </w:p>
        </w:tc>
      </w:tr>
      <w:tr w:rsidR="009308B0" w:rsidRPr="009308B0" w14:paraId="1CB01036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BBB7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teplotní TDIFF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46695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1BC93108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B64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OT blue (nasávací komory)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02A7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2A440943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BCA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Řídící jednotka + </w:t>
            </w:r>
            <w:proofErr w:type="spellStart"/>
            <w:r w:rsidRPr="009308B0">
              <w:rPr>
                <w:sz w:val="22"/>
                <w:szCs w:val="22"/>
              </w:rPr>
              <w:t>termodiferenciální</w:t>
            </w:r>
            <w:proofErr w:type="spellEnd"/>
            <w:r w:rsidRPr="009308B0">
              <w:rPr>
                <w:sz w:val="22"/>
                <w:szCs w:val="22"/>
              </w:rPr>
              <w:t xml:space="preserve"> kabel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4F83C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4C046721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25A9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IQ8Quad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58175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3</w:t>
            </w:r>
          </w:p>
        </w:tc>
      </w:tr>
      <w:tr w:rsidR="009308B0" w:rsidRPr="009308B0" w14:paraId="2D1E67C5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5401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proofErr w:type="spellStart"/>
            <w:r w:rsidRPr="009308B0">
              <w:rPr>
                <w:sz w:val="22"/>
                <w:szCs w:val="22"/>
              </w:rPr>
              <w:t>Esserbus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spellStart"/>
            <w:r w:rsidRPr="009308B0">
              <w:rPr>
                <w:sz w:val="22"/>
                <w:szCs w:val="22"/>
              </w:rPr>
              <w:t>kopler</w:t>
            </w:r>
            <w:proofErr w:type="spellEnd"/>
            <w:r w:rsidRPr="009308B0">
              <w:rPr>
                <w:sz w:val="22"/>
                <w:szCs w:val="22"/>
              </w:rPr>
              <w:t xml:space="preserve"> </w:t>
            </w:r>
            <w:proofErr w:type="gramStart"/>
            <w:r w:rsidRPr="009308B0">
              <w:rPr>
                <w:sz w:val="22"/>
                <w:szCs w:val="22"/>
              </w:rPr>
              <w:t>4in</w:t>
            </w:r>
            <w:proofErr w:type="gramEnd"/>
            <w:r w:rsidRPr="009308B0">
              <w:rPr>
                <w:sz w:val="22"/>
                <w:szCs w:val="22"/>
              </w:rPr>
              <w:t>/2Out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9A4A6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143CFAB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C6E3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ionizační MHG 141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DAF87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16</w:t>
            </w:r>
          </w:p>
        </w:tc>
      </w:tr>
      <w:tr w:rsidR="009308B0" w:rsidRPr="009308B0" w14:paraId="62F2B4E0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CD2E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optický MHG 241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63382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46</w:t>
            </w:r>
          </w:p>
        </w:tc>
      </w:tr>
      <w:tr w:rsidR="009308B0" w:rsidRPr="009308B0" w14:paraId="71F3F5E2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ED7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požární optický MHG 243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8E68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15C8C521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D198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tepelný MHG 362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17CA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39CE2456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3304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Hlásič tlačítkový MHA 141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0ADA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26</w:t>
            </w:r>
          </w:p>
        </w:tc>
      </w:tr>
      <w:tr w:rsidR="009308B0" w:rsidRPr="009308B0" w14:paraId="2762BF7A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DA99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Siréna </w:t>
            </w:r>
            <w:proofErr w:type="spellStart"/>
            <w:r w:rsidRPr="009308B0">
              <w:rPr>
                <w:sz w:val="22"/>
                <w:szCs w:val="22"/>
              </w:rPr>
              <w:t>Piezo</w:t>
            </w:r>
            <w:proofErr w:type="spellEnd"/>
            <w:r w:rsidRPr="009308B0">
              <w:rPr>
                <w:sz w:val="22"/>
                <w:szCs w:val="22"/>
              </w:rPr>
              <w:t xml:space="preserve"> MHY 909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2F3E1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56E2290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82C4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Siréna MHY 924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D4BB4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5B1985C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1D30D6EA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9308B0" w:rsidRPr="009308B0" w14:paraId="5A5E5475" w14:textId="77777777" w:rsidTr="00BB5937">
        <w:trPr>
          <w:trHeight w:val="470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EFAF5" w14:textId="41CC902F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Globální poplachový výstup je přiveden do alarmového vstupu ústředny IQ8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M na objektu B a tím je zabezpečeno </w:t>
            </w:r>
            <w:proofErr w:type="gramStart"/>
            <w:r w:rsidRPr="009308B0">
              <w:rPr>
                <w:sz w:val="22"/>
                <w:szCs w:val="22"/>
              </w:rPr>
              <w:t>24 hodinové</w:t>
            </w:r>
            <w:proofErr w:type="gramEnd"/>
            <w:r w:rsidRPr="009308B0">
              <w:rPr>
                <w:sz w:val="22"/>
                <w:szCs w:val="22"/>
              </w:rPr>
              <w:t xml:space="preserve"> monitorování systémem ESSER.</w:t>
            </w:r>
          </w:p>
        </w:tc>
      </w:tr>
      <w:tr w:rsidR="009308B0" w:rsidRPr="009308B0" w14:paraId="7609C2F6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75C4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315E5031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03DE2DC4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592DC1C1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7CA5C707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3E935DFB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4A64381C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27398B50" w14:textId="77777777" w:rsidR="00BB5937" w:rsidRDefault="00BB5937" w:rsidP="00D57C00">
            <w:pPr>
              <w:rPr>
                <w:sz w:val="22"/>
                <w:szCs w:val="22"/>
              </w:rPr>
            </w:pPr>
          </w:p>
          <w:p w14:paraId="6FDAE2F8" w14:textId="01C96BCF" w:rsidR="00BB5937" w:rsidRPr="009308B0" w:rsidRDefault="00BB5937" w:rsidP="00D57C00">
            <w:pPr>
              <w:rPr>
                <w:sz w:val="22"/>
                <w:szCs w:val="22"/>
              </w:rPr>
            </w:pPr>
          </w:p>
        </w:tc>
        <w:tc>
          <w:tcPr>
            <w:tcW w:w="4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3576" w14:textId="77777777" w:rsidR="00D57C00" w:rsidRPr="009308B0" w:rsidRDefault="00D57C00" w:rsidP="00D57C00">
            <w:pPr>
              <w:rPr>
                <w:sz w:val="22"/>
                <w:szCs w:val="22"/>
              </w:rPr>
            </w:pPr>
          </w:p>
        </w:tc>
      </w:tr>
      <w:tr w:rsidR="009308B0" w:rsidRPr="009308B0" w14:paraId="7FB852D3" w14:textId="77777777" w:rsidTr="00D57C00">
        <w:trPr>
          <w:trHeight w:val="420"/>
        </w:trPr>
        <w:tc>
          <w:tcPr>
            <w:tcW w:w="97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6F894210" w14:textId="77777777" w:rsidR="00D57C00" w:rsidRPr="009308B0" w:rsidRDefault="00D57C00" w:rsidP="00D57C0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vrátnice</w:t>
            </w:r>
          </w:p>
        </w:tc>
      </w:tr>
      <w:tr w:rsidR="009308B0" w:rsidRPr="009308B0" w14:paraId="5CE861C0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61F6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lastRenderedPageBreak/>
              <w:t>Umístění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0F735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Vjezdová vrátnice</w:t>
            </w:r>
          </w:p>
        </w:tc>
      </w:tr>
      <w:tr w:rsidR="009308B0" w:rsidRPr="009308B0" w14:paraId="35AEA7BA" w14:textId="77777777" w:rsidTr="00D57C00">
        <w:trPr>
          <w:trHeight w:val="300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F71D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Typ: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6F0C0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1x ESSER IQ8 </w:t>
            </w:r>
            <w:proofErr w:type="spellStart"/>
            <w:r w:rsidRPr="009308B0">
              <w:rPr>
                <w:sz w:val="22"/>
                <w:szCs w:val="22"/>
              </w:rPr>
              <w:t>Control</w:t>
            </w:r>
            <w:proofErr w:type="spellEnd"/>
            <w:r w:rsidRPr="009308B0">
              <w:rPr>
                <w:sz w:val="22"/>
                <w:szCs w:val="22"/>
              </w:rPr>
              <w:t xml:space="preserve"> M</w:t>
            </w:r>
          </w:p>
        </w:tc>
      </w:tr>
      <w:tr w:rsidR="009308B0" w:rsidRPr="009308B0" w14:paraId="35ACF79A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08656A55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Funkční příslušenství</w:t>
            </w:r>
          </w:p>
        </w:tc>
      </w:tr>
      <w:tr w:rsidR="009308B0" w:rsidRPr="009308B0" w14:paraId="6BC3FD92" w14:textId="77777777" w:rsidTr="00D57C00">
        <w:trPr>
          <w:trHeight w:val="288"/>
        </w:trPr>
        <w:tc>
          <w:tcPr>
            <w:tcW w:w="5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395AD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 </w:t>
            </w:r>
          </w:p>
        </w:tc>
        <w:tc>
          <w:tcPr>
            <w:tcW w:w="44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1F9AB" w14:textId="77777777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Ústředna nemá funkční příslušenství.</w:t>
            </w:r>
          </w:p>
        </w:tc>
      </w:tr>
      <w:tr w:rsidR="009308B0" w:rsidRPr="009308B0" w14:paraId="314372C7" w14:textId="77777777" w:rsidTr="00D57C00">
        <w:trPr>
          <w:trHeight w:val="2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E1F2"/>
            <w:noWrap/>
            <w:vAlign w:val="bottom"/>
            <w:hideMark/>
          </w:tcPr>
          <w:p w14:paraId="58E3ABD2" w14:textId="77777777" w:rsidR="00D57C00" w:rsidRPr="009308B0" w:rsidRDefault="00D57C00" w:rsidP="00D57C00">
            <w:pPr>
              <w:rPr>
                <w:b/>
                <w:bCs/>
                <w:sz w:val="22"/>
                <w:szCs w:val="22"/>
              </w:rPr>
            </w:pPr>
            <w:r w:rsidRPr="009308B0">
              <w:rPr>
                <w:b/>
                <w:bCs/>
                <w:sz w:val="22"/>
                <w:szCs w:val="22"/>
              </w:rPr>
              <w:t>Popis zařízení</w:t>
            </w:r>
          </w:p>
        </w:tc>
      </w:tr>
      <w:tr w:rsidR="00D57C00" w:rsidRPr="009308B0" w14:paraId="54F9D661" w14:textId="77777777" w:rsidTr="00D57C00">
        <w:trPr>
          <w:trHeight w:val="888"/>
        </w:trPr>
        <w:tc>
          <w:tcPr>
            <w:tcW w:w="9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70DD2" w14:textId="65A24EDC" w:rsidR="00D57C00" w:rsidRPr="009308B0" w:rsidRDefault="00D57C00" w:rsidP="00D57C0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Ústředna je umístěna v místnosti obsluhy vrátnice, ovládání ústředny je klávesnicí a je osazena dvěma záložními akumulátory </w:t>
            </w:r>
            <w:proofErr w:type="gramStart"/>
            <w:r w:rsidRPr="009308B0">
              <w:rPr>
                <w:sz w:val="22"/>
                <w:szCs w:val="22"/>
              </w:rPr>
              <w:t>12V</w:t>
            </w:r>
            <w:proofErr w:type="gramEnd"/>
            <w:r w:rsidRPr="009308B0">
              <w:rPr>
                <w:sz w:val="22"/>
                <w:szCs w:val="22"/>
              </w:rPr>
              <w:t xml:space="preserve">/24Ah. V rámci sítě </w:t>
            </w:r>
            <w:proofErr w:type="spellStart"/>
            <w:r w:rsidRPr="009308B0">
              <w:rPr>
                <w:sz w:val="22"/>
                <w:szCs w:val="22"/>
              </w:rPr>
              <w:t>Essernet</w:t>
            </w:r>
            <w:proofErr w:type="spellEnd"/>
            <w:r w:rsidRPr="009308B0">
              <w:rPr>
                <w:sz w:val="22"/>
                <w:szCs w:val="22"/>
              </w:rPr>
              <w:t xml:space="preserve"> je ústředna propojena se všemi ústřednami ESSER (A, B a </w:t>
            </w:r>
            <w:proofErr w:type="gramStart"/>
            <w:r w:rsidRPr="009308B0">
              <w:rPr>
                <w:sz w:val="22"/>
                <w:szCs w:val="22"/>
              </w:rPr>
              <w:t>C - Lineární</w:t>
            </w:r>
            <w:proofErr w:type="gramEnd"/>
            <w:r w:rsidRPr="009308B0">
              <w:rPr>
                <w:sz w:val="22"/>
                <w:szCs w:val="22"/>
              </w:rPr>
              <w:t xml:space="preserve"> urychlovač) a je možno vzájemné plnohodnotné ovládání z jakékoliv ústředny.</w:t>
            </w:r>
            <w:r w:rsidR="00BB5937">
              <w:rPr>
                <w:sz w:val="22"/>
                <w:szCs w:val="22"/>
              </w:rPr>
              <w:t xml:space="preserve"> </w:t>
            </w:r>
            <w:r w:rsidRPr="009308B0">
              <w:rPr>
                <w:sz w:val="22"/>
                <w:szCs w:val="22"/>
              </w:rPr>
              <w:t>Ústředna je určena k monitorování a ovládání všech ústředen ESSER objektů A, B a C.</w:t>
            </w:r>
          </w:p>
        </w:tc>
      </w:tr>
    </w:tbl>
    <w:p w14:paraId="369F355B" w14:textId="77777777" w:rsidR="00C92CE0" w:rsidRPr="009308B0" w:rsidRDefault="00C92CE0" w:rsidP="00E55DAE">
      <w:pPr>
        <w:tabs>
          <w:tab w:val="center" w:pos="6300"/>
        </w:tabs>
        <w:rPr>
          <w:b/>
          <w:szCs w:val="22"/>
        </w:rPr>
      </w:pPr>
    </w:p>
    <w:p w14:paraId="595A73C2" w14:textId="77777777" w:rsidR="006639BD" w:rsidRPr="009308B0" w:rsidRDefault="006639BD" w:rsidP="00E55DAE">
      <w:pPr>
        <w:tabs>
          <w:tab w:val="center" w:pos="6300"/>
        </w:tabs>
        <w:rPr>
          <w:b/>
          <w:szCs w:val="22"/>
        </w:rPr>
      </w:pPr>
    </w:p>
    <w:tbl>
      <w:tblPr>
        <w:tblW w:w="97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4"/>
        <w:gridCol w:w="633"/>
      </w:tblGrid>
      <w:tr w:rsidR="009308B0" w:rsidRPr="009308B0" w14:paraId="6D4167DD" w14:textId="77777777" w:rsidTr="002D3ED0">
        <w:trPr>
          <w:trHeight w:val="401"/>
        </w:trPr>
        <w:tc>
          <w:tcPr>
            <w:tcW w:w="9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AC7E" w14:textId="77777777" w:rsidR="002D3ED0" w:rsidRPr="009308B0" w:rsidRDefault="002D3ED0" w:rsidP="002D3ED0">
            <w:pPr>
              <w:rPr>
                <w:b/>
                <w:bCs/>
                <w:sz w:val="28"/>
                <w:szCs w:val="32"/>
              </w:rPr>
            </w:pPr>
            <w:r w:rsidRPr="009308B0">
              <w:rPr>
                <w:b/>
                <w:bCs/>
                <w:sz w:val="28"/>
                <w:szCs w:val="32"/>
              </w:rPr>
              <w:t>Seznam zařízení NZS nemocnice Cheb</w:t>
            </w:r>
          </w:p>
        </w:tc>
      </w:tr>
      <w:tr w:rsidR="009308B0" w:rsidRPr="009308B0" w14:paraId="58900602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8080" w14:textId="77777777" w:rsidR="002D3ED0" w:rsidRPr="009308B0" w:rsidRDefault="002D3ED0" w:rsidP="002D3ED0">
            <w:pPr>
              <w:rPr>
                <w:sz w:val="28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61AD" w14:textId="77777777" w:rsidR="002D3ED0" w:rsidRPr="009308B0" w:rsidRDefault="002D3ED0" w:rsidP="002D3ED0">
            <w:pPr>
              <w:rPr>
                <w:sz w:val="22"/>
                <w:szCs w:val="22"/>
              </w:rPr>
            </w:pPr>
          </w:p>
        </w:tc>
      </w:tr>
      <w:tr w:rsidR="009308B0" w:rsidRPr="009308B0" w14:paraId="3E2F00E3" w14:textId="77777777" w:rsidTr="002D3ED0">
        <w:trPr>
          <w:trHeight w:val="401"/>
        </w:trPr>
        <w:tc>
          <w:tcPr>
            <w:tcW w:w="97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28437011" w14:textId="77777777" w:rsidR="002D3ED0" w:rsidRPr="009308B0" w:rsidRDefault="002D3ED0" w:rsidP="002D3ED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A</w:t>
            </w:r>
          </w:p>
        </w:tc>
      </w:tr>
      <w:tr w:rsidR="009308B0" w:rsidRPr="009308B0" w14:paraId="09877080" w14:textId="77777777" w:rsidTr="002D3ED0">
        <w:trPr>
          <w:trHeight w:val="275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CD99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VX </w:t>
            </w:r>
            <w:proofErr w:type="gramStart"/>
            <w:r w:rsidRPr="009308B0">
              <w:rPr>
                <w:sz w:val="22"/>
                <w:szCs w:val="22"/>
              </w:rPr>
              <w:t>3008F</w:t>
            </w:r>
            <w:proofErr w:type="gramEnd"/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924D8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681496DC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A60F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VX3000DS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652D5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6A07BC73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5BD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RM-300X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B88B1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1FDB64AD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72ED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</w:t>
            </w:r>
            <w:proofErr w:type="gramStart"/>
            <w:r w:rsidRPr="009308B0">
              <w:rPr>
                <w:sz w:val="22"/>
                <w:szCs w:val="22"/>
              </w:rPr>
              <w:t>210F</w:t>
            </w:r>
            <w:proofErr w:type="gramEnd"/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6BE33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0341BBAB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F287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Switch 2x SM + 4x LAN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1E8ED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715BEB15" w14:textId="77777777" w:rsidTr="002D3ED0">
        <w:trPr>
          <w:trHeight w:val="286"/>
        </w:trPr>
        <w:tc>
          <w:tcPr>
            <w:tcW w:w="91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545C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Akumulátor 110Ah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5FA9B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32012611" w14:textId="77777777" w:rsidTr="002D3ED0">
        <w:trPr>
          <w:trHeight w:val="301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66CED" w14:textId="77777777" w:rsidR="002D3ED0" w:rsidRPr="009308B0" w:rsidRDefault="002D3ED0" w:rsidP="002D3ED0">
            <w:pPr>
              <w:rPr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BA4F" w14:textId="77777777" w:rsidR="002D3ED0" w:rsidRPr="009308B0" w:rsidRDefault="002D3ED0" w:rsidP="002D3ED0">
            <w:pPr>
              <w:rPr>
                <w:sz w:val="22"/>
                <w:szCs w:val="22"/>
              </w:rPr>
            </w:pPr>
          </w:p>
        </w:tc>
      </w:tr>
      <w:tr w:rsidR="009308B0" w:rsidRPr="009308B0" w14:paraId="2D627EC6" w14:textId="77777777" w:rsidTr="002D3ED0">
        <w:trPr>
          <w:trHeight w:val="401"/>
        </w:trPr>
        <w:tc>
          <w:tcPr>
            <w:tcW w:w="97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711E2AF2" w14:textId="77777777" w:rsidR="002D3ED0" w:rsidRPr="009308B0" w:rsidRDefault="002D3ED0" w:rsidP="002D3ED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B</w:t>
            </w:r>
          </w:p>
        </w:tc>
      </w:tr>
      <w:tr w:rsidR="009308B0" w:rsidRPr="009308B0" w14:paraId="4FAB0034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64B5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 xml:space="preserve">VX </w:t>
            </w:r>
            <w:proofErr w:type="gramStart"/>
            <w:r w:rsidRPr="009308B0">
              <w:rPr>
                <w:sz w:val="22"/>
                <w:szCs w:val="22"/>
              </w:rPr>
              <w:t>3008F</w:t>
            </w:r>
            <w:proofErr w:type="gramEnd"/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45704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67753505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BD3B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VX3000DS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F6151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402A90BC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DD6E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RM-300X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E8BEB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53446E13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586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</w:t>
            </w:r>
            <w:proofErr w:type="gramStart"/>
            <w:r w:rsidRPr="009308B0">
              <w:rPr>
                <w:sz w:val="22"/>
                <w:szCs w:val="22"/>
              </w:rPr>
              <w:t>210F</w:t>
            </w:r>
            <w:proofErr w:type="gramEnd"/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E8A8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4</w:t>
            </w:r>
          </w:p>
        </w:tc>
      </w:tr>
      <w:tr w:rsidR="009308B0" w:rsidRPr="009308B0" w14:paraId="56C63E9A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A85F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Switch 2x SM + 4x LAN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AF358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9308B0" w:rsidRPr="009308B0" w14:paraId="62CC62CD" w14:textId="77777777" w:rsidTr="002D3ED0">
        <w:trPr>
          <w:trHeight w:val="286"/>
        </w:trPr>
        <w:tc>
          <w:tcPr>
            <w:tcW w:w="91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7D4E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Akumulátor 110Ah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FC745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  <w:tr w:rsidR="009308B0" w:rsidRPr="009308B0" w14:paraId="3453F335" w14:textId="77777777" w:rsidTr="002D3ED0">
        <w:trPr>
          <w:trHeight w:val="301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5047" w14:textId="77777777" w:rsidR="002D3ED0" w:rsidRPr="009308B0" w:rsidRDefault="002D3ED0" w:rsidP="002D3ED0">
            <w:pPr>
              <w:rPr>
                <w:sz w:val="22"/>
                <w:szCs w:val="2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8CA9" w14:textId="77777777" w:rsidR="002D3ED0" w:rsidRPr="009308B0" w:rsidRDefault="002D3ED0" w:rsidP="002D3ED0">
            <w:pPr>
              <w:rPr>
                <w:sz w:val="22"/>
                <w:szCs w:val="22"/>
              </w:rPr>
            </w:pPr>
          </w:p>
        </w:tc>
      </w:tr>
      <w:tr w:rsidR="009308B0" w:rsidRPr="009308B0" w14:paraId="61877D20" w14:textId="77777777" w:rsidTr="002D3ED0">
        <w:trPr>
          <w:trHeight w:val="401"/>
        </w:trPr>
        <w:tc>
          <w:tcPr>
            <w:tcW w:w="97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14:paraId="13A5FA7E" w14:textId="77777777" w:rsidR="002D3ED0" w:rsidRPr="009308B0" w:rsidRDefault="002D3ED0" w:rsidP="002D3ED0">
            <w:pPr>
              <w:rPr>
                <w:b/>
                <w:bCs/>
                <w:sz w:val="32"/>
                <w:szCs w:val="32"/>
              </w:rPr>
            </w:pPr>
            <w:r w:rsidRPr="009308B0">
              <w:rPr>
                <w:b/>
                <w:bCs/>
                <w:sz w:val="32"/>
                <w:szCs w:val="32"/>
              </w:rPr>
              <w:t>Budova Vrátnice</w:t>
            </w:r>
          </w:p>
        </w:tc>
      </w:tr>
      <w:tr w:rsidR="009308B0" w:rsidRPr="009308B0" w14:paraId="6347BB0E" w14:textId="77777777" w:rsidTr="002D3ED0">
        <w:trPr>
          <w:trHeight w:val="286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2E29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RM-300X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FA63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1</w:t>
            </w:r>
          </w:p>
        </w:tc>
      </w:tr>
      <w:tr w:rsidR="002D3ED0" w:rsidRPr="009308B0" w14:paraId="3DDB4A99" w14:textId="77777777" w:rsidTr="002D3ED0">
        <w:trPr>
          <w:trHeight w:val="301"/>
        </w:trPr>
        <w:tc>
          <w:tcPr>
            <w:tcW w:w="9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01B2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RM-</w:t>
            </w:r>
            <w:proofErr w:type="gramStart"/>
            <w:r w:rsidRPr="009308B0">
              <w:rPr>
                <w:sz w:val="22"/>
                <w:szCs w:val="22"/>
              </w:rPr>
              <w:t>210F</w:t>
            </w:r>
            <w:proofErr w:type="gramEnd"/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DDBF0" w14:textId="77777777" w:rsidR="002D3ED0" w:rsidRPr="009308B0" w:rsidRDefault="002D3ED0" w:rsidP="002D3ED0">
            <w:pPr>
              <w:rPr>
                <w:sz w:val="22"/>
                <w:szCs w:val="22"/>
              </w:rPr>
            </w:pPr>
            <w:r w:rsidRPr="009308B0">
              <w:rPr>
                <w:sz w:val="22"/>
                <w:szCs w:val="22"/>
              </w:rPr>
              <w:t>2</w:t>
            </w:r>
          </w:p>
        </w:tc>
      </w:tr>
    </w:tbl>
    <w:p w14:paraId="20C9A334" w14:textId="77777777" w:rsidR="006639BD" w:rsidRPr="009308B0" w:rsidRDefault="006639BD" w:rsidP="00E55DAE">
      <w:pPr>
        <w:tabs>
          <w:tab w:val="center" w:pos="6300"/>
        </w:tabs>
        <w:rPr>
          <w:b/>
          <w:szCs w:val="22"/>
        </w:rPr>
      </w:pPr>
    </w:p>
    <w:p w14:paraId="7286D0A3" w14:textId="77777777" w:rsidR="00B0014E" w:rsidRPr="009308B0" w:rsidRDefault="00B0014E" w:rsidP="00E55DAE">
      <w:pPr>
        <w:tabs>
          <w:tab w:val="center" w:pos="6300"/>
        </w:tabs>
        <w:rPr>
          <w:b/>
          <w:szCs w:val="22"/>
        </w:rPr>
      </w:pPr>
    </w:p>
    <w:p w14:paraId="38FEF9BF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28BFEA08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6581FFFC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47464089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6D26A760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7EF00562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590B7603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27BB4335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560E143B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  <w:sectPr w:rsidR="00B60FD3" w:rsidRPr="009308B0" w:rsidSect="009708F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843" w:right="1134" w:bottom="1559" w:left="1134" w:header="0" w:footer="501" w:gutter="0"/>
          <w:cols w:space="708"/>
          <w:docGrid w:linePitch="360"/>
        </w:sectPr>
      </w:pPr>
    </w:p>
    <w:p w14:paraId="752AFC50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0D1E83F3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66B8B08E" w14:textId="77777777" w:rsidR="00B60FD3" w:rsidRPr="009308B0" w:rsidRDefault="00B60FD3" w:rsidP="00B60FD3">
      <w:pPr>
        <w:rPr>
          <w:b/>
          <w:bCs/>
          <w:sz w:val="32"/>
          <w:szCs w:val="32"/>
        </w:rPr>
      </w:pPr>
      <w:r w:rsidRPr="00BB5937">
        <w:rPr>
          <w:b/>
          <w:noProof/>
          <w:sz w:val="32"/>
          <w:szCs w:val="28"/>
          <w:u w:val="single"/>
        </w:rPr>
        <w:drawing>
          <wp:anchor distT="0" distB="0" distL="114300" distR="114300" simplePos="0" relativeHeight="251657216" behindDoc="1" locked="0" layoutInCell="1" allowOverlap="1" wp14:anchorId="5D9766EA" wp14:editId="1454080F">
            <wp:simplePos x="0" y="0"/>
            <wp:positionH relativeFrom="page">
              <wp:posOffset>428625</wp:posOffset>
            </wp:positionH>
            <wp:positionV relativeFrom="paragraph">
              <wp:posOffset>433070</wp:posOffset>
            </wp:positionV>
            <wp:extent cx="9910445" cy="3933825"/>
            <wp:effectExtent l="0" t="0" r="0" b="9525"/>
            <wp:wrapTight wrapText="bothSides">
              <wp:wrapPolygon edited="0">
                <wp:start x="0" y="0"/>
                <wp:lineTo x="0" y="21548"/>
                <wp:lineTo x="21549" y="21548"/>
                <wp:lineTo x="21549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77" b="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0445" cy="393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5937">
        <w:rPr>
          <w:b/>
          <w:sz w:val="32"/>
          <w:szCs w:val="28"/>
          <w:u w:val="single"/>
        </w:rPr>
        <w:t>Část 2. Rozsah zkoušek a revizí na systému EPS a NZS</w:t>
      </w:r>
    </w:p>
    <w:p w14:paraId="565A2907" w14:textId="77777777" w:rsidR="00B60FD3" w:rsidRPr="009308B0" w:rsidRDefault="00B60FD3" w:rsidP="00B60FD3">
      <w:pPr>
        <w:rPr>
          <w:sz w:val="22"/>
          <w:szCs w:val="22"/>
        </w:rPr>
      </w:pPr>
    </w:p>
    <w:p w14:paraId="5BE4CB88" w14:textId="77777777" w:rsidR="00B60FD3" w:rsidRPr="009308B0" w:rsidRDefault="00B60FD3" w:rsidP="00B60FD3">
      <w:pPr>
        <w:rPr>
          <w:sz w:val="22"/>
        </w:rPr>
      </w:pPr>
      <w:r w:rsidRPr="009308B0">
        <w:rPr>
          <w:sz w:val="22"/>
        </w:rPr>
        <w:t xml:space="preserve">Při koordinované funkční zkoušce řídí odborně způsobilá osoba celou zkoušku, provádí svolání a koordinaci všech organizací účastnících se zkoušky (např. servis výtahů, servis dveří, bezpečnostní technik organizace, požární technik organizace, technický </w:t>
      </w:r>
      <w:proofErr w:type="gramStart"/>
      <w:r w:rsidRPr="009308B0">
        <w:rPr>
          <w:sz w:val="22"/>
        </w:rPr>
        <w:t>úsek,</w:t>
      </w:r>
      <w:proofErr w:type="gramEnd"/>
      <w:r w:rsidRPr="009308B0">
        <w:rPr>
          <w:sz w:val="22"/>
        </w:rPr>
        <w:t xml:space="preserve"> apod.).</w:t>
      </w:r>
    </w:p>
    <w:p w14:paraId="73610003" w14:textId="2AAAD5A4" w:rsidR="00B60FD3" w:rsidRPr="009308B0" w:rsidRDefault="00B60FD3" w:rsidP="00B60FD3">
      <w:pPr>
        <w:rPr>
          <w:sz w:val="22"/>
        </w:rPr>
      </w:pPr>
      <w:r w:rsidRPr="009308B0">
        <w:rPr>
          <w:sz w:val="22"/>
        </w:rPr>
        <w:t xml:space="preserve">Před každou zkouškou je nutné provést harmonogram zkoušky s odpovědnými pracovníky </w:t>
      </w:r>
      <w:r w:rsidR="00BB5937">
        <w:rPr>
          <w:sz w:val="22"/>
        </w:rPr>
        <w:t>objednatele</w:t>
      </w:r>
      <w:r w:rsidRPr="009308B0">
        <w:rPr>
          <w:sz w:val="22"/>
        </w:rPr>
        <w:t>.</w:t>
      </w:r>
    </w:p>
    <w:p w14:paraId="6B4A6A99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20E864FF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0E775664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  <w:sectPr w:rsidR="00B60FD3" w:rsidRPr="009308B0" w:rsidSect="00B60FD3">
          <w:pgSz w:w="16838" w:h="11906" w:orient="landscape"/>
          <w:pgMar w:top="1134" w:right="1843" w:bottom="1134" w:left="1559" w:header="0" w:footer="501" w:gutter="0"/>
          <w:cols w:space="708"/>
          <w:docGrid w:linePitch="360"/>
        </w:sectPr>
      </w:pPr>
    </w:p>
    <w:p w14:paraId="133A064F" w14:textId="77777777" w:rsidR="00B60FD3" w:rsidRPr="009308B0" w:rsidRDefault="00B60FD3" w:rsidP="00E55DAE">
      <w:pPr>
        <w:tabs>
          <w:tab w:val="center" w:pos="6300"/>
        </w:tabs>
        <w:rPr>
          <w:b/>
          <w:szCs w:val="22"/>
        </w:rPr>
      </w:pPr>
    </w:p>
    <w:p w14:paraId="42C97DD9" w14:textId="77777777" w:rsidR="00BB5937" w:rsidRDefault="00BB5937" w:rsidP="00B0014E">
      <w:pPr>
        <w:tabs>
          <w:tab w:val="center" w:pos="6300"/>
        </w:tabs>
        <w:rPr>
          <w:b/>
          <w:szCs w:val="22"/>
          <w:u w:val="single"/>
        </w:rPr>
      </w:pPr>
    </w:p>
    <w:p w14:paraId="3410BF38" w14:textId="46EDC5B9" w:rsidR="00B0014E" w:rsidRPr="00BB5937" w:rsidRDefault="00B60FD3" w:rsidP="00BB5937">
      <w:pPr>
        <w:tabs>
          <w:tab w:val="center" w:pos="6300"/>
        </w:tabs>
        <w:ind w:left="993" w:hanging="993"/>
        <w:rPr>
          <w:b/>
          <w:sz w:val="32"/>
          <w:szCs w:val="28"/>
          <w:u w:val="single"/>
        </w:rPr>
      </w:pPr>
      <w:r w:rsidRPr="00BB5937">
        <w:rPr>
          <w:b/>
          <w:sz w:val="32"/>
          <w:szCs w:val="28"/>
          <w:u w:val="single"/>
        </w:rPr>
        <w:t>Část 3</w:t>
      </w:r>
      <w:r w:rsidR="00B0014E" w:rsidRPr="00BB5937">
        <w:rPr>
          <w:b/>
          <w:sz w:val="32"/>
          <w:szCs w:val="28"/>
          <w:u w:val="single"/>
        </w:rPr>
        <w:t>. Parametry pravidelné činnosti a servisu nad rámec revizí, zkoušek a komplexních zkoušek</w:t>
      </w:r>
    </w:p>
    <w:p w14:paraId="01849BDE" w14:textId="1EB833C0" w:rsidR="00B0014E" w:rsidRDefault="00B0014E" w:rsidP="00B0014E">
      <w:pPr>
        <w:tabs>
          <w:tab w:val="center" w:pos="6300"/>
        </w:tabs>
        <w:rPr>
          <w:b/>
          <w:szCs w:val="22"/>
        </w:rPr>
      </w:pPr>
    </w:p>
    <w:p w14:paraId="1BA620D2" w14:textId="77777777" w:rsidR="00BB5937" w:rsidRPr="009308B0" w:rsidRDefault="00BB5937" w:rsidP="00B0014E">
      <w:pPr>
        <w:tabs>
          <w:tab w:val="center" w:pos="6300"/>
        </w:tabs>
        <w:rPr>
          <w:b/>
          <w:szCs w:val="22"/>
        </w:rPr>
      </w:pPr>
    </w:p>
    <w:p w14:paraId="575C42ED" w14:textId="65770DA9" w:rsidR="00B0014E" w:rsidRPr="009308B0" w:rsidRDefault="00B0014E" w:rsidP="00B60FD3">
      <w:pPr>
        <w:pStyle w:val="Odstavecseseznamem"/>
        <w:numPr>
          <w:ilvl w:val="0"/>
          <w:numId w:val="28"/>
        </w:numPr>
        <w:tabs>
          <w:tab w:val="center" w:pos="6300"/>
        </w:tabs>
        <w:ind w:left="851"/>
        <w:jc w:val="both"/>
        <w:rPr>
          <w:sz w:val="22"/>
          <w:szCs w:val="22"/>
        </w:rPr>
      </w:pPr>
      <w:r w:rsidRPr="009308B0">
        <w:rPr>
          <w:sz w:val="22"/>
          <w:szCs w:val="22"/>
        </w:rPr>
        <w:t>Aktivní správ</w:t>
      </w:r>
      <w:r w:rsidR="00BB5937">
        <w:rPr>
          <w:sz w:val="22"/>
          <w:szCs w:val="22"/>
        </w:rPr>
        <w:t xml:space="preserve">a </w:t>
      </w:r>
      <w:r w:rsidRPr="009308B0">
        <w:rPr>
          <w:sz w:val="22"/>
          <w:szCs w:val="22"/>
        </w:rPr>
        <w:t xml:space="preserve">systému, pravidelné měsíční preventivní prohlídky, aktivní kontrola stavů a poruch jako prevence vzniku havarijních situací systému, zajištění základní funkčnosti systému, správa </w:t>
      </w:r>
      <w:r w:rsidR="00BB5937">
        <w:rPr>
          <w:sz w:val="22"/>
          <w:szCs w:val="22"/>
        </w:rPr>
        <w:br/>
      </w:r>
      <w:r w:rsidRPr="009308B0">
        <w:rPr>
          <w:sz w:val="22"/>
          <w:szCs w:val="22"/>
        </w:rPr>
        <w:t xml:space="preserve">a monitoring aktivních prvků systému, upgrade SW v rozsahu </w:t>
      </w:r>
      <w:r w:rsidRPr="00BB5937">
        <w:rPr>
          <w:b/>
          <w:bCs/>
          <w:sz w:val="22"/>
          <w:szCs w:val="22"/>
        </w:rPr>
        <w:t>10 hodin/měsíčně</w:t>
      </w:r>
      <w:r w:rsidRPr="009308B0">
        <w:rPr>
          <w:sz w:val="22"/>
          <w:szCs w:val="22"/>
        </w:rPr>
        <w:t>.</w:t>
      </w:r>
    </w:p>
    <w:p w14:paraId="09806F8B" w14:textId="77777777" w:rsidR="00B0014E" w:rsidRPr="009308B0" w:rsidRDefault="00B0014E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1F43E697" w14:textId="3618A5BA" w:rsidR="00B0014E" w:rsidRPr="009308B0" w:rsidRDefault="00B0014E" w:rsidP="00B60FD3">
      <w:pPr>
        <w:pStyle w:val="Odstavecseseznamem"/>
        <w:numPr>
          <w:ilvl w:val="0"/>
          <w:numId w:val="28"/>
        </w:numPr>
        <w:tabs>
          <w:tab w:val="center" w:pos="6300"/>
        </w:tabs>
        <w:ind w:left="851"/>
        <w:jc w:val="both"/>
        <w:rPr>
          <w:sz w:val="22"/>
          <w:szCs w:val="22"/>
        </w:rPr>
      </w:pPr>
      <w:r w:rsidRPr="009308B0">
        <w:rPr>
          <w:sz w:val="22"/>
          <w:szCs w:val="22"/>
        </w:rPr>
        <w:t xml:space="preserve">Dostupnost servisních techniků pro poskytování servisních služeb a </w:t>
      </w:r>
      <w:r w:rsidRPr="00BB5937">
        <w:rPr>
          <w:b/>
          <w:bCs/>
          <w:sz w:val="22"/>
          <w:szCs w:val="22"/>
        </w:rPr>
        <w:t>hot-line</w:t>
      </w:r>
      <w:r w:rsidRPr="009308B0">
        <w:rPr>
          <w:sz w:val="22"/>
          <w:szCs w:val="22"/>
        </w:rPr>
        <w:t xml:space="preserve"> poruchové podpory </w:t>
      </w:r>
      <w:r w:rsidR="00BB5937">
        <w:rPr>
          <w:sz w:val="22"/>
          <w:szCs w:val="22"/>
        </w:rPr>
        <w:br/>
      </w:r>
      <w:r w:rsidRPr="009308B0">
        <w:rPr>
          <w:sz w:val="22"/>
          <w:szCs w:val="22"/>
        </w:rPr>
        <w:t xml:space="preserve">v rozsahu každý den včetně svátků a dnů pracovního volna v čase minimálně </w:t>
      </w:r>
      <w:r w:rsidRPr="00BB5937">
        <w:rPr>
          <w:b/>
          <w:bCs/>
          <w:sz w:val="22"/>
          <w:szCs w:val="22"/>
        </w:rPr>
        <w:t>7.00 – 19.00 hod</w:t>
      </w:r>
      <w:r w:rsidRPr="009308B0">
        <w:rPr>
          <w:sz w:val="22"/>
          <w:szCs w:val="22"/>
        </w:rPr>
        <w:t>.</w:t>
      </w:r>
    </w:p>
    <w:p w14:paraId="0AF1E016" w14:textId="77777777" w:rsidR="00B0014E" w:rsidRPr="009308B0" w:rsidRDefault="00B0014E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7C2E6C6D" w14:textId="77777777" w:rsidR="00B0014E" w:rsidRPr="009308B0" w:rsidRDefault="00B0014E" w:rsidP="00B60FD3">
      <w:pPr>
        <w:pStyle w:val="Odstavecseseznamem"/>
        <w:numPr>
          <w:ilvl w:val="0"/>
          <w:numId w:val="28"/>
        </w:numPr>
        <w:tabs>
          <w:tab w:val="center" w:pos="6300"/>
        </w:tabs>
        <w:ind w:left="851"/>
        <w:jc w:val="both"/>
        <w:rPr>
          <w:sz w:val="22"/>
          <w:szCs w:val="22"/>
        </w:rPr>
      </w:pPr>
      <w:r w:rsidRPr="009308B0">
        <w:rPr>
          <w:sz w:val="22"/>
          <w:szCs w:val="22"/>
        </w:rPr>
        <w:t xml:space="preserve">Reakční doba podpory při nahlášení havarijní události (nefunkčnost systému EPS, či NZS, nemožnosti zrušit poplach, či k němu přidružených vazeb, kompletní výpadek EPS, či </w:t>
      </w:r>
      <w:proofErr w:type="gramStart"/>
      <w:r w:rsidRPr="009308B0">
        <w:rPr>
          <w:sz w:val="22"/>
          <w:szCs w:val="22"/>
        </w:rPr>
        <w:t>NZS,</w:t>
      </w:r>
      <w:proofErr w:type="gramEnd"/>
      <w:r w:rsidRPr="009308B0">
        <w:rPr>
          <w:sz w:val="22"/>
          <w:szCs w:val="22"/>
        </w:rPr>
        <w:t xml:space="preserve"> apod.), maximálně </w:t>
      </w:r>
      <w:r w:rsidRPr="00BB5937">
        <w:rPr>
          <w:b/>
          <w:bCs/>
          <w:sz w:val="22"/>
          <w:szCs w:val="22"/>
        </w:rPr>
        <w:t>do 12 hodin od nahlášení</w:t>
      </w:r>
      <w:r w:rsidRPr="009308B0">
        <w:rPr>
          <w:sz w:val="22"/>
          <w:szCs w:val="22"/>
        </w:rPr>
        <w:t>.</w:t>
      </w:r>
    </w:p>
    <w:p w14:paraId="1C0299E5" w14:textId="77777777" w:rsidR="00B0014E" w:rsidRPr="009308B0" w:rsidRDefault="00B0014E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2AD6A941" w14:textId="77777CC6" w:rsidR="00B0014E" w:rsidRPr="009308B0" w:rsidRDefault="00B0014E" w:rsidP="00B60FD3">
      <w:pPr>
        <w:pStyle w:val="Odstavecseseznamem"/>
        <w:numPr>
          <w:ilvl w:val="0"/>
          <w:numId w:val="28"/>
        </w:numPr>
        <w:tabs>
          <w:tab w:val="center" w:pos="6300"/>
        </w:tabs>
        <w:ind w:left="851"/>
        <w:jc w:val="both"/>
        <w:rPr>
          <w:sz w:val="22"/>
          <w:szCs w:val="22"/>
        </w:rPr>
      </w:pPr>
      <w:r w:rsidRPr="009308B0">
        <w:rPr>
          <w:sz w:val="22"/>
          <w:szCs w:val="22"/>
        </w:rPr>
        <w:t xml:space="preserve">Reakční doba podpory při méně závažných událostech (běžné poruchy a vadné stavy, které nemají vliv na funkci EPS a NZS jako celku), maximálně </w:t>
      </w:r>
      <w:r w:rsidR="00BB5937" w:rsidRPr="00BB5937">
        <w:rPr>
          <w:b/>
          <w:bCs/>
          <w:sz w:val="22"/>
          <w:szCs w:val="22"/>
        </w:rPr>
        <w:t xml:space="preserve">do </w:t>
      </w:r>
      <w:r w:rsidRPr="00BB5937">
        <w:rPr>
          <w:b/>
          <w:bCs/>
          <w:sz w:val="22"/>
          <w:szCs w:val="22"/>
        </w:rPr>
        <w:t>48 hodin od nahlášení</w:t>
      </w:r>
      <w:r w:rsidR="00BB5937">
        <w:rPr>
          <w:b/>
          <w:bCs/>
          <w:sz w:val="22"/>
          <w:szCs w:val="22"/>
        </w:rPr>
        <w:t>.</w:t>
      </w:r>
    </w:p>
    <w:p w14:paraId="0827EBE6" w14:textId="77777777" w:rsidR="00B0014E" w:rsidRPr="009308B0" w:rsidRDefault="00B0014E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2E5DFE1E" w14:textId="77777777" w:rsidR="00B0014E" w:rsidRPr="009308B0" w:rsidRDefault="00B0014E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4F3228DA" w14:textId="77777777" w:rsidR="00B60FD3" w:rsidRPr="009308B0" w:rsidRDefault="00B60FD3" w:rsidP="00B60FD3">
      <w:pPr>
        <w:pStyle w:val="Odstavecseseznamem"/>
        <w:ind w:left="851"/>
        <w:rPr>
          <w:sz w:val="22"/>
          <w:szCs w:val="22"/>
        </w:rPr>
      </w:pPr>
    </w:p>
    <w:p w14:paraId="52561A12" w14:textId="77777777" w:rsidR="00B60FD3" w:rsidRPr="009308B0" w:rsidRDefault="00B60FD3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p w14:paraId="4C330D70" w14:textId="77777777" w:rsidR="00B60FD3" w:rsidRPr="009308B0" w:rsidRDefault="00B60FD3" w:rsidP="00B60FD3">
      <w:pPr>
        <w:tabs>
          <w:tab w:val="center" w:pos="6300"/>
        </w:tabs>
        <w:ind w:left="851"/>
        <w:jc w:val="both"/>
        <w:rPr>
          <w:sz w:val="22"/>
          <w:szCs w:val="22"/>
        </w:rPr>
      </w:pPr>
    </w:p>
    <w:sectPr w:rsidR="00B60FD3" w:rsidRPr="009308B0" w:rsidSect="00B60FD3">
      <w:pgSz w:w="11906" w:h="16838"/>
      <w:pgMar w:top="1843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63F1C" w14:textId="77777777" w:rsidR="00D51714" w:rsidRDefault="00D51714" w:rsidP="004A5027">
      <w:r>
        <w:separator/>
      </w:r>
    </w:p>
  </w:endnote>
  <w:endnote w:type="continuationSeparator" w:id="0">
    <w:p w14:paraId="267CB234" w14:textId="77777777" w:rsidR="00D51714" w:rsidRDefault="00D51714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EndPr/>
        <w:sdtContent>
          <w:p w14:paraId="3EF81BD7" w14:textId="77777777" w:rsidR="00B0014E" w:rsidRPr="00A71C1C" w:rsidRDefault="00B0014E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90DF7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90DF7">
              <w:rPr>
                <w:rFonts w:ascii="Times New Roman" w:hAnsi="Times New Roman" w:cs="Times New Roman"/>
                <w:b/>
                <w:bCs/>
                <w:noProof/>
              </w:rPr>
              <w:t>8</w:t>
            </w:r>
            <w:r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50EF2E" w14:textId="77777777" w:rsidR="00B0014E" w:rsidRPr="00A51959" w:rsidRDefault="00B0014E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6757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800A40" w14:textId="77777777" w:rsidR="00B0014E" w:rsidRDefault="00B0014E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15FF29" w14:textId="77777777" w:rsidR="00B0014E" w:rsidRDefault="00B001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EB741" w14:textId="77777777" w:rsidR="00D51714" w:rsidRDefault="00D51714" w:rsidP="004A5027">
      <w:r>
        <w:separator/>
      </w:r>
    </w:p>
  </w:footnote>
  <w:footnote w:type="continuationSeparator" w:id="0">
    <w:p w14:paraId="2373F7CF" w14:textId="77777777" w:rsidR="00D51714" w:rsidRDefault="00D51714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3E6D" w14:textId="22AC9FFA" w:rsidR="00746C11" w:rsidRDefault="00746C11" w:rsidP="00746C11">
    <w:pPr>
      <w:tabs>
        <w:tab w:val="center" w:pos="6300"/>
      </w:tabs>
      <w:jc w:val="right"/>
      <w:rPr>
        <w:sz w:val="22"/>
        <w:szCs w:val="22"/>
      </w:rPr>
    </w:pPr>
  </w:p>
  <w:p w14:paraId="74A5C12E" w14:textId="3EA75FB0" w:rsidR="00746C11" w:rsidRDefault="00746C11" w:rsidP="00746C11">
    <w:pPr>
      <w:tabs>
        <w:tab w:val="center" w:pos="6300"/>
      </w:tabs>
      <w:jc w:val="right"/>
      <w:rPr>
        <w:sz w:val="22"/>
        <w:szCs w:val="22"/>
      </w:rPr>
    </w:pPr>
  </w:p>
  <w:p w14:paraId="5956662A" w14:textId="360EA95F" w:rsidR="00746C11" w:rsidRDefault="00C436CD" w:rsidP="00746C11">
    <w:pPr>
      <w:tabs>
        <w:tab w:val="center" w:pos="6300"/>
      </w:tabs>
      <w:jc w:val="right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743744" behindDoc="1" locked="0" layoutInCell="1" allowOverlap="1" wp14:anchorId="6D2F3D1C" wp14:editId="365B0E5C">
          <wp:simplePos x="0" y="0"/>
          <wp:positionH relativeFrom="column">
            <wp:posOffset>4710706</wp:posOffset>
          </wp:positionH>
          <wp:positionV relativeFrom="paragraph">
            <wp:posOffset>62976</wp:posOffset>
          </wp:positionV>
          <wp:extent cx="1617980" cy="487045"/>
          <wp:effectExtent l="0" t="0" r="0" b="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A1AE415" w14:textId="5BBD3622" w:rsidR="00746C11" w:rsidRDefault="00746C11" w:rsidP="00C436CD">
    <w:pPr>
      <w:tabs>
        <w:tab w:val="center" w:pos="6300"/>
      </w:tabs>
      <w:rPr>
        <w:sz w:val="22"/>
        <w:szCs w:val="22"/>
      </w:rPr>
    </w:pPr>
    <w:r w:rsidRPr="00746C11">
      <w:rPr>
        <w:sz w:val="22"/>
        <w:szCs w:val="22"/>
      </w:rPr>
      <w:t>Příloha č. 3</w:t>
    </w:r>
    <w:r>
      <w:rPr>
        <w:sz w:val="22"/>
        <w:szCs w:val="22"/>
      </w:rPr>
      <w:t xml:space="preserve"> ZD</w:t>
    </w:r>
  </w:p>
  <w:p w14:paraId="64ACC588" w14:textId="5D461363" w:rsidR="00746C11" w:rsidRPr="00A71C1C" w:rsidRDefault="00746C11" w:rsidP="00C436CD">
    <w:pPr>
      <w:tabs>
        <w:tab w:val="center" w:pos="6300"/>
      </w:tabs>
      <w:rPr>
        <w:sz w:val="22"/>
        <w:szCs w:val="22"/>
      </w:rPr>
    </w:pPr>
    <w:r>
      <w:rPr>
        <w:sz w:val="22"/>
        <w:szCs w:val="22"/>
      </w:rPr>
      <w:t>Příloha č. 1 smlouvy</w:t>
    </w:r>
    <w:r w:rsidR="00661103">
      <w:rPr>
        <w:sz w:val="22"/>
        <w:szCs w:val="22"/>
      </w:rPr>
      <w:t xml:space="preserve"> o poskytnutí služeb</w:t>
    </w:r>
  </w:p>
  <w:p w14:paraId="5DD9EB16" w14:textId="1EA77B49" w:rsidR="00B0014E" w:rsidRDefault="00B00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6C1C" w14:textId="77777777" w:rsidR="00B0014E" w:rsidRDefault="00B0014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1B310043" wp14:editId="41E3CC47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EF67AC0"/>
    <w:multiLevelType w:val="hybridMultilevel"/>
    <w:tmpl w:val="45FC50DC"/>
    <w:lvl w:ilvl="0" w:tplc="6CCC3366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5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9A3960"/>
    <w:multiLevelType w:val="hybridMultilevel"/>
    <w:tmpl w:val="B5086B44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B6525"/>
    <w:multiLevelType w:val="hybridMultilevel"/>
    <w:tmpl w:val="0E9CCCD8"/>
    <w:lvl w:ilvl="0" w:tplc="6CCC3366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9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93EF7"/>
    <w:multiLevelType w:val="hybridMultilevel"/>
    <w:tmpl w:val="B4AE13E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9"/>
  </w:num>
  <w:num w:numId="2">
    <w:abstractNumId w:val="37"/>
  </w:num>
  <w:num w:numId="3">
    <w:abstractNumId w:val="0"/>
  </w:num>
  <w:num w:numId="4">
    <w:abstractNumId w:val="32"/>
  </w:num>
  <w:num w:numId="5">
    <w:abstractNumId w:val="15"/>
  </w:num>
  <w:num w:numId="6">
    <w:abstractNumId w:val="38"/>
  </w:num>
  <w:num w:numId="7">
    <w:abstractNumId w:val="21"/>
  </w:num>
  <w:num w:numId="8">
    <w:abstractNumId w:val="17"/>
  </w:num>
  <w:num w:numId="9">
    <w:abstractNumId w:val="22"/>
  </w:num>
  <w:num w:numId="10">
    <w:abstractNumId w:val="30"/>
  </w:num>
  <w:num w:numId="11">
    <w:abstractNumId w:val="29"/>
  </w:num>
  <w:num w:numId="12">
    <w:abstractNumId w:val="10"/>
  </w:num>
  <w:num w:numId="13">
    <w:abstractNumId w:val="35"/>
  </w:num>
  <w:num w:numId="14">
    <w:abstractNumId w:val="27"/>
  </w:num>
  <w:num w:numId="15">
    <w:abstractNumId w:val="20"/>
  </w:num>
  <w:num w:numId="16">
    <w:abstractNumId w:val="13"/>
  </w:num>
  <w:num w:numId="17">
    <w:abstractNumId w:val="33"/>
  </w:num>
  <w:num w:numId="18">
    <w:abstractNumId w:val="14"/>
  </w:num>
  <w:num w:numId="19">
    <w:abstractNumId w:val="11"/>
  </w:num>
  <w:num w:numId="20">
    <w:abstractNumId w:val="16"/>
  </w:num>
  <w:num w:numId="21">
    <w:abstractNumId w:val="18"/>
  </w:num>
  <w:num w:numId="22">
    <w:abstractNumId w:val="34"/>
  </w:num>
  <w:num w:numId="23">
    <w:abstractNumId w:val="26"/>
  </w:num>
  <w:num w:numId="24">
    <w:abstractNumId w:val="28"/>
  </w:num>
  <w:num w:numId="25">
    <w:abstractNumId w:val="12"/>
  </w:num>
  <w:num w:numId="26">
    <w:abstractNumId w:val="25"/>
  </w:num>
  <w:num w:numId="27">
    <w:abstractNumId w:val="36"/>
  </w:num>
  <w:num w:numId="28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27"/>
    <w:rsid w:val="000025E0"/>
    <w:rsid w:val="000039B4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797"/>
    <w:rsid w:val="00036C37"/>
    <w:rsid w:val="00042796"/>
    <w:rsid w:val="00042CB3"/>
    <w:rsid w:val="0004348B"/>
    <w:rsid w:val="00050A45"/>
    <w:rsid w:val="00050B1F"/>
    <w:rsid w:val="00055424"/>
    <w:rsid w:val="000608BC"/>
    <w:rsid w:val="000628B6"/>
    <w:rsid w:val="0006301A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3988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0F7"/>
    <w:rsid w:val="0021077C"/>
    <w:rsid w:val="00211F22"/>
    <w:rsid w:val="00216D78"/>
    <w:rsid w:val="00217D89"/>
    <w:rsid w:val="00222E7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051E"/>
    <w:rsid w:val="00270A17"/>
    <w:rsid w:val="0027265F"/>
    <w:rsid w:val="00283B04"/>
    <w:rsid w:val="002857B0"/>
    <w:rsid w:val="00285B14"/>
    <w:rsid w:val="0028608C"/>
    <w:rsid w:val="002938FB"/>
    <w:rsid w:val="002A2600"/>
    <w:rsid w:val="002A2BF8"/>
    <w:rsid w:val="002A4BFD"/>
    <w:rsid w:val="002A55D8"/>
    <w:rsid w:val="002B3034"/>
    <w:rsid w:val="002B777F"/>
    <w:rsid w:val="002C21C5"/>
    <w:rsid w:val="002C4ACE"/>
    <w:rsid w:val="002C7A33"/>
    <w:rsid w:val="002D3ED0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DB2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924FC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17317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0D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117F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199C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103"/>
    <w:rsid w:val="00661DE6"/>
    <w:rsid w:val="006639BD"/>
    <w:rsid w:val="00671A0C"/>
    <w:rsid w:val="0067206A"/>
    <w:rsid w:val="00672333"/>
    <w:rsid w:val="0067331C"/>
    <w:rsid w:val="00676A7E"/>
    <w:rsid w:val="006800F4"/>
    <w:rsid w:val="006807CE"/>
    <w:rsid w:val="00681DF3"/>
    <w:rsid w:val="00685295"/>
    <w:rsid w:val="00686196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46578"/>
    <w:rsid w:val="00746C11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0711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308B0"/>
    <w:rsid w:val="009426C4"/>
    <w:rsid w:val="009460AA"/>
    <w:rsid w:val="0095241A"/>
    <w:rsid w:val="009619FE"/>
    <w:rsid w:val="009621A7"/>
    <w:rsid w:val="00963C62"/>
    <w:rsid w:val="00964AEC"/>
    <w:rsid w:val="00965C85"/>
    <w:rsid w:val="009662C4"/>
    <w:rsid w:val="009662F9"/>
    <w:rsid w:val="009708F1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C12"/>
    <w:rsid w:val="009A4507"/>
    <w:rsid w:val="009A4539"/>
    <w:rsid w:val="009A4A25"/>
    <w:rsid w:val="009A724B"/>
    <w:rsid w:val="009A728A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C742F"/>
    <w:rsid w:val="00AE3861"/>
    <w:rsid w:val="00AE59F9"/>
    <w:rsid w:val="00AF320E"/>
    <w:rsid w:val="00AF5DF1"/>
    <w:rsid w:val="00AF799F"/>
    <w:rsid w:val="00B0014E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0FD3"/>
    <w:rsid w:val="00B6188F"/>
    <w:rsid w:val="00B6561E"/>
    <w:rsid w:val="00B708F0"/>
    <w:rsid w:val="00B70CE2"/>
    <w:rsid w:val="00B72454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B5937"/>
    <w:rsid w:val="00BB70A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1FBD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129"/>
    <w:rsid w:val="00C436CD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92CE0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E7F09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0CAE"/>
    <w:rsid w:val="00D34B02"/>
    <w:rsid w:val="00D3529D"/>
    <w:rsid w:val="00D4615F"/>
    <w:rsid w:val="00D5022C"/>
    <w:rsid w:val="00D50762"/>
    <w:rsid w:val="00D51714"/>
    <w:rsid w:val="00D57C00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08E0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59C3"/>
    <w:rsid w:val="00F76CD6"/>
    <w:rsid w:val="00F9326B"/>
    <w:rsid w:val="00F955A7"/>
    <w:rsid w:val="00FA01C5"/>
    <w:rsid w:val="00FA15A7"/>
    <w:rsid w:val="00FA18B2"/>
    <w:rsid w:val="00FA4F37"/>
    <w:rsid w:val="00FA72E2"/>
    <w:rsid w:val="00FB0A78"/>
    <w:rsid w:val="00FB1F33"/>
    <w:rsid w:val="00FB544F"/>
    <w:rsid w:val="00FB5A5F"/>
    <w:rsid w:val="00FD15FA"/>
    <w:rsid w:val="00FD427C"/>
    <w:rsid w:val="00FD5F0A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CB7DF"/>
  <w15:docId w15:val="{3C708FC6-8EAF-4289-80CA-FEA9F14A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5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556D8-170A-462A-9699-BCC394A1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1623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Jaroslav Bednář</cp:lastModifiedBy>
  <cp:revision>19</cp:revision>
  <cp:lastPrinted>2019-12-09T13:20:00Z</cp:lastPrinted>
  <dcterms:created xsi:type="dcterms:W3CDTF">2020-06-18T13:39:00Z</dcterms:created>
  <dcterms:modified xsi:type="dcterms:W3CDTF">2024-10-07T13:29:00Z</dcterms:modified>
</cp:coreProperties>
</file>