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39" w:type="dxa"/>
        <w:jc w:val="center"/>
        <w:tblBorders>
          <w:top w:val="single" w:sz="4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29"/>
        <w:gridCol w:w="1685"/>
        <w:gridCol w:w="2525"/>
      </w:tblGrid>
      <w:tr w:rsidR="00533077" w14:paraId="3EE0B3FF" w14:textId="77777777" w:rsidTr="00E91557">
        <w:trPr>
          <w:trHeight w:val="747"/>
          <w:jc w:val="center"/>
        </w:trPr>
        <w:tc>
          <w:tcPr>
            <w:tcW w:w="5629" w:type="dxa"/>
            <w:shd w:val="clear" w:color="auto" w:fill="FFFF99"/>
            <w:vAlign w:val="center"/>
          </w:tcPr>
          <w:p w14:paraId="4613A8D2" w14:textId="77777777" w:rsidR="00533077" w:rsidRDefault="00533077" w:rsidP="00800D1A">
            <w:pPr>
              <w:snapToGrid w:val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Specifikace dodávky</w:t>
            </w:r>
          </w:p>
        </w:tc>
        <w:tc>
          <w:tcPr>
            <w:tcW w:w="1685" w:type="dxa"/>
            <w:shd w:val="clear" w:color="auto" w:fill="FFFF99"/>
            <w:vAlign w:val="center"/>
          </w:tcPr>
          <w:p w14:paraId="7B406524" w14:textId="77777777" w:rsidR="00533077" w:rsidRDefault="00533077" w:rsidP="00800D1A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Požadovaná hodnota</w:t>
            </w:r>
          </w:p>
        </w:tc>
        <w:tc>
          <w:tcPr>
            <w:tcW w:w="2525" w:type="dxa"/>
            <w:shd w:val="clear" w:color="auto" w:fill="FFFF99"/>
            <w:vAlign w:val="center"/>
          </w:tcPr>
          <w:p w14:paraId="707502A6" w14:textId="77777777" w:rsidR="00533077" w:rsidRDefault="00533077" w:rsidP="00800D1A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Nabízená hodnota*</w:t>
            </w:r>
          </w:p>
          <w:p w14:paraId="53F37BC9" w14:textId="77777777" w:rsidR="00533077" w:rsidRDefault="00533077" w:rsidP="00800D1A">
            <w:pPr>
              <w:snapToGrid w:val="0"/>
              <w:spacing w:before="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Splněno ANO/NE</w:t>
            </w:r>
          </w:p>
        </w:tc>
      </w:tr>
      <w:tr w:rsidR="00533077" w14:paraId="148F2716" w14:textId="77777777" w:rsidTr="00E91557">
        <w:trPr>
          <w:trHeight w:val="551"/>
          <w:jc w:val="center"/>
        </w:trPr>
        <w:tc>
          <w:tcPr>
            <w:tcW w:w="5629" w:type="dxa"/>
            <w:shd w:val="clear" w:color="auto" w:fill="FFFF99"/>
            <w:vAlign w:val="center"/>
          </w:tcPr>
          <w:p w14:paraId="4D661FA4" w14:textId="282FE816" w:rsidR="00533077" w:rsidRPr="009D2D5C" w:rsidRDefault="00E67A81" w:rsidP="00BB1AB5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7A8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Hmotnostní spektrometr </w:t>
            </w:r>
          </w:p>
        </w:tc>
        <w:tc>
          <w:tcPr>
            <w:tcW w:w="1685" w:type="dxa"/>
            <w:shd w:val="clear" w:color="auto" w:fill="FFFF99"/>
            <w:vAlign w:val="center"/>
          </w:tcPr>
          <w:p w14:paraId="61D8C6E5" w14:textId="77777777" w:rsidR="00533077" w:rsidRPr="00F5165B" w:rsidRDefault="00E67A81" w:rsidP="00800D1A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16"/>
              </w:rPr>
            </w:pPr>
            <w:r>
              <w:rPr>
                <w:rFonts w:ascii="Arial" w:hAnsi="Arial" w:cs="Arial"/>
                <w:b/>
                <w:bCs/>
                <w:sz w:val="20"/>
                <w:szCs w:val="16"/>
              </w:rPr>
              <w:t>1</w:t>
            </w:r>
            <w:r w:rsidR="00CE210F">
              <w:rPr>
                <w:rFonts w:ascii="Arial" w:hAnsi="Arial" w:cs="Arial"/>
                <w:b/>
                <w:bCs/>
                <w:sz w:val="20"/>
                <w:szCs w:val="16"/>
              </w:rPr>
              <w:t xml:space="preserve"> ks</w:t>
            </w:r>
          </w:p>
        </w:tc>
        <w:tc>
          <w:tcPr>
            <w:tcW w:w="2525" w:type="dxa"/>
            <w:shd w:val="clear" w:color="auto" w:fill="FFFF99"/>
          </w:tcPr>
          <w:p w14:paraId="545323BF" w14:textId="77777777" w:rsidR="00533077" w:rsidRDefault="00533077" w:rsidP="00800D1A">
            <w:pPr>
              <w:snapToGrid w:val="0"/>
              <w:spacing w:before="2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16"/>
              </w:rPr>
            </w:pPr>
          </w:p>
        </w:tc>
      </w:tr>
      <w:tr w:rsidR="00533077" w14:paraId="2CC3844E" w14:textId="77777777" w:rsidTr="00E67A81">
        <w:trPr>
          <w:trHeight w:val="423"/>
          <w:jc w:val="center"/>
        </w:trPr>
        <w:tc>
          <w:tcPr>
            <w:tcW w:w="7314" w:type="dxa"/>
            <w:gridSpan w:val="2"/>
            <w:tcBorders>
              <w:right w:val="single" w:sz="4" w:space="0" w:color="auto"/>
            </w:tcBorders>
            <w:shd w:val="clear" w:color="auto" w:fill="FFFF99"/>
          </w:tcPr>
          <w:p w14:paraId="52DB4285" w14:textId="77777777" w:rsidR="00853FA5" w:rsidRPr="00853FA5" w:rsidRDefault="00853FA5" w:rsidP="00853FA5">
            <w:pPr>
              <w:pStyle w:val="RTFUndefined"/>
              <w:snapToGrid w:val="0"/>
              <w:spacing w:line="276" w:lineRule="auto"/>
              <w:jc w:val="center"/>
              <w:rPr>
                <w:rFonts w:cs="Arial"/>
                <w:bCs/>
              </w:rPr>
            </w:pPr>
          </w:p>
          <w:p w14:paraId="4093C5C1" w14:textId="5CD65B5C" w:rsidR="00853FA5" w:rsidRPr="00853FA5" w:rsidRDefault="00853FA5" w:rsidP="00853FA5">
            <w:pPr>
              <w:pStyle w:val="RTFUndefined"/>
              <w:snapToGrid w:val="0"/>
              <w:spacing w:line="276" w:lineRule="auto"/>
              <w:jc w:val="center"/>
              <w:rPr>
                <w:rFonts w:cs="Arial"/>
                <w:bCs/>
              </w:rPr>
            </w:pPr>
            <w:r w:rsidRPr="00853FA5">
              <w:rPr>
                <w:rFonts w:cs="Arial"/>
                <w:bCs/>
              </w:rPr>
              <w:t>V rámci veřejné zakázky bude soutěže</w:t>
            </w:r>
            <w:r>
              <w:rPr>
                <w:rFonts w:cs="Arial"/>
                <w:bCs/>
              </w:rPr>
              <w:t xml:space="preserve">n: </w:t>
            </w:r>
            <w:r w:rsidRPr="00BB1AB5">
              <w:rPr>
                <w:rFonts w:cs="Arial"/>
                <w:b/>
                <w:bCs/>
              </w:rPr>
              <w:t>1ks hmotnostní spektrometr</w:t>
            </w:r>
            <w:r w:rsidR="00BB1AB5" w:rsidRPr="00BB1AB5">
              <w:rPr>
                <w:rFonts w:cs="Arial"/>
                <w:b/>
                <w:bCs/>
              </w:rPr>
              <w:t xml:space="preserve"> pro identifikaci mikroorganismů </w:t>
            </w:r>
            <w:r w:rsidR="00BB1AB5" w:rsidRPr="00BB1AB5">
              <w:rPr>
                <w:rFonts w:cs="Arial"/>
                <w:bCs/>
              </w:rPr>
              <w:t>na</w:t>
            </w:r>
            <w:r w:rsidRPr="00BB1AB5">
              <w:rPr>
                <w:rFonts w:cs="Arial"/>
                <w:b/>
                <w:bCs/>
              </w:rPr>
              <w:t xml:space="preserve"> </w:t>
            </w:r>
            <w:r w:rsidRPr="00853FA5">
              <w:rPr>
                <w:rFonts w:cs="Arial"/>
                <w:bCs/>
              </w:rPr>
              <w:t xml:space="preserve">oddělení </w:t>
            </w:r>
            <w:r>
              <w:rPr>
                <w:rFonts w:cs="Arial"/>
                <w:bCs/>
              </w:rPr>
              <w:t>klinické mikrobiologie</w:t>
            </w:r>
            <w:r w:rsidRPr="00853FA5">
              <w:rPr>
                <w:rFonts w:cs="Arial"/>
                <w:bCs/>
              </w:rPr>
              <w:t xml:space="preserve"> (</w:t>
            </w:r>
            <w:r>
              <w:rPr>
                <w:rFonts w:cs="Arial"/>
                <w:bCs/>
              </w:rPr>
              <w:t>OKM</w:t>
            </w:r>
            <w:r w:rsidRPr="00853FA5">
              <w:rPr>
                <w:rFonts w:cs="Arial"/>
                <w:bCs/>
              </w:rPr>
              <w:t>) v</w:t>
            </w:r>
            <w:r>
              <w:rPr>
                <w:rFonts w:cs="Arial"/>
                <w:bCs/>
              </w:rPr>
              <w:t> </w:t>
            </w:r>
            <w:r w:rsidRPr="00853FA5">
              <w:rPr>
                <w:rFonts w:cs="Arial"/>
                <w:bCs/>
              </w:rPr>
              <w:t>K</w:t>
            </w:r>
            <w:r>
              <w:rPr>
                <w:rFonts w:cs="Arial"/>
                <w:bCs/>
              </w:rPr>
              <w:t>arlových Varech</w:t>
            </w:r>
            <w:r w:rsidRPr="00853FA5">
              <w:rPr>
                <w:rFonts w:cs="Arial"/>
                <w:bCs/>
              </w:rPr>
              <w:t>, KKN a.s.</w:t>
            </w:r>
          </w:p>
          <w:p w14:paraId="00164400" w14:textId="77777777" w:rsidR="00853FA5" w:rsidRPr="00853FA5" w:rsidRDefault="00853FA5" w:rsidP="00853FA5">
            <w:pPr>
              <w:pStyle w:val="RTFUndefined"/>
              <w:snapToGrid w:val="0"/>
              <w:spacing w:line="276" w:lineRule="auto"/>
              <w:jc w:val="center"/>
              <w:rPr>
                <w:rFonts w:cs="Arial"/>
                <w:b/>
                <w:bCs/>
              </w:rPr>
            </w:pPr>
          </w:p>
          <w:p w14:paraId="713B6107" w14:textId="77777777" w:rsidR="00853FA5" w:rsidRPr="00853FA5" w:rsidRDefault="00853FA5" w:rsidP="00853FA5">
            <w:pPr>
              <w:pStyle w:val="RTFUndefined"/>
              <w:snapToGrid w:val="0"/>
              <w:spacing w:line="276" w:lineRule="auto"/>
              <w:jc w:val="center"/>
              <w:rPr>
                <w:rFonts w:cs="Arial"/>
                <w:b/>
                <w:bCs/>
              </w:rPr>
            </w:pPr>
            <w:r w:rsidRPr="00853FA5">
              <w:rPr>
                <w:rFonts w:cs="Arial"/>
                <w:b/>
                <w:bCs/>
              </w:rPr>
              <w:t>Zadavatel nepřipouští žádné odchylky mimo rámec číselných hodnot parametrů uvedených níže</w:t>
            </w:r>
          </w:p>
          <w:p w14:paraId="0E06501E" w14:textId="77777777" w:rsidR="00853FA5" w:rsidRPr="00853FA5" w:rsidRDefault="00853FA5" w:rsidP="00853FA5">
            <w:pPr>
              <w:pStyle w:val="RTFUndefined"/>
              <w:snapToGrid w:val="0"/>
              <w:spacing w:line="276" w:lineRule="auto"/>
              <w:jc w:val="center"/>
              <w:rPr>
                <w:rFonts w:cs="Arial"/>
                <w:bCs/>
              </w:rPr>
            </w:pPr>
          </w:p>
          <w:p w14:paraId="0B314205" w14:textId="77777777" w:rsidR="00E91557" w:rsidRDefault="00853FA5" w:rsidP="00E91557">
            <w:pPr>
              <w:pStyle w:val="RTFUndefined"/>
              <w:snapToGrid w:val="0"/>
              <w:spacing w:line="276" w:lineRule="auto"/>
              <w:jc w:val="center"/>
              <w:rPr>
                <w:rFonts w:cs="Arial"/>
                <w:bCs/>
                <w:sz w:val="16"/>
                <w:szCs w:val="16"/>
              </w:rPr>
            </w:pPr>
            <w:r w:rsidRPr="00E91557">
              <w:rPr>
                <w:rFonts w:cs="Arial"/>
                <w:bCs/>
                <w:sz w:val="16"/>
                <w:szCs w:val="16"/>
              </w:rPr>
              <w:t>*</w:t>
            </w:r>
            <w:r w:rsidR="00E91557" w:rsidRPr="00E91557">
              <w:rPr>
                <w:rFonts w:cs="Arial"/>
                <w:bCs/>
                <w:sz w:val="16"/>
                <w:szCs w:val="16"/>
              </w:rPr>
              <w:t>Účastník zadávacího řízení</w:t>
            </w:r>
            <w:r w:rsidRPr="00E91557">
              <w:rPr>
                <w:rFonts w:cs="Arial"/>
                <w:bCs/>
                <w:sz w:val="16"/>
                <w:szCs w:val="16"/>
              </w:rPr>
              <w:t xml:space="preserve"> uvede údaje prokazující splnění požadovaných technických parametrů</w:t>
            </w:r>
            <w:r w:rsidR="00E91557">
              <w:rPr>
                <w:rFonts w:cs="Arial"/>
                <w:bCs/>
                <w:sz w:val="16"/>
                <w:szCs w:val="16"/>
              </w:rPr>
              <w:t xml:space="preserve"> </w:t>
            </w:r>
            <w:r w:rsidR="00E91557">
              <w:rPr>
                <w:rFonts w:cs="Arial"/>
                <w:bCs/>
                <w:sz w:val="16"/>
                <w:szCs w:val="16"/>
              </w:rPr>
              <w:br/>
            </w:r>
            <w:r w:rsidRPr="00E91557">
              <w:rPr>
                <w:rFonts w:cs="Arial"/>
                <w:bCs/>
                <w:sz w:val="16"/>
                <w:szCs w:val="16"/>
              </w:rPr>
              <w:t>(u číselně vyjádřitelných hodnot uvede přímo nabízenou hodnotu parametru)</w:t>
            </w:r>
            <w:r w:rsidR="00E91557">
              <w:rPr>
                <w:rFonts w:cs="Arial"/>
                <w:bCs/>
                <w:sz w:val="16"/>
                <w:szCs w:val="16"/>
              </w:rPr>
              <w:br/>
            </w:r>
            <w:r w:rsidR="00E91557" w:rsidRPr="00E91557">
              <w:rPr>
                <w:rFonts w:cs="Arial"/>
                <w:bCs/>
                <w:sz w:val="16"/>
                <w:szCs w:val="16"/>
              </w:rPr>
              <w:t>a</w:t>
            </w:r>
            <w:r w:rsidRPr="00E91557">
              <w:rPr>
                <w:rFonts w:cs="Arial"/>
                <w:bCs/>
                <w:sz w:val="16"/>
                <w:szCs w:val="16"/>
              </w:rPr>
              <w:t xml:space="preserve"> </w:t>
            </w:r>
            <w:r w:rsidRPr="00E91557">
              <w:rPr>
                <w:rFonts w:cs="Arial"/>
                <w:b/>
                <w:sz w:val="16"/>
                <w:szCs w:val="16"/>
              </w:rPr>
              <w:t xml:space="preserve">uvede </w:t>
            </w:r>
            <w:r w:rsidR="00E91557" w:rsidRPr="00E91557">
              <w:rPr>
                <w:rFonts w:cs="Arial"/>
                <w:b/>
                <w:sz w:val="16"/>
                <w:szCs w:val="16"/>
              </w:rPr>
              <w:t xml:space="preserve">konkrétní </w:t>
            </w:r>
            <w:r w:rsidRPr="00E91557">
              <w:rPr>
                <w:rFonts w:cs="Arial"/>
                <w:b/>
                <w:sz w:val="16"/>
                <w:szCs w:val="16"/>
              </w:rPr>
              <w:t xml:space="preserve">odkaz na </w:t>
            </w:r>
            <w:r w:rsidR="00E91557" w:rsidRPr="00E91557">
              <w:rPr>
                <w:rFonts w:cs="Arial"/>
                <w:b/>
                <w:sz w:val="16"/>
                <w:szCs w:val="16"/>
              </w:rPr>
              <w:t>dokument</w:t>
            </w:r>
            <w:r w:rsidRPr="00E91557">
              <w:rPr>
                <w:rFonts w:cs="Arial"/>
                <w:b/>
                <w:sz w:val="16"/>
                <w:szCs w:val="16"/>
              </w:rPr>
              <w:t xml:space="preserve"> nabídky</w:t>
            </w:r>
            <w:r w:rsidRPr="00E91557">
              <w:rPr>
                <w:rFonts w:cs="Arial"/>
                <w:bCs/>
                <w:sz w:val="16"/>
                <w:szCs w:val="16"/>
              </w:rPr>
              <w:t>, kde jsou tyto údaje uvedeny.</w:t>
            </w:r>
          </w:p>
          <w:p w14:paraId="5D2987BF" w14:textId="3FE9E634" w:rsidR="00E91557" w:rsidRPr="00C74F67" w:rsidRDefault="00E91557" w:rsidP="00E91557">
            <w:pPr>
              <w:pStyle w:val="RTFUndefined"/>
              <w:snapToGrid w:val="0"/>
              <w:spacing w:line="276" w:lineRule="auto"/>
              <w:jc w:val="center"/>
              <w:rPr>
                <w:rFonts w:cs="Arial"/>
                <w:b/>
              </w:rPr>
            </w:pPr>
          </w:p>
        </w:tc>
        <w:tc>
          <w:tcPr>
            <w:tcW w:w="2525" w:type="dxa"/>
            <w:tcBorders>
              <w:left w:val="single" w:sz="4" w:space="0" w:color="auto"/>
            </w:tcBorders>
            <w:shd w:val="clear" w:color="auto" w:fill="FFFF99"/>
          </w:tcPr>
          <w:p w14:paraId="1D49A173" w14:textId="77777777" w:rsidR="00533077" w:rsidRPr="00C74F67" w:rsidRDefault="00533077" w:rsidP="00533077">
            <w:pPr>
              <w:pStyle w:val="RTFUndefined"/>
              <w:snapToGrid w:val="0"/>
              <w:spacing w:line="276" w:lineRule="auto"/>
              <w:jc w:val="center"/>
              <w:rPr>
                <w:rFonts w:cs="Arial"/>
                <w:b/>
              </w:rPr>
            </w:pPr>
          </w:p>
        </w:tc>
      </w:tr>
      <w:tr w:rsidR="00533077" w14:paraId="4AD4B1F5" w14:textId="77777777" w:rsidTr="00E91557">
        <w:trPr>
          <w:trHeight w:val="400"/>
          <w:jc w:val="center"/>
        </w:trPr>
        <w:tc>
          <w:tcPr>
            <w:tcW w:w="7314" w:type="dxa"/>
            <w:gridSpan w:val="2"/>
            <w:tcBorders>
              <w:right w:val="single" w:sz="4" w:space="0" w:color="auto"/>
            </w:tcBorders>
            <w:shd w:val="clear" w:color="auto" w:fill="FFFF99"/>
            <w:vAlign w:val="center"/>
          </w:tcPr>
          <w:p w14:paraId="63B781C5" w14:textId="77777777" w:rsidR="00533077" w:rsidRPr="00971807" w:rsidRDefault="00533077" w:rsidP="00800D1A">
            <w:pPr>
              <w:snapToGrid w:val="0"/>
              <w:rPr>
                <w:rFonts w:ascii="Arial" w:hAnsi="Arial" w:cs="Arial"/>
                <w:b/>
                <w:bCs/>
                <w:i/>
                <w:color w:val="0070C0"/>
                <w:sz w:val="20"/>
              </w:rPr>
            </w:pPr>
            <w:r w:rsidRPr="00971807">
              <w:rPr>
                <w:rFonts w:ascii="Arial" w:hAnsi="Arial" w:cs="Arial"/>
                <w:b/>
                <w:bCs/>
                <w:i/>
                <w:color w:val="0070C0"/>
                <w:sz w:val="20"/>
              </w:rPr>
              <w:t>Obchodní název a typové označení přístroje</w:t>
            </w:r>
          </w:p>
        </w:tc>
        <w:tc>
          <w:tcPr>
            <w:tcW w:w="2525" w:type="dxa"/>
            <w:tcBorders>
              <w:left w:val="single" w:sz="4" w:space="0" w:color="auto"/>
            </w:tcBorders>
            <w:shd w:val="clear" w:color="auto" w:fill="FFFF99"/>
          </w:tcPr>
          <w:p w14:paraId="11FA4FD1" w14:textId="77777777" w:rsidR="00533077" w:rsidRPr="00BB1AB5" w:rsidRDefault="00533077" w:rsidP="00800D1A">
            <w:pPr>
              <w:pStyle w:val="RTFUndefined"/>
              <w:snapToGrid w:val="0"/>
              <w:spacing w:line="276" w:lineRule="auto"/>
              <w:rPr>
                <w:rFonts w:cs="Arial"/>
                <w:b/>
                <w:color w:val="FF0000"/>
              </w:rPr>
            </w:pPr>
          </w:p>
        </w:tc>
      </w:tr>
      <w:tr w:rsidR="00533077" w14:paraId="31A75C2D" w14:textId="77777777" w:rsidTr="00E91557">
        <w:trPr>
          <w:trHeight w:val="433"/>
          <w:jc w:val="center"/>
        </w:trPr>
        <w:tc>
          <w:tcPr>
            <w:tcW w:w="7314" w:type="dxa"/>
            <w:gridSpan w:val="2"/>
            <w:shd w:val="clear" w:color="auto" w:fill="FFFF99"/>
            <w:vAlign w:val="center"/>
          </w:tcPr>
          <w:p w14:paraId="5CBBE436" w14:textId="77777777" w:rsidR="00533077" w:rsidRPr="00971807" w:rsidRDefault="00533077" w:rsidP="00800D1A">
            <w:pPr>
              <w:snapToGrid w:val="0"/>
              <w:rPr>
                <w:rFonts w:ascii="Arial" w:hAnsi="Arial" w:cs="Arial"/>
                <w:b/>
                <w:bCs/>
                <w:i/>
                <w:color w:val="0070C0"/>
                <w:sz w:val="20"/>
              </w:rPr>
            </w:pPr>
            <w:r w:rsidRPr="00971807">
              <w:rPr>
                <w:rFonts w:ascii="Arial" w:hAnsi="Arial" w:cs="Arial"/>
                <w:b/>
                <w:bCs/>
                <w:i/>
                <w:color w:val="0070C0"/>
                <w:sz w:val="20"/>
              </w:rPr>
              <w:t>Výrobce přístroje</w:t>
            </w:r>
          </w:p>
        </w:tc>
        <w:tc>
          <w:tcPr>
            <w:tcW w:w="2525" w:type="dxa"/>
            <w:shd w:val="clear" w:color="auto" w:fill="FFFF99"/>
          </w:tcPr>
          <w:p w14:paraId="2F2ECE26" w14:textId="77777777" w:rsidR="00533077" w:rsidRPr="00BB1AB5" w:rsidRDefault="00533077" w:rsidP="00800D1A">
            <w:pPr>
              <w:pStyle w:val="RTFUndefined"/>
              <w:snapToGrid w:val="0"/>
              <w:spacing w:line="276" w:lineRule="auto"/>
              <w:rPr>
                <w:rFonts w:cs="Arial"/>
                <w:b/>
                <w:color w:val="FF0000"/>
              </w:rPr>
            </w:pPr>
          </w:p>
        </w:tc>
      </w:tr>
      <w:tr w:rsidR="00E91557" w14:paraId="58F72D05" w14:textId="77777777" w:rsidTr="00F67106">
        <w:trPr>
          <w:trHeight w:val="524"/>
          <w:jc w:val="center"/>
        </w:trPr>
        <w:tc>
          <w:tcPr>
            <w:tcW w:w="9839" w:type="dxa"/>
            <w:gridSpan w:val="3"/>
            <w:shd w:val="clear" w:color="auto" w:fill="FFFF99"/>
            <w:vAlign w:val="center"/>
          </w:tcPr>
          <w:p w14:paraId="065DD669" w14:textId="753F956F" w:rsidR="00E91557" w:rsidRPr="00C74F67" w:rsidRDefault="00E91557" w:rsidP="00800D1A">
            <w:pPr>
              <w:pStyle w:val="RTFUndefined"/>
              <w:snapToGrid w:val="0"/>
              <w:spacing w:line="276" w:lineRule="auto"/>
              <w:rPr>
                <w:rFonts w:cs="Arial"/>
                <w:b/>
              </w:rPr>
            </w:pPr>
            <w:r w:rsidRPr="00C74F67">
              <w:rPr>
                <w:rFonts w:cs="Arial"/>
                <w:b/>
              </w:rPr>
              <w:t>Požadované parametry</w:t>
            </w:r>
          </w:p>
        </w:tc>
      </w:tr>
      <w:tr w:rsidR="00E67A81" w14:paraId="6BD4CB8D" w14:textId="77777777" w:rsidTr="003A650C">
        <w:trPr>
          <w:trHeight w:val="284"/>
          <w:jc w:val="center"/>
        </w:trPr>
        <w:tc>
          <w:tcPr>
            <w:tcW w:w="5629" w:type="dxa"/>
            <w:shd w:val="clear" w:color="auto" w:fill="FFFFFF"/>
          </w:tcPr>
          <w:p w14:paraId="1D86FF78" w14:textId="0A5A5427" w:rsidR="00E67A81" w:rsidRPr="007348B6" w:rsidRDefault="006002B0" w:rsidP="002F5E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CE-IVD systém pro rychlou identifikaci mikrobiálních agens pomocí Matrix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Assisted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Laser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Desorption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Ionisation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Time-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Of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Flight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(MALDI-TOF), hmotnostní spektrometr</w:t>
            </w:r>
          </w:p>
        </w:tc>
        <w:tc>
          <w:tcPr>
            <w:tcW w:w="1685" w:type="dxa"/>
            <w:shd w:val="clear" w:color="auto" w:fill="FFFFFF"/>
            <w:vAlign w:val="center"/>
          </w:tcPr>
          <w:p w14:paraId="5F037296" w14:textId="77777777" w:rsidR="00E67A81" w:rsidRDefault="00853FA5" w:rsidP="00853FA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525" w:type="dxa"/>
            <w:shd w:val="clear" w:color="auto" w:fill="FFFFFF"/>
          </w:tcPr>
          <w:p w14:paraId="224FD616" w14:textId="77777777" w:rsidR="00E67A81" w:rsidRDefault="00E67A81" w:rsidP="0076084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53173F" w14:paraId="26E942D2" w14:textId="77777777" w:rsidTr="003A650C">
        <w:trPr>
          <w:trHeight w:val="284"/>
          <w:jc w:val="center"/>
        </w:trPr>
        <w:tc>
          <w:tcPr>
            <w:tcW w:w="5629" w:type="dxa"/>
            <w:shd w:val="clear" w:color="auto" w:fill="auto"/>
          </w:tcPr>
          <w:p w14:paraId="5D91DDF3" w14:textId="3EE77AFA" w:rsidR="0053173F" w:rsidRDefault="005A216B" w:rsidP="002F5E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A216B">
              <w:rPr>
                <w:rFonts w:ascii="Arial" w:hAnsi="Arial" w:cs="Arial"/>
                <w:sz w:val="20"/>
                <w:szCs w:val="20"/>
              </w:rPr>
              <w:t>Kompletní řešení využívající stolní hmotnostní spektrometr pro měřen</w:t>
            </w:r>
            <w:r>
              <w:rPr>
                <w:rFonts w:ascii="Arial" w:hAnsi="Arial" w:cs="Arial"/>
                <w:sz w:val="20"/>
                <w:szCs w:val="20"/>
              </w:rPr>
              <w:t>í</w:t>
            </w:r>
            <w:r w:rsidRPr="005A216B">
              <w:rPr>
                <w:rFonts w:ascii="Arial" w:hAnsi="Arial" w:cs="Arial"/>
                <w:sz w:val="20"/>
                <w:szCs w:val="20"/>
              </w:rPr>
              <w:t xml:space="preserve"> v lineárním módu a kompletní software s referenční databází pro rutinní identifikace mikroorganizmů a nebezpečných biologických agens. </w:t>
            </w:r>
            <w:r w:rsidR="006002B0">
              <w:rPr>
                <w:rFonts w:ascii="Arial" w:hAnsi="Arial" w:cs="Arial"/>
                <w:sz w:val="20"/>
                <w:szCs w:val="20"/>
              </w:rPr>
              <w:t xml:space="preserve">Systém </w:t>
            </w:r>
            <w:r w:rsidR="006002B0" w:rsidRPr="006002B0">
              <w:rPr>
                <w:rFonts w:ascii="Arial" w:hAnsi="Arial" w:cs="Arial"/>
                <w:sz w:val="20"/>
                <w:szCs w:val="20"/>
              </w:rPr>
              <w:t>z</w:t>
            </w:r>
            <w:r w:rsidR="006002B0" w:rsidRPr="006002B0">
              <w:rPr>
                <w:rFonts w:ascii="Arial" w:hAnsi="Arial" w:cs="Arial"/>
                <w:color w:val="000000" w:themeColor="text1"/>
                <w:sz w:val="20"/>
                <w:szCs w:val="20"/>
                <w:lang w:eastAsia="en-US"/>
              </w:rPr>
              <w:t xml:space="preserve">ároveň umožňuje z mikrobiálních kultur stanovení antibiotické rezistence, především produkce </w:t>
            </w:r>
            <w:proofErr w:type="spellStart"/>
            <w:r w:rsidR="006002B0" w:rsidRPr="006002B0">
              <w:rPr>
                <w:rFonts w:ascii="Arial" w:hAnsi="Arial" w:cs="Arial"/>
                <w:color w:val="000000" w:themeColor="text1"/>
                <w:sz w:val="20"/>
                <w:szCs w:val="20"/>
                <w:lang w:eastAsia="en-US"/>
              </w:rPr>
              <w:t>karbapenemáz</w:t>
            </w:r>
            <w:proofErr w:type="spellEnd"/>
            <w:r w:rsidR="006002B0" w:rsidRPr="006002B0">
              <w:rPr>
                <w:rFonts w:ascii="Arial" w:hAnsi="Arial" w:cs="Arial"/>
                <w:color w:val="000000" w:themeColor="text1"/>
                <w:sz w:val="20"/>
                <w:szCs w:val="20"/>
                <w:lang w:eastAsia="en-US"/>
              </w:rPr>
              <w:t xml:space="preserve"> a širokospektrých beta-</w:t>
            </w:r>
            <w:proofErr w:type="spellStart"/>
            <w:r w:rsidR="006002B0" w:rsidRPr="006002B0">
              <w:rPr>
                <w:rFonts w:ascii="Arial" w:hAnsi="Arial" w:cs="Arial"/>
                <w:color w:val="000000" w:themeColor="text1"/>
                <w:sz w:val="20"/>
                <w:szCs w:val="20"/>
                <w:lang w:eastAsia="en-US"/>
              </w:rPr>
              <w:t>laktamáz</w:t>
            </w:r>
            <w:proofErr w:type="spellEnd"/>
            <w:r w:rsidR="006002B0" w:rsidRPr="006002B0">
              <w:rPr>
                <w:rFonts w:ascii="Arial" w:hAnsi="Arial" w:cs="Arial"/>
                <w:color w:val="000000" w:themeColor="text1"/>
                <w:sz w:val="20"/>
                <w:szCs w:val="20"/>
                <w:lang w:eastAsia="en-US"/>
              </w:rPr>
              <w:t xml:space="preserve"> a rezistence k polymyxinům (kolistinu) na základě analýzy lipopolysacharidu buněčné stěny.</w:t>
            </w:r>
          </w:p>
        </w:tc>
        <w:tc>
          <w:tcPr>
            <w:tcW w:w="1685" w:type="dxa"/>
            <w:shd w:val="clear" w:color="auto" w:fill="auto"/>
            <w:vAlign w:val="center"/>
          </w:tcPr>
          <w:p w14:paraId="3FFCABB0" w14:textId="77777777" w:rsidR="0053173F" w:rsidRDefault="0053173F" w:rsidP="00853FA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525" w:type="dxa"/>
          </w:tcPr>
          <w:p w14:paraId="5B5354CE" w14:textId="77777777" w:rsidR="0053173F" w:rsidRDefault="0053173F" w:rsidP="0076084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53173F" w14:paraId="7FCD6F31" w14:textId="77777777" w:rsidTr="003A650C">
        <w:trPr>
          <w:trHeight w:val="284"/>
          <w:jc w:val="center"/>
        </w:trPr>
        <w:tc>
          <w:tcPr>
            <w:tcW w:w="5629" w:type="dxa"/>
            <w:shd w:val="clear" w:color="auto" w:fill="auto"/>
          </w:tcPr>
          <w:p w14:paraId="5DB53FEA" w14:textId="1F27CD6C" w:rsidR="0053173F" w:rsidRDefault="0053173F" w:rsidP="0053173F">
            <w:pPr>
              <w:tabs>
                <w:tab w:val="left" w:pos="96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Systém s garancí počtu střel min. 500</w:t>
            </w:r>
            <w:r w:rsidR="003A650C">
              <w:rPr>
                <w:rFonts w:ascii="Arial" w:hAnsi="Arial" w:cs="Arial"/>
                <w:sz w:val="20"/>
                <w:szCs w:val="20"/>
              </w:rPr>
              <w:t xml:space="preserve"> mil.</w:t>
            </w:r>
            <w:r>
              <w:rPr>
                <w:rFonts w:ascii="Arial" w:hAnsi="Arial" w:cs="Arial"/>
                <w:sz w:val="20"/>
                <w:szCs w:val="20"/>
              </w:rPr>
              <w:t xml:space="preserve"> a vyšší</w:t>
            </w:r>
          </w:p>
        </w:tc>
        <w:tc>
          <w:tcPr>
            <w:tcW w:w="1685" w:type="dxa"/>
            <w:shd w:val="clear" w:color="auto" w:fill="auto"/>
            <w:vAlign w:val="center"/>
          </w:tcPr>
          <w:p w14:paraId="0D61D4BE" w14:textId="77777777" w:rsidR="0053173F" w:rsidRDefault="0053173F" w:rsidP="00853FA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525" w:type="dxa"/>
          </w:tcPr>
          <w:p w14:paraId="7D2B439A" w14:textId="77777777" w:rsidR="0053173F" w:rsidRDefault="0053173F" w:rsidP="0076084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53173F" w14:paraId="7C653ABD" w14:textId="77777777" w:rsidTr="003A650C">
        <w:trPr>
          <w:trHeight w:val="284"/>
          <w:jc w:val="center"/>
        </w:trPr>
        <w:tc>
          <w:tcPr>
            <w:tcW w:w="5629" w:type="dxa"/>
            <w:shd w:val="clear" w:color="auto" w:fill="auto"/>
          </w:tcPr>
          <w:p w14:paraId="072F9B92" w14:textId="195307A4" w:rsidR="0053173F" w:rsidRDefault="005A216B" w:rsidP="002F5E62">
            <w:pPr>
              <w:tabs>
                <w:tab w:val="left" w:pos="96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5A216B">
              <w:rPr>
                <w:rFonts w:ascii="Arial" w:hAnsi="Arial" w:cs="Arial"/>
                <w:sz w:val="20"/>
                <w:szCs w:val="20"/>
              </w:rPr>
              <w:t xml:space="preserve">Software modul, který umožňuje na základě specifických </w:t>
            </w:r>
            <w:proofErr w:type="spellStart"/>
            <w:r w:rsidRPr="005A216B">
              <w:rPr>
                <w:rFonts w:ascii="Arial" w:hAnsi="Arial" w:cs="Arial"/>
                <w:sz w:val="20"/>
                <w:szCs w:val="20"/>
              </w:rPr>
              <w:t>píků</w:t>
            </w:r>
            <w:proofErr w:type="spellEnd"/>
            <w:r w:rsidRPr="005A216B">
              <w:rPr>
                <w:rFonts w:ascii="Arial" w:hAnsi="Arial" w:cs="Arial"/>
                <w:sz w:val="20"/>
                <w:szCs w:val="20"/>
              </w:rPr>
              <w:t xml:space="preserve"> v bakteriálních hmotnostních spektrech okamžitou detekci významných </w:t>
            </w:r>
            <w:proofErr w:type="spellStart"/>
            <w:r w:rsidRPr="005A216B">
              <w:rPr>
                <w:rFonts w:ascii="Arial" w:hAnsi="Arial" w:cs="Arial"/>
                <w:sz w:val="20"/>
                <w:szCs w:val="20"/>
              </w:rPr>
              <w:t>márkrů</w:t>
            </w:r>
            <w:proofErr w:type="spellEnd"/>
            <w:r w:rsidRPr="005A216B">
              <w:rPr>
                <w:rFonts w:ascii="Arial" w:hAnsi="Arial" w:cs="Arial"/>
                <w:sz w:val="20"/>
                <w:szCs w:val="20"/>
              </w:rPr>
              <w:t xml:space="preserve">, usnadnění druhové diferenciace a detekce některých rezistentních mechanismů. Minimálně detekce klinicky významných rezistenci MRSA a </w:t>
            </w:r>
            <w:proofErr w:type="spellStart"/>
            <w:r w:rsidRPr="005A216B">
              <w:rPr>
                <w:rFonts w:ascii="Arial" w:hAnsi="Arial" w:cs="Arial"/>
                <w:sz w:val="20"/>
                <w:szCs w:val="20"/>
              </w:rPr>
              <w:t>blaKPC</w:t>
            </w:r>
            <w:proofErr w:type="spellEnd"/>
            <w:r w:rsidRPr="005A216B">
              <w:rPr>
                <w:rFonts w:ascii="Arial" w:hAnsi="Arial" w:cs="Arial"/>
                <w:sz w:val="20"/>
                <w:szCs w:val="20"/>
              </w:rPr>
              <w:t xml:space="preserve"> u </w:t>
            </w:r>
            <w:proofErr w:type="spellStart"/>
            <w:r w:rsidRPr="005A216B">
              <w:rPr>
                <w:rFonts w:ascii="Arial" w:hAnsi="Arial" w:cs="Arial"/>
                <w:sz w:val="20"/>
                <w:szCs w:val="20"/>
              </w:rPr>
              <w:t>Enterobacteriaceae</w:t>
            </w:r>
            <w:proofErr w:type="spellEnd"/>
            <w:r w:rsidRPr="005A216B">
              <w:rPr>
                <w:rFonts w:ascii="Arial" w:hAnsi="Arial" w:cs="Arial"/>
                <w:sz w:val="20"/>
                <w:szCs w:val="20"/>
              </w:rPr>
              <w:t xml:space="preserve"> a druhové odlišení Streptococcus </w:t>
            </w:r>
            <w:proofErr w:type="spellStart"/>
            <w:r w:rsidRPr="005A216B">
              <w:rPr>
                <w:rFonts w:ascii="Arial" w:hAnsi="Arial" w:cs="Arial"/>
                <w:sz w:val="20"/>
                <w:szCs w:val="20"/>
              </w:rPr>
              <w:t>pneumoniae</w:t>
            </w:r>
            <w:proofErr w:type="spellEnd"/>
            <w:r w:rsidRPr="005A216B">
              <w:rPr>
                <w:rFonts w:ascii="Arial" w:hAnsi="Arial" w:cs="Arial"/>
                <w:sz w:val="20"/>
                <w:szCs w:val="20"/>
              </w:rPr>
              <w:t xml:space="preserve"> od Streptococcus </w:t>
            </w:r>
            <w:proofErr w:type="spellStart"/>
            <w:r w:rsidRPr="005A216B">
              <w:rPr>
                <w:rFonts w:ascii="Arial" w:hAnsi="Arial" w:cs="Arial"/>
                <w:sz w:val="20"/>
                <w:szCs w:val="20"/>
              </w:rPr>
              <w:t>mitis</w:t>
            </w:r>
            <w:proofErr w:type="spellEnd"/>
            <w:r w:rsidRPr="005A216B">
              <w:rPr>
                <w:rFonts w:ascii="Arial" w:hAnsi="Arial" w:cs="Arial"/>
                <w:sz w:val="20"/>
                <w:szCs w:val="20"/>
              </w:rPr>
              <w:t xml:space="preserve">, Streptococcus </w:t>
            </w:r>
            <w:proofErr w:type="spellStart"/>
            <w:r w:rsidRPr="005A216B">
              <w:rPr>
                <w:rFonts w:ascii="Arial" w:hAnsi="Arial" w:cs="Arial"/>
                <w:sz w:val="20"/>
                <w:szCs w:val="20"/>
              </w:rPr>
              <w:t>oralis</w:t>
            </w:r>
            <w:proofErr w:type="spellEnd"/>
            <w:r w:rsidRPr="005A216B">
              <w:rPr>
                <w:rFonts w:ascii="Arial" w:hAnsi="Arial" w:cs="Arial"/>
                <w:sz w:val="20"/>
                <w:szCs w:val="20"/>
              </w:rPr>
              <w:t xml:space="preserve"> a Streptococcus </w:t>
            </w:r>
            <w:proofErr w:type="spellStart"/>
            <w:r w:rsidRPr="005A216B">
              <w:rPr>
                <w:rFonts w:ascii="Arial" w:hAnsi="Arial" w:cs="Arial"/>
                <w:sz w:val="20"/>
                <w:szCs w:val="20"/>
              </w:rPr>
              <w:t>pseudopneumoniae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3A650C">
              <w:rPr>
                <w:rFonts w:ascii="Arial" w:hAnsi="Arial" w:cs="Arial"/>
                <w:sz w:val="20"/>
                <w:szCs w:val="20"/>
              </w:rPr>
              <w:t xml:space="preserve"> Detekce proběhne okamžitě po identifikaci bez</w:t>
            </w:r>
            <w:r w:rsidR="006002B0">
              <w:rPr>
                <w:rFonts w:ascii="Arial" w:hAnsi="Arial" w:cs="Arial"/>
                <w:sz w:val="20"/>
                <w:szCs w:val="20"/>
              </w:rPr>
              <w:t xml:space="preserve"> nároku na spotřebu dalších reagencií, laboratorní práce nebo</w:t>
            </w:r>
            <w:r w:rsidR="003A650C">
              <w:rPr>
                <w:rFonts w:ascii="Arial" w:hAnsi="Arial" w:cs="Arial"/>
                <w:sz w:val="20"/>
                <w:szCs w:val="20"/>
              </w:rPr>
              <w:t xml:space="preserve"> nutnosti přípravy dalšího vzorku.</w:t>
            </w:r>
          </w:p>
        </w:tc>
        <w:tc>
          <w:tcPr>
            <w:tcW w:w="1685" w:type="dxa"/>
            <w:shd w:val="clear" w:color="auto" w:fill="auto"/>
            <w:vAlign w:val="center"/>
          </w:tcPr>
          <w:p w14:paraId="486FF1C0" w14:textId="77777777" w:rsidR="0053173F" w:rsidRDefault="005A61B1" w:rsidP="00853FA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525" w:type="dxa"/>
          </w:tcPr>
          <w:p w14:paraId="099A380F" w14:textId="77777777" w:rsidR="0053173F" w:rsidRDefault="0053173F" w:rsidP="0076084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53173F" w14:paraId="4122F144" w14:textId="77777777" w:rsidTr="003A650C">
        <w:trPr>
          <w:trHeight w:val="284"/>
          <w:jc w:val="center"/>
        </w:trPr>
        <w:tc>
          <w:tcPr>
            <w:tcW w:w="5629" w:type="dxa"/>
            <w:shd w:val="clear" w:color="auto" w:fill="auto"/>
          </w:tcPr>
          <w:p w14:paraId="528B53B4" w14:textId="77777777" w:rsidR="0053173F" w:rsidRDefault="005A61B1" w:rsidP="0053173F">
            <w:pPr>
              <w:tabs>
                <w:tab w:val="left" w:pos="96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Vysoce výkonné vakuové pumpy, vakuum vytvořeno maximálně do 3 hodin</w:t>
            </w:r>
          </w:p>
        </w:tc>
        <w:tc>
          <w:tcPr>
            <w:tcW w:w="1685" w:type="dxa"/>
            <w:shd w:val="clear" w:color="auto" w:fill="auto"/>
            <w:vAlign w:val="center"/>
          </w:tcPr>
          <w:p w14:paraId="461701B9" w14:textId="77777777" w:rsidR="0053173F" w:rsidRDefault="005A61B1" w:rsidP="00853FA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525" w:type="dxa"/>
          </w:tcPr>
          <w:p w14:paraId="7BA9EE2B" w14:textId="77777777" w:rsidR="0053173F" w:rsidRDefault="0053173F" w:rsidP="0076084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53173F" w14:paraId="4B6FC7A8" w14:textId="77777777" w:rsidTr="003A650C">
        <w:trPr>
          <w:trHeight w:val="284"/>
          <w:jc w:val="center"/>
        </w:trPr>
        <w:tc>
          <w:tcPr>
            <w:tcW w:w="5629" w:type="dxa"/>
            <w:shd w:val="clear" w:color="auto" w:fill="auto"/>
          </w:tcPr>
          <w:p w14:paraId="748E8B1A" w14:textId="5363BA79" w:rsidR="0053173F" w:rsidRDefault="005A61B1" w:rsidP="0053173F">
            <w:pPr>
              <w:tabs>
                <w:tab w:val="left" w:pos="96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Referenční IVD databáze pro dostatečné pokrytí potřeb mikrobiologické laboratoře, více než </w:t>
            </w:r>
            <w:r w:rsidR="003A650C">
              <w:rPr>
                <w:rFonts w:ascii="Arial" w:hAnsi="Arial" w:cs="Arial"/>
                <w:sz w:val="20"/>
                <w:szCs w:val="20"/>
              </w:rPr>
              <w:t>4 000</w:t>
            </w:r>
            <w:r>
              <w:rPr>
                <w:rFonts w:ascii="Arial" w:hAnsi="Arial" w:cs="Arial"/>
                <w:sz w:val="20"/>
                <w:szCs w:val="20"/>
              </w:rPr>
              <w:t xml:space="preserve"> jedinečných druhů. IVD databáze musí být součástí dodávaného zařízení, lokalizovaná na pracovní stanici bez nutnosti vzdáleného přístupu k databázi z důvodů vyšší bezpečnosti systému.</w:t>
            </w:r>
          </w:p>
        </w:tc>
        <w:tc>
          <w:tcPr>
            <w:tcW w:w="1685" w:type="dxa"/>
            <w:shd w:val="clear" w:color="auto" w:fill="auto"/>
            <w:vAlign w:val="center"/>
          </w:tcPr>
          <w:p w14:paraId="1B7B56A3" w14:textId="77777777" w:rsidR="0053173F" w:rsidRDefault="0053173F" w:rsidP="00853FA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525" w:type="dxa"/>
          </w:tcPr>
          <w:p w14:paraId="65B77E29" w14:textId="77777777" w:rsidR="0053173F" w:rsidRDefault="0053173F" w:rsidP="0076084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53173F" w14:paraId="46BC5F93" w14:textId="77777777" w:rsidTr="009F21D3">
        <w:trPr>
          <w:trHeight w:val="1293"/>
          <w:jc w:val="center"/>
        </w:trPr>
        <w:tc>
          <w:tcPr>
            <w:tcW w:w="5629" w:type="dxa"/>
            <w:shd w:val="clear" w:color="auto" w:fill="auto"/>
          </w:tcPr>
          <w:p w14:paraId="1A4B4CED" w14:textId="699854BF" w:rsidR="0053173F" w:rsidRDefault="005A61B1" w:rsidP="0053173F">
            <w:pPr>
              <w:tabs>
                <w:tab w:val="left" w:pos="96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Integrované </w:t>
            </w:r>
            <w:r w:rsidR="00570738">
              <w:rPr>
                <w:rFonts w:ascii="Arial" w:hAnsi="Arial" w:cs="Arial"/>
                <w:sz w:val="20"/>
                <w:szCs w:val="20"/>
              </w:rPr>
              <w:t xml:space="preserve">automatické </w:t>
            </w:r>
            <w:r>
              <w:rPr>
                <w:rFonts w:ascii="Arial" w:hAnsi="Arial" w:cs="Arial"/>
                <w:sz w:val="20"/>
                <w:szCs w:val="20"/>
              </w:rPr>
              <w:t xml:space="preserve">čištění </w:t>
            </w:r>
            <w:r w:rsidR="005A216B">
              <w:rPr>
                <w:rFonts w:ascii="Arial" w:hAnsi="Arial" w:cs="Arial"/>
                <w:sz w:val="20"/>
                <w:szCs w:val="20"/>
              </w:rPr>
              <w:t xml:space="preserve">iontové </w:t>
            </w:r>
            <w:r>
              <w:rPr>
                <w:rFonts w:ascii="Arial" w:hAnsi="Arial" w:cs="Arial"/>
                <w:sz w:val="20"/>
                <w:szCs w:val="20"/>
              </w:rPr>
              <w:t>optiky</w:t>
            </w:r>
            <w:r w:rsidR="003A650C">
              <w:rPr>
                <w:rFonts w:ascii="Arial" w:hAnsi="Arial" w:cs="Arial"/>
                <w:sz w:val="20"/>
                <w:szCs w:val="20"/>
              </w:rPr>
              <w:t xml:space="preserve"> pomocí </w:t>
            </w:r>
            <w:proofErr w:type="spellStart"/>
            <w:r w:rsidR="003A650C">
              <w:rPr>
                <w:rFonts w:ascii="Arial" w:hAnsi="Arial" w:cs="Arial"/>
                <w:sz w:val="20"/>
                <w:szCs w:val="20"/>
              </w:rPr>
              <w:t>infrared</w:t>
            </w:r>
            <w:proofErr w:type="spellEnd"/>
            <w:r w:rsidR="003A650C">
              <w:rPr>
                <w:rFonts w:ascii="Arial" w:hAnsi="Arial" w:cs="Arial"/>
                <w:sz w:val="20"/>
                <w:szCs w:val="20"/>
              </w:rPr>
              <w:t xml:space="preserve"> laseru</w:t>
            </w:r>
            <w:r w:rsidR="005A216B">
              <w:rPr>
                <w:rFonts w:ascii="Arial" w:hAnsi="Arial" w:cs="Arial"/>
                <w:sz w:val="20"/>
                <w:szCs w:val="20"/>
              </w:rPr>
              <w:t xml:space="preserve"> do </w:t>
            </w:r>
            <w:r w:rsidR="003A650C">
              <w:rPr>
                <w:rFonts w:ascii="Arial" w:hAnsi="Arial" w:cs="Arial"/>
                <w:sz w:val="20"/>
                <w:szCs w:val="20"/>
              </w:rPr>
              <w:t xml:space="preserve">max. </w:t>
            </w:r>
            <w:r w:rsidR="005A216B">
              <w:rPr>
                <w:rFonts w:ascii="Arial" w:hAnsi="Arial" w:cs="Arial"/>
                <w:sz w:val="20"/>
                <w:szCs w:val="20"/>
              </w:rPr>
              <w:t>20 minut</w:t>
            </w:r>
            <w:r w:rsidR="00570738">
              <w:rPr>
                <w:rFonts w:ascii="Arial" w:hAnsi="Arial" w:cs="Arial"/>
                <w:sz w:val="20"/>
                <w:szCs w:val="20"/>
              </w:rPr>
              <w:t xml:space="preserve"> bez nutnosti servisního zásahu.</w:t>
            </w:r>
            <w:r w:rsidR="009F21D3">
              <w:rPr>
                <w:rFonts w:ascii="Arial" w:hAnsi="Arial" w:cs="Arial"/>
                <w:sz w:val="20"/>
                <w:szCs w:val="20"/>
              </w:rPr>
              <w:t>*</w:t>
            </w:r>
            <w:r w:rsidR="009F21D3">
              <w:rPr>
                <w:rFonts w:ascii="Arial" w:hAnsi="Arial" w:cs="Arial"/>
                <w:sz w:val="20"/>
                <w:szCs w:val="20"/>
              </w:rPr>
              <w:br/>
            </w:r>
            <w:r w:rsidR="009F21D3">
              <w:rPr>
                <w:rFonts w:ascii="Arial" w:hAnsi="Arial" w:cs="Arial"/>
                <w:sz w:val="20"/>
                <w:szCs w:val="20"/>
              </w:rPr>
              <w:br/>
              <w:t xml:space="preserve">* </w:t>
            </w:r>
            <w:r w:rsidR="009F21D3" w:rsidRPr="00F210CF">
              <w:rPr>
                <w:rFonts w:ascii="Arial" w:hAnsi="Arial" w:cs="Arial"/>
                <w:i/>
                <w:iCs/>
                <w:sz w:val="20"/>
                <w:szCs w:val="20"/>
              </w:rPr>
              <w:t>Zadavatel umožňuje, v souladu s § 89 odst. 6 ZZVZ, dodavateli nabídnout rovnocenné řešení.</w:t>
            </w:r>
          </w:p>
        </w:tc>
        <w:tc>
          <w:tcPr>
            <w:tcW w:w="1685" w:type="dxa"/>
            <w:shd w:val="clear" w:color="auto" w:fill="auto"/>
            <w:vAlign w:val="center"/>
          </w:tcPr>
          <w:p w14:paraId="55D2F238" w14:textId="77777777" w:rsidR="0053173F" w:rsidRDefault="005A216B" w:rsidP="00853FA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525" w:type="dxa"/>
          </w:tcPr>
          <w:p w14:paraId="18A32B2F" w14:textId="77777777" w:rsidR="0053173F" w:rsidRDefault="0053173F" w:rsidP="0076084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53173F" w14:paraId="0CD720C7" w14:textId="77777777" w:rsidTr="003A650C">
        <w:trPr>
          <w:trHeight w:val="284"/>
          <w:jc w:val="center"/>
        </w:trPr>
        <w:tc>
          <w:tcPr>
            <w:tcW w:w="5629" w:type="dxa"/>
            <w:shd w:val="clear" w:color="auto" w:fill="auto"/>
          </w:tcPr>
          <w:p w14:paraId="43AB5867" w14:textId="35ABC6C0" w:rsidR="0053173F" w:rsidRDefault="005A61B1" w:rsidP="0053173F">
            <w:pPr>
              <w:tabs>
                <w:tab w:val="left" w:pos="96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Možnost </w:t>
            </w:r>
            <w:r w:rsidR="008A0CFA">
              <w:rPr>
                <w:rFonts w:ascii="Arial" w:hAnsi="Arial" w:cs="Arial"/>
                <w:sz w:val="20"/>
                <w:szCs w:val="20"/>
              </w:rPr>
              <w:t>využití jednorázových i opakovatelně použitelných terčíků.</w:t>
            </w:r>
          </w:p>
        </w:tc>
        <w:tc>
          <w:tcPr>
            <w:tcW w:w="1685" w:type="dxa"/>
            <w:shd w:val="clear" w:color="auto" w:fill="auto"/>
            <w:vAlign w:val="center"/>
          </w:tcPr>
          <w:p w14:paraId="1F6B44A2" w14:textId="77777777" w:rsidR="0053173F" w:rsidRDefault="008A0CFA" w:rsidP="00853FA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77021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525" w:type="dxa"/>
          </w:tcPr>
          <w:p w14:paraId="7134ACD3" w14:textId="77777777" w:rsidR="0053173F" w:rsidRDefault="0053173F" w:rsidP="0076084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8A0CFA" w14:paraId="0ADA6F0D" w14:textId="77777777" w:rsidTr="003A650C">
        <w:trPr>
          <w:trHeight w:val="284"/>
          <w:jc w:val="center"/>
        </w:trPr>
        <w:tc>
          <w:tcPr>
            <w:tcW w:w="5629" w:type="dxa"/>
            <w:shd w:val="clear" w:color="auto" w:fill="auto"/>
          </w:tcPr>
          <w:p w14:paraId="34112B2A" w14:textId="1E72FD6F" w:rsidR="008A0CFA" w:rsidRDefault="008A0CFA" w:rsidP="0053173F">
            <w:pPr>
              <w:tabs>
                <w:tab w:val="left" w:pos="96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Jednorázové terčíky prokazatelně usnadňující nanášení vzorku využívající hydrofobní a hydrofilní interakce nebo jiná technologie, která zajistí snížení možnosti kontaminace ze souse</w:t>
            </w:r>
            <w:r w:rsidR="005A216B">
              <w:rPr>
                <w:rFonts w:ascii="Arial" w:hAnsi="Arial" w:cs="Arial"/>
                <w:sz w:val="20"/>
                <w:szCs w:val="20"/>
              </w:rPr>
              <w:t>dníc</w:t>
            </w:r>
            <w:r w:rsidR="00013B25">
              <w:rPr>
                <w:rFonts w:ascii="Arial" w:hAnsi="Arial" w:cs="Arial"/>
                <w:sz w:val="20"/>
                <w:szCs w:val="20"/>
              </w:rPr>
              <w:t>h</w:t>
            </w:r>
            <w:r w:rsidR="005A216B">
              <w:rPr>
                <w:rFonts w:ascii="Arial" w:hAnsi="Arial" w:cs="Arial"/>
                <w:sz w:val="20"/>
                <w:szCs w:val="20"/>
              </w:rPr>
              <w:t xml:space="preserve"> spotů.</w:t>
            </w:r>
          </w:p>
        </w:tc>
        <w:tc>
          <w:tcPr>
            <w:tcW w:w="1685" w:type="dxa"/>
            <w:shd w:val="clear" w:color="auto" w:fill="auto"/>
            <w:vAlign w:val="center"/>
          </w:tcPr>
          <w:p w14:paraId="11B1BEEE" w14:textId="77777777" w:rsidR="008A0CFA" w:rsidRPr="00B77021" w:rsidRDefault="00C63C4D" w:rsidP="00853FA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525" w:type="dxa"/>
          </w:tcPr>
          <w:p w14:paraId="6AF66DAD" w14:textId="77777777" w:rsidR="008A0CFA" w:rsidRDefault="008A0CFA" w:rsidP="0076084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8A0CFA" w14:paraId="75EE73C5" w14:textId="77777777" w:rsidTr="003A650C">
        <w:trPr>
          <w:trHeight w:val="284"/>
          <w:jc w:val="center"/>
        </w:trPr>
        <w:tc>
          <w:tcPr>
            <w:tcW w:w="5629" w:type="dxa"/>
            <w:shd w:val="clear" w:color="auto" w:fill="auto"/>
          </w:tcPr>
          <w:p w14:paraId="78E2FA18" w14:textId="77777777" w:rsidR="008A0CFA" w:rsidRDefault="005A216B" w:rsidP="005A216B">
            <w:pPr>
              <w:tabs>
                <w:tab w:val="left" w:pos="96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5A216B">
              <w:rPr>
                <w:rFonts w:ascii="Arial" w:hAnsi="Arial" w:cs="Arial"/>
                <w:sz w:val="20"/>
                <w:szCs w:val="20"/>
              </w:rPr>
              <w:t>Detekce iontů v pozitivním a negativním módu (umožnění detekce proteinů, ale také lipidů)</w:t>
            </w:r>
          </w:p>
        </w:tc>
        <w:tc>
          <w:tcPr>
            <w:tcW w:w="1685" w:type="dxa"/>
            <w:shd w:val="clear" w:color="auto" w:fill="auto"/>
            <w:vAlign w:val="center"/>
          </w:tcPr>
          <w:p w14:paraId="36A169A6" w14:textId="77777777" w:rsidR="008A0CFA" w:rsidRPr="00B77021" w:rsidRDefault="00C63C4D" w:rsidP="00853FA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525" w:type="dxa"/>
          </w:tcPr>
          <w:p w14:paraId="695ED3C1" w14:textId="77777777" w:rsidR="008A0CFA" w:rsidRDefault="008A0CFA" w:rsidP="0076084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8A0CFA" w14:paraId="64981B95" w14:textId="77777777" w:rsidTr="003A650C">
        <w:trPr>
          <w:trHeight w:val="284"/>
          <w:jc w:val="center"/>
        </w:trPr>
        <w:tc>
          <w:tcPr>
            <w:tcW w:w="5629" w:type="dxa"/>
            <w:shd w:val="clear" w:color="auto" w:fill="auto"/>
          </w:tcPr>
          <w:p w14:paraId="57DC328B" w14:textId="495FF07E" w:rsidR="00C64749" w:rsidRPr="00C64749" w:rsidRDefault="00C64749" w:rsidP="00C64749">
            <w:pPr>
              <w:tabs>
                <w:tab w:val="left" w:pos="96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4749">
              <w:rPr>
                <w:rFonts w:ascii="Arial" w:hAnsi="Arial" w:cs="Arial"/>
                <w:sz w:val="20"/>
                <w:szCs w:val="20"/>
              </w:rPr>
              <w:t xml:space="preserve">Rychlá, snadná, IVD certifikovaná metoda pro MS spektrometrickou identifikaci z pozitivní hemokultury, která umožňuje identifikace více než </w:t>
            </w:r>
            <w:r w:rsidR="003A650C">
              <w:rPr>
                <w:rFonts w:ascii="Arial" w:hAnsi="Arial" w:cs="Arial"/>
                <w:sz w:val="20"/>
                <w:szCs w:val="20"/>
              </w:rPr>
              <w:t>4 000</w:t>
            </w:r>
            <w:r w:rsidRPr="00C64749">
              <w:rPr>
                <w:rFonts w:ascii="Arial" w:hAnsi="Arial" w:cs="Arial"/>
                <w:sz w:val="20"/>
                <w:szCs w:val="20"/>
              </w:rPr>
              <w:t xml:space="preserve"> druhů bakterií a kvasinek pomoci IVD databáze, která je součástí dodávaného zařízení, lokalizovaná na pracovní stanici bez nutnosti vzdáleného přístupu k databázi z důvodů vyšš</w:t>
            </w:r>
            <w:r w:rsidR="008F2EC3">
              <w:rPr>
                <w:rFonts w:ascii="Arial" w:hAnsi="Arial" w:cs="Arial"/>
                <w:sz w:val="20"/>
                <w:szCs w:val="20"/>
              </w:rPr>
              <w:t>í</w:t>
            </w:r>
            <w:r w:rsidRPr="00C64749">
              <w:rPr>
                <w:rFonts w:ascii="Arial" w:hAnsi="Arial" w:cs="Arial"/>
                <w:sz w:val="20"/>
                <w:szCs w:val="20"/>
              </w:rPr>
              <w:t xml:space="preserve"> bezpečnosti systému.</w:t>
            </w:r>
          </w:p>
          <w:p w14:paraId="358BE094" w14:textId="77777777" w:rsidR="008A0CFA" w:rsidRDefault="00C64749" w:rsidP="00C64749">
            <w:pPr>
              <w:tabs>
                <w:tab w:val="left" w:pos="96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4749">
              <w:rPr>
                <w:rFonts w:ascii="Arial" w:hAnsi="Arial" w:cs="Arial"/>
                <w:sz w:val="20"/>
                <w:szCs w:val="20"/>
              </w:rPr>
              <w:t>Jednoduchá, rychlá příprava vzorků z pozitivních hemokultur. Možnost identifikace mikroorganizmů během 20 min od signalizace pozitivní hemokultury.</w:t>
            </w:r>
          </w:p>
        </w:tc>
        <w:tc>
          <w:tcPr>
            <w:tcW w:w="1685" w:type="dxa"/>
            <w:shd w:val="clear" w:color="auto" w:fill="auto"/>
            <w:vAlign w:val="center"/>
          </w:tcPr>
          <w:p w14:paraId="52335EB0" w14:textId="77777777" w:rsidR="008A0CFA" w:rsidRPr="00B77021" w:rsidRDefault="00C63C4D" w:rsidP="00853FA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525" w:type="dxa"/>
          </w:tcPr>
          <w:p w14:paraId="17C4665F" w14:textId="77777777" w:rsidR="008A0CFA" w:rsidRDefault="008A0CFA" w:rsidP="0076084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8A0CFA" w14:paraId="17E7C401" w14:textId="77777777" w:rsidTr="003A650C">
        <w:trPr>
          <w:trHeight w:val="284"/>
          <w:jc w:val="center"/>
        </w:trPr>
        <w:tc>
          <w:tcPr>
            <w:tcW w:w="5629" w:type="dxa"/>
            <w:shd w:val="clear" w:color="auto" w:fill="auto"/>
          </w:tcPr>
          <w:p w14:paraId="3A671180" w14:textId="34083416" w:rsidR="008A0CFA" w:rsidRDefault="000C6022" w:rsidP="0053173F">
            <w:pPr>
              <w:tabs>
                <w:tab w:val="left" w:pos="96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0C6022">
              <w:rPr>
                <w:rFonts w:ascii="Arial" w:hAnsi="Arial" w:cs="Arial"/>
                <w:sz w:val="20"/>
                <w:szCs w:val="20"/>
              </w:rPr>
              <w:t>oftware musí být schopen zaznamenat přítomnost</w:t>
            </w:r>
            <w:r>
              <w:rPr>
                <w:rFonts w:ascii="Arial" w:hAnsi="Arial" w:cs="Arial"/>
                <w:sz w:val="20"/>
                <w:szCs w:val="20"/>
              </w:rPr>
              <w:t xml:space="preserve"> směsné kultury </w:t>
            </w:r>
            <w:r w:rsidR="006002B0">
              <w:rPr>
                <w:rFonts w:ascii="Arial" w:hAnsi="Arial" w:cs="Arial"/>
                <w:sz w:val="20"/>
                <w:szCs w:val="20"/>
              </w:rPr>
              <w:t>ze vzorků</w:t>
            </w:r>
            <w:r w:rsidR="008F2EC3" w:rsidRPr="008F2EC3">
              <w:rPr>
                <w:rFonts w:ascii="Arial" w:hAnsi="Arial" w:cs="Arial"/>
                <w:sz w:val="20"/>
                <w:szCs w:val="20"/>
              </w:rPr>
              <w:t xml:space="preserve"> pozitivních hemokultur.</w:t>
            </w:r>
          </w:p>
        </w:tc>
        <w:tc>
          <w:tcPr>
            <w:tcW w:w="1685" w:type="dxa"/>
            <w:shd w:val="clear" w:color="auto" w:fill="auto"/>
            <w:vAlign w:val="center"/>
          </w:tcPr>
          <w:p w14:paraId="1F172455" w14:textId="77777777" w:rsidR="008A0CFA" w:rsidRPr="00B77021" w:rsidRDefault="00C63C4D" w:rsidP="00853FA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525" w:type="dxa"/>
          </w:tcPr>
          <w:p w14:paraId="55D999A2" w14:textId="77777777" w:rsidR="008A0CFA" w:rsidRDefault="008A0CFA" w:rsidP="0076084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8B012C" w14:paraId="773A8AC0" w14:textId="77777777" w:rsidTr="003A650C">
        <w:trPr>
          <w:trHeight w:val="284"/>
          <w:jc w:val="center"/>
        </w:trPr>
        <w:tc>
          <w:tcPr>
            <w:tcW w:w="5629" w:type="dxa"/>
            <w:shd w:val="clear" w:color="auto" w:fill="FFFFFF"/>
          </w:tcPr>
          <w:p w14:paraId="31572046" w14:textId="52A76A31" w:rsidR="008B012C" w:rsidRPr="004A792A" w:rsidRDefault="008B012C" w:rsidP="0053173F">
            <w:pPr>
              <w:tabs>
                <w:tab w:val="left" w:pos="96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792A">
              <w:rPr>
                <w:rFonts w:ascii="Arial" w:hAnsi="Arial" w:cs="Arial"/>
                <w:sz w:val="20"/>
                <w:szCs w:val="20"/>
              </w:rPr>
              <w:t xml:space="preserve">IVD identifikace vláknitých hub, </w:t>
            </w:r>
            <w:r w:rsidR="000D0C3B">
              <w:rPr>
                <w:rFonts w:ascii="Arial" w:hAnsi="Arial" w:cs="Arial"/>
                <w:sz w:val="20"/>
                <w:szCs w:val="20"/>
              </w:rPr>
              <w:t xml:space="preserve">CE-IVD databáze musí obsahovat minimálně </w:t>
            </w:r>
            <w:r w:rsidRPr="004A792A">
              <w:rPr>
                <w:rFonts w:ascii="Arial" w:hAnsi="Arial" w:cs="Arial"/>
                <w:sz w:val="20"/>
                <w:szCs w:val="20"/>
              </w:rPr>
              <w:t xml:space="preserve">200 identifikovaných druhů </w:t>
            </w:r>
          </w:p>
        </w:tc>
        <w:tc>
          <w:tcPr>
            <w:tcW w:w="1685" w:type="dxa"/>
            <w:shd w:val="clear" w:color="auto" w:fill="FFFFFF"/>
            <w:vAlign w:val="center"/>
          </w:tcPr>
          <w:p w14:paraId="767DE2F6" w14:textId="77777777" w:rsidR="008B012C" w:rsidRDefault="008B012C" w:rsidP="00853FA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A792A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525" w:type="dxa"/>
            <w:shd w:val="clear" w:color="auto" w:fill="FFFFFF"/>
          </w:tcPr>
          <w:p w14:paraId="5678E6C9" w14:textId="77777777" w:rsidR="008B012C" w:rsidRDefault="008B012C" w:rsidP="0076084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8A0CFA" w14:paraId="22177F6E" w14:textId="77777777" w:rsidTr="003A650C">
        <w:trPr>
          <w:trHeight w:val="284"/>
          <w:jc w:val="center"/>
        </w:trPr>
        <w:tc>
          <w:tcPr>
            <w:tcW w:w="5629" w:type="dxa"/>
            <w:shd w:val="clear" w:color="auto" w:fill="auto"/>
          </w:tcPr>
          <w:p w14:paraId="1BE9F0DF" w14:textId="0A493E7F" w:rsidR="008A0CFA" w:rsidRDefault="006002B0" w:rsidP="0053173F">
            <w:pPr>
              <w:tabs>
                <w:tab w:val="left" w:pos="96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Vyhodnocovací s</w:t>
            </w:r>
            <w:r w:rsidR="00C63C4D" w:rsidRPr="00C63C4D">
              <w:rPr>
                <w:rFonts w:ascii="Arial" w:hAnsi="Arial" w:cs="Arial"/>
                <w:sz w:val="20"/>
                <w:szCs w:val="20"/>
              </w:rPr>
              <w:t xml:space="preserve">oftware modul pro detekci </w:t>
            </w:r>
            <w:proofErr w:type="spellStart"/>
            <w:r w:rsidR="00C63C4D" w:rsidRPr="00C63C4D">
              <w:rPr>
                <w:rFonts w:ascii="Arial" w:hAnsi="Arial" w:cs="Arial"/>
                <w:sz w:val="20"/>
                <w:szCs w:val="20"/>
              </w:rPr>
              <w:t>karbapenemáz</w:t>
            </w:r>
            <w:proofErr w:type="spellEnd"/>
            <w:r w:rsidR="00C63C4D" w:rsidRPr="00C63C4D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="00C63C4D" w:rsidRPr="00C63C4D">
              <w:rPr>
                <w:rFonts w:ascii="Arial" w:hAnsi="Arial" w:cs="Arial"/>
                <w:sz w:val="20"/>
                <w:szCs w:val="20"/>
              </w:rPr>
              <w:t>cephalosporináz</w:t>
            </w:r>
            <w:proofErr w:type="spellEnd"/>
            <w:r w:rsidR="00C63C4D" w:rsidRPr="00C63C4D">
              <w:rPr>
                <w:rFonts w:ascii="Arial" w:hAnsi="Arial" w:cs="Arial"/>
                <w:sz w:val="20"/>
                <w:szCs w:val="20"/>
              </w:rPr>
              <w:t xml:space="preserve"> v klinickém IVD režimu včetně komerčně dostupných IVD souprav. Je nutné doložit postup operace a doložit oprávněni k jeho používání.</w:t>
            </w:r>
          </w:p>
        </w:tc>
        <w:tc>
          <w:tcPr>
            <w:tcW w:w="1685" w:type="dxa"/>
            <w:shd w:val="clear" w:color="auto" w:fill="auto"/>
            <w:vAlign w:val="center"/>
          </w:tcPr>
          <w:p w14:paraId="78CA5E12" w14:textId="77777777" w:rsidR="008A0CFA" w:rsidRPr="00B77021" w:rsidRDefault="00C63C4D" w:rsidP="00853FA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525" w:type="dxa"/>
          </w:tcPr>
          <w:p w14:paraId="0687C830" w14:textId="77777777" w:rsidR="008A0CFA" w:rsidRDefault="008A0CFA" w:rsidP="0076084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8A0CFA" w14:paraId="486BF130" w14:textId="77777777" w:rsidTr="003A650C">
        <w:trPr>
          <w:trHeight w:val="284"/>
          <w:jc w:val="center"/>
        </w:trPr>
        <w:tc>
          <w:tcPr>
            <w:tcW w:w="5629" w:type="dxa"/>
            <w:shd w:val="clear" w:color="auto" w:fill="auto"/>
          </w:tcPr>
          <w:p w14:paraId="7A8055F4" w14:textId="2580AD55" w:rsidR="008A0CFA" w:rsidRDefault="006002B0" w:rsidP="0053173F">
            <w:pPr>
              <w:tabs>
                <w:tab w:val="left" w:pos="96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Vyhodnocovací s</w:t>
            </w:r>
            <w:r w:rsidR="00C63C4D" w:rsidRPr="00C63C4D">
              <w:rPr>
                <w:rFonts w:ascii="Arial" w:hAnsi="Arial" w:cs="Arial"/>
                <w:sz w:val="20"/>
                <w:szCs w:val="20"/>
              </w:rPr>
              <w:t xml:space="preserve">oftware modul pro </w:t>
            </w:r>
            <w:r>
              <w:rPr>
                <w:rFonts w:ascii="Arial" w:hAnsi="Arial" w:cs="Arial"/>
                <w:sz w:val="20"/>
                <w:szCs w:val="20"/>
              </w:rPr>
              <w:t>detekci</w:t>
            </w:r>
            <w:r w:rsidR="003A650C">
              <w:rPr>
                <w:rFonts w:ascii="Arial" w:hAnsi="Arial" w:cs="Arial"/>
                <w:sz w:val="20"/>
                <w:szCs w:val="20"/>
              </w:rPr>
              <w:t xml:space="preserve"> rezistence </w:t>
            </w:r>
            <w:r w:rsidR="00C63C4D" w:rsidRPr="00C63C4D">
              <w:rPr>
                <w:rFonts w:ascii="Arial" w:hAnsi="Arial" w:cs="Arial"/>
                <w:sz w:val="20"/>
                <w:szCs w:val="20"/>
              </w:rPr>
              <w:t xml:space="preserve">ke </w:t>
            </w:r>
            <w:proofErr w:type="spellStart"/>
            <w:r w:rsidR="00C63C4D" w:rsidRPr="00C63C4D">
              <w:rPr>
                <w:rFonts w:ascii="Arial" w:hAnsi="Arial" w:cs="Arial"/>
                <w:sz w:val="20"/>
                <w:szCs w:val="20"/>
              </w:rPr>
              <w:t>Colistinu</w:t>
            </w:r>
            <w:proofErr w:type="spellEnd"/>
            <w:r w:rsidR="00C63C4D" w:rsidRPr="00C63C4D">
              <w:rPr>
                <w:rFonts w:ascii="Arial" w:hAnsi="Arial" w:cs="Arial"/>
                <w:sz w:val="20"/>
                <w:szCs w:val="20"/>
              </w:rPr>
              <w:t xml:space="preserve"> včetně komerčně dostupných souprav. Je nutné doložit postup operace a doložit oprávněn</w:t>
            </w:r>
            <w:r w:rsidR="00C63C4D">
              <w:rPr>
                <w:rFonts w:ascii="Arial" w:hAnsi="Arial" w:cs="Arial"/>
                <w:sz w:val="20"/>
                <w:szCs w:val="20"/>
              </w:rPr>
              <w:t>í</w:t>
            </w:r>
            <w:r w:rsidR="00C63C4D" w:rsidRPr="00C63C4D">
              <w:rPr>
                <w:rFonts w:ascii="Arial" w:hAnsi="Arial" w:cs="Arial"/>
                <w:sz w:val="20"/>
                <w:szCs w:val="20"/>
              </w:rPr>
              <w:t xml:space="preserve"> k jeho používání.</w:t>
            </w:r>
          </w:p>
        </w:tc>
        <w:tc>
          <w:tcPr>
            <w:tcW w:w="1685" w:type="dxa"/>
            <w:shd w:val="clear" w:color="auto" w:fill="auto"/>
            <w:vAlign w:val="center"/>
          </w:tcPr>
          <w:p w14:paraId="286E7E48" w14:textId="77777777" w:rsidR="008A0CFA" w:rsidRPr="00B77021" w:rsidRDefault="00C63C4D" w:rsidP="00853FA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525" w:type="dxa"/>
          </w:tcPr>
          <w:p w14:paraId="31EF67C0" w14:textId="77777777" w:rsidR="008A0CFA" w:rsidRDefault="008A0CFA" w:rsidP="0076084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8A0CFA" w14:paraId="383442A1" w14:textId="77777777" w:rsidTr="003A650C">
        <w:trPr>
          <w:trHeight w:val="284"/>
          <w:jc w:val="center"/>
        </w:trPr>
        <w:tc>
          <w:tcPr>
            <w:tcW w:w="5629" w:type="dxa"/>
            <w:shd w:val="clear" w:color="auto" w:fill="auto"/>
          </w:tcPr>
          <w:p w14:paraId="7010A05E" w14:textId="06325686" w:rsidR="008A0CFA" w:rsidRDefault="00C63C4D" w:rsidP="0053173F">
            <w:pPr>
              <w:tabs>
                <w:tab w:val="left" w:pos="96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3C4D">
              <w:rPr>
                <w:rFonts w:ascii="Arial" w:hAnsi="Arial" w:cs="Arial"/>
                <w:sz w:val="20"/>
                <w:szCs w:val="20"/>
              </w:rPr>
              <w:t>Možnost vkládání vlastních naměřených spekter do databáze a vytvoření vlastní databáze v rámci stávajícího softwaru</w:t>
            </w:r>
            <w:r w:rsidR="00570738">
              <w:rPr>
                <w:rFonts w:ascii="Arial" w:hAnsi="Arial" w:cs="Arial"/>
                <w:sz w:val="20"/>
                <w:szCs w:val="20"/>
              </w:rPr>
              <w:t xml:space="preserve"> a možnosti jejich opětovné detekce a využití k rutinní identifikace s minimálními prostoji systému.</w:t>
            </w:r>
          </w:p>
        </w:tc>
        <w:tc>
          <w:tcPr>
            <w:tcW w:w="1685" w:type="dxa"/>
            <w:shd w:val="clear" w:color="auto" w:fill="auto"/>
            <w:vAlign w:val="center"/>
          </w:tcPr>
          <w:p w14:paraId="48E51F7F" w14:textId="77777777" w:rsidR="008A0CFA" w:rsidRPr="00B77021" w:rsidRDefault="00C63C4D" w:rsidP="00853FA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525" w:type="dxa"/>
          </w:tcPr>
          <w:p w14:paraId="18F633F7" w14:textId="77777777" w:rsidR="008A0CFA" w:rsidRDefault="008A0CFA" w:rsidP="0076084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8A0CFA" w14:paraId="68340DBC" w14:textId="77777777" w:rsidTr="003A650C">
        <w:trPr>
          <w:trHeight w:val="284"/>
          <w:jc w:val="center"/>
        </w:trPr>
        <w:tc>
          <w:tcPr>
            <w:tcW w:w="5629" w:type="dxa"/>
            <w:shd w:val="clear" w:color="auto" w:fill="auto"/>
          </w:tcPr>
          <w:p w14:paraId="47ECE14C" w14:textId="77777777" w:rsidR="008A0CFA" w:rsidRDefault="00C63C4D" w:rsidP="0053173F">
            <w:pPr>
              <w:tabs>
                <w:tab w:val="left" w:pos="96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3C4D">
              <w:rPr>
                <w:rFonts w:ascii="Arial" w:hAnsi="Arial" w:cs="Arial"/>
                <w:sz w:val="20"/>
                <w:szCs w:val="20"/>
              </w:rPr>
              <w:t>Snadné generování spekter a jejich sdílení s ostatními laboratořemi.</w:t>
            </w:r>
          </w:p>
        </w:tc>
        <w:tc>
          <w:tcPr>
            <w:tcW w:w="1685" w:type="dxa"/>
            <w:shd w:val="clear" w:color="auto" w:fill="auto"/>
            <w:vAlign w:val="center"/>
          </w:tcPr>
          <w:p w14:paraId="658BED09" w14:textId="77777777" w:rsidR="008A0CFA" w:rsidRPr="00B77021" w:rsidRDefault="00C63C4D" w:rsidP="00853FA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525" w:type="dxa"/>
          </w:tcPr>
          <w:p w14:paraId="44115699" w14:textId="77777777" w:rsidR="008A0CFA" w:rsidRDefault="008A0CFA" w:rsidP="0076084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8A0CFA" w14:paraId="043891D5" w14:textId="77777777" w:rsidTr="003A650C">
        <w:trPr>
          <w:trHeight w:val="284"/>
          <w:jc w:val="center"/>
        </w:trPr>
        <w:tc>
          <w:tcPr>
            <w:tcW w:w="5629" w:type="dxa"/>
            <w:shd w:val="clear" w:color="auto" w:fill="auto"/>
          </w:tcPr>
          <w:p w14:paraId="2FFFE38D" w14:textId="77777777" w:rsidR="008A0CFA" w:rsidRDefault="00C63C4D" w:rsidP="0053173F">
            <w:pPr>
              <w:tabs>
                <w:tab w:val="left" w:pos="96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3C4D">
              <w:rPr>
                <w:rFonts w:ascii="Arial" w:hAnsi="Arial" w:cs="Arial"/>
                <w:sz w:val="20"/>
                <w:szCs w:val="20"/>
              </w:rPr>
              <w:t>Možnost využit</w:t>
            </w:r>
            <w:r>
              <w:rPr>
                <w:rFonts w:ascii="Arial" w:hAnsi="Arial" w:cs="Arial"/>
                <w:sz w:val="20"/>
                <w:szCs w:val="20"/>
              </w:rPr>
              <w:t>í</w:t>
            </w:r>
            <w:r w:rsidRPr="00C63C4D">
              <w:rPr>
                <w:rFonts w:ascii="Arial" w:hAnsi="Arial" w:cs="Arial"/>
                <w:sz w:val="20"/>
                <w:szCs w:val="20"/>
              </w:rPr>
              <w:t xml:space="preserve"> technologie s využitím již zabudovaných statistických nástrojů k pokročilým statistickým analýzám, například typizaci kmenů, epidemiologickým studiím, sledování </w:t>
            </w:r>
            <w:proofErr w:type="spellStart"/>
            <w:r w:rsidRPr="00C63C4D">
              <w:rPr>
                <w:rFonts w:ascii="Arial" w:hAnsi="Arial" w:cs="Arial"/>
                <w:sz w:val="20"/>
                <w:szCs w:val="20"/>
              </w:rPr>
              <w:t>nozokomiálnich</w:t>
            </w:r>
            <w:proofErr w:type="spellEnd"/>
            <w:r w:rsidRPr="00C63C4D">
              <w:rPr>
                <w:rFonts w:ascii="Arial" w:hAnsi="Arial" w:cs="Arial"/>
                <w:sz w:val="20"/>
                <w:szCs w:val="20"/>
              </w:rPr>
              <w:t xml:space="preserve"> infekcí apod.</w:t>
            </w:r>
          </w:p>
        </w:tc>
        <w:tc>
          <w:tcPr>
            <w:tcW w:w="1685" w:type="dxa"/>
            <w:shd w:val="clear" w:color="auto" w:fill="auto"/>
            <w:vAlign w:val="center"/>
          </w:tcPr>
          <w:p w14:paraId="06C9748A" w14:textId="77777777" w:rsidR="008A0CFA" w:rsidRPr="00B77021" w:rsidRDefault="00C63C4D" w:rsidP="00853FA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525" w:type="dxa"/>
          </w:tcPr>
          <w:p w14:paraId="79887D37" w14:textId="77777777" w:rsidR="008A0CFA" w:rsidRDefault="008A0CFA" w:rsidP="0076084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C63C4D" w14:paraId="68C1914F" w14:textId="77777777" w:rsidTr="003A650C">
        <w:trPr>
          <w:trHeight w:val="284"/>
          <w:jc w:val="center"/>
        </w:trPr>
        <w:tc>
          <w:tcPr>
            <w:tcW w:w="5629" w:type="dxa"/>
            <w:shd w:val="clear" w:color="auto" w:fill="auto"/>
          </w:tcPr>
          <w:p w14:paraId="093F4CC2" w14:textId="77777777" w:rsidR="00C63C4D" w:rsidRPr="00C63C4D" w:rsidRDefault="00C63C4D" w:rsidP="0053173F">
            <w:pPr>
              <w:tabs>
                <w:tab w:val="left" w:pos="96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3C4D">
              <w:rPr>
                <w:rFonts w:ascii="Arial" w:hAnsi="Arial" w:cs="Arial"/>
                <w:sz w:val="20"/>
                <w:szCs w:val="20"/>
              </w:rPr>
              <w:t>Identifikace vzorku pomoci čárového kódu.</w:t>
            </w:r>
          </w:p>
        </w:tc>
        <w:tc>
          <w:tcPr>
            <w:tcW w:w="1685" w:type="dxa"/>
            <w:shd w:val="clear" w:color="auto" w:fill="auto"/>
            <w:vAlign w:val="center"/>
          </w:tcPr>
          <w:p w14:paraId="5C7060AD" w14:textId="77777777" w:rsidR="00C63C4D" w:rsidRPr="00B77021" w:rsidRDefault="00C63C4D" w:rsidP="00853FA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525" w:type="dxa"/>
          </w:tcPr>
          <w:p w14:paraId="5E39C182" w14:textId="77777777" w:rsidR="00C63C4D" w:rsidRDefault="00C63C4D" w:rsidP="0076084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853FA5" w:rsidRPr="00A57F9B" w14:paraId="327EB983" w14:textId="77777777" w:rsidTr="003A650C">
        <w:trPr>
          <w:trHeight w:val="284"/>
          <w:jc w:val="center"/>
        </w:trPr>
        <w:tc>
          <w:tcPr>
            <w:tcW w:w="5629" w:type="dxa"/>
            <w:shd w:val="clear" w:color="auto" w:fill="FFFFFF"/>
          </w:tcPr>
          <w:p w14:paraId="3E5BD20A" w14:textId="77777777" w:rsidR="00853FA5" w:rsidRPr="00A57F9B" w:rsidRDefault="00853FA5" w:rsidP="00A57F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7F9B">
              <w:rPr>
                <w:rFonts w:ascii="Arial" w:hAnsi="Arial" w:cs="Arial"/>
                <w:sz w:val="20"/>
                <w:szCs w:val="20"/>
              </w:rPr>
              <w:lastRenderedPageBreak/>
              <w:t>Efektivní a rychlý odečet vzorků – provede 400 až 500 identifikací za hodinu.</w:t>
            </w:r>
            <w:r w:rsidRPr="00A57F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685" w:type="dxa"/>
            <w:shd w:val="clear" w:color="auto" w:fill="FFFFFF"/>
            <w:vAlign w:val="center"/>
          </w:tcPr>
          <w:p w14:paraId="6395B00F" w14:textId="77777777" w:rsidR="00853FA5" w:rsidRPr="00A57F9B" w:rsidRDefault="00853FA5" w:rsidP="00A57F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7F9B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525" w:type="dxa"/>
            <w:shd w:val="clear" w:color="auto" w:fill="FFFFFF"/>
          </w:tcPr>
          <w:p w14:paraId="009014E8" w14:textId="77777777" w:rsidR="00853FA5" w:rsidRPr="00A57F9B" w:rsidRDefault="00853FA5" w:rsidP="00A57F9B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AC190E" w:rsidRPr="00A57F9B" w14:paraId="38F75750" w14:textId="77777777" w:rsidTr="003A650C">
        <w:trPr>
          <w:trHeight w:val="284"/>
          <w:jc w:val="center"/>
        </w:trPr>
        <w:tc>
          <w:tcPr>
            <w:tcW w:w="5629" w:type="dxa"/>
            <w:shd w:val="clear" w:color="auto" w:fill="FFFFFF"/>
          </w:tcPr>
          <w:p w14:paraId="429F9708" w14:textId="776A6905" w:rsidR="00853FA5" w:rsidRPr="00A57F9B" w:rsidRDefault="00853FA5" w:rsidP="00A57F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7F9B">
              <w:rPr>
                <w:rFonts w:ascii="Arial" w:hAnsi="Arial" w:cs="Arial"/>
                <w:sz w:val="20"/>
                <w:szCs w:val="20"/>
              </w:rPr>
              <w:t>Garantovaná životnost laseru 7 let.</w:t>
            </w:r>
          </w:p>
        </w:tc>
        <w:tc>
          <w:tcPr>
            <w:tcW w:w="1685" w:type="dxa"/>
            <w:shd w:val="clear" w:color="auto" w:fill="FFFFFF"/>
            <w:vAlign w:val="center"/>
          </w:tcPr>
          <w:p w14:paraId="7F71D4F9" w14:textId="77777777" w:rsidR="00853FA5" w:rsidRPr="00A57F9B" w:rsidRDefault="00853FA5" w:rsidP="00A57F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7F9B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525" w:type="dxa"/>
            <w:shd w:val="clear" w:color="auto" w:fill="FFFFFF"/>
          </w:tcPr>
          <w:p w14:paraId="4D044C7E" w14:textId="77777777" w:rsidR="00853FA5" w:rsidRPr="00A57F9B" w:rsidRDefault="00853FA5" w:rsidP="00A57F9B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AC190E" w:rsidRPr="00A57F9B" w14:paraId="22449793" w14:textId="77777777" w:rsidTr="003A650C">
        <w:trPr>
          <w:trHeight w:val="284"/>
          <w:jc w:val="center"/>
        </w:trPr>
        <w:tc>
          <w:tcPr>
            <w:tcW w:w="5629" w:type="dxa"/>
            <w:shd w:val="clear" w:color="auto" w:fill="FFFFFF"/>
          </w:tcPr>
          <w:p w14:paraId="39F9226F" w14:textId="7A18036A" w:rsidR="00853FA5" w:rsidRPr="00A57F9B" w:rsidRDefault="00853FA5" w:rsidP="00A57F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7F9B">
              <w:rPr>
                <w:rFonts w:ascii="Arial" w:hAnsi="Arial" w:cs="Arial"/>
                <w:sz w:val="20"/>
                <w:szCs w:val="20"/>
              </w:rPr>
              <w:t>Systém generování vakua ve spektrometru pomocí vývěvy s nízkou hlučností</w:t>
            </w:r>
            <w:r w:rsidR="006002B0">
              <w:rPr>
                <w:rFonts w:ascii="Arial" w:hAnsi="Arial" w:cs="Arial"/>
                <w:sz w:val="20"/>
                <w:szCs w:val="20"/>
              </w:rPr>
              <w:t xml:space="preserve"> max. 60 dB</w:t>
            </w:r>
            <w:r w:rsidRPr="00A57F9B">
              <w:rPr>
                <w:rFonts w:ascii="Arial" w:hAnsi="Arial" w:cs="Arial"/>
                <w:sz w:val="20"/>
                <w:szCs w:val="20"/>
              </w:rPr>
              <w:t xml:space="preserve"> a bez produkce zplodin, které by mohly kontaminovat prostředí laboratoře</w:t>
            </w:r>
          </w:p>
        </w:tc>
        <w:tc>
          <w:tcPr>
            <w:tcW w:w="1685" w:type="dxa"/>
            <w:shd w:val="clear" w:color="auto" w:fill="FFFFFF"/>
            <w:vAlign w:val="center"/>
          </w:tcPr>
          <w:p w14:paraId="25AADD35" w14:textId="77777777" w:rsidR="00853FA5" w:rsidRPr="00A57F9B" w:rsidRDefault="00853FA5" w:rsidP="00A57F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7F9B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525" w:type="dxa"/>
            <w:shd w:val="clear" w:color="auto" w:fill="FFFFFF"/>
          </w:tcPr>
          <w:p w14:paraId="26F50EC6" w14:textId="77777777" w:rsidR="00853FA5" w:rsidRPr="00A57F9B" w:rsidRDefault="00853FA5" w:rsidP="00A57F9B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AC190E" w:rsidRPr="00A57F9B" w14:paraId="4B3AAB13" w14:textId="77777777" w:rsidTr="003A650C">
        <w:trPr>
          <w:trHeight w:val="284"/>
          <w:jc w:val="center"/>
        </w:trPr>
        <w:tc>
          <w:tcPr>
            <w:tcW w:w="5629" w:type="dxa"/>
            <w:tcBorders>
              <w:bottom w:val="single" w:sz="2" w:space="0" w:color="000000"/>
            </w:tcBorders>
            <w:shd w:val="clear" w:color="auto" w:fill="FFFFFF"/>
          </w:tcPr>
          <w:p w14:paraId="07CC33A1" w14:textId="77777777" w:rsidR="00E67A81" w:rsidRPr="00A57F9B" w:rsidRDefault="00E67A81" w:rsidP="00A57F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7F9B">
              <w:rPr>
                <w:rFonts w:ascii="Arial" w:hAnsi="Arial" w:cs="Arial"/>
                <w:sz w:val="20"/>
                <w:szCs w:val="20"/>
              </w:rPr>
              <w:t xml:space="preserve">Dodávka sady destiček, spotřebního a pomocného materiálu pro zajištění provozu laboratoře na min. </w:t>
            </w:r>
            <w:r w:rsidR="009D469A" w:rsidRPr="00A57F9B">
              <w:rPr>
                <w:rFonts w:ascii="Arial" w:hAnsi="Arial" w:cs="Arial"/>
                <w:sz w:val="20"/>
                <w:szCs w:val="20"/>
              </w:rPr>
              <w:t xml:space="preserve">2500 </w:t>
            </w:r>
            <w:r w:rsidRPr="00A57F9B">
              <w:rPr>
                <w:rFonts w:ascii="Arial" w:hAnsi="Arial" w:cs="Arial"/>
                <w:sz w:val="20"/>
                <w:szCs w:val="20"/>
              </w:rPr>
              <w:t>identifikací. V případě, že uchazeč nabízí více typů destiček, bude dodána cenově nejvýhodnější varianta pro uživatele.</w:t>
            </w:r>
          </w:p>
        </w:tc>
        <w:tc>
          <w:tcPr>
            <w:tcW w:w="1685" w:type="dxa"/>
            <w:tcBorders>
              <w:bottom w:val="single" w:sz="2" w:space="0" w:color="000000"/>
            </w:tcBorders>
            <w:shd w:val="clear" w:color="auto" w:fill="FFFFFF"/>
            <w:vAlign w:val="center"/>
          </w:tcPr>
          <w:p w14:paraId="3FE55CD6" w14:textId="77777777" w:rsidR="00E67A81" w:rsidRPr="00A57F9B" w:rsidRDefault="00853FA5" w:rsidP="00A57F9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57F9B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525" w:type="dxa"/>
            <w:tcBorders>
              <w:bottom w:val="single" w:sz="2" w:space="0" w:color="000000"/>
            </w:tcBorders>
            <w:shd w:val="clear" w:color="auto" w:fill="FFFFFF"/>
          </w:tcPr>
          <w:p w14:paraId="5D27642B" w14:textId="77777777" w:rsidR="00E67A81" w:rsidRPr="00A57F9B" w:rsidRDefault="00E67A81" w:rsidP="00A57F9B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E67A81" w:rsidRPr="00A57F9B" w14:paraId="105D1856" w14:textId="77777777" w:rsidTr="00A57F9B">
        <w:trPr>
          <w:trHeight w:val="325"/>
          <w:jc w:val="center"/>
        </w:trPr>
        <w:tc>
          <w:tcPr>
            <w:tcW w:w="7314" w:type="dxa"/>
            <w:gridSpan w:val="2"/>
            <w:tcBorders>
              <w:top w:val="single" w:sz="2" w:space="0" w:color="000000"/>
            </w:tcBorders>
            <w:shd w:val="clear" w:color="auto" w:fill="FFFF99"/>
            <w:vAlign w:val="center"/>
          </w:tcPr>
          <w:p w14:paraId="24C1CF7F" w14:textId="77777777" w:rsidR="00E67A81" w:rsidRPr="00A57F9B" w:rsidRDefault="00E67A81" w:rsidP="00A57F9B">
            <w:pP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57F9B">
              <w:rPr>
                <w:rFonts w:ascii="Arial" w:hAnsi="Arial" w:cs="Arial"/>
                <w:b/>
                <w:bCs/>
                <w:sz w:val="20"/>
                <w:szCs w:val="20"/>
              </w:rPr>
              <w:t>Požadavky na identifikační SW a potřebné příslušenství:</w:t>
            </w:r>
          </w:p>
        </w:tc>
        <w:tc>
          <w:tcPr>
            <w:tcW w:w="2525" w:type="dxa"/>
            <w:tcBorders>
              <w:top w:val="single" w:sz="2" w:space="0" w:color="000000"/>
            </w:tcBorders>
            <w:shd w:val="clear" w:color="auto" w:fill="FFFF99"/>
          </w:tcPr>
          <w:p w14:paraId="3A41FB93" w14:textId="77777777" w:rsidR="00E67A81" w:rsidRPr="00A57F9B" w:rsidRDefault="00E67A81" w:rsidP="00A57F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792A" w:rsidRPr="00A57F9B" w14:paraId="30725F2B" w14:textId="77777777" w:rsidTr="003A650C">
        <w:trPr>
          <w:trHeight w:val="284"/>
          <w:jc w:val="center"/>
        </w:trPr>
        <w:tc>
          <w:tcPr>
            <w:tcW w:w="5629" w:type="dxa"/>
            <w:shd w:val="clear" w:color="auto" w:fill="FFFFFF"/>
          </w:tcPr>
          <w:p w14:paraId="5E7B5E3A" w14:textId="77777777" w:rsidR="004A792A" w:rsidRPr="00A57F9B" w:rsidRDefault="004A792A" w:rsidP="00A57F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7F9B">
              <w:rPr>
                <w:rFonts w:ascii="Arial" w:hAnsi="Arial" w:cs="Arial"/>
                <w:sz w:val="20"/>
                <w:szCs w:val="20"/>
              </w:rPr>
              <w:t>Softwarové vybavení (ovládací software + modul pro externí přípravu vzorků + aktuální referenční knihovna + pokročilý vyhodnocovací a statistický software)</w:t>
            </w:r>
          </w:p>
        </w:tc>
        <w:tc>
          <w:tcPr>
            <w:tcW w:w="1685" w:type="dxa"/>
            <w:shd w:val="clear" w:color="auto" w:fill="FFFFFF"/>
            <w:vAlign w:val="center"/>
          </w:tcPr>
          <w:p w14:paraId="3DDABFBF" w14:textId="77777777" w:rsidR="004A792A" w:rsidRPr="00A57F9B" w:rsidRDefault="00A57F9B" w:rsidP="00A57F9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57F9B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525" w:type="dxa"/>
            <w:shd w:val="clear" w:color="auto" w:fill="FFFFFF"/>
          </w:tcPr>
          <w:p w14:paraId="0BFAD2B7" w14:textId="77777777" w:rsidR="004A792A" w:rsidRPr="00A57F9B" w:rsidRDefault="004A792A" w:rsidP="00A57F9B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4A792A" w:rsidRPr="00A57F9B" w14:paraId="2D053D95" w14:textId="77777777" w:rsidTr="003A650C">
        <w:trPr>
          <w:trHeight w:val="284"/>
          <w:jc w:val="center"/>
        </w:trPr>
        <w:tc>
          <w:tcPr>
            <w:tcW w:w="5629" w:type="dxa"/>
            <w:shd w:val="clear" w:color="auto" w:fill="FFFFFF"/>
          </w:tcPr>
          <w:p w14:paraId="2EB9C04D" w14:textId="484BD1D6" w:rsidR="004A792A" w:rsidRPr="00A57F9B" w:rsidRDefault="004A792A" w:rsidP="00A57F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7F9B">
              <w:rPr>
                <w:rFonts w:ascii="Arial" w:hAnsi="Arial" w:cs="Arial"/>
                <w:sz w:val="20"/>
                <w:szCs w:val="20"/>
              </w:rPr>
              <w:t>Příslušens</w:t>
            </w:r>
            <w:r w:rsidR="000D0C3B">
              <w:rPr>
                <w:rFonts w:ascii="Arial" w:hAnsi="Arial" w:cs="Arial"/>
                <w:sz w:val="20"/>
                <w:szCs w:val="20"/>
              </w:rPr>
              <w:t>t</w:t>
            </w:r>
            <w:r w:rsidRPr="00A57F9B">
              <w:rPr>
                <w:rFonts w:ascii="Arial" w:hAnsi="Arial" w:cs="Arial"/>
                <w:sz w:val="20"/>
                <w:szCs w:val="20"/>
              </w:rPr>
              <w:t xml:space="preserve">ví potřebné pro </w:t>
            </w:r>
            <w:proofErr w:type="spellStart"/>
            <w:r w:rsidRPr="00A57F9B">
              <w:rPr>
                <w:rFonts w:ascii="Arial" w:hAnsi="Arial" w:cs="Arial"/>
                <w:sz w:val="20"/>
                <w:szCs w:val="20"/>
              </w:rPr>
              <w:t>preanalytickou</w:t>
            </w:r>
            <w:proofErr w:type="spellEnd"/>
            <w:r w:rsidRPr="00A57F9B">
              <w:rPr>
                <w:rFonts w:ascii="Arial" w:hAnsi="Arial" w:cs="Arial"/>
                <w:sz w:val="20"/>
                <w:szCs w:val="20"/>
              </w:rPr>
              <w:t xml:space="preserve"> fázi a vlastní identifikaci vzorku</w:t>
            </w:r>
          </w:p>
        </w:tc>
        <w:tc>
          <w:tcPr>
            <w:tcW w:w="1685" w:type="dxa"/>
            <w:shd w:val="clear" w:color="auto" w:fill="FFFFFF"/>
            <w:vAlign w:val="center"/>
          </w:tcPr>
          <w:p w14:paraId="27130EFC" w14:textId="77777777" w:rsidR="004A792A" w:rsidRPr="00A57F9B" w:rsidRDefault="00A57F9B" w:rsidP="00A57F9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57F9B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525" w:type="dxa"/>
            <w:shd w:val="clear" w:color="auto" w:fill="FFFFFF"/>
          </w:tcPr>
          <w:p w14:paraId="21329830" w14:textId="77777777" w:rsidR="004A792A" w:rsidRPr="00A57F9B" w:rsidRDefault="004A792A" w:rsidP="00A57F9B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4A792A" w:rsidRPr="00A57F9B" w14:paraId="3C51DC9F" w14:textId="77777777" w:rsidTr="003A650C">
        <w:trPr>
          <w:trHeight w:val="284"/>
          <w:jc w:val="center"/>
        </w:trPr>
        <w:tc>
          <w:tcPr>
            <w:tcW w:w="5629" w:type="dxa"/>
            <w:shd w:val="clear" w:color="auto" w:fill="FFFFFF"/>
          </w:tcPr>
          <w:p w14:paraId="3D18564B" w14:textId="77777777" w:rsidR="004A792A" w:rsidRPr="00A57F9B" w:rsidRDefault="004A792A" w:rsidP="00A57F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7F9B">
              <w:rPr>
                <w:rFonts w:ascii="Arial" w:hAnsi="Arial" w:cs="Arial"/>
                <w:sz w:val="20"/>
                <w:szCs w:val="20"/>
              </w:rPr>
              <w:t>IVD-CE Software pro využití zařízení v klinické diagnostice.</w:t>
            </w:r>
          </w:p>
        </w:tc>
        <w:tc>
          <w:tcPr>
            <w:tcW w:w="1685" w:type="dxa"/>
            <w:shd w:val="clear" w:color="auto" w:fill="FFFFFF"/>
            <w:vAlign w:val="center"/>
          </w:tcPr>
          <w:p w14:paraId="69B35AED" w14:textId="77777777" w:rsidR="004A792A" w:rsidRPr="00A57F9B" w:rsidRDefault="00A57F9B" w:rsidP="00A57F9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57F9B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525" w:type="dxa"/>
            <w:shd w:val="clear" w:color="auto" w:fill="FFFFFF"/>
          </w:tcPr>
          <w:p w14:paraId="20B43494" w14:textId="77777777" w:rsidR="004A792A" w:rsidRPr="00A57F9B" w:rsidRDefault="004A792A" w:rsidP="00A57F9B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E67A81" w:rsidRPr="00A57F9B" w14:paraId="7038C370" w14:textId="77777777" w:rsidTr="003A650C">
        <w:trPr>
          <w:trHeight w:val="284"/>
          <w:jc w:val="center"/>
        </w:trPr>
        <w:tc>
          <w:tcPr>
            <w:tcW w:w="5629" w:type="dxa"/>
            <w:shd w:val="clear" w:color="auto" w:fill="FFFFFF"/>
          </w:tcPr>
          <w:p w14:paraId="2B8984D9" w14:textId="77777777" w:rsidR="00E67A81" w:rsidRPr="00A57F9B" w:rsidRDefault="00E67A81" w:rsidP="00A57F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7F9B">
              <w:rPr>
                <w:rFonts w:ascii="Arial" w:hAnsi="Arial" w:cs="Arial"/>
                <w:sz w:val="20"/>
                <w:szCs w:val="20"/>
              </w:rPr>
              <w:t>Kompletní ovládací stanice, čtečka čárových kódů a laserová tiskárna</w:t>
            </w:r>
          </w:p>
        </w:tc>
        <w:tc>
          <w:tcPr>
            <w:tcW w:w="1685" w:type="dxa"/>
            <w:shd w:val="clear" w:color="auto" w:fill="FFFFFF"/>
            <w:vAlign w:val="center"/>
          </w:tcPr>
          <w:p w14:paraId="55BA3E70" w14:textId="77777777" w:rsidR="00E67A81" w:rsidRPr="00A57F9B" w:rsidRDefault="00853FA5" w:rsidP="00A57F9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57F9B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525" w:type="dxa"/>
            <w:shd w:val="clear" w:color="auto" w:fill="FFFFFF"/>
          </w:tcPr>
          <w:p w14:paraId="64FA4513" w14:textId="77777777" w:rsidR="00E67A81" w:rsidRPr="00A57F9B" w:rsidRDefault="00E67A81" w:rsidP="00A57F9B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853FA5" w:rsidRPr="00A57F9B" w14:paraId="7E37051E" w14:textId="77777777" w:rsidTr="003A650C">
        <w:trPr>
          <w:trHeight w:val="284"/>
          <w:jc w:val="center"/>
        </w:trPr>
        <w:tc>
          <w:tcPr>
            <w:tcW w:w="5629" w:type="dxa"/>
            <w:shd w:val="clear" w:color="auto" w:fill="FFFFFF"/>
          </w:tcPr>
          <w:p w14:paraId="4CAEA236" w14:textId="77777777" w:rsidR="00853FA5" w:rsidRPr="00A57F9B" w:rsidRDefault="00853FA5" w:rsidP="00A57F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7F9B">
              <w:rPr>
                <w:rFonts w:ascii="Arial" w:hAnsi="Arial" w:cs="Arial"/>
                <w:sz w:val="20"/>
                <w:szCs w:val="20"/>
              </w:rPr>
              <w:t>Záložní zdroj systému (UPS) pro zajištění bezpečného dokončení právě probíhající identifikace a uložení výsledků</w:t>
            </w:r>
          </w:p>
        </w:tc>
        <w:tc>
          <w:tcPr>
            <w:tcW w:w="1685" w:type="dxa"/>
            <w:shd w:val="clear" w:color="auto" w:fill="FFFFFF"/>
            <w:vAlign w:val="center"/>
          </w:tcPr>
          <w:p w14:paraId="6291DBA4" w14:textId="77777777" w:rsidR="00853FA5" w:rsidRPr="00A57F9B" w:rsidRDefault="00853FA5" w:rsidP="00A57F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7F9B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525" w:type="dxa"/>
            <w:shd w:val="clear" w:color="auto" w:fill="FFFFFF"/>
          </w:tcPr>
          <w:p w14:paraId="10A3FD3F" w14:textId="77777777" w:rsidR="00853FA5" w:rsidRPr="00A57F9B" w:rsidRDefault="00853FA5" w:rsidP="00A57F9B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D6010C" w:rsidRPr="00A57F9B" w14:paraId="6DF10B69" w14:textId="77777777" w:rsidTr="003A650C">
        <w:trPr>
          <w:trHeight w:val="284"/>
          <w:jc w:val="center"/>
        </w:trPr>
        <w:tc>
          <w:tcPr>
            <w:tcW w:w="5629" w:type="dxa"/>
            <w:shd w:val="clear" w:color="auto" w:fill="FFFFFF"/>
          </w:tcPr>
          <w:p w14:paraId="00433A4B" w14:textId="6331D33D" w:rsidR="00D6010C" w:rsidRPr="00A57F9B" w:rsidRDefault="00570738" w:rsidP="00A57F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Možnost opakovaného vkládání jednorázových i opakovaně použitelných destiček tak, aby byly postupně využity všechny pozice beze ztrát na destičce.</w:t>
            </w:r>
          </w:p>
        </w:tc>
        <w:tc>
          <w:tcPr>
            <w:tcW w:w="1685" w:type="dxa"/>
            <w:shd w:val="clear" w:color="auto" w:fill="FFFFFF"/>
            <w:vAlign w:val="center"/>
          </w:tcPr>
          <w:p w14:paraId="2E1FF516" w14:textId="03C9A69E" w:rsidR="00D6010C" w:rsidRPr="00A57F9B" w:rsidRDefault="00684CFA" w:rsidP="00A57F9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525" w:type="dxa"/>
            <w:shd w:val="clear" w:color="auto" w:fill="FFFFFF"/>
          </w:tcPr>
          <w:p w14:paraId="1B0A1C6C" w14:textId="77777777" w:rsidR="00D6010C" w:rsidRPr="00A57F9B" w:rsidRDefault="00D6010C" w:rsidP="00A57F9B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570738" w:rsidRPr="00A57F9B" w14:paraId="4B40A70E" w14:textId="77777777" w:rsidTr="003A650C">
        <w:trPr>
          <w:trHeight w:val="284"/>
          <w:jc w:val="center"/>
        </w:trPr>
        <w:tc>
          <w:tcPr>
            <w:tcW w:w="5629" w:type="dxa"/>
            <w:shd w:val="clear" w:color="auto" w:fill="FFFFFF"/>
          </w:tcPr>
          <w:p w14:paraId="2472D107" w14:textId="7DD5CD50" w:rsidR="00570738" w:rsidRPr="00A57F9B" w:rsidRDefault="00570738" w:rsidP="00A57F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Schopnost zajištění optimálního výkonu systému a pravidelné udržování klíčových parametrů zodpovědných za výkon (laser + detektor). Ladění probíhá automaticky bez dalších nákladů na přípravu vzorků nebo asistenci uživatele.</w:t>
            </w:r>
          </w:p>
        </w:tc>
        <w:tc>
          <w:tcPr>
            <w:tcW w:w="1685" w:type="dxa"/>
            <w:shd w:val="clear" w:color="auto" w:fill="FFFFFF"/>
            <w:vAlign w:val="center"/>
          </w:tcPr>
          <w:p w14:paraId="63C9B7CE" w14:textId="46EF8CE6" w:rsidR="00570738" w:rsidRPr="00A57F9B" w:rsidRDefault="00570738" w:rsidP="00A57F9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57F9B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525" w:type="dxa"/>
            <w:shd w:val="clear" w:color="auto" w:fill="FFFFFF"/>
          </w:tcPr>
          <w:p w14:paraId="4C9D57DD" w14:textId="77777777" w:rsidR="00570738" w:rsidRPr="00A57F9B" w:rsidRDefault="00570738" w:rsidP="00A57F9B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853FA5" w:rsidRPr="00A57F9B" w14:paraId="0AAA1830" w14:textId="77777777" w:rsidTr="003A650C">
        <w:trPr>
          <w:trHeight w:val="284"/>
          <w:jc w:val="center"/>
        </w:trPr>
        <w:tc>
          <w:tcPr>
            <w:tcW w:w="5629" w:type="dxa"/>
            <w:shd w:val="clear" w:color="auto" w:fill="FFFFFF"/>
          </w:tcPr>
          <w:p w14:paraId="1FCC48AF" w14:textId="77777777" w:rsidR="00853FA5" w:rsidRPr="00A57F9B" w:rsidRDefault="00853FA5" w:rsidP="00A57F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7F9B">
              <w:rPr>
                <w:rFonts w:ascii="Arial" w:hAnsi="Arial" w:cs="Arial"/>
                <w:sz w:val="20"/>
                <w:szCs w:val="20"/>
              </w:rPr>
              <w:t>Připojení do LIS (Open LIMS) a zajištění přenosu výsledků analyzovaných mikrobiálních kmenů do LIS</w:t>
            </w:r>
          </w:p>
        </w:tc>
        <w:tc>
          <w:tcPr>
            <w:tcW w:w="1685" w:type="dxa"/>
            <w:shd w:val="clear" w:color="auto" w:fill="FFFFFF"/>
            <w:vAlign w:val="center"/>
          </w:tcPr>
          <w:p w14:paraId="7B0D33EB" w14:textId="77777777" w:rsidR="00853FA5" w:rsidRPr="00A57F9B" w:rsidRDefault="00853FA5" w:rsidP="00A57F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7F9B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525" w:type="dxa"/>
            <w:shd w:val="clear" w:color="auto" w:fill="FFFFFF"/>
          </w:tcPr>
          <w:p w14:paraId="448DB01D" w14:textId="77777777" w:rsidR="00853FA5" w:rsidRPr="00A57F9B" w:rsidRDefault="00853FA5" w:rsidP="00A57F9B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853FA5" w:rsidRPr="00A57F9B" w14:paraId="3F9C94E4" w14:textId="77777777" w:rsidTr="003A650C">
        <w:trPr>
          <w:trHeight w:val="284"/>
          <w:jc w:val="center"/>
        </w:trPr>
        <w:tc>
          <w:tcPr>
            <w:tcW w:w="5629" w:type="dxa"/>
            <w:shd w:val="clear" w:color="auto" w:fill="FFFFFF"/>
          </w:tcPr>
          <w:p w14:paraId="3A6EA023" w14:textId="77777777" w:rsidR="00853FA5" w:rsidRPr="00A57F9B" w:rsidRDefault="00853FA5" w:rsidP="00A57F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7F9B">
              <w:rPr>
                <w:rFonts w:ascii="Arial" w:hAnsi="Arial" w:cs="Arial"/>
                <w:sz w:val="20"/>
                <w:szCs w:val="20"/>
              </w:rPr>
              <w:t>Statistické hodnocení míry shody měřených spekter se spektry referenční databáze</w:t>
            </w:r>
          </w:p>
        </w:tc>
        <w:tc>
          <w:tcPr>
            <w:tcW w:w="1685" w:type="dxa"/>
            <w:shd w:val="clear" w:color="auto" w:fill="FFFFFF"/>
            <w:vAlign w:val="center"/>
          </w:tcPr>
          <w:p w14:paraId="4102291E" w14:textId="77777777" w:rsidR="00853FA5" w:rsidRPr="00A57F9B" w:rsidRDefault="00853FA5" w:rsidP="00A57F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7F9B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525" w:type="dxa"/>
            <w:shd w:val="clear" w:color="auto" w:fill="FFFFFF"/>
          </w:tcPr>
          <w:p w14:paraId="0AF04BE7" w14:textId="77777777" w:rsidR="00853FA5" w:rsidRPr="00A57F9B" w:rsidRDefault="00853FA5" w:rsidP="00A57F9B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853FA5" w:rsidRPr="00A57F9B" w14:paraId="52142E3D" w14:textId="77777777" w:rsidTr="003A650C">
        <w:trPr>
          <w:trHeight w:val="284"/>
          <w:jc w:val="center"/>
        </w:trPr>
        <w:tc>
          <w:tcPr>
            <w:tcW w:w="5629" w:type="dxa"/>
            <w:shd w:val="clear" w:color="auto" w:fill="FFFFFF"/>
          </w:tcPr>
          <w:p w14:paraId="7508BC9A" w14:textId="77777777" w:rsidR="00853FA5" w:rsidRPr="00A57F9B" w:rsidRDefault="00853FA5" w:rsidP="00A57F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7F9B">
              <w:rPr>
                <w:rFonts w:ascii="Arial" w:hAnsi="Arial" w:cs="Arial"/>
                <w:sz w:val="20"/>
                <w:szCs w:val="20"/>
              </w:rPr>
              <w:t>Pravidelná bezplatná aktualizace všech databází, které jsou součástí systému po dobu záruky</w:t>
            </w:r>
          </w:p>
        </w:tc>
        <w:tc>
          <w:tcPr>
            <w:tcW w:w="1685" w:type="dxa"/>
            <w:shd w:val="clear" w:color="auto" w:fill="FFFFFF"/>
            <w:vAlign w:val="center"/>
          </w:tcPr>
          <w:p w14:paraId="6B384E9D" w14:textId="77777777" w:rsidR="00853FA5" w:rsidRPr="00A57F9B" w:rsidRDefault="00853FA5" w:rsidP="00A57F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7F9B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525" w:type="dxa"/>
            <w:shd w:val="clear" w:color="auto" w:fill="FFFFFF"/>
          </w:tcPr>
          <w:p w14:paraId="6A2CC1D0" w14:textId="77777777" w:rsidR="00853FA5" w:rsidRPr="00A57F9B" w:rsidRDefault="00853FA5" w:rsidP="00A57F9B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853FA5" w:rsidRPr="00A57F9B" w14:paraId="388CD00E" w14:textId="77777777" w:rsidTr="003A650C">
        <w:trPr>
          <w:trHeight w:val="284"/>
          <w:jc w:val="center"/>
        </w:trPr>
        <w:tc>
          <w:tcPr>
            <w:tcW w:w="5629" w:type="dxa"/>
            <w:shd w:val="clear" w:color="auto" w:fill="FFFFFF"/>
          </w:tcPr>
          <w:p w14:paraId="49A92778" w14:textId="77777777" w:rsidR="00853FA5" w:rsidRPr="00A57F9B" w:rsidRDefault="00853FA5" w:rsidP="00A57F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7F9B">
              <w:rPr>
                <w:rFonts w:ascii="Arial" w:hAnsi="Arial" w:cs="Arial"/>
                <w:sz w:val="20"/>
                <w:szCs w:val="20"/>
              </w:rPr>
              <w:t>SW pro uživatelskou správu systému (kalibrace, validace)</w:t>
            </w:r>
          </w:p>
        </w:tc>
        <w:tc>
          <w:tcPr>
            <w:tcW w:w="1685" w:type="dxa"/>
            <w:shd w:val="clear" w:color="auto" w:fill="FFFFFF"/>
            <w:vAlign w:val="center"/>
          </w:tcPr>
          <w:p w14:paraId="795BFCFC" w14:textId="77777777" w:rsidR="00853FA5" w:rsidRPr="00A57F9B" w:rsidRDefault="00853FA5" w:rsidP="00A57F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7F9B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525" w:type="dxa"/>
            <w:shd w:val="clear" w:color="auto" w:fill="FFFFFF"/>
          </w:tcPr>
          <w:p w14:paraId="590539F2" w14:textId="77777777" w:rsidR="00853FA5" w:rsidRPr="00A57F9B" w:rsidRDefault="00853FA5" w:rsidP="00A57F9B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853FA5" w:rsidRPr="00A57F9B" w14:paraId="5619BBFB" w14:textId="77777777" w:rsidTr="003A650C">
        <w:trPr>
          <w:trHeight w:val="284"/>
          <w:jc w:val="center"/>
        </w:trPr>
        <w:tc>
          <w:tcPr>
            <w:tcW w:w="5629" w:type="dxa"/>
            <w:shd w:val="clear" w:color="auto" w:fill="FFFFFF"/>
          </w:tcPr>
          <w:p w14:paraId="0D168C72" w14:textId="77777777" w:rsidR="00853FA5" w:rsidRPr="00A57F9B" w:rsidRDefault="00853FA5" w:rsidP="00A57F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7F9B">
              <w:rPr>
                <w:rFonts w:ascii="Arial" w:hAnsi="Arial" w:cs="Arial"/>
                <w:sz w:val="20"/>
                <w:szCs w:val="20"/>
              </w:rPr>
              <w:t>Vzdálená servisní správa pro rychlou diagnostiku závad a problémů</w:t>
            </w:r>
          </w:p>
        </w:tc>
        <w:tc>
          <w:tcPr>
            <w:tcW w:w="1685" w:type="dxa"/>
            <w:shd w:val="clear" w:color="auto" w:fill="FFFFFF"/>
            <w:vAlign w:val="center"/>
          </w:tcPr>
          <w:p w14:paraId="35169F59" w14:textId="77777777" w:rsidR="00853FA5" w:rsidRPr="00A57F9B" w:rsidRDefault="00853FA5" w:rsidP="00A57F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7F9B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525" w:type="dxa"/>
            <w:shd w:val="clear" w:color="auto" w:fill="FFFFFF"/>
          </w:tcPr>
          <w:p w14:paraId="3FEBDA12" w14:textId="77777777" w:rsidR="00853FA5" w:rsidRPr="00A57F9B" w:rsidRDefault="00853FA5" w:rsidP="00A57F9B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533077" w:rsidRPr="00A57F9B" w14:paraId="0776D716" w14:textId="77777777" w:rsidTr="003A650C">
        <w:trPr>
          <w:trHeight w:val="284"/>
          <w:jc w:val="center"/>
        </w:trPr>
        <w:tc>
          <w:tcPr>
            <w:tcW w:w="5629" w:type="dxa"/>
            <w:shd w:val="clear" w:color="auto" w:fill="FFFF99"/>
            <w:vAlign w:val="center"/>
          </w:tcPr>
          <w:p w14:paraId="344D650D" w14:textId="77777777" w:rsidR="00533077" w:rsidRPr="00A57F9B" w:rsidRDefault="009D469A" w:rsidP="00A57F9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7F9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Veškeré příslušenství nutné k zahájení provozu a plné funkci zařízení</w:t>
            </w:r>
          </w:p>
        </w:tc>
        <w:tc>
          <w:tcPr>
            <w:tcW w:w="1685" w:type="dxa"/>
            <w:shd w:val="clear" w:color="auto" w:fill="FFFF99"/>
            <w:vAlign w:val="center"/>
          </w:tcPr>
          <w:p w14:paraId="182A6789" w14:textId="77777777" w:rsidR="00533077" w:rsidRPr="00A57F9B" w:rsidRDefault="00C74FF3" w:rsidP="00A57F9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57F9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2525" w:type="dxa"/>
            <w:shd w:val="clear" w:color="auto" w:fill="FFFF99"/>
          </w:tcPr>
          <w:p w14:paraId="2DD2B502" w14:textId="77777777" w:rsidR="00533077" w:rsidRPr="00A57F9B" w:rsidRDefault="00533077" w:rsidP="00A57F9B">
            <w:pPr>
              <w:jc w:val="both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</w:tr>
    </w:tbl>
    <w:p w14:paraId="752613CC" w14:textId="77777777" w:rsidR="00DE6D67" w:rsidRDefault="00DE6D67">
      <w:pPr>
        <w:rPr>
          <w:rFonts w:ascii="Arial" w:hAnsi="Arial" w:cs="Arial"/>
        </w:rPr>
      </w:pPr>
    </w:p>
    <w:p w14:paraId="261C5B63" w14:textId="28EAB657" w:rsidR="00971807" w:rsidRDefault="00971807" w:rsidP="00F73E7A">
      <w:pPr>
        <w:jc w:val="both"/>
        <w:rPr>
          <w:rFonts w:ascii="Arial" w:hAnsi="Arial" w:cs="Arial"/>
          <w:i/>
          <w:iCs/>
          <w:sz w:val="22"/>
        </w:rPr>
      </w:pPr>
    </w:p>
    <w:p w14:paraId="4F61E51F" w14:textId="77777777" w:rsidR="00971807" w:rsidRDefault="00971807" w:rsidP="00F73E7A">
      <w:pPr>
        <w:jc w:val="both"/>
        <w:rPr>
          <w:rFonts w:ascii="Arial" w:hAnsi="Arial" w:cs="Arial"/>
          <w:i/>
          <w:iCs/>
          <w:sz w:val="22"/>
        </w:rPr>
      </w:pPr>
    </w:p>
    <w:p w14:paraId="33571CE6" w14:textId="77777777" w:rsidR="00DE6D67" w:rsidRDefault="00DE6D67">
      <w:pPr>
        <w:rPr>
          <w:rFonts w:ascii="Arial" w:hAnsi="Arial" w:cs="Arial"/>
        </w:rPr>
      </w:pPr>
    </w:p>
    <w:p w14:paraId="2FFC7DC5" w14:textId="14779949" w:rsidR="00DE6D67" w:rsidRDefault="00DE6D67">
      <w:pPr>
        <w:rPr>
          <w:rFonts w:ascii="Arial" w:hAnsi="Arial" w:cs="Arial"/>
        </w:rPr>
      </w:pPr>
      <w:r>
        <w:rPr>
          <w:rFonts w:ascii="Arial" w:hAnsi="Arial" w:cs="Arial"/>
        </w:rPr>
        <w:t>V ……………. dne …………..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Za uchazeče:</w:t>
      </w:r>
      <w:r>
        <w:rPr>
          <w:rFonts w:ascii="Arial" w:hAnsi="Arial" w:cs="Arial"/>
        </w:rPr>
        <w:tab/>
        <w:t>………………………..</w:t>
      </w:r>
    </w:p>
    <w:p w14:paraId="4B403540" w14:textId="7947A6C6" w:rsidR="00E55A68" w:rsidRDefault="00E55A68">
      <w:pPr>
        <w:rPr>
          <w:rFonts w:ascii="Arial" w:hAnsi="Arial" w:cs="Arial"/>
        </w:rPr>
      </w:pPr>
    </w:p>
    <w:p w14:paraId="22AA3F4E" w14:textId="784B55A5" w:rsidR="00E55A68" w:rsidRDefault="00E55A68">
      <w:pPr>
        <w:rPr>
          <w:rFonts w:ascii="Arial" w:hAnsi="Arial" w:cs="Arial"/>
        </w:rPr>
      </w:pPr>
    </w:p>
    <w:p w14:paraId="7D2191A0" w14:textId="0BDC9C8B" w:rsidR="00E55A68" w:rsidRDefault="00E55A68">
      <w:pPr>
        <w:rPr>
          <w:rFonts w:ascii="Arial" w:hAnsi="Arial" w:cs="Arial"/>
        </w:rPr>
      </w:pPr>
    </w:p>
    <w:sectPr w:rsidR="00E55A68">
      <w:headerReference w:type="default" r:id="rId8"/>
      <w:footerReference w:type="default" r:id="rId9"/>
      <w:pgSz w:w="11906" w:h="16838"/>
      <w:pgMar w:top="322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E4AD5A" w14:textId="77777777" w:rsidR="00C62DD0" w:rsidRDefault="00C62DD0">
      <w:r>
        <w:separator/>
      </w:r>
    </w:p>
  </w:endnote>
  <w:endnote w:type="continuationSeparator" w:id="0">
    <w:p w14:paraId="26943350" w14:textId="77777777" w:rsidR="00C62DD0" w:rsidRDefault="00C62D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rpo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6679048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1AF8D46" w14:textId="3E3D6367" w:rsidR="00E91557" w:rsidRDefault="00E91557" w:rsidP="00E91557">
            <w:pPr>
              <w:pStyle w:val="Zpat"/>
            </w:pPr>
            <w:r w:rsidRPr="00E91557">
              <w:rPr>
                <w:rFonts w:ascii="Arial" w:hAnsi="Arial" w:cs="Arial"/>
                <w:sz w:val="18"/>
                <w:szCs w:val="18"/>
              </w:rPr>
              <w:t xml:space="preserve">Stránka </w:t>
            </w:r>
            <w:r w:rsidRPr="00E9155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E91557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E9155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E91557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E9155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E91557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E9155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E91557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E9155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E91557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E9155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ab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ab/>
            </w:r>
            <w:r w:rsidRPr="00E91557">
              <w:rPr>
                <w:rFonts w:ascii="Arial" w:hAnsi="Arial" w:cs="Arial"/>
                <w:sz w:val="14"/>
                <w:szCs w:val="14"/>
              </w:rPr>
              <w:t xml:space="preserve">verze </w:t>
            </w:r>
            <w:r w:rsidR="002F5E62">
              <w:rPr>
                <w:rFonts w:ascii="Arial" w:hAnsi="Arial" w:cs="Arial"/>
                <w:sz w:val="14"/>
                <w:szCs w:val="14"/>
              </w:rPr>
              <w:t>23</w:t>
            </w:r>
            <w:r w:rsidRPr="00E91557">
              <w:rPr>
                <w:rFonts w:ascii="Arial" w:hAnsi="Arial" w:cs="Arial"/>
                <w:sz w:val="14"/>
                <w:szCs w:val="14"/>
              </w:rPr>
              <w:t>.</w:t>
            </w:r>
            <w:r w:rsidR="002F5E62">
              <w:rPr>
                <w:rFonts w:ascii="Arial" w:hAnsi="Arial" w:cs="Arial"/>
                <w:sz w:val="14"/>
                <w:szCs w:val="14"/>
              </w:rPr>
              <w:t>10</w:t>
            </w:r>
            <w:r w:rsidRPr="00E91557">
              <w:rPr>
                <w:rFonts w:ascii="Arial" w:hAnsi="Arial" w:cs="Arial"/>
                <w:sz w:val="14"/>
                <w:szCs w:val="14"/>
              </w:rPr>
              <w:t>.2023</w:t>
            </w:r>
          </w:p>
        </w:sdtContent>
      </w:sdt>
    </w:sdtContent>
  </w:sdt>
  <w:p w14:paraId="7A4E3EAE" w14:textId="7BA69BAF" w:rsidR="00DE6D67" w:rsidRPr="00570738" w:rsidRDefault="00DE6D67" w:rsidP="00C57B6E">
    <w:pPr>
      <w:pStyle w:val="Zpa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D1993E" w14:textId="77777777" w:rsidR="00C62DD0" w:rsidRDefault="00C62DD0">
      <w:r>
        <w:separator/>
      </w:r>
    </w:p>
  </w:footnote>
  <w:footnote w:type="continuationSeparator" w:id="0">
    <w:p w14:paraId="27BC19B1" w14:textId="77777777" w:rsidR="00C62DD0" w:rsidRDefault="00C62D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A5928" w14:textId="05D862E7" w:rsidR="00DE6D67" w:rsidRPr="0032115B" w:rsidRDefault="00DE6D67">
    <w:pPr>
      <w:pStyle w:val="Zhlav"/>
      <w:rPr>
        <w:rFonts w:ascii="Arial" w:hAnsi="Arial" w:cs="Arial"/>
        <w:sz w:val="20"/>
        <w:szCs w:val="20"/>
      </w:rPr>
    </w:pPr>
    <w:r w:rsidRPr="0032115B">
      <w:rPr>
        <w:rFonts w:ascii="Arial" w:hAnsi="Arial" w:cs="Arial"/>
        <w:sz w:val="20"/>
        <w:szCs w:val="20"/>
      </w:rPr>
      <w:t xml:space="preserve">Příloha č. </w:t>
    </w:r>
    <w:r w:rsidR="00971807" w:rsidRPr="0032115B">
      <w:rPr>
        <w:rFonts w:ascii="Arial" w:hAnsi="Arial" w:cs="Arial"/>
        <w:sz w:val="20"/>
        <w:szCs w:val="20"/>
      </w:rPr>
      <w:t>3 ZD</w:t>
    </w:r>
  </w:p>
  <w:p w14:paraId="5956F38F" w14:textId="499EFA49" w:rsidR="00971807" w:rsidRPr="0032115B" w:rsidRDefault="00971807">
    <w:pPr>
      <w:pStyle w:val="Zhlav"/>
      <w:rPr>
        <w:rFonts w:ascii="Arial" w:hAnsi="Arial" w:cs="Arial"/>
        <w:sz w:val="20"/>
        <w:szCs w:val="20"/>
      </w:rPr>
    </w:pPr>
    <w:r w:rsidRPr="0032115B">
      <w:rPr>
        <w:rFonts w:ascii="Arial" w:hAnsi="Arial" w:cs="Arial"/>
        <w:sz w:val="20"/>
        <w:szCs w:val="20"/>
      </w:rPr>
      <w:t>Příloha č. 1 Kupní smlouvy</w:t>
    </w:r>
  </w:p>
  <w:p w14:paraId="27CAF5C6" w14:textId="77777777" w:rsidR="00DE6D67" w:rsidRDefault="00DE6D67">
    <w:pPr>
      <w:pStyle w:val="Zhlav"/>
      <w:rPr>
        <w:rFonts w:ascii="Arial" w:hAnsi="Arial" w:cs="Arial"/>
      </w:rPr>
    </w:pPr>
  </w:p>
  <w:p w14:paraId="5B57F040" w14:textId="77777777" w:rsidR="00971807" w:rsidRDefault="006E1B75" w:rsidP="006E1B75">
    <w:pPr>
      <w:pStyle w:val="Zhlav"/>
      <w:jc w:val="center"/>
    </w:pPr>
    <w:r>
      <w:rPr>
        <w:rFonts w:ascii="Arial" w:hAnsi="Arial" w:cs="Arial"/>
        <w:b/>
        <w:sz w:val="32"/>
      </w:rPr>
      <w:t>Formulář technických specifikací dodávky pro:</w:t>
    </w:r>
    <w:r w:rsidR="00FF2EC7" w:rsidRPr="00FF2EC7">
      <w:t xml:space="preserve"> </w:t>
    </w:r>
    <w:r w:rsidR="00FF2EC7">
      <w:t xml:space="preserve">   </w:t>
    </w:r>
  </w:p>
  <w:p w14:paraId="30438726" w14:textId="4C7C2331" w:rsidR="006E1B75" w:rsidRDefault="00971807" w:rsidP="006E1B75">
    <w:pPr>
      <w:pStyle w:val="Zhlav"/>
      <w:jc w:val="center"/>
      <w:rPr>
        <w:rFonts w:ascii="Arial" w:hAnsi="Arial" w:cs="Arial"/>
        <w:b/>
        <w:sz w:val="32"/>
      </w:rPr>
    </w:pPr>
    <w:r w:rsidRPr="00971807">
      <w:rPr>
        <w:rFonts w:ascii="Arial" w:hAnsi="Arial" w:cs="Arial"/>
        <w:b/>
        <w:sz w:val="32"/>
      </w:rPr>
      <w:t>ReactEU-100_Hmotnostní spektrometr</w:t>
    </w:r>
  </w:p>
  <w:p w14:paraId="29A47B99" w14:textId="77777777" w:rsidR="00533077" w:rsidRDefault="00533077" w:rsidP="006E1B75">
    <w:pPr>
      <w:pStyle w:val="Zhlav"/>
      <w:jc w:val="center"/>
      <w:rPr>
        <w:rFonts w:ascii="Arial" w:hAnsi="Arial" w:cs="Arial"/>
        <w:b/>
      </w:rPr>
    </w:pPr>
  </w:p>
  <w:p w14:paraId="2626584D" w14:textId="77777777" w:rsidR="006E1B75" w:rsidRDefault="006E1B75" w:rsidP="006E1B75">
    <w:pPr>
      <w:ind w:left="2124" w:hanging="2124"/>
      <w:rPr>
        <w:rFonts w:ascii="Arial" w:hAnsi="Arial" w:cs="Arial"/>
        <w:b/>
        <w:sz w:val="22"/>
      </w:rPr>
    </w:pPr>
    <w:r>
      <w:rPr>
        <w:rFonts w:ascii="Arial" w:hAnsi="Arial" w:cs="Arial"/>
        <w:b/>
        <w:sz w:val="22"/>
      </w:rPr>
      <w:t>Název zadavatele:</w:t>
    </w:r>
    <w:r>
      <w:rPr>
        <w:rFonts w:ascii="Arial" w:hAnsi="Arial" w:cs="Arial"/>
        <w:b/>
        <w:i/>
        <w:sz w:val="22"/>
      </w:rPr>
      <w:tab/>
    </w:r>
    <w:r>
      <w:rPr>
        <w:rFonts w:ascii="Arial" w:hAnsi="Arial" w:cs="Arial"/>
        <w:b/>
        <w:sz w:val="22"/>
      </w:rPr>
      <w:t xml:space="preserve"> Karlovarská krajská nemocnice a.s.</w:t>
    </w:r>
  </w:p>
  <w:p w14:paraId="281652E6" w14:textId="77777777" w:rsidR="006E1B75" w:rsidRDefault="006E1B75" w:rsidP="006E1B75">
    <w:pPr>
      <w:pStyle w:val="Zkladntext"/>
      <w:tabs>
        <w:tab w:val="left" w:pos="2160"/>
      </w:tabs>
      <w:jc w:val="left"/>
      <w:rPr>
        <w:rFonts w:ascii="Arial" w:hAnsi="Arial" w:cs="Arial"/>
        <w:b w:val="0"/>
        <w:i w:val="0"/>
        <w:sz w:val="22"/>
        <w:u w:val="none"/>
      </w:rPr>
    </w:pPr>
    <w:r>
      <w:rPr>
        <w:rFonts w:ascii="Arial" w:hAnsi="Arial" w:cs="Arial"/>
        <w:b w:val="0"/>
        <w:i w:val="0"/>
        <w:sz w:val="22"/>
        <w:u w:val="none"/>
      </w:rPr>
      <w:t xml:space="preserve">Sídlo: </w:t>
    </w:r>
    <w:r>
      <w:rPr>
        <w:rFonts w:ascii="Arial" w:hAnsi="Arial" w:cs="Arial"/>
        <w:b w:val="0"/>
        <w:i w:val="0"/>
        <w:sz w:val="22"/>
        <w:u w:val="none"/>
      </w:rPr>
      <w:tab/>
      <w:t xml:space="preserve">Bezručova 1190/19, 360 01 Karlovy Vary </w:t>
    </w:r>
  </w:p>
  <w:p w14:paraId="3138195A" w14:textId="77777777" w:rsidR="00971807" w:rsidRDefault="006E1B75" w:rsidP="006E1B75">
    <w:pPr>
      <w:pStyle w:val="Zhlav"/>
      <w:tabs>
        <w:tab w:val="clear" w:pos="4536"/>
        <w:tab w:val="clear" w:pos="9072"/>
        <w:tab w:val="left" w:pos="2127"/>
        <w:tab w:val="right" w:pos="11199"/>
        <w:tab w:val="center" w:pos="11907"/>
      </w:tabs>
      <w:rPr>
        <w:rFonts w:ascii="Arial" w:hAnsi="Arial" w:cs="Arial"/>
        <w:sz w:val="22"/>
      </w:rPr>
    </w:pPr>
    <w:r>
      <w:rPr>
        <w:rFonts w:ascii="Arial" w:hAnsi="Arial" w:cs="Arial"/>
        <w:sz w:val="22"/>
      </w:rPr>
      <w:t>IČ</w:t>
    </w:r>
    <w:r w:rsidR="00971807">
      <w:rPr>
        <w:rFonts w:ascii="Arial" w:hAnsi="Arial" w:cs="Arial"/>
        <w:sz w:val="22"/>
      </w:rPr>
      <w:t>O</w:t>
    </w:r>
    <w:r>
      <w:rPr>
        <w:rFonts w:ascii="Arial" w:hAnsi="Arial" w:cs="Arial"/>
        <w:sz w:val="22"/>
      </w:rPr>
      <w:t>:</w:t>
    </w:r>
    <w:r>
      <w:rPr>
        <w:rFonts w:ascii="Arial" w:hAnsi="Arial" w:cs="Arial"/>
        <w:sz w:val="22"/>
      </w:rPr>
      <w:tab/>
      <w:t xml:space="preserve"> 26365804</w:t>
    </w:r>
  </w:p>
  <w:p w14:paraId="7B76FB9F" w14:textId="7A29D0B1" w:rsidR="00DE6D67" w:rsidRDefault="00DE6D67" w:rsidP="006E1B75">
    <w:pPr>
      <w:pStyle w:val="Zhlav"/>
      <w:tabs>
        <w:tab w:val="clear" w:pos="4536"/>
        <w:tab w:val="clear" w:pos="9072"/>
        <w:tab w:val="left" w:pos="2127"/>
        <w:tab w:val="right" w:pos="11199"/>
        <w:tab w:val="center" w:pos="11907"/>
      </w:tabs>
      <w:rPr>
        <w:rFonts w:ascii="Arial" w:hAnsi="Arial" w:cs="Arial"/>
        <w:sz w:val="22"/>
      </w:rPr>
    </w:pPr>
    <w:r>
      <w:rPr>
        <w:rFonts w:ascii="Arial" w:hAnsi="Arial" w:cs="Arial"/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906A2"/>
    <w:multiLevelType w:val="hybridMultilevel"/>
    <w:tmpl w:val="3E8857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BE5717"/>
    <w:multiLevelType w:val="hybridMultilevel"/>
    <w:tmpl w:val="2B5020C8"/>
    <w:lvl w:ilvl="0" w:tplc="3A84439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2B3E3D"/>
    <w:multiLevelType w:val="hybridMultilevel"/>
    <w:tmpl w:val="C8D4F9D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D6499E"/>
    <w:multiLevelType w:val="hybridMultilevel"/>
    <w:tmpl w:val="7B2E38FE"/>
    <w:lvl w:ilvl="0" w:tplc="3A84439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041620"/>
    <w:multiLevelType w:val="hybridMultilevel"/>
    <w:tmpl w:val="110691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E431B7"/>
    <w:multiLevelType w:val="hybridMultilevel"/>
    <w:tmpl w:val="D842E0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0E54EB"/>
    <w:multiLevelType w:val="hybridMultilevel"/>
    <w:tmpl w:val="6024C814"/>
    <w:lvl w:ilvl="0" w:tplc="3A84439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925703"/>
    <w:multiLevelType w:val="hybridMultilevel"/>
    <w:tmpl w:val="F9142836"/>
    <w:lvl w:ilvl="0" w:tplc="3A84439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8F0361"/>
    <w:multiLevelType w:val="hybridMultilevel"/>
    <w:tmpl w:val="5DA643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377AC7"/>
    <w:multiLevelType w:val="hybridMultilevel"/>
    <w:tmpl w:val="12382F1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DC5EC9"/>
    <w:multiLevelType w:val="hybridMultilevel"/>
    <w:tmpl w:val="DC009F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AD4A40"/>
    <w:multiLevelType w:val="hybridMultilevel"/>
    <w:tmpl w:val="A19676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2E7363"/>
    <w:multiLevelType w:val="hybridMultilevel"/>
    <w:tmpl w:val="36B66710"/>
    <w:lvl w:ilvl="0" w:tplc="3A84439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B7522B"/>
    <w:multiLevelType w:val="hybridMultilevel"/>
    <w:tmpl w:val="0CA20F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0"/>
  </w:num>
  <w:num w:numId="4">
    <w:abstractNumId w:val="2"/>
  </w:num>
  <w:num w:numId="5">
    <w:abstractNumId w:val="9"/>
  </w:num>
  <w:num w:numId="6">
    <w:abstractNumId w:val="7"/>
  </w:num>
  <w:num w:numId="7">
    <w:abstractNumId w:val="12"/>
  </w:num>
  <w:num w:numId="8">
    <w:abstractNumId w:val="10"/>
  </w:num>
  <w:num w:numId="9">
    <w:abstractNumId w:val="1"/>
  </w:num>
  <w:num w:numId="10">
    <w:abstractNumId w:val="5"/>
  </w:num>
  <w:num w:numId="11">
    <w:abstractNumId w:val="6"/>
  </w:num>
  <w:num w:numId="12">
    <w:abstractNumId w:val="13"/>
  </w:num>
  <w:num w:numId="13">
    <w:abstractNumId w:val="3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5FCE"/>
    <w:rsid w:val="00001327"/>
    <w:rsid w:val="00003AA7"/>
    <w:rsid w:val="00013B25"/>
    <w:rsid w:val="000205D2"/>
    <w:rsid w:val="000457F4"/>
    <w:rsid w:val="00073264"/>
    <w:rsid w:val="00074A10"/>
    <w:rsid w:val="00081E3B"/>
    <w:rsid w:val="000C6022"/>
    <w:rsid w:val="000D0C3B"/>
    <w:rsid w:val="001049AF"/>
    <w:rsid w:val="001527D5"/>
    <w:rsid w:val="00180373"/>
    <w:rsid w:val="001B2987"/>
    <w:rsid w:val="001C1727"/>
    <w:rsid w:val="001E1781"/>
    <w:rsid w:val="001F63AA"/>
    <w:rsid w:val="002559B8"/>
    <w:rsid w:val="0027336E"/>
    <w:rsid w:val="002964C9"/>
    <w:rsid w:val="002A2029"/>
    <w:rsid w:val="002E6991"/>
    <w:rsid w:val="002F5E62"/>
    <w:rsid w:val="00317A3F"/>
    <w:rsid w:val="0032115B"/>
    <w:rsid w:val="003961BB"/>
    <w:rsid w:val="003A650C"/>
    <w:rsid w:val="003B07AE"/>
    <w:rsid w:val="003B3CEA"/>
    <w:rsid w:val="003E6698"/>
    <w:rsid w:val="00420154"/>
    <w:rsid w:val="00447F52"/>
    <w:rsid w:val="004568A9"/>
    <w:rsid w:val="00471191"/>
    <w:rsid w:val="004A792A"/>
    <w:rsid w:val="004D38EF"/>
    <w:rsid w:val="004D56DE"/>
    <w:rsid w:val="0053173F"/>
    <w:rsid w:val="00533077"/>
    <w:rsid w:val="005704DE"/>
    <w:rsid w:val="00570738"/>
    <w:rsid w:val="0059323A"/>
    <w:rsid w:val="005A216B"/>
    <w:rsid w:val="005A61B1"/>
    <w:rsid w:val="005E07E0"/>
    <w:rsid w:val="006002B0"/>
    <w:rsid w:val="0062704B"/>
    <w:rsid w:val="00644CCE"/>
    <w:rsid w:val="00652AE8"/>
    <w:rsid w:val="00657521"/>
    <w:rsid w:val="00674275"/>
    <w:rsid w:val="00684CFA"/>
    <w:rsid w:val="006D2A5A"/>
    <w:rsid w:val="006E1B75"/>
    <w:rsid w:val="006F4779"/>
    <w:rsid w:val="00742D1C"/>
    <w:rsid w:val="00755A81"/>
    <w:rsid w:val="00760845"/>
    <w:rsid w:val="00763522"/>
    <w:rsid w:val="007857AF"/>
    <w:rsid w:val="007B15F6"/>
    <w:rsid w:val="007C6E17"/>
    <w:rsid w:val="00800D1A"/>
    <w:rsid w:val="008424BC"/>
    <w:rsid w:val="00853FA5"/>
    <w:rsid w:val="008610D9"/>
    <w:rsid w:val="008A0CFA"/>
    <w:rsid w:val="008B012C"/>
    <w:rsid w:val="008D01AE"/>
    <w:rsid w:val="008E1BFB"/>
    <w:rsid w:val="008F2EC3"/>
    <w:rsid w:val="00920E57"/>
    <w:rsid w:val="009355CF"/>
    <w:rsid w:val="00950306"/>
    <w:rsid w:val="009700BA"/>
    <w:rsid w:val="00971807"/>
    <w:rsid w:val="00976B25"/>
    <w:rsid w:val="00986CE0"/>
    <w:rsid w:val="00992384"/>
    <w:rsid w:val="009D2D5C"/>
    <w:rsid w:val="009D469A"/>
    <w:rsid w:val="009F21D3"/>
    <w:rsid w:val="00A02BF8"/>
    <w:rsid w:val="00A262CC"/>
    <w:rsid w:val="00A57F9B"/>
    <w:rsid w:val="00A713FA"/>
    <w:rsid w:val="00A728C6"/>
    <w:rsid w:val="00A73AE9"/>
    <w:rsid w:val="00AC190E"/>
    <w:rsid w:val="00B11874"/>
    <w:rsid w:val="00B500AE"/>
    <w:rsid w:val="00B808A6"/>
    <w:rsid w:val="00BB1AB5"/>
    <w:rsid w:val="00BC1414"/>
    <w:rsid w:val="00BF107D"/>
    <w:rsid w:val="00C032E6"/>
    <w:rsid w:val="00C04FCC"/>
    <w:rsid w:val="00C47BF6"/>
    <w:rsid w:val="00C57B6E"/>
    <w:rsid w:val="00C62DD0"/>
    <w:rsid w:val="00C63C4D"/>
    <w:rsid w:val="00C64749"/>
    <w:rsid w:val="00C74FF3"/>
    <w:rsid w:val="00CD787F"/>
    <w:rsid w:val="00CE210F"/>
    <w:rsid w:val="00D13CC5"/>
    <w:rsid w:val="00D330E3"/>
    <w:rsid w:val="00D6010C"/>
    <w:rsid w:val="00D6494A"/>
    <w:rsid w:val="00D82EFC"/>
    <w:rsid w:val="00D955DF"/>
    <w:rsid w:val="00DA3F01"/>
    <w:rsid w:val="00DB5200"/>
    <w:rsid w:val="00DD18DD"/>
    <w:rsid w:val="00DE0ADF"/>
    <w:rsid w:val="00DE6D67"/>
    <w:rsid w:val="00E2358A"/>
    <w:rsid w:val="00E4456D"/>
    <w:rsid w:val="00E55A68"/>
    <w:rsid w:val="00E61992"/>
    <w:rsid w:val="00E67A81"/>
    <w:rsid w:val="00E87730"/>
    <w:rsid w:val="00E91557"/>
    <w:rsid w:val="00EB0734"/>
    <w:rsid w:val="00EC3805"/>
    <w:rsid w:val="00EC5553"/>
    <w:rsid w:val="00ED73CD"/>
    <w:rsid w:val="00ED7E1D"/>
    <w:rsid w:val="00EE624A"/>
    <w:rsid w:val="00EF5995"/>
    <w:rsid w:val="00F25E73"/>
    <w:rsid w:val="00F25FCE"/>
    <w:rsid w:val="00F456BE"/>
    <w:rsid w:val="00F53F83"/>
    <w:rsid w:val="00F60D80"/>
    <w:rsid w:val="00F720F3"/>
    <w:rsid w:val="00F73E7A"/>
    <w:rsid w:val="00FB0854"/>
    <w:rsid w:val="00FB5C91"/>
    <w:rsid w:val="00FF0C3F"/>
    <w:rsid w:val="00FF0D0F"/>
    <w:rsid w:val="00FF2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47A00623"/>
  <w15:chartTrackingRefBased/>
  <w15:docId w15:val="{E7437541-842E-40BB-9F3A-B85560F1A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</w:pPr>
    <w:rPr>
      <w:rFonts w:cs="Calibri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1z0">
    <w:name w:val="WW8Num1z0"/>
    <w:rPr>
      <w:rFonts w:ascii="Symbol" w:eastAsia="Times New Roman" w:hAnsi="Symbol" w:cs="Times New Roman"/>
    </w:rPr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1">
    <w:name w:val="WW8Num1z1"/>
    <w:rPr>
      <w:rFonts w:ascii="Courier New" w:hAnsi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Standardnpsmoodstavce1">
    <w:name w:val="Standardní písmo odstavce1"/>
  </w:style>
  <w:style w:type="character" w:customStyle="1" w:styleId="ZpatChar">
    <w:name w:val="Zápatí Char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ZhlavChar">
    <w:name w:val="Záhlaví Char"/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Char">
    <w:name w:val="Základní text Char"/>
    <w:rPr>
      <w:rFonts w:ascii="Times New Roman" w:eastAsia="Times New Roman" w:hAnsi="Times New Roman" w:cs="Times New Roman"/>
      <w:b/>
      <w:i/>
      <w:sz w:val="36"/>
      <w:szCs w:val="20"/>
      <w:u w:val="single"/>
    </w:rPr>
  </w:style>
  <w:style w:type="character" w:customStyle="1" w:styleId="TextbublinyChar">
    <w:name w:val="Text bubliny Char"/>
    <w:rPr>
      <w:rFonts w:ascii="Tahoma" w:eastAsia="Times New Roman" w:hAnsi="Tahoma" w:cs="Tahoma"/>
      <w:sz w:val="16"/>
      <w:szCs w:val="16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Zkladntext">
    <w:name w:val="Body Text"/>
    <w:basedOn w:val="Normln"/>
    <w:pPr>
      <w:jc w:val="center"/>
    </w:pPr>
    <w:rPr>
      <w:b/>
      <w:i/>
      <w:sz w:val="36"/>
      <w:szCs w:val="20"/>
      <w:u w:val="single"/>
    </w:rPr>
  </w:style>
  <w:style w:type="paragraph" w:styleId="Seznam">
    <w:name w:val="List"/>
    <w:basedOn w:val="Zkladntext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Zpat">
    <w:name w:val="footer"/>
    <w:basedOn w:val="Normln"/>
    <w:uiPriority w:val="99"/>
    <w:pPr>
      <w:tabs>
        <w:tab w:val="center" w:pos="4536"/>
        <w:tab w:val="right" w:pos="9072"/>
      </w:tabs>
    </w:pPr>
    <w:rPr>
      <w:sz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customStyle="1" w:styleId="nadpis4">
    <w:name w:val="nadpis4"/>
    <w:basedOn w:val="Normln"/>
    <w:rPr>
      <w:b/>
      <w:bCs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pPr>
      <w:ind w:left="360"/>
      <w:jc w:val="both"/>
    </w:pPr>
    <w:rPr>
      <w:rFonts w:ascii="Arial" w:hAnsi="Arial" w:cs="Arial"/>
      <w:i/>
      <w:iCs/>
      <w:sz w:val="20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styleId="Odstavecseseznamem">
    <w:name w:val="List Paragraph"/>
    <w:basedOn w:val="Normln"/>
    <w:uiPriority w:val="34"/>
    <w:qFormat/>
    <w:rsid w:val="009355CF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Bezmezer">
    <w:name w:val="No Spacing"/>
    <w:uiPriority w:val="1"/>
    <w:qFormat/>
    <w:rsid w:val="00A02BF8"/>
    <w:pPr>
      <w:suppressAutoHyphens/>
    </w:pPr>
    <w:rPr>
      <w:rFonts w:cs="Calibri"/>
      <w:sz w:val="24"/>
      <w:szCs w:val="24"/>
      <w:lang w:eastAsia="ar-SA"/>
    </w:rPr>
  </w:style>
  <w:style w:type="paragraph" w:customStyle="1" w:styleId="RTFUndefined">
    <w:name w:val="RTF_Undefined"/>
    <w:basedOn w:val="Normln"/>
    <w:rsid w:val="00533077"/>
    <w:pPr>
      <w:widowControl w:val="0"/>
    </w:pPr>
    <w:rPr>
      <w:rFonts w:ascii="Arial" w:hAnsi="Arial"/>
      <w:sz w:val="20"/>
      <w:szCs w:val="20"/>
    </w:rPr>
  </w:style>
  <w:style w:type="paragraph" w:customStyle="1" w:styleId="Tabellentext">
    <w:name w:val="Tabellentext"/>
    <w:basedOn w:val="Normln"/>
    <w:rsid w:val="002559B8"/>
    <w:pPr>
      <w:keepLines/>
      <w:suppressAutoHyphens w:val="0"/>
      <w:spacing w:before="40" w:after="40"/>
    </w:pPr>
    <w:rPr>
      <w:rFonts w:ascii="CorpoS" w:hAnsi="CorpoS" w:cs="Times New Roman"/>
      <w:sz w:val="22"/>
      <w:lang w:val="de-DE" w:eastAsia="cs-CZ"/>
    </w:rPr>
  </w:style>
  <w:style w:type="paragraph" w:customStyle="1" w:styleId="Default">
    <w:name w:val="Default"/>
    <w:rsid w:val="00E55A68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03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6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8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DE3555-0FBC-427B-ACA9-43E7B58D4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3</Pages>
  <Words>951</Words>
  <Characters>5612</Characters>
  <Application>Microsoft Office Word</Application>
  <DocSecurity>0</DocSecurity>
  <Lines>46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Specifikace dodávky</vt:lpstr>
    </vt:vector>
  </TitlesOfParts>
  <Company>KKN a.s.</Company>
  <LinksUpToDate>false</LinksUpToDate>
  <CharactersWithSpaces>6550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Specifikace dodávky</dc:title>
  <dc:subject/>
  <dc:creator>Petra</dc:creator>
  <cp:keywords/>
  <dc:description/>
  <cp:lastModifiedBy>Jaroslav Bednář</cp:lastModifiedBy>
  <cp:revision>13</cp:revision>
  <cp:lastPrinted>2023-01-27T07:15:00Z</cp:lastPrinted>
  <dcterms:created xsi:type="dcterms:W3CDTF">2023-01-27T07:39:00Z</dcterms:created>
  <dcterms:modified xsi:type="dcterms:W3CDTF">2023-10-22T09:05:00Z</dcterms:modified>
</cp:coreProperties>
</file>