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20B8FDE" w14:textId="67A2FF8D" w:rsidR="00BE4BD3" w:rsidRDefault="00EC2417" w:rsidP="00081CFE">
            <w:pPr>
              <w:widowControl w:val="0"/>
              <w:jc w:val="center"/>
              <w:rPr>
                <w:rFonts w:ascii="Arial" w:hAnsi="Arial" w:cs="Arial"/>
                <w:b/>
                <w:sz w:val="32"/>
                <w:szCs w:val="36"/>
              </w:rPr>
            </w:pPr>
            <w:r>
              <w:rPr>
                <w:rFonts w:ascii="Arial" w:hAnsi="Arial" w:cs="Arial"/>
                <w:b/>
                <w:sz w:val="32"/>
                <w:szCs w:val="36"/>
              </w:rPr>
              <w:t>ReactEU-98-KV_</w:t>
            </w:r>
            <w:r w:rsidR="00170F20" w:rsidRPr="00170F20">
              <w:rPr>
                <w:rFonts w:ascii="Arial" w:hAnsi="Arial" w:cs="Arial"/>
                <w:b/>
                <w:sz w:val="32"/>
                <w:szCs w:val="36"/>
              </w:rPr>
              <w:t xml:space="preserve">Mobilní RTG přístroj s C ramenem </w:t>
            </w:r>
          </w:p>
          <w:p w14:paraId="4457C5BF" w14:textId="2E02F206" w:rsidR="00BA7826" w:rsidRPr="00A213DB" w:rsidRDefault="00170F20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170F20">
              <w:rPr>
                <w:rFonts w:ascii="Arial" w:hAnsi="Arial" w:cs="Arial"/>
                <w:b/>
                <w:sz w:val="32"/>
                <w:szCs w:val="36"/>
              </w:rPr>
              <w:t>vč. multimodalitní</w:t>
            </w:r>
            <w:r>
              <w:rPr>
                <w:rFonts w:ascii="Arial" w:hAnsi="Arial" w:cs="Arial"/>
                <w:b/>
                <w:sz w:val="32"/>
                <w:szCs w:val="36"/>
              </w:rPr>
              <w:t>ch</w:t>
            </w:r>
            <w:r w:rsidRPr="00170F20">
              <w:rPr>
                <w:rFonts w:ascii="Arial" w:hAnsi="Arial" w:cs="Arial"/>
                <w:b/>
                <w:sz w:val="32"/>
                <w:szCs w:val="36"/>
              </w:rPr>
              <w:t xml:space="preserve"> diagnostických pracovních stanic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FF945D" w14:textId="021034D1" w:rsidR="00184FDF" w:rsidRDefault="00184FDF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2C6F012" w14:textId="64F4BA95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BA6C105" w14:textId="67479CF4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15D2910" w14:textId="2DFD1E49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27F9755" w14:textId="53DD764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20FC9A0" w14:textId="54D7230D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C68928C" w14:textId="32CAE31F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C77E312" w14:textId="7AADA532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2A77655" w14:textId="1D738ECC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539DB95" w14:textId="47A9DB2A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A49B3CC" w14:textId="58837545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636C1F1" w14:textId="3DBB0747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B1308A2" w14:textId="343F008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003EE11" w14:textId="77777777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63EE910" w14:textId="367FC69B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EF30033" w14:textId="2B5B80D7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06A898D" w14:textId="422BD112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6007A47" w14:textId="7B5FCE5B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57C6DB9" w14:textId="77777777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E2F50B7" w14:textId="18383F2B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>
        <w:trPr>
          <w:trHeight w:val="394"/>
          <w:jc w:val="center"/>
        </w:trPr>
        <w:tc>
          <w:tcPr>
            <w:tcW w:w="6603" w:type="dxa"/>
            <w:shd w:val="clear" w:color="auto" w:fill="EEECE1"/>
            <w:vAlign w:val="center"/>
          </w:tcPr>
          <w:p w14:paraId="70042686" w14:textId="1BDE5437" w:rsidR="00A213DB" w:rsidRDefault="005B6E83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5B6E83">
              <w:rPr>
                <w:rFonts w:ascii="Arial" w:hAnsi="Arial" w:cs="Arial"/>
                <w:b/>
                <w:sz w:val="20"/>
                <w:szCs w:val="20"/>
              </w:rPr>
              <w:t>Mobilní RTG přístroj s C ramenem</w:t>
            </w:r>
            <w:r w:rsidR="00D36EA4">
              <w:rPr>
                <w:rFonts w:ascii="Arial" w:hAnsi="Arial" w:cs="Arial"/>
                <w:b/>
                <w:sz w:val="20"/>
                <w:szCs w:val="20"/>
              </w:rPr>
              <w:t xml:space="preserve"> (1 ks)</w:t>
            </w:r>
          </w:p>
        </w:tc>
        <w:tc>
          <w:tcPr>
            <w:tcW w:w="2917" w:type="dxa"/>
            <w:shd w:val="clear" w:color="auto" w:fill="EEECE1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>
        <w:trPr>
          <w:trHeight w:val="394"/>
          <w:jc w:val="center"/>
        </w:trPr>
        <w:tc>
          <w:tcPr>
            <w:tcW w:w="6603" w:type="dxa"/>
            <w:shd w:val="clear" w:color="auto" w:fill="EEECE1"/>
            <w:vAlign w:val="center"/>
          </w:tcPr>
          <w:p w14:paraId="10C91914" w14:textId="0A59A906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přístroje bez DPH</w:t>
            </w:r>
          </w:p>
        </w:tc>
        <w:tc>
          <w:tcPr>
            <w:tcW w:w="2917" w:type="dxa"/>
            <w:shd w:val="clear" w:color="auto" w:fill="EEECE1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37AD4A96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přístroje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55302C8C" w14:textId="2697326F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E2DAEB6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BC6B22" w:rsidRPr="00BF4C0A" w14:paraId="1F146DF0" w14:textId="77777777">
        <w:trPr>
          <w:trHeight w:val="394"/>
          <w:jc w:val="center"/>
        </w:trPr>
        <w:tc>
          <w:tcPr>
            <w:tcW w:w="6603" w:type="dxa"/>
            <w:shd w:val="clear" w:color="auto" w:fill="EEECE1"/>
            <w:vAlign w:val="center"/>
          </w:tcPr>
          <w:p w14:paraId="69946F6E" w14:textId="36015205" w:rsidR="00BC6B22" w:rsidRDefault="005B6E83" w:rsidP="0000079B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5B6E83">
              <w:rPr>
                <w:rFonts w:ascii="Arial" w:hAnsi="Arial" w:cs="Arial"/>
                <w:b/>
                <w:sz w:val="20"/>
                <w:szCs w:val="20"/>
              </w:rPr>
              <w:t>ultimodalitní diagnostick</w:t>
            </w:r>
            <w:r>
              <w:rPr>
                <w:rFonts w:ascii="Arial" w:hAnsi="Arial" w:cs="Arial"/>
                <w:b/>
                <w:sz w:val="20"/>
                <w:szCs w:val="20"/>
              </w:rPr>
              <w:t>é</w:t>
            </w:r>
            <w:r w:rsidRPr="005B6E83">
              <w:rPr>
                <w:rFonts w:ascii="Arial" w:hAnsi="Arial" w:cs="Arial"/>
                <w:b/>
                <w:sz w:val="20"/>
                <w:szCs w:val="20"/>
              </w:rPr>
              <w:t xml:space="preserve"> pracovní stanic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D36EA4">
              <w:rPr>
                <w:rFonts w:ascii="Arial" w:hAnsi="Arial" w:cs="Arial"/>
                <w:b/>
                <w:sz w:val="20"/>
                <w:szCs w:val="20"/>
              </w:rPr>
              <w:t xml:space="preserve"> (7 ks)</w:t>
            </w:r>
          </w:p>
        </w:tc>
        <w:tc>
          <w:tcPr>
            <w:tcW w:w="2917" w:type="dxa"/>
            <w:shd w:val="clear" w:color="auto" w:fill="EEECE1"/>
            <w:noWrap/>
            <w:vAlign w:val="center"/>
          </w:tcPr>
          <w:p w14:paraId="7E83BDC7" w14:textId="77777777" w:rsidR="00BC6B22" w:rsidRDefault="00BC6B22" w:rsidP="0000079B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C6B22" w:rsidRPr="00BF4C0A" w14:paraId="3753FC50" w14:textId="77777777">
        <w:trPr>
          <w:trHeight w:val="394"/>
          <w:jc w:val="center"/>
        </w:trPr>
        <w:tc>
          <w:tcPr>
            <w:tcW w:w="6603" w:type="dxa"/>
            <w:shd w:val="clear" w:color="auto" w:fill="EEECE1"/>
            <w:vAlign w:val="center"/>
          </w:tcPr>
          <w:p w14:paraId="6DCA405D" w14:textId="09CCC693" w:rsidR="00BC6B22" w:rsidRPr="00BF4C0A" w:rsidRDefault="00BC6B22" w:rsidP="0000079B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</w:t>
            </w:r>
            <w:r w:rsidR="005B6E83">
              <w:rPr>
                <w:rFonts w:ascii="Arial" w:hAnsi="Arial" w:cs="Arial"/>
                <w:b/>
                <w:sz w:val="20"/>
                <w:szCs w:val="20"/>
              </w:rPr>
              <w:t>ů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2917" w:type="dxa"/>
            <w:shd w:val="clear" w:color="auto" w:fill="EEECE1"/>
            <w:noWrap/>
            <w:vAlign w:val="center"/>
          </w:tcPr>
          <w:p w14:paraId="03142820" w14:textId="77777777" w:rsidR="00BC6B22" w:rsidRDefault="00BC6B22" w:rsidP="0000079B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BC6B22" w:rsidRPr="0018773F" w14:paraId="4B510A35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C0354BE" w14:textId="77777777" w:rsidR="00BC6B22" w:rsidRPr="00BF4C0A" w:rsidRDefault="00BC6B22" w:rsidP="0000079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6D6D90A" w14:textId="77777777" w:rsidR="00BC6B22" w:rsidRPr="004921BB" w:rsidRDefault="00BC6B22" w:rsidP="0000079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C6B22" w:rsidRPr="0018773F" w14:paraId="788509E5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7F016838" w14:textId="37BC98A7" w:rsidR="00BC6B22" w:rsidRPr="00BF4C0A" w:rsidRDefault="00BC6B22" w:rsidP="0000079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</w:t>
            </w:r>
            <w:r w:rsidR="005B6E83">
              <w:rPr>
                <w:rFonts w:ascii="Arial" w:hAnsi="Arial" w:cs="Arial"/>
                <w:sz w:val="20"/>
                <w:szCs w:val="20"/>
              </w:rPr>
              <w:t>ů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4082BCB" w14:textId="77777777" w:rsidR="00BC6B22" w:rsidRPr="004921BB" w:rsidRDefault="00BC6B22" w:rsidP="0000079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22D99FD6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p w14:paraId="11D5A225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BC6B22" w:rsidRPr="00BF4C0A" w14:paraId="5D110ADA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1C3912E1" w14:textId="77777777" w:rsidR="00831FEC" w:rsidRDefault="00170F20" w:rsidP="000007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0F20">
              <w:rPr>
                <w:rFonts w:ascii="Arial" w:hAnsi="Arial" w:cs="Arial"/>
                <w:b/>
                <w:sz w:val="20"/>
                <w:szCs w:val="20"/>
              </w:rPr>
              <w:t xml:space="preserve">Mobilní RTG přístroj s C ramenem </w:t>
            </w:r>
          </w:p>
          <w:p w14:paraId="4BBA3145" w14:textId="0421B568" w:rsidR="00BC6B22" w:rsidRDefault="00170F20" w:rsidP="0000079B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170F20">
              <w:rPr>
                <w:rFonts w:ascii="Arial" w:hAnsi="Arial" w:cs="Arial"/>
                <w:b/>
                <w:sz w:val="20"/>
                <w:szCs w:val="20"/>
              </w:rPr>
              <w:t>vč. multimodalitní</w:t>
            </w:r>
            <w:r w:rsidR="00632E61">
              <w:rPr>
                <w:rFonts w:ascii="Arial" w:hAnsi="Arial" w:cs="Arial"/>
                <w:b/>
                <w:sz w:val="20"/>
                <w:szCs w:val="20"/>
              </w:rPr>
              <w:t xml:space="preserve">ch </w:t>
            </w:r>
            <w:r w:rsidRPr="00170F20">
              <w:rPr>
                <w:rFonts w:ascii="Arial" w:hAnsi="Arial" w:cs="Arial"/>
                <w:b/>
                <w:sz w:val="20"/>
                <w:szCs w:val="20"/>
              </w:rPr>
              <w:t>diagnostických pracovních stanic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4100F703" w14:textId="77777777" w:rsidR="00BC6B22" w:rsidRDefault="00BC6B22" w:rsidP="0000079B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C6B22" w:rsidRPr="00BF4C0A" w14:paraId="277E8B29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71DA2216" w14:textId="24640F9F" w:rsidR="00BC6B22" w:rsidRPr="00BF4C0A" w:rsidRDefault="00BC6B22" w:rsidP="0000079B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170F20">
              <w:rPr>
                <w:rFonts w:ascii="Arial" w:hAnsi="Arial" w:cs="Arial"/>
                <w:b/>
                <w:sz w:val="20"/>
                <w:szCs w:val="20"/>
              </w:rPr>
              <w:t>elková c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>ena za dodávku přístroj</w:t>
            </w:r>
            <w:r w:rsidR="00170F20">
              <w:rPr>
                <w:rFonts w:ascii="Arial" w:hAnsi="Arial" w:cs="Arial"/>
                <w:b/>
                <w:sz w:val="20"/>
                <w:szCs w:val="20"/>
              </w:rPr>
              <w:t>ů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585A9E7A" w14:textId="77777777" w:rsidR="00BC6B22" w:rsidRDefault="00BC6B22" w:rsidP="0000079B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BC6B22" w:rsidRPr="0018773F" w14:paraId="1FBD7484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3CAD5965" w14:textId="77777777" w:rsidR="00BC6B22" w:rsidRPr="00BF4C0A" w:rsidRDefault="00BC6B22" w:rsidP="0000079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614B45B1" w14:textId="77777777" w:rsidR="00BC6B22" w:rsidRPr="004921BB" w:rsidRDefault="00BC6B22" w:rsidP="0000079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C6B22" w:rsidRPr="0018773F" w14:paraId="7A5AAA6D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422B9DEE" w14:textId="060FC23C" w:rsidR="00BC6B22" w:rsidRPr="00BF4C0A" w:rsidRDefault="00BC6B22" w:rsidP="0000079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</w:t>
            </w:r>
            <w:r w:rsidR="00170F20">
              <w:rPr>
                <w:rFonts w:ascii="Arial" w:hAnsi="Arial" w:cs="Arial"/>
                <w:sz w:val="20"/>
                <w:szCs w:val="20"/>
              </w:rPr>
              <w:t>elková c</w:t>
            </w:r>
            <w:r w:rsidRPr="00BF4C0A">
              <w:rPr>
                <w:rFonts w:ascii="Arial" w:hAnsi="Arial" w:cs="Arial"/>
                <w:sz w:val="20"/>
                <w:szCs w:val="20"/>
              </w:rPr>
              <w:t>ena za dodávku přístroj</w:t>
            </w:r>
            <w:r w:rsidR="00170F20">
              <w:rPr>
                <w:rFonts w:ascii="Arial" w:hAnsi="Arial" w:cs="Arial"/>
                <w:sz w:val="20"/>
                <w:szCs w:val="20"/>
              </w:rPr>
              <w:t>ů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E569339" w14:textId="77777777" w:rsidR="00BC6B22" w:rsidRPr="004921BB" w:rsidRDefault="00BC6B22" w:rsidP="0000079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034904B3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p w14:paraId="2D334C5D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0"/>
        <w:gridCol w:w="2994"/>
      </w:tblGrid>
      <w:tr w:rsidR="00863883" w14:paraId="1ED3C8D4" w14:textId="77777777" w:rsidTr="00863883">
        <w:trPr>
          <w:trHeight w:val="412"/>
          <w:jc w:val="center"/>
        </w:trPr>
        <w:tc>
          <w:tcPr>
            <w:tcW w:w="6680" w:type="dxa"/>
            <w:tcBorders>
              <w:top w:val="single" w:sz="12" w:space="0" w:color="auto"/>
              <w:left w:val="single" w:sz="12" w:space="0" w:color="auto"/>
            </w:tcBorders>
            <w:shd w:val="clear" w:color="auto" w:fill="C4BC96"/>
            <w:vAlign w:val="center"/>
          </w:tcPr>
          <w:p w14:paraId="0AF9D136" w14:textId="77777777" w:rsidR="00863883" w:rsidRDefault="00863883" w:rsidP="003E61B0">
            <w:pPr>
              <w:ind w:left="-247" w:firstLine="24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ZD čl. 15.4 a 15.5</w:t>
            </w:r>
          </w:p>
        </w:tc>
        <w:tc>
          <w:tcPr>
            <w:tcW w:w="2994" w:type="dxa"/>
            <w:tcBorders>
              <w:top w:val="single" w:sz="12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392B919" w14:textId="781DEC94" w:rsidR="00863883" w:rsidRDefault="00863883" w:rsidP="003E61B0">
            <w:pPr>
              <w:ind w:left="-247" w:firstLine="24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3883">
              <w:rPr>
                <w:rFonts w:ascii="Arial" w:hAnsi="Arial" w:cs="Arial"/>
                <w:b/>
                <w:sz w:val="20"/>
                <w:szCs w:val="20"/>
              </w:rPr>
              <w:t>Doplnění (ANO/NE)</w:t>
            </w:r>
          </w:p>
        </w:tc>
      </w:tr>
      <w:tr w:rsidR="00EE4834" w14:paraId="041E22D8" w14:textId="77777777">
        <w:trPr>
          <w:trHeight w:val="412"/>
          <w:jc w:val="center"/>
        </w:trPr>
        <w:tc>
          <w:tcPr>
            <w:tcW w:w="967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EECE1"/>
            <w:vAlign w:val="center"/>
          </w:tcPr>
          <w:p w14:paraId="4CDE382E" w14:textId="6C784615" w:rsidR="00EE4834" w:rsidRDefault="00EE4834" w:rsidP="00EE4834">
            <w:pPr>
              <w:ind w:left="-247" w:firstLine="247"/>
              <w:rPr>
                <w:rFonts w:ascii="Arial" w:hAnsi="Arial" w:cs="Arial"/>
                <w:b/>
                <w:sz w:val="20"/>
                <w:szCs w:val="20"/>
              </w:rPr>
            </w:pPr>
            <w:r w:rsidRPr="00EE4834">
              <w:rPr>
                <w:rFonts w:ascii="Arial" w:hAnsi="Arial" w:cs="Arial"/>
                <w:b/>
                <w:bCs/>
                <w:sz w:val="20"/>
                <w:szCs w:val="20"/>
              </w:rPr>
              <w:t>Technické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parametry – mobilní RTG přístroj s C ramenem</w:t>
            </w:r>
          </w:p>
        </w:tc>
      </w:tr>
      <w:tr w:rsidR="00863883" w14:paraId="5B8A326B" w14:textId="77777777">
        <w:trPr>
          <w:trHeight w:val="412"/>
          <w:jc w:val="center"/>
        </w:trPr>
        <w:tc>
          <w:tcPr>
            <w:tcW w:w="967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EECE1"/>
            <w:vAlign w:val="center"/>
          </w:tcPr>
          <w:p w14:paraId="1BBA7794" w14:textId="6B41B5D4" w:rsidR="00863883" w:rsidRPr="00863883" w:rsidRDefault="00863883" w:rsidP="00EE4834">
            <w:pPr>
              <w:ind w:left="-247" w:firstLine="247"/>
              <w:rPr>
                <w:rFonts w:ascii="Arial" w:hAnsi="Arial" w:cs="Arial"/>
                <w:sz w:val="20"/>
                <w:szCs w:val="20"/>
              </w:rPr>
            </w:pPr>
            <w:r w:rsidRPr="00863883">
              <w:rPr>
                <w:rFonts w:ascii="Arial" w:hAnsi="Arial" w:cs="Arial"/>
                <w:sz w:val="20"/>
                <w:szCs w:val="20"/>
              </w:rPr>
              <w:t>Vysokofrekvenční generátor a RTG zářič</w:t>
            </w:r>
          </w:p>
        </w:tc>
      </w:tr>
      <w:tr w:rsidR="00863883" w14:paraId="5BF07C11" w14:textId="77777777" w:rsidTr="00863883">
        <w:trPr>
          <w:trHeight w:val="412"/>
          <w:jc w:val="center"/>
        </w:trPr>
        <w:tc>
          <w:tcPr>
            <w:tcW w:w="668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A5EDBAA" w14:textId="3F011F76" w:rsidR="00863883" w:rsidRPr="00863883" w:rsidRDefault="00863883" w:rsidP="00EE4834">
            <w:pPr>
              <w:ind w:left="-247" w:firstLine="247"/>
              <w:rPr>
                <w:rFonts w:ascii="Arial" w:hAnsi="Arial" w:cs="Arial"/>
                <w:sz w:val="20"/>
                <w:szCs w:val="20"/>
              </w:rPr>
            </w:pPr>
            <w:r w:rsidRPr="00863883">
              <w:rPr>
                <w:rFonts w:ascii="Arial" w:hAnsi="Arial" w:cs="Arial"/>
                <w:sz w:val="20"/>
                <w:szCs w:val="20"/>
              </w:rPr>
              <w:t>PK01: Tepelná kapacita systému s kapalinovým chlazením</w:t>
            </w:r>
          </w:p>
        </w:tc>
        <w:tc>
          <w:tcPr>
            <w:tcW w:w="299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6731DB" w14:textId="2A5001B9" w:rsidR="00863883" w:rsidRPr="00863883" w:rsidRDefault="00863883" w:rsidP="00EE4834">
            <w:pPr>
              <w:ind w:left="-247" w:firstLine="24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883" w14:paraId="0709E991" w14:textId="77777777" w:rsidTr="00863883">
        <w:trPr>
          <w:trHeight w:val="412"/>
          <w:jc w:val="center"/>
        </w:trPr>
        <w:tc>
          <w:tcPr>
            <w:tcW w:w="668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E6014AF" w14:textId="436C6E71" w:rsidR="00863883" w:rsidRPr="00863883" w:rsidRDefault="00863883" w:rsidP="00863883">
            <w:pPr>
              <w:rPr>
                <w:rFonts w:ascii="Arial" w:hAnsi="Arial" w:cs="Arial"/>
                <w:sz w:val="20"/>
                <w:szCs w:val="20"/>
              </w:rPr>
            </w:pPr>
            <w:r w:rsidRPr="00863883">
              <w:rPr>
                <w:rFonts w:ascii="Arial" w:hAnsi="Arial" w:cs="Arial"/>
                <w:sz w:val="20"/>
                <w:szCs w:val="20"/>
              </w:rPr>
              <w:t>PK02: Tepelná kapacita anody</w:t>
            </w:r>
          </w:p>
        </w:tc>
        <w:tc>
          <w:tcPr>
            <w:tcW w:w="299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7064821" w14:textId="77777777" w:rsidR="00863883" w:rsidRPr="00863883" w:rsidRDefault="00863883" w:rsidP="00EE4834">
            <w:pPr>
              <w:ind w:left="-247" w:firstLine="24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883" w14:paraId="329C0F55" w14:textId="77777777" w:rsidTr="00863883">
        <w:trPr>
          <w:trHeight w:val="412"/>
          <w:jc w:val="center"/>
        </w:trPr>
        <w:tc>
          <w:tcPr>
            <w:tcW w:w="668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0009218" w14:textId="2BC24623" w:rsidR="00863883" w:rsidRPr="00863883" w:rsidRDefault="00863883" w:rsidP="00863883">
            <w:pPr>
              <w:rPr>
                <w:rFonts w:ascii="Arial" w:hAnsi="Arial" w:cs="Arial"/>
                <w:sz w:val="20"/>
                <w:szCs w:val="20"/>
              </w:rPr>
            </w:pPr>
            <w:r w:rsidRPr="00863883">
              <w:rPr>
                <w:rFonts w:ascii="Arial" w:hAnsi="Arial" w:cs="Arial"/>
                <w:sz w:val="20"/>
                <w:szCs w:val="20"/>
              </w:rPr>
              <w:t>PK03: Pulzní skiaskopický režim s možností volby četnosti pulzů/s ve více krocích</w:t>
            </w:r>
          </w:p>
        </w:tc>
        <w:tc>
          <w:tcPr>
            <w:tcW w:w="299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F142CA" w14:textId="77777777" w:rsidR="00863883" w:rsidRPr="00863883" w:rsidRDefault="00863883" w:rsidP="00EE4834">
            <w:pPr>
              <w:ind w:left="-247" w:firstLine="24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769934" w14:textId="19C03759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E180C26" w14:textId="7B96FE32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2DF8B" w14:textId="77777777" w:rsidR="00E3234E" w:rsidRDefault="00E3234E">
      <w:r>
        <w:separator/>
      </w:r>
    </w:p>
  </w:endnote>
  <w:endnote w:type="continuationSeparator" w:id="0">
    <w:p w14:paraId="24DD74FC" w14:textId="77777777" w:rsidR="00E3234E" w:rsidRDefault="00E32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66A0A" w14:textId="77777777" w:rsidR="00E3234E" w:rsidRDefault="00E3234E">
      <w:r>
        <w:separator/>
      </w:r>
    </w:p>
  </w:footnote>
  <w:footnote w:type="continuationSeparator" w:id="0">
    <w:p w14:paraId="4E529F99" w14:textId="77777777" w:rsidR="00E3234E" w:rsidRDefault="00E32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57D3D"/>
    <w:rsid w:val="00081CFE"/>
    <w:rsid w:val="000924B4"/>
    <w:rsid w:val="000F0871"/>
    <w:rsid w:val="000F1396"/>
    <w:rsid w:val="001537A2"/>
    <w:rsid w:val="00170F20"/>
    <w:rsid w:val="00184FDF"/>
    <w:rsid w:val="0018773F"/>
    <w:rsid w:val="001F5B9E"/>
    <w:rsid w:val="00215A6E"/>
    <w:rsid w:val="00292505"/>
    <w:rsid w:val="002B3198"/>
    <w:rsid w:val="002B6FEA"/>
    <w:rsid w:val="002E2508"/>
    <w:rsid w:val="002E585B"/>
    <w:rsid w:val="00313453"/>
    <w:rsid w:val="0032362C"/>
    <w:rsid w:val="0033111A"/>
    <w:rsid w:val="00361657"/>
    <w:rsid w:val="003627B9"/>
    <w:rsid w:val="0040546B"/>
    <w:rsid w:val="00405A69"/>
    <w:rsid w:val="00421ADF"/>
    <w:rsid w:val="004226FF"/>
    <w:rsid w:val="00443B92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510EA5"/>
    <w:rsid w:val="005147B2"/>
    <w:rsid w:val="005514B9"/>
    <w:rsid w:val="00556BA0"/>
    <w:rsid w:val="00557EEE"/>
    <w:rsid w:val="00584432"/>
    <w:rsid w:val="005963D4"/>
    <w:rsid w:val="005B6E83"/>
    <w:rsid w:val="005C28CA"/>
    <w:rsid w:val="00601765"/>
    <w:rsid w:val="006249AD"/>
    <w:rsid w:val="00632E61"/>
    <w:rsid w:val="006330E1"/>
    <w:rsid w:val="00640300"/>
    <w:rsid w:val="00657786"/>
    <w:rsid w:val="006840E7"/>
    <w:rsid w:val="00691AC0"/>
    <w:rsid w:val="006977C3"/>
    <w:rsid w:val="00701DF5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7E527D"/>
    <w:rsid w:val="00820840"/>
    <w:rsid w:val="00824BB7"/>
    <w:rsid w:val="00831FEC"/>
    <w:rsid w:val="00863883"/>
    <w:rsid w:val="0086705B"/>
    <w:rsid w:val="008758C5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1E67"/>
    <w:rsid w:val="00BE4BD3"/>
    <w:rsid w:val="00BE717F"/>
    <w:rsid w:val="00BF4C0A"/>
    <w:rsid w:val="00C03ABC"/>
    <w:rsid w:val="00C33E3C"/>
    <w:rsid w:val="00C45CD7"/>
    <w:rsid w:val="00C610D5"/>
    <w:rsid w:val="00C852BD"/>
    <w:rsid w:val="00C96AC4"/>
    <w:rsid w:val="00CD0087"/>
    <w:rsid w:val="00CE4AB0"/>
    <w:rsid w:val="00D0287A"/>
    <w:rsid w:val="00D04FDA"/>
    <w:rsid w:val="00D17448"/>
    <w:rsid w:val="00D36EA4"/>
    <w:rsid w:val="00D4788A"/>
    <w:rsid w:val="00D52698"/>
    <w:rsid w:val="00D6434E"/>
    <w:rsid w:val="00D91D38"/>
    <w:rsid w:val="00DC05F7"/>
    <w:rsid w:val="00DC2E82"/>
    <w:rsid w:val="00DC3CF9"/>
    <w:rsid w:val="00DC4B13"/>
    <w:rsid w:val="00DE15EC"/>
    <w:rsid w:val="00DF2C97"/>
    <w:rsid w:val="00E12AF3"/>
    <w:rsid w:val="00E3234E"/>
    <w:rsid w:val="00E6427F"/>
    <w:rsid w:val="00E649B1"/>
    <w:rsid w:val="00E64ECD"/>
    <w:rsid w:val="00E66833"/>
    <w:rsid w:val="00E8294D"/>
    <w:rsid w:val="00E9272E"/>
    <w:rsid w:val="00EC2417"/>
    <w:rsid w:val="00ED0EBE"/>
    <w:rsid w:val="00EE4834"/>
    <w:rsid w:val="00F23023"/>
    <w:rsid w:val="00F23FD3"/>
    <w:rsid w:val="00F251DF"/>
    <w:rsid w:val="00F94896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  <w:style w:type="paragraph" w:styleId="Zkladntextodsazen">
    <w:name w:val="Body Text Indent"/>
    <w:basedOn w:val="Normln"/>
    <w:link w:val="ZkladntextodsazenChar"/>
    <w:semiHidden/>
    <w:unhideWhenUsed/>
    <w:rsid w:val="00EE483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semiHidden/>
    <w:rsid w:val="00EE48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252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35</cp:revision>
  <cp:lastPrinted>2021-08-24T05:59:00Z</cp:lastPrinted>
  <dcterms:created xsi:type="dcterms:W3CDTF">2018-03-06T07:15:00Z</dcterms:created>
  <dcterms:modified xsi:type="dcterms:W3CDTF">2023-09-05T11:05:00Z</dcterms:modified>
</cp:coreProperties>
</file>