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AE02" w14:textId="6F28896F" w:rsidR="00007802" w:rsidRDefault="00007802" w:rsidP="00007802">
      <w:pPr>
        <w:jc w:val="center"/>
        <w:rPr>
          <w:sz w:val="22"/>
          <w:szCs w:val="22"/>
        </w:rPr>
      </w:pPr>
      <w:r w:rsidRPr="00967FDD">
        <w:rPr>
          <w:sz w:val="22"/>
          <w:szCs w:val="22"/>
        </w:rPr>
        <w:t xml:space="preserve">Zadavatel ve smyslu ustanovení § </w:t>
      </w:r>
      <w:r>
        <w:rPr>
          <w:sz w:val="22"/>
          <w:szCs w:val="22"/>
        </w:rPr>
        <w:t>56</w:t>
      </w:r>
      <w:r w:rsidRPr="00967FDD">
        <w:rPr>
          <w:sz w:val="22"/>
          <w:szCs w:val="22"/>
        </w:rPr>
        <w:t xml:space="preserve"> zákona č. 134/2016 Sb., o zadávání veřejných zakázek, v</w:t>
      </w:r>
      <w:r>
        <w:rPr>
          <w:sz w:val="22"/>
          <w:szCs w:val="22"/>
        </w:rPr>
        <w:t>e znění pozdějších předpisů</w:t>
      </w:r>
      <w:r w:rsidRPr="00967FDD">
        <w:rPr>
          <w:sz w:val="22"/>
          <w:szCs w:val="22"/>
        </w:rPr>
        <w:t xml:space="preserve"> (dále jen “ZZVZ“)</w:t>
      </w:r>
    </w:p>
    <w:p w14:paraId="627E4197" w14:textId="77777777" w:rsidR="00007802" w:rsidRDefault="00007802" w:rsidP="00007802">
      <w:pPr>
        <w:rPr>
          <w:b/>
          <w:sz w:val="36"/>
          <w:u w:val="single"/>
        </w:rPr>
      </w:pPr>
    </w:p>
    <w:p w14:paraId="20A726E8" w14:textId="77777777" w:rsidR="00007802" w:rsidRDefault="00007802" w:rsidP="00007802">
      <w:pPr>
        <w:jc w:val="center"/>
        <w:rPr>
          <w:b/>
          <w:sz w:val="36"/>
          <w:u w:val="single"/>
        </w:rPr>
      </w:pPr>
      <w:r>
        <w:rPr>
          <w:b/>
          <w:sz w:val="36"/>
          <w:u w:val="single"/>
        </w:rPr>
        <w:t>tímto vyzývá k podání nabídky na veřejnou zakázku</w:t>
      </w:r>
    </w:p>
    <w:p w14:paraId="333D9107" w14:textId="44120D00" w:rsidR="00F86237" w:rsidRPr="00007802" w:rsidRDefault="00F86237" w:rsidP="00007802">
      <w:pPr>
        <w:jc w:val="center"/>
        <w:rPr>
          <w:b/>
          <w:sz w:val="22"/>
        </w:rPr>
      </w:pPr>
      <w:r w:rsidRPr="00007802">
        <w:rPr>
          <w:b/>
          <w:sz w:val="22"/>
        </w:rPr>
        <w:t xml:space="preserve">(otevřené </w:t>
      </w:r>
      <w:r w:rsidR="00EE22AE" w:rsidRPr="00007802">
        <w:rPr>
          <w:b/>
          <w:sz w:val="22"/>
        </w:rPr>
        <w:t>nadlimitní</w:t>
      </w:r>
      <w:r w:rsidRPr="00007802">
        <w:rPr>
          <w:b/>
          <w:sz w:val="22"/>
        </w:rPr>
        <w:t xml:space="preserve"> řízení)</w:t>
      </w:r>
    </w:p>
    <w:p w14:paraId="72BC349F" w14:textId="03898AAD" w:rsidR="00F86237" w:rsidRPr="00007802" w:rsidRDefault="00F86237" w:rsidP="00007802">
      <w:pPr>
        <w:tabs>
          <w:tab w:val="left" w:pos="3187"/>
        </w:tabs>
        <w:rPr>
          <w:b/>
          <w:sz w:val="22"/>
        </w:rPr>
      </w:pPr>
      <w:r w:rsidRPr="00007802">
        <w:rPr>
          <w:b/>
          <w:sz w:val="22"/>
        </w:rPr>
        <w:tab/>
      </w:r>
    </w:p>
    <w:p w14:paraId="393BB677" w14:textId="77777777" w:rsidR="00F86237" w:rsidRPr="00007802" w:rsidRDefault="00F86237" w:rsidP="00F86237">
      <w:pPr>
        <w:jc w:val="both"/>
        <w:rPr>
          <w:b/>
          <w:bCs/>
          <w:sz w:val="22"/>
        </w:rPr>
      </w:pPr>
      <w:r w:rsidRPr="00007802">
        <w:rPr>
          <w:b/>
          <w:bCs/>
          <w:sz w:val="22"/>
        </w:rPr>
        <w:t>Veškerá komunikace, která se týká zadávacího řízení, probíhá výhradně elektronicky. Nabídky musí být podány prostřednictvím elektronického nástroje pro zadávání veřejných zakázek E-ZAK.</w:t>
      </w:r>
    </w:p>
    <w:p w14:paraId="42D3D310" w14:textId="77777777" w:rsidR="00F86237" w:rsidRPr="00007802" w:rsidRDefault="00F86237" w:rsidP="00F86237">
      <w:pPr>
        <w:jc w:val="both"/>
        <w:rPr>
          <w:b/>
          <w:bCs/>
          <w:sz w:val="22"/>
        </w:rPr>
      </w:pPr>
    </w:p>
    <w:p w14:paraId="5354F2DD" w14:textId="77777777" w:rsidR="00F86237" w:rsidRPr="00007802" w:rsidRDefault="00F86237" w:rsidP="00F86237">
      <w:pPr>
        <w:jc w:val="both"/>
        <w:rPr>
          <w:b/>
          <w:bCs/>
          <w:sz w:val="22"/>
        </w:rPr>
      </w:pPr>
      <w:r w:rsidRPr="00007802">
        <w:rPr>
          <w:b/>
          <w:bCs/>
          <w:sz w:val="22"/>
        </w:rPr>
        <w:t>Zadavatel nevyžaduje elektronické podepsání podané nabídky.</w:t>
      </w:r>
    </w:p>
    <w:p w14:paraId="7CF5F142" w14:textId="77777777" w:rsidR="00F86237" w:rsidRPr="00007802" w:rsidRDefault="00F86237" w:rsidP="00F86237">
      <w:pPr>
        <w:jc w:val="both"/>
        <w:rPr>
          <w:color w:val="0000FF"/>
          <w:sz w:val="22"/>
          <w:u w:val="single"/>
        </w:rPr>
      </w:pPr>
    </w:p>
    <w:p w14:paraId="02355D2D" w14:textId="77777777" w:rsidR="00F86237" w:rsidRPr="00007802" w:rsidRDefault="00F86237" w:rsidP="00F86237">
      <w:pPr>
        <w:jc w:val="both"/>
        <w:rPr>
          <w:b/>
          <w:bCs/>
          <w:color w:val="0000FF"/>
          <w:sz w:val="22"/>
          <w:u w:val="single"/>
        </w:rPr>
      </w:pPr>
      <w:r w:rsidRPr="00007802">
        <w:rPr>
          <w:b/>
          <w:bCs/>
          <w:sz w:val="22"/>
        </w:rPr>
        <w:t>Dodavatel či účastník řízení, který není registrovaný v elektronickém nástroji E-ZAK, je povinen provést registraci a ověření dodavatele v Centrální databázi dodavatelů platformy FEN (</w:t>
      </w:r>
      <w:hyperlink r:id="rId11" w:anchor="/">
        <w:r w:rsidRPr="00007802">
          <w:rPr>
            <w:rStyle w:val="Hypertextovodkaz"/>
            <w:b/>
            <w:bCs/>
            <w:sz w:val="22"/>
          </w:rPr>
          <w:t>https://fen.cz/#/</w:t>
        </w:r>
      </w:hyperlink>
      <w:r w:rsidRPr="00007802">
        <w:rPr>
          <w:b/>
          <w:bCs/>
          <w:sz w:val="22"/>
        </w:rPr>
        <w:t>), kde probíhá registrace a administrace dodavatelských účtů. Elektronický nástroj E-ZAK je na uvedenou databázi napojen.</w:t>
      </w:r>
    </w:p>
    <w:p w14:paraId="544445E9" w14:textId="77777777" w:rsidR="00F86237" w:rsidRPr="00007802" w:rsidRDefault="00F86237" w:rsidP="00F86237">
      <w:pPr>
        <w:jc w:val="both"/>
        <w:rPr>
          <w:color w:val="000000"/>
          <w:sz w:val="22"/>
          <w:u w:val="single"/>
        </w:rPr>
      </w:pPr>
    </w:p>
    <w:p w14:paraId="5A3AEF2F" w14:textId="77777777" w:rsidR="00F86237" w:rsidRPr="00007802" w:rsidRDefault="00F86237" w:rsidP="00BB0199">
      <w:pPr>
        <w:jc w:val="center"/>
        <w:rPr>
          <w:b/>
          <w:bCs/>
          <w:color w:val="0000FF"/>
          <w:sz w:val="22"/>
          <w:u w:val="single"/>
        </w:rPr>
      </w:pPr>
      <w:r w:rsidRPr="00007802">
        <w:rPr>
          <w:b/>
          <w:bCs/>
          <w:sz w:val="22"/>
        </w:rPr>
        <w:t xml:space="preserve">Veškeré podmínky a informace týkající se elektronického nástroje E-ZAK jsou dostupné na: </w:t>
      </w:r>
      <w:hyperlink r:id="rId12" w:history="1">
        <w:r w:rsidRPr="00007802">
          <w:rPr>
            <w:rStyle w:val="Hypertextovodkaz"/>
            <w:b/>
            <w:bCs/>
            <w:sz w:val="22"/>
          </w:rPr>
          <w:t>https://ezak.kr-karlovarsky.cz</w:t>
        </w:r>
      </w:hyperlink>
      <w:r w:rsidRPr="00007802">
        <w:rPr>
          <w:b/>
          <w:bCs/>
          <w:color w:val="0000FF"/>
          <w:sz w:val="22"/>
          <w:u w:val="single"/>
        </w:rPr>
        <w:t>.</w:t>
      </w:r>
    </w:p>
    <w:p w14:paraId="21F6D25D" w14:textId="77777777" w:rsidR="00F86237" w:rsidRPr="00007802" w:rsidRDefault="00F86237" w:rsidP="00F86237">
      <w:pPr>
        <w:jc w:val="both"/>
        <w:rPr>
          <w:sz w:val="22"/>
        </w:rPr>
      </w:pPr>
    </w:p>
    <w:p w14:paraId="14F11008" w14:textId="65FF351E" w:rsidR="00F86237" w:rsidRPr="00007802" w:rsidRDefault="00F86237" w:rsidP="00F86237">
      <w:pPr>
        <w:jc w:val="both"/>
        <w:rPr>
          <w:sz w:val="20"/>
          <w:szCs w:val="22"/>
        </w:rPr>
      </w:pPr>
      <w:r w:rsidRPr="00007802">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007802">
        <w:rPr>
          <w:b/>
          <w:sz w:val="22"/>
        </w:rPr>
        <w:fldChar w:fldCharType="begin"/>
      </w:r>
      <w:r w:rsidRPr="00007802">
        <w:rPr>
          <w:b/>
          <w:sz w:val="22"/>
        </w:rPr>
        <w:instrText xml:space="preserve"> HYPERLINK "mailto:podpora@ezak.cz" </w:instrText>
      </w:r>
      <w:r w:rsidRPr="00007802">
        <w:rPr>
          <w:b/>
          <w:sz w:val="22"/>
        </w:rPr>
        <w:fldChar w:fldCharType="separate"/>
      </w:r>
      <w:r w:rsidRPr="00007802">
        <w:rPr>
          <w:rStyle w:val="Hypertextovodkaz"/>
          <w:b/>
          <w:color w:val="auto"/>
          <w:sz w:val="22"/>
        </w:rPr>
        <w:t>podpora@ezak.cz</w:t>
      </w:r>
      <w:bookmarkEnd w:id="0"/>
      <w:bookmarkEnd w:id="1"/>
      <w:r w:rsidRPr="00007802">
        <w:rPr>
          <w:b/>
          <w:sz w:val="22"/>
        </w:rPr>
        <w:fldChar w:fldCharType="end"/>
      </w:r>
      <w:r w:rsidRPr="00007802">
        <w:rPr>
          <w:sz w:val="22"/>
        </w:rPr>
        <w:t>, tel. 538 702 719.</w:t>
      </w:r>
      <w:r w:rsidR="0041153B" w:rsidRPr="00007802">
        <w:rPr>
          <w:sz w:val="20"/>
          <w:szCs w:val="22"/>
        </w:rPr>
        <w:t xml:space="preserve"> </w:t>
      </w:r>
    </w:p>
    <w:p w14:paraId="4ADF3347" w14:textId="77777777" w:rsidR="00853997" w:rsidRPr="00755444" w:rsidRDefault="00853997" w:rsidP="00755444">
      <w:pPr>
        <w:spacing w:after="120"/>
        <w:jc w:val="both"/>
        <w:rPr>
          <w:b/>
          <w:bCs/>
          <w:iCs/>
          <w:color w:val="FF0000"/>
        </w:rPr>
      </w:pPr>
    </w:p>
    <w:p w14:paraId="4650D7C7" w14:textId="66E6995D" w:rsidR="00CE71BE" w:rsidRPr="006C3977" w:rsidRDefault="00CE71BE" w:rsidP="00DE03E1">
      <w:pPr>
        <w:numPr>
          <w:ilvl w:val="0"/>
          <w:numId w:val="3"/>
        </w:numPr>
        <w:ind w:left="426" w:hanging="426"/>
        <w:rPr>
          <w:b/>
          <w:sz w:val="28"/>
          <w:u w:val="single"/>
        </w:rPr>
      </w:pPr>
      <w:r w:rsidRPr="006C3977">
        <w:rPr>
          <w:b/>
          <w:sz w:val="28"/>
          <w:u w:val="single"/>
        </w:rPr>
        <w:t>Název zakázky</w:t>
      </w:r>
    </w:p>
    <w:p w14:paraId="2672C2DD" w14:textId="77777777" w:rsidR="00CE71BE" w:rsidRPr="006C3977" w:rsidRDefault="00CE71BE">
      <w:pPr>
        <w:pStyle w:val="Zhlav"/>
        <w:tabs>
          <w:tab w:val="clear" w:pos="4536"/>
          <w:tab w:val="clear" w:pos="9072"/>
        </w:tabs>
      </w:pPr>
    </w:p>
    <w:p w14:paraId="61498EA8" w14:textId="77777777" w:rsidR="0061797F" w:rsidRPr="0061797F" w:rsidRDefault="0061797F" w:rsidP="0061797F">
      <w:pPr>
        <w:jc w:val="center"/>
        <w:rPr>
          <w:b/>
          <w:sz w:val="28"/>
          <w:szCs w:val="28"/>
        </w:rPr>
      </w:pPr>
      <w:r w:rsidRPr="0061797F">
        <w:rPr>
          <w:b/>
          <w:sz w:val="28"/>
          <w:szCs w:val="28"/>
        </w:rPr>
        <w:t>„Výměna HW vybavení firewallů v TC KK“</w:t>
      </w:r>
    </w:p>
    <w:p w14:paraId="318FCB42" w14:textId="77777777" w:rsidR="009A43D6" w:rsidRPr="006C3977" w:rsidRDefault="009A43D6" w:rsidP="0061797F">
      <w:pPr>
        <w:jc w:val="center"/>
      </w:pPr>
    </w:p>
    <w:p w14:paraId="3DBB2B68" w14:textId="05758941" w:rsidR="0041153B" w:rsidRPr="00007802" w:rsidRDefault="007776B6" w:rsidP="0041153B">
      <w:pPr>
        <w:jc w:val="both"/>
        <w:rPr>
          <w:sz w:val="22"/>
          <w:szCs w:val="22"/>
        </w:rPr>
      </w:pPr>
      <w:r>
        <w:rPr>
          <w:sz w:val="22"/>
          <w:szCs w:val="22"/>
        </w:rPr>
        <w:t>Toto zadávací řízení je jednou z částí veřejné zakázky na údržbu Technologického centra Karlovarského kraje</w:t>
      </w:r>
      <w:r w:rsidR="0061797F" w:rsidRPr="00007802">
        <w:rPr>
          <w:sz w:val="22"/>
          <w:szCs w:val="22"/>
        </w:rPr>
        <w:t>, kdy každá část bude zadávána v samostatném zadávacím řízení.</w:t>
      </w:r>
      <w:r w:rsidR="0041153B" w:rsidRPr="00007802">
        <w:rPr>
          <w:sz w:val="22"/>
          <w:szCs w:val="22"/>
        </w:rPr>
        <w:t xml:space="preserve"> </w:t>
      </w:r>
    </w:p>
    <w:p w14:paraId="507D03E8" w14:textId="77777777" w:rsidR="0041153B" w:rsidRPr="00007802" w:rsidRDefault="0041153B" w:rsidP="0041153B">
      <w:pPr>
        <w:jc w:val="both"/>
        <w:rPr>
          <w:sz w:val="22"/>
          <w:szCs w:val="22"/>
        </w:rPr>
      </w:pPr>
    </w:p>
    <w:p w14:paraId="1D497DF8" w14:textId="6E792235" w:rsidR="00B30A50" w:rsidRPr="00007802" w:rsidRDefault="0041153B" w:rsidP="00712512">
      <w:pPr>
        <w:jc w:val="both"/>
        <w:rPr>
          <w:b/>
          <w:bCs/>
          <w:sz w:val="22"/>
          <w:szCs w:val="22"/>
        </w:rPr>
      </w:pPr>
      <w:r w:rsidRPr="00007802">
        <w:rPr>
          <w:sz w:val="22"/>
          <w:szCs w:val="22"/>
        </w:rPr>
        <w:t xml:space="preserve">Toto zadávací řízení bylo zveřejněno ve Věstníku veřejných zakázek pod evidenčním číslem veřejné zakázky </w:t>
      </w:r>
      <w:r w:rsidR="00090810" w:rsidRPr="00090810">
        <w:rPr>
          <w:b/>
          <w:bCs/>
          <w:sz w:val="22"/>
          <w:szCs w:val="22"/>
        </w:rPr>
        <w:t>Z2023-019441</w:t>
      </w:r>
      <w:r w:rsidR="00A959FE" w:rsidRPr="00A959FE">
        <w:rPr>
          <w:b/>
          <w:bCs/>
          <w:sz w:val="22"/>
          <w:szCs w:val="22"/>
        </w:rPr>
        <w:t>.</w:t>
      </w:r>
      <w:bookmarkStart w:id="2" w:name="_GoBack"/>
      <w:bookmarkEnd w:id="2"/>
    </w:p>
    <w:p w14:paraId="5267B43A" w14:textId="23EDC5B6" w:rsidR="00712512" w:rsidRPr="006C3977" w:rsidRDefault="00712512" w:rsidP="00AE6573">
      <w:pPr>
        <w:spacing w:before="240"/>
        <w:jc w:val="both"/>
        <w:rPr>
          <w:b/>
        </w:rPr>
      </w:pPr>
    </w:p>
    <w:p w14:paraId="12F35C72" w14:textId="77777777" w:rsidR="00090C5F" w:rsidRDefault="00090C5F" w:rsidP="00090C5F">
      <w:pPr>
        <w:numPr>
          <w:ilvl w:val="0"/>
          <w:numId w:val="3"/>
        </w:numPr>
        <w:jc w:val="both"/>
        <w:rPr>
          <w:b/>
          <w:sz w:val="28"/>
          <w:u w:val="single"/>
        </w:rPr>
      </w:pPr>
      <w:r>
        <w:rPr>
          <w:b/>
          <w:sz w:val="28"/>
          <w:u w:val="single"/>
        </w:rPr>
        <w:t>Ú</w:t>
      </w:r>
      <w:r w:rsidRPr="0013638B">
        <w:rPr>
          <w:b/>
          <w:sz w:val="28"/>
          <w:u w:val="single"/>
        </w:rPr>
        <w:t xml:space="preserve">daje o přístupu k zadávací dokumentaci </w:t>
      </w:r>
      <w:r>
        <w:rPr>
          <w:b/>
          <w:sz w:val="28"/>
          <w:u w:val="single"/>
        </w:rPr>
        <w:t>a k</w:t>
      </w:r>
      <w:r w:rsidRPr="0013638B">
        <w:rPr>
          <w:b/>
          <w:sz w:val="28"/>
          <w:u w:val="single"/>
        </w:rPr>
        <w:t xml:space="preserve">lasifikace předmětu veřejné zakázky </w:t>
      </w:r>
    </w:p>
    <w:p w14:paraId="3F83086C" w14:textId="4098129F" w:rsidR="00912B08" w:rsidRPr="00AC14F9" w:rsidRDefault="00912B08" w:rsidP="00912B08">
      <w:pPr>
        <w:ind w:left="360"/>
        <w:rPr>
          <w:b/>
          <w:u w:val="single"/>
        </w:rPr>
      </w:pPr>
    </w:p>
    <w:p w14:paraId="2F60B9AE" w14:textId="3591382A" w:rsidR="00912B08" w:rsidRDefault="00912B08" w:rsidP="00912B08">
      <w:pPr>
        <w:rPr>
          <w:sz w:val="22"/>
        </w:rPr>
      </w:pPr>
      <w:r w:rsidRPr="007776B6">
        <w:rPr>
          <w:b/>
          <w:sz w:val="22"/>
          <w:szCs w:val="22"/>
        </w:rPr>
        <w:t>Druh veřejné zakázky</w:t>
      </w:r>
      <w:r w:rsidRPr="007776B6">
        <w:rPr>
          <w:sz w:val="22"/>
          <w:szCs w:val="22"/>
        </w:rPr>
        <w:t xml:space="preserve">: </w:t>
      </w:r>
      <w:r w:rsidR="0061797F" w:rsidRPr="007776B6">
        <w:rPr>
          <w:sz w:val="22"/>
        </w:rPr>
        <w:t>Dodávky</w:t>
      </w:r>
      <w:r w:rsidRPr="007776B6">
        <w:rPr>
          <w:sz w:val="22"/>
        </w:rPr>
        <w:t xml:space="preserve"> (§ 14 odst. </w:t>
      </w:r>
      <w:r w:rsidR="0061797F" w:rsidRPr="007776B6">
        <w:rPr>
          <w:sz w:val="22"/>
        </w:rPr>
        <w:t>1</w:t>
      </w:r>
      <w:r w:rsidRPr="007776B6">
        <w:rPr>
          <w:sz w:val="22"/>
        </w:rPr>
        <w:t xml:space="preserve"> ZZVZ)</w:t>
      </w:r>
    </w:p>
    <w:p w14:paraId="1F2466B2" w14:textId="77777777" w:rsidR="007776B6" w:rsidRPr="007776B6" w:rsidRDefault="007776B6" w:rsidP="00912B08">
      <w:pPr>
        <w:rPr>
          <w:sz w:val="22"/>
          <w:szCs w:val="22"/>
        </w:rPr>
      </w:pPr>
    </w:p>
    <w:p w14:paraId="5F467CA8" w14:textId="155AD010" w:rsidR="00912B08" w:rsidRPr="007776B6" w:rsidRDefault="00912B08" w:rsidP="009D2FD4">
      <w:pPr>
        <w:spacing w:line="276" w:lineRule="auto"/>
        <w:rPr>
          <w:sz w:val="22"/>
          <w:szCs w:val="22"/>
        </w:rPr>
      </w:pPr>
      <w:r w:rsidRPr="007776B6">
        <w:rPr>
          <w:sz w:val="22"/>
          <w:szCs w:val="22"/>
        </w:rPr>
        <w:t>Předpokládaná hodnota celé veřejné zakázky</w:t>
      </w:r>
      <w:r w:rsidR="007776B6" w:rsidRPr="007776B6">
        <w:rPr>
          <w:sz w:val="22"/>
          <w:szCs w:val="22"/>
        </w:rPr>
        <w:t xml:space="preserve"> </w:t>
      </w:r>
      <w:r w:rsidR="007776B6">
        <w:rPr>
          <w:sz w:val="22"/>
          <w:szCs w:val="22"/>
        </w:rPr>
        <w:t>(známá v době vyhlášení)</w:t>
      </w:r>
      <w:r w:rsidRPr="007776B6">
        <w:rPr>
          <w:sz w:val="22"/>
          <w:szCs w:val="22"/>
        </w:rPr>
        <w:t>:</w:t>
      </w:r>
      <w:r w:rsidR="007776B6">
        <w:rPr>
          <w:sz w:val="22"/>
          <w:szCs w:val="22"/>
        </w:rPr>
        <w:tab/>
      </w:r>
      <w:r w:rsidR="007776B6">
        <w:rPr>
          <w:sz w:val="22"/>
          <w:szCs w:val="22"/>
        </w:rPr>
        <w:tab/>
        <w:t xml:space="preserve">   </w:t>
      </w:r>
      <w:r w:rsidR="007776B6" w:rsidRPr="007776B6">
        <w:rPr>
          <w:sz w:val="22"/>
          <w:szCs w:val="22"/>
        </w:rPr>
        <w:t>8</w:t>
      </w:r>
      <w:r w:rsidR="00AE6573" w:rsidRPr="007776B6">
        <w:rPr>
          <w:sz w:val="22"/>
          <w:szCs w:val="22"/>
        </w:rPr>
        <w:t>.000.000 Kč bez DPH</w:t>
      </w:r>
    </w:p>
    <w:p w14:paraId="2899DF02" w14:textId="653A0041" w:rsidR="00912B08" w:rsidRPr="00007802" w:rsidRDefault="00912B08" w:rsidP="00580283">
      <w:pPr>
        <w:spacing w:line="276" w:lineRule="auto"/>
        <w:rPr>
          <w:b/>
          <w:sz w:val="22"/>
          <w:szCs w:val="22"/>
        </w:rPr>
      </w:pPr>
      <w:r w:rsidRPr="007776B6">
        <w:rPr>
          <w:b/>
          <w:sz w:val="22"/>
          <w:szCs w:val="22"/>
        </w:rPr>
        <w:t xml:space="preserve">Předpokládaná hodnota </w:t>
      </w:r>
      <w:r w:rsidR="007C6B4A" w:rsidRPr="007776B6">
        <w:rPr>
          <w:b/>
          <w:sz w:val="22"/>
          <w:szCs w:val="22"/>
        </w:rPr>
        <w:t>veřejné zakázky</w:t>
      </w:r>
      <w:r w:rsidRPr="007776B6">
        <w:rPr>
          <w:b/>
          <w:sz w:val="22"/>
          <w:szCs w:val="22"/>
        </w:rPr>
        <w:t xml:space="preserve"> </w:t>
      </w:r>
      <w:r w:rsidR="007776B6" w:rsidRPr="007776B6">
        <w:rPr>
          <w:b/>
          <w:sz w:val="22"/>
          <w:szCs w:val="22"/>
        </w:rPr>
        <w:t>na tuto část</w:t>
      </w:r>
      <w:r w:rsidR="00F10499" w:rsidRPr="007776B6">
        <w:rPr>
          <w:b/>
          <w:sz w:val="22"/>
          <w:szCs w:val="22"/>
        </w:rPr>
        <w:t xml:space="preserve">: </w:t>
      </w:r>
      <w:r w:rsidR="002E0DA2" w:rsidRPr="007776B6">
        <w:rPr>
          <w:b/>
          <w:sz w:val="22"/>
          <w:szCs w:val="22"/>
        </w:rPr>
        <w:tab/>
      </w:r>
      <w:r w:rsidR="002E0DA2" w:rsidRPr="007776B6">
        <w:rPr>
          <w:b/>
          <w:sz w:val="22"/>
          <w:szCs w:val="22"/>
        </w:rPr>
        <w:tab/>
      </w:r>
      <w:r w:rsidR="002E0DA2" w:rsidRPr="007776B6">
        <w:rPr>
          <w:b/>
          <w:sz w:val="22"/>
          <w:szCs w:val="22"/>
        </w:rPr>
        <w:tab/>
      </w:r>
      <w:r w:rsidR="00191A9D" w:rsidRPr="007776B6">
        <w:rPr>
          <w:b/>
          <w:sz w:val="22"/>
          <w:szCs w:val="22"/>
        </w:rPr>
        <w:t xml:space="preserve">   </w:t>
      </w:r>
      <w:r w:rsidR="0061797F" w:rsidRPr="007776B6">
        <w:rPr>
          <w:b/>
          <w:sz w:val="22"/>
          <w:szCs w:val="22"/>
        </w:rPr>
        <w:t>2</w:t>
      </w:r>
      <w:r w:rsidR="00DB57F6" w:rsidRPr="007776B6">
        <w:rPr>
          <w:b/>
          <w:sz w:val="22"/>
          <w:szCs w:val="22"/>
        </w:rPr>
        <w:t>.</w:t>
      </w:r>
      <w:r w:rsidR="0061797F" w:rsidRPr="007776B6">
        <w:rPr>
          <w:b/>
          <w:sz w:val="22"/>
          <w:szCs w:val="22"/>
        </w:rPr>
        <w:t>000</w:t>
      </w:r>
      <w:r w:rsidR="00DB57F6" w:rsidRPr="007776B6">
        <w:rPr>
          <w:b/>
          <w:sz w:val="22"/>
          <w:szCs w:val="22"/>
        </w:rPr>
        <w:t>.</w:t>
      </w:r>
      <w:r w:rsidR="0061797F" w:rsidRPr="007776B6">
        <w:rPr>
          <w:b/>
          <w:sz w:val="22"/>
          <w:szCs w:val="22"/>
        </w:rPr>
        <w:t>000</w:t>
      </w:r>
      <w:r w:rsidR="00AA4584" w:rsidRPr="007776B6">
        <w:rPr>
          <w:b/>
          <w:sz w:val="22"/>
          <w:szCs w:val="22"/>
        </w:rPr>
        <w:t xml:space="preserve"> </w:t>
      </w:r>
      <w:r w:rsidR="00630966" w:rsidRPr="007776B6">
        <w:rPr>
          <w:b/>
          <w:sz w:val="22"/>
          <w:szCs w:val="22"/>
        </w:rPr>
        <w:t>Kč bez DPH</w:t>
      </w:r>
      <w:r w:rsidR="00630966" w:rsidRPr="00007802">
        <w:rPr>
          <w:b/>
          <w:sz w:val="22"/>
          <w:szCs w:val="22"/>
        </w:rPr>
        <w:t xml:space="preserve">            </w:t>
      </w:r>
    </w:p>
    <w:p w14:paraId="72D83036" w14:textId="77777777" w:rsidR="00DB57F6" w:rsidRPr="00007802" w:rsidRDefault="00DB57F6" w:rsidP="00755444">
      <w:pPr>
        <w:spacing w:after="120"/>
        <w:jc w:val="both"/>
        <w:rPr>
          <w:sz w:val="22"/>
        </w:rPr>
      </w:pPr>
    </w:p>
    <w:p w14:paraId="073BD848" w14:textId="0A5B7D07" w:rsidR="00912B08" w:rsidRPr="00007802" w:rsidRDefault="00912B08" w:rsidP="00755444">
      <w:pPr>
        <w:spacing w:after="120"/>
        <w:jc w:val="both"/>
        <w:rPr>
          <w:sz w:val="22"/>
        </w:rPr>
      </w:pPr>
      <w:r w:rsidRPr="00007802">
        <w:rPr>
          <w:sz w:val="22"/>
        </w:rPr>
        <w:t xml:space="preserve">Klasifikace </w:t>
      </w:r>
      <w:r w:rsidR="00DB57F6" w:rsidRPr="00007802">
        <w:rPr>
          <w:sz w:val="22"/>
        </w:rPr>
        <w:t>dodávek</w:t>
      </w:r>
      <w:r w:rsidRPr="00007802">
        <w:rPr>
          <w:sz w:val="22"/>
        </w:rPr>
        <w:t>, které jsou předmětem plnění této veřejné zakázky, je tato (viz Společný slovník pro veřejné zakázky CPV):</w:t>
      </w:r>
    </w:p>
    <w:p w14:paraId="675C48F6" w14:textId="77777777" w:rsidR="00DB57F6" w:rsidRPr="00007802" w:rsidRDefault="00912B08" w:rsidP="00DB57F6">
      <w:pPr>
        <w:tabs>
          <w:tab w:val="left" w:pos="2268"/>
        </w:tabs>
        <w:rPr>
          <w:sz w:val="22"/>
        </w:rPr>
      </w:pPr>
      <w:r w:rsidRPr="00007802">
        <w:rPr>
          <w:sz w:val="22"/>
        </w:rPr>
        <w:t xml:space="preserve">hlavní CPV kód          </w:t>
      </w:r>
      <w:r w:rsidR="002E0DA2" w:rsidRPr="00007802">
        <w:rPr>
          <w:sz w:val="22"/>
        </w:rPr>
        <w:tab/>
      </w:r>
      <w:r w:rsidR="002E0DA2" w:rsidRPr="00007802">
        <w:rPr>
          <w:sz w:val="22"/>
        </w:rPr>
        <w:tab/>
      </w:r>
      <w:r w:rsidR="00DB57F6" w:rsidRPr="00007802">
        <w:rPr>
          <w:sz w:val="22"/>
        </w:rPr>
        <w:t>32420000-3</w:t>
      </w:r>
      <w:r w:rsidR="00DB57F6" w:rsidRPr="00007802">
        <w:rPr>
          <w:sz w:val="22"/>
        </w:rPr>
        <w:tab/>
        <w:t>Síťová zařízení</w:t>
      </w:r>
    </w:p>
    <w:p w14:paraId="16A31691" w14:textId="5F2137F5" w:rsidR="0064572F" w:rsidRPr="00007802" w:rsidRDefault="00A86532" w:rsidP="00DB57F6">
      <w:pPr>
        <w:tabs>
          <w:tab w:val="left" w:pos="2268"/>
        </w:tabs>
        <w:rPr>
          <w:sz w:val="22"/>
        </w:rPr>
      </w:pPr>
      <w:r w:rsidRPr="00007802">
        <w:rPr>
          <w:sz w:val="22"/>
        </w:rPr>
        <w:tab/>
      </w:r>
      <w:r w:rsidRPr="00007802">
        <w:rPr>
          <w:sz w:val="22"/>
        </w:rPr>
        <w:tab/>
      </w:r>
      <w:r w:rsidRPr="00007802">
        <w:rPr>
          <w:sz w:val="22"/>
        </w:rPr>
        <w:tab/>
        <w:t xml:space="preserve"> </w:t>
      </w:r>
    </w:p>
    <w:p w14:paraId="06AFB38C" w14:textId="2F3B8651" w:rsidR="004B6AEE" w:rsidRPr="00007802" w:rsidRDefault="004B6AEE" w:rsidP="00586B59">
      <w:pPr>
        <w:rPr>
          <w:sz w:val="22"/>
        </w:rPr>
      </w:pPr>
      <w:r w:rsidRPr="00007802">
        <w:rPr>
          <w:sz w:val="22"/>
        </w:rPr>
        <w:t>Odkaz na veřejnou zakázku a její zadávací dokumentaci umístěnou na profilu zadavatele:</w:t>
      </w:r>
    </w:p>
    <w:p w14:paraId="0B5FB991" w14:textId="1A95B8FC" w:rsidR="007776B6" w:rsidRPr="00957A79" w:rsidRDefault="00957A79" w:rsidP="00AE6573">
      <w:pPr>
        <w:rPr>
          <w:sz w:val="20"/>
        </w:rPr>
      </w:pPr>
      <w:hyperlink r:id="rId13" w:history="1">
        <w:r w:rsidRPr="00957A79">
          <w:rPr>
            <w:rStyle w:val="Hypertextovodkaz"/>
            <w:sz w:val="22"/>
          </w:rPr>
          <w:t>https://ezak.kr-karlovarsky.cz/vz00006451</w:t>
        </w:r>
      </w:hyperlink>
    </w:p>
    <w:p w14:paraId="1C3541B0" w14:textId="7FD47E38" w:rsidR="00CE71BE" w:rsidRPr="006C3977" w:rsidRDefault="00271336" w:rsidP="000C616B">
      <w:pPr>
        <w:numPr>
          <w:ilvl w:val="0"/>
          <w:numId w:val="3"/>
        </w:numPr>
        <w:ind w:left="426" w:hanging="426"/>
        <w:rPr>
          <w:b/>
          <w:sz w:val="28"/>
        </w:rPr>
      </w:pPr>
      <w:r w:rsidRPr="006C3977">
        <w:rPr>
          <w:b/>
          <w:sz w:val="28"/>
          <w:u w:val="single"/>
        </w:rPr>
        <w:lastRenderedPageBreak/>
        <w:t>V</w:t>
      </w:r>
      <w:r w:rsidR="00CE71BE" w:rsidRPr="006C3977">
        <w:rPr>
          <w:b/>
          <w:sz w:val="28"/>
          <w:u w:val="single"/>
        </w:rPr>
        <w:t>ymezení plnění veřejné zakázky</w:t>
      </w:r>
    </w:p>
    <w:p w14:paraId="15FB36FD" w14:textId="63FF1655" w:rsidR="00DD0ED3" w:rsidRPr="006C3977" w:rsidRDefault="00DD0ED3" w:rsidP="00DD0ED3">
      <w:pPr>
        <w:rPr>
          <w:b/>
          <w:u w:val="single"/>
        </w:rPr>
      </w:pPr>
    </w:p>
    <w:p w14:paraId="71990C11" w14:textId="27C77FC6" w:rsidR="00DB57F6" w:rsidRPr="00007802" w:rsidRDefault="00007802" w:rsidP="004D4A37">
      <w:pPr>
        <w:spacing w:after="120"/>
        <w:ind w:left="142"/>
        <w:jc w:val="both"/>
        <w:rPr>
          <w:sz w:val="22"/>
        </w:rPr>
      </w:pPr>
      <w:r w:rsidRPr="008E2F95">
        <w:rPr>
          <w:rStyle w:val="normaltextrun"/>
          <w:color w:val="000000"/>
          <w:sz w:val="22"/>
          <w:szCs w:val="22"/>
        </w:rPr>
        <w:t xml:space="preserve">Předmětem plnění v rámci tohoto zadávacího řízeni </w:t>
      </w:r>
      <w:r w:rsidRPr="008E2F95">
        <w:rPr>
          <w:rFonts w:cstheme="minorHAnsi"/>
          <w:sz w:val="22"/>
          <w:szCs w:val="22"/>
        </w:rPr>
        <w:t xml:space="preserve">je </w:t>
      </w:r>
      <w:r w:rsidR="00DB57F6" w:rsidRPr="00007802">
        <w:rPr>
          <w:sz w:val="22"/>
        </w:rPr>
        <w:t>výměna hardwarového vybavení současných firewallů v Technologickém centru Karlovarského kraje</w:t>
      </w:r>
      <w:r w:rsidR="00DB57F6" w:rsidRPr="00007802">
        <w:rPr>
          <w:b/>
          <w:i/>
          <w:sz w:val="22"/>
        </w:rPr>
        <w:t xml:space="preserve"> </w:t>
      </w:r>
      <w:r w:rsidR="00DB57F6" w:rsidRPr="00007802">
        <w:rPr>
          <w:sz w:val="22"/>
        </w:rPr>
        <w:t xml:space="preserve">a prodloužení </w:t>
      </w:r>
      <w:proofErr w:type="spellStart"/>
      <w:r w:rsidR="00DB57F6" w:rsidRPr="00007802">
        <w:rPr>
          <w:sz w:val="22"/>
        </w:rPr>
        <w:t>maintenance</w:t>
      </w:r>
      <w:proofErr w:type="spellEnd"/>
      <w:r w:rsidR="00DB57F6" w:rsidRPr="00007802">
        <w:rPr>
          <w:sz w:val="22"/>
        </w:rPr>
        <w:t xml:space="preserve"> na 3 roky.</w:t>
      </w:r>
    </w:p>
    <w:p w14:paraId="53A4E33C" w14:textId="3F22B6F0" w:rsidR="00007802" w:rsidRDefault="00007802" w:rsidP="00007802">
      <w:pPr>
        <w:pStyle w:val="Zkladntextodsazen"/>
        <w:ind w:left="0" w:firstLine="142"/>
        <w:rPr>
          <w:sz w:val="22"/>
          <w:szCs w:val="22"/>
        </w:rPr>
      </w:pPr>
      <w:r w:rsidRPr="00F522A8">
        <w:rPr>
          <w:sz w:val="22"/>
          <w:szCs w:val="22"/>
        </w:rPr>
        <w:t xml:space="preserve">Detailní popis předmětu plnění je uveden v příloze č. 4 výzvy – </w:t>
      </w:r>
      <w:r>
        <w:rPr>
          <w:sz w:val="22"/>
          <w:szCs w:val="22"/>
        </w:rPr>
        <w:t>Specifikace</w:t>
      </w:r>
      <w:r w:rsidRPr="00F522A8">
        <w:rPr>
          <w:sz w:val="22"/>
          <w:szCs w:val="22"/>
        </w:rPr>
        <w:t xml:space="preserve"> předmětu plnění.</w:t>
      </w:r>
    </w:p>
    <w:p w14:paraId="31D0E18A" w14:textId="4733ED9A" w:rsidR="001172F7" w:rsidRPr="009233BD" w:rsidRDefault="001172F7" w:rsidP="009233BD">
      <w:pPr>
        <w:pStyle w:val="Zkladntextodsazen"/>
        <w:ind w:left="142"/>
        <w:rPr>
          <w:b/>
          <w:sz w:val="22"/>
          <w:szCs w:val="22"/>
        </w:rPr>
      </w:pPr>
      <w:r w:rsidRPr="009233BD">
        <w:rPr>
          <w:b/>
          <w:sz w:val="22"/>
          <w:szCs w:val="22"/>
        </w:rPr>
        <w:t>Tato specifikace bude nedílnou součástí smlouvy</w:t>
      </w:r>
      <w:r w:rsidR="009233BD" w:rsidRPr="009233BD">
        <w:rPr>
          <w:b/>
          <w:sz w:val="22"/>
          <w:szCs w:val="22"/>
        </w:rPr>
        <w:t xml:space="preserve">, a </w:t>
      </w:r>
      <w:r w:rsidR="00D64164">
        <w:rPr>
          <w:b/>
          <w:sz w:val="22"/>
          <w:szCs w:val="22"/>
        </w:rPr>
        <w:t>dodavatel je povinen</w:t>
      </w:r>
      <w:r w:rsidR="009233BD" w:rsidRPr="009233BD">
        <w:rPr>
          <w:b/>
          <w:sz w:val="22"/>
          <w:szCs w:val="22"/>
        </w:rPr>
        <w:t xml:space="preserve"> vyplnit tabulku požadovaných parametrů v bodě 3.5.</w:t>
      </w:r>
      <w:r w:rsidR="00D64164">
        <w:rPr>
          <w:b/>
          <w:sz w:val="22"/>
          <w:szCs w:val="22"/>
        </w:rPr>
        <w:t xml:space="preserve"> této specifikace</w:t>
      </w:r>
    </w:p>
    <w:p w14:paraId="77AE50BB" w14:textId="77777777" w:rsidR="00007802" w:rsidRDefault="00007802" w:rsidP="00007802">
      <w:pPr>
        <w:jc w:val="both"/>
        <w:rPr>
          <w:sz w:val="22"/>
          <w:szCs w:val="22"/>
        </w:rPr>
      </w:pPr>
    </w:p>
    <w:p w14:paraId="755C1143" w14:textId="77777777" w:rsidR="00007802" w:rsidRDefault="00007802" w:rsidP="00007802">
      <w:pPr>
        <w:ind w:firstLine="142"/>
        <w:jc w:val="both"/>
        <w:rPr>
          <w:sz w:val="22"/>
          <w:szCs w:val="22"/>
        </w:rPr>
      </w:pPr>
      <w:r>
        <w:rPr>
          <w:sz w:val="22"/>
          <w:szCs w:val="22"/>
        </w:rPr>
        <w:t>Součástí dodávky je implementace a zaškolení obsluhy.</w:t>
      </w:r>
    </w:p>
    <w:p w14:paraId="680F36F1" w14:textId="77777777" w:rsidR="00007802" w:rsidRPr="00BA4519" w:rsidRDefault="00007802" w:rsidP="00007802">
      <w:pPr>
        <w:jc w:val="both"/>
        <w:rPr>
          <w:sz w:val="22"/>
          <w:szCs w:val="22"/>
        </w:rPr>
      </w:pPr>
    </w:p>
    <w:p w14:paraId="2ABBA247" w14:textId="77777777" w:rsidR="00007802" w:rsidRPr="00BA4519" w:rsidRDefault="00007802" w:rsidP="00007802">
      <w:pPr>
        <w:pStyle w:val="Zkladntextodsazen"/>
        <w:ind w:left="142"/>
        <w:rPr>
          <w:sz w:val="22"/>
          <w:szCs w:val="22"/>
        </w:rPr>
      </w:pPr>
      <w:r w:rsidRPr="00BA4519">
        <w:rPr>
          <w:sz w:val="22"/>
          <w:szCs w:val="22"/>
        </w:rPr>
        <w:t>Realizace předmětu plnění veřejné zakázky bude probíhat v souladu s pokyny zadavatele, dále dle obecně závazných právních předpisů, ČSN a ostatních norem.</w:t>
      </w:r>
    </w:p>
    <w:p w14:paraId="7BE0D07E" w14:textId="77777777" w:rsidR="00AD4B55" w:rsidRPr="006F5246" w:rsidRDefault="00AD4B55" w:rsidP="00AE6573">
      <w:pPr>
        <w:pStyle w:val="Zkladntextodsazen"/>
        <w:ind w:left="0"/>
        <w:rPr>
          <w:b/>
        </w:rPr>
      </w:pPr>
    </w:p>
    <w:p w14:paraId="0A386508" w14:textId="4E1AFB42" w:rsidR="006F1DBB" w:rsidRDefault="006F1DBB" w:rsidP="000C616B">
      <w:pPr>
        <w:numPr>
          <w:ilvl w:val="0"/>
          <w:numId w:val="3"/>
        </w:numPr>
        <w:ind w:left="426" w:hanging="426"/>
        <w:jc w:val="both"/>
        <w:rPr>
          <w:b/>
          <w:sz w:val="28"/>
          <w:u w:val="single"/>
        </w:rPr>
      </w:pPr>
      <w:r w:rsidRPr="006C3977">
        <w:rPr>
          <w:b/>
          <w:sz w:val="28"/>
          <w:u w:val="single"/>
        </w:rPr>
        <w:t>Obchodní podmínky</w:t>
      </w:r>
    </w:p>
    <w:p w14:paraId="7C260457" w14:textId="77777777" w:rsidR="000A2B4A" w:rsidRPr="00093A7C" w:rsidRDefault="000A2B4A" w:rsidP="000A2B4A">
      <w:pPr>
        <w:ind w:left="360"/>
        <w:jc w:val="both"/>
        <w:rPr>
          <w:b/>
          <w:u w:val="single"/>
        </w:rPr>
      </w:pPr>
    </w:p>
    <w:p w14:paraId="30889164" w14:textId="0DAC1FE8" w:rsidR="006F1DBB" w:rsidRPr="00007802" w:rsidRDefault="006F1DBB" w:rsidP="000A2B4A">
      <w:pPr>
        <w:pStyle w:val="Style11"/>
        <w:widowControl/>
        <w:spacing w:line="240" w:lineRule="auto"/>
        <w:rPr>
          <w:rStyle w:val="FontStyle50"/>
          <w:color w:val="FF0000"/>
          <w:sz w:val="22"/>
          <w:szCs w:val="24"/>
        </w:rPr>
      </w:pPr>
      <w:r w:rsidRPr="00090C5F">
        <w:rPr>
          <w:rStyle w:val="FontStyle50"/>
          <w:sz w:val="22"/>
          <w:szCs w:val="24"/>
        </w:rPr>
        <w:t xml:space="preserve">Přílohou č. </w:t>
      </w:r>
      <w:r w:rsidR="005A1103" w:rsidRPr="00090C5F">
        <w:rPr>
          <w:rStyle w:val="FontStyle50"/>
          <w:sz w:val="22"/>
          <w:szCs w:val="24"/>
        </w:rPr>
        <w:t>3</w:t>
      </w:r>
      <w:r w:rsidR="007C74DE" w:rsidRPr="00090C5F">
        <w:rPr>
          <w:rStyle w:val="FontStyle50"/>
          <w:sz w:val="22"/>
          <w:szCs w:val="24"/>
        </w:rPr>
        <w:t xml:space="preserve"> </w:t>
      </w:r>
      <w:r w:rsidRPr="00090C5F">
        <w:rPr>
          <w:rStyle w:val="FontStyle50"/>
          <w:sz w:val="22"/>
          <w:szCs w:val="24"/>
        </w:rPr>
        <w:t>výzvy</w:t>
      </w:r>
      <w:r w:rsidRPr="00007802">
        <w:rPr>
          <w:rStyle w:val="FontStyle50"/>
          <w:sz w:val="22"/>
          <w:szCs w:val="24"/>
        </w:rPr>
        <w:t xml:space="preserve"> je vzorová podoba smlouvy, která bude sloužit k uzavření smluvního vztahu s vybraným dodavatelem. </w:t>
      </w:r>
    </w:p>
    <w:p w14:paraId="023E66A0" w14:textId="77777777" w:rsidR="006F1DBB" w:rsidRPr="00007802" w:rsidRDefault="006F1DBB" w:rsidP="006F1DBB">
      <w:pPr>
        <w:pStyle w:val="Style11"/>
        <w:widowControl/>
        <w:spacing w:before="226" w:line="240" w:lineRule="auto"/>
        <w:rPr>
          <w:rStyle w:val="FontStyle50"/>
          <w:sz w:val="22"/>
          <w:szCs w:val="24"/>
        </w:rPr>
      </w:pPr>
      <w:r w:rsidRPr="00007802">
        <w:rPr>
          <w:rStyle w:val="FontStyle50"/>
          <w:sz w:val="22"/>
          <w:szCs w:val="24"/>
        </w:rPr>
        <w:t>Zadavatel připouští pouze dále specifikované úpravy vzorové smlouvy účastníkem v rámci přípravy návrhu smlouvy, která musí být přílohou nabídky. Tento návrh smlouvy musí v plném rozsahu respektovat podmínky uvedené v této zadávací dokumentaci.</w:t>
      </w:r>
    </w:p>
    <w:p w14:paraId="5D8830CD" w14:textId="77777777" w:rsidR="00E74E8E" w:rsidRPr="00007802" w:rsidRDefault="00E74E8E" w:rsidP="00E74E8E">
      <w:pPr>
        <w:pStyle w:val="Style11"/>
        <w:widowControl/>
        <w:spacing w:before="226" w:line="240" w:lineRule="auto"/>
        <w:rPr>
          <w:rStyle w:val="FontStyle50"/>
          <w:sz w:val="22"/>
          <w:szCs w:val="24"/>
        </w:rPr>
      </w:pPr>
      <w:r w:rsidRPr="00007802">
        <w:rPr>
          <w:rStyle w:val="FontStyle50"/>
          <w:sz w:val="22"/>
          <w:szCs w:val="24"/>
        </w:rPr>
        <w:t>Zadavatel připouští pouze následující úpravy vzorové smlouvy:</w:t>
      </w:r>
    </w:p>
    <w:p w14:paraId="4CC5066F" w14:textId="77777777" w:rsidR="00E74E8E" w:rsidRPr="00007802" w:rsidRDefault="00E74E8E" w:rsidP="00DB6737">
      <w:pPr>
        <w:pStyle w:val="Style11"/>
        <w:widowControl/>
        <w:numPr>
          <w:ilvl w:val="0"/>
          <w:numId w:val="10"/>
        </w:numPr>
        <w:spacing w:line="240" w:lineRule="auto"/>
        <w:rPr>
          <w:rStyle w:val="FontStyle50"/>
          <w:sz w:val="22"/>
          <w:szCs w:val="24"/>
        </w:rPr>
      </w:pPr>
      <w:r w:rsidRPr="00007802">
        <w:rPr>
          <w:rStyle w:val="FontStyle50"/>
          <w:sz w:val="22"/>
          <w:szCs w:val="24"/>
        </w:rPr>
        <w:t>doplnění identifikačních a kontaktních údajů účastníka;</w:t>
      </w:r>
    </w:p>
    <w:p w14:paraId="36013E80" w14:textId="77777777" w:rsidR="00CF0149" w:rsidRPr="00007802" w:rsidRDefault="00E74E8E" w:rsidP="00DB6737">
      <w:pPr>
        <w:pStyle w:val="Style27"/>
        <w:widowControl/>
        <w:numPr>
          <w:ilvl w:val="0"/>
          <w:numId w:val="10"/>
        </w:numPr>
        <w:tabs>
          <w:tab w:val="left" w:pos="461"/>
        </w:tabs>
        <w:spacing w:line="240" w:lineRule="auto"/>
        <w:rPr>
          <w:rStyle w:val="FontStyle50"/>
          <w:sz w:val="22"/>
          <w:szCs w:val="24"/>
        </w:rPr>
      </w:pPr>
      <w:r w:rsidRPr="00007802">
        <w:rPr>
          <w:rStyle w:val="FontStyle50"/>
          <w:sz w:val="22"/>
          <w:szCs w:val="24"/>
        </w:rPr>
        <w:t xml:space="preserve">doplnění finančních částek smluvní ceny; </w:t>
      </w:r>
    </w:p>
    <w:p w14:paraId="3D94A19F" w14:textId="0A81F0D8" w:rsidR="00E74E8E" w:rsidRPr="00007802" w:rsidRDefault="00E74E8E" w:rsidP="00CF0149">
      <w:pPr>
        <w:pStyle w:val="Style27"/>
        <w:widowControl/>
        <w:tabs>
          <w:tab w:val="left" w:pos="461"/>
        </w:tabs>
        <w:spacing w:line="240" w:lineRule="auto"/>
        <w:rPr>
          <w:rStyle w:val="FontStyle50"/>
          <w:sz w:val="22"/>
          <w:szCs w:val="24"/>
        </w:rPr>
      </w:pPr>
      <w:r w:rsidRPr="00007802">
        <w:rPr>
          <w:rStyle w:val="FontStyle50"/>
          <w:sz w:val="22"/>
          <w:szCs w:val="24"/>
        </w:rPr>
        <w:t>bez možnosti upravovat znění jednotlivých ustanovení smlouvy.</w:t>
      </w:r>
    </w:p>
    <w:p w14:paraId="48CC2AED" w14:textId="77777777" w:rsidR="005A1103" w:rsidRPr="00007802" w:rsidRDefault="005A1103" w:rsidP="006F1DBB">
      <w:pPr>
        <w:widowControl w:val="0"/>
        <w:autoSpaceDE w:val="0"/>
        <w:autoSpaceDN w:val="0"/>
        <w:adjustRightInd w:val="0"/>
        <w:jc w:val="both"/>
        <w:rPr>
          <w:sz w:val="22"/>
        </w:rPr>
      </w:pPr>
    </w:p>
    <w:p w14:paraId="6A0860F7" w14:textId="3B51B652" w:rsidR="006F1DBB" w:rsidRPr="00007802" w:rsidRDefault="006F1DBB" w:rsidP="006F1DBB">
      <w:pPr>
        <w:widowControl w:val="0"/>
        <w:autoSpaceDE w:val="0"/>
        <w:autoSpaceDN w:val="0"/>
        <w:adjustRightInd w:val="0"/>
        <w:jc w:val="both"/>
        <w:rPr>
          <w:rStyle w:val="FontStyle50"/>
          <w:i/>
          <w:sz w:val="22"/>
          <w:szCs w:val="24"/>
        </w:rPr>
      </w:pPr>
      <w:r w:rsidRPr="00007802">
        <w:rPr>
          <w:sz w:val="22"/>
        </w:rPr>
        <w:t>Místa pro doplnění návrhu smlouvy jsou vyznačena žlutým podbarvením.</w:t>
      </w:r>
      <w:r w:rsidRPr="00007802">
        <w:rPr>
          <w:rStyle w:val="FontStyle50"/>
          <w:sz w:val="22"/>
          <w:szCs w:val="24"/>
        </w:rPr>
        <w:t xml:space="preserve"> </w:t>
      </w:r>
    </w:p>
    <w:p w14:paraId="4CA3442D" w14:textId="77777777" w:rsidR="005129C9" w:rsidRPr="00007802" w:rsidRDefault="005129C9" w:rsidP="006F1DBB">
      <w:pPr>
        <w:widowControl w:val="0"/>
        <w:autoSpaceDE w:val="0"/>
        <w:autoSpaceDN w:val="0"/>
        <w:adjustRightInd w:val="0"/>
        <w:jc w:val="both"/>
        <w:rPr>
          <w:sz w:val="22"/>
        </w:rPr>
      </w:pPr>
    </w:p>
    <w:p w14:paraId="606076D7" w14:textId="1F50B2AB" w:rsidR="00D37497" w:rsidRPr="00007802" w:rsidRDefault="006F1DBB" w:rsidP="00712512">
      <w:pPr>
        <w:widowControl w:val="0"/>
        <w:autoSpaceDE w:val="0"/>
        <w:autoSpaceDN w:val="0"/>
        <w:adjustRightInd w:val="0"/>
        <w:jc w:val="both"/>
        <w:rPr>
          <w:sz w:val="22"/>
        </w:rPr>
      </w:pPr>
      <w:r w:rsidRPr="00007802">
        <w:rPr>
          <w:sz w:val="22"/>
        </w:rPr>
        <w:t>Vybraný dodavatel před podpisem smlouvy dodá rovněž elektronickou verzi smlouvy ve</w:t>
      </w:r>
      <w:r w:rsidR="006B3CD3" w:rsidRPr="00007802">
        <w:rPr>
          <w:sz w:val="22"/>
        </w:rPr>
        <w:t> </w:t>
      </w:r>
      <w:r w:rsidRPr="00007802">
        <w:rPr>
          <w:sz w:val="22"/>
        </w:rPr>
        <w:t>formátu</w:t>
      </w:r>
      <w:r w:rsidR="00E06656" w:rsidRPr="00007802">
        <w:rPr>
          <w:sz w:val="22"/>
        </w:rPr>
        <w:t> </w:t>
      </w:r>
      <w:r w:rsidRPr="00007802">
        <w:rPr>
          <w:sz w:val="22"/>
        </w:rPr>
        <w:t>*.doc.</w:t>
      </w:r>
    </w:p>
    <w:p w14:paraId="75E3041D" w14:textId="77777777" w:rsidR="00DB57F6" w:rsidRPr="00712512" w:rsidRDefault="00DB57F6" w:rsidP="00AE6573">
      <w:pPr>
        <w:widowControl w:val="0"/>
        <w:autoSpaceDE w:val="0"/>
        <w:autoSpaceDN w:val="0"/>
        <w:adjustRightInd w:val="0"/>
        <w:jc w:val="both"/>
      </w:pPr>
    </w:p>
    <w:p w14:paraId="5CACFD7F" w14:textId="77777777" w:rsidR="00CE71BE" w:rsidRPr="00375C15" w:rsidRDefault="00CE71BE" w:rsidP="000C616B">
      <w:pPr>
        <w:pStyle w:val="Odstavecseseznamem"/>
        <w:numPr>
          <w:ilvl w:val="0"/>
          <w:numId w:val="3"/>
        </w:numPr>
        <w:ind w:left="426" w:hanging="426"/>
        <w:jc w:val="both"/>
        <w:rPr>
          <w:b/>
          <w:sz w:val="28"/>
        </w:rPr>
      </w:pPr>
      <w:r w:rsidRPr="00375C15">
        <w:rPr>
          <w:b/>
          <w:sz w:val="28"/>
          <w:szCs w:val="28"/>
          <w:u w:val="single"/>
        </w:rPr>
        <w:t>Dob</w:t>
      </w:r>
      <w:r w:rsidRPr="00375C15">
        <w:rPr>
          <w:b/>
          <w:sz w:val="28"/>
          <w:u w:val="single"/>
        </w:rPr>
        <w:t>a a místo plnění veřejné zakázky</w:t>
      </w:r>
    </w:p>
    <w:p w14:paraId="7385E8B8" w14:textId="77777777" w:rsidR="00CE71BE" w:rsidRPr="00375C15" w:rsidRDefault="00CE71BE"/>
    <w:p w14:paraId="48A25C27" w14:textId="4EEC369A" w:rsidR="00307BE0" w:rsidRPr="00007802" w:rsidRDefault="00307BE0" w:rsidP="00307BE0">
      <w:pPr>
        <w:jc w:val="both"/>
        <w:rPr>
          <w:sz w:val="22"/>
        </w:rPr>
      </w:pPr>
      <w:r w:rsidRPr="00007802">
        <w:rPr>
          <w:sz w:val="22"/>
        </w:rPr>
        <w:t>Předpokláda</w:t>
      </w:r>
      <w:r w:rsidR="004C410B" w:rsidRPr="00007802">
        <w:rPr>
          <w:sz w:val="22"/>
        </w:rPr>
        <w:t xml:space="preserve">né zahájení předmětu plnění veřejné zakázky: </w:t>
      </w:r>
      <w:r w:rsidR="000840CA" w:rsidRPr="00007802">
        <w:rPr>
          <w:sz w:val="22"/>
        </w:rPr>
        <w:tab/>
      </w:r>
      <w:r w:rsidR="000840CA" w:rsidRPr="00007802">
        <w:rPr>
          <w:sz w:val="22"/>
        </w:rPr>
        <w:tab/>
      </w:r>
      <w:r w:rsidR="00007802" w:rsidRPr="00007802">
        <w:rPr>
          <w:sz w:val="22"/>
        </w:rPr>
        <w:t xml:space="preserve">    </w:t>
      </w:r>
      <w:r w:rsidR="00450E94" w:rsidRPr="00007802">
        <w:rPr>
          <w:sz w:val="22"/>
        </w:rPr>
        <w:t xml:space="preserve"> </w:t>
      </w:r>
      <w:r w:rsidR="00556B1A">
        <w:rPr>
          <w:sz w:val="22"/>
        </w:rPr>
        <w:t>červen</w:t>
      </w:r>
      <w:r w:rsidR="00CF0149" w:rsidRPr="00007802">
        <w:rPr>
          <w:sz w:val="22"/>
        </w:rPr>
        <w:t xml:space="preserve"> 2023</w:t>
      </w:r>
    </w:p>
    <w:p w14:paraId="17B627FA" w14:textId="4000A883" w:rsidR="00307BE0" w:rsidRPr="00007802" w:rsidRDefault="00307BE0" w:rsidP="00235777">
      <w:pPr>
        <w:tabs>
          <w:tab w:val="left" w:pos="6521"/>
        </w:tabs>
        <w:rPr>
          <w:sz w:val="22"/>
        </w:rPr>
      </w:pPr>
      <w:r w:rsidRPr="00007802">
        <w:rPr>
          <w:sz w:val="22"/>
        </w:rPr>
        <w:t xml:space="preserve">Předpokládané ukončení </w:t>
      </w:r>
      <w:r w:rsidR="004C410B" w:rsidRPr="00007802">
        <w:rPr>
          <w:sz w:val="22"/>
        </w:rPr>
        <w:t>předmětu plnění veřejné zakázky:</w:t>
      </w:r>
      <w:r w:rsidR="002165E5" w:rsidRPr="00007802">
        <w:rPr>
          <w:sz w:val="22"/>
        </w:rPr>
        <w:tab/>
      </w:r>
      <w:r w:rsidR="00BF3786" w:rsidRPr="00007802">
        <w:rPr>
          <w:sz w:val="22"/>
        </w:rPr>
        <w:t xml:space="preserve">   </w:t>
      </w:r>
      <w:r w:rsidR="00556B1A">
        <w:rPr>
          <w:sz w:val="22"/>
        </w:rPr>
        <w:t>po 49 pracovních dnech</w:t>
      </w:r>
    </w:p>
    <w:p w14:paraId="0A247673" w14:textId="77777777" w:rsidR="00007802" w:rsidRPr="00007802" w:rsidRDefault="00007802" w:rsidP="00007802">
      <w:pPr>
        <w:jc w:val="both"/>
        <w:rPr>
          <w:sz w:val="22"/>
        </w:rPr>
      </w:pPr>
    </w:p>
    <w:p w14:paraId="3287EC6E" w14:textId="6D44F97F" w:rsidR="00473D08" w:rsidRPr="00007802" w:rsidRDefault="00CF0149" w:rsidP="00007802">
      <w:pPr>
        <w:jc w:val="both"/>
        <w:rPr>
          <w:sz w:val="22"/>
        </w:rPr>
      </w:pPr>
      <w:r w:rsidRPr="00007802">
        <w:rPr>
          <w:sz w:val="22"/>
        </w:rPr>
        <w:t xml:space="preserve">Místem plnění veřejné zakázky je </w:t>
      </w:r>
      <w:r w:rsidR="00007802" w:rsidRPr="00007802">
        <w:rPr>
          <w:sz w:val="22"/>
        </w:rPr>
        <w:t>Krajský úřad Karlovarského kraje, Závodní 353/88, Karlovy Vary.</w:t>
      </w:r>
    </w:p>
    <w:p w14:paraId="743340AC" w14:textId="77777777" w:rsidR="00007802" w:rsidRPr="00093A7C" w:rsidRDefault="00007802" w:rsidP="00AE6573">
      <w:pPr>
        <w:jc w:val="both"/>
      </w:pPr>
    </w:p>
    <w:p w14:paraId="6DA2EBE7" w14:textId="3082D4C8" w:rsidR="001A1911" w:rsidRPr="001A1911" w:rsidRDefault="006E04E1" w:rsidP="000C616B">
      <w:pPr>
        <w:pStyle w:val="Odstavecseseznamem"/>
        <w:numPr>
          <w:ilvl w:val="0"/>
          <w:numId w:val="3"/>
        </w:numPr>
        <w:ind w:left="426" w:hanging="426"/>
        <w:rPr>
          <w:b/>
          <w:sz w:val="28"/>
        </w:rPr>
      </w:pPr>
      <w:r w:rsidRPr="00375C15">
        <w:rPr>
          <w:b/>
          <w:sz w:val="28"/>
          <w:u w:val="single"/>
        </w:rPr>
        <w:t>Pravidla pro</w:t>
      </w:r>
      <w:r w:rsidR="00CE71BE" w:rsidRPr="00375C15">
        <w:rPr>
          <w:b/>
          <w:sz w:val="28"/>
          <w:u w:val="single"/>
        </w:rPr>
        <w:t xml:space="preserve"> hodnocení nabídek</w:t>
      </w:r>
    </w:p>
    <w:p w14:paraId="771513C8" w14:textId="77777777" w:rsidR="007777F7" w:rsidRDefault="007777F7" w:rsidP="006F1DBB">
      <w:pPr>
        <w:jc w:val="both"/>
      </w:pPr>
    </w:p>
    <w:p w14:paraId="2F11F1D4" w14:textId="77777777" w:rsidR="00F01F0C" w:rsidRPr="00007802" w:rsidRDefault="00F01F0C" w:rsidP="00F01F0C">
      <w:pPr>
        <w:jc w:val="both"/>
        <w:rPr>
          <w:sz w:val="22"/>
        </w:rPr>
      </w:pPr>
      <w:r w:rsidRPr="00007802">
        <w:rPr>
          <w:sz w:val="22"/>
        </w:rPr>
        <w:t>Nabídky budou v souladu s ustanovením § 114 odst. 1 a 2 ZZVZ hodnoceny podle jejich ekonomické výhodnosti.</w:t>
      </w:r>
    </w:p>
    <w:p w14:paraId="74602095" w14:textId="5C7C7E9B" w:rsidR="00F01F0C" w:rsidRPr="00007802" w:rsidRDefault="00F01F0C" w:rsidP="00F01F0C">
      <w:pPr>
        <w:jc w:val="both"/>
        <w:rPr>
          <w:sz w:val="22"/>
        </w:rPr>
      </w:pPr>
      <w:r w:rsidRPr="00007802">
        <w:rPr>
          <w:sz w:val="22"/>
        </w:rPr>
        <w:t xml:space="preserve"> </w:t>
      </w:r>
    </w:p>
    <w:p w14:paraId="22CF4878" w14:textId="7E6430C0" w:rsidR="00F01F0C" w:rsidRPr="00AE6573" w:rsidRDefault="00F01F0C" w:rsidP="00F01F0C">
      <w:pPr>
        <w:jc w:val="both"/>
        <w:rPr>
          <w:sz w:val="22"/>
        </w:rPr>
      </w:pPr>
      <w:r w:rsidRPr="00007802">
        <w:rPr>
          <w:sz w:val="22"/>
        </w:rPr>
        <w:t xml:space="preserve">Zadavatel v rámci ekonomické výhodnosti nabídky bude hodnotit na </w:t>
      </w:r>
      <w:r w:rsidRPr="00007802">
        <w:rPr>
          <w:b/>
          <w:sz w:val="22"/>
        </w:rPr>
        <w:t>základ</w:t>
      </w:r>
      <w:r w:rsidR="00B23C0B" w:rsidRPr="00007802">
        <w:rPr>
          <w:b/>
          <w:sz w:val="22"/>
        </w:rPr>
        <w:t xml:space="preserve">ě nejnižší nabídkové ceny </w:t>
      </w:r>
      <w:r w:rsidR="00007802" w:rsidRPr="00007802">
        <w:rPr>
          <w:b/>
          <w:sz w:val="22"/>
        </w:rPr>
        <w:t>včetně</w:t>
      </w:r>
      <w:r w:rsidRPr="00007802">
        <w:rPr>
          <w:b/>
          <w:sz w:val="22"/>
        </w:rPr>
        <w:t> DPH</w:t>
      </w:r>
      <w:r w:rsidRPr="00007802">
        <w:rPr>
          <w:sz w:val="22"/>
        </w:rPr>
        <w:t>. Pořadí nabídek bude stanoveno podle výše nabídkové ceny s tím, že nejnižší cena je nejlepší.</w:t>
      </w:r>
    </w:p>
    <w:p w14:paraId="4FF79BBD" w14:textId="77777777" w:rsidR="00007802" w:rsidRDefault="00007802" w:rsidP="00AE6573">
      <w:pPr>
        <w:jc w:val="both"/>
      </w:pPr>
    </w:p>
    <w:p w14:paraId="3C208DB0" w14:textId="7805382C" w:rsidR="00CE71BE" w:rsidRPr="006C3977" w:rsidRDefault="00AF760C" w:rsidP="000C616B">
      <w:pPr>
        <w:pStyle w:val="Odstavecseseznamem"/>
        <w:numPr>
          <w:ilvl w:val="0"/>
          <w:numId w:val="3"/>
        </w:numPr>
        <w:ind w:left="426" w:hanging="426"/>
        <w:rPr>
          <w:b/>
          <w:sz w:val="28"/>
        </w:rPr>
      </w:pPr>
      <w:r w:rsidRPr="006C3977">
        <w:rPr>
          <w:b/>
          <w:sz w:val="28"/>
          <w:u w:val="single"/>
        </w:rPr>
        <w:t xml:space="preserve">Rozsah požadavku zadavatele na kvalifikaci účastníka </w:t>
      </w:r>
    </w:p>
    <w:p w14:paraId="47E8709A" w14:textId="77777777" w:rsidR="009D0737" w:rsidRPr="006C3977" w:rsidRDefault="009D0737" w:rsidP="009D0737">
      <w:pPr>
        <w:pStyle w:val="Zhlav"/>
        <w:tabs>
          <w:tab w:val="clear" w:pos="4536"/>
          <w:tab w:val="clear" w:pos="9072"/>
        </w:tabs>
        <w:jc w:val="both"/>
      </w:pPr>
    </w:p>
    <w:p w14:paraId="444431EB" w14:textId="77777777" w:rsidR="00F10BA4" w:rsidRPr="00007802" w:rsidRDefault="00F10BA4" w:rsidP="00F10BA4">
      <w:pPr>
        <w:pStyle w:val="Zhlav"/>
        <w:numPr>
          <w:ilvl w:val="0"/>
          <w:numId w:val="4"/>
        </w:numPr>
        <w:tabs>
          <w:tab w:val="clear" w:pos="4536"/>
          <w:tab w:val="clear" w:pos="9072"/>
        </w:tabs>
        <w:jc w:val="both"/>
        <w:rPr>
          <w:b/>
          <w:bCs/>
          <w:iCs/>
          <w:sz w:val="22"/>
        </w:rPr>
      </w:pPr>
      <w:r w:rsidRPr="00007802">
        <w:rPr>
          <w:b/>
          <w:bCs/>
          <w:iCs/>
          <w:sz w:val="22"/>
          <w:u w:val="single"/>
        </w:rPr>
        <w:t xml:space="preserve">Základní způsobilost </w:t>
      </w:r>
    </w:p>
    <w:p w14:paraId="073BECAD" w14:textId="77777777" w:rsidR="00F10BA4" w:rsidRPr="00007802" w:rsidRDefault="00F10BA4" w:rsidP="00F10BA4">
      <w:pPr>
        <w:pStyle w:val="Zhlav"/>
        <w:tabs>
          <w:tab w:val="clear" w:pos="4536"/>
          <w:tab w:val="clear" w:pos="9072"/>
        </w:tabs>
        <w:spacing w:before="120" w:after="120"/>
        <w:jc w:val="both"/>
        <w:rPr>
          <w:bCs/>
          <w:iCs/>
          <w:sz w:val="22"/>
        </w:rPr>
      </w:pPr>
      <w:r w:rsidRPr="00007802">
        <w:rPr>
          <w:bCs/>
          <w:iCs/>
          <w:sz w:val="22"/>
        </w:rPr>
        <w:t>Dodavatel prokáže splnění základní způsobilosti dle § 74 ZZVZ předložením dokladů dle § 75 ZZVZ.</w:t>
      </w:r>
    </w:p>
    <w:p w14:paraId="20F35655" w14:textId="77777777" w:rsidR="00F10BA4" w:rsidRPr="00007802" w:rsidRDefault="00F10BA4" w:rsidP="00F10BA4">
      <w:pPr>
        <w:pStyle w:val="Zhlav"/>
        <w:tabs>
          <w:tab w:val="clear" w:pos="4536"/>
          <w:tab w:val="clear" w:pos="9072"/>
        </w:tabs>
        <w:jc w:val="both"/>
        <w:rPr>
          <w:bCs/>
          <w:iCs/>
          <w:sz w:val="22"/>
        </w:rPr>
      </w:pPr>
      <w:r w:rsidRPr="00007802">
        <w:rPr>
          <w:bCs/>
          <w:iCs/>
          <w:sz w:val="22"/>
        </w:rPr>
        <w:t xml:space="preserve">Způsobilým není dodavatel, který: </w:t>
      </w:r>
    </w:p>
    <w:p w14:paraId="3243B82C" w14:textId="77777777" w:rsidR="00F10BA4" w:rsidRPr="00007802" w:rsidRDefault="00F10BA4" w:rsidP="00F10BA4">
      <w:pPr>
        <w:pStyle w:val="Odstavecseseznamem"/>
        <w:widowControl w:val="0"/>
        <w:numPr>
          <w:ilvl w:val="2"/>
          <w:numId w:val="23"/>
        </w:numPr>
        <w:autoSpaceDE w:val="0"/>
        <w:autoSpaceDN w:val="0"/>
        <w:adjustRightInd w:val="0"/>
        <w:ind w:left="709" w:hanging="284"/>
        <w:jc w:val="both"/>
        <w:rPr>
          <w:sz w:val="22"/>
        </w:rPr>
      </w:pPr>
      <w:r w:rsidRPr="00007802">
        <w:rPr>
          <w:sz w:val="22"/>
        </w:rPr>
        <w:lastRenderedPageBreak/>
        <w:t xml:space="preserv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14:paraId="6AFD39C9" w14:textId="77777777" w:rsidR="00F10BA4" w:rsidRPr="00007802" w:rsidRDefault="00F10BA4" w:rsidP="00F10BA4">
      <w:pPr>
        <w:pStyle w:val="Odstavecseseznamem"/>
        <w:widowControl w:val="0"/>
        <w:numPr>
          <w:ilvl w:val="2"/>
          <w:numId w:val="23"/>
        </w:numPr>
        <w:autoSpaceDE w:val="0"/>
        <w:autoSpaceDN w:val="0"/>
        <w:adjustRightInd w:val="0"/>
        <w:ind w:left="709" w:hanging="284"/>
        <w:jc w:val="both"/>
        <w:rPr>
          <w:sz w:val="22"/>
        </w:rPr>
      </w:pPr>
      <w:r w:rsidRPr="00007802">
        <w:rPr>
          <w:sz w:val="22"/>
        </w:rPr>
        <w:t xml:space="preserve">má v České republice nebo v zemi svého sídla v evidenci daní zachycen splatný daňový nedoplatek, </w:t>
      </w:r>
    </w:p>
    <w:p w14:paraId="0F9ED101" w14:textId="6F16B6C7" w:rsidR="00F10BA4" w:rsidRPr="00007802" w:rsidRDefault="00F10BA4" w:rsidP="00F10BA4">
      <w:pPr>
        <w:pStyle w:val="Odstavecseseznamem"/>
        <w:widowControl w:val="0"/>
        <w:numPr>
          <w:ilvl w:val="2"/>
          <w:numId w:val="23"/>
        </w:numPr>
        <w:autoSpaceDE w:val="0"/>
        <w:autoSpaceDN w:val="0"/>
        <w:adjustRightInd w:val="0"/>
        <w:ind w:left="709" w:hanging="284"/>
        <w:jc w:val="both"/>
        <w:rPr>
          <w:sz w:val="22"/>
        </w:rPr>
      </w:pPr>
      <w:r w:rsidRPr="00007802">
        <w:rPr>
          <w:sz w:val="22"/>
        </w:rPr>
        <w:t>má v České republice nebo v zemi svého sídla splatný nedoplatek na pojistném nebo na</w:t>
      </w:r>
      <w:r w:rsidR="002165E5" w:rsidRPr="00007802">
        <w:rPr>
          <w:sz w:val="22"/>
        </w:rPr>
        <w:t> </w:t>
      </w:r>
      <w:r w:rsidRPr="00007802">
        <w:rPr>
          <w:sz w:val="22"/>
        </w:rPr>
        <w:t>penále na veřejné zdravotní pojištění,</w:t>
      </w:r>
    </w:p>
    <w:p w14:paraId="5AC4C5F0" w14:textId="556EE5A1" w:rsidR="00F10BA4" w:rsidRPr="00007802" w:rsidRDefault="00F10BA4" w:rsidP="00F10BA4">
      <w:pPr>
        <w:pStyle w:val="Odstavecseseznamem"/>
        <w:widowControl w:val="0"/>
        <w:numPr>
          <w:ilvl w:val="2"/>
          <w:numId w:val="23"/>
        </w:numPr>
        <w:autoSpaceDE w:val="0"/>
        <w:autoSpaceDN w:val="0"/>
        <w:adjustRightInd w:val="0"/>
        <w:ind w:left="709" w:hanging="284"/>
        <w:jc w:val="both"/>
        <w:rPr>
          <w:sz w:val="22"/>
        </w:rPr>
      </w:pPr>
      <w:r w:rsidRPr="00007802">
        <w:rPr>
          <w:sz w:val="22"/>
        </w:rPr>
        <w:t>má v České republice nebo v zemi svého sídla splatný nedoplatek na pojistném nebo na</w:t>
      </w:r>
      <w:r w:rsidR="002165E5" w:rsidRPr="00007802">
        <w:rPr>
          <w:sz w:val="22"/>
        </w:rPr>
        <w:t> </w:t>
      </w:r>
      <w:r w:rsidRPr="00007802">
        <w:rPr>
          <w:sz w:val="22"/>
        </w:rPr>
        <w:t>penále na sociální zabezpečení a příspěvku na státní politiku zaměstnanosti,</w:t>
      </w:r>
    </w:p>
    <w:p w14:paraId="49EA7954" w14:textId="77777777" w:rsidR="00F10BA4" w:rsidRPr="00007802" w:rsidRDefault="00F10BA4" w:rsidP="00F10BA4">
      <w:pPr>
        <w:pStyle w:val="Odstavecseseznamem"/>
        <w:widowControl w:val="0"/>
        <w:numPr>
          <w:ilvl w:val="2"/>
          <w:numId w:val="23"/>
        </w:numPr>
        <w:autoSpaceDE w:val="0"/>
        <w:autoSpaceDN w:val="0"/>
        <w:adjustRightInd w:val="0"/>
        <w:ind w:left="709" w:hanging="284"/>
        <w:jc w:val="both"/>
        <w:rPr>
          <w:sz w:val="22"/>
        </w:rPr>
      </w:pPr>
      <w:r w:rsidRPr="00007802">
        <w:rPr>
          <w:sz w:val="22"/>
        </w:rPr>
        <w:t>je v likvidaci, proti němuž bylo vydáno rozhodnutí o úpadku, vůči němuž byla nařízena nucená správa podle jiného právního předpisu nebo v obdobné situaci podle právního řádu země sídla dodavatele.</w:t>
      </w:r>
    </w:p>
    <w:p w14:paraId="433D6FFF" w14:textId="77777777" w:rsidR="00F10BA4" w:rsidRPr="00007802" w:rsidRDefault="00F10BA4" w:rsidP="00F10BA4">
      <w:pPr>
        <w:widowControl w:val="0"/>
        <w:autoSpaceDE w:val="0"/>
        <w:autoSpaceDN w:val="0"/>
        <w:adjustRightInd w:val="0"/>
        <w:ind w:left="709"/>
        <w:jc w:val="both"/>
        <w:rPr>
          <w:sz w:val="22"/>
        </w:rPr>
      </w:pPr>
    </w:p>
    <w:p w14:paraId="26FE535E" w14:textId="77777777" w:rsidR="00F10BA4" w:rsidRPr="00007802" w:rsidRDefault="00F10BA4" w:rsidP="00F10BA4">
      <w:pPr>
        <w:pStyle w:val="Zhlav"/>
        <w:tabs>
          <w:tab w:val="clear" w:pos="4536"/>
          <w:tab w:val="clear" w:pos="9072"/>
        </w:tabs>
        <w:jc w:val="both"/>
        <w:rPr>
          <w:bCs/>
          <w:iCs/>
          <w:sz w:val="22"/>
        </w:rPr>
      </w:pPr>
      <w:r w:rsidRPr="00007802">
        <w:rPr>
          <w:bCs/>
          <w:iCs/>
          <w:sz w:val="22"/>
        </w:rPr>
        <w:t xml:space="preserve">Je-li dodavatelem právnická osoba, musí základní způsobilost dle písm. a) splňovat tato právnická osoba a zároveň každý člen statutárního orgánu. </w:t>
      </w:r>
    </w:p>
    <w:p w14:paraId="05D10CCD" w14:textId="77777777" w:rsidR="00F10BA4" w:rsidRPr="00007802" w:rsidRDefault="00F10BA4" w:rsidP="00F10BA4">
      <w:pPr>
        <w:pStyle w:val="Zhlav"/>
        <w:tabs>
          <w:tab w:val="clear" w:pos="4536"/>
          <w:tab w:val="clear" w:pos="9072"/>
        </w:tabs>
        <w:ind w:left="360"/>
        <w:jc w:val="both"/>
        <w:rPr>
          <w:bCs/>
          <w:iCs/>
          <w:color w:val="FF0000"/>
          <w:sz w:val="22"/>
        </w:rPr>
      </w:pPr>
    </w:p>
    <w:p w14:paraId="3FE4CB2C" w14:textId="77777777" w:rsidR="00F10BA4" w:rsidRPr="00007802" w:rsidRDefault="00F10BA4" w:rsidP="00F10BA4">
      <w:pPr>
        <w:pStyle w:val="Zhlav"/>
        <w:tabs>
          <w:tab w:val="clear" w:pos="4536"/>
          <w:tab w:val="clear" w:pos="9072"/>
        </w:tabs>
        <w:jc w:val="both"/>
        <w:rPr>
          <w:bCs/>
          <w:iCs/>
          <w:sz w:val="22"/>
        </w:rPr>
      </w:pPr>
      <w:r w:rsidRPr="00007802">
        <w:rPr>
          <w:bCs/>
          <w:iCs/>
          <w:sz w:val="22"/>
        </w:rPr>
        <w:t xml:space="preserve">Je-li členem statutárního orgánu dodavatele právnická osoba, musí základní způsobilost dle písm. a) splňovat </w:t>
      </w:r>
    </w:p>
    <w:p w14:paraId="47532163" w14:textId="77777777" w:rsidR="00F10BA4" w:rsidRPr="00007802" w:rsidRDefault="00F10BA4" w:rsidP="00F10BA4">
      <w:pPr>
        <w:pStyle w:val="Odstavecseseznamem"/>
        <w:widowControl w:val="0"/>
        <w:numPr>
          <w:ilvl w:val="2"/>
          <w:numId w:val="25"/>
        </w:numPr>
        <w:autoSpaceDE w:val="0"/>
        <w:autoSpaceDN w:val="0"/>
        <w:adjustRightInd w:val="0"/>
        <w:ind w:left="709" w:hanging="283"/>
        <w:jc w:val="both"/>
        <w:rPr>
          <w:sz w:val="22"/>
        </w:rPr>
      </w:pPr>
      <w:r w:rsidRPr="00007802">
        <w:rPr>
          <w:sz w:val="22"/>
        </w:rPr>
        <w:t xml:space="preserve">tato právnická osoba, </w:t>
      </w:r>
    </w:p>
    <w:p w14:paraId="5B34BAF7" w14:textId="77777777" w:rsidR="00F10BA4" w:rsidRPr="00007802" w:rsidRDefault="00F10BA4" w:rsidP="00F10BA4">
      <w:pPr>
        <w:pStyle w:val="Odstavecseseznamem"/>
        <w:widowControl w:val="0"/>
        <w:numPr>
          <w:ilvl w:val="2"/>
          <w:numId w:val="25"/>
        </w:numPr>
        <w:autoSpaceDE w:val="0"/>
        <w:autoSpaceDN w:val="0"/>
        <w:adjustRightInd w:val="0"/>
        <w:ind w:left="709" w:hanging="283"/>
        <w:jc w:val="both"/>
        <w:rPr>
          <w:sz w:val="22"/>
        </w:rPr>
      </w:pPr>
      <w:r w:rsidRPr="00007802">
        <w:rPr>
          <w:sz w:val="22"/>
        </w:rPr>
        <w:t xml:space="preserve">každý člen statutárního orgánu této právnické osoby a </w:t>
      </w:r>
    </w:p>
    <w:p w14:paraId="10F57412" w14:textId="77777777" w:rsidR="00F10BA4" w:rsidRPr="00007802" w:rsidRDefault="00F10BA4" w:rsidP="00F10BA4">
      <w:pPr>
        <w:pStyle w:val="Odstavecseseznamem"/>
        <w:widowControl w:val="0"/>
        <w:numPr>
          <w:ilvl w:val="2"/>
          <w:numId w:val="25"/>
        </w:numPr>
        <w:autoSpaceDE w:val="0"/>
        <w:autoSpaceDN w:val="0"/>
        <w:adjustRightInd w:val="0"/>
        <w:ind w:left="709" w:hanging="283"/>
        <w:jc w:val="both"/>
        <w:rPr>
          <w:sz w:val="22"/>
        </w:rPr>
      </w:pPr>
      <w:r w:rsidRPr="00007802">
        <w:rPr>
          <w:sz w:val="22"/>
        </w:rPr>
        <w:t xml:space="preserve">osoba zastupující tuto právnickou osobu v statutárním orgánu dodavatele. </w:t>
      </w:r>
    </w:p>
    <w:p w14:paraId="33727DF4" w14:textId="77777777" w:rsidR="00F10BA4" w:rsidRPr="00007802" w:rsidRDefault="00F10BA4" w:rsidP="00F10BA4">
      <w:pPr>
        <w:pStyle w:val="Zhlav"/>
        <w:tabs>
          <w:tab w:val="clear" w:pos="4536"/>
          <w:tab w:val="clear" w:pos="9072"/>
        </w:tabs>
        <w:jc w:val="both"/>
        <w:rPr>
          <w:bCs/>
          <w:iCs/>
          <w:sz w:val="22"/>
        </w:rPr>
      </w:pPr>
    </w:p>
    <w:p w14:paraId="4A56C1F2" w14:textId="77777777" w:rsidR="00F10BA4" w:rsidRPr="00007802" w:rsidRDefault="00F10BA4" w:rsidP="00F10BA4">
      <w:pPr>
        <w:pStyle w:val="Zhlav"/>
        <w:tabs>
          <w:tab w:val="clear" w:pos="4536"/>
          <w:tab w:val="clear" w:pos="9072"/>
        </w:tabs>
        <w:jc w:val="both"/>
        <w:rPr>
          <w:bCs/>
          <w:iCs/>
          <w:sz w:val="22"/>
        </w:rPr>
      </w:pPr>
      <w:r w:rsidRPr="00007802">
        <w:rPr>
          <w:bCs/>
          <w:iCs/>
          <w:sz w:val="22"/>
        </w:rPr>
        <w:t xml:space="preserve">Účastní-li se zadávacího řízení pobočka závodu </w:t>
      </w:r>
    </w:p>
    <w:p w14:paraId="7D5B459D" w14:textId="77777777" w:rsidR="00F10BA4" w:rsidRPr="00007802" w:rsidRDefault="00F10BA4" w:rsidP="00F10BA4">
      <w:pPr>
        <w:pStyle w:val="Odstavecseseznamem"/>
        <w:widowControl w:val="0"/>
        <w:numPr>
          <w:ilvl w:val="2"/>
          <w:numId w:val="24"/>
        </w:numPr>
        <w:autoSpaceDE w:val="0"/>
        <w:autoSpaceDN w:val="0"/>
        <w:adjustRightInd w:val="0"/>
        <w:ind w:left="709" w:hanging="283"/>
        <w:jc w:val="both"/>
        <w:rPr>
          <w:sz w:val="22"/>
        </w:rPr>
      </w:pPr>
      <w:r w:rsidRPr="00007802">
        <w:rPr>
          <w:sz w:val="22"/>
        </w:rPr>
        <w:t xml:space="preserve">zahraniční právnické osoby, musí </w:t>
      </w:r>
      <w:r w:rsidRPr="00007802">
        <w:rPr>
          <w:bCs/>
          <w:iCs/>
          <w:sz w:val="22"/>
        </w:rPr>
        <w:t xml:space="preserve">základní způsobilost dle písm. a) </w:t>
      </w:r>
      <w:r w:rsidRPr="00007802">
        <w:rPr>
          <w:sz w:val="22"/>
        </w:rPr>
        <w:t xml:space="preserve">splňovat tato právnická osoba a vedoucí pobočky závodu, </w:t>
      </w:r>
    </w:p>
    <w:p w14:paraId="318A9D09" w14:textId="1A6C3CB7" w:rsidR="00F10BA4" w:rsidRPr="00007802" w:rsidRDefault="00F10BA4" w:rsidP="00F10BA4">
      <w:pPr>
        <w:pStyle w:val="Odstavecseseznamem"/>
        <w:widowControl w:val="0"/>
        <w:numPr>
          <w:ilvl w:val="2"/>
          <w:numId w:val="24"/>
        </w:numPr>
        <w:autoSpaceDE w:val="0"/>
        <w:autoSpaceDN w:val="0"/>
        <w:adjustRightInd w:val="0"/>
        <w:ind w:left="709" w:hanging="283"/>
        <w:jc w:val="both"/>
        <w:rPr>
          <w:sz w:val="22"/>
        </w:rPr>
      </w:pPr>
      <w:r w:rsidRPr="00007802">
        <w:rPr>
          <w:sz w:val="22"/>
        </w:rPr>
        <w:t xml:space="preserve">české právnické osoby, musí </w:t>
      </w:r>
      <w:r w:rsidRPr="00007802">
        <w:rPr>
          <w:bCs/>
          <w:iCs/>
          <w:sz w:val="22"/>
        </w:rPr>
        <w:t xml:space="preserve">základní způsobilost dle písm. a) </w:t>
      </w:r>
      <w:r w:rsidRPr="00007802">
        <w:rPr>
          <w:sz w:val="22"/>
        </w:rPr>
        <w:t>splňovat osoby uvedené v §</w:t>
      </w:r>
      <w:r w:rsidR="002165E5" w:rsidRPr="00007802">
        <w:rPr>
          <w:sz w:val="22"/>
        </w:rPr>
        <w:t> </w:t>
      </w:r>
      <w:r w:rsidRPr="00007802">
        <w:rPr>
          <w:sz w:val="22"/>
        </w:rPr>
        <w:t xml:space="preserve">74 odst. 2 a vedoucí pobočky závodu. </w:t>
      </w:r>
    </w:p>
    <w:p w14:paraId="2DB725A2" w14:textId="77777777" w:rsidR="00F10BA4" w:rsidRPr="00007802" w:rsidRDefault="00F10BA4" w:rsidP="00F10BA4">
      <w:pPr>
        <w:widowControl w:val="0"/>
        <w:autoSpaceDE w:val="0"/>
        <w:autoSpaceDN w:val="0"/>
        <w:adjustRightInd w:val="0"/>
        <w:ind w:left="709"/>
        <w:jc w:val="both"/>
        <w:rPr>
          <w:sz w:val="22"/>
        </w:rPr>
      </w:pPr>
    </w:p>
    <w:p w14:paraId="662B76A4" w14:textId="77777777" w:rsidR="00F10BA4" w:rsidRPr="00007802" w:rsidRDefault="00F10BA4" w:rsidP="00F10BA4">
      <w:pPr>
        <w:pStyle w:val="Zhlav"/>
        <w:tabs>
          <w:tab w:val="clear" w:pos="4536"/>
          <w:tab w:val="clear" w:pos="9072"/>
        </w:tabs>
        <w:jc w:val="both"/>
        <w:rPr>
          <w:bCs/>
          <w:iCs/>
          <w:sz w:val="22"/>
        </w:rPr>
      </w:pPr>
      <w:r w:rsidRPr="00007802">
        <w:rPr>
          <w:bCs/>
          <w:iCs/>
          <w:sz w:val="22"/>
        </w:rPr>
        <w:t xml:space="preserve">Doklady prokazující základní způsobilost podle § 74 ZZVZ musí prokazovat splnění požadovaného kritéria způsobilosti nejpozději v době 3 měsíců přede dnem zahájení zadávacího řízení. </w:t>
      </w:r>
    </w:p>
    <w:p w14:paraId="2C7353A9" w14:textId="77777777" w:rsidR="00F10BA4" w:rsidRPr="00007802" w:rsidRDefault="00F10BA4" w:rsidP="00F10BA4">
      <w:pPr>
        <w:pStyle w:val="Zkladntextodsazen"/>
        <w:ind w:left="0"/>
        <w:rPr>
          <w:b/>
          <w:sz w:val="22"/>
        </w:rPr>
      </w:pPr>
    </w:p>
    <w:p w14:paraId="5F5D4B51" w14:textId="77777777" w:rsidR="00F10BA4" w:rsidRPr="00007802" w:rsidRDefault="00F10BA4" w:rsidP="00F10BA4">
      <w:pPr>
        <w:pStyle w:val="Zkladntextodsazen"/>
        <w:numPr>
          <w:ilvl w:val="0"/>
          <w:numId w:val="4"/>
        </w:numPr>
        <w:rPr>
          <w:b/>
          <w:sz w:val="22"/>
        </w:rPr>
      </w:pPr>
      <w:r w:rsidRPr="00007802">
        <w:rPr>
          <w:b/>
          <w:bCs/>
          <w:iCs/>
          <w:sz w:val="22"/>
          <w:u w:val="single"/>
        </w:rPr>
        <w:t xml:space="preserve">Profesní způsobilost </w:t>
      </w:r>
    </w:p>
    <w:p w14:paraId="191F42DC" w14:textId="77777777" w:rsidR="00F10BA4" w:rsidRPr="00007802" w:rsidRDefault="00F10BA4" w:rsidP="00F10BA4">
      <w:pPr>
        <w:widowControl w:val="0"/>
        <w:autoSpaceDE w:val="0"/>
        <w:autoSpaceDN w:val="0"/>
        <w:adjustRightInd w:val="0"/>
        <w:spacing w:before="120"/>
        <w:jc w:val="both"/>
        <w:rPr>
          <w:sz w:val="22"/>
        </w:rPr>
      </w:pPr>
      <w:r w:rsidRPr="00007802">
        <w:rPr>
          <w:sz w:val="22"/>
        </w:rPr>
        <w:t>Dodavatel prokazuje splnění profesní způsobilosti ve vztahu k České republice předložením:</w:t>
      </w:r>
    </w:p>
    <w:p w14:paraId="61437331" w14:textId="5CA0AFB9" w:rsidR="00F10BA4" w:rsidRPr="00007802" w:rsidRDefault="00F10BA4" w:rsidP="00F10BA4">
      <w:pPr>
        <w:pStyle w:val="Odstavecseseznamem"/>
        <w:widowControl w:val="0"/>
        <w:numPr>
          <w:ilvl w:val="0"/>
          <w:numId w:val="22"/>
        </w:numPr>
        <w:tabs>
          <w:tab w:val="clear" w:pos="360"/>
          <w:tab w:val="num" w:pos="567"/>
        </w:tabs>
        <w:autoSpaceDE w:val="0"/>
        <w:autoSpaceDN w:val="0"/>
        <w:adjustRightInd w:val="0"/>
        <w:ind w:left="567" w:hanging="283"/>
        <w:jc w:val="both"/>
        <w:rPr>
          <w:sz w:val="22"/>
        </w:rPr>
      </w:pPr>
      <w:r w:rsidRPr="00007802">
        <w:rPr>
          <w:sz w:val="22"/>
        </w:rPr>
        <w:t>výpisu z obchodního rejstříku nebo jiné obdobné evidence, pokud jiný právní předpis zápis do</w:t>
      </w:r>
      <w:r w:rsidR="002165E5" w:rsidRPr="00007802">
        <w:rPr>
          <w:sz w:val="22"/>
        </w:rPr>
        <w:t> </w:t>
      </w:r>
      <w:r w:rsidRPr="00007802">
        <w:rPr>
          <w:sz w:val="22"/>
        </w:rPr>
        <w:t xml:space="preserve">takové evidence vyžaduje. </w:t>
      </w:r>
    </w:p>
    <w:p w14:paraId="51C978A4" w14:textId="6623E567" w:rsidR="00F10BA4" w:rsidRPr="00007802" w:rsidRDefault="00F10BA4" w:rsidP="00F10BA4">
      <w:pPr>
        <w:pStyle w:val="Odstavecseseznamem"/>
        <w:widowControl w:val="0"/>
        <w:autoSpaceDE w:val="0"/>
        <w:autoSpaceDN w:val="0"/>
        <w:adjustRightInd w:val="0"/>
        <w:ind w:left="567"/>
        <w:jc w:val="both"/>
        <w:rPr>
          <w:sz w:val="22"/>
        </w:rPr>
      </w:pPr>
    </w:p>
    <w:p w14:paraId="39261AC6" w14:textId="7A84F584" w:rsidR="00F10BA4" w:rsidRPr="00007802" w:rsidRDefault="00F10BA4" w:rsidP="00F10BA4">
      <w:pPr>
        <w:widowControl w:val="0"/>
        <w:autoSpaceDE w:val="0"/>
        <w:autoSpaceDN w:val="0"/>
        <w:adjustRightInd w:val="0"/>
        <w:jc w:val="both"/>
        <w:rPr>
          <w:sz w:val="22"/>
        </w:rPr>
      </w:pPr>
      <w:r w:rsidRPr="00007802">
        <w:rPr>
          <w:sz w:val="22"/>
        </w:rPr>
        <w:t xml:space="preserve">Doklady prokazující profesní způsobilost podle § 77 odst. 1 ZZVZ musí prokazovat splnění požadovaného kritéria způsobilosti nejpozději </w:t>
      </w:r>
      <w:r w:rsidRPr="00007802">
        <w:rPr>
          <w:bCs/>
          <w:iCs/>
          <w:sz w:val="22"/>
        </w:rPr>
        <w:t>v době 3 měsíců přede dnem zahájení zadávacího řízení</w:t>
      </w:r>
      <w:r w:rsidRPr="00007802">
        <w:rPr>
          <w:sz w:val="22"/>
        </w:rPr>
        <w:t>.</w:t>
      </w:r>
    </w:p>
    <w:p w14:paraId="2CE7AFBA" w14:textId="220083C8" w:rsidR="00F10BA4" w:rsidRPr="00F10BA4" w:rsidRDefault="00F10BA4" w:rsidP="00F10BA4">
      <w:pPr>
        <w:widowControl w:val="0"/>
        <w:autoSpaceDE w:val="0"/>
        <w:autoSpaceDN w:val="0"/>
        <w:adjustRightInd w:val="0"/>
        <w:jc w:val="both"/>
        <w:rPr>
          <w:rFonts w:ascii="Arial" w:hAnsi="Arial" w:cs="Arial"/>
          <w:color w:val="FF0000"/>
        </w:rPr>
      </w:pPr>
    </w:p>
    <w:p w14:paraId="19108D24" w14:textId="2B035A52" w:rsidR="00090C5F" w:rsidRPr="00090C5F" w:rsidRDefault="00F10BA4" w:rsidP="00090C5F">
      <w:pPr>
        <w:pStyle w:val="Zkladntextodsazen"/>
        <w:spacing w:after="240"/>
        <w:ind w:left="0"/>
        <w:rPr>
          <w:b/>
          <w:bCs/>
          <w:iCs/>
          <w:sz w:val="22"/>
          <w:u w:val="single"/>
        </w:rPr>
      </w:pPr>
      <w:r w:rsidRPr="00090C5F">
        <w:rPr>
          <w:b/>
          <w:bCs/>
          <w:iCs/>
          <w:sz w:val="22"/>
        </w:rPr>
        <w:t xml:space="preserve">C) </w:t>
      </w:r>
      <w:r w:rsidRPr="00090C5F">
        <w:rPr>
          <w:b/>
          <w:bCs/>
          <w:iCs/>
          <w:sz w:val="22"/>
          <w:u w:val="single"/>
        </w:rPr>
        <w:t xml:space="preserve">Technická kvalifikace </w:t>
      </w:r>
    </w:p>
    <w:p w14:paraId="69F889D8" w14:textId="1C7C6066" w:rsidR="00007802" w:rsidRDefault="00007802" w:rsidP="003237B5">
      <w:pPr>
        <w:widowControl w:val="0"/>
        <w:autoSpaceDE w:val="0"/>
        <w:autoSpaceDN w:val="0"/>
        <w:adjustRightInd w:val="0"/>
        <w:jc w:val="both"/>
        <w:rPr>
          <w:sz w:val="22"/>
          <w:szCs w:val="22"/>
        </w:rPr>
      </w:pPr>
      <w:r w:rsidRPr="00D424AA">
        <w:rPr>
          <w:sz w:val="22"/>
          <w:szCs w:val="22"/>
        </w:rPr>
        <w:t>K prokázání kritérií technické kvalifikace zadavatel požaduje předložení</w:t>
      </w:r>
      <w:r>
        <w:rPr>
          <w:sz w:val="22"/>
          <w:szCs w:val="22"/>
        </w:rPr>
        <w:t>:</w:t>
      </w:r>
    </w:p>
    <w:p w14:paraId="6A8AE8F7" w14:textId="77777777" w:rsidR="003237B5" w:rsidRPr="003237B5" w:rsidRDefault="003237B5" w:rsidP="003237B5">
      <w:pPr>
        <w:widowControl w:val="0"/>
        <w:autoSpaceDE w:val="0"/>
        <w:autoSpaceDN w:val="0"/>
        <w:adjustRightInd w:val="0"/>
        <w:jc w:val="both"/>
        <w:rPr>
          <w:color w:val="FF0000"/>
          <w:sz w:val="22"/>
          <w:szCs w:val="22"/>
        </w:rPr>
      </w:pPr>
    </w:p>
    <w:p w14:paraId="443C0421" w14:textId="3ECE1EEC" w:rsidR="003237B5" w:rsidRPr="003237B5" w:rsidRDefault="003237B5" w:rsidP="003237B5">
      <w:pPr>
        <w:pStyle w:val="Odstavecseseznamem"/>
        <w:numPr>
          <w:ilvl w:val="0"/>
          <w:numId w:val="41"/>
        </w:numPr>
        <w:spacing w:after="160" w:line="259" w:lineRule="auto"/>
        <w:jc w:val="both"/>
        <w:rPr>
          <w:sz w:val="22"/>
        </w:rPr>
      </w:pPr>
      <w:r w:rsidRPr="003237B5">
        <w:rPr>
          <w:sz w:val="22"/>
        </w:rPr>
        <w:t>seznamu významných dodávek realizovaných dodavatelem za poslední 3 roky před zahájením zadávacího řízení včetně uvedení následujících údajů ke každé z nich:</w:t>
      </w:r>
    </w:p>
    <w:p w14:paraId="4D7732CA" w14:textId="77777777" w:rsidR="003237B5" w:rsidRPr="003237B5" w:rsidRDefault="003237B5" w:rsidP="003237B5">
      <w:pPr>
        <w:pStyle w:val="Odstavecseseznamem"/>
        <w:numPr>
          <w:ilvl w:val="0"/>
          <w:numId w:val="39"/>
        </w:numPr>
        <w:spacing w:after="60"/>
        <w:jc w:val="both"/>
        <w:rPr>
          <w:sz w:val="22"/>
        </w:rPr>
      </w:pPr>
      <w:r w:rsidRPr="003237B5">
        <w:rPr>
          <w:sz w:val="22"/>
        </w:rPr>
        <w:t>název zakázky,</w:t>
      </w:r>
    </w:p>
    <w:p w14:paraId="70E45030" w14:textId="77777777" w:rsidR="003237B5" w:rsidRPr="003237B5" w:rsidRDefault="003237B5" w:rsidP="003237B5">
      <w:pPr>
        <w:pStyle w:val="Odstavecseseznamem"/>
        <w:numPr>
          <w:ilvl w:val="0"/>
          <w:numId w:val="39"/>
        </w:numPr>
        <w:spacing w:after="60"/>
        <w:jc w:val="both"/>
        <w:rPr>
          <w:sz w:val="22"/>
        </w:rPr>
      </w:pPr>
      <w:r w:rsidRPr="003237B5">
        <w:rPr>
          <w:sz w:val="22"/>
        </w:rPr>
        <w:t>zadavatel a místo plnění,</w:t>
      </w:r>
    </w:p>
    <w:p w14:paraId="01E5355B" w14:textId="77777777" w:rsidR="003237B5" w:rsidRPr="003237B5" w:rsidRDefault="003237B5" w:rsidP="003237B5">
      <w:pPr>
        <w:pStyle w:val="Odstavecseseznamem"/>
        <w:numPr>
          <w:ilvl w:val="0"/>
          <w:numId w:val="39"/>
        </w:numPr>
        <w:spacing w:after="60"/>
        <w:jc w:val="both"/>
        <w:rPr>
          <w:sz w:val="22"/>
        </w:rPr>
      </w:pPr>
      <w:r w:rsidRPr="003237B5">
        <w:rPr>
          <w:sz w:val="22"/>
        </w:rPr>
        <w:t>stručná charakteristika dodávky min. ve vztahu ke shodnému nebo obdobné dodávce,</w:t>
      </w:r>
    </w:p>
    <w:p w14:paraId="513C9789" w14:textId="77777777" w:rsidR="003237B5" w:rsidRPr="003237B5" w:rsidRDefault="003237B5" w:rsidP="003237B5">
      <w:pPr>
        <w:pStyle w:val="Odstavecseseznamem"/>
        <w:numPr>
          <w:ilvl w:val="0"/>
          <w:numId w:val="39"/>
        </w:numPr>
        <w:spacing w:after="60"/>
        <w:jc w:val="both"/>
        <w:rPr>
          <w:sz w:val="22"/>
        </w:rPr>
      </w:pPr>
      <w:r w:rsidRPr="003237B5">
        <w:rPr>
          <w:sz w:val="22"/>
        </w:rPr>
        <w:t>cena v Kč bez DPH,</w:t>
      </w:r>
    </w:p>
    <w:p w14:paraId="1C8E3472" w14:textId="77777777" w:rsidR="003237B5" w:rsidRPr="003237B5" w:rsidRDefault="003237B5" w:rsidP="003237B5">
      <w:pPr>
        <w:pStyle w:val="Odstavecseseznamem"/>
        <w:numPr>
          <w:ilvl w:val="0"/>
          <w:numId w:val="39"/>
        </w:numPr>
        <w:spacing w:after="60"/>
        <w:jc w:val="both"/>
        <w:rPr>
          <w:sz w:val="22"/>
        </w:rPr>
      </w:pPr>
      <w:r w:rsidRPr="003237B5">
        <w:rPr>
          <w:sz w:val="22"/>
        </w:rPr>
        <w:t>doba plnění od – do,</w:t>
      </w:r>
    </w:p>
    <w:p w14:paraId="6CD902C0" w14:textId="5B4891BB" w:rsidR="00AE6573" w:rsidRPr="00BF165D" w:rsidRDefault="003237B5" w:rsidP="00BF165D">
      <w:pPr>
        <w:pStyle w:val="Odstavecseseznamem"/>
        <w:numPr>
          <w:ilvl w:val="0"/>
          <w:numId w:val="39"/>
        </w:numPr>
        <w:spacing w:after="60"/>
        <w:jc w:val="both"/>
        <w:rPr>
          <w:sz w:val="22"/>
        </w:rPr>
      </w:pPr>
      <w:r w:rsidRPr="003237B5">
        <w:rPr>
          <w:sz w:val="22"/>
        </w:rPr>
        <w:t>kontaktní osoba</w:t>
      </w:r>
      <w:r w:rsidR="00556B1A">
        <w:rPr>
          <w:sz w:val="22"/>
        </w:rPr>
        <w:t xml:space="preserve"> objednatele</w:t>
      </w:r>
      <w:r w:rsidRPr="003237B5">
        <w:rPr>
          <w:sz w:val="22"/>
        </w:rPr>
        <w:t xml:space="preserve"> – telefon, email.</w:t>
      </w:r>
    </w:p>
    <w:p w14:paraId="7B773351" w14:textId="77777777" w:rsidR="00BF165D" w:rsidRDefault="00BF165D" w:rsidP="003237B5">
      <w:pPr>
        <w:spacing w:after="120" w:line="276" w:lineRule="auto"/>
        <w:ind w:firstLine="426"/>
        <w:jc w:val="both"/>
        <w:rPr>
          <w:sz w:val="22"/>
        </w:rPr>
      </w:pPr>
    </w:p>
    <w:p w14:paraId="1FD520FB" w14:textId="0A0BA2F4" w:rsidR="003237B5" w:rsidRPr="003237B5" w:rsidRDefault="003237B5" w:rsidP="003237B5">
      <w:pPr>
        <w:spacing w:after="120" w:line="276" w:lineRule="auto"/>
        <w:ind w:firstLine="426"/>
        <w:jc w:val="both"/>
        <w:rPr>
          <w:sz w:val="22"/>
        </w:rPr>
      </w:pPr>
      <w:r>
        <w:rPr>
          <w:sz w:val="22"/>
        </w:rPr>
        <w:t>Zadavatel za významné dodávky považuje následující</w:t>
      </w:r>
      <w:r w:rsidRPr="003237B5">
        <w:rPr>
          <w:sz w:val="22"/>
        </w:rPr>
        <w:t>:</w:t>
      </w:r>
    </w:p>
    <w:p w14:paraId="4E5F0916" w14:textId="77777777" w:rsidR="003237B5" w:rsidRPr="003237B5" w:rsidRDefault="003237B5" w:rsidP="008A377C">
      <w:pPr>
        <w:pStyle w:val="Odstavecseseznamem"/>
        <w:numPr>
          <w:ilvl w:val="0"/>
          <w:numId w:val="40"/>
        </w:numPr>
        <w:spacing w:after="120"/>
        <w:contextualSpacing w:val="0"/>
        <w:jc w:val="both"/>
        <w:rPr>
          <w:sz w:val="22"/>
        </w:rPr>
      </w:pPr>
      <w:r w:rsidRPr="003237B5">
        <w:rPr>
          <w:sz w:val="22"/>
        </w:rPr>
        <w:t>3x významná dodávka a implementace firewallů do prostředí objednatele a poskytování technické podpory v min. délce 3 let od uvedení firewallů do provozu.</w:t>
      </w:r>
    </w:p>
    <w:p w14:paraId="0D8F747C" w14:textId="29FED7BF" w:rsidR="003237B5" w:rsidRDefault="003237B5" w:rsidP="008A377C">
      <w:pPr>
        <w:pStyle w:val="Odstavecseseznamem"/>
        <w:numPr>
          <w:ilvl w:val="0"/>
          <w:numId w:val="40"/>
        </w:numPr>
        <w:spacing w:after="120"/>
        <w:contextualSpacing w:val="0"/>
        <w:jc w:val="both"/>
        <w:rPr>
          <w:sz w:val="22"/>
        </w:rPr>
      </w:pPr>
      <w:r w:rsidRPr="003237B5">
        <w:rPr>
          <w:sz w:val="22"/>
        </w:rPr>
        <w:lastRenderedPageBreak/>
        <w:t>Každá významná dodávka musí dosahovat výše minimálně 1,5 mil. Kč bez DPH</w:t>
      </w:r>
    </w:p>
    <w:p w14:paraId="30A79101" w14:textId="540569AD" w:rsidR="007E2E96" w:rsidRDefault="007E2E96" w:rsidP="00BF165D">
      <w:pPr>
        <w:spacing w:after="120" w:line="276" w:lineRule="auto"/>
        <w:ind w:left="426"/>
        <w:jc w:val="both"/>
        <w:rPr>
          <w:sz w:val="22"/>
        </w:rPr>
      </w:pPr>
    </w:p>
    <w:p w14:paraId="496958B2" w14:textId="0D58EACD" w:rsidR="00BF165D" w:rsidRPr="00912C13" w:rsidRDefault="00912C13" w:rsidP="00912C13">
      <w:pPr>
        <w:widowControl w:val="0"/>
        <w:autoSpaceDE w:val="0"/>
        <w:autoSpaceDN w:val="0"/>
        <w:adjustRightInd w:val="0"/>
        <w:jc w:val="both"/>
        <w:rPr>
          <w:sz w:val="22"/>
          <w:szCs w:val="22"/>
        </w:rPr>
      </w:pPr>
      <w:r w:rsidRPr="00912C13">
        <w:rPr>
          <w:sz w:val="22"/>
          <w:szCs w:val="22"/>
        </w:rPr>
        <w:t>Zadavatel si vyhrazuje právo prověřovat referenční zakázky, např. u uvedené kontaktní osoby objednatele nebo z veřejných zdrojů. Dodavatel je povinen poskytnout případnou součinnost</w:t>
      </w:r>
      <w:r w:rsidR="00BF165D" w:rsidRPr="00912C13">
        <w:rPr>
          <w:sz w:val="22"/>
          <w:szCs w:val="22"/>
        </w:rPr>
        <w:t xml:space="preserve"> při </w:t>
      </w:r>
      <w:r w:rsidRPr="00912C13">
        <w:rPr>
          <w:sz w:val="22"/>
          <w:szCs w:val="22"/>
        </w:rPr>
        <w:t xml:space="preserve">tomto </w:t>
      </w:r>
      <w:r w:rsidR="00BF165D" w:rsidRPr="00912C13">
        <w:rPr>
          <w:sz w:val="22"/>
          <w:szCs w:val="22"/>
        </w:rPr>
        <w:t>ověřování referencí</w:t>
      </w:r>
      <w:r w:rsidRPr="00912C13">
        <w:rPr>
          <w:sz w:val="22"/>
          <w:szCs w:val="22"/>
        </w:rPr>
        <w:t>, zejména</w:t>
      </w:r>
      <w:r w:rsidR="00BF165D" w:rsidRPr="00912C13">
        <w:rPr>
          <w:sz w:val="22"/>
          <w:szCs w:val="22"/>
        </w:rPr>
        <w:t xml:space="preserve"> pokud kontaktní osoba objednatele nespolupracuje</w:t>
      </w:r>
      <w:r w:rsidRPr="00912C13">
        <w:rPr>
          <w:sz w:val="22"/>
          <w:szCs w:val="22"/>
        </w:rPr>
        <w:t>.</w:t>
      </w:r>
      <w:r w:rsidR="00BF165D" w:rsidRPr="00912C13">
        <w:rPr>
          <w:sz w:val="22"/>
          <w:szCs w:val="22"/>
        </w:rPr>
        <w:t xml:space="preserve"> </w:t>
      </w:r>
    </w:p>
    <w:p w14:paraId="6EB3F8F2" w14:textId="77777777" w:rsidR="00BF165D" w:rsidRPr="00BF165D" w:rsidRDefault="00BF165D" w:rsidP="00BF165D">
      <w:pPr>
        <w:spacing w:after="120" w:line="276" w:lineRule="auto"/>
        <w:ind w:left="426"/>
        <w:jc w:val="both"/>
        <w:rPr>
          <w:sz w:val="22"/>
        </w:rPr>
      </w:pPr>
    </w:p>
    <w:p w14:paraId="14BE1CEF" w14:textId="36A8321C" w:rsidR="007E2E96" w:rsidRDefault="007E2E96" w:rsidP="007E2E96">
      <w:pPr>
        <w:pStyle w:val="Odstavecseseznamem"/>
        <w:numPr>
          <w:ilvl w:val="0"/>
          <w:numId w:val="41"/>
        </w:numPr>
        <w:spacing w:after="120" w:line="276" w:lineRule="auto"/>
        <w:jc w:val="both"/>
        <w:rPr>
          <w:sz w:val="22"/>
        </w:rPr>
      </w:pPr>
      <w:r>
        <w:rPr>
          <w:sz w:val="22"/>
        </w:rPr>
        <w:t xml:space="preserve">certifikátu </w:t>
      </w:r>
      <w:r w:rsidRPr="007E2E96">
        <w:rPr>
          <w:sz w:val="22"/>
        </w:rPr>
        <w:t xml:space="preserve">nebo potvrzení výrobce </w:t>
      </w:r>
      <w:bookmarkStart w:id="3" w:name="_Hlk132806899"/>
      <w:proofErr w:type="spellStart"/>
      <w:r w:rsidRPr="007E2E96">
        <w:rPr>
          <w:sz w:val="22"/>
        </w:rPr>
        <w:t>Check</w:t>
      </w:r>
      <w:proofErr w:type="spellEnd"/>
      <w:r w:rsidRPr="007E2E96">
        <w:rPr>
          <w:sz w:val="22"/>
        </w:rPr>
        <w:t xml:space="preserve"> Point o obchodním partnerství, a to minimálně na úrovni 4 </w:t>
      </w:r>
      <w:proofErr w:type="spellStart"/>
      <w:r w:rsidRPr="007E2E96">
        <w:rPr>
          <w:sz w:val="22"/>
        </w:rPr>
        <w:t>Stars</w:t>
      </w:r>
      <w:proofErr w:type="spellEnd"/>
      <w:r w:rsidRPr="007E2E96">
        <w:rPr>
          <w:sz w:val="22"/>
        </w:rPr>
        <w:t xml:space="preserve"> Partner</w:t>
      </w:r>
    </w:p>
    <w:bookmarkEnd w:id="3"/>
    <w:p w14:paraId="6D97235A" w14:textId="77777777" w:rsidR="007E2E96" w:rsidRDefault="007E2E96" w:rsidP="007E2E96">
      <w:pPr>
        <w:pStyle w:val="Odstavecseseznamem"/>
        <w:spacing w:after="120" w:line="276" w:lineRule="auto"/>
        <w:ind w:left="360"/>
        <w:jc w:val="both"/>
        <w:rPr>
          <w:sz w:val="22"/>
        </w:rPr>
      </w:pPr>
    </w:p>
    <w:p w14:paraId="04F5072C" w14:textId="1667FF31" w:rsidR="007E2E96" w:rsidRPr="007E2E96" w:rsidRDefault="007E2E96" w:rsidP="007E2E96">
      <w:pPr>
        <w:pStyle w:val="Odstavecseseznamem"/>
        <w:numPr>
          <w:ilvl w:val="0"/>
          <w:numId w:val="41"/>
        </w:numPr>
        <w:spacing w:after="120" w:line="276" w:lineRule="auto"/>
        <w:jc w:val="both"/>
        <w:rPr>
          <w:sz w:val="22"/>
        </w:rPr>
      </w:pPr>
      <w:r w:rsidRPr="007E2E96">
        <w:rPr>
          <w:sz w:val="22"/>
        </w:rPr>
        <w:t>certifikát</w:t>
      </w:r>
      <w:r>
        <w:rPr>
          <w:sz w:val="22"/>
        </w:rPr>
        <w:t>u</w:t>
      </w:r>
      <w:r w:rsidRPr="007E2E96">
        <w:rPr>
          <w:sz w:val="22"/>
        </w:rPr>
        <w:t xml:space="preserve"> nebo potvrzení </w:t>
      </w:r>
      <w:bookmarkStart w:id="4" w:name="_Hlk132806957"/>
      <w:r w:rsidRPr="007E2E96">
        <w:rPr>
          <w:sz w:val="22"/>
        </w:rPr>
        <w:t xml:space="preserve">výrobce </w:t>
      </w:r>
      <w:proofErr w:type="spellStart"/>
      <w:r w:rsidRPr="007E2E96">
        <w:rPr>
          <w:sz w:val="22"/>
        </w:rPr>
        <w:t>Check</w:t>
      </w:r>
      <w:proofErr w:type="spellEnd"/>
      <w:r w:rsidRPr="007E2E96">
        <w:rPr>
          <w:sz w:val="22"/>
        </w:rPr>
        <w:t xml:space="preserve"> Point, že dosáhl technologického partnerství, a to minimálně na úrovni ACE Partner a </w:t>
      </w:r>
      <w:proofErr w:type="spellStart"/>
      <w:r w:rsidRPr="007E2E96">
        <w:rPr>
          <w:sz w:val="22"/>
        </w:rPr>
        <w:t>Check</w:t>
      </w:r>
      <w:proofErr w:type="spellEnd"/>
      <w:r w:rsidRPr="007E2E96">
        <w:rPr>
          <w:sz w:val="22"/>
        </w:rPr>
        <w:t xml:space="preserve"> Point </w:t>
      </w:r>
      <w:proofErr w:type="spellStart"/>
      <w:r w:rsidRPr="007E2E96">
        <w:rPr>
          <w:sz w:val="22"/>
        </w:rPr>
        <w:t>Collaborative</w:t>
      </w:r>
      <w:proofErr w:type="spellEnd"/>
      <w:r w:rsidRPr="007E2E96">
        <w:rPr>
          <w:sz w:val="22"/>
        </w:rPr>
        <w:t xml:space="preserve"> Support Provider (CCSP/CSP)</w:t>
      </w:r>
      <w:bookmarkEnd w:id="4"/>
    </w:p>
    <w:p w14:paraId="3F78B4D5" w14:textId="66878C86" w:rsidR="007E2E96" w:rsidRDefault="007E2E96" w:rsidP="007E2E96">
      <w:pPr>
        <w:pStyle w:val="Odstavecseseznamem"/>
        <w:spacing w:after="120" w:line="276" w:lineRule="auto"/>
        <w:ind w:left="360"/>
        <w:jc w:val="both"/>
        <w:rPr>
          <w:sz w:val="22"/>
        </w:rPr>
      </w:pPr>
    </w:p>
    <w:p w14:paraId="51C4658A" w14:textId="03C26379" w:rsidR="00FC2A06" w:rsidRDefault="003237B5" w:rsidP="00FC2A06">
      <w:pPr>
        <w:pStyle w:val="Odstavecseseznamem"/>
        <w:numPr>
          <w:ilvl w:val="0"/>
          <w:numId w:val="41"/>
        </w:numPr>
        <w:spacing w:after="120" w:line="276" w:lineRule="auto"/>
        <w:jc w:val="both"/>
        <w:rPr>
          <w:sz w:val="22"/>
        </w:rPr>
      </w:pPr>
      <w:r w:rsidRPr="003237B5">
        <w:rPr>
          <w:sz w:val="22"/>
        </w:rPr>
        <w:t xml:space="preserve">Sestavení a poskytnutí týmu pro realizaci </w:t>
      </w:r>
      <w:r w:rsidR="00FC2A06">
        <w:rPr>
          <w:sz w:val="22"/>
        </w:rPr>
        <w:t xml:space="preserve">veřejné </w:t>
      </w:r>
      <w:r w:rsidRPr="003237B5">
        <w:rPr>
          <w:sz w:val="22"/>
        </w:rPr>
        <w:t xml:space="preserve">zakázky čítajícího minimálně 3 osoby. </w:t>
      </w:r>
      <w:r w:rsidR="00FC2A06">
        <w:rPr>
          <w:sz w:val="22"/>
        </w:rPr>
        <w:t>Zadavatel stanovuje, že j</w:t>
      </w:r>
      <w:r w:rsidRPr="003237B5">
        <w:rPr>
          <w:sz w:val="22"/>
        </w:rPr>
        <w:t xml:space="preserve">edna fyzická osoba </w:t>
      </w:r>
      <w:r w:rsidRPr="00FC2A06">
        <w:rPr>
          <w:b/>
          <w:sz w:val="22"/>
        </w:rPr>
        <w:t>nemůže</w:t>
      </w:r>
      <w:r w:rsidRPr="003237B5">
        <w:rPr>
          <w:sz w:val="22"/>
        </w:rPr>
        <w:t xml:space="preserve"> zastávat více rolí v realizačním týmu, přičemž musí být obsazeny následující pozice a splněny následující požadavky na členy týmu i jednotlivé pozice:</w:t>
      </w:r>
    </w:p>
    <w:p w14:paraId="11BE5057" w14:textId="77777777" w:rsidR="00FC2A06" w:rsidRPr="00FC2A06" w:rsidRDefault="00FC2A06" w:rsidP="007E2E96">
      <w:pPr>
        <w:pStyle w:val="Odstavecseseznamem"/>
        <w:spacing w:after="120"/>
        <w:ind w:left="360"/>
        <w:jc w:val="both"/>
        <w:rPr>
          <w:sz w:val="22"/>
        </w:rPr>
      </w:pPr>
    </w:p>
    <w:p w14:paraId="4FF48ED2" w14:textId="77777777" w:rsidR="003237B5" w:rsidRPr="003237B5" w:rsidRDefault="003237B5" w:rsidP="007E2E96">
      <w:pPr>
        <w:pStyle w:val="Odstavecseseznamem"/>
        <w:numPr>
          <w:ilvl w:val="3"/>
          <w:numId w:val="42"/>
        </w:numPr>
        <w:spacing w:after="120"/>
        <w:contextualSpacing w:val="0"/>
        <w:jc w:val="both"/>
        <w:rPr>
          <w:sz w:val="22"/>
        </w:rPr>
      </w:pPr>
      <w:r w:rsidRPr="003237B5">
        <w:rPr>
          <w:b/>
          <w:sz w:val="22"/>
        </w:rPr>
        <w:t>Projektový manažer</w:t>
      </w:r>
      <w:r w:rsidRPr="003237B5">
        <w:rPr>
          <w:sz w:val="22"/>
        </w:rPr>
        <w:t>, na pozici jsou kladeny následující minimální požadavky:</w:t>
      </w:r>
    </w:p>
    <w:p w14:paraId="7417FF0E" w14:textId="77777777" w:rsidR="003237B5" w:rsidRPr="003237B5" w:rsidRDefault="003237B5" w:rsidP="007E2E96">
      <w:pPr>
        <w:pStyle w:val="Odstavecseseznamem"/>
        <w:numPr>
          <w:ilvl w:val="4"/>
          <w:numId w:val="43"/>
        </w:numPr>
        <w:spacing w:after="120"/>
        <w:contextualSpacing w:val="0"/>
        <w:rPr>
          <w:sz w:val="22"/>
        </w:rPr>
      </w:pPr>
      <w:r w:rsidRPr="003237B5">
        <w:rPr>
          <w:sz w:val="22"/>
        </w:rPr>
        <w:t xml:space="preserve">profesní praxe v oblasti řízení projektů min. 5 let, </w:t>
      </w:r>
    </w:p>
    <w:p w14:paraId="57A0A416" w14:textId="77777777" w:rsidR="003237B5" w:rsidRPr="003237B5" w:rsidRDefault="003237B5" w:rsidP="007E2E96">
      <w:pPr>
        <w:pStyle w:val="Odstavecseseznamem"/>
        <w:numPr>
          <w:ilvl w:val="4"/>
          <w:numId w:val="43"/>
        </w:numPr>
        <w:spacing w:after="120"/>
        <w:contextualSpacing w:val="0"/>
        <w:rPr>
          <w:sz w:val="22"/>
        </w:rPr>
      </w:pPr>
      <w:r w:rsidRPr="003237B5">
        <w:rPr>
          <w:sz w:val="22"/>
        </w:rPr>
        <w:t>prokázání dosažení certifikace senior projektového manažera dle IPMA, PMI, PRINCE2 nebo jiné rovnocenné metodiky projektového řízení na úrovni komplexního řízení projektů,</w:t>
      </w:r>
    </w:p>
    <w:p w14:paraId="48C3BE54" w14:textId="77777777" w:rsidR="003237B5" w:rsidRPr="003237B5" w:rsidRDefault="003237B5" w:rsidP="007E2E96">
      <w:pPr>
        <w:pStyle w:val="Odstavecseseznamem"/>
        <w:numPr>
          <w:ilvl w:val="4"/>
          <w:numId w:val="43"/>
        </w:numPr>
        <w:spacing w:after="120"/>
        <w:contextualSpacing w:val="0"/>
        <w:rPr>
          <w:sz w:val="22"/>
        </w:rPr>
      </w:pPr>
      <w:r w:rsidRPr="003237B5">
        <w:rPr>
          <w:sz w:val="22"/>
        </w:rPr>
        <w:t>profesní zkušenost s vedením alespoň 3 projektů spočívajících v dodávce a implementaci firewallů</w:t>
      </w:r>
    </w:p>
    <w:p w14:paraId="18696A4B" w14:textId="77777777" w:rsidR="003237B5" w:rsidRPr="003237B5" w:rsidRDefault="003237B5" w:rsidP="007E2E96">
      <w:pPr>
        <w:pStyle w:val="Odstavecseseznamem"/>
        <w:numPr>
          <w:ilvl w:val="3"/>
          <w:numId w:val="42"/>
        </w:numPr>
        <w:spacing w:after="120"/>
        <w:contextualSpacing w:val="0"/>
        <w:jc w:val="both"/>
        <w:rPr>
          <w:sz w:val="22"/>
        </w:rPr>
      </w:pPr>
      <w:r w:rsidRPr="003237B5">
        <w:rPr>
          <w:b/>
          <w:sz w:val="22"/>
        </w:rPr>
        <w:t>Technický specialista pro implementaci firewallů 1</w:t>
      </w:r>
      <w:r w:rsidRPr="003237B5">
        <w:rPr>
          <w:sz w:val="22"/>
        </w:rPr>
        <w:t>, na pozici jsou kladeny následující minimální požadavky:</w:t>
      </w:r>
    </w:p>
    <w:p w14:paraId="1F1F878E" w14:textId="77777777" w:rsidR="003237B5" w:rsidRPr="003237B5" w:rsidRDefault="003237B5" w:rsidP="007E2E96">
      <w:pPr>
        <w:pStyle w:val="Odstavecseseznamem"/>
        <w:numPr>
          <w:ilvl w:val="4"/>
          <w:numId w:val="44"/>
        </w:numPr>
        <w:spacing w:after="120"/>
        <w:contextualSpacing w:val="0"/>
        <w:rPr>
          <w:sz w:val="22"/>
        </w:rPr>
      </w:pPr>
      <w:r w:rsidRPr="003237B5">
        <w:rPr>
          <w:sz w:val="22"/>
        </w:rPr>
        <w:t>profesní praxe v oblasti implementace síťových technologií min. 5 let,</w:t>
      </w:r>
    </w:p>
    <w:p w14:paraId="17A010EE" w14:textId="77777777" w:rsidR="003237B5" w:rsidRPr="003237B5" w:rsidRDefault="003237B5" w:rsidP="007E2E96">
      <w:pPr>
        <w:pStyle w:val="Odstavecseseznamem"/>
        <w:numPr>
          <w:ilvl w:val="4"/>
          <w:numId w:val="44"/>
        </w:numPr>
        <w:spacing w:after="120"/>
        <w:contextualSpacing w:val="0"/>
        <w:rPr>
          <w:sz w:val="22"/>
        </w:rPr>
      </w:pPr>
      <w:r w:rsidRPr="003237B5">
        <w:rPr>
          <w:sz w:val="22"/>
        </w:rPr>
        <w:t xml:space="preserve">platný technický certifikát výrobce </w:t>
      </w:r>
      <w:proofErr w:type="spellStart"/>
      <w:r w:rsidRPr="003237B5">
        <w:rPr>
          <w:sz w:val="22"/>
        </w:rPr>
        <w:t>Check</w:t>
      </w:r>
      <w:proofErr w:type="spellEnd"/>
      <w:r w:rsidRPr="003237B5">
        <w:rPr>
          <w:sz w:val="22"/>
        </w:rPr>
        <w:t xml:space="preserve"> Point na úrovni </w:t>
      </w:r>
      <w:proofErr w:type="spellStart"/>
      <w:r w:rsidRPr="003237B5">
        <w:rPr>
          <w:sz w:val="22"/>
        </w:rPr>
        <w:t>Check</w:t>
      </w:r>
      <w:proofErr w:type="spellEnd"/>
      <w:r w:rsidRPr="003237B5">
        <w:rPr>
          <w:sz w:val="22"/>
        </w:rPr>
        <w:t xml:space="preserve"> Point </w:t>
      </w:r>
      <w:proofErr w:type="spellStart"/>
      <w:r w:rsidRPr="003237B5">
        <w:rPr>
          <w:sz w:val="22"/>
        </w:rPr>
        <w:t>Certified</w:t>
      </w:r>
      <w:proofErr w:type="spellEnd"/>
      <w:r w:rsidRPr="003237B5">
        <w:rPr>
          <w:sz w:val="22"/>
        </w:rPr>
        <w:t xml:space="preserve"> </w:t>
      </w:r>
      <w:proofErr w:type="spellStart"/>
      <w:r w:rsidRPr="003237B5">
        <w:rPr>
          <w:sz w:val="22"/>
        </w:rPr>
        <w:t>Security</w:t>
      </w:r>
      <w:proofErr w:type="spellEnd"/>
      <w:r w:rsidRPr="003237B5">
        <w:rPr>
          <w:sz w:val="22"/>
        </w:rPr>
        <w:t xml:space="preserve"> Master (CCSM)</w:t>
      </w:r>
      <w:bookmarkStart w:id="5" w:name="OLE_LINK3"/>
      <w:bookmarkStart w:id="6" w:name="OLE_LINK4"/>
      <w:r w:rsidRPr="003237B5">
        <w:rPr>
          <w:sz w:val="22"/>
        </w:rPr>
        <w:t>,</w:t>
      </w:r>
    </w:p>
    <w:p w14:paraId="72B632BB" w14:textId="77777777" w:rsidR="003237B5" w:rsidRPr="003237B5" w:rsidRDefault="003237B5" w:rsidP="007E2E96">
      <w:pPr>
        <w:pStyle w:val="Odstavecseseznamem"/>
        <w:numPr>
          <w:ilvl w:val="4"/>
          <w:numId w:val="44"/>
        </w:numPr>
        <w:spacing w:after="120"/>
        <w:contextualSpacing w:val="0"/>
        <w:rPr>
          <w:sz w:val="22"/>
        </w:rPr>
      </w:pPr>
      <w:r w:rsidRPr="003237B5">
        <w:rPr>
          <w:sz w:val="22"/>
        </w:rPr>
        <w:t>profesní zkušenost s realizací alespoň 3 projektů spočívajících v dodávce a implementaci firewallů</w:t>
      </w:r>
    </w:p>
    <w:p w14:paraId="52C51995" w14:textId="77777777" w:rsidR="003237B5" w:rsidRPr="003237B5" w:rsidRDefault="003237B5" w:rsidP="007E2E96">
      <w:pPr>
        <w:pStyle w:val="Odstavecseseznamem"/>
        <w:numPr>
          <w:ilvl w:val="3"/>
          <w:numId w:val="42"/>
        </w:numPr>
        <w:spacing w:after="120"/>
        <w:contextualSpacing w:val="0"/>
        <w:jc w:val="both"/>
        <w:rPr>
          <w:sz w:val="22"/>
        </w:rPr>
      </w:pPr>
      <w:r w:rsidRPr="003237B5">
        <w:rPr>
          <w:b/>
          <w:sz w:val="22"/>
        </w:rPr>
        <w:t>Technický specialista pro implementaci firewallů 2,</w:t>
      </w:r>
      <w:r w:rsidRPr="003237B5">
        <w:rPr>
          <w:sz w:val="22"/>
        </w:rPr>
        <w:t xml:space="preserve"> na pozici jsou kladeny následující minimální požadavky:</w:t>
      </w:r>
    </w:p>
    <w:p w14:paraId="6E734776" w14:textId="77777777" w:rsidR="003237B5" w:rsidRPr="003237B5" w:rsidRDefault="003237B5" w:rsidP="007E2E96">
      <w:pPr>
        <w:pStyle w:val="Odstavecseseznamem"/>
        <w:numPr>
          <w:ilvl w:val="4"/>
          <w:numId w:val="45"/>
        </w:numPr>
        <w:spacing w:after="120"/>
        <w:contextualSpacing w:val="0"/>
        <w:rPr>
          <w:sz w:val="22"/>
        </w:rPr>
      </w:pPr>
      <w:r w:rsidRPr="003237B5">
        <w:rPr>
          <w:sz w:val="22"/>
        </w:rPr>
        <w:t>profesní praxe v oblasti implementace síťových technologií min. 5 let,</w:t>
      </w:r>
    </w:p>
    <w:p w14:paraId="57896E01" w14:textId="77777777" w:rsidR="003237B5" w:rsidRPr="003237B5" w:rsidRDefault="003237B5" w:rsidP="007E2E96">
      <w:pPr>
        <w:pStyle w:val="Odstavecseseznamem"/>
        <w:numPr>
          <w:ilvl w:val="4"/>
          <w:numId w:val="45"/>
        </w:numPr>
        <w:spacing w:after="120"/>
        <w:contextualSpacing w:val="0"/>
        <w:rPr>
          <w:sz w:val="22"/>
        </w:rPr>
      </w:pPr>
      <w:r w:rsidRPr="003237B5">
        <w:rPr>
          <w:sz w:val="22"/>
        </w:rPr>
        <w:t xml:space="preserve">platný technický certifikát výrobce </w:t>
      </w:r>
      <w:proofErr w:type="spellStart"/>
      <w:r w:rsidRPr="003237B5">
        <w:rPr>
          <w:sz w:val="22"/>
        </w:rPr>
        <w:t>Check</w:t>
      </w:r>
      <w:proofErr w:type="spellEnd"/>
      <w:r w:rsidRPr="003237B5">
        <w:rPr>
          <w:sz w:val="22"/>
        </w:rPr>
        <w:t xml:space="preserve"> Point na úrovni </w:t>
      </w:r>
      <w:proofErr w:type="spellStart"/>
      <w:r w:rsidRPr="003237B5">
        <w:rPr>
          <w:sz w:val="22"/>
        </w:rPr>
        <w:t>Check</w:t>
      </w:r>
      <w:proofErr w:type="spellEnd"/>
      <w:r w:rsidRPr="003237B5">
        <w:rPr>
          <w:sz w:val="22"/>
        </w:rPr>
        <w:t xml:space="preserve"> Point </w:t>
      </w:r>
      <w:proofErr w:type="spellStart"/>
      <w:r w:rsidRPr="003237B5">
        <w:rPr>
          <w:sz w:val="22"/>
        </w:rPr>
        <w:t>Certified</w:t>
      </w:r>
      <w:proofErr w:type="spellEnd"/>
      <w:r w:rsidRPr="003237B5">
        <w:rPr>
          <w:sz w:val="22"/>
        </w:rPr>
        <w:t xml:space="preserve"> </w:t>
      </w:r>
      <w:proofErr w:type="spellStart"/>
      <w:r w:rsidRPr="003237B5">
        <w:rPr>
          <w:sz w:val="22"/>
        </w:rPr>
        <w:t>Security</w:t>
      </w:r>
      <w:proofErr w:type="spellEnd"/>
      <w:r w:rsidRPr="003237B5">
        <w:rPr>
          <w:sz w:val="22"/>
        </w:rPr>
        <w:t xml:space="preserve"> Expert (CCSE),</w:t>
      </w:r>
    </w:p>
    <w:p w14:paraId="3754013F" w14:textId="388BF95F" w:rsidR="003237B5" w:rsidRDefault="003237B5" w:rsidP="007E2E96">
      <w:pPr>
        <w:pStyle w:val="Odstavecseseznamem"/>
        <w:numPr>
          <w:ilvl w:val="4"/>
          <w:numId w:val="45"/>
        </w:numPr>
        <w:spacing w:after="120"/>
        <w:contextualSpacing w:val="0"/>
        <w:rPr>
          <w:sz w:val="22"/>
        </w:rPr>
      </w:pPr>
      <w:r w:rsidRPr="003237B5">
        <w:rPr>
          <w:sz w:val="22"/>
        </w:rPr>
        <w:t>profesní zkušenost s realizací alespoň 3 projektů spočívajících v dodávce a implementaci firewallů</w:t>
      </w:r>
      <w:bookmarkEnd w:id="5"/>
      <w:bookmarkEnd w:id="6"/>
    </w:p>
    <w:p w14:paraId="12086535" w14:textId="5839B2C4" w:rsidR="00007802" w:rsidRPr="00FC38F2" w:rsidRDefault="00007802" w:rsidP="00007802">
      <w:pPr>
        <w:rPr>
          <w:sz w:val="22"/>
          <w:szCs w:val="22"/>
        </w:rPr>
      </w:pPr>
      <w:r w:rsidRPr="00FC38F2">
        <w:rPr>
          <w:sz w:val="22"/>
          <w:szCs w:val="22"/>
          <w:u w:val="single"/>
        </w:rPr>
        <w:t>Způsob doložení:</w:t>
      </w:r>
      <w:r w:rsidRPr="00FC38F2">
        <w:rPr>
          <w:sz w:val="22"/>
          <w:szCs w:val="22"/>
        </w:rPr>
        <w:t xml:space="preserve"> </w:t>
      </w:r>
    </w:p>
    <w:p w14:paraId="671F4CBC" w14:textId="77777777" w:rsidR="00007802" w:rsidRPr="00FC38F2" w:rsidRDefault="00007802" w:rsidP="00007802">
      <w:pPr>
        <w:pStyle w:val="Odstavecseseznamem"/>
        <w:numPr>
          <w:ilvl w:val="0"/>
          <w:numId w:val="32"/>
        </w:numPr>
        <w:jc w:val="both"/>
        <w:rPr>
          <w:sz w:val="22"/>
          <w:szCs w:val="22"/>
        </w:rPr>
      </w:pPr>
      <w:r w:rsidRPr="00FC38F2">
        <w:rPr>
          <w:sz w:val="22"/>
          <w:szCs w:val="22"/>
        </w:rPr>
        <w:t>seznam členů týmu s</w:t>
      </w:r>
      <w:r>
        <w:rPr>
          <w:sz w:val="22"/>
          <w:szCs w:val="22"/>
        </w:rPr>
        <w:t> uvedením jejich role</w:t>
      </w:r>
    </w:p>
    <w:p w14:paraId="36CFC820" w14:textId="7E05BCA8" w:rsidR="00007802" w:rsidRDefault="00FC2A06" w:rsidP="00007802">
      <w:pPr>
        <w:pStyle w:val="Odstavecseseznamem"/>
        <w:numPr>
          <w:ilvl w:val="0"/>
          <w:numId w:val="32"/>
        </w:numPr>
        <w:jc w:val="both"/>
        <w:rPr>
          <w:sz w:val="22"/>
          <w:szCs w:val="22"/>
        </w:rPr>
      </w:pPr>
      <w:r>
        <w:rPr>
          <w:sz w:val="22"/>
          <w:szCs w:val="22"/>
        </w:rPr>
        <w:t xml:space="preserve">strukturované </w:t>
      </w:r>
      <w:r w:rsidR="00007802" w:rsidRPr="00FC38F2">
        <w:rPr>
          <w:sz w:val="22"/>
          <w:szCs w:val="22"/>
        </w:rPr>
        <w:t>profesní životopisy, ze kterých bude vyplývat splnění minimální požadované praxe a zkušeností</w:t>
      </w:r>
      <w:r>
        <w:rPr>
          <w:sz w:val="22"/>
          <w:szCs w:val="22"/>
        </w:rPr>
        <w:t xml:space="preserve"> každého člena realizačního týmu</w:t>
      </w:r>
    </w:p>
    <w:p w14:paraId="6ABAE0CD" w14:textId="77777777" w:rsidR="00FC2A06" w:rsidRPr="00FC2A06" w:rsidRDefault="00007802" w:rsidP="00FC2A06">
      <w:pPr>
        <w:pStyle w:val="Odstavecseseznamem"/>
        <w:numPr>
          <w:ilvl w:val="0"/>
          <w:numId w:val="32"/>
        </w:numPr>
        <w:jc w:val="both"/>
        <w:rPr>
          <w:sz w:val="22"/>
          <w:szCs w:val="22"/>
        </w:rPr>
      </w:pPr>
      <w:r>
        <w:rPr>
          <w:rFonts w:cstheme="minorHAnsi"/>
          <w:sz w:val="22"/>
          <w:szCs w:val="22"/>
        </w:rPr>
        <w:t>prosté kopie</w:t>
      </w:r>
      <w:r w:rsidRPr="00886535">
        <w:rPr>
          <w:rFonts w:cstheme="minorHAnsi"/>
          <w:sz w:val="22"/>
          <w:szCs w:val="22"/>
        </w:rPr>
        <w:t xml:space="preserve"> </w:t>
      </w:r>
      <w:r>
        <w:rPr>
          <w:rFonts w:cstheme="minorHAnsi"/>
          <w:sz w:val="22"/>
          <w:szCs w:val="22"/>
        </w:rPr>
        <w:t xml:space="preserve">výše požadovaných </w:t>
      </w:r>
      <w:r w:rsidRPr="00886535">
        <w:rPr>
          <w:rFonts w:cstheme="minorHAnsi"/>
          <w:sz w:val="22"/>
          <w:szCs w:val="22"/>
        </w:rPr>
        <w:t xml:space="preserve">odborných technických certifikátů každého jednotlivého člena </w:t>
      </w:r>
      <w:r w:rsidRPr="00FC38F2">
        <w:rPr>
          <w:rFonts w:cstheme="minorHAnsi"/>
          <w:sz w:val="22"/>
          <w:szCs w:val="22"/>
        </w:rPr>
        <w:t>realizačního týmu</w:t>
      </w:r>
    </w:p>
    <w:p w14:paraId="1FD9C8E9" w14:textId="77777777" w:rsidR="00FC2A06" w:rsidRPr="00FC2A06" w:rsidRDefault="00FC2A06" w:rsidP="00FC2A06">
      <w:pPr>
        <w:pStyle w:val="Odstavecseseznamem"/>
        <w:numPr>
          <w:ilvl w:val="0"/>
          <w:numId w:val="32"/>
        </w:numPr>
        <w:jc w:val="both"/>
        <w:rPr>
          <w:sz w:val="22"/>
          <w:szCs w:val="22"/>
        </w:rPr>
      </w:pPr>
      <w:r w:rsidRPr="00FC2A06">
        <w:rPr>
          <w:sz w:val="22"/>
        </w:rPr>
        <w:t>odborné a technické certifikáty, jakož i certifikáty o obchodním partnerství budou akceptovány v českém, slovenském nebo anglickém jazyce</w:t>
      </w:r>
    </w:p>
    <w:p w14:paraId="4C136038" w14:textId="7D26301E" w:rsidR="00FC2A06" w:rsidRPr="007E2E96" w:rsidRDefault="00FC2A06" w:rsidP="007E2E96">
      <w:pPr>
        <w:pStyle w:val="Odstavecseseznamem"/>
        <w:numPr>
          <w:ilvl w:val="0"/>
          <w:numId w:val="32"/>
        </w:numPr>
        <w:jc w:val="both"/>
        <w:rPr>
          <w:sz w:val="22"/>
          <w:szCs w:val="22"/>
        </w:rPr>
      </w:pPr>
      <w:r w:rsidRPr="00FC2A06">
        <w:rPr>
          <w:sz w:val="22"/>
        </w:rPr>
        <w:lastRenderedPageBreak/>
        <w:t>zadavatel dále požaduje, aby výše uvedené pozice byly obsazeny osobami schopnými komunikovat v českém jazyce, případně aby osobě, která takové komunikace není schopna, dodavatel zabezpečil v rámci svých nákladů tlumočníka.</w:t>
      </w:r>
    </w:p>
    <w:p w14:paraId="361F67EC" w14:textId="77777777" w:rsidR="00007802" w:rsidRPr="00FC38F2" w:rsidRDefault="00007802" w:rsidP="00007802">
      <w:pPr>
        <w:pStyle w:val="Odstavecseseznamem"/>
        <w:numPr>
          <w:ilvl w:val="0"/>
          <w:numId w:val="32"/>
        </w:numPr>
        <w:spacing w:after="3" w:line="216" w:lineRule="auto"/>
        <w:ind w:right="19"/>
        <w:jc w:val="both"/>
        <w:rPr>
          <w:sz w:val="22"/>
          <w:szCs w:val="22"/>
        </w:rPr>
      </w:pPr>
      <w:r w:rsidRPr="00FC38F2">
        <w:rPr>
          <w:sz w:val="22"/>
          <w:szCs w:val="22"/>
        </w:rPr>
        <w:t>v případě, že člen týmu není zaměstnancem dodavatele, bude nabídka obsahovat závazek (např. jednostranné prohlášení) poddodavatele k poskytnutí plnění v rámci týmu dodavatele.</w:t>
      </w:r>
    </w:p>
    <w:p w14:paraId="6DE29515" w14:textId="77777777" w:rsidR="00007802" w:rsidRPr="00FC38F2" w:rsidRDefault="00007802" w:rsidP="00007802">
      <w:pPr>
        <w:rPr>
          <w:sz w:val="22"/>
          <w:szCs w:val="22"/>
        </w:rPr>
      </w:pPr>
    </w:p>
    <w:p w14:paraId="287E4A5B" w14:textId="77777777" w:rsidR="00007802" w:rsidRDefault="00007802" w:rsidP="007E2E96">
      <w:pPr>
        <w:spacing w:before="56" w:after="113" w:line="276" w:lineRule="auto"/>
        <w:jc w:val="both"/>
        <w:rPr>
          <w:sz w:val="22"/>
          <w:szCs w:val="22"/>
        </w:rPr>
      </w:pPr>
      <w:r w:rsidRPr="006963D1">
        <w:rPr>
          <w:sz w:val="22"/>
          <w:szCs w:val="22"/>
        </w:rPr>
        <w:t>Účastník se zavazuje udržet realizační tým v požadovaném složení a odpovídající kvalitě po celou dobu trvání veřejné zakázky. V případě výměny členů týmu, je účastník povinen ho neprodleně doplnit osobami splňujícími požadavky, uvedené v této zadávací dokumentaci. Výměnu členů týmu je nutné odsouhlasit zadavatelem.</w:t>
      </w:r>
    </w:p>
    <w:p w14:paraId="6BF9D031" w14:textId="77777777" w:rsidR="00007802" w:rsidRPr="00717AB8" w:rsidRDefault="00007802" w:rsidP="00007802">
      <w:pPr>
        <w:widowControl w:val="0"/>
        <w:autoSpaceDE w:val="0"/>
        <w:autoSpaceDN w:val="0"/>
        <w:adjustRightInd w:val="0"/>
        <w:jc w:val="both"/>
        <w:rPr>
          <w:sz w:val="22"/>
          <w:szCs w:val="22"/>
        </w:rPr>
      </w:pPr>
    </w:p>
    <w:p w14:paraId="2F37C793" w14:textId="3F941F32" w:rsidR="00267B23" w:rsidRPr="009E070B" w:rsidRDefault="009E070B" w:rsidP="00755444">
      <w:pPr>
        <w:pStyle w:val="Normlnweb"/>
        <w:spacing w:before="0" w:beforeAutospacing="0" w:after="0" w:afterAutospacing="0"/>
        <w:ind w:left="142"/>
        <w:rPr>
          <w:sz w:val="22"/>
          <w:lang w:eastAsia="x-none"/>
        </w:rPr>
      </w:pPr>
      <w:r w:rsidRPr="0057597F">
        <w:rPr>
          <w:i/>
          <w:sz w:val="22"/>
          <w:u w:val="single"/>
          <w:lang w:eastAsia="x-none"/>
        </w:rPr>
        <w:t>Upozornění pro dodavatele:</w:t>
      </w:r>
      <w:r w:rsidRPr="0057597F">
        <w:rPr>
          <w:i/>
          <w:sz w:val="22"/>
          <w:lang w:eastAsia="x-none"/>
        </w:rPr>
        <w:t xml:space="preserve"> pokud člen týmu není v pracovněprávním vztahu s dodavatelem (tj. není zaměstnancem dodavatele), je považován za jeho poddodavatele (příp. zaměstnance poddodavatele). Pokud je kvalifikace prokazována prostřednictvím poddodavatele jako jiné osoby odlišné od dodavatele, je nutné, aby byly k prokázání kvalifikace předloženy doklady vymezené v § 83 </w:t>
      </w:r>
      <w:r>
        <w:rPr>
          <w:i/>
          <w:sz w:val="22"/>
          <w:lang w:eastAsia="x-none"/>
        </w:rPr>
        <w:t>ZZVZ</w:t>
      </w:r>
      <w:r w:rsidRPr="0057597F">
        <w:rPr>
          <w:i/>
          <w:sz w:val="22"/>
          <w:lang w:eastAsia="x-none"/>
        </w:rPr>
        <w:t>.</w:t>
      </w:r>
    </w:p>
    <w:p w14:paraId="3CA319AD" w14:textId="4B790B98" w:rsidR="00512C87" w:rsidRPr="002D611C" w:rsidRDefault="00512C87" w:rsidP="00755444">
      <w:pPr>
        <w:spacing w:before="120"/>
        <w:rPr>
          <w:highlight w:val="lightGray"/>
        </w:rPr>
      </w:pPr>
    </w:p>
    <w:p w14:paraId="1313D287" w14:textId="77777777" w:rsidR="008522F1" w:rsidRPr="008522F1" w:rsidRDefault="008522F1" w:rsidP="008522F1">
      <w:pPr>
        <w:pStyle w:val="Odstavecseseznamem"/>
        <w:numPr>
          <w:ilvl w:val="0"/>
          <w:numId w:val="3"/>
        </w:numPr>
        <w:ind w:left="426" w:hanging="426"/>
        <w:rPr>
          <w:b/>
          <w:sz w:val="28"/>
          <w:u w:val="single"/>
        </w:rPr>
      </w:pPr>
      <w:r w:rsidRPr="008522F1">
        <w:rPr>
          <w:b/>
          <w:sz w:val="28"/>
          <w:u w:val="single"/>
        </w:rPr>
        <w:t>Společná ustanovení o prokazování kvalifikace</w:t>
      </w:r>
    </w:p>
    <w:p w14:paraId="125AE9C9" w14:textId="3A34B516" w:rsidR="00F1560D" w:rsidRPr="0017485C" w:rsidRDefault="00F1560D" w:rsidP="008522F1">
      <w:pPr>
        <w:pStyle w:val="Zhlav"/>
        <w:tabs>
          <w:tab w:val="clear" w:pos="4536"/>
          <w:tab w:val="clear" w:pos="9072"/>
        </w:tabs>
        <w:ind w:left="360"/>
        <w:jc w:val="both"/>
        <w:rPr>
          <w:bCs/>
          <w:iCs/>
          <w:u w:val="single"/>
        </w:rPr>
      </w:pPr>
    </w:p>
    <w:p w14:paraId="0AB7F9E3" w14:textId="0BF58EAA" w:rsidR="002D611C" w:rsidRPr="007E2E96" w:rsidRDefault="008522F1" w:rsidP="00296DBA">
      <w:pPr>
        <w:pStyle w:val="Zkladntextodsazen"/>
        <w:ind w:left="0"/>
        <w:rPr>
          <w:b/>
          <w:bCs/>
          <w:iCs/>
          <w:sz w:val="22"/>
          <w:u w:val="single"/>
        </w:rPr>
      </w:pPr>
      <w:r w:rsidRPr="007E2E96">
        <w:rPr>
          <w:b/>
          <w:bCs/>
          <w:iCs/>
          <w:sz w:val="22"/>
          <w:u w:val="single"/>
        </w:rPr>
        <w:t>Požadavky na předložení dokladů</w:t>
      </w:r>
    </w:p>
    <w:p w14:paraId="2E8ED5AF" w14:textId="30B6F0E2" w:rsidR="002D611C" w:rsidRPr="007E2E96" w:rsidRDefault="002D611C" w:rsidP="00296DBA">
      <w:pPr>
        <w:widowControl w:val="0"/>
        <w:autoSpaceDE w:val="0"/>
        <w:autoSpaceDN w:val="0"/>
        <w:adjustRightInd w:val="0"/>
        <w:jc w:val="both"/>
        <w:rPr>
          <w:sz w:val="22"/>
        </w:rPr>
      </w:pPr>
      <w:r w:rsidRPr="007E2E96">
        <w:rPr>
          <w:sz w:val="22"/>
        </w:rPr>
        <w:t>Doklady o kvalifikaci předkládají dodavatelé v nabídkách v</w:t>
      </w:r>
      <w:r w:rsidR="00825E42" w:rsidRPr="007E2E96">
        <w:rPr>
          <w:sz w:val="22"/>
        </w:rPr>
        <w:t> </w:t>
      </w:r>
      <w:r w:rsidRPr="007E2E96">
        <w:rPr>
          <w:sz w:val="22"/>
        </w:rPr>
        <w:t>kopiích</w:t>
      </w:r>
      <w:r w:rsidR="00825E42" w:rsidRPr="007E2E96">
        <w:rPr>
          <w:sz w:val="22"/>
        </w:rPr>
        <w:t>,</w:t>
      </w:r>
      <w:r w:rsidRPr="007E2E96">
        <w:rPr>
          <w:sz w:val="22"/>
        </w:rPr>
        <w:t xml:space="preserve"> popř. </w:t>
      </w:r>
      <w:r w:rsidR="00825E42" w:rsidRPr="007E2E96">
        <w:rPr>
          <w:sz w:val="22"/>
        </w:rPr>
        <w:t xml:space="preserve">je </w:t>
      </w:r>
      <w:r w:rsidRPr="007E2E96">
        <w:rPr>
          <w:sz w:val="22"/>
        </w:rPr>
        <w:t xml:space="preserve">mohou nahradit čestným prohlášením nebo jednotným evropským osvědčením pro veřejné zakázky podle § 87 ZZVZ. </w:t>
      </w:r>
      <w:r w:rsidR="00825E42" w:rsidRPr="007E2E96">
        <w:rPr>
          <w:sz w:val="22"/>
        </w:rPr>
        <w:t xml:space="preserve">Zadavatel doporučuje účastníkům za tímto účelem použít připravené čestné prohlášení, které je přílohou č. 2 výzvy. Čestným prohlášením nelze nahradit doklady o technické kvalifikaci. </w:t>
      </w:r>
      <w:r w:rsidRPr="007E2E96">
        <w:rPr>
          <w:sz w:val="22"/>
        </w:rPr>
        <w:t>Zadavatel si může v průběhu zadávacího řízení vyžádat předložení originálů nebo úředně ověřených kopií dokladů o kvalifikaci.</w:t>
      </w:r>
    </w:p>
    <w:p w14:paraId="38A86FFE" w14:textId="77777777" w:rsidR="002D611C" w:rsidRPr="007E2E96" w:rsidRDefault="002D611C" w:rsidP="00296DBA">
      <w:pPr>
        <w:pStyle w:val="Zkladntextodsazen"/>
        <w:ind w:left="360"/>
        <w:rPr>
          <w:b/>
          <w:sz w:val="22"/>
        </w:rPr>
      </w:pPr>
    </w:p>
    <w:p w14:paraId="30DD3FD0" w14:textId="311C488F" w:rsidR="002D611C" w:rsidRPr="007E2E96" w:rsidRDefault="002D611C" w:rsidP="00296DBA">
      <w:pPr>
        <w:pStyle w:val="Zkladntextodsazen"/>
        <w:ind w:left="0"/>
        <w:rPr>
          <w:sz w:val="22"/>
        </w:rPr>
      </w:pPr>
      <w:r w:rsidRPr="007E2E96">
        <w:rPr>
          <w:b/>
          <w:sz w:val="22"/>
        </w:rPr>
        <w:t xml:space="preserve">Vybraný dodavatel, se kterým má být uzavřena smlouva, </w:t>
      </w:r>
      <w:r w:rsidRPr="007E2E96">
        <w:rPr>
          <w:b/>
          <w:sz w:val="22"/>
          <w:u w:val="single"/>
        </w:rPr>
        <w:t>je povinen před jejím uzavřením předložit zadavateli</w:t>
      </w:r>
      <w:r w:rsidRPr="007E2E96">
        <w:rPr>
          <w:sz w:val="22"/>
        </w:rPr>
        <w:t xml:space="preserve"> originály nebo ověřené kopie dokladů o jeho kvalifikaci, pokud již nebyly v</w:t>
      </w:r>
      <w:r w:rsidR="00CD1734" w:rsidRPr="007E2E96">
        <w:rPr>
          <w:sz w:val="22"/>
        </w:rPr>
        <w:t> </w:t>
      </w:r>
      <w:r w:rsidRPr="007E2E96">
        <w:rPr>
          <w:sz w:val="22"/>
        </w:rPr>
        <w:t>zadávacím řízení předloženy.</w:t>
      </w:r>
    </w:p>
    <w:p w14:paraId="7783EBD5" w14:textId="77777777" w:rsidR="00296DBA" w:rsidRPr="007E2E96" w:rsidRDefault="00296DBA" w:rsidP="00296DBA">
      <w:pPr>
        <w:widowControl w:val="0"/>
        <w:autoSpaceDE w:val="0"/>
        <w:autoSpaceDN w:val="0"/>
        <w:adjustRightInd w:val="0"/>
        <w:jc w:val="both"/>
        <w:rPr>
          <w:b/>
          <w:sz w:val="22"/>
        </w:rPr>
      </w:pPr>
    </w:p>
    <w:p w14:paraId="32E5CE8D" w14:textId="7449EE10" w:rsidR="002D611C" w:rsidRPr="007E2E96" w:rsidRDefault="002D611C" w:rsidP="00296DBA">
      <w:pPr>
        <w:widowControl w:val="0"/>
        <w:autoSpaceDE w:val="0"/>
        <w:autoSpaceDN w:val="0"/>
        <w:adjustRightInd w:val="0"/>
        <w:jc w:val="both"/>
        <w:rPr>
          <w:b/>
          <w:sz w:val="22"/>
        </w:rPr>
      </w:pPr>
      <w:r w:rsidRPr="007E2E96">
        <w:rPr>
          <w:b/>
          <w:sz w:val="22"/>
        </w:rPr>
        <w:t>Nepředložení těchto údajů</w:t>
      </w:r>
      <w:r w:rsidR="00825E42" w:rsidRPr="007E2E96">
        <w:rPr>
          <w:b/>
          <w:sz w:val="22"/>
        </w:rPr>
        <w:t xml:space="preserve"> či </w:t>
      </w:r>
      <w:r w:rsidRPr="007E2E96">
        <w:rPr>
          <w:b/>
          <w:sz w:val="22"/>
        </w:rPr>
        <w:t xml:space="preserve">dokladů je důvodem k vyloučení účastníka zadávacího řízení. </w:t>
      </w:r>
    </w:p>
    <w:p w14:paraId="3531D5B5" w14:textId="77777777" w:rsidR="002D611C" w:rsidRPr="007E2E96" w:rsidRDefault="002D611C" w:rsidP="00296DBA">
      <w:pPr>
        <w:jc w:val="both"/>
        <w:rPr>
          <w:color w:val="FF0000"/>
          <w:sz w:val="22"/>
        </w:rPr>
      </w:pPr>
      <w:r w:rsidRPr="007E2E96">
        <w:rPr>
          <w:color w:val="FF0000"/>
          <w:sz w:val="22"/>
        </w:rPr>
        <w:t xml:space="preserve"> </w:t>
      </w:r>
    </w:p>
    <w:p w14:paraId="53E05C77" w14:textId="77777777" w:rsidR="002D611C" w:rsidRPr="007E2E96" w:rsidRDefault="002D611C" w:rsidP="00296DBA">
      <w:pPr>
        <w:widowControl w:val="0"/>
        <w:autoSpaceDE w:val="0"/>
        <w:autoSpaceDN w:val="0"/>
        <w:adjustRightInd w:val="0"/>
        <w:jc w:val="both"/>
        <w:rPr>
          <w:sz w:val="22"/>
        </w:rPr>
      </w:pPr>
      <w:r w:rsidRPr="007E2E96">
        <w:rPr>
          <w:sz w:val="22"/>
        </w:rPr>
        <w:t xml:space="preserve">Účastníci mohou předložit zadavateli výpis ze seznamu kvalifikovaných dodavatelů, tento výpis nahrazuje doklad prokazující: </w:t>
      </w:r>
    </w:p>
    <w:p w14:paraId="614827A8" w14:textId="77777777" w:rsidR="002D611C" w:rsidRPr="007E2E96" w:rsidRDefault="002D611C" w:rsidP="00296DBA">
      <w:pPr>
        <w:widowControl w:val="0"/>
        <w:autoSpaceDE w:val="0"/>
        <w:autoSpaceDN w:val="0"/>
        <w:adjustRightInd w:val="0"/>
        <w:jc w:val="both"/>
        <w:rPr>
          <w:sz w:val="22"/>
        </w:rPr>
      </w:pPr>
    </w:p>
    <w:p w14:paraId="28263D7C" w14:textId="77777777" w:rsidR="002D611C" w:rsidRPr="007E2E96" w:rsidRDefault="002D611C" w:rsidP="00DB6737">
      <w:pPr>
        <w:pStyle w:val="Odstavecseseznamem"/>
        <w:widowControl w:val="0"/>
        <w:numPr>
          <w:ilvl w:val="0"/>
          <w:numId w:val="11"/>
        </w:numPr>
        <w:tabs>
          <w:tab w:val="left" w:pos="709"/>
        </w:tabs>
        <w:autoSpaceDE w:val="0"/>
        <w:autoSpaceDN w:val="0"/>
        <w:adjustRightInd w:val="0"/>
        <w:ind w:left="426" w:hanging="426"/>
        <w:jc w:val="both"/>
        <w:rPr>
          <w:sz w:val="22"/>
        </w:rPr>
      </w:pPr>
      <w:r w:rsidRPr="007E2E96">
        <w:rPr>
          <w:sz w:val="22"/>
        </w:rPr>
        <w:t>základní způsobilost podle § 74 ZZVZ, a</w:t>
      </w:r>
    </w:p>
    <w:p w14:paraId="5E1195A3" w14:textId="77777777" w:rsidR="002D611C" w:rsidRPr="007E2E96" w:rsidRDefault="002D611C" w:rsidP="00DB6737">
      <w:pPr>
        <w:pStyle w:val="Odstavecseseznamem"/>
        <w:widowControl w:val="0"/>
        <w:numPr>
          <w:ilvl w:val="0"/>
          <w:numId w:val="11"/>
        </w:numPr>
        <w:tabs>
          <w:tab w:val="left" w:pos="709"/>
        </w:tabs>
        <w:autoSpaceDE w:val="0"/>
        <w:autoSpaceDN w:val="0"/>
        <w:adjustRightInd w:val="0"/>
        <w:ind w:left="426" w:hanging="426"/>
        <w:jc w:val="both"/>
        <w:rPr>
          <w:sz w:val="22"/>
        </w:rPr>
      </w:pPr>
      <w:r w:rsidRPr="007E2E96">
        <w:rPr>
          <w:sz w:val="22"/>
        </w:rPr>
        <w:t xml:space="preserve">profesní způsobilost podle § 77 ZZVZ v tom rozsahu, v jakém údaje ve výpisu ze seznamu kvalifikovaných dodavatelů prokazují splnění kritérií profesní způsobilosti. </w:t>
      </w:r>
    </w:p>
    <w:p w14:paraId="63A67504" w14:textId="77777777" w:rsidR="002D611C" w:rsidRPr="007E2E96" w:rsidRDefault="002D611C" w:rsidP="00296DBA">
      <w:pPr>
        <w:pStyle w:val="Odstavecseseznamem"/>
        <w:widowControl w:val="0"/>
        <w:tabs>
          <w:tab w:val="left" w:pos="709"/>
        </w:tabs>
        <w:autoSpaceDE w:val="0"/>
        <w:autoSpaceDN w:val="0"/>
        <w:adjustRightInd w:val="0"/>
        <w:ind w:left="426"/>
        <w:jc w:val="both"/>
        <w:rPr>
          <w:sz w:val="22"/>
        </w:rPr>
      </w:pPr>
    </w:p>
    <w:p w14:paraId="03E3FC63" w14:textId="33B79AB1" w:rsidR="002D611C" w:rsidRPr="007E2E96" w:rsidRDefault="002D611C" w:rsidP="00296DBA">
      <w:pPr>
        <w:widowControl w:val="0"/>
        <w:autoSpaceDE w:val="0"/>
        <w:autoSpaceDN w:val="0"/>
        <w:adjustRightInd w:val="0"/>
        <w:jc w:val="both"/>
        <w:rPr>
          <w:sz w:val="22"/>
        </w:rPr>
      </w:pPr>
      <w:r w:rsidRPr="007E2E96">
        <w:rPr>
          <w:sz w:val="22"/>
        </w:rPr>
        <w:t>Výpis ze seznamu kvalifikovaných dodavatelů, nesmí být starší než 3 měsíce k poslednímu dni, ke</w:t>
      </w:r>
      <w:r w:rsidR="009D0997" w:rsidRPr="007E2E96">
        <w:rPr>
          <w:sz w:val="22"/>
        </w:rPr>
        <w:t> </w:t>
      </w:r>
      <w:r w:rsidRPr="007E2E96">
        <w:rPr>
          <w:sz w:val="22"/>
        </w:rPr>
        <w:t xml:space="preserve">kterému má být prokázána základní způsobilost nebo profesní způsobilost. </w:t>
      </w:r>
    </w:p>
    <w:p w14:paraId="5C5624F3" w14:textId="77777777" w:rsidR="002D611C" w:rsidRPr="007E2E96" w:rsidRDefault="002D611C" w:rsidP="00296DBA">
      <w:pPr>
        <w:pStyle w:val="Zkladntextodsazen"/>
        <w:ind w:left="0"/>
        <w:rPr>
          <w:sz w:val="22"/>
        </w:rPr>
      </w:pPr>
    </w:p>
    <w:p w14:paraId="6FD466F3" w14:textId="77777777" w:rsidR="002D611C" w:rsidRPr="007E2E96" w:rsidRDefault="002D611C" w:rsidP="00296DBA">
      <w:pPr>
        <w:pStyle w:val="Zkladntextodsazen"/>
        <w:ind w:left="0"/>
        <w:rPr>
          <w:sz w:val="22"/>
        </w:rPr>
      </w:pPr>
      <w:r w:rsidRPr="007E2E96">
        <w:rPr>
          <w:sz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0773C8C9" w14:textId="525DD8A5" w:rsidR="002D611C" w:rsidRPr="007E2E96" w:rsidRDefault="002D611C" w:rsidP="00296DBA">
      <w:pPr>
        <w:widowControl w:val="0"/>
        <w:autoSpaceDE w:val="0"/>
        <w:autoSpaceDN w:val="0"/>
        <w:adjustRightInd w:val="0"/>
        <w:jc w:val="both"/>
        <w:rPr>
          <w:sz w:val="22"/>
        </w:rPr>
      </w:pPr>
      <w:r w:rsidRPr="007E2E96">
        <w:rPr>
          <w:sz w:val="22"/>
        </w:rPr>
        <w:t xml:space="preserve">V případě </w:t>
      </w:r>
      <w:r w:rsidRPr="007E2E96">
        <w:rPr>
          <w:sz w:val="22"/>
          <w:u w:val="single"/>
        </w:rPr>
        <w:t>společné účasti dodavatelů</w:t>
      </w:r>
      <w:r w:rsidRPr="007E2E96">
        <w:rPr>
          <w:sz w:val="22"/>
        </w:rPr>
        <w:t xml:space="preserve"> prokazuje základní způsobilost a profesní způsobilost podle §</w:t>
      </w:r>
      <w:r w:rsidR="00296DBA" w:rsidRPr="007E2E96">
        <w:rPr>
          <w:sz w:val="22"/>
        </w:rPr>
        <w:t> </w:t>
      </w:r>
      <w:r w:rsidRPr="007E2E96">
        <w:rPr>
          <w:sz w:val="22"/>
        </w:rPr>
        <w:t xml:space="preserve">77 odst. 1 ZZVZ každý dodavatel samostatně. </w:t>
      </w:r>
    </w:p>
    <w:p w14:paraId="7FEA6C55" w14:textId="77777777" w:rsidR="002D611C" w:rsidRPr="007E2E96" w:rsidRDefault="002D611C" w:rsidP="00296DBA">
      <w:pPr>
        <w:autoSpaceDE w:val="0"/>
        <w:autoSpaceDN w:val="0"/>
        <w:jc w:val="both"/>
        <w:rPr>
          <w:sz w:val="22"/>
        </w:rPr>
      </w:pPr>
      <w:r w:rsidRPr="007E2E96">
        <w:rPr>
          <w:sz w:val="22"/>
        </w:rPr>
        <w:t xml:space="preserve">Výpisy z veřejných seznamů je také možné nahradit url odkazem na zápis v příslušné evidenci. </w:t>
      </w:r>
    </w:p>
    <w:p w14:paraId="5F4AE440" w14:textId="77777777" w:rsidR="002D611C" w:rsidRPr="007E2E96" w:rsidRDefault="002D611C" w:rsidP="00296DBA">
      <w:pPr>
        <w:widowControl w:val="0"/>
        <w:autoSpaceDE w:val="0"/>
        <w:autoSpaceDN w:val="0"/>
        <w:adjustRightInd w:val="0"/>
        <w:ind w:left="360"/>
        <w:jc w:val="both"/>
        <w:rPr>
          <w:sz w:val="22"/>
          <w:u w:val="single"/>
        </w:rPr>
      </w:pPr>
    </w:p>
    <w:p w14:paraId="57235054" w14:textId="77777777" w:rsidR="002D611C" w:rsidRPr="007E2E96" w:rsidRDefault="002D611C" w:rsidP="00296DBA">
      <w:pPr>
        <w:widowControl w:val="0"/>
        <w:autoSpaceDE w:val="0"/>
        <w:autoSpaceDN w:val="0"/>
        <w:adjustRightInd w:val="0"/>
        <w:jc w:val="both"/>
        <w:rPr>
          <w:sz w:val="22"/>
        </w:rPr>
      </w:pPr>
      <w:r w:rsidRPr="007E2E96">
        <w:rPr>
          <w:sz w:val="22"/>
        </w:rPr>
        <w:t xml:space="preserve">Dodavatel může prokázat určitou část, technické kvalifikace nebo profesní způsobilosti s výjimkou kritéria podle § 77 odst. 1 ZZVZ požadované zadavatelem </w:t>
      </w:r>
      <w:r w:rsidRPr="007E2E96">
        <w:rPr>
          <w:sz w:val="22"/>
          <w:u w:val="single"/>
        </w:rPr>
        <w:t>prostřednictvím jiných osob.</w:t>
      </w:r>
      <w:r w:rsidRPr="007E2E96">
        <w:rPr>
          <w:sz w:val="22"/>
        </w:rPr>
        <w:t xml:space="preserve"> Dodavatel je v takovém případě povinen zadavateli předložit: </w:t>
      </w:r>
    </w:p>
    <w:p w14:paraId="00CD81A2" w14:textId="77777777" w:rsidR="002D611C" w:rsidRPr="007E2E96" w:rsidRDefault="002D611C" w:rsidP="00296DBA">
      <w:pPr>
        <w:widowControl w:val="0"/>
        <w:autoSpaceDE w:val="0"/>
        <w:autoSpaceDN w:val="0"/>
        <w:adjustRightInd w:val="0"/>
        <w:jc w:val="both"/>
        <w:rPr>
          <w:sz w:val="22"/>
        </w:rPr>
      </w:pPr>
      <w:r w:rsidRPr="007E2E96">
        <w:rPr>
          <w:sz w:val="22"/>
        </w:rPr>
        <w:t xml:space="preserve"> </w:t>
      </w:r>
    </w:p>
    <w:p w14:paraId="66F2D288" w14:textId="77777777" w:rsidR="002D611C" w:rsidRPr="007E2E96" w:rsidRDefault="002D611C" w:rsidP="00DB6737">
      <w:pPr>
        <w:pStyle w:val="Odstavecseseznamem"/>
        <w:widowControl w:val="0"/>
        <w:numPr>
          <w:ilvl w:val="0"/>
          <w:numId w:val="12"/>
        </w:numPr>
        <w:tabs>
          <w:tab w:val="left" w:pos="709"/>
        </w:tabs>
        <w:autoSpaceDE w:val="0"/>
        <w:autoSpaceDN w:val="0"/>
        <w:adjustRightInd w:val="0"/>
        <w:ind w:left="426" w:hanging="426"/>
        <w:jc w:val="both"/>
        <w:rPr>
          <w:sz w:val="22"/>
        </w:rPr>
      </w:pPr>
      <w:r w:rsidRPr="007E2E96">
        <w:rPr>
          <w:sz w:val="22"/>
        </w:rPr>
        <w:lastRenderedPageBreak/>
        <w:t xml:space="preserve">doklady prokazující splnění profesní způsobilosti podle § 77 odst. 1 ZZVZ jinou osobou, </w:t>
      </w:r>
    </w:p>
    <w:p w14:paraId="0C838B78" w14:textId="77777777" w:rsidR="002D611C" w:rsidRPr="007E2E96" w:rsidRDefault="002D611C" w:rsidP="00DB6737">
      <w:pPr>
        <w:pStyle w:val="Odstavecseseznamem"/>
        <w:widowControl w:val="0"/>
        <w:numPr>
          <w:ilvl w:val="0"/>
          <w:numId w:val="12"/>
        </w:numPr>
        <w:tabs>
          <w:tab w:val="left" w:pos="709"/>
        </w:tabs>
        <w:autoSpaceDE w:val="0"/>
        <w:autoSpaceDN w:val="0"/>
        <w:adjustRightInd w:val="0"/>
        <w:ind w:left="426" w:hanging="426"/>
        <w:jc w:val="both"/>
        <w:rPr>
          <w:sz w:val="22"/>
        </w:rPr>
      </w:pPr>
      <w:r w:rsidRPr="007E2E96">
        <w:rPr>
          <w:sz w:val="22"/>
        </w:rPr>
        <w:t xml:space="preserve">doklady prokazující splnění chybějící části kvalifikace prostřednictvím jiné osoby, </w:t>
      </w:r>
    </w:p>
    <w:p w14:paraId="2D8A344A" w14:textId="77777777" w:rsidR="002D611C" w:rsidRPr="007E2E96" w:rsidRDefault="002D611C" w:rsidP="00DB6737">
      <w:pPr>
        <w:pStyle w:val="Odstavecseseznamem"/>
        <w:widowControl w:val="0"/>
        <w:numPr>
          <w:ilvl w:val="0"/>
          <w:numId w:val="12"/>
        </w:numPr>
        <w:tabs>
          <w:tab w:val="left" w:pos="709"/>
        </w:tabs>
        <w:autoSpaceDE w:val="0"/>
        <w:autoSpaceDN w:val="0"/>
        <w:adjustRightInd w:val="0"/>
        <w:ind w:left="426" w:hanging="426"/>
        <w:jc w:val="both"/>
        <w:rPr>
          <w:sz w:val="22"/>
        </w:rPr>
      </w:pPr>
      <w:r w:rsidRPr="007E2E96">
        <w:rPr>
          <w:sz w:val="22"/>
        </w:rPr>
        <w:t xml:space="preserve">doklady o splnění základní způsobilosti podle § 74 ZZVZ jinou osobou a </w:t>
      </w:r>
    </w:p>
    <w:p w14:paraId="0F387EB8" w14:textId="6C11A196" w:rsidR="00830493" w:rsidRPr="007E2E96" w:rsidRDefault="002D611C" w:rsidP="00DB6737">
      <w:pPr>
        <w:pStyle w:val="Odstavecseseznamem"/>
        <w:widowControl w:val="0"/>
        <w:numPr>
          <w:ilvl w:val="0"/>
          <w:numId w:val="12"/>
        </w:numPr>
        <w:tabs>
          <w:tab w:val="left" w:pos="709"/>
        </w:tabs>
        <w:autoSpaceDE w:val="0"/>
        <w:autoSpaceDN w:val="0"/>
        <w:adjustRightInd w:val="0"/>
        <w:ind w:left="426" w:hanging="426"/>
        <w:jc w:val="both"/>
        <w:rPr>
          <w:sz w:val="22"/>
        </w:rPr>
      </w:pPr>
      <w:r w:rsidRPr="007E2E96">
        <w:rPr>
          <w:sz w:val="22"/>
        </w:rPr>
        <w:t>písemný závazek jiné osoby k poskytnutí plnění určeného k plnění veřejné zakázky nebo k</w:t>
      </w:r>
      <w:r w:rsidR="00CD1734" w:rsidRPr="007E2E96">
        <w:rPr>
          <w:sz w:val="22"/>
        </w:rPr>
        <w:t> </w:t>
      </w:r>
      <w:r w:rsidRPr="007E2E96">
        <w:rPr>
          <w:sz w:val="22"/>
        </w:rPr>
        <w:t>poskytnutí věcí nebo práv, s nimiž bude dodavatel oprávněn disponovat v rámci plnění veřejné zakázky, a to alespoň v rozsahu, v jakém jiná osoba prokázala kvalifikaci za</w:t>
      </w:r>
      <w:r w:rsidR="00296DBA" w:rsidRPr="007E2E96">
        <w:rPr>
          <w:sz w:val="22"/>
        </w:rPr>
        <w:t> </w:t>
      </w:r>
      <w:r w:rsidRPr="007E2E96">
        <w:rPr>
          <w:sz w:val="22"/>
        </w:rPr>
        <w:t xml:space="preserve">dodavatele. </w:t>
      </w:r>
      <w:r w:rsidR="00A474E2" w:rsidRPr="007E2E96">
        <w:rPr>
          <w:sz w:val="22"/>
        </w:rPr>
        <w:t xml:space="preserve"> </w:t>
      </w:r>
    </w:p>
    <w:p w14:paraId="10810281" w14:textId="77777777" w:rsidR="00CC5BEA" w:rsidRPr="000A2B4A" w:rsidRDefault="00CC5BEA" w:rsidP="00755444">
      <w:pPr>
        <w:spacing w:before="120"/>
      </w:pPr>
    </w:p>
    <w:p w14:paraId="63208056" w14:textId="77777777" w:rsidR="00242D2E" w:rsidRPr="006C3977" w:rsidRDefault="00242D2E" w:rsidP="000C616B">
      <w:pPr>
        <w:pStyle w:val="Zkladntext3"/>
        <w:numPr>
          <w:ilvl w:val="0"/>
          <w:numId w:val="3"/>
        </w:numPr>
        <w:ind w:left="426" w:hanging="426"/>
      </w:pPr>
      <w:r w:rsidRPr="006C3977">
        <w:rPr>
          <w:u w:val="single"/>
        </w:rPr>
        <w:t>Další povinné součásti nabídky</w:t>
      </w:r>
    </w:p>
    <w:p w14:paraId="70E83BF4" w14:textId="77777777" w:rsidR="00242D2E" w:rsidRPr="006C3977" w:rsidRDefault="00242D2E" w:rsidP="00490C52">
      <w:pPr>
        <w:pStyle w:val="Zkladntext3"/>
        <w:rPr>
          <w:b w:val="0"/>
          <w:color w:val="FF0000"/>
          <w:sz w:val="24"/>
        </w:rPr>
      </w:pPr>
    </w:p>
    <w:p w14:paraId="0CA1D67D" w14:textId="59BE98FC" w:rsidR="00C11200" w:rsidRPr="007E2E96" w:rsidRDefault="00C11200" w:rsidP="00C11200">
      <w:pPr>
        <w:widowControl w:val="0"/>
        <w:autoSpaceDE w:val="0"/>
        <w:autoSpaceDN w:val="0"/>
        <w:adjustRightInd w:val="0"/>
        <w:jc w:val="both"/>
        <w:rPr>
          <w:sz w:val="22"/>
          <w:szCs w:val="22"/>
        </w:rPr>
      </w:pPr>
      <w:r w:rsidRPr="007E2E96">
        <w:rPr>
          <w:sz w:val="22"/>
          <w:szCs w:val="22"/>
        </w:rPr>
        <w:t>Součástí nabídky musí být rovněž:</w:t>
      </w:r>
    </w:p>
    <w:p w14:paraId="7FFFDC33" w14:textId="77777777" w:rsidR="007E2E96" w:rsidRPr="007E2E96" w:rsidRDefault="007E2E96" w:rsidP="00C11200">
      <w:pPr>
        <w:widowControl w:val="0"/>
        <w:autoSpaceDE w:val="0"/>
        <w:autoSpaceDN w:val="0"/>
        <w:adjustRightInd w:val="0"/>
        <w:jc w:val="both"/>
        <w:rPr>
          <w:sz w:val="22"/>
          <w:szCs w:val="22"/>
        </w:rPr>
      </w:pPr>
    </w:p>
    <w:p w14:paraId="01DD75F4" w14:textId="77777777" w:rsidR="007E2E96" w:rsidRPr="007E2E96" w:rsidRDefault="007E2E96" w:rsidP="007E2E96">
      <w:pPr>
        <w:widowControl w:val="0"/>
        <w:autoSpaceDE w:val="0"/>
        <w:autoSpaceDN w:val="0"/>
        <w:adjustRightInd w:val="0"/>
        <w:jc w:val="both"/>
        <w:rPr>
          <w:sz w:val="22"/>
          <w:szCs w:val="22"/>
        </w:rPr>
      </w:pPr>
      <w:r w:rsidRPr="007E2E96">
        <w:rPr>
          <w:sz w:val="22"/>
          <w:szCs w:val="22"/>
        </w:rPr>
        <w:t xml:space="preserve">Zadavatel požaduje, aby účastník zadávacího řízení v nabídce: </w:t>
      </w:r>
    </w:p>
    <w:p w14:paraId="2802B7A2" w14:textId="77777777" w:rsidR="007E2E96" w:rsidRPr="007E2E96" w:rsidRDefault="007E2E96" w:rsidP="007E2E96">
      <w:pPr>
        <w:pStyle w:val="Odstavecseseznamem"/>
        <w:widowControl w:val="0"/>
        <w:numPr>
          <w:ilvl w:val="0"/>
          <w:numId w:val="46"/>
        </w:numPr>
        <w:autoSpaceDE w:val="0"/>
        <w:autoSpaceDN w:val="0"/>
        <w:adjustRightInd w:val="0"/>
        <w:ind w:left="360"/>
        <w:jc w:val="both"/>
        <w:rPr>
          <w:sz w:val="22"/>
          <w:szCs w:val="22"/>
        </w:rPr>
      </w:pPr>
      <w:r w:rsidRPr="007E2E96">
        <w:rPr>
          <w:sz w:val="22"/>
          <w:szCs w:val="22"/>
        </w:rPr>
        <w:t xml:space="preserve">určil části veřejné zakázky, které hodlá plnit prostřednictvím poddodavatelů, nebo </w:t>
      </w:r>
    </w:p>
    <w:p w14:paraId="0B4B78DB" w14:textId="77777777" w:rsidR="007E2E96" w:rsidRPr="007E2E96" w:rsidRDefault="007E2E96" w:rsidP="007E2E96">
      <w:pPr>
        <w:pStyle w:val="Odstavecseseznamem"/>
        <w:widowControl w:val="0"/>
        <w:numPr>
          <w:ilvl w:val="0"/>
          <w:numId w:val="46"/>
        </w:numPr>
        <w:autoSpaceDE w:val="0"/>
        <w:autoSpaceDN w:val="0"/>
        <w:adjustRightInd w:val="0"/>
        <w:ind w:left="360"/>
        <w:jc w:val="both"/>
        <w:rPr>
          <w:sz w:val="22"/>
          <w:szCs w:val="22"/>
        </w:rPr>
      </w:pPr>
      <w:r w:rsidRPr="007E2E96">
        <w:rPr>
          <w:sz w:val="22"/>
          <w:szCs w:val="22"/>
        </w:rPr>
        <w:t xml:space="preserve">předložil seznam poddodavatelů, pokud jsou účastníkovi zadávacího řízení známi a uvedl, kterou část veřejné zakázky bude každý z poddodavatelů plnit.   </w:t>
      </w:r>
    </w:p>
    <w:p w14:paraId="06069E65" w14:textId="77777777" w:rsidR="00267277" w:rsidRPr="00267277" w:rsidRDefault="007E2E96" w:rsidP="00267277">
      <w:pPr>
        <w:pStyle w:val="Odstavecseseznamem"/>
        <w:widowControl w:val="0"/>
        <w:numPr>
          <w:ilvl w:val="0"/>
          <w:numId w:val="46"/>
        </w:numPr>
        <w:autoSpaceDE w:val="0"/>
        <w:autoSpaceDN w:val="0"/>
        <w:adjustRightInd w:val="0"/>
        <w:ind w:left="360"/>
        <w:jc w:val="both"/>
        <w:rPr>
          <w:color w:val="FF0000"/>
          <w:sz w:val="22"/>
          <w:szCs w:val="22"/>
        </w:rPr>
      </w:pPr>
      <w:r w:rsidRPr="007E2E96">
        <w:rPr>
          <w:sz w:val="22"/>
          <w:szCs w:val="22"/>
        </w:rPr>
        <w:t xml:space="preserve">v případě společné účasti dodavatelů v nabídce doložení, jaké bude rozdělení odpovědnosti za plnění veřejné zakázky; </w:t>
      </w:r>
    </w:p>
    <w:p w14:paraId="50909ABF" w14:textId="14391D05" w:rsidR="00267277" w:rsidRPr="00267277" w:rsidRDefault="00267277" w:rsidP="00267277">
      <w:pPr>
        <w:pStyle w:val="Odstavecseseznamem"/>
        <w:widowControl w:val="0"/>
        <w:numPr>
          <w:ilvl w:val="0"/>
          <w:numId w:val="46"/>
        </w:numPr>
        <w:autoSpaceDE w:val="0"/>
        <w:autoSpaceDN w:val="0"/>
        <w:adjustRightInd w:val="0"/>
        <w:ind w:left="360"/>
        <w:jc w:val="both"/>
        <w:rPr>
          <w:color w:val="FF0000"/>
          <w:sz w:val="22"/>
          <w:szCs w:val="22"/>
        </w:rPr>
      </w:pPr>
      <w:r>
        <w:rPr>
          <w:sz w:val="22"/>
          <w:szCs w:val="22"/>
        </w:rPr>
        <w:t>vyplnil tabulku požadovaných parametrů v bodě 3.5</w:t>
      </w:r>
      <w:r w:rsidRPr="00267277">
        <w:rPr>
          <w:sz w:val="22"/>
          <w:szCs w:val="22"/>
        </w:rPr>
        <w:t> přílo</w:t>
      </w:r>
      <w:r>
        <w:rPr>
          <w:sz w:val="22"/>
          <w:szCs w:val="22"/>
        </w:rPr>
        <w:t>hy</w:t>
      </w:r>
      <w:r w:rsidRPr="00267277">
        <w:rPr>
          <w:sz w:val="22"/>
          <w:szCs w:val="22"/>
        </w:rPr>
        <w:t xml:space="preserve"> č. 4 výzvy – Specifikace předmětu plnění.</w:t>
      </w:r>
    </w:p>
    <w:p w14:paraId="05716295" w14:textId="77777777" w:rsidR="00E2475E" w:rsidRPr="000A2B4A" w:rsidRDefault="00E2475E" w:rsidP="00755444">
      <w:pPr>
        <w:pStyle w:val="Odstavecseseznamem"/>
        <w:widowControl w:val="0"/>
        <w:autoSpaceDE w:val="0"/>
        <w:autoSpaceDN w:val="0"/>
        <w:adjustRightInd w:val="0"/>
        <w:spacing w:before="120"/>
        <w:ind w:left="357"/>
        <w:contextualSpacing w:val="0"/>
        <w:jc w:val="both"/>
      </w:pPr>
    </w:p>
    <w:p w14:paraId="1937D59B" w14:textId="087F1AEC" w:rsidR="00CE71BE" w:rsidRPr="006C3977" w:rsidRDefault="00CE71BE" w:rsidP="000C616B">
      <w:pPr>
        <w:pStyle w:val="Zkladntext3"/>
        <w:numPr>
          <w:ilvl w:val="0"/>
          <w:numId w:val="3"/>
        </w:numPr>
        <w:ind w:left="426" w:hanging="426"/>
      </w:pPr>
      <w:r w:rsidRPr="006C3977">
        <w:rPr>
          <w:u w:val="single"/>
        </w:rPr>
        <w:t xml:space="preserve">Způsob zpracování nabídkové ceny </w:t>
      </w:r>
    </w:p>
    <w:p w14:paraId="79E90F74" w14:textId="40A54586" w:rsidR="009208CF" w:rsidRPr="006C3977" w:rsidRDefault="009208CF" w:rsidP="00490C52">
      <w:pPr>
        <w:jc w:val="both"/>
      </w:pPr>
    </w:p>
    <w:p w14:paraId="39455316" w14:textId="77777777" w:rsidR="007E2E96" w:rsidRPr="00D424AA" w:rsidRDefault="007E2E96" w:rsidP="007E2E96">
      <w:pPr>
        <w:jc w:val="both"/>
        <w:rPr>
          <w:sz w:val="22"/>
          <w:szCs w:val="22"/>
        </w:rPr>
      </w:pPr>
      <w:r w:rsidRPr="00D424AA">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33913741" w14:textId="77777777" w:rsidR="007E2E96" w:rsidRDefault="007E2E96" w:rsidP="007E2E96">
      <w:pPr>
        <w:jc w:val="both"/>
        <w:rPr>
          <w:sz w:val="22"/>
          <w:szCs w:val="22"/>
          <w:u w:val="single"/>
        </w:rPr>
      </w:pPr>
    </w:p>
    <w:p w14:paraId="65017E4B" w14:textId="77777777" w:rsidR="007E2E96" w:rsidRPr="00D424AA" w:rsidRDefault="007E2E96" w:rsidP="007E2E96">
      <w:pPr>
        <w:jc w:val="both"/>
        <w:rPr>
          <w:sz w:val="22"/>
          <w:szCs w:val="22"/>
        </w:rPr>
      </w:pPr>
      <w:r w:rsidRPr="00D424AA">
        <w:rPr>
          <w:sz w:val="22"/>
          <w:szCs w:val="22"/>
          <w:u w:val="single"/>
        </w:rPr>
        <w:t>Požadavky na jednotný způsob doložení nabídkové ceny</w:t>
      </w:r>
      <w:r w:rsidRPr="00D424AA">
        <w:rPr>
          <w:sz w:val="22"/>
          <w:szCs w:val="22"/>
        </w:rPr>
        <w:t>:</w:t>
      </w:r>
    </w:p>
    <w:p w14:paraId="0557009B" w14:textId="77777777" w:rsidR="007E2E96" w:rsidRDefault="007E2E96" w:rsidP="007E2E96">
      <w:pPr>
        <w:numPr>
          <w:ilvl w:val="0"/>
          <w:numId w:val="2"/>
        </w:numPr>
        <w:jc w:val="both"/>
        <w:rPr>
          <w:sz w:val="22"/>
          <w:szCs w:val="22"/>
        </w:rPr>
      </w:pPr>
      <w:r w:rsidRPr="00D424AA">
        <w:rPr>
          <w:sz w:val="22"/>
          <w:szCs w:val="22"/>
        </w:rPr>
        <w:t xml:space="preserve">Celková </w:t>
      </w:r>
      <w:r>
        <w:rPr>
          <w:sz w:val="22"/>
          <w:szCs w:val="22"/>
        </w:rPr>
        <w:t xml:space="preserve">nabídková </w:t>
      </w:r>
      <w:r w:rsidRPr="00D424AA">
        <w:rPr>
          <w:sz w:val="22"/>
          <w:szCs w:val="22"/>
        </w:rPr>
        <w:t xml:space="preserve">cena </w:t>
      </w:r>
      <w:r>
        <w:rPr>
          <w:sz w:val="22"/>
          <w:szCs w:val="22"/>
        </w:rPr>
        <w:t>veřejné zakázky</w:t>
      </w:r>
      <w:r w:rsidRPr="006D66A7">
        <w:rPr>
          <w:sz w:val="22"/>
          <w:szCs w:val="22"/>
        </w:rPr>
        <w:t xml:space="preserve"> </w:t>
      </w:r>
      <w:r w:rsidRPr="00D424AA">
        <w:rPr>
          <w:sz w:val="22"/>
          <w:szCs w:val="22"/>
        </w:rPr>
        <w:t xml:space="preserve">v Kč bez DPH, vyčíslení DPH (z ceny bez DPH) a celková </w:t>
      </w:r>
      <w:r>
        <w:rPr>
          <w:sz w:val="22"/>
          <w:szCs w:val="22"/>
        </w:rPr>
        <w:t xml:space="preserve">nabídková </w:t>
      </w:r>
      <w:r w:rsidRPr="00D424AA">
        <w:rPr>
          <w:sz w:val="22"/>
          <w:szCs w:val="22"/>
        </w:rPr>
        <w:t xml:space="preserve">cena </w:t>
      </w:r>
      <w:r>
        <w:rPr>
          <w:sz w:val="22"/>
          <w:szCs w:val="22"/>
        </w:rPr>
        <w:t>veřejné zakázky</w:t>
      </w:r>
      <w:r w:rsidRPr="006D66A7">
        <w:rPr>
          <w:sz w:val="22"/>
          <w:szCs w:val="22"/>
        </w:rPr>
        <w:t xml:space="preserve"> </w:t>
      </w:r>
      <w:r w:rsidRPr="00D424AA">
        <w:rPr>
          <w:sz w:val="22"/>
          <w:szCs w:val="22"/>
        </w:rPr>
        <w:t xml:space="preserve">včetně DPH. </w:t>
      </w:r>
    </w:p>
    <w:p w14:paraId="75BEE95C" w14:textId="77777777" w:rsidR="007E2E96" w:rsidRDefault="007E2E96" w:rsidP="007E2E96">
      <w:pPr>
        <w:ind w:left="360"/>
        <w:jc w:val="both"/>
        <w:rPr>
          <w:sz w:val="20"/>
          <w:szCs w:val="20"/>
        </w:rPr>
      </w:pPr>
    </w:p>
    <w:p w14:paraId="380B7153" w14:textId="77777777" w:rsidR="007E2E96" w:rsidRDefault="007E2E96" w:rsidP="007E2E96">
      <w:pPr>
        <w:jc w:val="both"/>
        <w:rPr>
          <w:sz w:val="22"/>
        </w:rPr>
      </w:pPr>
      <w:r w:rsidRPr="00B11123">
        <w:rPr>
          <w:sz w:val="22"/>
        </w:rPr>
        <w:t>Nabídkové ceny budou zahrnovat veškeré práce, dodávky a činnosti vyplývající ze zadávacích podkladů. Podkladem pro zpracování cenové nabídky je tato zadávací dokumentace.</w:t>
      </w:r>
    </w:p>
    <w:p w14:paraId="1DAF90CF" w14:textId="77777777" w:rsidR="008522F1" w:rsidRDefault="008522F1" w:rsidP="00490C52">
      <w:pPr>
        <w:jc w:val="both"/>
        <w:rPr>
          <w:b/>
        </w:rPr>
      </w:pPr>
    </w:p>
    <w:p w14:paraId="2ED3054F" w14:textId="2AF3FF14" w:rsidR="009208CF" w:rsidRPr="007E2E96" w:rsidRDefault="009208CF" w:rsidP="00490C52">
      <w:pPr>
        <w:jc w:val="both"/>
        <w:rPr>
          <w:sz w:val="22"/>
        </w:rPr>
      </w:pPr>
      <w:r w:rsidRPr="007E2E96">
        <w:rPr>
          <w:sz w:val="22"/>
        </w:rPr>
        <w:t>Nabídková cena, pokud je uvedena na více místech nabídky</w:t>
      </w:r>
      <w:r w:rsidR="007E2E96">
        <w:rPr>
          <w:sz w:val="22"/>
        </w:rPr>
        <w:t xml:space="preserve">, </w:t>
      </w:r>
      <w:r w:rsidRPr="007E2E96">
        <w:rPr>
          <w:sz w:val="22"/>
        </w:rPr>
        <w:t>musí být vždy shodná</w:t>
      </w:r>
      <w:r w:rsidR="002165E5" w:rsidRPr="007E2E96">
        <w:rPr>
          <w:sz w:val="22"/>
        </w:rPr>
        <w:t>,</w:t>
      </w:r>
      <w:r w:rsidRPr="007E2E96">
        <w:rPr>
          <w:sz w:val="22"/>
        </w:rPr>
        <w:t xml:space="preserve"> a to včetně haléřových položek. </w:t>
      </w:r>
    </w:p>
    <w:p w14:paraId="6DDD7023" w14:textId="77777777" w:rsidR="00712512" w:rsidRPr="002944F7" w:rsidRDefault="00712512" w:rsidP="002944F7">
      <w:pPr>
        <w:tabs>
          <w:tab w:val="left" w:pos="426"/>
        </w:tabs>
        <w:spacing w:before="120"/>
        <w:jc w:val="both"/>
        <w:rPr>
          <w:b/>
          <w:color w:val="000000" w:themeColor="text1"/>
        </w:rPr>
      </w:pPr>
    </w:p>
    <w:p w14:paraId="45D8AA8F" w14:textId="43DB14F9" w:rsidR="00CE71BE" w:rsidRPr="006C3977" w:rsidRDefault="00BE59E7" w:rsidP="00235777">
      <w:pPr>
        <w:pStyle w:val="Odstavecseseznamem"/>
        <w:numPr>
          <w:ilvl w:val="0"/>
          <w:numId w:val="3"/>
        </w:numPr>
        <w:tabs>
          <w:tab w:val="left" w:pos="426"/>
        </w:tabs>
        <w:ind w:left="426" w:hanging="426"/>
        <w:jc w:val="both"/>
        <w:rPr>
          <w:b/>
          <w:color w:val="000000" w:themeColor="text1"/>
          <w:sz w:val="28"/>
          <w:szCs w:val="28"/>
        </w:rPr>
      </w:pPr>
      <w:r w:rsidRPr="006C3977">
        <w:rPr>
          <w:b/>
          <w:color w:val="000000" w:themeColor="text1"/>
          <w:sz w:val="28"/>
          <w:szCs w:val="28"/>
          <w:u w:val="single"/>
        </w:rPr>
        <w:t>P</w:t>
      </w:r>
      <w:r w:rsidR="00CE71BE" w:rsidRPr="006C3977">
        <w:rPr>
          <w:b/>
          <w:color w:val="000000" w:themeColor="text1"/>
          <w:sz w:val="28"/>
          <w:szCs w:val="28"/>
          <w:u w:val="single"/>
        </w:rPr>
        <w:t>odání nabídky</w:t>
      </w:r>
    </w:p>
    <w:p w14:paraId="73EEAA90" w14:textId="77777777" w:rsidR="00FF054C" w:rsidRPr="006C3977" w:rsidRDefault="00FF054C" w:rsidP="00490C52">
      <w:pPr>
        <w:ind w:left="360"/>
        <w:jc w:val="both"/>
        <w:rPr>
          <w:b/>
          <w:color w:val="000000" w:themeColor="text1"/>
        </w:rPr>
      </w:pPr>
    </w:p>
    <w:p w14:paraId="25CD6B7C" w14:textId="59949F37" w:rsidR="00F67D2A" w:rsidRPr="007E2E96" w:rsidRDefault="00BE59E7" w:rsidP="0051393E">
      <w:pPr>
        <w:widowControl w:val="0"/>
        <w:autoSpaceDE w:val="0"/>
        <w:autoSpaceDN w:val="0"/>
        <w:adjustRightInd w:val="0"/>
        <w:spacing w:after="120"/>
        <w:jc w:val="both"/>
        <w:rPr>
          <w:sz w:val="22"/>
        </w:rPr>
      </w:pPr>
      <w:r w:rsidRPr="007E2E96">
        <w:rPr>
          <w:sz w:val="22"/>
        </w:rPr>
        <w:t>Nabídky budou podávány výhradně prostřednictvím certifikovaného elektronického nástroje E-ZAK.</w:t>
      </w:r>
      <w:r w:rsidR="003D7F02" w:rsidRPr="007E2E96" w:rsidDel="003D7F02">
        <w:rPr>
          <w:sz w:val="22"/>
        </w:rPr>
        <w:t xml:space="preserve"> </w:t>
      </w:r>
    </w:p>
    <w:p w14:paraId="3E3D0D63" w14:textId="5CEAF343" w:rsidR="00BE59E7" w:rsidRPr="007E2E96" w:rsidRDefault="00BE59E7" w:rsidP="0051393E">
      <w:pPr>
        <w:widowControl w:val="0"/>
        <w:autoSpaceDE w:val="0"/>
        <w:autoSpaceDN w:val="0"/>
        <w:adjustRightInd w:val="0"/>
        <w:spacing w:after="120"/>
        <w:jc w:val="both"/>
        <w:rPr>
          <w:sz w:val="22"/>
        </w:rPr>
      </w:pPr>
      <w:r w:rsidRPr="007E2E96">
        <w:rPr>
          <w:sz w:val="22"/>
        </w:rPr>
        <w:t xml:space="preserve">Nabídky musí být doručeny zadavateli </w:t>
      </w:r>
      <w:r w:rsidRPr="00DC1151">
        <w:rPr>
          <w:sz w:val="22"/>
        </w:rPr>
        <w:t xml:space="preserve">do </w:t>
      </w:r>
      <w:r w:rsidR="00DC1151" w:rsidRPr="00DC1151">
        <w:rPr>
          <w:b/>
          <w:sz w:val="22"/>
        </w:rPr>
        <w:t>9</w:t>
      </w:r>
      <w:r w:rsidR="00A83288" w:rsidRPr="00DC1151">
        <w:rPr>
          <w:b/>
          <w:sz w:val="22"/>
        </w:rPr>
        <w:t xml:space="preserve">. </w:t>
      </w:r>
      <w:r w:rsidR="00DC1151" w:rsidRPr="00DC1151">
        <w:rPr>
          <w:b/>
          <w:sz w:val="22"/>
        </w:rPr>
        <w:t>6</w:t>
      </w:r>
      <w:r w:rsidR="00661643" w:rsidRPr="00DC1151">
        <w:rPr>
          <w:b/>
          <w:sz w:val="22"/>
        </w:rPr>
        <w:t>. 20</w:t>
      </w:r>
      <w:r w:rsidR="00FF5A48" w:rsidRPr="00DC1151">
        <w:rPr>
          <w:b/>
          <w:sz w:val="22"/>
        </w:rPr>
        <w:t>2</w:t>
      </w:r>
      <w:r w:rsidR="00A83288" w:rsidRPr="00DC1151">
        <w:rPr>
          <w:b/>
          <w:sz w:val="22"/>
        </w:rPr>
        <w:t>3</w:t>
      </w:r>
      <w:r w:rsidR="00661643" w:rsidRPr="00DC1151">
        <w:rPr>
          <w:b/>
          <w:sz w:val="22"/>
        </w:rPr>
        <w:t xml:space="preserve"> do </w:t>
      </w:r>
      <w:r w:rsidR="0047024C" w:rsidRPr="00DC1151">
        <w:rPr>
          <w:b/>
          <w:sz w:val="22"/>
        </w:rPr>
        <w:t>10</w:t>
      </w:r>
      <w:r w:rsidRPr="00DC1151">
        <w:rPr>
          <w:b/>
          <w:sz w:val="22"/>
        </w:rPr>
        <w:t>:</w:t>
      </w:r>
      <w:r w:rsidR="00661643" w:rsidRPr="00DC1151">
        <w:rPr>
          <w:b/>
          <w:sz w:val="22"/>
        </w:rPr>
        <w:t>00</w:t>
      </w:r>
      <w:r w:rsidRPr="00DC1151">
        <w:rPr>
          <w:b/>
          <w:sz w:val="22"/>
        </w:rPr>
        <w:t xml:space="preserve"> hod.</w:t>
      </w:r>
    </w:p>
    <w:p w14:paraId="33E1D6D4" w14:textId="77777777" w:rsidR="00BE59E7" w:rsidRPr="007E2E96" w:rsidRDefault="00BE59E7" w:rsidP="00490C52">
      <w:pPr>
        <w:pStyle w:val="Zkladntext2"/>
        <w:rPr>
          <w:sz w:val="22"/>
        </w:rPr>
      </w:pPr>
      <w:r w:rsidRPr="007E2E96">
        <w:rPr>
          <w:sz w:val="22"/>
        </w:rPr>
        <w:t>Jelikož nabídky mohou být doručeny výhradně elektronickými prostředky, otevírání nabídek se nekoná za přítomnosti účastníků zadávacího řízení.</w:t>
      </w:r>
    </w:p>
    <w:p w14:paraId="504B3271" w14:textId="743D7897" w:rsidR="00EA0311" w:rsidRPr="006C3977" w:rsidRDefault="00EA0311" w:rsidP="00755444">
      <w:pPr>
        <w:spacing w:before="120"/>
        <w:jc w:val="both"/>
      </w:pPr>
    </w:p>
    <w:p w14:paraId="715D580E" w14:textId="130C0E47" w:rsidR="00EA0311" w:rsidRPr="006C3977" w:rsidRDefault="00EA0311" w:rsidP="00235777">
      <w:pPr>
        <w:pStyle w:val="Odstavecseseznamem"/>
        <w:numPr>
          <w:ilvl w:val="0"/>
          <w:numId w:val="3"/>
        </w:numPr>
        <w:tabs>
          <w:tab w:val="left" w:pos="426"/>
        </w:tabs>
        <w:jc w:val="both"/>
        <w:rPr>
          <w:b/>
          <w:sz w:val="28"/>
        </w:rPr>
      </w:pPr>
      <w:r w:rsidRPr="006C3977">
        <w:rPr>
          <w:b/>
          <w:sz w:val="28"/>
          <w:u w:val="single"/>
        </w:rPr>
        <w:t>Vysvětlení zadávací dokumentace</w:t>
      </w:r>
    </w:p>
    <w:p w14:paraId="25080F7E" w14:textId="77777777" w:rsidR="00EA0311" w:rsidRPr="00036984" w:rsidRDefault="00EA0311" w:rsidP="00490C52">
      <w:pPr>
        <w:jc w:val="both"/>
      </w:pPr>
    </w:p>
    <w:p w14:paraId="18633B14" w14:textId="0A318C96" w:rsidR="005845D4" w:rsidRPr="00090C5F" w:rsidRDefault="005845D4" w:rsidP="005845D4">
      <w:pPr>
        <w:jc w:val="both"/>
        <w:rPr>
          <w:sz w:val="22"/>
        </w:rPr>
      </w:pPr>
      <w:r w:rsidRPr="00090C5F">
        <w:rPr>
          <w:sz w:val="22"/>
        </w:rPr>
        <w:t>Zadavatel může dle § 98 ZZVZ poskytnout dodavatelům vysvětlení zadávací dokumentace i bez jejich předchozí žádosti, a to pomocí profilu zadavatele.</w:t>
      </w:r>
    </w:p>
    <w:p w14:paraId="31DE3E71" w14:textId="77777777" w:rsidR="005845D4" w:rsidRPr="00090C5F" w:rsidRDefault="005845D4" w:rsidP="005845D4">
      <w:pPr>
        <w:jc w:val="both"/>
        <w:rPr>
          <w:sz w:val="22"/>
        </w:rPr>
      </w:pPr>
    </w:p>
    <w:p w14:paraId="360E362A" w14:textId="27A0DB12" w:rsidR="005845D4" w:rsidRPr="00090C5F" w:rsidRDefault="005845D4" w:rsidP="005845D4">
      <w:pPr>
        <w:jc w:val="both"/>
        <w:rPr>
          <w:sz w:val="22"/>
        </w:rPr>
      </w:pPr>
      <w:r w:rsidRPr="00090C5F">
        <w:rPr>
          <w:sz w:val="22"/>
        </w:rPr>
        <w:t xml:space="preserve">Vysvětlení zadávací dokumentace zadavatel uveřejní u veřejné zakázky nejméně </w:t>
      </w:r>
      <w:r w:rsidR="007B11E8" w:rsidRPr="00090C5F">
        <w:rPr>
          <w:b/>
          <w:sz w:val="22"/>
        </w:rPr>
        <w:t>5</w:t>
      </w:r>
      <w:r w:rsidRPr="00090C5F">
        <w:rPr>
          <w:b/>
          <w:sz w:val="22"/>
        </w:rPr>
        <w:t xml:space="preserve"> pracovních dnů </w:t>
      </w:r>
      <w:r w:rsidRPr="00090C5F">
        <w:rPr>
          <w:sz w:val="22"/>
        </w:rPr>
        <w:t>před skončením lhůty pro podání nabídek na profilu zadavatele.</w:t>
      </w:r>
    </w:p>
    <w:p w14:paraId="5A40BD2D" w14:textId="77777777" w:rsidR="005845D4" w:rsidRPr="00090C5F" w:rsidRDefault="005845D4" w:rsidP="005845D4">
      <w:pPr>
        <w:pStyle w:val="Odstavecseseznamem"/>
        <w:ind w:left="360"/>
        <w:jc w:val="both"/>
        <w:rPr>
          <w:sz w:val="22"/>
        </w:rPr>
      </w:pPr>
    </w:p>
    <w:p w14:paraId="00A651FA" w14:textId="77777777" w:rsidR="005845D4" w:rsidRPr="00090C5F" w:rsidRDefault="005845D4" w:rsidP="005845D4">
      <w:pPr>
        <w:jc w:val="both"/>
        <w:rPr>
          <w:sz w:val="22"/>
        </w:rPr>
      </w:pPr>
      <w:r w:rsidRPr="00090C5F">
        <w:rPr>
          <w:sz w:val="22"/>
        </w:rPr>
        <w:lastRenderedPageBreak/>
        <w:t xml:space="preserve">Dodavatel je oprávněn elektronicky požadovat po zadavateli vysvětlení zadávací dokumentace. Žádost je nutno doručit nejpozději ve </w:t>
      </w:r>
      <w:r w:rsidRPr="00090C5F">
        <w:rPr>
          <w:b/>
          <w:sz w:val="22"/>
        </w:rPr>
        <w:t>lhůtě 3 pracovních dnů</w:t>
      </w:r>
      <w:r w:rsidRPr="00090C5F">
        <w:rPr>
          <w:sz w:val="22"/>
        </w:rPr>
        <w:t xml:space="preserve"> před uplynutím lhůty, která je stanovena v předchozím odstavci.  </w:t>
      </w:r>
    </w:p>
    <w:p w14:paraId="6AB8910F" w14:textId="77777777" w:rsidR="00335CC1" w:rsidRPr="00317BDB" w:rsidRDefault="00335CC1" w:rsidP="00755444">
      <w:pPr>
        <w:spacing w:before="120"/>
        <w:jc w:val="both"/>
      </w:pPr>
    </w:p>
    <w:p w14:paraId="1A03443F" w14:textId="551BD8EE" w:rsidR="00CE71BE" w:rsidRDefault="007C58EB" w:rsidP="00235777">
      <w:pPr>
        <w:pStyle w:val="Odstavecseseznamem"/>
        <w:numPr>
          <w:ilvl w:val="0"/>
          <w:numId w:val="3"/>
        </w:numPr>
        <w:tabs>
          <w:tab w:val="left" w:pos="426"/>
        </w:tabs>
        <w:jc w:val="both"/>
        <w:rPr>
          <w:b/>
          <w:sz w:val="28"/>
          <w:u w:val="single"/>
        </w:rPr>
      </w:pPr>
      <w:r w:rsidRPr="006C3977">
        <w:rPr>
          <w:b/>
          <w:sz w:val="28"/>
          <w:u w:val="single"/>
        </w:rPr>
        <w:t>P</w:t>
      </w:r>
      <w:r w:rsidR="00CE71BE" w:rsidRPr="006C3977">
        <w:rPr>
          <w:b/>
          <w:sz w:val="28"/>
          <w:u w:val="single"/>
        </w:rPr>
        <w:t>rohlídka místa plnění veřejné zakázky</w:t>
      </w:r>
      <w:r w:rsidRPr="006C3977">
        <w:rPr>
          <w:b/>
          <w:sz w:val="28"/>
          <w:u w:val="single"/>
        </w:rPr>
        <w:t xml:space="preserve"> a kontaktní osoby</w:t>
      </w:r>
    </w:p>
    <w:p w14:paraId="285E15B4" w14:textId="77777777" w:rsidR="0087118A" w:rsidRPr="00597704" w:rsidRDefault="0087118A" w:rsidP="0087118A">
      <w:pPr>
        <w:pStyle w:val="Odstavecseseznamem"/>
        <w:tabs>
          <w:tab w:val="left" w:pos="284"/>
          <w:tab w:val="left" w:pos="426"/>
        </w:tabs>
        <w:ind w:left="284"/>
        <w:jc w:val="both"/>
        <w:rPr>
          <w:b/>
          <w:u w:val="single"/>
        </w:rPr>
      </w:pPr>
    </w:p>
    <w:p w14:paraId="359572DA" w14:textId="77777777" w:rsidR="00090C5F" w:rsidRPr="00F65C56" w:rsidRDefault="00090C5F" w:rsidP="00090C5F">
      <w:pPr>
        <w:numPr>
          <w:ilvl w:val="12"/>
          <w:numId w:val="0"/>
        </w:numPr>
        <w:jc w:val="both"/>
        <w:rPr>
          <w:sz w:val="22"/>
          <w:szCs w:val="22"/>
        </w:rPr>
      </w:pPr>
      <w:r w:rsidRPr="00F65C56">
        <w:rPr>
          <w:sz w:val="22"/>
          <w:szCs w:val="22"/>
        </w:rPr>
        <w:t>Vzhledem k předmětu plnění veřejné zakázky zadavatel nerealizuje prohlídku místa plnění. Podkladem pro zpracování nabídky je zadávací dokumentace této veřejné zakázky.</w:t>
      </w:r>
    </w:p>
    <w:p w14:paraId="4163DEED" w14:textId="77777777" w:rsidR="00090C5F" w:rsidRPr="00D424AA" w:rsidRDefault="00090C5F" w:rsidP="00090C5F">
      <w:pPr>
        <w:numPr>
          <w:ilvl w:val="12"/>
          <w:numId w:val="0"/>
        </w:numPr>
        <w:jc w:val="both"/>
        <w:rPr>
          <w:i/>
          <w:sz w:val="22"/>
          <w:szCs w:val="22"/>
        </w:rPr>
      </w:pPr>
    </w:p>
    <w:p w14:paraId="2F6BF9BF" w14:textId="71E609ED" w:rsidR="00090C5F" w:rsidRDefault="00090C5F" w:rsidP="00090C5F">
      <w:pPr>
        <w:numPr>
          <w:ilvl w:val="12"/>
          <w:numId w:val="0"/>
        </w:numPr>
        <w:jc w:val="both"/>
        <w:rPr>
          <w:sz w:val="22"/>
          <w:szCs w:val="22"/>
        </w:rPr>
      </w:pPr>
      <w:r w:rsidRPr="00D424AA">
        <w:rPr>
          <w:sz w:val="22"/>
          <w:szCs w:val="22"/>
        </w:rPr>
        <w:t xml:space="preserve">Kontaktní osobou </w:t>
      </w:r>
      <w:r>
        <w:rPr>
          <w:sz w:val="22"/>
          <w:szCs w:val="22"/>
        </w:rPr>
        <w:t>pro</w:t>
      </w:r>
      <w:r w:rsidRPr="00D424AA">
        <w:rPr>
          <w:sz w:val="22"/>
          <w:szCs w:val="22"/>
        </w:rPr>
        <w:t xml:space="preserve"> </w:t>
      </w:r>
      <w:r w:rsidR="0047024C">
        <w:rPr>
          <w:sz w:val="22"/>
          <w:szCs w:val="22"/>
        </w:rPr>
        <w:t>zadávací</w:t>
      </w:r>
      <w:r w:rsidRPr="00D424AA">
        <w:rPr>
          <w:sz w:val="22"/>
          <w:szCs w:val="22"/>
        </w:rPr>
        <w:t xml:space="preserve"> řízení je </w:t>
      </w:r>
      <w:r>
        <w:rPr>
          <w:sz w:val="22"/>
          <w:szCs w:val="22"/>
        </w:rPr>
        <w:t xml:space="preserve">Ing. </w:t>
      </w:r>
      <w:r w:rsidR="0047024C">
        <w:rPr>
          <w:sz w:val="22"/>
          <w:szCs w:val="22"/>
        </w:rPr>
        <w:t>Andrea Černá</w:t>
      </w:r>
      <w:r w:rsidRPr="00D424AA">
        <w:rPr>
          <w:sz w:val="22"/>
          <w:szCs w:val="22"/>
        </w:rPr>
        <w:t>,</w:t>
      </w:r>
      <w:r>
        <w:rPr>
          <w:sz w:val="22"/>
          <w:szCs w:val="22"/>
        </w:rPr>
        <w:t xml:space="preserve"> e-mail: </w:t>
      </w:r>
      <w:hyperlink r:id="rId14" w:history="1">
        <w:r w:rsidR="007C0953" w:rsidRPr="007A4E16">
          <w:rPr>
            <w:rStyle w:val="Hypertextovodkaz"/>
            <w:sz w:val="22"/>
            <w:szCs w:val="22"/>
          </w:rPr>
          <w:t>andrea.cerna@kr-karlovarsky.cz</w:t>
        </w:r>
      </w:hyperlink>
      <w:r>
        <w:rPr>
          <w:sz w:val="22"/>
          <w:szCs w:val="22"/>
        </w:rPr>
        <w:t xml:space="preserve"> </w:t>
      </w:r>
    </w:p>
    <w:p w14:paraId="4B53E42D" w14:textId="1F5514EB" w:rsidR="00A83288" w:rsidRPr="006C3977" w:rsidRDefault="00A83288" w:rsidP="00755444">
      <w:pPr>
        <w:numPr>
          <w:ilvl w:val="12"/>
          <w:numId w:val="0"/>
        </w:numPr>
        <w:spacing w:before="120"/>
        <w:jc w:val="both"/>
      </w:pPr>
    </w:p>
    <w:p w14:paraId="6175A805" w14:textId="2BB9B5B2" w:rsidR="00CE71BE" w:rsidRPr="006C3977" w:rsidRDefault="00CE71BE" w:rsidP="00235777">
      <w:pPr>
        <w:pStyle w:val="Odstavecseseznamem"/>
        <w:numPr>
          <w:ilvl w:val="0"/>
          <w:numId w:val="3"/>
        </w:numPr>
        <w:tabs>
          <w:tab w:val="left" w:pos="426"/>
        </w:tabs>
        <w:jc w:val="both"/>
        <w:rPr>
          <w:b/>
          <w:sz w:val="28"/>
        </w:rPr>
      </w:pPr>
      <w:r w:rsidRPr="006C3977">
        <w:rPr>
          <w:b/>
          <w:sz w:val="28"/>
          <w:u w:val="single"/>
        </w:rPr>
        <w:t>Požadavek na formální úpravu, strukturu a obsah nabídky</w:t>
      </w:r>
    </w:p>
    <w:p w14:paraId="59550AF6" w14:textId="77777777" w:rsidR="000B3271" w:rsidRPr="006C3977" w:rsidRDefault="000B3271" w:rsidP="00490C52">
      <w:pPr>
        <w:numPr>
          <w:ilvl w:val="12"/>
          <w:numId w:val="0"/>
        </w:numPr>
        <w:jc w:val="both"/>
      </w:pPr>
    </w:p>
    <w:p w14:paraId="3CAE3852" w14:textId="77777777" w:rsidR="00090C5F" w:rsidRPr="00CC42B8" w:rsidRDefault="00090C5F" w:rsidP="00090C5F">
      <w:pPr>
        <w:numPr>
          <w:ilvl w:val="12"/>
          <w:numId w:val="0"/>
        </w:numPr>
        <w:jc w:val="both"/>
        <w:rPr>
          <w:sz w:val="22"/>
          <w:szCs w:val="22"/>
        </w:rPr>
      </w:pPr>
      <w:r w:rsidRPr="00CC42B8">
        <w:rPr>
          <w:sz w:val="22"/>
          <w:szCs w:val="22"/>
        </w:rPr>
        <w:t xml:space="preserve">Nabídka bude zpracována v českém jazyce a </w:t>
      </w:r>
      <w:r>
        <w:rPr>
          <w:sz w:val="22"/>
          <w:szCs w:val="22"/>
        </w:rPr>
        <w:t>podána</w:t>
      </w:r>
      <w:r w:rsidRPr="00CC42B8">
        <w:rPr>
          <w:sz w:val="22"/>
          <w:szCs w:val="22"/>
        </w:rPr>
        <w:t xml:space="preserve"> výhradně v elektronické formě prostřednictvím elektronického nástroje E-ZAK. Šifrování a zabezpečení nabídky obstarává systém elektronického nástroje. </w:t>
      </w:r>
    </w:p>
    <w:p w14:paraId="02B38898" w14:textId="77777777" w:rsidR="00090C5F" w:rsidRDefault="00090C5F" w:rsidP="00090C5F">
      <w:pPr>
        <w:numPr>
          <w:ilvl w:val="12"/>
          <w:numId w:val="0"/>
        </w:numPr>
        <w:jc w:val="both"/>
        <w:rPr>
          <w:b/>
          <w:color w:val="FF0000"/>
          <w:sz w:val="22"/>
          <w:szCs w:val="22"/>
        </w:rPr>
      </w:pPr>
    </w:p>
    <w:p w14:paraId="3C8BEACA" w14:textId="77777777" w:rsidR="00090C5F" w:rsidRPr="006963D1" w:rsidRDefault="00090C5F" w:rsidP="00090C5F">
      <w:pPr>
        <w:numPr>
          <w:ilvl w:val="12"/>
          <w:numId w:val="0"/>
        </w:numPr>
        <w:jc w:val="both"/>
        <w:rPr>
          <w:b/>
          <w:sz w:val="22"/>
          <w:szCs w:val="22"/>
        </w:rPr>
      </w:pPr>
      <w:r w:rsidRPr="006963D1">
        <w:rPr>
          <w:sz w:val="22"/>
          <w:szCs w:val="22"/>
          <w:u w:val="single"/>
        </w:rPr>
        <w:t>Zadavatel doporučuje seřazení nabídky do těchto oddílů</w:t>
      </w:r>
      <w:r w:rsidRPr="006963D1">
        <w:rPr>
          <w:sz w:val="22"/>
          <w:szCs w:val="22"/>
        </w:rPr>
        <w:t>:</w:t>
      </w:r>
    </w:p>
    <w:p w14:paraId="5EBB0A5F" w14:textId="77777777" w:rsidR="00090C5F" w:rsidRPr="006963D1" w:rsidRDefault="00090C5F" w:rsidP="00090C5F">
      <w:pPr>
        <w:numPr>
          <w:ilvl w:val="0"/>
          <w:numId w:val="5"/>
        </w:numPr>
        <w:jc w:val="both"/>
        <w:rPr>
          <w:sz w:val="22"/>
          <w:szCs w:val="22"/>
        </w:rPr>
      </w:pPr>
      <w:r w:rsidRPr="006963D1">
        <w:rPr>
          <w:sz w:val="22"/>
          <w:szCs w:val="22"/>
        </w:rPr>
        <w:t>Obsah nabídky</w:t>
      </w:r>
    </w:p>
    <w:p w14:paraId="4889B7D3" w14:textId="77777777" w:rsidR="00090C5F" w:rsidRPr="006963D1" w:rsidRDefault="00090C5F" w:rsidP="00090C5F">
      <w:pPr>
        <w:numPr>
          <w:ilvl w:val="0"/>
          <w:numId w:val="5"/>
        </w:numPr>
        <w:jc w:val="both"/>
        <w:rPr>
          <w:b/>
          <w:sz w:val="22"/>
          <w:szCs w:val="22"/>
        </w:rPr>
      </w:pPr>
      <w:r w:rsidRPr="006963D1">
        <w:rPr>
          <w:sz w:val="22"/>
          <w:szCs w:val="22"/>
        </w:rPr>
        <w:t xml:space="preserve">Čestné prohlášení k podmínkám zadávacího řízení a čestné prohlášení o pravdivosti údajů (příloha č. 1 výzvy) </w:t>
      </w:r>
    </w:p>
    <w:p w14:paraId="665E0745" w14:textId="77777777" w:rsidR="00090C5F" w:rsidRPr="006963D1" w:rsidRDefault="00090C5F" w:rsidP="00090C5F">
      <w:pPr>
        <w:numPr>
          <w:ilvl w:val="0"/>
          <w:numId w:val="5"/>
        </w:numPr>
        <w:jc w:val="both"/>
        <w:rPr>
          <w:b/>
          <w:sz w:val="22"/>
          <w:szCs w:val="22"/>
        </w:rPr>
      </w:pPr>
      <w:r w:rsidRPr="006963D1">
        <w:rPr>
          <w:sz w:val="22"/>
          <w:szCs w:val="22"/>
        </w:rPr>
        <w:t xml:space="preserve">Čestné prohlášení ke splnění některých kvalifikačních požadavků (příloha č. 2 výzvy), kopie dokladů </w:t>
      </w:r>
    </w:p>
    <w:p w14:paraId="4049D84E" w14:textId="77777777" w:rsidR="00090C5F" w:rsidRPr="006963D1" w:rsidRDefault="00090C5F" w:rsidP="00090C5F">
      <w:pPr>
        <w:numPr>
          <w:ilvl w:val="0"/>
          <w:numId w:val="5"/>
        </w:numPr>
        <w:jc w:val="both"/>
        <w:rPr>
          <w:b/>
          <w:sz w:val="22"/>
          <w:szCs w:val="22"/>
        </w:rPr>
      </w:pPr>
      <w:r w:rsidRPr="006963D1">
        <w:rPr>
          <w:sz w:val="22"/>
          <w:szCs w:val="22"/>
        </w:rPr>
        <w:t>Doklady prokazující splnění technické kvalifikace</w:t>
      </w:r>
    </w:p>
    <w:p w14:paraId="6BFBF3F0" w14:textId="77777777" w:rsidR="00090C5F" w:rsidRPr="006963D1" w:rsidRDefault="00090C5F" w:rsidP="00090C5F">
      <w:pPr>
        <w:numPr>
          <w:ilvl w:val="0"/>
          <w:numId w:val="5"/>
        </w:numPr>
        <w:jc w:val="both"/>
        <w:rPr>
          <w:b/>
          <w:sz w:val="22"/>
          <w:szCs w:val="22"/>
        </w:rPr>
      </w:pPr>
      <w:r w:rsidRPr="006963D1">
        <w:rPr>
          <w:sz w:val="22"/>
          <w:szCs w:val="22"/>
        </w:rPr>
        <w:t xml:space="preserve">Cenová nabídka </w:t>
      </w:r>
    </w:p>
    <w:p w14:paraId="3BCA2298" w14:textId="431E726B" w:rsidR="00090C5F" w:rsidRPr="009233BD" w:rsidRDefault="00090C5F" w:rsidP="00090C5F">
      <w:pPr>
        <w:numPr>
          <w:ilvl w:val="0"/>
          <w:numId w:val="5"/>
        </w:numPr>
        <w:jc w:val="both"/>
        <w:rPr>
          <w:b/>
          <w:sz w:val="22"/>
          <w:szCs w:val="22"/>
        </w:rPr>
      </w:pPr>
      <w:r w:rsidRPr="006963D1">
        <w:rPr>
          <w:sz w:val="22"/>
          <w:szCs w:val="22"/>
        </w:rPr>
        <w:t>Návrh smlouvy (příloha č</w:t>
      </w:r>
      <w:r w:rsidRPr="00090C5F">
        <w:rPr>
          <w:sz w:val="22"/>
          <w:szCs w:val="22"/>
        </w:rPr>
        <w:t>. 3 výzvy</w:t>
      </w:r>
      <w:r w:rsidRPr="006963D1">
        <w:rPr>
          <w:sz w:val="22"/>
          <w:szCs w:val="22"/>
        </w:rPr>
        <w:t>)</w:t>
      </w:r>
    </w:p>
    <w:p w14:paraId="0218551B" w14:textId="76BA5494" w:rsidR="009233BD" w:rsidRPr="009233BD" w:rsidRDefault="009233BD" w:rsidP="00090C5F">
      <w:pPr>
        <w:numPr>
          <w:ilvl w:val="0"/>
          <w:numId w:val="5"/>
        </w:numPr>
        <w:jc w:val="both"/>
        <w:rPr>
          <w:sz w:val="22"/>
          <w:szCs w:val="22"/>
        </w:rPr>
      </w:pPr>
      <w:r w:rsidRPr="009233BD">
        <w:rPr>
          <w:sz w:val="22"/>
          <w:szCs w:val="22"/>
        </w:rPr>
        <w:t>Vyplněná specifikace předmětu plnění (příloha č. 4 výzvy)</w:t>
      </w:r>
    </w:p>
    <w:p w14:paraId="549DE3FB" w14:textId="77777777" w:rsidR="00090C5F" w:rsidRPr="006963D1" w:rsidRDefault="00090C5F" w:rsidP="00090C5F">
      <w:pPr>
        <w:numPr>
          <w:ilvl w:val="0"/>
          <w:numId w:val="5"/>
        </w:numPr>
        <w:jc w:val="both"/>
        <w:rPr>
          <w:b/>
          <w:sz w:val="22"/>
          <w:szCs w:val="22"/>
        </w:rPr>
      </w:pPr>
      <w:r w:rsidRPr="006963D1">
        <w:rPr>
          <w:sz w:val="22"/>
          <w:szCs w:val="22"/>
        </w:rPr>
        <w:t>Další povinné součásti nabídky (dle bodu 9 výzvy)</w:t>
      </w:r>
    </w:p>
    <w:p w14:paraId="483FE7F4" w14:textId="77777777" w:rsidR="00090C5F" w:rsidRPr="006963D1" w:rsidRDefault="00090C5F" w:rsidP="00090C5F">
      <w:pPr>
        <w:numPr>
          <w:ilvl w:val="0"/>
          <w:numId w:val="5"/>
        </w:numPr>
        <w:jc w:val="both"/>
        <w:rPr>
          <w:b/>
          <w:sz w:val="22"/>
          <w:szCs w:val="22"/>
        </w:rPr>
      </w:pPr>
      <w:r w:rsidRPr="006963D1">
        <w:rPr>
          <w:sz w:val="22"/>
          <w:szCs w:val="22"/>
        </w:rPr>
        <w:t>Případné další přílohy a doplnění nabídky</w:t>
      </w:r>
      <w:r w:rsidRPr="006963D1">
        <w:rPr>
          <w:b/>
          <w:sz w:val="22"/>
          <w:szCs w:val="22"/>
        </w:rPr>
        <w:t xml:space="preserve">      </w:t>
      </w:r>
    </w:p>
    <w:p w14:paraId="0C071A67" w14:textId="40FC92A3" w:rsidR="003A05AD" w:rsidRPr="00036984" w:rsidRDefault="003A05AD" w:rsidP="00755444">
      <w:pPr>
        <w:pStyle w:val="Odstavecseseznamem"/>
        <w:spacing w:before="120"/>
        <w:ind w:left="357"/>
        <w:contextualSpacing w:val="0"/>
      </w:pPr>
    </w:p>
    <w:p w14:paraId="5D57C0D5" w14:textId="35915BD1" w:rsidR="009D48C7" w:rsidRPr="006C3977" w:rsidRDefault="009D48C7" w:rsidP="00235777">
      <w:pPr>
        <w:pStyle w:val="Odstavecseseznamem"/>
        <w:numPr>
          <w:ilvl w:val="0"/>
          <w:numId w:val="3"/>
        </w:numPr>
        <w:tabs>
          <w:tab w:val="left" w:pos="426"/>
        </w:tabs>
        <w:jc w:val="both"/>
        <w:rPr>
          <w:b/>
          <w:sz w:val="28"/>
        </w:rPr>
      </w:pPr>
      <w:r w:rsidRPr="006C3977">
        <w:rPr>
          <w:b/>
          <w:sz w:val="28"/>
          <w:u w:val="single"/>
        </w:rPr>
        <w:t>Další podmínky zadávacího řízení na veřejnou zakázku</w:t>
      </w:r>
    </w:p>
    <w:p w14:paraId="0A8D80A7" w14:textId="77777777" w:rsidR="0012746E" w:rsidRPr="006C3977" w:rsidRDefault="0012746E" w:rsidP="00490C52">
      <w:pPr>
        <w:jc w:val="both"/>
        <w:rPr>
          <w:b/>
          <w:u w:val="single"/>
        </w:rPr>
      </w:pPr>
    </w:p>
    <w:p w14:paraId="0310A742" w14:textId="77777777" w:rsidR="00BF0157" w:rsidRPr="00666D74" w:rsidRDefault="00BF0157" w:rsidP="00BF0157">
      <w:pPr>
        <w:numPr>
          <w:ilvl w:val="0"/>
          <w:numId w:val="1"/>
        </w:numPr>
        <w:jc w:val="both"/>
        <w:rPr>
          <w:sz w:val="22"/>
          <w:szCs w:val="22"/>
        </w:rPr>
      </w:pPr>
      <w:r w:rsidRPr="00666D74">
        <w:rPr>
          <w:sz w:val="22"/>
          <w:szCs w:val="22"/>
        </w:rPr>
        <w:t>Zadavatel nepřipouští dle § 102 ZZVZ variantní řešení.</w:t>
      </w:r>
    </w:p>
    <w:p w14:paraId="30ED490C" w14:textId="77777777" w:rsidR="00BF0157" w:rsidRPr="00666D74" w:rsidRDefault="00BF0157" w:rsidP="00BF0157">
      <w:pPr>
        <w:numPr>
          <w:ilvl w:val="0"/>
          <w:numId w:val="1"/>
        </w:numPr>
        <w:jc w:val="both"/>
        <w:rPr>
          <w:sz w:val="22"/>
          <w:szCs w:val="22"/>
        </w:rPr>
      </w:pPr>
      <w:r w:rsidRPr="00666D74">
        <w:rPr>
          <w:sz w:val="22"/>
          <w:szCs w:val="22"/>
        </w:rPr>
        <w:t>Zadavatel vyloučí dle § 48 odst. 7 ZZVZ vybraného dodavatele zadávacího řízení, který je českou akciovou společností nebo má právní formu obdobnou akciové společnosti a nemá vydány výlučně zaknihované akcie.</w:t>
      </w:r>
    </w:p>
    <w:p w14:paraId="1A182270" w14:textId="77777777" w:rsidR="00BF0157" w:rsidRPr="00666D74" w:rsidRDefault="00BF0157" w:rsidP="00BF0157">
      <w:pPr>
        <w:ind w:left="397"/>
        <w:jc w:val="both"/>
        <w:rPr>
          <w:sz w:val="22"/>
          <w:szCs w:val="22"/>
        </w:rPr>
      </w:pPr>
      <w:r w:rsidRPr="00666D74">
        <w:rPr>
          <w:sz w:val="22"/>
          <w:szCs w:val="22"/>
        </w:rPr>
        <w:t>U vybraného dodavatele se sídlem v zahraničí, který je akciovou společností nebo má právní formu obdobnou akciové společnosti, bude zadavatel postupovat dle § 48 odst. 9 ZZVZ.</w:t>
      </w:r>
    </w:p>
    <w:p w14:paraId="02043203" w14:textId="53EBB226" w:rsidR="00BF0157" w:rsidRPr="00666D74" w:rsidRDefault="00BF0157" w:rsidP="00BF0157">
      <w:pPr>
        <w:pStyle w:val="Default"/>
        <w:numPr>
          <w:ilvl w:val="0"/>
          <w:numId w:val="1"/>
        </w:numPr>
        <w:jc w:val="both"/>
        <w:rPr>
          <w:color w:val="auto"/>
          <w:sz w:val="22"/>
          <w:szCs w:val="22"/>
        </w:rPr>
      </w:pPr>
      <w:r w:rsidRPr="00666D74">
        <w:rPr>
          <w:color w:val="auto"/>
          <w:sz w:val="22"/>
          <w:szCs w:val="22"/>
        </w:rPr>
        <w:t xml:space="preserve">U vybraného dodavatele, je-li právnickou osobou, zadavatel zjistí údaje o jeho skutečném majiteli podle § 122 ZZVZ. </w:t>
      </w:r>
    </w:p>
    <w:p w14:paraId="52052212" w14:textId="77777777" w:rsidR="00A13798" w:rsidRPr="00AE6573" w:rsidRDefault="00A13798" w:rsidP="00A13798">
      <w:pPr>
        <w:pStyle w:val="Odstavecseseznamem"/>
        <w:widowControl w:val="0"/>
        <w:numPr>
          <w:ilvl w:val="0"/>
          <w:numId w:val="1"/>
        </w:numPr>
        <w:tabs>
          <w:tab w:val="left" w:pos="0"/>
        </w:tabs>
        <w:autoSpaceDE w:val="0"/>
        <w:autoSpaceDN w:val="0"/>
        <w:adjustRightInd w:val="0"/>
        <w:jc w:val="both"/>
        <w:rPr>
          <w:b/>
          <w:sz w:val="22"/>
          <w:szCs w:val="22"/>
        </w:rPr>
      </w:pPr>
      <w:r w:rsidRPr="00AE6573">
        <w:rPr>
          <w:sz w:val="22"/>
          <w:szCs w:val="22"/>
        </w:rPr>
        <w:t xml:space="preserve">Zadavatel požaduje ze strany dodavatelů a jejich poddodavatelů dodržení podmínek dle ustanovení § 4b zákona o střetu zájmů. Zadavatel vyloučí účastníka zadávacího řízení, pokud účastník nebo poddodavatel, prostřednictvím kterého účastník prokazuje kvalifikaci, poruší citované ustanovení. </w:t>
      </w:r>
    </w:p>
    <w:p w14:paraId="29F8F8BD" w14:textId="77777777" w:rsidR="00A13798" w:rsidRPr="00AE6573" w:rsidRDefault="00A13798" w:rsidP="00A13798">
      <w:pPr>
        <w:pStyle w:val="Odstavecseseznamem"/>
        <w:widowControl w:val="0"/>
        <w:numPr>
          <w:ilvl w:val="0"/>
          <w:numId w:val="1"/>
        </w:numPr>
        <w:tabs>
          <w:tab w:val="left" w:pos="0"/>
        </w:tabs>
        <w:autoSpaceDE w:val="0"/>
        <w:autoSpaceDN w:val="0"/>
        <w:adjustRightInd w:val="0"/>
        <w:jc w:val="both"/>
        <w:rPr>
          <w:b/>
          <w:sz w:val="22"/>
          <w:szCs w:val="22"/>
        </w:rPr>
      </w:pPr>
      <w:r w:rsidRPr="00AE6573">
        <w:rPr>
          <w:sz w:val="22"/>
          <w:szCs w:val="22"/>
        </w:rPr>
        <w:t xml:space="preserve">Zadavatel požaduje ze strany dodavatelů a jejich poddodavatelů dodržení podmínek dle ustanovení § 48a ZZVZ. Zadavatel vyloučí účastníka zadávacího řízení, pokud účastník nebo poddodavatel, prostřednictvím kterého účastník prokazuje kvalifikaci, poruší citované ustanovení. </w:t>
      </w:r>
    </w:p>
    <w:p w14:paraId="42F20249" w14:textId="77777777" w:rsidR="001C48A3" w:rsidRPr="00317BDB" w:rsidRDefault="001C48A3" w:rsidP="00755444">
      <w:pPr>
        <w:widowControl w:val="0"/>
        <w:autoSpaceDE w:val="0"/>
        <w:autoSpaceDN w:val="0"/>
        <w:adjustRightInd w:val="0"/>
        <w:spacing w:before="120"/>
        <w:jc w:val="both"/>
        <w:rPr>
          <w:b/>
        </w:rPr>
      </w:pPr>
    </w:p>
    <w:p w14:paraId="5657594A" w14:textId="007C0CC8" w:rsidR="005E2CA4" w:rsidRDefault="005E2CA4" w:rsidP="00235777">
      <w:pPr>
        <w:pStyle w:val="Odstavecseseznamem"/>
        <w:numPr>
          <w:ilvl w:val="0"/>
          <w:numId w:val="3"/>
        </w:numPr>
        <w:tabs>
          <w:tab w:val="left" w:pos="426"/>
        </w:tabs>
        <w:jc w:val="both"/>
        <w:rPr>
          <w:b/>
          <w:sz w:val="28"/>
          <w:u w:val="single"/>
        </w:rPr>
      </w:pPr>
      <w:r>
        <w:rPr>
          <w:b/>
          <w:sz w:val="28"/>
          <w:u w:val="single"/>
        </w:rPr>
        <w:t>Podmínka pro uzavření smlouvy</w:t>
      </w:r>
    </w:p>
    <w:p w14:paraId="414AB0DD" w14:textId="77777777" w:rsidR="0025131E" w:rsidRDefault="0025131E" w:rsidP="0025131E">
      <w:pPr>
        <w:jc w:val="both"/>
        <w:rPr>
          <w:sz w:val="22"/>
          <w:szCs w:val="22"/>
        </w:rPr>
      </w:pPr>
    </w:p>
    <w:p w14:paraId="37D467F2" w14:textId="28683875" w:rsidR="005E2CA4" w:rsidRPr="0025131E" w:rsidRDefault="00912C13" w:rsidP="0025131E">
      <w:pPr>
        <w:jc w:val="both"/>
        <w:rPr>
          <w:sz w:val="22"/>
          <w:szCs w:val="22"/>
        </w:rPr>
      </w:pPr>
      <w:r w:rsidRPr="0025131E">
        <w:rPr>
          <w:sz w:val="22"/>
          <w:szCs w:val="22"/>
        </w:rPr>
        <w:t xml:space="preserve">Zadavatel si vyhrazuje právo </w:t>
      </w:r>
      <w:r w:rsidR="0025131E" w:rsidRPr="0025131E">
        <w:rPr>
          <w:sz w:val="22"/>
          <w:szCs w:val="22"/>
        </w:rPr>
        <w:t xml:space="preserve">vyžádat </w:t>
      </w:r>
      <w:r w:rsidR="005E2CA4" w:rsidRPr="0025131E">
        <w:rPr>
          <w:sz w:val="22"/>
          <w:szCs w:val="22"/>
        </w:rPr>
        <w:t xml:space="preserve">si </w:t>
      </w:r>
      <w:r w:rsidR="0025131E" w:rsidRPr="0025131E">
        <w:rPr>
          <w:sz w:val="22"/>
          <w:szCs w:val="22"/>
        </w:rPr>
        <w:t xml:space="preserve">od dodavatele </w:t>
      </w:r>
      <w:r w:rsidR="005E2CA4" w:rsidRPr="0025131E">
        <w:rPr>
          <w:sz w:val="22"/>
          <w:szCs w:val="22"/>
        </w:rPr>
        <w:t xml:space="preserve">před uzavřením smlouvy </w:t>
      </w:r>
      <w:r w:rsidR="0025131E" w:rsidRPr="0025131E">
        <w:rPr>
          <w:sz w:val="22"/>
          <w:szCs w:val="22"/>
        </w:rPr>
        <w:t>předložení</w:t>
      </w:r>
      <w:r w:rsidR="005E2CA4" w:rsidRPr="0025131E">
        <w:rPr>
          <w:sz w:val="22"/>
          <w:szCs w:val="22"/>
        </w:rPr>
        <w:t xml:space="preserve"> kompletní majetkov</w:t>
      </w:r>
      <w:r w:rsidR="0025131E" w:rsidRPr="0025131E">
        <w:rPr>
          <w:sz w:val="22"/>
          <w:szCs w:val="22"/>
        </w:rPr>
        <w:t>é</w:t>
      </w:r>
      <w:r w:rsidR="005E2CA4" w:rsidRPr="0025131E">
        <w:rPr>
          <w:sz w:val="22"/>
          <w:szCs w:val="22"/>
        </w:rPr>
        <w:t xml:space="preserve"> struktur</w:t>
      </w:r>
      <w:r w:rsidR="0025131E" w:rsidRPr="0025131E">
        <w:rPr>
          <w:sz w:val="22"/>
          <w:szCs w:val="22"/>
        </w:rPr>
        <w:t>y</w:t>
      </w:r>
      <w:r w:rsidR="005E2CA4" w:rsidRPr="0025131E">
        <w:rPr>
          <w:sz w:val="22"/>
          <w:szCs w:val="22"/>
        </w:rPr>
        <w:t xml:space="preserve"> dodavatele včetně kompletní majetkové struktury jakéhokoliv</w:t>
      </w:r>
      <w:r w:rsidR="0025131E" w:rsidRPr="0025131E">
        <w:rPr>
          <w:sz w:val="22"/>
          <w:szCs w:val="22"/>
        </w:rPr>
        <w:t xml:space="preserve"> jeho</w:t>
      </w:r>
      <w:r w:rsidR="005E2CA4" w:rsidRPr="0025131E">
        <w:rPr>
          <w:sz w:val="22"/>
          <w:szCs w:val="22"/>
        </w:rPr>
        <w:t xml:space="preserve"> poddodavatele</w:t>
      </w:r>
      <w:r w:rsidR="0025131E" w:rsidRPr="0025131E">
        <w:rPr>
          <w:sz w:val="22"/>
          <w:szCs w:val="22"/>
        </w:rPr>
        <w:t>.</w:t>
      </w:r>
      <w:r w:rsidR="005E2CA4" w:rsidRPr="0025131E">
        <w:rPr>
          <w:sz w:val="22"/>
          <w:szCs w:val="22"/>
        </w:rPr>
        <w:t xml:space="preserve"> </w:t>
      </w:r>
    </w:p>
    <w:p w14:paraId="320315C5" w14:textId="3B66FA7D" w:rsidR="005E2CA4" w:rsidRDefault="005E2CA4" w:rsidP="005E2CA4">
      <w:pPr>
        <w:pStyle w:val="Odstavecseseznamem"/>
        <w:tabs>
          <w:tab w:val="left" w:pos="426"/>
        </w:tabs>
        <w:ind w:left="360"/>
        <w:jc w:val="both"/>
        <w:rPr>
          <w:b/>
          <w:sz w:val="28"/>
          <w:u w:val="single"/>
        </w:rPr>
      </w:pPr>
    </w:p>
    <w:p w14:paraId="62A58640" w14:textId="3C63A901" w:rsidR="00BF0157" w:rsidRPr="005E252B" w:rsidRDefault="00BF0157" w:rsidP="00235777">
      <w:pPr>
        <w:pStyle w:val="Odstavecseseznamem"/>
        <w:numPr>
          <w:ilvl w:val="0"/>
          <w:numId w:val="3"/>
        </w:numPr>
        <w:tabs>
          <w:tab w:val="left" w:pos="426"/>
        </w:tabs>
        <w:jc w:val="both"/>
        <w:rPr>
          <w:b/>
          <w:sz w:val="28"/>
          <w:u w:val="single"/>
        </w:rPr>
      </w:pPr>
      <w:r w:rsidRPr="005E252B">
        <w:rPr>
          <w:b/>
          <w:sz w:val="28"/>
          <w:u w:val="single"/>
        </w:rPr>
        <w:lastRenderedPageBreak/>
        <w:t>Zohlednění zásady sociálně odpovědného zadávání, environmentáln</w:t>
      </w:r>
      <w:r w:rsidR="00A2294A" w:rsidRPr="005E252B">
        <w:rPr>
          <w:b/>
          <w:sz w:val="28"/>
          <w:u w:val="single"/>
        </w:rPr>
        <w:t xml:space="preserve">ě </w:t>
      </w:r>
      <w:r w:rsidRPr="005E252B">
        <w:rPr>
          <w:b/>
          <w:sz w:val="28"/>
          <w:u w:val="single"/>
        </w:rPr>
        <w:t>odpovědného zadávání a inovací</w:t>
      </w:r>
    </w:p>
    <w:p w14:paraId="3CF87E45" w14:textId="77777777" w:rsidR="00E421D8" w:rsidRPr="0095727B" w:rsidRDefault="00E421D8" w:rsidP="00E421D8">
      <w:pPr>
        <w:pStyle w:val="Odstavecseseznamem"/>
        <w:tabs>
          <w:tab w:val="left" w:pos="426"/>
        </w:tabs>
        <w:ind w:left="426"/>
        <w:jc w:val="both"/>
        <w:rPr>
          <w:b/>
          <w:u w:val="single"/>
        </w:rPr>
      </w:pPr>
    </w:p>
    <w:p w14:paraId="5BF95066" w14:textId="77777777" w:rsidR="00090C5F" w:rsidRPr="006963D1" w:rsidRDefault="00090C5F" w:rsidP="00090C5F">
      <w:pPr>
        <w:jc w:val="both"/>
        <w:rPr>
          <w:sz w:val="22"/>
          <w:szCs w:val="22"/>
        </w:rPr>
      </w:pPr>
      <w:r w:rsidRPr="006963D1">
        <w:rPr>
          <w:sz w:val="22"/>
          <w:szCs w:val="22"/>
        </w:rPr>
        <w:t>Zadavatel má zájem zadat veřejnou zakázku v souladu se zásadami společensky odpovědného veřejného zadávání. Společensky odpovědné veřejné zadávání kromě důrazu na čistě ekonomické parametry zohledňuje také související dopady zakázky zejména v oblasti zaměstnanosti, sociálních a pracovních práv a životního prostředí.</w:t>
      </w:r>
    </w:p>
    <w:p w14:paraId="068E4E2C" w14:textId="77777777" w:rsidR="00090C5F" w:rsidRPr="006963D1" w:rsidRDefault="00090C5F" w:rsidP="00090C5F">
      <w:pPr>
        <w:jc w:val="both"/>
        <w:rPr>
          <w:sz w:val="18"/>
          <w:szCs w:val="22"/>
          <w:highlight w:val="yellow"/>
        </w:rPr>
      </w:pPr>
    </w:p>
    <w:p w14:paraId="1C599DCB" w14:textId="77777777" w:rsidR="00090C5F" w:rsidRPr="00C9782B" w:rsidRDefault="00090C5F" w:rsidP="00090C5F">
      <w:pPr>
        <w:jc w:val="both"/>
        <w:rPr>
          <w:sz w:val="22"/>
          <w:szCs w:val="22"/>
        </w:rPr>
      </w:pPr>
      <w:r w:rsidRPr="00C9782B">
        <w:rPr>
          <w:sz w:val="22"/>
          <w:szCs w:val="22"/>
        </w:rPr>
        <w:t>Zadavatel vyžaduje, aby</w:t>
      </w:r>
      <w:r>
        <w:rPr>
          <w:sz w:val="22"/>
          <w:szCs w:val="22"/>
        </w:rPr>
        <w:t xml:space="preserve"> veškeré odpady, vzniklé při realizaci dodávky, byly důsledně tříděny.</w:t>
      </w:r>
    </w:p>
    <w:p w14:paraId="1800B59E" w14:textId="77777777" w:rsidR="00DD3602" w:rsidRDefault="00DD3602" w:rsidP="00090C5F">
      <w:pPr>
        <w:jc w:val="both"/>
        <w:rPr>
          <w:sz w:val="22"/>
          <w:szCs w:val="22"/>
          <w:highlight w:val="yellow"/>
        </w:rPr>
      </w:pPr>
    </w:p>
    <w:p w14:paraId="0A6E6108" w14:textId="23809C81" w:rsidR="00090C5F" w:rsidRDefault="00090C5F" w:rsidP="00090C5F">
      <w:pPr>
        <w:jc w:val="both"/>
        <w:rPr>
          <w:sz w:val="22"/>
          <w:szCs w:val="22"/>
        </w:rPr>
      </w:pPr>
      <w:r w:rsidRPr="002E6EB9">
        <w:rPr>
          <w:sz w:val="22"/>
          <w:szCs w:val="22"/>
        </w:rPr>
        <w:t>Aspekty společensky odpovědného zadávání veřejné zakázky jsou zohledněny v obchodních a jiných smluvních podmínkách.</w:t>
      </w:r>
    </w:p>
    <w:p w14:paraId="7668B642" w14:textId="77777777" w:rsidR="00712512" w:rsidRPr="00057C64" w:rsidRDefault="00712512" w:rsidP="00755444">
      <w:pPr>
        <w:spacing w:before="120"/>
        <w:jc w:val="both"/>
      </w:pPr>
    </w:p>
    <w:p w14:paraId="23FFAD57" w14:textId="270AC147" w:rsidR="001F218D" w:rsidRPr="00235777" w:rsidRDefault="001F218D" w:rsidP="00235777">
      <w:pPr>
        <w:pStyle w:val="Odstavecseseznamem"/>
        <w:numPr>
          <w:ilvl w:val="0"/>
          <w:numId w:val="3"/>
        </w:numPr>
        <w:tabs>
          <w:tab w:val="left" w:pos="426"/>
        </w:tabs>
        <w:jc w:val="both"/>
        <w:rPr>
          <w:b/>
          <w:sz w:val="28"/>
          <w:u w:val="single"/>
        </w:rPr>
      </w:pPr>
      <w:r w:rsidRPr="00235777">
        <w:rPr>
          <w:b/>
          <w:sz w:val="28"/>
          <w:u w:val="single"/>
        </w:rPr>
        <w:t>Práva zadavatele</w:t>
      </w:r>
    </w:p>
    <w:p w14:paraId="24CF818F" w14:textId="16D56608" w:rsidR="001F218D" w:rsidRPr="006C3977" w:rsidRDefault="001F218D" w:rsidP="00490C52">
      <w:pPr>
        <w:ind w:left="360"/>
        <w:jc w:val="both"/>
        <w:rPr>
          <w:b/>
          <w:u w:val="single"/>
        </w:rPr>
      </w:pPr>
    </w:p>
    <w:p w14:paraId="55B087E0" w14:textId="77777777" w:rsidR="00BF0157" w:rsidRPr="00090C5F" w:rsidRDefault="00BF0157" w:rsidP="00BF0157">
      <w:pPr>
        <w:jc w:val="both"/>
        <w:rPr>
          <w:sz w:val="22"/>
          <w:szCs w:val="22"/>
        </w:rPr>
      </w:pPr>
      <w:r w:rsidRPr="00090C5F">
        <w:rPr>
          <w:sz w:val="22"/>
          <w:szCs w:val="22"/>
          <w:u w:val="single"/>
        </w:rPr>
        <w:t>Zadavatel si vyhrazuje právo</w:t>
      </w:r>
      <w:r w:rsidRPr="00090C5F">
        <w:rPr>
          <w:sz w:val="22"/>
          <w:szCs w:val="22"/>
        </w:rPr>
        <w:t>:</w:t>
      </w:r>
    </w:p>
    <w:p w14:paraId="34C81A41" w14:textId="2BAF7151" w:rsidR="00BF0157" w:rsidRPr="00090C5F" w:rsidRDefault="00BF0157" w:rsidP="00DB6737">
      <w:pPr>
        <w:pStyle w:val="Odstavecseseznamem"/>
        <w:numPr>
          <w:ilvl w:val="0"/>
          <w:numId w:val="8"/>
        </w:numPr>
        <w:spacing w:before="120"/>
        <w:jc w:val="both"/>
        <w:rPr>
          <w:sz w:val="22"/>
          <w:szCs w:val="22"/>
          <w:u w:val="single"/>
        </w:rPr>
      </w:pPr>
      <w:r w:rsidRPr="00090C5F">
        <w:rPr>
          <w:sz w:val="22"/>
          <w:szCs w:val="22"/>
        </w:rPr>
        <w:t>veškeré náklady související s přípravou, podáním nabídky a účastí v tomto řízení nese účastník, nejsou však dotčeny povinnosti za</w:t>
      </w:r>
      <w:r w:rsidR="00332398" w:rsidRPr="00090C5F">
        <w:rPr>
          <w:sz w:val="22"/>
          <w:szCs w:val="22"/>
        </w:rPr>
        <w:t>davatele dle § 40 odst. 4 ZZVZ;</w:t>
      </w:r>
    </w:p>
    <w:p w14:paraId="0CF597CE" w14:textId="65945503" w:rsidR="004C3CEC" w:rsidRPr="00090C5F" w:rsidRDefault="00BF0157" w:rsidP="00DB6737">
      <w:pPr>
        <w:pStyle w:val="Odstavecseseznamem"/>
        <w:numPr>
          <w:ilvl w:val="0"/>
          <w:numId w:val="8"/>
        </w:numPr>
        <w:spacing w:before="120"/>
        <w:jc w:val="both"/>
        <w:rPr>
          <w:sz w:val="22"/>
          <w:szCs w:val="22"/>
          <w:u w:val="single"/>
        </w:rPr>
      </w:pPr>
      <w:r w:rsidRPr="00090C5F">
        <w:rPr>
          <w:sz w:val="22"/>
          <w:szCs w:val="22"/>
        </w:rPr>
        <w:t>vybraný dodavatel nesmí zakázku postoupit jinému subjektu, přičemž po uzavření smlouvy nesmí bez předchozího písemného souhlasu zadavatele postoupit práva a povinnosti plynoucí z uzavřené smlouvy třetí osobě.</w:t>
      </w:r>
    </w:p>
    <w:p w14:paraId="0AB883BC" w14:textId="2DEAD332" w:rsidR="00512C87" w:rsidRPr="00317BDB" w:rsidRDefault="00512C87" w:rsidP="00755444">
      <w:pPr>
        <w:spacing w:after="120"/>
        <w:rPr>
          <w:b/>
          <w:u w:val="single"/>
        </w:rPr>
      </w:pPr>
    </w:p>
    <w:p w14:paraId="32ED8636" w14:textId="60E8CB90" w:rsidR="001D7238" w:rsidRPr="006C3977" w:rsidRDefault="006C3977" w:rsidP="00235777">
      <w:pPr>
        <w:pStyle w:val="Odstavecseseznamem"/>
        <w:numPr>
          <w:ilvl w:val="0"/>
          <w:numId w:val="3"/>
        </w:numPr>
        <w:tabs>
          <w:tab w:val="left" w:pos="426"/>
        </w:tabs>
        <w:jc w:val="both"/>
        <w:rPr>
          <w:b/>
          <w:sz w:val="28"/>
          <w:u w:val="single"/>
        </w:rPr>
      </w:pPr>
      <w:r w:rsidRPr="009C33B3">
        <w:rPr>
          <w:b/>
          <w:sz w:val="28"/>
        </w:rPr>
        <w:t xml:space="preserve"> </w:t>
      </w:r>
      <w:r w:rsidR="001D7238" w:rsidRPr="006C3977">
        <w:rPr>
          <w:b/>
          <w:sz w:val="28"/>
          <w:u w:val="single"/>
        </w:rPr>
        <w:t>Identifikační údaje zadavatele</w:t>
      </w:r>
    </w:p>
    <w:p w14:paraId="5D4294AA" w14:textId="77777777" w:rsidR="001D7238" w:rsidRPr="006C3977" w:rsidRDefault="001D7238" w:rsidP="00490C52">
      <w:pPr>
        <w:jc w:val="both"/>
      </w:pPr>
    </w:p>
    <w:p w14:paraId="4B4BC89D" w14:textId="77777777" w:rsidR="006D4175" w:rsidRPr="00090C5F" w:rsidRDefault="006D4175" w:rsidP="006D4175">
      <w:pPr>
        <w:jc w:val="both"/>
        <w:rPr>
          <w:b/>
          <w:sz w:val="22"/>
          <w:szCs w:val="22"/>
        </w:rPr>
      </w:pPr>
      <w:r w:rsidRPr="00090C5F">
        <w:rPr>
          <w:sz w:val="22"/>
          <w:szCs w:val="22"/>
        </w:rPr>
        <w:t>Název:</w:t>
      </w:r>
      <w:r w:rsidRPr="00090C5F">
        <w:rPr>
          <w:sz w:val="22"/>
          <w:szCs w:val="22"/>
        </w:rPr>
        <w:tab/>
      </w:r>
      <w:r w:rsidRPr="00090C5F">
        <w:rPr>
          <w:b/>
          <w:sz w:val="22"/>
          <w:szCs w:val="22"/>
        </w:rPr>
        <w:tab/>
      </w:r>
      <w:r w:rsidRPr="00090C5F">
        <w:rPr>
          <w:b/>
          <w:sz w:val="22"/>
          <w:szCs w:val="22"/>
        </w:rPr>
        <w:tab/>
      </w:r>
      <w:r w:rsidRPr="00090C5F">
        <w:rPr>
          <w:sz w:val="22"/>
          <w:szCs w:val="22"/>
        </w:rPr>
        <w:t>Karlovarský kraj</w:t>
      </w:r>
    </w:p>
    <w:p w14:paraId="355BF9F7" w14:textId="77777777" w:rsidR="006D4175" w:rsidRPr="00090C5F" w:rsidRDefault="006D4175" w:rsidP="006D4175">
      <w:pPr>
        <w:jc w:val="both"/>
        <w:rPr>
          <w:sz w:val="22"/>
          <w:szCs w:val="22"/>
        </w:rPr>
      </w:pPr>
      <w:r w:rsidRPr="00090C5F">
        <w:rPr>
          <w:sz w:val="22"/>
          <w:szCs w:val="22"/>
        </w:rPr>
        <w:t xml:space="preserve">sídlo: </w:t>
      </w:r>
      <w:r w:rsidRPr="00090C5F">
        <w:rPr>
          <w:sz w:val="22"/>
          <w:szCs w:val="22"/>
        </w:rPr>
        <w:tab/>
      </w:r>
      <w:r w:rsidRPr="00090C5F">
        <w:rPr>
          <w:sz w:val="22"/>
          <w:szCs w:val="22"/>
        </w:rPr>
        <w:tab/>
      </w:r>
      <w:r w:rsidRPr="00090C5F">
        <w:rPr>
          <w:sz w:val="22"/>
          <w:szCs w:val="22"/>
        </w:rPr>
        <w:tab/>
        <w:t>Závodní 353/88, 360 06 Karlovy Vary</w:t>
      </w:r>
    </w:p>
    <w:p w14:paraId="249144C9" w14:textId="77777777" w:rsidR="006D4175" w:rsidRPr="00090C5F" w:rsidRDefault="006D4175" w:rsidP="006D4175">
      <w:pPr>
        <w:jc w:val="both"/>
        <w:rPr>
          <w:sz w:val="22"/>
          <w:szCs w:val="22"/>
        </w:rPr>
      </w:pPr>
      <w:r w:rsidRPr="00090C5F">
        <w:rPr>
          <w:sz w:val="22"/>
          <w:szCs w:val="22"/>
        </w:rPr>
        <w:t xml:space="preserve">IČO: </w:t>
      </w:r>
      <w:r w:rsidRPr="00090C5F">
        <w:rPr>
          <w:sz w:val="22"/>
          <w:szCs w:val="22"/>
        </w:rPr>
        <w:tab/>
      </w:r>
      <w:r w:rsidRPr="00090C5F">
        <w:rPr>
          <w:sz w:val="22"/>
          <w:szCs w:val="22"/>
        </w:rPr>
        <w:tab/>
      </w:r>
      <w:r w:rsidRPr="00090C5F">
        <w:rPr>
          <w:sz w:val="22"/>
          <w:szCs w:val="22"/>
        </w:rPr>
        <w:tab/>
        <w:t>70891168</w:t>
      </w:r>
    </w:p>
    <w:p w14:paraId="74089481" w14:textId="77777777" w:rsidR="006D4175" w:rsidRPr="00090C5F" w:rsidRDefault="006D4175" w:rsidP="006D4175">
      <w:pPr>
        <w:jc w:val="both"/>
        <w:rPr>
          <w:sz w:val="22"/>
          <w:szCs w:val="22"/>
        </w:rPr>
      </w:pPr>
      <w:r w:rsidRPr="00090C5F">
        <w:rPr>
          <w:sz w:val="22"/>
          <w:szCs w:val="22"/>
        </w:rPr>
        <w:t xml:space="preserve">DIČ: </w:t>
      </w:r>
      <w:r w:rsidRPr="00090C5F">
        <w:rPr>
          <w:sz w:val="22"/>
          <w:szCs w:val="22"/>
        </w:rPr>
        <w:tab/>
      </w:r>
      <w:r w:rsidRPr="00090C5F">
        <w:rPr>
          <w:sz w:val="22"/>
          <w:szCs w:val="22"/>
        </w:rPr>
        <w:tab/>
      </w:r>
      <w:r w:rsidRPr="00090C5F">
        <w:rPr>
          <w:sz w:val="22"/>
          <w:szCs w:val="22"/>
        </w:rPr>
        <w:tab/>
        <w:t>CZ70891168</w:t>
      </w:r>
    </w:p>
    <w:p w14:paraId="08360FA1" w14:textId="66ABD9C2" w:rsidR="006D4175" w:rsidRPr="00090C5F" w:rsidRDefault="006D4175" w:rsidP="006D4175">
      <w:pPr>
        <w:jc w:val="both"/>
        <w:rPr>
          <w:sz w:val="22"/>
          <w:szCs w:val="22"/>
        </w:rPr>
      </w:pPr>
      <w:r w:rsidRPr="00090C5F">
        <w:rPr>
          <w:sz w:val="22"/>
          <w:szCs w:val="22"/>
        </w:rPr>
        <w:t xml:space="preserve">zastoupený: </w:t>
      </w:r>
      <w:r w:rsidRPr="00090C5F">
        <w:rPr>
          <w:sz w:val="22"/>
          <w:szCs w:val="22"/>
        </w:rPr>
        <w:tab/>
      </w:r>
      <w:r w:rsidRPr="00090C5F">
        <w:rPr>
          <w:sz w:val="22"/>
          <w:szCs w:val="22"/>
        </w:rPr>
        <w:tab/>
        <w:t>Ing. Petrem Kulhánkem, hejtmanem Karlovarského kraje</w:t>
      </w:r>
    </w:p>
    <w:p w14:paraId="7BF1EC48" w14:textId="1E044577" w:rsidR="0025228B" w:rsidRPr="00090C5F" w:rsidRDefault="0025228B" w:rsidP="00490C52">
      <w:pPr>
        <w:jc w:val="both"/>
        <w:rPr>
          <w:color w:val="FF0000"/>
          <w:sz w:val="22"/>
          <w:szCs w:val="22"/>
        </w:rPr>
      </w:pPr>
    </w:p>
    <w:p w14:paraId="2C83F1D8" w14:textId="77777777" w:rsidR="005E252B" w:rsidRPr="00090C5F" w:rsidRDefault="005E252B" w:rsidP="003B495E">
      <w:pPr>
        <w:pStyle w:val="Zkladntext2"/>
        <w:tabs>
          <w:tab w:val="left" w:pos="3423"/>
        </w:tabs>
        <w:rPr>
          <w:sz w:val="22"/>
          <w:szCs w:val="22"/>
        </w:rPr>
      </w:pPr>
    </w:p>
    <w:p w14:paraId="1E4E6275" w14:textId="77777777" w:rsidR="005E252B" w:rsidRPr="00090C5F" w:rsidRDefault="005E252B" w:rsidP="003B495E">
      <w:pPr>
        <w:pStyle w:val="Zkladntext2"/>
        <w:tabs>
          <w:tab w:val="left" w:pos="3423"/>
        </w:tabs>
        <w:rPr>
          <w:sz w:val="22"/>
          <w:szCs w:val="22"/>
        </w:rPr>
      </w:pPr>
    </w:p>
    <w:p w14:paraId="605A56B0" w14:textId="5F92643C" w:rsidR="005E252B" w:rsidRPr="00090C5F" w:rsidRDefault="001D7238" w:rsidP="003B495E">
      <w:pPr>
        <w:pStyle w:val="Zkladntext2"/>
        <w:tabs>
          <w:tab w:val="left" w:pos="3423"/>
        </w:tabs>
        <w:rPr>
          <w:sz w:val="22"/>
          <w:szCs w:val="22"/>
        </w:rPr>
      </w:pPr>
      <w:r w:rsidRPr="00090C5F">
        <w:rPr>
          <w:sz w:val="22"/>
          <w:szCs w:val="22"/>
        </w:rPr>
        <w:t xml:space="preserve">Karlovy </w:t>
      </w:r>
      <w:r w:rsidRPr="0047024C">
        <w:rPr>
          <w:sz w:val="22"/>
          <w:szCs w:val="22"/>
        </w:rPr>
        <w:t xml:space="preserve">Vary </w:t>
      </w:r>
      <w:r w:rsidR="0047024C" w:rsidRPr="0047024C">
        <w:rPr>
          <w:sz w:val="22"/>
          <w:szCs w:val="22"/>
        </w:rPr>
        <w:t>9</w:t>
      </w:r>
      <w:r w:rsidR="005E252B" w:rsidRPr="0047024C">
        <w:rPr>
          <w:sz w:val="22"/>
          <w:szCs w:val="22"/>
        </w:rPr>
        <w:t>.</w:t>
      </w:r>
      <w:r w:rsidR="0047024C" w:rsidRPr="0047024C">
        <w:rPr>
          <w:sz w:val="22"/>
          <w:szCs w:val="22"/>
        </w:rPr>
        <w:t xml:space="preserve"> 5</w:t>
      </w:r>
      <w:r w:rsidR="005E252B" w:rsidRPr="0047024C">
        <w:rPr>
          <w:sz w:val="22"/>
          <w:szCs w:val="22"/>
        </w:rPr>
        <w:t>. 2023</w:t>
      </w:r>
    </w:p>
    <w:p w14:paraId="47F55210" w14:textId="77777777" w:rsidR="005E252B" w:rsidRPr="00090C5F" w:rsidRDefault="005E252B" w:rsidP="003B495E">
      <w:pPr>
        <w:pStyle w:val="Zkladntext2"/>
        <w:tabs>
          <w:tab w:val="left" w:pos="3423"/>
        </w:tabs>
        <w:rPr>
          <w:sz w:val="22"/>
          <w:szCs w:val="22"/>
        </w:rPr>
      </w:pPr>
    </w:p>
    <w:p w14:paraId="0E56AEA5" w14:textId="6B7A2549" w:rsidR="001D7238" w:rsidRPr="00090C5F" w:rsidRDefault="003B495E" w:rsidP="003B495E">
      <w:pPr>
        <w:pStyle w:val="Zkladntext2"/>
        <w:tabs>
          <w:tab w:val="left" w:pos="3423"/>
        </w:tabs>
        <w:rPr>
          <w:sz w:val="22"/>
          <w:szCs w:val="22"/>
        </w:rPr>
      </w:pPr>
      <w:r w:rsidRPr="00090C5F">
        <w:rPr>
          <w:sz w:val="22"/>
          <w:szCs w:val="22"/>
        </w:rPr>
        <w:tab/>
      </w:r>
    </w:p>
    <w:p w14:paraId="2E76AEE2" w14:textId="77777777" w:rsidR="001D7238" w:rsidRPr="00090C5F" w:rsidRDefault="001D7238" w:rsidP="00490C52">
      <w:pPr>
        <w:pStyle w:val="Zkladntext2"/>
        <w:rPr>
          <w:sz w:val="22"/>
          <w:szCs w:val="22"/>
        </w:rPr>
      </w:pPr>
    </w:p>
    <w:p w14:paraId="1A1FDDC2" w14:textId="77777777" w:rsidR="001D7238" w:rsidRPr="00090C5F" w:rsidRDefault="001D7238" w:rsidP="00490C52">
      <w:pPr>
        <w:pStyle w:val="Zkladntext2"/>
        <w:ind w:left="4956" w:firstLine="708"/>
        <w:rPr>
          <w:b/>
          <w:sz w:val="22"/>
          <w:szCs w:val="22"/>
        </w:rPr>
      </w:pPr>
      <w:r w:rsidRPr="00090C5F">
        <w:rPr>
          <w:b/>
          <w:sz w:val="22"/>
          <w:szCs w:val="22"/>
        </w:rPr>
        <w:t xml:space="preserve">               Ing. Tomáš Brtek</w:t>
      </w:r>
    </w:p>
    <w:p w14:paraId="538B2428" w14:textId="46B32B84" w:rsidR="001D7238" w:rsidRPr="00090C5F" w:rsidRDefault="001D7238" w:rsidP="00490C52">
      <w:pPr>
        <w:pStyle w:val="Zkladntext2"/>
        <w:rPr>
          <w:sz w:val="22"/>
          <w:szCs w:val="22"/>
        </w:rPr>
      </w:pPr>
      <w:r w:rsidRPr="00090C5F">
        <w:rPr>
          <w:sz w:val="22"/>
          <w:szCs w:val="22"/>
        </w:rPr>
        <w:t xml:space="preserve">  </w:t>
      </w:r>
      <w:r w:rsidRPr="00090C5F">
        <w:rPr>
          <w:sz w:val="22"/>
          <w:szCs w:val="22"/>
        </w:rPr>
        <w:tab/>
      </w:r>
      <w:r w:rsidRPr="00090C5F">
        <w:rPr>
          <w:sz w:val="22"/>
          <w:szCs w:val="22"/>
        </w:rPr>
        <w:tab/>
      </w:r>
      <w:r w:rsidRPr="00090C5F">
        <w:rPr>
          <w:sz w:val="22"/>
          <w:szCs w:val="22"/>
        </w:rPr>
        <w:tab/>
      </w:r>
      <w:r w:rsidRPr="00090C5F">
        <w:rPr>
          <w:sz w:val="22"/>
          <w:szCs w:val="22"/>
        </w:rPr>
        <w:tab/>
      </w:r>
      <w:r w:rsidRPr="00090C5F">
        <w:rPr>
          <w:sz w:val="22"/>
          <w:szCs w:val="22"/>
        </w:rPr>
        <w:tab/>
      </w:r>
      <w:r w:rsidRPr="00090C5F">
        <w:rPr>
          <w:sz w:val="22"/>
          <w:szCs w:val="22"/>
        </w:rPr>
        <w:tab/>
      </w:r>
      <w:r w:rsidRPr="00090C5F">
        <w:rPr>
          <w:sz w:val="22"/>
          <w:szCs w:val="22"/>
        </w:rPr>
        <w:tab/>
        <w:t xml:space="preserve">  </w:t>
      </w:r>
      <w:r w:rsidR="006D4175" w:rsidRPr="00090C5F">
        <w:rPr>
          <w:sz w:val="22"/>
          <w:szCs w:val="22"/>
        </w:rPr>
        <w:t xml:space="preserve">                     vedoucí odboru investic</w:t>
      </w:r>
    </w:p>
    <w:p w14:paraId="1A91D63C" w14:textId="77777777" w:rsidR="00FE7583" w:rsidRDefault="00FE7583" w:rsidP="00490C52">
      <w:pPr>
        <w:pStyle w:val="Zkladntext2"/>
        <w:rPr>
          <w:u w:val="single"/>
        </w:rPr>
      </w:pPr>
    </w:p>
    <w:p w14:paraId="5A53A6AA" w14:textId="77777777" w:rsidR="00FE7583" w:rsidRDefault="00FE7583" w:rsidP="00490C52">
      <w:pPr>
        <w:pStyle w:val="Zkladntext2"/>
        <w:rPr>
          <w:u w:val="single"/>
        </w:rPr>
      </w:pPr>
    </w:p>
    <w:p w14:paraId="6364E21D" w14:textId="374BD9B7" w:rsidR="0017078E" w:rsidRDefault="0017078E" w:rsidP="00490C52">
      <w:pPr>
        <w:pStyle w:val="Zkladntext2"/>
        <w:rPr>
          <w:u w:val="single"/>
        </w:rPr>
      </w:pPr>
    </w:p>
    <w:p w14:paraId="73EC1F5D" w14:textId="77777777" w:rsidR="005E252B" w:rsidRDefault="005E252B" w:rsidP="00490C52">
      <w:pPr>
        <w:pStyle w:val="Zkladntext2"/>
        <w:rPr>
          <w:u w:val="single"/>
        </w:rPr>
      </w:pPr>
    </w:p>
    <w:p w14:paraId="040BCFC1" w14:textId="234684E4" w:rsidR="001D7238" w:rsidRPr="006C3977" w:rsidRDefault="001D7238" w:rsidP="00490C52">
      <w:pPr>
        <w:pStyle w:val="Zkladntext2"/>
      </w:pPr>
      <w:r w:rsidRPr="006C3977">
        <w:rPr>
          <w:u w:val="single"/>
        </w:rPr>
        <w:t>Přílohy</w:t>
      </w:r>
      <w:r w:rsidRPr="006C3977">
        <w:t xml:space="preserve">: </w:t>
      </w:r>
    </w:p>
    <w:p w14:paraId="3FB33694" w14:textId="77777777" w:rsidR="0025228B" w:rsidRPr="006C3977" w:rsidRDefault="0025228B" w:rsidP="00490C52">
      <w:pPr>
        <w:pStyle w:val="Zkladntext2"/>
        <w:rPr>
          <w:sz w:val="20"/>
        </w:rPr>
      </w:pPr>
    </w:p>
    <w:p w14:paraId="02843FCA" w14:textId="4DC1D19F" w:rsidR="004C3CEC" w:rsidRPr="00666D74" w:rsidRDefault="00090C5F" w:rsidP="00235777">
      <w:pPr>
        <w:pStyle w:val="Odstavecseseznamem"/>
        <w:numPr>
          <w:ilvl w:val="0"/>
          <w:numId w:val="29"/>
        </w:numPr>
        <w:ind w:left="426" w:hanging="284"/>
        <w:jc w:val="both"/>
        <w:rPr>
          <w:sz w:val="22"/>
          <w:szCs w:val="22"/>
        </w:rPr>
      </w:pPr>
      <w:r w:rsidRPr="00666D74">
        <w:rPr>
          <w:sz w:val="22"/>
          <w:szCs w:val="22"/>
        </w:rPr>
        <w:t>Čestné p</w:t>
      </w:r>
      <w:r w:rsidR="001D7238" w:rsidRPr="00666D74">
        <w:rPr>
          <w:sz w:val="22"/>
          <w:szCs w:val="22"/>
        </w:rPr>
        <w:t xml:space="preserve">rohlášení k podmínkám zadávacího řízení a čestné prohlášení o pravdivosti údajů </w:t>
      </w:r>
    </w:p>
    <w:p w14:paraId="49C5FB1E" w14:textId="223481A9" w:rsidR="004C3CEC" w:rsidRPr="00666D74" w:rsidRDefault="00D51B70" w:rsidP="00235777">
      <w:pPr>
        <w:pStyle w:val="Odstavecseseznamem"/>
        <w:numPr>
          <w:ilvl w:val="0"/>
          <w:numId w:val="29"/>
        </w:numPr>
        <w:ind w:left="426" w:hanging="284"/>
        <w:jc w:val="both"/>
        <w:rPr>
          <w:sz w:val="22"/>
          <w:szCs w:val="22"/>
        </w:rPr>
      </w:pPr>
      <w:r w:rsidRPr="00666D74">
        <w:rPr>
          <w:sz w:val="22"/>
          <w:szCs w:val="22"/>
        </w:rPr>
        <w:t xml:space="preserve">Čestné prohlášení ke splnění některých kvalifikačních předpokladů </w:t>
      </w:r>
    </w:p>
    <w:p w14:paraId="038893AE" w14:textId="7A2789E4" w:rsidR="001D7238" w:rsidRPr="00666D74" w:rsidRDefault="003366D6" w:rsidP="00235777">
      <w:pPr>
        <w:pStyle w:val="Odstavecseseznamem"/>
        <w:numPr>
          <w:ilvl w:val="0"/>
          <w:numId w:val="29"/>
        </w:numPr>
        <w:ind w:left="426" w:hanging="284"/>
        <w:jc w:val="both"/>
        <w:rPr>
          <w:sz w:val="22"/>
          <w:szCs w:val="22"/>
        </w:rPr>
      </w:pPr>
      <w:r w:rsidRPr="00666D74">
        <w:rPr>
          <w:sz w:val="22"/>
          <w:szCs w:val="22"/>
        </w:rPr>
        <w:t>Návrh</w:t>
      </w:r>
      <w:r w:rsidR="001D7238" w:rsidRPr="00666D74">
        <w:rPr>
          <w:sz w:val="22"/>
          <w:szCs w:val="22"/>
        </w:rPr>
        <w:t xml:space="preserve"> smlouvy </w:t>
      </w:r>
    </w:p>
    <w:p w14:paraId="38A6F18E" w14:textId="4510CB5B" w:rsidR="007E70E2" w:rsidRPr="00AE6573" w:rsidRDefault="00090C5F" w:rsidP="00235777">
      <w:pPr>
        <w:pStyle w:val="Odstavecseseznamem"/>
        <w:numPr>
          <w:ilvl w:val="0"/>
          <w:numId w:val="29"/>
        </w:numPr>
        <w:ind w:left="426" w:hanging="284"/>
        <w:jc w:val="both"/>
        <w:rPr>
          <w:sz w:val="22"/>
          <w:szCs w:val="22"/>
        </w:rPr>
      </w:pPr>
      <w:r w:rsidRPr="00AE6573">
        <w:rPr>
          <w:sz w:val="22"/>
          <w:szCs w:val="22"/>
        </w:rPr>
        <w:t>Specifikace předmětu plnění</w:t>
      </w:r>
    </w:p>
    <w:p w14:paraId="4A205B8B" w14:textId="77777777" w:rsidR="00E44585" w:rsidRPr="00235777" w:rsidRDefault="00E44585" w:rsidP="00235777"/>
    <w:sectPr w:rsidR="00E44585" w:rsidRPr="00235777" w:rsidSect="005200D1">
      <w:headerReference w:type="default" r:id="rId15"/>
      <w:footerReference w:type="default" r:id="rId16"/>
      <w:headerReference w:type="first" r:id="rId17"/>
      <w:footerReference w:type="first" r:id="rId18"/>
      <w:pgSz w:w="11906" w:h="16838"/>
      <w:pgMar w:top="1418" w:right="1133" w:bottom="1418" w:left="1134" w:header="426" w:footer="5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3C2B" w14:textId="77777777" w:rsidR="00EB20F0" w:rsidRDefault="00EB20F0">
      <w:r>
        <w:separator/>
      </w:r>
    </w:p>
  </w:endnote>
  <w:endnote w:type="continuationSeparator" w:id="0">
    <w:p w14:paraId="7726CE08" w14:textId="77777777" w:rsidR="00EB20F0" w:rsidRDefault="00EB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6A9D" w14:textId="77777777" w:rsidR="00DD0ED3" w:rsidRDefault="00DD0ED3">
    <w:pPr>
      <w:tabs>
        <w:tab w:val="left" w:pos="4140"/>
        <w:tab w:val="right" w:pos="9180"/>
      </w:tabs>
      <w:ind w:right="-108"/>
      <w:rPr>
        <w:sz w:val="18"/>
      </w:rPr>
    </w:pPr>
    <w:r>
      <w:rPr>
        <w:noProof/>
        <w:sz w:val="20"/>
      </w:rPr>
      <mc:AlternateContent>
        <mc:Choice Requires="wps">
          <w:drawing>
            <wp:anchor distT="0" distB="0" distL="114300" distR="114300" simplePos="0" relativeHeight="251656192" behindDoc="0" locked="0" layoutInCell="0" allowOverlap="1" wp14:anchorId="277253E7" wp14:editId="47C39B53">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3D1D1"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37CE75A3" w14:textId="77777777" w:rsidR="00E74E8E" w:rsidRDefault="00E74E8E" w:rsidP="00E74E8E">
    <w:pPr>
      <w:tabs>
        <w:tab w:val="left" w:pos="4140"/>
        <w:tab w:val="right" w:pos="9180"/>
      </w:tabs>
      <w:jc w:val="center"/>
      <w:rPr>
        <w:sz w:val="16"/>
        <w:szCs w:val="16"/>
      </w:rPr>
    </w:pPr>
    <w:r>
      <w:rPr>
        <w:b/>
        <w:sz w:val="16"/>
        <w:szCs w:val="16"/>
      </w:rPr>
      <w:t>Sídlo:</w:t>
    </w:r>
    <w:r>
      <w:rPr>
        <w:sz w:val="16"/>
        <w:szCs w:val="16"/>
      </w:rPr>
      <w:t xml:space="preserve"> 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0683B540" w14:textId="77777777" w:rsidR="00E74E8E" w:rsidRDefault="00E74E8E" w:rsidP="00E74E8E">
    <w:pPr>
      <w:tabs>
        <w:tab w:val="left" w:pos="4140"/>
        <w:tab w:val="right" w:pos="9180"/>
      </w:tabs>
      <w:jc w:val="center"/>
      <w:rPr>
        <w:sz w:val="16"/>
        <w:szCs w:val="16"/>
      </w:rPr>
    </w:pPr>
    <w:r w:rsidRPr="00534142">
      <w:rPr>
        <w:b/>
        <w:sz w:val="16"/>
        <w:szCs w:val="16"/>
      </w:rPr>
      <w:t>tel.:</w:t>
    </w:r>
    <w:r>
      <w:rPr>
        <w:sz w:val="16"/>
        <w:szCs w:val="16"/>
      </w:rPr>
      <w:t xml:space="preserve"> +420 354 222 300, </w:t>
    </w:r>
    <w:r>
      <w:rPr>
        <w:b/>
        <w:sz w:val="16"/>
        <w:szCs w:val="16"/>
      </w:rPr>
      <w:t>http://</w:t>
    </w:r>
    <w:r>
      <w:rPr>
        <w:sz w:val="16"/>
        <w:szCs w:val="16"/>
      </w:rPr>
      <w:t xml:space="preserve">www.kr-karlovarsky.cz, </w:t>
    </w:r>
    <w:r>
      <w:rPr>
        <w:b/>
        <w:sz w:val="16"/>
        <w:szCs w:val="16"/>
      </w:rPr>
      <w:t>e-mail:</w:t>
    </w:r>
    <w:r>
      <w:rPr>
        <w:sz w:val="16"/>
        <w:szCs w:val="16"/>
      </w:rPr>
      <w:t xml:space="preserve"> </w:t>
    </w:r>
    <w:r w:rsidRPr="00612DC1">
      <w:rPr>
        <w:sz w:val="16"/>
        <w:szCs w:val="16"/>
      </w:rPr>
      <w:t>epodatelna@kr-karlovarsky.cz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10B4" w14:textId="51BE0F66" w:rsidR="00DD0ED3" w:rsidRDefault="00DD0ED3" w:rsidP="00005F3A">
    <w:pPr>
      <w:pBdr>
        <w:top w:val="single" w:sz="2" w:space="1" w:color="auto"/>
      </w:pBdr>
      <w:tabs>
        <w:tab w:val="left" w:pos="4140"/>
        <w:tab w:val="right" w:pos="9180"/>
      </w:tabs>
      <w:jc w:val="center"/>
      <w:rPr>
        <w:sz w:val="16"/>
        <w:szCs w:val="16"/>
      </w:rPr>
    </w:pPr>
    <w:r>
      <w:rPr>
        <w:b/>
        <w:sz w:val="16"/>
        <w:szCs w:val="16"/>
      </w:rPr>
      <w:t>Sídlo:</w:t>
    </w:r>
    <w:r>
      <w:rPr>
        <w:sz w:val="16"/>
        <w:szCs w:val="16"/>
      </w:rPr>
      <w:t xml:space="preserve"> Závodní 353/88, 360 06, Karlovy Vary</w:t>
    </w:r>
    <w:r w:rsidR="00D37B6C">
      <w:rPr>
        <w:sz w:val="16"/>
        <w:szCs w:val="16"/>
      </w:rPr>
      <w:t>,</w:t>
    </w:r>
    <w:r>
      <w:rPr>
        <w:sz w:val="16"/>
        <w:szCs w:val="16"/>
      </w:rPr>
      <w:t xml:space="preserve">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3CC279F2" w14:textId="77777777" w:rsidR="00DD0ED3" w:rsidRDefault="00DD0ED3" w:rsidP="000C1736">
    <w:pPr>
      <w:tabs>
        <w:tab w:val="left" w:pos="4140"/>
        <w:tab w:val="right" w:pos="9180"/>
      </w:tabs>
      <w:jc w:val="center"/>
      <w:rPr>
        <w:sz w:val="16"/>
        <w:szCs w:val="16"/>
      </w:rP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posta@kr-karlovarsky.cz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B1A1" w14:textId="77777777" w:rsidR="00EB20F0" w:rsidRDefault="00EB20F0">
      <w:r>
        <w:separator/>
      </w:r>
    </w:p>
  </w:footnote>
  <w:footnote w:type="continuationSeparator" w:id="0">
    <w:p w14:paraId="524B9FFD" w14:textId="77777777" w:rsidR="00EB20F0" w:rsidRDefault="00EB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E9D5" w14:textId="50111743" w:rsidR="00586B59" w:rsidRDefault="00DD0ED3" w:rsidP="00580283">
    <w:pPr>
      <w:jc w:val="center"/>
      <w:rPr>
        <w:sz w:val="16"/>
        <w:szCs w:val="16"/>
      </w:rPr>
    </w:pPr>
    <w:r w:rsidRPr="00586B59">
      <w:rPr>
        <w:sz w:val="16"/>
        <w:szCs w:val="16"/>
      </w:rPr>
      <w:t xml:space="preserve">Zadávací podmínky </w:t>
    </w:r>
    <w:r w:rsidR="00D37B6C">
      <w:rPr>
        <w:sz w:val="16"/>
        <w:szCs w:val="16"/>
      </w:rPr>
      <w:t>–</w:t>
    </w:r>
    <w:r w:rsidRPr="00586B59">
      <w:rPr>
        <w:sz w:val="16"/>
        <w:szCs w:val="16"/>
      </w:rPr>
      <w:t xml:space="preserve"> </w:t>
    </w:r>
    <w:r w:rsidRPr="00364FCF">
      <w:rPr>
        <w:sz w:val="16"/>
        <w:szCs w:val="16"/>
      </w:rPr>
      <w:t xml:space="preserve">otevřené </w:t>
    </w:r>
    <w:r w:rsidR="00364FCF" w:rsidRPr="00364FCF">
      <w:rPr>
        <w:sz w:val="16"/>
        <w:szCs w:val="16"/>
      </w:rPr>
      <w:t>nadlimitní</w:t>
    </w:r>
    <w:r w:rsidRPr="00364FCF">
      <w:rPr>
        <w:sz w:val="16"/>
        <w:szCs w:val="16"/>
      </w:rPr>
      <w:t xml:space="preserve"> řízení</w:t>
    </w:r>
  </w:p>
  <w:p w14:paraId="4C2FD2A3" w14:textId="056434E3" w:rsidR="00B35A77" w:rsidRPr="00781052" w:rsidRDefault="00B35A77" w:rsidP="004115A9">
    <w:pPr>
      <w:jc w:val="center"/>
      <w:rPr>
        <w:sz w:val="16"/>
        <w:szCs w:val="16"/>
      </w:rPr>
    </w:pPr>
    <w:r w:rsidRPr="00781052">
      <w:rPr>
        <w:sz w:val="16"/>
        <w:szCs w:val="16"/>
      </w:rPr>
      <w:t>„</w:t>
    </w:r>
    <w:r w:rsidR="00781052" w:rsidRPr="00781052">
      <w:rPr>
        <w:sz w:val="16"/>
        <w:szCs w:val="16"/>
      </w:rPr>
      <w:t>Výměna HW vybavení firewallů v TC KK</w:t>
    </w:r>
    <w:r w:rsidR="007B11E8" w:rsidRPr="00781052">
      <w:rPr>
        <w:sz w:val="16"/>
        <w:szCs w:val="16"/>
      </w:rPr>
      <w:t>“</w:t>
    </w:r>
    <w:r w:rsidRPr="00781052">
      <w:rPr>
        <w:sz w:val="16"/>
        <w:szCs w:val="16"/>
      </w:rPr>
      <w:t xml:space="preserve"> </w:t>
    </w:r>
  </w:p>
  <w:p w14:paraId="15E9D7A1" w14:textId="29BCB762" w:rsidR="00DD0ED3" w:rsidRPr="00240FC1" w:rsidRDefault="00DD0ED3" w:rsidP="00A83288">
    <w:pPr>
      <w:pBdr>
        <w:bottom w:val="single" w:sz="2" w:space="1" w:color="auto"/>
      </w:pBdr>
      <w:jc w:val="right"/>
      <w:rPr>
        <w:rStyle w:val="slostrnky"/>
        <w:sz w:val="16"/>
      </w:rPr>
    </w:pPr>
    <w:r w:rsidRPr="00240FC1">
      <w:rPr>
        <w:sz w:val="16"/>
      </w:rPr>
      <w:t xml:space="preserve">strana: </w:t>
    </w:r>
    <w:r w:rsidRPr="00240FC1">
      <w:rPr>
        <w:rStyle w:val="slostrnky"/>
        <w:sz w:val="16"/>
      </w:rPr>
      <w:fldChar w:fldCharType="begin"/>
    </w:r>
    <w:r w:rsidRPr="00240FC1">
      <w:rPr>
        <w:rStyle w:val="slostrnky"/>
        <w:sz w:val="16"/>
      </w:rPr>
      <w:instrText xml:space="preserve"> PAGE </w:instrText>
    </w:r>
    <w:r w:rsidRPr="00240FC1">
      <w:rPr>
        <w:rStyle w:val="slostrnky"/>
        <w:sz w:val="16"/>
      </w:rPr>
      <w:fldChar w:fldCharType="separate"/>
    </w:r>
    <w:r w:rsidR="0025131E">
      <w:rPr>
        <w:rStyle w:val="slostrnky"/>
        <w:noProof/>
        <w:sz w:val="16"/>
      </w:rPr>
      <w:t>8</w:t>
    </w:r>
    <w:r w:rsidRPr="00240FC1">
      <w:rPr>
        <w:rStyle w:val="slostrnky"/>
        <w:sz w:val="16"/>
      </w:rPr>
      <w:fldChar w:fldCharType="end"/>
    </w:r>
  </w:p>
  <w:p w14:paraId="31C8D96D" w14:textId="5E3CD49D" w:rsidR="00DD0ED3" w:rsidRDefault="00DD0ED3">
    <w:pPr>
      <w:rPr>
        <w:rFonts w:ascii="Arial Black" w:hAnsi="Arial Bla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B314" w14:textId="77777777" w:rsidR="00DD0ED3" w:rsidRDefault="00DD0ED3" w:rsidP="003F3EE8">
    <w:pPr>
      <w:pStyle w:val="Nadpis2"/>
      <w:jc w:val="left"/>
    </w:pPr>
    <w:r w:rsidRPr="003F3EE8">
      <w:t xml:space="preserve"> </w:t>
    </w:r>
    <w:r>
      <w:rPr>
        <w:noProof/>
      </w:rPr>
      <mc:AlternateContent>
        <mc:Choice Requires="wps">
          <w:drawing>
            <wp:anchor distT="0" distB="0" distL="114300" distR="114300" simplePos="0" relativeHeight="251660288" behindDoc="1" locked="0" layoutInCell="0" allowOverlap="1" wp14:anchorId="52BD99ED" wp14:editId="362A8FC7">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83FA8B4" w14:textId="77777777" w:rsidR="00DD0ED3" w:rsidRDefault="00DD0ED3" w:rsidP="003F3EE8">
                          <w:r>
                            <w:rPr>
                              <w:noProof/>
                              <w:sz w:val="20"/>
                              <w:szCs w:val="20"/>
                            </w:rPr>
                            <w:drawing>
                              <wp:inline distT="0" distB="0" distL="0" distR="0" wp14:anchorId="6CFF23A8" wp14:editId="1307CAB0">
                                <wp:extent cx="468533" cy="540000"/>
                                <wp:effectExtent l="0" t="0" r="8255" b="0"/>
                                <wp:docPr id="8"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D99ED"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14:paraId="083FA8B4" w14:textId="77777777" w:rsidR="00DD0ED3" w:rsidRDefault="00DD0ED3" w:rsidP="003F3EE8">
                    <w:r>
                      <w:rPr>
                        <w:noProof/>
                        <w:sz w:val="20"/>
                        <w:szCs w:val="20"/>
                      </w:rPr>
                      <w:drawing>
                        <wp:inline distT="0" distB="0" distL="0" distR="0" wp14:anchorId="6CFF23A8" wp14:editId="1307CAB0">
                          <wp:extent cx="468533" cy="540000"/>
                          <wp:effectExtent l="0" t="0" r="8255" b="0"/>
                          <wp:docPr id="8"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rotWithShape="1">
                                  <a:blip r:embed="rId1">
                                    <a:extLst>
                                      <a:ext uri="{28A0092B-C50C-407E-A947-70E740481C1C}">
                                        <a14:useLocalDpi xmlns:a14="http://schemas.microsoft.com/office/drawing/2010/main" val="0"/>
                                      </a:ext>
                                    </a:extLst>
                                  </a:blip>
                                  <a:srcRect l="-4578" t="-682" r="-4578" b="-682"/>
                                  <a:stretch/>
                                </pic:blipFill>
                                <pic:spPr bwMode="auto">
                                  <a:xfrm>
                                    <a:off x="0" y="0"/>
                                    <a:ext cx="468558" cy="5400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        KARLOVARSKÝ KRAJ</w:t>
    </w:r>
  </w:p>
  <w:p w14:paraId="4EE0D191" w14:textId="1E633B13" w:rsidR="00DD0ED3" w:rsidRPr="000C309B" w:rsidRDefault="00DD0ED3" w:rsidP="003F3EE8">
    <w:pPr>
      <w:tabs>
        <w:tab w:val="left" w:pos="7545"/>
      </w:tabs>
      <w:rPr>
        <w:rFonts w:ascii="Arial Black" w:hAnsi="Arial Black"/>
        <w:spacing w:val="-20"/>
        <w:position w:val="-6"/>
        <w:sz w:val="20"/>
      </w:rPr>
    </w:pPr>
    <w:r>
      <w:rPr>
        <w:rFonts w:ascii="Arial Black" w:hAnsi="Arial Black"/>
      </w:rPr>
      <w:t xml:space="preserve">              </w:t>
    </w:r>
    <w:r>
      <w:rPr>
        <w:rFonts w:ascii="Arial Black" w:hAnsi="Arial Black"/>
        <w:spacing w:val="-20"/>
        <w:position w:val="-6"/>
      </w:rPr>
      <w:t xml:space="preserve">KRAJSKÝ ÚŘAD </w:t>
    </w:r>
    <w:r w:rsidR="006223EC">
      <w:rPr>
        <w:rFonts w:ascii="Arial Black" w:hAnsi="Arial Black"/>
        <w:spacing w:val="-20"/>
        <w:position w:val="-6"/>
      </w:rPr>
      <w:t>–</w:t>
    </w:r>
    <w:r>
      <w:rPr>
        <w:rFonts w:ascii="Arial Black" w:hAnsi="Arial Black"/>
        <w:spacing w:val="-20"/>
        <w:position w:val="-6"/>
      </w:rPr>
      <w:t xml:space="preserve"> </w:t>
    </w:r>
    <w:r>
      <w:rPr>
        <w:rFonts w:ascii="Arial Black" w:hAnsi="Arial Black"/>
        <w:spacing w:val="-20"/>
        <w:position w:val="-6"/>
        <w:sz w:val="20"/>
      </w:rPr>
      <w:t xml:space="preserve">ODBOR INVESTIC </w:t>
    </w:r>
  </w:p>
  <w:p w14:paraId="21D49692" w14:textId="77777777" w:rsidR="00DD0ED3" w:rsidRDefault="00DD0ED3" w:rsidP="003F3EE8">
    <w:pPr>
      <w:pStyle w:val="Zhlav"/>
    </w:pPr>
    <w:r>
      <w:rPr>
        <w:noProof/>
      </w:rPr>
      <mc:AlternateContent>
        <mc:Choice Requires="wps">
          <w:drawing>
            <wp:anchor distT="0" distB="0" distL="114300" distR="114300" simplePos="0" relativeHeight="251658240" behindDoc="0" locked="0" layoutInCell="0" allowOverlap="1" wp14:anchorId="41ECACA7" wp14:editId="19DA89DB">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33FD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p w14:paraId="0A12ECCB" w14:textId="77777777" w:rsidR="00DD0ED3" w:rsidRPr="003F3EE8" w:rsidRDefault="00DD0ED3" w:rsidP="003F3E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77145"/>
    <w:multiLevelType w:val="hybridMultilevel"/>
    <w:tmpl w:val="8E9C9BB0"/>
    <w:lvl w:ilvl="0" w:tplc="8940EEA0">
      <w:start w:val="1"/>
      <w:numFmt w:val="decimal"/>
      <w:lvlText w:val="%1."/>
      <w:lvlJc w:val="left"/>
      <w:pPr>
        <w:ind w:left="502" w:hanging="360"/>
      </w:pPr>
    </w:lvl>
    <w:lvl w:ilvl="1" w:tplc="F0244F14">
      <w:start w:val="1"/>
      <w:numFmt w:val="lowerLetter"/>
      <w:lvlText w:val="%2."/>
      <w:lvlJc w:val="left"/>
      <w:pPr>
        <w:ind w:left="1440" w:hanging="360"/>
      </w:pPr>
    </w:lvl>
    <w:lvl w:ilvl="2" w:tplc="3F0633D0" w:tentative="1">
      <w:start w:val="1"/>
      <w:numFmt w:val="lowerRoman"/>
      <w:lvlText w:val="%3."/>
      <w:lvlJc w:val="right"/>
      <w:pPr>
        <w:ind w:left="2160" w:hanging="180"/>
      </w:pPr>
    </w:lvl>
    <w:lvl w:ilvl="3" w:tplc="440870A0" w:tentative="1">
      <w:start w:val="1"/>
      <w:numFmt w:val="decimal"/>
      <w:lvlText w:val="%4."/>
      <w:lvlJc w:val="left"/>
      <w:pPr>
        <w:ind w:left="2880" w:hanging="360"/>
      </w:pPr>
    </w:lvl>
    <w:lvl w:ilvl="4" w:tplc="0406AB7C" w:tentative="1">
      <w:start w:val="1"/>
      <w:numFmt w:val="lowerLetter"/>
      <w:lvlText w:val="%5."/>
      <w:lvlJc w:val="left"/>
      <w:pPr>
        <w:ind w:left="3600" w:hanging="360"/>
      </w:pPr>
    </w:lvl>
    <w:lvl w:ilvl="5" w:tplc="5C7A23FA" w:tentative="1">
      <w:start w:val="1"/>
      <w:numFmt w:val="lowerRoman"/>
      <w:lvlText w:val="%6."/>
      <w:lvlJc w:val="right"/>
      <w:pPr>
        <w:ind w:left="4320" w:hanging="180"/>
      </w:pPr>
    </w:lvl>
    <w:lvl w:ilvl="6" w:tplc="AC388F92" w:tentative="1">
      <w:start w:val="1"/>
      <w:numFmt w:val="decimal"/>
      <w:lvlText w:val="%7."/>
      <w:lvlJc w:val="left"/>
      <w:pPr>
        <w:ind w:left="5040" w:hanging="360"/>
      </w:pPr>
    </w:lvl>
    <w:lvl w:ilvl="7" w:tplc="628CF496" w:tentative="1">
      <w:start w:val="1"/>
      <w:numFmt w:val="lowerLetter"/>
      <w:lvlText w:val="%8."/>
      <w:lvlJc w:val="left"/>
      <w:pPr>
        <w:ind w:left="5760" w:hanging="360"/>
      </w:pPr>
    </w:lvl>
    <w:lvl w:ilvl="8" w:tplc="D61EC714" w:tentative="1">
      <w:start w:val="1"/>
      <w:numFmt w:val="lowerRoman"/>
      <w:lvlText w:val="%9."/>
      <w:lvlJc w:val="right"/>
      <w:pPr>
        <w:ind w:left="6480" w:hanging="180"/>
      </w:p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34B0CC7"/>
    <w:multiLevelType w:val="hybridMultilevel"/>
    <w:tmpl w:val="DB42EDA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7341235"/>
    <w:multiLevelType w:val="hybridMultilevel"/>
    <w:tmpl w:val="74C89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672DB9"/>
    <w:multiLevelType w:val="multilevel"/>
    <w:tmpl w:val="1A22E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684B67"/>
    <w:multiLevelType w:val="hybridMultilevel"/>
    <w:tmpl w:val="A5CE53A6"/>
    <w:lvl w:ilvl="0" w:tplc="18445E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D4557C"/>
    <w:multiLevelType w:val="hybridMultilevel"/>
    <w:tmpl w:val="576E73C0"/>
    <w:lvl w:ilvl="0" w:tplc="04050017">
      <w:start w:val="1"/>
      <w:numFmt w:val="lowerLetter"/>
      <w:lvlText w:val="%1)"/>
      <w:lvlJc w:val="left"/>
      <w:pPr>
        <w:ind w:left="360" w:hanging="360"/>
      </w:pPr>
    </w:lvl>
    <w:lvl w:ilvl="1" w:tplc="0F48C118">
      <w:start w:val="1"/>
      <w:numFmt w:val="decimal"/>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15D5AEF"/>
    <w:multiLevelType w:val="hybridMultilevel"/>
    <w:tmpl w:val="6540B056"/>
    <w:lvl w:ilvl="0" w:tplc="6A5EFF2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63413A"/>
    <w:multiLevelType w:val="hybridMultilevel"/>
    <w:tmpl w:val="3FD4233A"/>
    <w:lvl w:ilvl="0" w:tplc="5E6E351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EB4449"/>
    <w:multiLevelType w:val="hybridMultilevel"/>
    <w:tmpl w:val="D3D87BF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14AC43D7"/>
    <w:multiLevelType w:val="hybridMultilevel"/>
    <w:tmpl w:val="E6A61A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6D75BA9"/>
    <w:multiLevelType w:val="hybridMultilevel"/>
    <w:tmpl w:val="5F384554"/>
    <w:lvl w:ilvl="0" w:tplc="D2E085F2">
      <w:start w:val="1"/>
      <w:numFmt w:val="bullet"/>
      <w:lvlText w:val=""/>
      <w:lvlJc w:val="left"/>
      <w:pPr>
        <w:ind w:left="1069" w:hanging="360"/>
      </w:pPr>
      <w:rPr>
        <w:rFonts w:ascii="Symbol" w:hAnsi="Symbol" w:hint="default"/>
      </w:rPr>
    </w:lvl>
    <w:lvl w:ilvl="1" w:tplc="1BAAD352" w:tentative="1">
      <w:start w:val="1"/>
      <w:numFmt w:val="bullet"/>
      <w:lvlText w:val="o"/>
      <w:lvlJc w:val="left"/>
      <w:pPr>
        <w:ind w:left="1789" w:hanging="360"/>
      </w:pPr>
      <w:rPr>
        <w:rFonts w:ascii="Courier New" w:hAnsi="Courier New" w:cs="Courier New" w:hint="default"/>
      </w:rPr>
    </w:lvl>
    <w:lvl w:ilvl="2" w:tplc="B026147E" w:tentative="1">
      <w:start w:val="1"/>
      <w:numFmt w:val="bullet"/>
      <w:lvlText w:val=""/>
      <w:lvlJc w:val="left"/>
      <w:pPr>
        <w:ind w:left="2509" w:hanging="360"/>
      </w:pPr>
      <w:rPr>
        <w:rFonts w:ascii="Wingdings" w:hAnsi="Wingdings" w:hint="default"/>
      </w:rPr>
    </w:lvl>
    <w:lvl w:ilvl="3" w:tplc="9E18709E" w:tentative="1">
      <w:start w:val="1"/>
      <w:numFmt w:val="bullet"/>
      <w:lvlText w:val=""/>
      <w:lvlJc w:val="left"/>
      <w:pPr>
        <w:ind w:left="3229" w:hanging="360"/>
      </w:pPr>
      <w:rPr>
        <w:rFonts w:ascii="Symbol" w:hAnsi="Symbol" w:hint="default"/>
      </w:rPr>
    </w:lvl>
    <w:lvl w:ilvl="4" w:tplc="E85E0260" w:tentative="1">
      <w:start w:val="1"/>
      <w:numFmt w:val="bullet"/>
      <w:lvlText w:val="o"/>
      <w:lvlJc w:val="left"/>
      <w:pPr>
        <w:ind w:left="3949" w:hanging="360"/>
      </w:pPr>
      <w:rPr>
        <w:rFonts w:ascii="Courier New" w:hAnsi="Courier New" w:cs="Courier New" w:hint="default"/>
      </w:rPr>
    </w:lvl>
    <w:lvl w:ilvl="5" w:tplc="8E4EC15C" w:tentative="1">
      <w:start w:val="1"/>
      <w:numFmt w:val="bullet"/>
      <w:lvlText w:val=""/>
      <w:lvlJc w:val="left"/>
      <w:pPr>
        <w:ind w:left="4669" w:hanging="360"/>
      </w:pPr>
      <w:rPr>
        <w:rFonts w:ascii="Wingdings" w:hAnsi="Wingdings" w:hint="default"/>
      </w:rPr>
    </w:lvl>
    <w:lvl w:ilvl="6" w:tplc="97901B1A" w:tentative="1">
      <w:start w:val="1"/>
      <w:numFmt w:val="bullet"/>
      <w:lvlText w:val=""/>
      <w:lvlJc w:val="left"/>
      <w:pPr>
        <w:ind w:left="5389" w:hanging="360"/>
      </w:pPr>
      <w:rPr>
        <w:rFonts w:ascii="Symbol" w:hAnsi="Symbol" w:hint="default"/>
      </w:rPr>
    </w:lvl>
    <w:lvl w:ilvl="7" w:tplc="1BA86148" w:tentative="1">
      <w:start w:val="1"/>
      <w:numFmt w:val="bullet"/>
      <w:lvlText w:val="o"/>
      <w:lvlJc w:val="left"/>
      <w:pPr>
        <w:ind w:left="6109" w:hanging="360"/>
      </w:pPr>
      <w:rPr>
        <w:rFonts w:ascii="Courier New" w:hAnsi="Courier New" w:cs="Courier New" w:hint="default"/>
      </w:rPr>
    </w:lvl>
    <w:lvl w:ilvl="8" w:tplc="8F645606" w:tentative="1">
      <w:start w:val="1"/>
      <w:numFmt w:val="bullet"/>
      <w:lvlText w:val=""/>
      <w:lvlJc w:val="left"/>
      <w:pPr>
        <w:ind w:left="6829" w:hanging="360"/>
      </w:pPr>
      <w:rPr>
        <w:rFonts w:ascii="Wingdings" w:hAnsi="Wingdings" w:hint="default"/>
      </w:rPr>
    </w:lvl>
  </w:abstractNum>
  <w:abstractNum w:abstractNumId="13" w15:restartNumberingAfterBreak="0">
    <w:nsid w:val="1AAE4E66"/>
    <w:multiLevelType w:val="hybridMultilevel"/>
    <w:tmpl w:val="C5D02F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E137A49"/>
    <w:multiLevelType w:val="hybridMultilevel"/>
    <w:tmpl w:val="59A0E39E"/>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5" w15:restartNumberingAfterBreak="0">
    <w:nsid w:val="1F640008"/>
    <w:multiLevelType w:val="multilevel"/>
    <w:tmpl w:val="A55C3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5E567C"/>
    <w:multiLevelType w:val="hybridMultilevel"/>
    <w:tmpl w:val="49BE6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964C9D"/>
    <w:multiLevelType w:val="hybridMultilevel"/>
    <w:tmpl w:val="E8303124"/>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7D4652"/>
    <w:multiLevelType w:val="hybridMultilevel"/>
    <w:tmpl w:val="4BFC987A"/>
    <w:lvl w:ilvl="0" w:tplc="233E53EE">
      <w:start w:val="4"/>
      <w:numFmt w:val="decimal"/>
      <w:lvlText w:val="%1)"/>
      <w:lvlJc w:val="left"/>
      <w:pPr>
        <w:ind w:left="1100" w:hanging="390"/>
      </w:pPr>
      <w:rPr>
        <w:rFonts w:hint="default"/>
        <w:color w:val="auto"/>
        <w:sz w:val="24"/>
        <w:szCs w:val="24"/>
        <w:u w:val="none"/>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2B621B93"/>
    <w:multiLevelType w:val="hybridMultilevel"/>
    <w:tmpl w:val="2ED0390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0" w15:restartNumberingAfterBreak="0">
    <w:nsid w:val="2C7B1D7B"/>
    <w:multiLevelType w:val="hybridMultilevel"/>
    <w:tmpl w:val="394C7C1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2E4D0B32"/>
    <w:multiLevelType w:val="hybridMultilevel"/>
    <w:tmpl w:val="F836C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836D2E"/>
    <w:multiLevelType w:val="hybridMultilevel"/>
    <w:tmpl w:val="B55AF3F4"/>
    <w:lvl w:ilvl="0" w:tplc="45EA9BEA">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366E5186"/>
    <w:multiLevelType w:val="hybridMultilevel"/>
    <w:tmpl w:val="793A16C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7">
      <w:start w:val="1"/>
      <w:numFmt w:val="lowerLetter"/>
      <w:lvlText w:val="%3)"/>
      <w:lvlJc w:val="lef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39D43F9E"/>
    <w:multiLevelType w:val="hybridMultilevel"/>
    <w:tmpl w:val="B3EE47B0"/>
    <w:lvl w:ilvl="0" w:tplc="57A00C0A">
      <w:start w:val="1"/>
      <w:numFmt w:val="lowerLetter"/>
      <w:lvlText w:val="%1."/>
      <w:lvlJc w:val="left"/>
      <w:pPr>
        <w:ind w:left="786" w:hanging="360"/>
      </w:pPr>
    </w:lvl>
    <w:lvl w:ilvl="1" w:tplc="47003F0C" w:tentative="1">
      <w:start w:val="1"/>
      <w:numFmt w:val="lowerLetter"/>
      <w:lvlText w:val="%2."/>
      <w:lvlJc w:val="left"/>
      <w:pPr>
        <w:ind w:left="2880" w:hanging="360"/>
      </w:pPr>
    </w:lvl>
    <w:lvl w:ilvl="2" w:tplc="F9446216" w:tentative="1">
      <w:start w:val="1"/>
      <w:numFmt w:val="lowerRoman"/>
      <w:lvlText w:val="%3."/>
      <w:lvlJc w:val="right"/>
      <w:pPr>
        <w:ind w:left="3600" w:hanging="180"/>
      </w:pPr>
    </w:lvl>
    <w:lvl w:ilvl="3" w:tplc="5AEC6F70" w:tentative="1">
      <w:start w:val="1"/>
      <w:numFmt w:val="decimal"/>
      <w:lvlText w:val="%4."/>
      <w:lvlJc w:val="left"/>
      <w:pPr>
        <w:ind w:left="4320" w:hanging="360"/>
      </w:pPr>
    </w:lvl>
    <w:lvl w:ilvl="4" w:tplc="760C19C6" w:tentative="1">
      <w:start w:val="1"/>
      <w:numFmt w:val="lowerLetter"/>
      <w:lvlText w:val="%5."/>
      <w:lvlJc w:val="left"/>
      <w:pPr>
        <w:ind w:left="5040" w:hanging="360"/>
      </w:pPr>
    </w:lvl>
    <w:lvl w:ilvl="5" w:tplc="42286034" w:tentative="1">
      <w:start w:val="1"/>
      <w:numFmt w:val="lowerRoman"/>
      <w:lvlText w:val="%6."/>
      <w:lvlJc w:val="right"/>
      <w:pPr>
        <w:ind w:left="5760" w:hanging="180"/>
      </w:pPr>
    </w:lvl>
    <w:lvl w:ilvl="6" w:tplc="3398B934" w:tentative="1">
      <w:start w:val="1"/>
      <w:numFmt w:val="decimal"/>
      <w:lvlText w:val="%7."/>
      <w:lvlJc w:val="left"/>
      <w:pPr>
        <w:ind w:left="6480" w:hanging="360"/>
      </w:pPr>
    </w:lvl>
    <w:lvl w:ilvl="7" w:tplc="80C4522C" w:tentative="1">
      <w:start w:val="1"/>
      <w:numFmt w:val="lowerLetter"/>
      <w:lvlText w:val="%8."/>
      <w:lvlJc w:val="left"/>
      <w:pPr>
        <w:ind w:left="7200" w:hanging="360"/>
      </w:pPr>
    </w:lvl>
    <w:lvl w:ilvl="8" w:tplc="E436984E" w:tentative="1">
      <w:start w:val="1"/>
      <w:numFmt w:val="lowerRoman"/>
      <w:lvlText w:val="%9."/>
      <w:lvlJc w:val="right"/>
      <w:pPr>
        <w:ind w:left="7920" w:hanging="180"/>
      </w:pPr>
    </w:lvl>
  </w:abstractNum>
  <w:abstractNum w:abstractNumId="25" w15:restartNumberingAfterBreak="0">
    <w:nsid w:val="3A836F42"/>
    <w:multiLevelType w:val="multilevel"/>
    <w:tmpl w:val="1A22E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8508BC"/>
    <w:multiLevelType w:val="hybridMultilevel"/>
    <w:tmpl w:val="C2F020B6"/>
    <w:lvl w:ilvl="0" w:tplc="A8766632">
      <w:start w:val="1"/>
      <w:numFmt w:val="bullet"/>
      <w:lvlText w:val="-"/>
      <w:lvlJc w:val="left"/>
      <w:pPr>
        <w:ind w:left="1068" w:hanging="360"/>
      </w:pPr>
      <w:rPr>
        <w:rFonts w:ascii="Times New Roman" w:eastAsia="Times New Roman" w:hAnsi="Times New Roman" w:cs="Times New Roman" w:hint="default"/>
      </w:rPr>
    </w:lvl>
    <w:lvl w:ilvl="1" w:tplc="04050017">
      <w:start w:val="1"/>
      <w:numFmt w:val="lowerLetter"/>
      <w:lvlText w:val="%2)"/>
      <w:lvlJc w:val="left"/>
      <w:pPr>
        <w:ind w:left="1788" w:hanging="360"/>
      </w:pPr>
      <w:rPr>
        <w:rFonts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3F352399"/>
    <w:multiLevelType w:val="hybridMultilevel"/>
    <w:tmpl w:val="201E9FA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610F1"/>
    <w:multiLevelType w:val="hybridMultilevel"/>
    <w:tmpl w:val="1E809D84"/>
    <w:lvl w:ilvl="0" w:tplc="59D49432">
      <w:start w:val="1"/>
      <w:numFmt w:val="lowerLetter"/>
      <w:lvlText w:val="%1)"/>
      <w:lvlJc w:val="left"/>
      <w:pPr>
        <w:ind w:left="1211" w:hanging="360"/>
      </w:pPr>
      <w:rPr>
        <w:rFonts w:hint="default"/>
        <w:color w:val="auto"/>
        <w:sz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15:restartNumberingAfterBreak="0">
    <w:nsid w:val="4DC24DAF"/>
    <w:multiLevelType w:val="hybridMultilevel"/>
    <w:tmpl w:val="0622C5D2"/>
    <w:lvl w:ilvl="0" w:tplc="8542A8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57953FD"/>
    <w:multiLevelType w:val="multilevel"/>
    <w:tmpl w:val="1A22E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102B83"/>
    <w:multiLevelType w:val="hybridMultilevel"/>
    <w:tmpl w:val="05200140"/>
    <w:lvl w:ilvl="0" w:tplc="938E1E26">
      <w:start w:val="1"/>
      <w:numFmt w:val="bullet"/>
      <w:lvlText w:val=""/>
      <w:lvlJc w:val="left"/>
      <w:pPr>
        <w:ind w:left="720" w:hanging="360"/>
      </w:pPr>
      <w:rPr>
        <w:rFonts w:ascii="Symbol" w:hAnsi="Symbol" w:hint="default"/>
      </w:rPr>
    </w:lvl>
    <w:lvl w:ilvl="1" w:tplc="11DC826C">
      <w:start w:val="1"/>
      <w:numFmt w:val="bullet"/>
      <w:lvlText w:val="-"/>
      <w:lvlJc w:val="left"/>
      <w:pPr>
        <w:ind w:left="1440" w:hanging="360"/>
      </w:pPr>
      <w:rPr>
        <w:rFonts w:ascii="Courier New" w:hAnsi="Courier New" w:hint="default"/>
      </w:rPr>
    </w:lvl>
    <w:lvl w:ilvl="2" w:tplc="00B6841E" w:tentative="1">
      <w:start w:val="1"/>
      <w:numFmt w:val="bullet"/>
      <w:lvlText w:val=""/>
      <w:lvlJc w:val="left"/>
      <w:pPr>
        <w:ind w:left="2160" w:hanging="360"/>
      </w:pPr>
      <w:rPr>
        <w:rFonts w:ascii="Wingdings" w:hAnsi="Wingdings" w:hint="default"/>
      </w:rPr>
    </w:lvl>
    <w:lvl w:ilvl="3" w:tplc="D94A7BC2" w:tentative="1">
      <w:start w:val="1"/>
      <w:numFmt w:val="bullet"/>
      <w:lvlText w:val=""/>
      <w:lvlJc w:val="left"/>
      <w:pPr>
        <w:ind w:left="2880" w:hanging="360"/>
      </w:pPr>
      <w:rPr>
        <w:rFonts w:ascii="Symbol" w:hAnsi="Symbol" w:hint="default"/>
      </w:rPr>
    </w:lvl>
    <w:lvl w:ilvl="4" w:tplc="46047BC8" w:tentative="1">
      <w:start w:val="1"/>
      <w:numFmt w:val="bullet"/>
      <w:lvlText w:val="o"/>
      <w:lvlJc w:val="left"/>
      <w:pPr>
        <w:ind w:left="3600" w:hanging="360"/>
      </w:pPr>
      <w:rPr>
        <w:rFonts w:ascii="Courier New" w:hAnsi="Courier New" w:cs="Courier New" w:hint="default"/>
      </w:rPr>
    </w:lvl>
    <w:lvl w:ilvl="5" w:tplc="14FED2AE" w:tentative="1">
      <w:start w:val="1"/>
      <w:numFmt w:val="bullet"/>
      <w:lvlText w:val=""/>
      <w:lvlJc w:val="left"/>
      <w:pPr>
        <w:ind w:left="4320" w:hanging="360"/>
      </w:pPr>
      <w:rPr>
        <w:rFonts w:ascii="Wingdings" w:hAnsi="Wingdings" w:hint="default"/>
      </w:rPr>
    </w:lvl>
    <w:lvl w:ilvl="6" w:tplc="028063A4" w:tentative="1">
      <w:start w:val="1"/>
      <w:numFmt w:val="bullet"/>
      <w:lvlText w:val=""/>
      <w:lvlJc w:val="left"/>
      <w:pPr>
        <w:ind w:left="5040" w:hanging="360"/>
      </w:pPr>
      <w:rPr>
        <w:rFonts w:ascii="Symbol" w:hAnsi="Symbol" w:hint="default"/>
      </w:rPr>
    </w:lvl>
    <w:lvl w:ilvl="7" w:tplc="F5F2E7DE" w:tentative="1">
      <w:start w:val="1"/>
      <w:numFmt w:val="bullet"/>
      <w:lvlText w:val="o"/>
      <w:lvlJc w:val="left"/>
      <w:pPr>
        <w:ind w:left="5760" w:hanging="360"/>
      </w:pPr>
      <w:rPr>
        <w:rFonts w:ascii="Courier New" w:hAnsi="Courier New" w:cs="Courier New" w:hint="default"/>
      </w:rPr>
    </w:lvl>
    <w:lvl w:ilvl="8" w:tplc="BBE6EEB8" w:tentative="1">
      <w:start w:val="1"/>
      <w:numFmt w:val="bullet"/>
      <w:lvlText w:val=""/>
      <w:lvlJc w:val="left"/>
      <w:pPr>
        <w:ind w:left="6480" w:hanging="360"/>
      </w:pPr>
      <w:rPr>
        <w:rFonts w:ascii="Wingdings" w:hAnsi="Wingdings" w:hint="default"/>
      </w:rPr>
    </w:lvl>
  </w:abstractNum>
  <w:abstractNum w:abstractNumId="33" w15:restartNumberingAfterBreak="0">
    <w:nsid w:val="59E16054"/>
    <w:multiLevelType w:val="hybridMultilevel"/>
    <w:tmpl w:val="331ABD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B14E7D"/>
    <w:multiLevelType w:val="hybridMultilevel"/>
    <w:tmpl w:val="CB4467EA"/>
    <w:lvl w:ilvl="0" w:tplc="9D428FC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CA20F3"/>
    <w:multiLevelType w:val="hybridMultilevel"/>
    <w:tmpl w:val="003A11BA"/>
    <w:lvl w:ilvl="0" w:tplc="6DB41A5A">
      <w:start w:val="1"/>
      <w:numFmt w:val="lowerLetter"/>
      <w:lvlText w:val="%1)"/>
      <w:lvlJc w:val="left"/>
      <w:pPr>
        <w:ind w:left="786" w:hanging="360"/>
      </w:pPr>
      <w:rPr>
        <w:rFonts w:hint="default"/>
      </w:rPr>
    </w:lvl>
    <w:lvl w:ilvl="1" w:tplc="50C4E9F2" w:tentative="1">
      <w:start w:val="1"/>
      <w:numFmt w:val="lowerLetter"/>
      <w:lvlText w:val="%2."/>
      <w:lvlJc w:val="left"/>
      <w:pPr>
        <w:ind w:left="1506" w:hanging="360"/>
      </w:pPr>
    </w:lvl>
    <w:lvl w:ilvl="2" w:tplc="6EF41A50" w:tentative="1">
      <w:start w:val="1"/>
      <w:numFmt w:val="lowerRoman"/>
      <w:lvlText w:val="%3."/>
      <w:lvlJc w:val="right"/>
      <w:pPr>
        <w:ind w:left="2226" w:hanging="180"/>
      </w:pPr>
    </w:lvl>
    <w:lvl w:ilvl="3" w:tplc="DEA63522" w:tentative="1">
      <w:start w:val="1"/>
      <w:numFmt w:val="decimal"/>
      <w:lvlText w:val="%4."/>
      <w:lvlJc w:val="left"/>
      <w:pPr>
        <w:ind w:left="2946" w:hanging="360"/>
      </w:pPr>
    </w:lvl>
    <w:lvl w:ilvl="4" w:tplc="E78EBB32" w:tentative="1">
      <w:start w:val="1"/>
      <w:numFmt w:val="lowerLetter"/>
      <w:lvlText w:val="%5."/>
      <w:lvlJc w:val="left"/>
      <w:pPr>
        <w:ind w:left="3666" w:hanging="360"/>
      </w:pPr>
    </w:lvl>
    <w:lvl w:ilvl="5" w:tplc="13167B30" w:tentative="1">
      <w:start w:val="1"/>
      <w:numFmt w:val="lowerRoman"/>
      <w:lvlText w:val="%6."/>
      <w:lvlJc w:val="right"/>
      <w:pPr>
        <w:ind w:left="4386" w:hanging="180"/>
      </w:pPr>
    </w:lvl>
    <w:lvl w:ilvl="6" w:tplc="3F921992" w:tentative="1">
      <w:start w:val="1"/>
      <w:numFmt w:val="decimal"/>
      <w:lvlText w:val="%7."/>
      <w:lvlJc w:val="left"/>
      <w:pPr>
        <w:ind w:left="5106" w:hanging="360"/>
      </w:pPr>
    </w:lvl>
    <w:lvl w:ilvl="7" w:tplc="3DAAF8A6" w:tentative="1">
      <w:start w:val="1"/>
      <w:numFmt w:val="lowerLetter"/>
      <w:lvlText w:val="%8."/>
      <w:lvlJc w:val="left"/>
      <w:pPr>
        <w:ind w:left="5826" w:hanging="360"/>
      </w:pPr>
    </w:lvl>
    <w:lvl w:ilvl="8" w:tplc="A0B86306" w:tentative="1">
      <w:start w:val="1"/>
      <w:numFmt w:val="lowerRoman"/>
      <w:lvlText w:val="%9."/>
      <w:lvlJc w:val="right"/>
      <w:pPr>
        <w:ind w:left="6546" w:hanging="180"/>
      </w:pPr>
    </w:lvl>
  </w:abstractNum>
  <w:abstractNum w:abstractNumId="36" w15:restartNumberingAfterBreak="0">
    <w:nsid w:val="5F8F328A"/>
    <w:multiLevelType w:val="hybridMultilevel"/>
    <w:tmpl w:val="67A48F22"/>
    <w:lvl w:ilvl="0" w:tplc="0892489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1C5105F"/>
    <w:multiLevelType w:val="hybridMultilevel"/>
    <w:tmpl w:val="2ACE6424"/>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4CB159D"/>
    <w:multiLevelType w:val="hybridMultilevel"/>
    <w:tmpl w:val="AA98143E"/>
    <w:lvl w:ilvl="0" w:tplc="04050011">
      <w:start w:val="1"/>
      <w:numFmt w:val="decimal"/>
      <w:lvlText w:val="%1)"/>
      <w:lvlJc w:val="left"/>
      <w:pPr>
        <w:ind w:left="720" w:hanging="360"/>
      </w:pPr>
      <w:rPr>
        <w:rFonts w:hint="default"/>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225C4E"/>
    <w:multiLevelType w:val="hybridMultilevel"/>
    <w:tmpl w:val="D1180ECE"/>
    <w:lvl w:ilvl="0" w:tplc="A62450B8">
      <w:start w:val="1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A91A87"/>
    <w:multiLevelType w:val="hybridMultilevel"/>
    <w:tmpl w:val="993C079C"/>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2" w15:restartNumberingAfterBreak="0">
    <w:nsid w:val="6F6F3A47"/>
    <w:multiLevelType w:val="multilevel"/>
    <w:tmpl w:val="43B01C0E"/>
    <w:lvl w:ilvl="0">
      <w:start w:val="1"/>
      <w:numFmt w:val="decimal"/>
      <w:lvlText w:val="%1."/>
      <w:lvlJc w:val="left"/>
      <w:pPr>
        <w:ind w:left="360" w:hanging="360"/>
      </w:pPr>
    </w:lvl>
    <w:lvl w:ilvl="1">
      <w:start w:val="1"/>
      <w:numFmt w:val="decimal"/>
      <w:lvlText w:val="%1.%2."/>
      <w:lvlJc w:val="left"/>
      <w:pPr>
        <w:ind w:left="792" w:hanging="432"/>
      </w:pPr>
    </w:lvl>
    <w:lvl w:ilvl="2">
      <w:start w:val="5"/>
      <w:numFmt w:val="bullet"/>
      <w:lvlText w:val="-"/>
      <w:lvlJc w:val="left"/>
      <w:pPr>
        <w:ind w:left="1213"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266F1B"/>
    <w:multiLevelType w:val="hybridMultilevel"/>
    <w:tmpl w:val="55368224"/>
    <w:lvl w:ilvl="0" w:tplc="FFFFFFFF">
      <w:start w:val="1"/>
      <w:numFmt w:val="bullet"/>
      <w:lvlText w:val=""/>
      <w:legacy w:legacy="1" w:legacySpace="0" w:legacyIndent="397"/>
      <w:lvlJc w:val="left"/>
      <w:pPr>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24B6C45"/>
    <w:multiLevelType w:val="hybridMultilevel"/>
    <w:tmpl w:val="D292CB1C"/>
    <w:lvl w:ilvl="0" w:tplc="5E6E3510">
      <w:start w:val="1"/>
      <w:numFmt w:val="bullet"/>
      <w:lvlText w:val="̵"/>
      <w:lvlJc w:val="left"/>
      <w:pPr>
        <w:ind w:left="1069" w:hanging="360"/>
      </w:pPr>
      <w:rPr>
        <w:rFonts w:ascii="Courier New" w:hAnsi="Courier New" w:hint="default"/>
      </w:rPr>
    </w:lvl>
    <w:lvl w:ilvl="1" w:tplc="1BAAD352" w:tentative="1">
      <w:start w:val="1"/>
      <w:numFmt w:val="bullet"/>
      <w:lvlText w:val="o"/>
      <w:lvlJc w:val="left"/>
      <w:pPr>
        <w:ind w:left="1789" w:hanging="360"/>
      </w:pPr>
      <w:rPr>
        <w:rFonts w:ascii="Courier New" w:hAnsi="Courier New" w:cs="Courier New" w:hint="default"/>
      </w:rPr>
    </w:lvl>
    <w:lvl w:ilvl="2" w:tplc="B026147E" w:tentative="1">
      <w:start w:val="1"/>
      <w:numFmt w:val="bullet"/>
      <w:lvlText w:val=""/>
      <w:lvlJc w:val="left"/>
      <w:pPr>
        <w:ind w:left="2509" w:hanging="360"/>
      </w:pPr>
      <w:rPr>
        <w:rFonts w:ascii="Wingdings" w:hAnsi="Wingdings" w:hint="default"/>
      </w:rPr>
    </w:lvl>
    <w:lvl w:ilvl="3" w:tplc="9E18709E" w:tentative="1">
      <w:start w:val="1"/>
      <w:numFmt w:val="bullet"/>
      <w:lvlText w:val=""/>
      <w:lvlJc w:val="left"/>
      <w:pPr>
        <w:ind w:left="3229" w:hanging="360"/>
      </w:pPr>
      <w:rPr>
        <w:rFonts w:ascii="Symbol" w:hAnsi="Symbol" w:hint="default"/>
      </w:rPr>
    </w:lvl>
    <w:lvl w:ilvl="4" w:tplc="E85E0260" w:tentative="1">
      <w:start w:val="1"/>
      <w:numFmt w:val="bullet"/>
      <w:lvlText w:val="o"/>
      <w:lvlJc w:val="left"/>
      <w:pPr>
        <w:ind w:left="3949" w:hanging="360"/>
      </w:pPr>
      <w:rPr>
        <w:rFonts w:ascii="Courier New" w:hAnsi="Courier New" w:cs="Courier New" w:hint="default"/>
      </w:rPr>
    </w:lvl>
    <w:lvl w:ilvl="5" w:tplc="8E4EC15C" w:tentative="1">
      <w:start w:val="1"/>
      <w:numFmt w:val="bullet"/>
      <w:lvlText w:val=""/>
      <w:lvlJc w:val="left"/>
      <w:pPr>
        <w:ind w:left="4669" w:hanging="360"/>
      </w:pPr>
      <w:rPr>
        <w:rFonts w:ascii="Wingdings" w:hAnsi="Wingdings" w:hint="default"/>
      </w:rPr>
    </w:lvl>
    <w:lvl w:ilvl="6" w:tplc="97901B1A" w:tentative="1">
      <w:start w:val="1"/>
      <w:numFmt w:val="bullet"/>
      <w:lvlText w:val=""/>
      <w:lvlJc w:val="left"/>
      <w:pPr>
        <w:ind w:left="5389" w:hanging="360"/>
      </w:pPr>
      <w:rPr>
        <w:rFonts w:ascii="Symbol" w:hAnsi="Symbol" w:hint="default"/>
      </w:rPr>
    </w:lvl>
    <w:lvl w:ilvl="7" w:tplc="1BA86148" w:tentative="1">
      <w:start w:val="1"/>
      <w:numFmt w:val="bullet"/>
      <w:lvlText w:val="o"/>
      <w:lvlJc w:val="left"/>
      <w:pPr>
        <w:ind w:left="6109" w:hanging="360"/>
      </w:pPr>
      <w:rPr>
        <w:rFonts w:ascii="Courier New" w:hAnsi="Courier New" w:cs="Courier New" w:hint="default"/>
      </w:rPr>
    </w:lvl>
    <w:lvl w:ilvl="8" w:tplc="8F645606" w:tentative="1">
      <w:start w:val="1"/>
      <w:numFmt w:val="bullet"/>
      <w:lvlText w:val=""/>
      <w:lvlJc w:val="left"/>
      <w:pPr>
        <w:ind w:left="6829" w:hanging="360"/>
      </w:pPr>
      <w:rPr>
        <w:rFonts w:ascii="Wingdings" w:hAnsi="Wingdings" w:hint="default"/>
      </w:rPr>
    </w:lvl>
  </w:abstractNum>
  <w:abstractNum w:abstractNumId="45" w15:restartNumberingAfterBreak="0">
    <w:nsid w:val="7A77722A"/>
    <w:multiLevelType w:val="hybridMultilevel"/>
    <w:tmpl w:val="289A0FB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C7C6C12"/>
    <w:multiLevelType w:val="hybridMultilevel"/>
    <w:tmpl w:val="DB42EDA2"/>
    <w:lvl w:ilvl="0" w:tplc="04050017">
      <w:start w:val="1"/>
      <w:numFmt w:val="lowerLetter"/>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37"/>
  </w:num>
  <w:num w:numId="4">
    <w:abstractNumId w:val="30"/>
  </w:num>
  <w:num w:numId="5">
    <w:abstractNumId w:val="38"/>
  </w:num>
  <w:num w:numId="6">
    <w:abstractNumId w:val="13"/>
  </w:num>
  <w:num w:numId="7">
    <w:abstractNumId w:val="21"/>
  </w:num>
  <w:num w:numId="8">
    <w:abstractNumId w:val="43"/>
  </w:num>
  <w:num w:numId="9">
    <w:abstractNumId w:val="18"/>
  </w:num>
  <w:num w:numId="10">
    <w:abstractNumId w:val="34"/>
  </w:num>
  <w:num w:numId="11">
    <w:abstractNumId w:val="3"/>
  </w:num>
  <w:num w:numId="12">
    <w:abstractNumId w:val="7"/>
  </w:num>
  <w:num w:numId="13">
    <w:abstractNumId w:val="46"/>
  </w:num>
  <w:num w:numId="14">
    <w:abstractNumId w:val="1"/>
  </w:num>
  <w:num w:numId="15">
    <w:abstractNumId w:val="16"/>
  </w:num>
  <w:num w:numId="16">
    <w:abstractNumId w:val="12"/>
  </w:num>
  <w:num w:numId="17">
    <w:abstractNumId w:val="45"/>
  </w:num>
  <w:num w:numId="18">
    <w:abstractNumId w:val="8"/>
  </w:num>
  <w:num w:numId="19">
    <w:abstractNumId w:val="4"/>
  </w:num>
  <w:num w:numId="20">
    <w:abstractNumId w:val="9"/>
  </w:num>
  <w:num w:numId="21">
    <w:abstractNumId w:val="44"/>
  </w:num>
  <w:num w:numId="22">
    <w:abstractNumId w:val="27"/>
  </w:num>
  <w:num w:numId="23">
    <w:abstractNumId w:val="23"/>
  </w:num>
  <w:num w:numId="24">
    <w:abstractNumId w:val="10"/>
  </w:num>
  <w:num w:numId="25">
    <w:abstractNumId w:val="20"/>
  </w:num>
  <w:num w:numId="26">
    <w:abstractNumId w:val="32"/>
  </w:num>
  <w:num w:numId="27">
    <w:abstractNumId w:val="22"/>
  </w:num>
  <w:num w:numId="28">
    <w:abstractNumId w:val="39"/>
  </w:num>
  <w:num w:numId="29">
    <w:abstractNumId w:val="17"/>
  </w:num>
  <w:num w:numId="30">
    <w:abstractNumId w:val="40"/>
  </w:num>
  <w:num w:numId="31">
    <w:abstractNumId w:val="29"/>
  </w:num>
  <w:num w:numId="32">
    <w:abstractNumId w:val="6"/>
  </w:num>
  <w:num w:numId="33">
    <w:abstractNumId w:val="26"/>
  </w:num>
  <w:num w:numId="34">
    <w:abstractNumId w:val="33"/>
  </w:num>
  <w:num w:numId="35">
    <w:abstractNumId w:val="19"/>
  </w:num>
  <w:num w:numId="36">
    <w:abstractNumId w:val="14"/>
  </w:num>
  <w:num w:numId="37">
    <w:abstractNumId w:val="41"/>
  </w:num>
  <w:num w:numId="38">
    <w:abstractNumId w:val="42"/>
  </w:num>
  <w:num w:numId="39">
    <w:abstractNumId w:val="24"/>
  </w:num>
  <w:num w:numId="40">
    <w:abstractNumId w:val="35"/>
  </w:num>
  <w:num w:numId="41">
    <w:abstractNumId w:val="11"/>
  </w:num>
  <w:num w:numId="42">
    <w:abstractNumId w:val="15"/>
  </w:num>
  <w:num w:numId="43">
    <w:abstractNumId w:val="31"/>
  </w:num>
  <w:num w:numId="44">
    <w:abstractNumId w:val="25"/>
  </w:num>
  <w:num w:numId="45">
    <w:abstractNumId w:val="5"/>
  </w:num>
  <w:num w:numId="46">
    <w:abstractNumId w:val="28"/>
  </w:num>
  <w:num w:numId="4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FB"/>
    <w:rsid w:val="00000843"/>
    <w:rsid w:val="00003112"/>
    <w:rsid w:val="00004E7A"/>
    <w:rsid w:val="00005F3A"/>
    <w:rsid w:val="00007802"/>
    <w:rsid w:val="000100D1"/>
    <w:rsid w:val="00010DDC"/>
    <w:rsid w:val="000123B6"/>
    <w:rsid w:val="00012C11"/>
    <w:rsid w:val="0001309A"/>
    <w:rsid w:val="00015FE2"/>
    <w:rsid w:val="00020955"/>
    <w:rsid w:val="00020C7A"/>
    <w:rsid w:val="000224D4"/>
    <w:rsid w:val="0002318E"/>
    <w:rsid w:val="00023AA0"/>
    <w:rsid w:val="00024328"/>
    <w:rsid w:val="000259F8"/>
    <w:rsid w:val="00025D61"/>
    <w:rsid w:val="00026C9F"/>
    <w:rsid w:val="0003108A"/>
    <w:rsid w:val="000347FB"/>
    <w:rsid w:val="00034C2D"/>
    <w:rsid w:val="00034D2A"/>
    <w:rsid w:val="000352C2"/>
    <w:rsid w:val="00036984"/>
    <w:rsid w:val="00036BB7"/>
    <w:rsid w:val="00040D29"/>
    <w:rsid w:val="00041AAE"/>
    <w:rsid w:val="00041F11"/>
    <w:rsid w:val="000420C8"/>
    <w:rsid w:val="000427B9"/>
    <w:rsid w:val="000429D1"/>
    <w:rsid w:val="00042EE8"/>
    <w:rsid w:val="00043575"/>
    <w:rsid w:val="00043CB8"/>
    <w:rsid w:val="00043E0C"/>
    <w:rsid w:val="000443C8"/>
    <w:rsid w:val="00044FAA"/>
    <w:rsid w:val="0004521D"/>
    <w:rsid w:val="000459ED"/>
    <w:rsid w:val="00046038"/>
    <w:rsid w:val="000501D9"/>
    <w:rsid w:val="0005245E"/>
    <w:rsid w:val="00052826"/>
    <w:rsid w:val="00052EDE"/>
    <w:rsid w:val="0005365A"/>
    <w:rsid w:val="00054741"/>
    <w:rsid w:val="0005590E"/>
    <w:rsid w:val="00057554"/>
    <w:rsid w:val="00057C64"/>
    <w:rsid w:val="0006048A"/>
    <w:rsid w:val="000604FE"/>
    <w:rsid w:val="00061948"/>
    <w:rsid w:val="00062232"/>
    <w:rsid w:val="0006400D"/>
    <w:rsid w:val="000647B0"/>
    <w:rsid w:val="00064AD3"/>
    <w:rsid w:val="00065595"/>
    <w:rsid w:val="0006584F"/>
    <w:rsid w:val="00065CF8"/>
    <w:rsid w:val="000730E6"/>
    <w:rsid w:val="00073694"/>
    <w:rsid w:val="00074D94"/>
    <w:rsid w:val="00074F6A"/>
    <w:rsid w:val="00075E4C"/>
    <w:rsid w:val="00076189"/>
    <w:rsid w:val="00076AB3"/>
    <w:rsid w:val="00077F5B"/>
    <w:rsid w:val="00082AB3"/>
    <w:rsid w:val="00083334"/>
    <w:rsid w:val="0008349C"/>
    <w:rsid w:val="000840CA"/>
    <w:rsid w:val="0008425D"/>
    <w:rsid w:val="00085CC1"/>
    <w:rsid w:val="00085FD0"/>
    <w:rsid w:val="00090810"/>
    <w:rsid w:val="00090C5F"/>
    <w:rsid w:val="000920AB"/>
    <w:rsid w:val="0009214E"/>
    <w:rsid w:val="00092C3C"/>
    <w:rsid w:val="00093A7C"/>
    <w:rsid w:val="00095619"/>
    <w:rsid w:val="000A2B4A"/>
    <w:rsid w:val="000A2FB2"/>
    <w:rsid w:val="000A4F19"/>
    <w:rsid w:val="000A5652"/>
    <w:rsid w:val="000A5791"/>
    <w:rsid w:val="000A5A8D"/>
    <w:rsid w:val="000A606A"/>
    <w:rsid w:val="000A7077"/>
    <w:rsid w:val="000A79C4"/>
    <w:rsid w:val="000B060D"/>
    <w:rsid w:val="000B3271"/>
    <w:rsid w:val="000B381D"/>
    <w:rsid w:val="000B54CD"/>
    <w:rsid w:val="000B60C9"/>
    <w:rsid w:val="000B6825"/>
    <w:rsid w:val="000B730C"/>
    <w:rsid w:val="000C074D"/>
    <w:rsid w:val="000C11B4"/>
    <w:rsid w:val="000C1736"/>
    <w:rsid w:val="000C1882"/>
    <w:rsid w:val="000C309B"/>
    <w:rsid w:val="000C3645"/>
    <w:rsid w:val="000C616B"/>
    <w:rsid w:val="000C7311"/>
    <w:rsid w:val="000D2F4C"/>
    <w:rsid w:val="000D3A1A"/>
    <w:rsid w:val="000D4924"/>
    <w:rsid w:val="000E0ED8"/>
    <w:rsid w:val="000E216F"/>
    <w:rsid w:val="000E2196"/>
    <w:rsid w:val="000E3552"/>
    <w:rsid w:val="000E4C1C"/>
    <w:rsid w:val="000E6CF8"/>
    <w:rsid w:val="000F156C"/>
    <w:rsid w:val="000F27FA"/>
    <w:rsid w:val="000F32F8"/>
    <w:rsid w:val="000F50EB"/>
    <w:rsid w:val="000F54AB"/>
    <w:rsid w:val="000F5A42"/>
    <w:rsid w:val="0010016E"/>
    <w:rsid w:val="00100802"/>
    <w:rsid w:val="00101D1D"/>
    <w:rsid w:val="00102650"/>
    <w:rsid w:val="00103A86"/>
    <w:rsid w:val="00107CD9"/>
    <w:rsid w:val="00110247"/>
    <w:rsid w:val="00112072"/>
    <w:rsid w:val="00112A53"/>
    <w:rsid w:val="001144BC"/>
    <w:rsid w:val="00115463"/>
    <w:rsid w:val="00115F01"/>
    <w:rsid w:val="00116544"/>
    <w:rsid w:val="001172F7"/>
    <w:rsid w:val="0012083B"/>
    <w:rsid w:val="001212B6"/>
    <w:rsid w:val="0012174E"/>
    <w:rsid w:val="00122192"/>
    <w:rsid w:val="001245AA"/>
    <w:rsid w:val="0012468C"/>
    <w:rsid w:val="0012521E"/>
    <w:rsid w:val="0012746E"/>
    <w:rsid w:val="0012795E"/>
    <w:rsid w:val="001301D0"/>
    <w:rsid w:val="001315A0"/>
    <w:rsid w:val="0013251C"/>
    <w:rsid w:val="00132E13"/>
    <w:rsid w:val="00132FB4"/>
    <w:rsid w:val="00133FED"/>
    <w:rsid w:val="00134867"/>
    <w:rsid w:val="00135C13"/>
    <w:rsid w:val="0013638B"/>
    <w:rsid w:val="00137822"/>
    <w:rsid w:val="001402E5"/>
    <w:rsid w:val="00141CE9"/>
    <w:rsid w:val="0014314D"/>
    <w:rsid w:val="00144948"/>
    <w:rsid w:val="00145D82"/>
    <w:rsid w:val="001537D8"/>
    <w:rsid w:val="001563ED"/>
    <w:rsid w:val="00156998"/>
    <w:rsid w:val="00156A62"/>
    <w:rsid w:val="00156AFE"/>
    <w:rsid w:val="0015727C"/>
    <w:rsid w:val="001575A0"/>
    <w:rsid w:val="00157600"/>
    <w:rsid w:val="001601D2"/>
    <w:rsid w:val="001603B4"/>
    <w:rsid w:val="00161382"/>
    <w:rsid w:val="00162506"/>
    <w:rsid w:val="001631FF"/>
    <w:rsid w:val="001646AB"/>
    <w:rsid w:val="001665D2"/>
    <w:rsid w:val="00166E13"/>
    <w:rsid w:val="0017078E"/>
    <w:rsid w:val="0017320F"/>
    <w:rsid w:val="0017349E"/>
    <w:rsid w:val="00173723"/>
    <w:rsid w:val="0017485C"/>
    <w:rsid w:val="0017595F"/>
    <w:rsid w:val="00177886"/>
    <w:rsid w:val="001814EF"/>
    <w:rsid w:val="00183437"/>
    <w:rsid w:val="0018471D"/>
    <w:rsid w:val="00186AA6"/>
    <w:rsid w:val="00187A46"/>
    <w:rsid w:val="00191A9D"/>
    <w:rsid w:val="00192030"/>
    <w:rsid w:val="00192502"/>
    <w:rsid w:val="0019276C"/>
    <w:rsid w:val="001930D8"/>
    <w:rsid w:val="001931EE"/>
    <w:rsid w:val="001933E5"/>
    <w:rsid w:val="00195D3E"/>
    <w:rsid w:val="00197993"/>
    <w:rsid w:val="001A1911"/>
    <w:rsid w:val="001A2662"/>
    <w:rsid w:val="001A31F5"/>
    <w:rsid w:val="001A33FB"/>
    <w:rsid w:val="001A36D3"/>
    <w:rsid w:val="001A4D91"/>
    <w:rsid w:val="001A57A4"/>
    <w:rsid w:val="001A6085"/>
    <w:rsid w:val="001A7085"/>
    <w:rsid w:val="001B1512"/>
    <w:rsid w:val="001B51D4"/>
    <w:rsid w:val="001C48A3"/>
    <w:rsid w:val="001D208C"/>
    <w:rsid w:val="001D2511"/>
    <w:rsid w:val="001D5CD0"/>
    <w:rsid w:val="001D7238"/>
    <w:rsid w:val="001E0F2B"/>
    <w:rsid w:val="001E305F"/>
    <w:rsid w:val="001E4CC8"/>
    <w:rsid w:val="001E71B8"/>
    <w:rsid w:val="001E7536"/>
    <w:rsid w:val="001E78CF"/>
    <w:rsid w:val="001F218D"/>
    <w:rsid w:val="001F2FF2"/>
    <w:rsid w:val="001F5736"/>
    <w:rsid w:val="001F6708"/>
    <w:rsid w:val="00202CDB"/>
    <w:rsid w:val="00204D4D"/>
    <w:rsid w:val="00205E4C"/>
    <w:rsid w:val="00207167"/>
    <w:rsid w:val="002079F0"/>
    <w:rsid w:val="00207B5F"/>
    <w:rsid w:val="002122ED"/>
    <w:rsid w:val="002124D9"/>
    <w:rsid w:val="0021263A"/>
    <w:rsid w:val="0021386E"/>
    <w:rsid w:val="002142F5"/>
    <w:rsid w:val="00214B46"/>
    <w:rsid w:val="00214D5B"/>
    <w:rsid w:val="00214E9F"/>
    <w:rsid w:val="00214EBE"/>
    <w:rsid w:val="00215165"/>
    <w:rsid w:val="002154D3"/>
    <w:rsid w:val="002158CF"/>
    <w:rsid w:val="00216494"/>
    <w:rsid w:val="002165E5"/>
    <w:rsid w:val="00216764"/>
    <w:rsid w:val="0022012E"/>
    <w:rsid w:val="002208F7"/>
    <w:rsid w:val="00222833"/>
    <w:rsid w:val="00224775"/>
    <w:rsid w:val="00225B39"/>
    <w:rsid w:val="00226575"/>
    <w:rsid w:val="00226625"/>
    <w:rsid w:val="00226C2D"/>
    <w:rsid w:val="00231058"/>
    <w:rsid w:val="002319B3"/>
    <w:rsid w:val="00233A1F"/>
    <w:rsid w:val="00234173"/>
    <w:rsid w:val="002349E9"/>
    <w:rsid w:val="00235511"/>
    <w:rsid w:val="00235777"/>
    <w:rsid w:val="00236460"/>
    <w:rsid w:val="00240128"/>
    <w:rsid w:val="00240FC1"/>
    <w:rsid w:val="002422B4"/>
    <w:rsid w:val="002428A4"/>
    <w:rsid w:val="00242D2E"/>
    <w:rsid w:val="00244081"/>
    <w:rsid w:val="00245F1E"/>
    <w:rsid w:val="0024731E"/>
    <w:rsid w:val="0024788F"/>
    <w:rsid w:val="0024794A"/>
    <w:rsid w:val="0025131E"/>
    <w:rsid w:val="00251FD8"/>
    <w:rsid w:val="0025228B"/>
    <w:rsid w:val="00255217"/>
    <w:rsid w:val="00257185"/>
    <w:rsid w:val="00260615"/>
    <w:rsid w:val="002608E7"/>
    <w:rsid w:val="002635B6"/>
    <w:rsid w:val="002639F3"/>
    <w:rsid w:val="00264291"/>
    <w:rsid w:val="00266BB0"/>
    <w:rsid w:val="00267277"/>
    <w:rsid w:val="00267B23"/>
    <w:rsid w:val="00267D7E"/>
    <w:rsid w:val="00271336"/>
    <w:rsid w:val="00271473"/>
    <w:rsid w:val="00273996"/>
    <w:rsid w:val="00276D75"/>
    <w:rsid w:val="00277A31"/>
    <w:rsid w:val="00280115"/>
    <w:rsid w:val="0028027C"/>
    <w:rsid w:val="00280EC1"/>
    <w:rsid w:val="002814A4"/>
    <w:rsid w:val="0028264C"/>
    <w:rsid w:val="002832C9"/>
    <w:rsid w:val="00283470"/>
    <w:rsid w:val="002840C2"/>
    <w:rsid w:val="00284F49"/>
    <w:rsid w:val="00285231"/>
    <w:rsid w:val="002918B9"/>
    <w:rsid w:val="002944F7"/>
    <w:rsid w:val="002946EA"/>
    <w:rsid w:val="00295062"/>
    <w:rsid w:val="0029515C"/>
    <w:rsid w:val="00295ECD"/>
    <w:rsid w:val="00296ADB"/>
    <w:rsid w:val="00296C93"/>
    <w:rsid w:val="00296DBA"/>
    <w:rsid w:val="00296F21"/>
    <w:rsid w:val="00297788"/>
    <w:rsid w:val="00297BC8"/>
    <w:rsid w:val="002A0500"/>
    <w:rsid w:val="002A24CD"/>
    <w:rsid w:val="002A3E12"/>
    <w:rsid w:val="002A4C2F"/>
    <w:rsid w:val="002A67FF"/>
    <w:rsid w:val="002A7A67"/>
    <w:rsid w:val="002B029C"/>
    <w:rsid w:val="002B16CC"/>
    <w:rsid w:val="002B2F90"/>
    <w:rsid w:val="002B43C6"/>
    <w:rsid w:val="002B5446"/>
    <w:rsid w:val="002B7307"/>
    <w:rsid w:val="002B7466"/>
    <w:rsid w:val="002C04E2"/>
    <w:rsid w:val="002C4999"/>
    <w:rsid w:val="002C5D37"/>
    <w:rsid w:val="002D02D2"/>
    <w:rsid w:val="002D1888"/>
    <w:rsid w:val="002D47F0"/>
    <w:rsid w:val="002D611C"/>
    <w:rsid w:val="002D658F"/>
    <w:rsid w:val="002D782E"/>
    <w:rsid w:val="002D7836"/>
    <w:rsid w:val="002E039C"/>
    <w:rsid w:val="002E094E"/>
    <w:rsid w:val="002E0DA2"/>
    <w:rsid w:val="002E107B"/>
    <w:rsid w:val="002E2926"/>
    <w:rsid w:val="002E339C"/>
    <w:rsid w:val="002E3B5B"/>
    <w:rsid w:val="002E3E45"/>
    <w:rsid w:val="002E64A1"/>
    <w:rsid w:val="002E72A3"/>
    <w:rsid w:val="002E7ACF"/>
    <w:rsid w:val="002F3884"/>
    <w:rsid w:val="002F406D"/>
    <w:rsid w:val="002F4412"/>
    <w:rsid w:val="002F54EB"/>
    <w:rsid w:val="002F578B"/>
    <w:rsid w:val="002F6D0F"/>
    <w:rsid w:val="002F7EF2"/>
    <w:rsid w:val="003001CE"/>
    <w:rsid w:val="0030137D"/>
    <w:rsid w:val="0030164C"/>
    <w:rsid w:val="0030715D"/>
    <w:rsid w:val="00307BE0"/>
    <w:rsid w:val="003101BB"/>
    <w:rsid w:val="00311805"/>
    <w:rsid w:val="003127A0"/>
    <w:rsid w:val="00313E45"/>
    <w:rsid w:val="00315B27"/>
    <w:rsid w:val="00317BDB"/>
    <w:rsid w:val="00320B33"/>
    <w:rsid w:val="00320F2D"/>
    <w:rsid w:val="00322056"/>
    <w:rsid w:val="003237B5"/>
    <w:rsid w:val="0032381C"/>
    <w:rsid w:val="0032387E"/>
    <w:rsid w:val="00325612"/>
    <w:rsid w:val="0032730C"/>
    <w:rsid w:val="003303CB"/>
    <w:rsid w:val="00331464"/>
    <w:rsid w:val="00331CD1"/>
    <w:rsid w:val="00332398"/>
    <w:rsid w:val="003329E7"/>
    <w:rsid w:val="00335CC1"/>
    <w:rsid w:val="00335D11"/>
    <w:rsid w:val="003366D6"/>
    <w:rsid w:val="0033761F"/>
    <w:rsid w:val="003379E8"/>
    <w:rsid w:val="00337A94"/>
    <w:rsid w:val="00337B1E"/>
    <w:rsid w:val="003420AA"/>
    <w:rsid w:val="003437CC"/>
    <w:rsid w:val="003440E4"/>
    <w:rsid w:val="00344428"/>
    <w:rsid w:val="00345643"/>
    <w:rsid w:val="00345E39"/>
    <w:rsid w:val="003462DB"/>
    <w:rsid w:val="00346AF4"/>
    <w:rsid w:val="00346B53"/>
    <w:rsid w:val="00350EE3"/>
    <w:rsid w:val="00356C6F"/>
    <w:rsid w:val="0036007A"/>
    <w:rsid w:val="00360643"/>
    <w:rsid w:val="0036138D"/>
    <w:rsid w:val="003615AD"/>
    <w:rsid w:val="00361D08"/>
    <w:rsid w:val="003646F6"/>
    <w:rsid w:val="00364FCF"/>
    <w:rsid w:val="00371139"/>
    <w:rsid w:val="00371A45"/>
    <w:rsid w:val="00372330"/>
    <w:rsid w:val="00372A69"/>
    <w:rsid w:val="00375C15"/>
    <w:rsid w:val="00375CEF"/>
    <w:rsid w:val="00376184"/>
    <w:rsid w:val="00376E91"/>
    <w:rsid w:val="00383DA4"/>
    <w:rsid w:val="00384820"/>
    <w:rsid w:val="0038650D"/>
    <w:rsid w:val="003927AA"/>
    <w:rsid w:val="003960B2"/>
    <w:rsid w:val="0039752A"/>
    <w:rsid w:val="0039773D"/>
    <w:rsid w:val="003A05AD"/>
    <w:rsid w:val="003A44B7"/>
    <w:rsid w:val="003A4E97"/>
    <w:rsid w:val="003A57D2"/>
    <w:rsid w:val="003A5E6E"/>
    <w:rsid w:val="003B090C"/>
    <w:rsid w:val="003B134C"/>
    <w:rsid w:val="003B298B"/>
    <w:rsid w:val="003B34D1"/>
    <w:rsid w:val="003B3C4E"/>
    <w:rsid w:val="003B3D4F"/>
    <w:rsid w:val="003B495E"/>
    <w:rsid w:val="003C2898"/>
    <w:rsid w:val="003C2A17"/>
    <w:rsid w:val="003C2FA1"/>
    <w:rsid w:val="003C6AF9"/>
    <w:rsid w:val="003D0FE0"/>
    <w:rsid w:val="003D1FF8"/>
    <w:rsid w:val="003D2481"/>
    <w:rsid w:val="003D2552"/>
    <w:rsid w:val="003D3A9B"/>
    <w:rsid w:val="003D5E21"/>
    <w:rsid w:val="003D792C"/>
    <w:rsid w:val="003D7F02"/>
    <w:rsid w:val="003E144A"/>
    <w:rsid w:val="003E2A34"/>
    <w:rsid w:val="003E39A3"/>
    <w:rsid w:val="003E3B8A"/>
    <w:rsid w:val="003E4F44"/>
    <w:rsid w:val="003E65B0"/>
    <w:rsid w:val="003E65C1"/>
    <w:rsid w:val="003E7120"/>
    <w:rsid w:val="003E798E"/>
    <w:rsid w:val="003F1AB7"/>
    <w:rsid w:val="003F2ACF"/>
    <w:rsid w:val="003F3EE8"/>
    <w:rsid w:val="003F4A49"/>
    <w:rsid w:val="003F5C49"/>
    <w:rsid w:val="0040317F"/>
    <w:rsid w:val="00403E81"/>
    <w:rsid w:val="004048E9"/>
    <w:rsid w:val="00404AF2"/>
    <w:rsid w:val="00404E61"/>
    <w:rsid w:val="004052E7"/>
    <w:rsid w:val="004066EA"/>
    <w:rsid w:val="00406750"/>
    <w:rsid w:val="0041153B"/>
    <w:rsid w:val="004115A9"/>
    <w:rsid w:val="0041239F"/>
    <w:rsid w:val="00416F64"/>
    <w:rsid w:val="00420C4A"/>
    <w:rsid w:val="00420D59"/>
    <w:rsid w:val="0042253A"/>
    <w:rsid w:val="004252FD"/>
    <w:rsid w:val="00425825"/>
    <w:rsid w:val="00427B11"/>
    <w:rsid w:val="0043140C"/>
    <w:rsid w:val="00432671"/>
    <w:rsid w:val="00436808"/>
    <w:rsid w:val="00436A28"/>
    <w:rsid w:val="00443844"/>
    <w:rsid w:val="00443A6A"/>
    <w:rsid w:val="00443C26"/>
    <w:rsid w:val="004465D4"/>
    <w:rsid w:val="00446915"/>
    <w:rsid w:val="00450E94"/>
    <w:rsid w:val="00450F52"/>
    <w:rsid w:val="00451334"/>
    <w:rsid w:val="004518BE"/>
    <w:rsid w:val="004524FF"/>
    <w:rsid w:val="004532CD"/>
    <w:rsid w:val="00454FA9"/>
    <w:rsid w:val="00457288"/>
    <w:rsid w:val="00461467"/>
    <w:rsid w:val="0046385E"/>
    <w:rsid w:val="00463B78"/>
    <w:rsid w:val="00466D78"/>
    <w:rsid w:val="00467A5E"/>
    <w:rsid w:val="0047024C"/>
    <w:rsid w:val="004710A9"/>
    <w:rsid w:val="004713D0"/>
    <w:rsid w:val="0047217A"/>
    <w:rsid w:val="004731E0"/>
    <w:rsid w:val="00473D08"/>
    <w:rsid w:val="004743D6"/>
    <w:rsid w:val="0047487E"/>
    <w:rsid w:val="00481159"/>
    <w:rsid w:val="00484005"/>
    <w:rsid w:val="0048443A"/>
    <w:rsid w:val="00484DE0"/>
    <w:rsid w:val="00487FED"/>
    <w:rsid w:val="00490C52"/>
    <w:rsid w:val="0049120A"/>
    <w:rsid w:val="004914A7"/>
    <w:rsid w:val="00493764"/>
    <w:rsid w:val="00493E6B"/>
    <w:rsid w:val="00494C9A"/>
    <w:rsid w:val="00497094"/>
    <w:rsid w:val="004A0988"/>
    <w:rsid w:val="004A4193"/>
    <w:rsid w:val="004A46E6"/>
    <w:rsid w:val="004B21CC"/>
    <w:rsid w:val="004B3C01"/>
    <w:rsid w:val="004B41E5"/>
    <w:rsid w:val="004B5813"/>
    <w:rsid w:val="004B6A48"/>
    <w:rsid w:val="004B6AEE"/>
    <w:rsid w:val="004B6B6D"/>
    <w:rsid w:val="004C0111"/>
    <w:rsid w:val="004C1288"/>
    <w:rsid w:val="004C21D0"/>
    <w:rsid w:val="004C3BF2"/>
    <w:rsid w:val="004C3CEC"/>
    <w:rsid w:val="004C410B"/>
    <w:rsid w:val="004C4DD0"/>
    <w:rsid w:val="004C533D"/>
    <w:rsid w:val="004C5A6F"/>
    <w:rsid w:val="004C7716"/>
    <w:rsid w:val="004D245C"/>
    <w:rsid w:val="004D3F04"/>
    <w:rsid w:val="004D4A37"/>
    <w:rsid w:val="004D6794"/>
    <w:rsid w:val="004D76F6"/>
    <w:rsid w:val="004E0076"/>
    <w:rsid w:val="004E23B0"/>
    <w:rsid w:val="004E2FC5"/>
    <w:rsid w:val="004E4188"/>
    <w:rsid w:val="004E49A9"/>
    <w:rsid w:val="004E559D"/>
    <w:rsid w:val="004E7B3A"/>
    <w:rsid w:val="004F17E1"/>
    <w:rsid w:val="004F3C23"/>
    <w:rsid w:val="00500236"/>
    <w:rsid w:val="0050325A"/>
    <w:rsid w:val="00506DDC"/>
    <w:rsid w:val="005129C9"/>
    <w:rsid w:val="00512C87"/>
    <w:rsid w:val="00512F48"/>
    <w:rsid w:val="0051393E"/>
    <w:rsid w:val="0051614A"/>
    <w:rsid w:val="005200D1"/>
    <w:rsid w:val="00520F28"/>
    <w:rsid w:val="0052132E"/>
    <w:rsid w:val="00522FC1"/>
    <w:rsid w:val="005235D2"/>
    <w:rsid w:val="00524571"/>
    <w:rsid w:val="00526020"/>
    <w:rsid w:val="005277B4"/>
    <w:rsid w:val="0052784D"/>
    <w:rsid w:val="00527FD2"/>
    <w:rsid w:val="00530379"/>
    <w:rsid w:val="005310F5"/>
    <w:rsid w:val="00532E9C"/>
    <w:rsid w:val="00535E15"/>
    <w:rsid w:val="00536514"/>
    <w:rsid w:val="00536B75"/>
    <w:rsid w:val="005373ED"/>
    <w:rsid w:val="00537FEB"/>
    <w:rsid w:val="00542CEF"/>
    <w:rsid w:val="005432AF"/>
    <w:rsid w:val="00544AF6"/>
    <w:rsid w:val="005458D1"/>
    <w:rsid w:val="005471DE"/>
    <w:rsid w:val="0055044C"/>
    <w:rsid w:val="00551AA7"/>
    <w:rsid w:val="00551EED"/>
    <w:rsid w:val="005531A4"/>
    <w:rsid w:val="00553BF1"/>
    <w:rsid w:val="00554097"/>
    <w:rsid w:val="00556B1A"/>
    <w:rsid w:val="005577BE"/>
    <w:rsid w:val="00557805"/>
    <w:rsid w:val="00560022"/>
    <w:rsid w:val="00560BB3"/>
    <w:rsid w:val="005619BF"/>
    <w:rsid w:val="00562795"/>
    <w:rsid w:val="00564109"/>
    <w:rsid w:val="005652A7"/>
    <w:rsid w:val="00566D05"/>
    <w:rsid w:val="00571B3A"/>
    <w:rsid w:val="005737C2"/>
    <w:rsid w:val="00573CD2"/>
    <w:rsid w:val="00574277"/>
    <w:rsid w:val="005753DE"/>
    <w:rsid w:val="005756D0"/>
    <w:rsid w:val="00575881"/>
    <w:rsid w:val="00577665"/>
    <w:rsid w:val="0057798F"/>
    <w:rsid w:val="00580026"/>
    <w:rsid w:val="00580283"/>
    <w:rsid w:val="005817DB"/>
    <w:rsid w:val="005845D4"/>
    <w:rsid w:val="00585ED3"/>
    <w:rsid w:val="00586B59"/>
    <w:rsid w:val="00586EE8"/>
    <w:rsid w:val="00587239"/>
    <w:rsid w:val="00587B4F"/>
    <w:rsid w:val="00587B59"/>
    <w:rsid w:val="00592819"/>
    <w:rsid w:val="00597704"/>
    <w:rsid w:val="005A039F"/>
    <w:rsid w:val="005A1103"/>
    <w:rsid w:val="005A112C"/>
    <w:rsid w:val="005A1CBD"/>
    <w:rsid w:val="005A2544"/>
    <w:rsid w:val="005A30F5"/>
    <w:rsid w:val="005A560E"/>
    <w:rsid w:val="005A63FD"/>
    <w:rsid w:val="005A6614"/>
    <w:rsid w:val="005A7F2E"/>
    <w:rsid w:val="005B07D1"/>
    <w:rsid w:val="005B0A58"/>
    <w:rsid w:val="005B252A"/>
    <w:rsid w:val="005B37FD"/>
    <w:rsid w:val="005C1256"/>
    <w:rsid w:val="005C1E3E"/>
    <w:rsid w:val="005C20A8"/>
    <w:rsid w:val="005C2C44"/>
    <w:rsid w:val="005C3A5B"/>
    <w:rsid w:val="005C45EC"/>
    <w:rsid w:val="005D02D7"/>
    <w:rsid w:val="005D03EA"/>
    <w:rsid w:val="005D0532"/>
    <w:rsid w:val="005D203B"/>
    <w:rsid w:val="005D34E4"/>
    <w:rsid w:val="005D35B7"/>
    <w:rsid w:val="005D52D0"/>
    <w:rsid w:val="005D542C"/>
    <w:rsid w:val="005D577F"/>
    <w:rsid w:val="005D63B9"/>
    <w:rsid w:val="005D6E53"/>
    <w:rsid w:val="005D72BF"/>
    <w:rsid w:val="005D74BF"/>
    <w:rsid w:val="005E1BC6"/>
    <w:rsid w:val="005E252B"/>
    <w:rsid w:val="005E2CA4"/>
    <w:rsid w:val="005E2CC5"/>
    <w:rsid w:val="005E7D65"/>
    <w:rsid w:val="005F0DE3"/>
    <w:rsid w:val="005F3730"/>
    <w:rsid w:val="005F3AE3"/>
    <w:rsid w:val="005F4BC2"/>
    <w:rsid w:val="005F5258"/>
    <w:rsid w:val="005F5CBA"/>
    <w:rsid w:val="00600194"/>
    <w:rsid w:val="00600CD9"/>
    <w:rsid w:val="00601A35"/>
    <w:rsid w:val="00601BDE"/>
    <w:rsid w:val="00602FC1"/>
    <w:rsid w:val="0060660D"/>
    <w:rsid w:val="00612A0D"/>
    <w:rsid w:val="00612DA7"/>
    <w:rsid w:val="00614269"/>
    <w:rsid w:val="0061563C"/>
    <w:rsid w:val="0061797F"/>
    <w:rsid w:val="006214E9"/>
    <w:rsid w:val="00621853"/>
    <w:rsid w:val="0062203C"/>
    <w:rsid w:val="006223EC"/>
    <w:rsid w:val="006255B3"/>
    <w:rsid w:val="00625955"/>
    <w:rsid w:val="00626D3C"/>
    <w:rsid w:val="0062745B"/>
    <w:rsid w:val="0063094B"/>
    <w:rsid w:val="00630966"/>
    <w:rsid w:val="0063211C"/>
    <w:rsid w:val="006322A2"/>
    <w:rsid w:val="00632D00"/>
    <w:rsid w:val="00633D3B"/>
    <w:rsid w:val="00635227"/>
    <w:rsid w:val="006354B1"/>
    <w:rsid w:val="0063643F"/>
    <w:rsid w:val="00637179"/>
    <w:rsid w:val="00640FC0"/>
    <w:rsid w:val="00641FE4"/>
    <w:rsid w:val="00643DA7"/>
    <w:rsid w:val="0064572F"/>
    <w:rsid w:val="006460CC"/>
    <w:rsid w:val="00647638"/>
    <w:rsid w:val="006500C0"/>
    <w:rsid w:val="00650104"/>
    <w:rsid w:val="006518E1"/>
    <w:rsid w:val="00652C41"/>
    <w:rsid w:val="00654126"/>
    <w:rsid w:val="0065604E"/>
    <w:rsid w:val="006564F1"/>
    <w:rsid w:val="00657D39"/>
    <w:rsid w:val="00660E68"/>
    <w:rsid w:val="00661643"/>
    <w:rsid w:val="006622C1"/>
    <w:rsid w:val="00663914"/>
    <w:rsid w:val="006639FE"/>
    <w:rsid w:val="00666D74"/>
    <w:rsid w:val="006719E8"/>
    <w:rsid w:val="00674588"/>
    <w:rsid w:val="00674955"/>
    <w:rsid w:val="00674D13"/>
    <w:rsid w:val="00675720"/>
    <w:rsid w:val="00677DBA"/>
    <w:rsid w:val="0068001C"/>
    <w:rsid w:val="00680980"/>
    <w:rsid w:val="0068218E"/>
    <w:rsid w:val="00683697"/>
    <w:rsid w:val="006839E3"/>
    <w:rsid w:val="00683B85"/>
    <w:rsid w:val="00683F78"/>
    <w:rsid w:val="006840AB"/>
    <w:rsid w:val="0068598D"/>
    <w:rsid w:val="00686D2C"/>
    <w:rsid w:val="00686F55"/>
    <w:rsid w:val="006875BF"/>
    <w:rsid w:val="0069192E"/>
    <w:rsid w:val="00691C56"/>
    <w:rsid w:val="00692BB8"/>
    <w:rsid w:val="00694E5A"/>
    <w:rsid w:val="00695155"/>
    <w:rsid w:val="00697664"/>
    <w:rsid w:val="006A18F0"/>
    <w:rsid w:val="006A2154"/>
    <w:rsid w:val="006A3BC4"/>
    <w:rsid w:val="006A47C2"/>
    <w:rsid w:val="006B0815"/>
    <w:rsid w:val="006B0DDB"/>
    <w:rsid w:val="006B1370"/>
    <w:rsid w:val="006B2740"/>
    <w:rsid w:val="006B3CD3"/>
    <w:rsid w:val="006B5BE1"/>
    <w:rsid w:val="006B60F2"/>
    <w:rsid w:val="006B62FA"/>
    <w:rsid w:val="006C00F9"/>
    <w:rsid w:val="006C3977"/>
    <w:rsid w:val="006C42B8"/>
    <w:rsid w:val="006C525F"/>
    <w:rsid w:val="006C5C12"/>
    <w:rsid w:val="006C5C16"/>
    <w:rsid w:val="006C6281"/>
    <w:rsid w:val="006D1DF3"/>
    <w:rsid w:val="006D22CB"/>
    <w:rsid w:val="006D31F0"/>
    <w:rsid w:val="006D33D3"/>
    <w:rsid w:val="006D4175"/>
    <w:rsid w:val="006D5272"/>
    <w:rsid w:val="006D576F"/>
    <w:rsid w:val="006D5EAA"/>
    <w:rsid w:val="006D6072"/>
    <w:rsid w:val="006D7846"/>
    <w:rsid w:val="006E04E1"/>
    <w:rsid w:val="006E1651"/>
    <w:rsid w:val="006E2A89"/>
    <w:rsid w:val="006E5289"/>
    <w:rsid w:val="006F0E00"/>
    <w:rsid w:val="006F1DBB"/>
    <w:rsid w:val="006F1DF2"/>
    <w:rsid w:val="006F2C68"/>
    <w:rsid w:val="006F5246"/>
    <w:rsid w:val="006F5AFF"/>
    <w:rsid w:val="006F6089"/>
    <w:rsid w:val="006F764E"/>
    <w:rsid w:val="007023D1"/>
    <w:rsid w:val="007030C7"/>
    <w:rsid w:val="0070478D"/>
    <w:rsid w:val="00705F08"/>
    <w:rsid w:val="00706416"/>
    <w:rsid w:val="007105F8"/>
    <w:rsid w:val="007108DC"/>
    <w:rsid w:val="00711B2B"/>
    <w:rsid w:val="00712512"/>
    <w:rsid w:val="00712BE8"/>
    <w:rsid w:val="0071498B"/>
    <w:rsid w:val="00714A57"/>
    <w:rsid w:val="00720A29"/>
    <w:rsid w:val="00721A4D"/>
    <w:rsid w:val="00721F31"/>
    <w:rsid w:val="007254F6"/>
    <w:rsid w:val="0072566A"/>
    <w:rsid w:val="00725D9C"/>
    <w:rsid w:val="00726334"/>
    <w:rsid w:val="00726F38"/>
    <w:rsid w:val="007273CB"/>
    <w:rsid w:val="00727A9A"/>
    <w:rsid w:val="007322A2"/>
    <w:rsid w:val="007322E0"/>
    <w:rsid w:val="0073527C"/>
    <w:rsid w:val="007353BE"/>
    <w:rsid w:val="007357FF"/>
    <w:rsid w:val="007358E4"/>
    <w:rsid w:val="00736788"/>
    <w:rsid w:val="007378A3"/>
    <w:rsid w:val="00737A71"/>
    <w:rsid w:val="00737C40"/>
    <w:rsid w:val="0074068B"/>
    <w:rsid w:val="0074201E"/>
    <w:rsid w:val="00742757"/>
    <w:rsid w:val="007442C8"/>
    <w:rsid w:val="00744C33"/>
    <w:rsid w:val="00747196"/>
    <w:rsid w:val="0075085E"/>
    <w:rsid w:val="007522BB"/>
    <w:rsid w:val="00753339"/>
    <w:rsid w:val="00755444"/>
    <w:rsid w:val="0075609C"/>
    <w:rsid w:val="00756B2B"/>
    <w:rsid w:val="007570FA"/>
    <w:rsid w:val="007604C3"/>
    <w:rsid w:val="00760889"/>
    <w:rsid w:val="007616D4"/>
    <w:rsid w:val="00763743"/>
    <w:rsid w:val="00766526"/>
    <w:rsid w:val="00766923"/>
    <w:rsid w:val="0076728B"/>
    <w:rsid w:val="00770C6F"/>
    <w:rsid w:val="00771EF9"/>
    <w:rsid w:val="00771F83"/>
    <w:rsid w:val="00772CC3"/>
    <w:rsid w:val="00772DB8"/>
    <w:rsid w:val="007770E0"/>
    <w:rsid w:val="007776B6"/>
    <w:rsid w:val="007777F7"/>
    <w:rsid w:val="00777AEA"/>
    <w:rsid w:val="0078051D"/>
    <w:rsid w:val="00781052"/>
    <w:rsid w:val="00783064"/>
    <w:rsid w:val="00783428"/>
    <w:rsid w:val="00784E08"/>
    <w:rsid w:val="00785432"/>
    <w:rsid w:val="00785C00"/>
    <w:rsid w:val="007921C8"/>
    <w:rsid w:val="00792F3A"/>
    <w:rsid w:val="007966A0"/>
    <w:rsid w:val="00797636"/>
    <w:rsid w:val="007A191E"/>
    <w:rsid w:val="007A283A"/>
    <w:rsid w:val="007A2B25"/>
    <w:rsid w:val="007A33F4"/>
    <w:rsid w:val="007A5C3D"/>
    <w:rsid w:val="007B0DB7"/>
    <w:rsid w:val="007B11E8"/>
    <w:rsid w:val="007B3C02"/>
    <w:rsid w:val="007B46B5"/>
    <w:rsid w:val="007B4C83"/>
    <w:rsid w:val="007B6D0C"/>
    <w:rsid w:val="007C0606"/>
    <w:rsid w:val="007C083E"/>
    <w:rsid w:val="007C0953"/>
    <w:rsid w:val="007C0CDA"/>
    <w:rsid w:val="007C4E20"/>
    <w:rsid w:val="007C4F12"/>
    <w:rsid w:val="007C58EB"/>
    <w:rsid w:val="007C68C8"/>
    <w:rsid w:val="007C6B4A"/>
    <w:rsid w:val="007C74DE"/>
    <w:rsid w:val="007D1C71"/>
    <w:rsid w:val="007D2B53"/>
    <w:rsid w:val="007D2DE2"/>
    <w:rsid w:val="007D3B6D"/>
    <w:rsid w:val="007D4086"/>
    <w:rsid w:val="007D5034"/>
    <w:rsid w:val="007D5407"/>
    <w:rsid w:val="007E26CE"/>
    <w:rsid w:val="007E2E96"/>
    <w:rsid w:val="007E4FAD"/>
    <w:rsid w:val="007E5EC9"/>
    <w:rsid w:val="007E70E2"/>
    <w:rsid w:val="007F1FD3"/>
    <w:rsid w:val="007F2B99"/>
    <w:rsid w:val="007F2E52"/>
    <w:rsid w:val="007F442E"/>
    <w:rsid w:val="007F57A8"/>
    <w:rsid w:val="007F592A"/>
    <w:rsid w:val="007F5C5E"/>
    <w:rsid w:val="00800E38"/>
    <w:rsid w:val="00801ACA"/>
    <w:rsid w:val="00801FE0"/>
    <w:rsid w:val="008021DB"/>
    <w:rsid w:val="0080226E"/>
    <w:rsid w:val="00811531"/>
    <w:rsid w:val="00812066"/>
    <w:rsid w:val="00815011"/>
    <w:rsid w:val="00821EB2"/>
    <w:rsid w:val="008238A4"/>
    <w:rsid w:val="00825E42"/>
    <w:rsid w:val="00826E63"/>
    <w:rsid w:val="00830493"/>
    <w:rsid w:val="0083115E"/>
    <w:rsid w:val="00832EB2"/>
    <w:rsid w:val="00834077"/>
    <w:rsid w:val="008359EC"/>
    <w:rsid w:val="00835E1A"/>
    <w:rsid w:val="00837D48"/>
    <w:rsid w:val="00842E78"/>
    <w:rsid w:val="0084382E"/>
    <w:rsid w:val="00843DAA"/>
    <w:rsid w:val="00845CE3"/>
    <w:rsid w:val="00846662"/>
    <w:rsid w:val="00846EDA"/>
    <w:rsid w:val="008476D2"/>
    <w:rsid w:val="00847C8F"/>
    <w:rsid w:val="008509BF"/>
    <w:rsid w:val="008522F1"/>
    <w:rsid w:val="00852494"/>
    <w:rsid w:val="00853670"/>
    <w:rsid w:val="008536C4"/>
    <w:rsid w:val="00853997"/>
    <w:rsid w:val="008549F1"/>
    <w:rsid w:val="008571E3"/>
    <w:rsid w:val="00857BEE"/>
    <w:rsid w:val="00860960"/>
    <w:rsid w:val="00862BA0"/>
    <w:rsid w:val="00863BD4"/>
    <w:rsid w:val="008648E4"/>
    <w:rsid w:val="00864ED4"/>
    <w:rsid w:val="00866E99"/>
    <w:rsid w:val="0087062F"/>
    <w:rsid w:val="008708F6"/>
    <w:rsid w:val="0087118A"/>
    <w:rsid w:val="00872CDB"/>
    <w:rsid w:val="00872D97"/>
    <w:rsid w:val="0087393E"/>
    <w:rsid w:val="008739D9"/>
    <w:rsid w:val="008739DF"/>
    <w:rsid w:val="00874354"/>
    <w:rsid w:val="00874C27"/>
    <w:rsid w:val="00875C1C"/>
    <w:rsid w:val="00877637"/>
    <w:rsid w:val="00880001"/>
    <w:rsid w:val="00883878"/>
    <w:rsid w:val="0088520F"/>
    <w:rsid w:val="00885C5C"/>
    <w:rsid w:val="00886CDE"/>
    <w:rsid w:val="00890F96"/>
    <w:rsid w:val="008919A9"/>
    <w:rsid w:val="008963E9"/>
    <w:rsid w:val="008A079D"/>
    <w:rsid w:val="008A1630"/>
    <w:rsid w:val="008A165E"/>
    <w:rsid w:val="008A26A0"/>
    <w:rsid w:val="008A2AEF"/>
    <w:rsid w:val="008A377C"/>
    <w:rsid w:val="008A575E"/>
    <w:rsid w:val="008A739B"/>
    <w:rsid w:val="008A758C"/>
    <w:rsid w:val="008B0029"/>
    <w:rsid w:val="008B14DB"/>
    <w:rsid w:val="008B15A0"/>
    <w:rsid w:val="008B2406"/>
    <w:rsid w:val="008B2E78"/>
    <w:rsid w:val="008B3645"/>
    <w:rsid w:val="008B5E52"/>
    <w:rsid w:val="008B6300"/>
    <w:rsid w:val="008C1488"/>
    <w:rsid w:val="008C4B67"/>
    <w:rsid w:val="008C6FFA"/>
    <w:rsid w:val="008D02B7"/>
    <w:rsid w:val="008D0BD9"/>
    <w:rsid w:val="008D1F8B"/>
    <w:rsid w:val="008D2029"/>
    <w:rsid w:val="008D4CC8"/>
    <w:rsid w:val="008E0902"/>
    <w:rsid w:val="008E35F4"/>
    <w:rsid w:val="008E3BF2"/>
    <w:rsid w:val="008E4C4A"/>
    <w:rsid w:val="008E62AC"/>
    <w:rsid w:val="008E7B6C"/>
    <w:rsid w:val="008F057A"/>
    <w:rsid w:val="008F23CE"/>
    <w:rsid w:val="008F4B0D"/>
    <w:rsid w:val="008F4E71"/>
    <w:rsid w:val="008F50F3"/>
    <w:rsid w:val="008F560B"/>
    <w:rsid w:val="008F58B4"/>
    <w:rsid w:val="009053D8"/>
    <w:rsid w:val="00905AB5"/>
    <w:rsid w:val="00906270"/>
    <w:rsid w:val="00912B08"/>
    <w:rsid w:val="00912C13"/>
    <w:rsid w:val="009132EB"/>
    <w:rsid w:val="00915054"/>
    <w:rsid w:val="00915237"/>
    <w:rsid w:val="00916677"/>
    <w:rsid w:val="009176D4"/>
    <w:rsid w:val="009207FB"/>
    <w:rsid w:val="009208CF"/>
    <w:rsid w:val="00921B07"/>
    <w:rsid w:val="0092273E"/>
    <w:rsid w:val="009233BD"/>
    <w:rsid w:val="0092427C"/>
    <w:rsid w:val="00924480"/>
    <w:rsid w:val="00925802"/>
    <w:rsid w:val="0092594E"/>
    <w:rsid w:val="009259DE"/>
    <w:rsid w:val="009302E3"/>
    <w:rsid w:val="00930AB8"/>
    <w:rsid w:val="00930C97"/>
    <w:rsid w:val="00932C3E"/>
    <w:rsid w:val="00932E71"/>
    <w:rsid w:val="00932ED7"/>
    <w:rsid w:val="00932F89"/>
    <w:rsid w:val="0093327B"/>
    <w:rsid w:val="00934FF8"/>
    <w:rsid w:val="009354CB"/>
    <w:rsid w:val="009379E5"/>
    <w:rsid w:val="009419FA"/>
    <w:rsid w:val="00942097"/>
    <w:rsid w:val="00942F99"/>
    <w:rsid w:val="009432B3"/>
    <w:rsid w:val="009445D8"/>
    <w:rsid w:val="00945420"/>
    <w:rsid w:val="00946EB5"/>
    <w:rsid w:val="009506B6"/>
    <w:rsid w:val="009524A0"/>
    <w:rsid w:val="00953076"/>
    <w:rsid w:val="009550CE"/>
    <w:rsid w:val="009555CC"/>
    <w:rsid w:val="00956ADA"/>
    <w:rsid w:val="0095727B"/>
    <w:rsid w:val="0095766E"/>
    <w:rsid w:val="00957A79"/>
    <w:rsid w:val="00960F79"/>
    <w:rsid w:val="00962BB4"/>
    <w:rsid w:val="00962DBE"/>
    <w:rsid w:val="009632DD"/>
    <w:rsid w:val="00963E1A"/>
    <w:rsid w:val="0096440F"/>
    <w:rsid w:val="00964867"/>
    <w:rsid w:val="00964CBC"/>
    <w:rsid w:val="00965900"/>
    <w:rsid w:val="00967075"/>
    <w:rsid w:val="009712DF"/>
    <w:rsid w:val="00972B89"/>
    <w:rsid w:val="009732CF"/>
    <w:rsid w:val="00973347"/>
    <w:rsid w:val="00973E73"/>
    <w:rsid w:val="00974EA6"/>
    <w:rsid w:val="00975574"/>
    <w:rsid w:val="009755C9"/>
    <w:rsid w:val="0097606D"/>
    <w:rsid w:val="009765E9"/>
    <w:rsid w:val="009778AC"/>
    <w:rsid w:val="00977B2D"/>
    <w:rsid w:val="00977DFF"/>
    <w:rsid w:val="009812E5"/>
    <w:rsid w:val="00983711"/>
    <w:rsid w:val="00986E05"/>
    <w:rsid w:val="00987180"/>
    <w:rsid w:val="00991B6A"/>
    <w:rsid w:val="00992D40"/>
    <w:rsid w:val="00994681"/>
    <w:rsid w:val="00997365"/>
    <w:rsid w:val="00997E73"/>
    <w:rsid w:val="009A048E"/>
    <w:rsid w:val="009A1F40"/>
    <w:rsid w:val="009A2AF5"/>
    <w:rsid w:val="009A2BE9"/>
    <w:rsid w:val="009A2C7A"/>
    <w:rsid w:val="009A3088"/>
    <w:rsid w:val="009A40A7"/>
    <w:rsid w:val="009A40D8"/>
    <w:rsid w:val="009A43D6"/>
    <w:rsid w:val="009A5345"/>
    <w:rsid w:val="009B01C4"/>
    <w:rsid w:val="009B124D"/>
    <w:rsid w:val="009B16EE"/>
    <w:rsid w:val="009B5689"/>
    <w:rsid w:val="009B7FBA"/>
    <w:rsid w:val="009C0C7E"/>
    <w:rsid w:val="009C0EDF"/>
    <w:rsid w:val="009C1B13"/>
    <w:rsid w:val="009C2CBB"/>
    <w:rsid w:val="009C33B3"/>
    <w:rsid w:val="009C408E"/>
    <w:rsid w:val="009C5336"/>
    <w:rsid w:val="009C5B22"/>
    <w:rsid w:val="009C69BB"/>
    <w:rsid w:val="009C6FE9"/>
    <w:rsid w:val="009C7D74"/>
    <w:rsid w:val="009D0737"/>
    <w:rsid w:val="009D0997"/>
    <w:rsid w:val="009D23C1"/>
    <w:rsid w:val="009D2FD4"/>
    <w:rsid w:val="009D3F00"/>
    <w:rsid w:val="009D48C7"/>
    <w:rsid w:val="009D70AF"/>
    <w:rsid w:val="009D7629"/>
    <w:rsid w:val="009E01BE"/>
    <w:rsid w:val="009E070B"/>
    <w:rsid w:val="009E2701"/>
    <w:rsid w:val="009E304B"/>
    <w:rsid w:val="009E5A1C"/>
    <w:rsid w:val="009E792C"/>
    <w:rsid w:val="009F0FF9"/>
    <w:rsid w:val="009F3459"/>
    <w:rsid w:val="009F7175"/>
    <w:rsid w:val="009F76A6"/>
    <w:rsid w:val="00A0046D"/>
    <w:rsid w:val="00A007C7"/>
    <w:rsid w:val="00A03ACB"/>
    <w:rsid w:val="00A04725"/>
    <w:rsid w:val="00A06A4B"/>
    <w:rsid w:val="00A07630"/>
    <w:rsid w:val="00A11CE6"/>
    <w:rsid w:val="00A13525"/>
    <w:rsid w:val="00A13798"/>
    <w:rsid w:val="00A13D6B"/>
    <w:rsid w:val="00A149E1"/>
    <w:rsid w:val="00A14C16"/>
    <w:rsid w:val="00A14EDD"/>
    <w:rsid w:val="00A14F99"/>
    <w:rsid w:val="00A15615"/>
    <w:rsid w:val="00A16019"/>
    <w:rsid w:val="00A17DB4"/>
    <w:rsid w:val="00A20401"/>
    <w:rsid w:val="00A20D24"/>
    <w:rsid w:val="00A2294A"/>
    <w:rsid w:val="00A23513"/>
    <w:rsid w:val="00A23857"/>
    <w:rsid w:val="00A2465D"/>
    <w:rsid w:val="00A26870"/>
    <w:rsid w:val="00A3477A"/>
    <w:rsid w:val="00A34DB8"/>
    <w:rsid w:val="00A437F8"/>
    <w:rsid w:val="00A44BF4"/>
    <w:rsid w:val="00A44DC4"/>
    <w:rsid w:val="00A474E2"/>
    <w:rsid w:val="00A478D2"/>
    <w:rsid w:val="00A51616"/>
    <w:rsid w:val="00A53711"/>
    <w:rsid w:val="00A543FD"/>
    <w:rsid w:val="00A570AD"/>
    <w:rsid w:val="00A6089C"/>
    <w:rsid w:val="00A61181"/>
    <w:rsid w:val="00A6249A"/>
    <w:rsid w:val="00A634CC"/>
    <w:rsid w:val="00A63D4D"/>
    <w:rsid w:val="00A64AF3"/>
    <w:rsid w:val="00A679F3"/>
    <w:rsid w:val="00A71476"/>
    <w:rsid w:val="00A7731E"/>
    <w:rsid w:val="00A7771E"/>
    <w:rsid w:val="00A81731"/>
    <w:rsid w:val="00A83288"/>
    <w:rsid w:val="00A85BB9"/>
    <w:rsid w:val="00A85BFF"/>
    <w:rsid w:val="00A85C4B"/>
    <w:rsid w:val="00A86532"/>
    <w:rsid w:val="00A87E05"/>
    <w:rsid w:val="00A9296F"/>
    <w:rsid w:val="00A93270"/>
    <w:rsid w:val="00A9458B"/>
    <w:rsid w:val="00A94638"/>
    <w:rsid w:val="00A959FE"/>
    <w:rsid w:val="00AA1368"/>
    <w:rsid w:val="00AA31D7"/>
    <w:rsid w:val="00AA4584"/>
    <w:rsid w:val="00AA73F0"/>
    <w:rsid w:val="00AB1BB2"/>
    <w:rsid w:val="00AB2E8F"/>
    <w:rsid w:val="00AB2FFC"/>
    <w:rsid w:val="00AB42E6"/>
    <w:rsid w:val="00AB5777"/>
    <w:rsid w:val="00AB765B"/>
    <w:rsid w:val="00AC14F9"/>
    <w:rsid w:val="00AC4D70"/>
    <w:rsid w:val="00AC5349"/>
    <w:rsid w:val="00AC58B1"/>
    <w:rsid w:val="00AC79AA"/>
    <w:rsid w:val="00AD0EF5"/>
    <w:rsid w:val="00AD2436"/>
    <w:rsid w:val="00AD3065"/>
    <w:rsid w:val="00AD38EA"/>
    <w:rsid w:val="00AD4B55"/>
    <w:rsid w:val="00AD579A"/>
    <w:rsid w:val="00AD65B1"/>
    <w:rsid w:val="00AD7DB8"/>
    <w:rsid w:val="00AE2BD1"/>
    <w:rsid w:val="00AE365C"/>
    <w:rsid w:val="00AE6573"/>
    <w:rsid w:val="00AE7910"/>
    <w:rsid w:val="00AF08F5"/>
    <w:rsid w:val="00AF1343"/>
    <w:rsid w:val="00AF25D0"/>
    <w:rsid w:val="00AF3EEC"/>
    <w:rsid w:val="00AF6510"/>
    <w:rsid w:val="00AF760C"/>
    <w:rsid w:val="00B00E6A"/>
    <w:rsid w:val="00B0123C"/>
    <w:rsid w:val="00B02429"/>
    <w:rsid w:val="00B04899"/>
    <w:rsid w:val="00B04B40"/>
    <w:rsid w:val="00B062D1"/>
    <w:rsid w:val="00B07DD0"/>
    <w:rsid w:val="00B11ADA"/>
    <w:rsid w:val="00B12122"/>
    <w:rsid w:val="00B12703"/>
    <w:rsid w:val="00B12C36"/>
    <w:rsid w:val="00B13E57"/>
    <w:rsid w:val="00B1684A"/>
    <w:rsid w:val="00B179E3"/>
    <w:rsid w:val="00B2187F"/>
    <w:rsid w:val="00B22856"/>
    <w:rsid w:val="00B23C0B"/>
    <w:rsid w:val="00B251C0"/>
    <w:rsid w:val="00B25AC3"/>
    <w:rsid w:val="00B25CE6"/>
    <w:rsid w:val="00B26379"/>
    <w:rsid w:val="00B30A50"/>
    <w:rsid w:val="00B3112F"/>
    <w:rsid w:val="00B315AA"/>
    <w:rsid w:val="00B31C37"/>
    <w:rsid w:val="00B34D4D"/>
    <w:rsid w:val="00B35A77"/>
    <w:rsid w:val="00B35DA3"/>
    <w:rsid w:val="00B37236"/>
    <w:rsid w:val="00B37E62"/>
    <w:rsid w:val="00B400AE"/>
    <w:rsid w:val="00B410D4"/>
    <w:rsid w:val="00B41D5E"/>
    <w:rsid w:val="00B421D1"/>
    <w:rsid w:val="00B43C1D"/>
    <w:rsid w:val="00B4424B"/>
    <w:rsid w:val="00B46C74"/>
    <w:rsid w:val="00B50123"/>
    <w:rsid w:val="00B504C7"/>
    <w:rsid w:val="00B515A3"/>
    <w:rsid w:val="00B52D73"/>
    <w:rsid w:val="00B54400"/>
    <w:rsid w:val="00B54711"/>
    <w:rsid w:val="00B55551"/>
    <w:rsid w:val="00B55F1E"/>
    <w:rsid w:val="00B5651D"/>
    <w:rsid w:val="00B567F0"/>
    <w:rsid w:val="00B573CF"/>
    <w:rsid w:val="00B5775F"/>
    <w:rsid w:val="00B6058F"/>
    <w:rsid w:val="00B60807"/>
    <w:rsid w:val="00B611D3"/>
    <w:rsid w:val="00B62752"/>
    <w:rsid w:val="00B63316"/>
    <w:rsid w:val="00B65C01"/>
    <w:rsid w:val="00B6620D"/>
    <w:rsid w:val="00B7078E"/>
    <w:rsid w:val="00B7145F"/>
    <w:rsid w:val="00B73ADE"/>
    <w:rsid w:val="00B73C9D"/>
    <w:rsid w:val="00B7413E"/>
    <w:rsid w:val="00B74F56"/>
    <w:rsid w:val="00B77306"/>
    <w:rsid w:val="00B81CEC"/>
    <w:rsid w:val="00B83F30"/>
    <w:rsid w:val="00B84296"/>
    <w:rsid w:val="00B851CF"/>
    <w:rsid w:val="00B85A04"/>
    <w:rsid w:val="00B85D17"/>
    <w:rsid w:val="00B86089"/>
    <w:rsid w:val="00B866AC"/>
    <w:rsid w:val="00B868C3"/>
    <w:rsid w:val="00B87F7A"/>
    <w:rsid w:val="00B906AD"/>
    <w:rsid w:val="00B906D2"/>
    <w:rsid w:val="00B9072D"/>
    <w:rsid w:val="00B9328A"/>
    <w:rsid w:val="00B94B7E"/>
    <w:rsid w:val="00B951B3"/>
    <w:rsid w:val="00B964AE"/>
    <w:rsid w:val="00B96B46"/>
    <w:rsid w:val="00B973C3"/>
    <w:rsid w:val="00BA22DD"/>
    <w:rsid w:val="00BA39C5"/>
    <w:rsid w:val="00BA4DF0"/>
    <w:rsid w:val="00BA5287"/>
    <w:rsid w:val="00BA5C5C"/>
    <w:rsid w:val="00BA7270"/>
    <w:rsid w:val="00BA78FB"/>
    <w:rsid w:val="00BA7B06"/>
    <w:rsid w:val="00BB0199"/>
    <w:rsid w:val="00BB0AEC"/>
    <w:rsid w:val="00BB1805"/>
    <w:rsid w:val="00BB2058"/>
    <w:rsid w:val="00BB2A3E"/>
    <w:rsid w:val="00BB443A"/>
    <w:rsid w:val="00BC1156"/>
    <w:rsid w:val="00BC3C93"/>
    <w:rsid w:val="00BC5722"/>
    <w:rsid w:val="00BC5D33"/>
    <w:rsid w:val="00BC6BF2"/>
    <w:rsid w:val="00BC788B"/>
    <w:rsid w:val="00BD1CD3"/>
    <w:rsid w:val="00BD335F"/>
    <w:rsid w:val="00BD3D71"/>
    <w:rsid w:val="00BD6566"/>
    <w:rsid w:val="00BE0C17"/>
    <w:rsid w:val="00BE0C45"/>
    <w:rsid w:val="00BE1A79"/>
    <w:rsid w:val="00BE2E94"/>
    <w:rsid w:val="00BE44FF"/>
    <w:rsid w:val="00BE59E7"/>
    <w:rsid w:val="00BE5D44"/>
    <w:rsid w:val="00BE702B"/>
    <w:rsid w:val="00BF0157"/>
    <w:rsid w:val="00BF05D5"/>
    <w:rsid w:val="00BF165D"/>
    <w:rsid w:val="00BF1846"/>
    <w:rsid w:val="00BF1B0A"/>
    <w:rsid w:val="00BF205C"/>
    <w:rsid w:val="00BF2BC2"/>
    <w:rsid w:val="00BF3786"/>
    <w:rsid w:val="00BF426F"/>
    <w:rsid w:val="00BF556E"/>
    <w:rsid w:val="00BF5946"/>
    <w:rsid w:val="00BF60EC"/>
    <w:rsid w:val="00BF7084"/>
    <w:rsid w:val="00BF741F"/>
    <w:rsid w:val="00BF7E69"/>
    <w:rsid w:val="00C058B5"/>
    <w:rsid w:val="00C07C53"/>
    <w:rsid w:val="00C10A35"/>
    <w:rsid w:val="00C11200"/>
    <w:rsid w:val="00C1390B"/>
    <w:rsid w:val="00C15D15"/>
    <w:rsid w:val="00C1769D"/>
    <w:rsid w:val="00C220DC"/>
    <w:rsid w:val="00C22986"/>
    <w:rsid w:val="00C23F5D"/>
    <w:rsid w:val="00C245E3"/>
    <w:rsid w:val="00C26295"/>
    <w:rsid w:val="00C264F4"/>
    <w:rsid w:val="00C27826"/>
    <w:rsid w:val="00C27A78"/>
    <w:rsid w:val="00C317A3"/>
    <w:rsid w:val="00C3233B"/>
    <w:rsid w:val="00C33515"/>
    <w:rsid w:val="00C33A9B"/>
    <w:rsid w:val="00C3454B"/>
    <w:rsid w:val="00C3469D"/>
    <w:rsid w:val="00C351E0"/>
    <w:rsid w:val="00C352B1"/>
    <w:rsid w:val="00C353DC"/>
    <w:rsid w:val="00C36EDE"/>
    <w:rsid w:val="00C373B4"/>
    <w:rsid w:val="00C407C9"/>
    <w:rsid w:val="00C41395"/>
    <w:rsid w:val="00C418DB"/>
    <w:rsid w:val="00C4196C"/>
    <w:rsid w:val="00C45DAB"/>
    <w:rsid w:val="00C466A0"/>
    <w:rsid w:val="00C46D3B"/>
    <w:rsid w:val="00C47DE9"/>
    <w:rsid w:val="00C51B9D"/>
    <w:rsid w:val="00C51DB8"/>
    <w:rsid w:val="00C52211"/>
    <w:rsid w:val="00C52B5F"/>
    <w:rsid w:val="00C56681"/>
    <w:rsid w:val="00C56BDA"/>
    <w:rsid w:val="00C57DA8"/>
    <w:rsid w:val="00C608FB"/>
    <w:rsid w:val="00C61C45"/>
    <w:rsid w:val="00C620F2"/>
    <w:rsid w:val="00C628BC"/>
    <w:rsid w:val="00C62C5C"/>
    <w:rsid w:val="00C6373D"/>
    <w:rsid w:val="00C63B38"/>
    <w:rsid w:val="00C642C1"/>
    <w:rsid w:val="00C64D8F"/>
    <w:rsid w:val="00C66F5F"/>
    <w:rsid w:val="00C73550"/>
    <w:rsid w:val="00C7452C"/>
    <w:rsid w:val="00C80D39"/>
    <w:rsid w:val="00C82432"/>
    <w:rsid w:val="00C849A9"/>
    <w:rsid w:val="00C8696C"/>
    <w:rsid w:val="00C86992"/>
    <w:rsid w:val="00C90671"/>
    <w:rsid w:val="00C908C1"/>
    <w:rsid w:val="00C92DEA"/>
    <w:rsid w:val="00C96044"/>
    <w:rsid w:val="00C965D1"/>
    <w:rsid w:val="00C96AAA"/>
    <w:rsid w:val="00C96F44"/>
    <w:rsid w:val="00CA168D"/>
    <w:rsid w:val="00CA2918"/>
    <w:rsid w:val="00CA2A25"/>
    <w:rsid w:val="00CA313A"/>
    <w:rsid w:val="00CA4EE0"/>
    <w:rsid w:val="00CA5202"/>
    <w:rsid w:val="00CA59AA"/>
    <w:rsid w:val="00CA6D36"/>
    <w:rsid w:val="00CA6FA9"/>
    <w:rsid w:val="00CB04FE"/>
    <w:rsid w:val="00CB059D"/>
    <w:rsid w:val="00CB0CC3"/>
    <w:rsid w:val="00CB16A0"/>
    <w:rsid w:val="00CB1BC4"/>
    <w:rsid w:val="00CB26A8"/>
    <w:rsid w:val="00CB44E1"/>
    <w:rsid w:val="00CB4919"/>
    <w:rsid w:val="00CB4932"/>
    <w:rsid w:val="00CB49E4"/>
    <w:rsid w:val="00CB72EE"/>
    <w:rsid w:val="00CB74C1"/>
    <w:rsid w:val="00CC0ACB"/>
    <w:rsid w:val="00CC2D91"/>
    <w:rsid w:val="00CC2FF6"/>
    <w:rsid w:val="00CC5096"/>
    <w:rsid w:val="00CC5BEA"/>
    <w:rsid w:val="00CC7559"/>
    <w:rsid w:val="00CD1734"/>
    <w:rsid w:val="00CD212E"/>
    <w:rsid w:val="00CD4B0C"/>
    <w:rsid w:val="00CD507D"/>
    <w:rsid w:val="00CE00B3"/>
    <w:rsid w:val="00CE1B97"/>
    <w:rsid w:val="00CE1D9D"/>
    <w:rsid w:val="00CE3DF5"/>
    <w:rsid w:val="00CE47B4"/>
    <w:rsid w:val="00CE679F"/>
    <w:rsid w:val="00CE71BE"/>
    <w:rsid w:val="00CF0149"/>
    <w:rsid w:val="00CF11C3"/>
    <w:rsid w:val="00CF2014"/>
    <w:rsid w:val="00CF3C87"/>
    <w:rsid w:val="00CF40AA"/>
    <w:rsid w:val="00CF4870"/>
    <w:rsid w:val="00CF4E50"/>
    <w:rsid w:val="00CF6997"/>
    <w:rsid w:val="00CF70E6"/>
    <w:rsid w:val="00CF731D"/>
    <w:rsid w:val="00CF7B56"/>
    <w:rsid w:val="00D0091A"/>
    <w:rsid w:val="00D0114A"/>
    <w:rsid w:val="00D01296"/>
    <w:rsid w:val="00D01512"/>
    <w:rsid w:val="00D01B09"/>
    <w:rsid w:val="00D04CD0"/>
    <w:rsid w:val="00D0593B"/>
    <w:rsid w:val="00D06BB7"/>
    <w:rsid w:val="00D1543D"/>
    <w:rsid w:val="00D163BE"/>
    <w:rsid w:val="00D215D7"/>
    <w:rsid w:val="00D24705"/>
    <w:rsid w:val="00D25781"/>
    <w:rsid w:val="00D27A5D"/>
    <w:rsid w:val="00D31A4F"/>
    <w:rsid w:val="00D3345B"/>
    <w:rsid w:val="00D3415F"/>
    <w:rsid w:val="00D368FB"/>
    <w:rsid w:val="00D37497"/>
    <w:rsid w:val="00D37B6C"/>
    <w:rsid w:val="00D40AC4"/>
    <w:rsid w:val="00D4150A"/>
    <w:rsid w:val="00D41934"/>
    <w:rsid w:val="00D43847"/>
    <w:rsid w:val="00D43853"/>
    <w:rsid w:val="00D44820"/>
    <w:rsid w:val="00D44842"/>
    <w:rsid w:val="00D454AE"/>
    <w:rsid w:val="00D46370"/>
    <w:rsid w:val="00D46800"/>
    <w:rsid w:val="00D51794"/>
    <w:rsid w:val="00D5189F"/>
    <w:rsid w:val="00D51B70"/>
    <w:rsid w:val="00D63C56"/>
    <w:rsid w:val="00D63F57"/>
    <w:rsid w:val="00D64164"/>
    <w:rsid w:val="00D64B4A"/>
    <w:rsid w:val="00D65D5F"/>
    <w:rsid w:val="00D67BDC"/>
    <w:rsid w:val="00D702A2"/>
    <w:rsid w:val="00D7200B"/>
    <w:rsid w:val="00D7385B"/>
    <w:rsid w:val="00D73F47"/>
    <w:rsid w:val="00D7401C"/>
    <w:rsid w:val="00D749C2"/>
    <w:rsid w:val="00D762C7"/>
    <w:rsid w:val="00D76D65"/>
    <w:rsid w:val="00D81756"/>
    <w:rsid w:val="00D818B0"/>
    <w:rsid w:val="00D82C36"/>
    <w:rsid w:val="00D83829"/>
    <w:rsid w:val="00D85349"/>
    <w:rsid w:val="00D85648"/>
    <w:rsid w:val="00D856C1"/>
    <w:rsid w:val="00D85B0A"/>
    <w:rsid w:val="00D8723A"/>
    <w:rsid w:val="00D87D75"/>
    <w:rsid w:val="00D909C5"/>
    <w:rsid w:val="00D92FB2"/>
    <w:rsid w:val="00D93FC7"/>
    <w:rsid w:val="00D96094"/>
    <w:rsid w:val="00D96856"/>
    <w:rsid w:val="00D96CEF"/>
    <w:rsid w:val="00D9796A"/>
    <w:rsid w:val="00DA0405"/>
    <w:rsid w:val="00DA2206"/>
    <w:rsid w:val="00DA4DEA"/>
    <w:rsid w:val="00DA5B01"/>
    <w:rsid w:val="00DB207B"/>
    <w:rsid w:val="00DB2387"/>
    <w:rsid w:val="00DB3938"/>
    <w:rsid w:val="00DB4CEE"/>
    <w:rsid w:val="00DB57F6"/>
    <w:rsid w:val="00DB6737"/>
    <w:rsid w:val="00DB77AD"/>
    <w:rsid w:val="00DC10D1"/>
    <w:rsid w:val="00DC1151"/>
    <w:rsid w:val="00DC1642"/>
    <w:rsid w:val="00DC1A7F"/>
    <w:rsid w:val="00DC3554"/>
    <w:rsid w:val="00DC3ECA"/>
    <w:rsid w:val="00DC4850"/>
    <w:rsid w:val="00DC4A14"/>
    <w:rsid w:val="00DC54A4"/>
    <w:rsid w:val="00DC572D"/>
    <w:rsid w:val="00DC77F8"/>
    <w:rsid w:val="00DD03E4"/>
    <w:rsid w:val="00DD0ED3"/>
    <w:rsid w:val="00DD2905"/>
    <w:rsid w:val="00DD3602"/>
    <w:rsid w:val="00DD3DC1"/>
    <w:rsid w:val="00DD401A"/>
    <w:rsid w:val="00DD5D2B"/>
    <w:rsid w:val="00DD7E68"/>
    <w:rsid w:val="00DD7EE7"/>
    <w:rsid w:val="00DE03E1"/>
    <w:rsid w:val="00DE05B6"/>
    <w:rsid w:val="00DE0B85"/>
    <w:rsid w:val="00DE2015"/>
    <w:rsid w:val="00DE3001"/>
    <w:rsid w:val="00DE47BB"/>
    <w:rsid w:val="00DE4912"/>
    <w:rsid w:val="00DE5506"/>
    <w:rsid w:val="00DE65BF"/>
    <w:rsid w:val="00DE7DAD"/>
    <w:rsid w:val="00DF38BD"/>
    <w:rsid w:val="00DF42EA"/>
    <w:rsid w:val="00DF4F7E"/>
    <w:rsid w:val="00DF4FDD"/>
    <w:rsid w:val="00DF506D"/>
    <w:rsid w:val="00DF6A7B"/>
    <w:rsid w:val="00DF7480"/>
    <w:rsid w:val="00DF7C8A"/>
    <w:rsid w:val="00E01052"/>
    <w:rsid w:val="00E05E05"/>
    <w:rsid w:val="00E06656"/>
    <w:rsid w:val="00E075F3"/>
    <w:rsid w:val="00E14A53"/>
    <w:rsid w:val="00E1731B"/>
    <w:rsid w:val="00E17543"/>
    <w:rsid w:val="00E2079A"/>
    <w:rsid w:val="00E20F0C"/>
    <w:rsid w:val="00E22613"/>
    <w:rsid w:val="00E2475E"/>
    <w:rsid w:val="00E24BED"/>
    <w:rsid w:val="00E251B5"/>
    <w:rsid w:val="00E269BC"/>
    <w:rsid w:val="00E27222"/>
    <w:rsid w:val="00E30210"/>
    <w:rsid w:val="00E31C4B"/>
    <w:rsid w:val="00E33CEE"/>
    <w:rsid w:val="00E34669"/>
    <w:rsid w:val="00E3598B"/>
    <w:rsid w:val="00E36445"/>
    <w:rsid w:val="00E40FFC"/>
    <w:rsid w:val="00E411DE"/>
    <w:rsid w:val="00E4124C"/>
    <w:rsid w:val="00E412D2"/>
    <w:rsid w:val="00E41494"/>
    <w:rsid w:val="00E41C42"/>
    <w:rsid w:val="00E41C7C"/>
    <w:rsid w:val="00E421D8"/>
    <w:rsid w:val="00E43090"/>
    <w:rsid w:val="00E432FB"/>
    <w:rsid w:val="00E44585"/>
    <w:rsid w:val="00E45400"/>
    <w:rsid w:val="00E50462"/>
    <w:rsid w:val="00E50D45"/>
    <w:rsid w:val="00E5392E"/>
    <w:rsid w:val="00E539E9"/>
    <w:rsid w:val="00E544BF"/>
    <w:rsid w:val="00E56DA9"/>
    <w:rsid w:val="00E60036"/>
    <w:rsid w:val="00E61358"/>
    <w:rsid w:val="00E619F9"/>
    <w:rsid w:val="00E6510E"/>
    <w:rsid w:val="00E65B0C"/>
    <w:rsid w:val="00E66ED9"/>
    <w:rsid w:val="00E72223"/>
    <w:rsid w:val="00E74E8E"/>
    <w:rsid w:val="00E75680"/>
    <w:rsid w:val="00E75FF9"/>
    <w:rsid w:val="00E764CA"/>
    <w:rsid w:val="00E80684"/>
    <w:rsid w:val="00E850AF"/>
    <w:rsid w:val="00E87857"/>
    <w:rsid w:val="00E908C4"/>
    <w:rsid w:val="00E909E3"/>
    <w:rsid w:val="00E951C1"/>
    <w:rsid w:val="00E95490"/>
    <w:rsid w:val="00E9710F"/>
    <w:rsid w:val="00E9712E"/>
    <w:rsid w:val="00E971A3"/>
    <w:rsid w:val="00E971F2"/>
    <w:rsid w:val="00EA0311"/>
    <w:rsid w:val="00EA3C4B"/>
    <w:rsid w:val="00EA4004"/>
    <w:rsid w:val="00EA561C"/>
    <w:rsid w:val="00EA6462"/>
    <w:rsid w:val="00EB20F0"/>
    <w:rsid w:val="00EB276A"/>
    <w:rsid w:val="00EB3EA7"/>
    <w:rsid w:val="00EB3FB8"/>
    <w:rsid w:val="00EB52EE"/>
    <w:rsid w:val="00EB72A2"/>
    <w:rsid w:val="00EB78AB"/>
    <w:rsid w:val="00EC2EAF"/>
    <w:rsid w:val="00EC5B9F"/>
    <w:rsid w:val="00EC6D73"/>
    <w:rsid w:val="00EC7069"/>
    <w:rsid w:val="00EC77AF"/>
    <w:rsid w:val="00EC79AB"/>
    <w:rsid w:val="00ED0AAC"/>
    <w:rsid w:val="00ED0C63"/>
    <w:rsid w:val="00ED1FA1"/>
    <w:rsid w:val="00ED4422"/>
    <w:rsid w:val="00ED4DC2"/>
    <w:rsid w:val="00ED4E36"/>
    <w:rsid w:val="00ED6DAA"/>
    <w:rsid w:val="00ED6DC6"/>
    <w:rsid w:val="00EE22AE"/>
    <w:rsid w:val="00EE2F0D"/>
    <w:rsid w:val="00EE30C6"/>
    <w:rsid w:val="00EE3233"/>
    <w:rsid w:val="00EE3AEB"/>
    <w:rsid w:val="00EE48B7"/>
    <w:rsid w:val="00EE7125"/>
    <w:rsid w:val="00EE72D9"/>
    <w:rsid w:val="00EE75D7"/>
    <w:rsid w:val="00EF0BAB"/>
    <w:rsid w:val="00EF117D"/>
    <w:rsid w:val="00EF18C1"/>
    <w:rsid w:val="00EF3855"/>
    <w:rsid w:val="00EF41ED"/>
    <w:rsid w:val="00EF6007"/>
    <w:rsid w:val="00EF6192"/>
    <w:rsid w:val="00EF7A18"/>
    <w:rsid w:val="00F01F0C"/>
    <w:rsid w:val="00F02DB2"/>
    <w:rsid w:val="00F04322"/>
    <w:rsid w:val="00F04E59"/>
    <w:rsid w:val="00F05848"/>
    <w:rsid w:val="00F10499"/>
    <w:rsid w:val="00F10A56"/>
    <w:rsid w:val="00F10BA4"/>
    <w:rsid w:val="00F11AEC"/>
    <w:rsid w:val="00F11C9C"/>
    <w:rsid w:val="00F125B8"/>
    <w:rsid w:val="00F1315F"/>
    <w:rsid w:val="00F13D08"/>
    <w:rsid w:val="00F145BE"/>
    <w:rsid w:val="00F1560D"/>
    <w:rsid w:val="00F15EA3"/>
    <w:rsid w:val="00F17050"/>
    <w:rsid w:val="00F178AF"/>
    <w:rsid w:val="00F17E89"/>
    <w:rsid w:val="00F20A4B"/>
    <w:rsid w:val="00F2174A"/>
    <w:rsid w:val="00F22016"/>
    <w:rsid w:val="00F22FAB"/>
    <w:rsid w:val="00F23E60"/>
    <w:rsid w:val="00F24523"/>
    <w:rsid w:val="00F25629"/>
    <w:rsid w:val="00F2738B"/>
    <w:rsid w:val="00F2747A"/>
    <w:rsid w:val="00F33383"/>
    <w:rsid w:val="00F36C66"/>
    <w:rsid w:val="00F37B2D"/>
    <w:rsid w:val="00F40F16"/>
    <w:rsid w:val="00F40FE5"/>
    <w:rsid w:val="00F4165D"/>
    <w:rsid w:val="00F417FD"/>
    <w:rsid w:val="00F4359C"/>
    <w:rsid w:val="00F43D03"/>
    <w:rsid w:val="00F4449A"/>
    <w:rsid w:val="00F445B5"/>
    <w:rsid w:val="00F46841"/>
    <w:rsid w:val="00F47673"/>
    <w:rsid w:val="00F50AB8"/>
    <w:rsid w:val="00F51062"/>
    <w:rsid w:val="00F52E8E"/>
    <w:rsid w:val="00F52FD5"/>
    <w:rsid w:val="00F5566E"/>
    <w:rsid w:val="00F57333"/>
    <w:rsid w:val="00F62684"/>
    <w:rsid w:val="00F63786"/>
    <w:rsid w:val="00F6626D"/>
    <w:rsid w:val="00F66935"/>
    <w:rsid w:val="00F672B9"/>
    <w:rsid w:val="00F67D2A"/>
    <w:rsid w:val="00F701DA"/>
    <w:rsid w:val="00F71FF6"/>
    <w:rsid w:val="00F73201"/>
    <w:rsid w:val="00F73A82"/>
    <w:rsid w:val="00F7412F"/>
    <w:rsid w:val="00F74CB7"/>
    <w:rsid w:val="00F75184"/>
    <w:rsid w:val="00F76535"/>
    <w:rsid w:val="00F80843"/>
    <w:rsid w:val="00F80C5F"/>
    <w:rsid w:val="00F81679"/>
    <w:rsid w:val="00F849F0"/>
    <w:rsid w:val="00F85FB1"/>
    <w:rsid w:val="00F860AD"/>
    <w:rsid w:val="00F860C4"/>
    <w:rsid w:val="00F86237"/>
    <w:rsid w:val="00F870C6"/>
    <w:rsid w:val="00F870E9"/>
    <w:rsid w:val="00F916E5"/>
    <w:rsid w:val="00F95424"/>
    <w:rsid w:val="00F959C0"/>
    <w:rsid w:val="00F95C5A"/>
    <w:rsid w:val="00F968D6"/>
    <w:rsid w:val="00FA0BF3"/>
    <w:rsid w:val="00FA7E88"/>
    <w:rsid w:val="00FB0246"/>
    <w:rsid w:val="00FB0AF7"/>
    <w:rsid w:val="00FB0E90"/>
    <w:rsid w:val="00FB1990"/>
    <w:rsid w:val="00FB4823"/>
    <w:rsid w:val="00FB5047"/>
    <w:rsid w:val="00FB761A"/>
    <w:rsid w:val="00FC1519"/>
    <w:rsid w:val="00FC1566"/>
    <w:rsid w:val="00FC1A81"/>
    <w:rsid w:val="00FC2A06"/>
    <w:rsid w:val="00FC6A05"/>
    <w:rsid w:val="00FD3839"/>
    <w:rsid w:val="00FD4405"/>
    <w:rsid w:val="00FD7620"/>
    <w:rsid w:val="00FE0431"/>
    <w:rsid w:val="00FE1589"/>
    <w:rsid w:val="00FE190F"/>
    <w:rsid w:val="00FE1B1D"/>
    <w:rsid w:val="00FE220A"/>
    <w:rsid w:val="00FE2D0E"/>
    <w:rsid w:val="00FE3B7B"/>
    <w:rsid w:val="00FE4CD0"/>
    <w:rsid w:val="00FE5143"/>
    <w:rsid w:val="00FE5372"/>
    <w:rsid w:val="00FE7583"/>
    <w:rsid w:val="00FF0213"/>
    <w:rsid w:val="00FF054C"/>
    <w:rsid w:val="00FF152B"/>
    <w:rsid w:val="00FF1D94"/>
    <w:rsid w:val="00FF1FF8"/>
    <w:rsid w:val="00FF2CCC"/>
    <w:rsid w:val="00FF5A48"/>
    <w:rsid w:val="00FF5D48"/>
    <w:rsid w:val="00FF6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white"/>
    </o:shapedefaults>
    <o:shapelayout v:ext="edit">
      <o:idmap v:ext="edit" data="1"/>
    </o:shapelayout>
  </w:shapeDefaults>
  <w:decimalSymbol w:val=","/>
  <w:listSeparator w:val=";"/>
  <w14:docId w14:val="2B85BF03"/>
  <w15:docId w15:val="{D4099D15-5996-473B-812B-BD454D7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1068"/>
      <w:jc w:val="both"/>
    </w:pPr>
  </w:style>
  <w:style w:type="paragraph" w:styleId="Zkladntext2">
    <w:name w:val="Body Text 2"/>
    <w:basedOn w:val="Normln"/>
    <w:link w:val="Zkladntext2Char"/>
    <w:pPr>
      <w:numPr>
        <w:ilvl w:val="12"/>
      </w:numPr>
      <w:jc w:val="both"/>
    </w:pPr>
  </w:style>
  <w:style w:type="paragraph" w:styleId="Zkladntext3">
    <w:name w:val="Body Text 3"/>
    <w:basedOn w:val="Normln"/>
    <w:link w:val="Zkladntext3Char"/>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paragraph" w:customStyle="1" w:styleId="Normlnods1">
    <w:name w:val="Normální+ods+1.ř"/>
    <w:basedOn w:val="Normln"/>
    <w:uiPriority w:val="99"/>
    <w:rsid w:val="00E50D45"/>
    <w:pPr>
      <w:suppressAutoHyphens/>
      <w:autoSpaceDE w:val="0"/>
      <w:autoSpaceDN w:val="0"/>
      <w:spacing w:after="60"/>
      <w:ind w:left="851" w:firstLine="454"/>
      <w:jc w:val="both"/>
    </w:pPr>
    <w:rPr>
      <w:rFonts w:ascii="Calibri" w:hAnsi="Calibri"/>
    </w:rPr>
  </w:style>
  <w:style w:type="character" w:styleId="Odkaznakoment">
    <w:name w:val="annotation reference"/>
    <w:basedOn w:val="Standardnpsmoodstavce"/>
    <w:semiHidden/>
    <w:unhideWhenUsed/>
    <w:rsid w:val="0063643F"/>
    <w:rPr>
      <w:sz w:val="16"/>
      <w:szCs w:val="16"/>
    </w:rPr>
  </w:style>
  <w:style w:type="paragraph" w:styleId="Textkomente">
    <w:name w:val="annotation text"/>
    <w:basedOn w:val="Normln"/>
    <w:link w:val="TextkomenteChar"/>
    <w:uiPriority w:val="99"/>
    <w:unhideWhenUsed/>
    <w:rsid w:val="0063643F"/>
    <w:rPr>
      <w:sz w:val="20"/>
      <w:szCs w:val="20"/>
    </w:rPr>
  </w:style>
  <w:style w:type="character" w:customStyle="1" w:styleId="TextkomenteChar">
    <w:name w:val="Text komentáře Char"/>
    <w:basedOn w:val="Standardnpsmoodstavce"/>
    <w:link w:val="Textkomente"/>
    <w:uiPriority w:val="99"/>
    <w:rsid w:val="0063643F"/>
  </w:style>
  <w:style w:type="paragraph" w:styleId="Pedmtkomente">
    <w:name w:val="annotation subject"/>
    <w:basedOn w:val="Textkomente"/>
    <w:next w:val="Textkomente"/>
    <w:link w:val="PedmtkomenteChar"/>
    <w:semiHidden/>
    <w:unhideWhenUsed/>
    <w:rsid w:val="0063643F"/>
    <w:rPr>
      <w:b/>
      <w:bCs/>
    </w:rPr>
  </w:style>
  <w:style w:type="character" w:customStyle="1" w:styleId="PedmtkomenteChar">
    <w:name w:val="Předmět komentáře Char"/>
    <w:basedOn w:val="TextkomenteChar"/>
    <w:link w:val="Pedmtkomente"/>
    <w:semiHidden/>
    <w:rsid w:val="0063643F"/>
    <w:rPr>
      <w:b/>
      <w:bCs/>
    </w:rPr>
  </w:style>
  <w:style w:type="character" w:customStyle="1" w:styleId="h1a5">
    <w:name w:val="h1a5"/>
    <w:basedOn w:val="Standardnpsmoodstavce"/>
    <w:rsid w:val="00DB207B"/>
    <w:rPr>
      <w:rFonts w:ascii="Arial" w:hAnsi="Arial" w:cs="Arial" w:hint="default"/>
      <w:i/>
      <w:iCs/>
      <w:vanish w:val="0"/>
      <w:webHidden w:val="0"/>
      <w:sz w:val="26"/>
      <w:szCs w:val="26"/>
      <w:specVanish w:val="0"/>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945420"/>
    <w:rPr>
      <w:sz w:val="24"/>
      <w:szCs w:val="24"/>
    </w:rPr>
  </w:style>
  <w:style w:type="character" w:customStyle="1" w:styleId="ZkladntextodsazenChar">
    <w:name w:val="Základní text odsazený Char"/>
    <w:basedOn w:val="Standardnpsmoodstavce"/>
    <w:link w:val="Zkladntextodsazen"/>
    <w:rsid w:val="00FE0431"/>
    <w:rPr>
      <w:sz w:val="24"/>
      <w:szCs w:val="24"/>
    </w:rPr>
  </w:style>
  <w:style w:type="character" w:customStyle="1" w:styleId="FontStyle50">
    <w:name w:val="Font Style50"/>
    <w:basedOn w:val="Standardnpsmoodstavce"/>
    <w:uiPriority w:val="99"/>
    <w:rsid w:val="006F1DBB"/>
    <w:rPr>
      <w:rFonts w:ascii="Times New Roman" w:hAnsi="Times New Roman" w:cs="Times New Roman"/>
      <w:sz w:val="18"/>
      <w:szCs w:val="18"/>
    </w:rPr>
  </w:style>
  <w:style w:type="paragraph" w:customStyle="1" w:styleId="Style11">
    <w:name w:val="Style11"/>
    <w:basedOn w:val="Normln"/>
    <w:uiPriority w:val="99"/>
    <w:rsid w:val="006F1DBB"/>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6F1DBB"/>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Zkladntext2Char">
    <w:name w:val="Základní text 2 Char"/>
    <w:basedOn w:val="Standardnpsmoodstavce"/>
    <w:link w:val="Zkladntext2"/>
    <w:rsid w:val="00BE59E7"/>
    <w:rPr>
      <w:sz w:val="24"/>
      <w:szCs w:val="24"/>
    </w:rPr>
  </w:style>
  <w:style w:type="character" w:customStyle="1" w:styleId="rf-trn-lbl">
    <w:name w:val="rf-trn-lbl"/>
    <w:basedOn w:val="Standardnpsmoodstavce"/>
    <w:rsid w:val="00912B08"/>
  </w:style>
  <w:style w:type="character" w:customStyle="1" w:styleId="detail">
    <w:name w:val="detail"/>
    <w:basedOn w:val="Standardnpsmoodstavce"/>
    <w:rsid w:val="00912B08"/>
  </w:style>
  <w:style w:type="paragraph" w:customStyle="1" w:styleId="Normal">
    <w:name w:val="[Normal]"/>
    <w:rsid w:val="00085CC1"/>
    <w:pPr>
      <w:widowControl w:val="0"/>
      <w:autoSpaceDE w:val="0"/>
      <w:autoSpaceDN w:val="0"/>
      <w:adjustRightInd w:val="0"/>
    </w:pPr>
    <w:rPr>
      <w:rFonts w:ascii="Arial" w:hAnsi="Arial" w:cs="Arial"/>
      <w:sz w:val="24"/>
      <w:szCs w:val="24"/>
      <w:lang w:val="x-none"/>
    </w:rPr>
  </w:style>
  <w:style w:type="paragraph" w:customStyle="1" w:styleId="Titulnlist">
    <w:name w:val="Titulní list"/>
    <w:uiPriority w:val="99"/>
    <w:rsid w:val="00085CC1"/>
    <w:pPr>
      <w:autoSpaceDE w:val="0"/>
      <w:autoSpaceDN w:val="0"/>
      <w:jc w:val="center"/>
    </w:pPr>
    <w:rPr>
      <w:rFonts w:ascii="Calibri" w:hAnsi="Calibri"/>
      <w:sz w:val="24"/>
      <w:szCs w:val="24"/>
    </w:rPr>
  </w:style>
  <w:style w:type="paragraph" w:styleId="Normlnweb">
    <w:name w:val="Normal (Web)"/>
    <w:basedOn w:val="Normln"/>
    <w:uiPriority w:val="99"/>
    <w:unhideWhenUsed/>
    <w:rsid w:val="007604C3"/>
    <w:pPr>
      <w:spacing w:before="100" w:beforeAutospacing="1" w:after="100" w:afterAutospacing="1"/>
      <w:jc w:val="both"/>
    </w:pPr>
  </w:style>
  <w:style w:type="paragraph" w:styleId="Revize">
    <w:name w:val="Revision"/>
    <w:hidden/>
    <w:uiPriority w:val="99"/>
    <w:semiHidden/>
    <w:rsid w:val="00296DBA"/>
    <w:rPr>
      <w:sz w:val="24"/>
      <w:szCs w:val="24"/>
    </w:rPr>
  </w:style>
  <w:style w:type="character" w:styleId="Siln">
    <w:name w:val="Strong"/>
    <w:basedOn w:val="Standardnpsmoodstavce"/>
    <w:uiPriority w:val="22"/>
    <w:qFormat/>
    <w:rsid w:val="009176D4"/>
    <w:rPr>
      <w:b/>
      <w:bCs/>
    </w:rPr>
  </w:style>
  <w:style w:type="character" w:customStyle="1" w:styleId="Zkladntext3Char">
    <w:name w:val="Základní text 3 Char"/>
    <w:basedOn w:val="Standardnpsmoodstavce"/>
    <w:link w:val="Zkladntext3"/>
    <w:rsid w:val="008522F1"/>
    <w:rPr>
      <w:b/>
      <w:sz w:val="28"/>
      <w:szCs w:val="24"/>
    </w:rPr>
  </w:style>
  <w:style w:type="character" w:customStyle="1" w:styleId="Nevyeenzmnka1">
    <w:name w:val="Nevyřešená zmínka1"/>
    <w:basedOn w:val="Standardnpsmoodstavce"/>
    <w:uiPriority w:val="99"/>
    <w:semiHidden/>
    <w:unhideWhenUsed/>
    <w:rsid w:val="00DB57F6"/>
    <w:rPr>
      <w:color w:val="605E5C"/>
      <w:shd w:val="clear" w:color="auto" w:fill="E1DFDD"/>
    </w:rPr>
  </w:style>
  <w:style w:type="character" w:customStyle="1" w:styleId="normaltextrun">
    <w:name w:val="normaltextrun"/>
    <w:basedOn w:val="Standardnpsmoodstavce"/>
    <w:rsid w:val="00007802"/>
  </w:style>
  <w:style w:type="paragraph" w:customStyle="1" w:styleId="paragraph">
    <w:name w:val="paragraph"/>
    <w:basedOn w:val="Normln"/>
    <w:rsid w:val="00007802"/>
    <w:pPr>
      <w:spacing w:before="100" w:beforeAutospacing="1" w:after="100" w:afterAutospacing="1"/>
    </w:pPr>
  </w:style>
  <w:style w:type="paragraph" w:styleId="Bezmezer">
    <w:name w:val="No Spacing"/>
    <w:uiPriority w:val="1"/>
    <w:qFormat/>
    <w:rsid w:val="003237B5"/>
    <w:rPr>
      <w:sz w:val="24"/>
      <w:szCs w:val="24"/>
    </w:rPr>
  </w:style>
  <w:style w:type="character" w:styleId="Nevyeenzmnka">
    <w:name w:val="Unresolved Mention"/>
    <w:basedOn w:val="Standardnpsmoodstavce"/>
    <w:uiPriority w:val="99"/>
    <w:semiHidden/>
    <w:unhideWhenUsed/>
    <w:rsid w:val="007C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5353">
      <w:bodyDiv w:val="1"/>
      <w:marLeft w:val="0"/>
      <w:marRight w:val="0"/>
      <w:marTop w:val="0"/>
      <w:marBottom w:val="0"/>
      <w:divBdr>
        <w:top w:val="none" w:sz="0" w:space="0" w:color="auto"/>
        <w:left w:val="none" w:sz="0" w:space="0" w:color="auto"/>
        <w:bottom w:val="none" w:sz="0" w:space="0" w:color="auto"/>
        <w:right w:val="none" w:sz="0" w:space="0" w:color="auto"/>
      </w:divBdr>
    </w:div>
    <w:div w:id="363096043">
      <w:bodyDiv w:val="1"/>
      <w:marLeft w:val="0"/>
      <w:marRight w:val="0"/>
      <w:marTop w:val="0"/>
      <w:marBottom w:val="0"/>
      <w:divBdr>
        <w:top w:val="none" w:sz="0" w:space="0" w:color="auto"/>
        <w:left w:val="none" w:sz="0" w:space="0" w:color="auto"/>
        <w:bottom w:val="none" w:sz="0" w:space="0" w:color="auto"/>
        <w:right w:val="none" w:sz="0" w:space="0" w:color="auto"/>
      </w:divBdr>
    </w:div>
    <w:div w:id="414666572">
      <w:bodyDiv w:val="1"/>
      <w:marLeft w:val="0"/>
      <w:marRight w:val="0"/>
      <w:marTop w:val="0"/>
      <w:marBottom w:val="0"/>
      <w:divBdr>
        <w:top w:val="none" w:sz="0" w:space="0" w:color="auto"/>
        <w:left w:val="none" w:sz="0" w:space="0" w:color="auto"/>
        <w:bottom w:val="none" w:sz="0" w:space="0" w:color="auto"/>
        <w:right w:val="none" w:sz="0" w:space="0" w:color="auto"/>
      </w:divBdr>
    </w:div>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621418980">
      <w:bodyDiv w:val="1"/>
      <w:marLeft w:val="0"/>
      <w:marRight w:val="0"/>
      <w:marTop w:val="0"/>
      <w:marBottom w:val="0"/>
      <w:divBdr>
        <w:top w:val="none" w:sz="0" w:space="0" w:color="auto"/>
        <w:left w:val="none" w:sz="0" w:space="0" w:color="auto"/>
        <w:bottom w:val="none" w:sz="0" w:space="0" w:color="auto"/>
        <w:right w:val="none" w:sz="0" w:space="0" w:color="auto"/>
      </w:divBdr>
    </w:div>
    <w:div w:id="704209574">
      <w:bodyDiv w:val="1"/>
      <w:marLeft w:val="0"/>
      <w:marRight w:val="0"/>
      <w:marTop w:val="0"/>
      <w:marBottom w:val="0"/>
      <w:divBdr>
        <w:top w:val="none" w:sz="0" w:space="0" w:color="auto"/>
        <w:left w:val="none" w:sz="0" w:space="0" w:color="auto"/>
        <w:bottom w:val="none" w:sz="0" w:space="0" w:color="auto"/>
        <w:right w:val="none" w:sz="0" w:space="0" w:color="auto"/>
      </w:divBdr>
    </w:div>
    <w:div w:id="712536310">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385641258">
      <w:bodyDiv w:val="1"/>
      <w:marLeft w:val="0"/>
      <w:marRight w:val="0"/>
      <w:marTop w:val="0"/>
      <w:marBottom w:val="0"/>
      <w:divBdr>
        <w:top w:val="none" w:sz="0" w:space="0" w:color="auto"/>
        <w:left w:val="none" w:sz="0" w:space="0" w:color="auto"/>
        <w:bottom w:val="none" w:sz="0" w:space="0" w:color="auto"/>
        <w:right w:val="none" w:sz="0" w:space="0" w:color="auto"/>
      </w:divBdr>
    </w:div>
    <w:div w:id="1456829417">
      <w:bodyDiv w:val="1"/>
      <w:marLeft w:val="0"/>
      <w:marRight w:val="0"/>
      <w:marTop w:val="0"/>
      <w:marBottom w:val="0"/>
      <w:divBdr>
        <w:top w:val="none" w:sz="0" w:space="0" w:color="auto"/>
        <w:left w:val="none" w:sz="0" w:space="0" w:color="auto"/>
        <w:bottom w:val="none" w:sz="0" w:space="0" w:color="auto"/>
        <w:right w:val="none" w:sz="0" w:space="0" w:color="auto"/>
      </w:divBdr>
      <w:divsChild>
        <w:div w:id="2057464545">
          <w:marLeft w:val="446"/>
          <w:marRight w:val="0"/>
          <w:marTop w:val="0"/>
          <w:marBottom w:val="0"/>
          <w:divBdr>
            <w:top w:val="none" w:sz="0" w:space="0" w:color="auto"/>
            <w:left w:val="none" w:sz="0" w:space="0" w:color="auto"/>
            <w:bottom w:val="none" w:sz="0" w:space="0" w:color="auto"/>
            <w:right w:val="none" w:sz="0" w:space="0" w:color="auto"/>
          </w:divBdr>
        </w:div>
      </w:divsChild>
    </w:div>
    <w:div w:id="1734038132">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1864661827">
      <w:bodyDiv w:val="1"/>
      <w:marLeft w:val="0"/>
      <w:marRight w:val="0"/>
      <w:marTop w:val="0"/>
      <w:marBottom w:val="0"/>
      <w:divBdr>
        <w:top w:val="none" w:sz="0" w:space="0" w:color="auto"/>
        <w:left w:val="none" w:sz="0" w:space="0" w:color="auto"/>
        <w:bottom w:val="none" w:sz="0" w:space="0" w:color="auto"/>
        <w:right w:val="none" w:sz="0" w:space="0" w:color="auto"/>
      </w:divBdr>
    </w:div>
    <w:div w:id="1896624136">
      <w:bodyDiv w:val="1"/>
      <w:marLeft w:val="0"/>
      <w:marRight w:val="0"/>
      <w:marTop w:val="0"/>
      <w:marBottom w:val="0"/>
      <w:divBdr>
        <w:top w:val="none" w:sz="0" w:space="0" w:color="auto"/>
        <w:left w:val="none" w:sz="0" w:space="0" w:color="auto"/>
        <w:bottom w:val="none" w:sz="0" w:space="0" w:color="auto"/>
        <w:right w:val="none" w:sz="0" w:space="0" w:color="auto"/>
      </w:divBdr>
    </w:div>
    <w:div w:id="1937401939">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 w:id="2080058407">
      <w:bodyDiv w:val="1"/>
      <w:marLeft w:val="0"/>
      <w:marRight w:val="0"/>
      <w:marTop w:val="0"/>
      <w:marBottom w:val="0"/>
      <w:divBdr>
        <w:top w:val="none" w:sz="0" w:space="0" w:color="auto"/>
        <w:left w:val="none" w:sz="0" w:space="0" w:color="auto"/>
        <w:bottom w:val="none" w:sz="0" w:space="0" w:color="auto"/>
        <w:right w:val="none" w:sz="0" w:space="0" w:color="auto"/>
      </w:divBdr>
      <w:divsChild>
        <w:div w:id="12233664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kr-karlovarsky.cz/vz0000645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kr-karlovarsky.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n.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cerna@kr-karlovars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71FA-F4DA-4033-9C06-B4C61F28F067}">
  <ds:schemaRefs>
    <ds:schemaRef ds:uri="http://schemas.microsoft.com/sharepoint/v3/contenttype/forms"/>
  </ds:schemaRefs>
</ds:datastoreItem>
</file>

<file path=customXml/itemProps2.xml><?xml version="1.0" encoding="utf-8"?>
<ds:datastoreItem xmlns:ds="http://schemas.openxmlformats.org/officeDocument/2006/customXml" ds:itemID="{897FEFF5-C125-4058-9D28-59B094CC63CC}">
  <ds:schemaRefs>
    <ds:schemaRef ds:uri="http://schemas.openxmlformats.org/package/2006/metadata/core-properties"/>
    <ds:schemaRef ds:uri="http://schemas.microsoft.com/office/2006/documentManagement/types"/>
    <ds:schemaRef ds:uri="69ce2b15-0efb-4f62-aca0-3c5cc41f3d53"/>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B0A8B4-0F39-4A3B-8E39-AC7A231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50B4A-C2A8-4356-AA7C-CBF07A68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186</TotalTime>
  <Pages>8</Pages>
  <Words>2736</Words>
  <Characters>17542</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creator>Radek Havlan</dc:creator>
  <cp:lastModifiedBy>Bolková Zora</cp:lastModifiedBy>
  <cp:revision>7</cp:revision>
  <cp:lastPrinted>2022-01-25T10:29:00Z</cp:lastPrinted>
  <dcterms:created xsi:type="dcterms:W3CDTF">2023-04-25T05:27:00Z</dcterms:created>
  <dcterms:modified xsi:type="dcterms:W3CDTF">2023-05-09T10:45:00Z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