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AFB3" w14:textId="77777777" w:rsidR="004C4BC4" w:rsidRDefault="004C4BC4" w:rsidP="009B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C4">
        <w:rPr>
          <w:rFonts w:ascii="Times New Roman" w:hAnsi="Times New Roman" w:cs="Times New Roman"/>
          <w:b/>
          <w:sz w:val="28"/>
          <w:szCs w:val="28"/>
        </w:rPr>
        <w:t xml:space="preserve">Zkušenost hlavního inženýra projektu </w:t>
      </w:r>
    </w:p>
    <w:p w14:paraId="7C9AFC08" w14:textId="0022A4EC" w:rsidR="00720CD8" w:rsidRDefault="00720CD8" w:rsidP="009B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D8">
        <w:rPr>
          <w:rFonts w:ascii="Times New Roman" w:hAnsi="Times New Roman" w:cs="Times New Roman"/>
          <w:b/>
          <w:sz w:val="28"/>
          <w:szCs w:val="28"/>
        </w:rPr>
        <w:t xml:space="preserve">pro hodnocení </w:t>
      </w:r>
    </w:p>
    <w:p w14:paraId="60C3AFBF" w14:textId="1BE0195B" w:rsidR="00F72CBA" w:rsidRPr="009B6BF0" w:rsidRDefault="00F72CBA" w:rsidP="009B6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BF0">
        <w:rPr>
          <w:rFonts w:ascii="Times New Roman" w:hAnsi="Times New Roman" w:cs="Times New Roman"/>
        </w:rPr>
        <w:t>(údaje pro hodnocení nabídky ve</w:t>
      </w:r>
      <w:r w:rsidR="000A2931">
        <w:rPr>
          <w:rFonts w:ascii="Times New Roman" w:hAnsi="Times New Roman" w:cs="Times New Roman"/>
        </w:rPr>
        <w:t xml:space="preserve"> </w:t>
      </w:r>
      <w:r w:rsidR="004C4BC4">
        <w:rPr>
          <w:rFonts w:ascii="Times New Roman" w:hAnsi="Times New Roman" w:cs="Times New Roman"/>
        </w:rPr>
        <w:t>2</w:t>
      </w:r>
      <w:r w:rsidRPr="009B6BF0">
        <w:rPr>
          <w:rFonts w:ascii="Times New Roman" w:hAnsi="Times New Roman" w:cs="Times New Roman"/>
        </w:rPr>
        <w:t xml:space="preserve">. kritériu) </w:t>
      </w:r>
    </w:p>
    <w:p w14:paraId="0627321B" w14:textId="1A2F3019" w:rsidR="00647FF8" w:rsidRDefault="00D5058F" w:rsidP="004C4B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8F">
        <w:rPr>
          <w:rFonts w:ascii="Times New Roman" w:hAnsi="Times New Roman" w:cs="Times New Roman"/>
          <w:b/>
          <w:sz w:val="28"/>
          <w:szCs w:val="28"/>
        </w:rPr>
        <w:t xml:space="preserve">VZ </w:t>
      </w:r>
      <w:r w:rsidR="004C4BC4" w:rsidRPr="004C4BC4">
        <w:rPr>
          <w:rFonts w:ascii="Times New Roman" w:hAnsi="Times New Roman" w:cs="Times New Roman"/>
          <w:b/>
          <w:sz w:val="28"/>
          <w:szCs w:val="28"/>
        </w:rPr>
        <w:t>Provedení stavebnětechnického průzkumu a aktualizace projektové dokumentace, Revitalizace Rašelinového pavilonu</w:t>
      </w:r>
    </w:p>
    <w:p w14:paraId="5E9C059F" w14:textId="77777777" w:rsidR="00647FF8" w:rsidRDefault="00F72CBA" w:rsidP="00DA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BF0">
        <w:rPr>
          <w:rFonts w:ascii="Times New Roman" w:hAnsi="Times New Roman" w:cs="Times New Roman"/>
        </w:rPr>
        <w:t>Do tabulky níže uvede účastník zadávacího řízení referenční zakázky, které realizoval člen realizačníh</w:t>
      </w:r>
      <w:r w:rsidR="009B6BF0" w:rsidRPr="009B6BF0">
        <w:rPr>
          <w:rFonts w:ascii="Times New Roman" w:hAnsi="Times New Roman" w:cs="Times New Roman"/>
        </w:rPr>
        <w:t>o týmu navrhovaný na pozici HIP</w:t>
      </w:r>
      <w:r w:rsidR="000A2931">
        <w:rPr>
          <w:rFonts w:ascii="Times New Roman" w:hAnsi="Times New Roman" w:cs="Times New Roman"/>
        </w:rPr>
        <w:t xml:space="preserve"> a které na této pozici vykonával</w:t>
      </w:r>
      <w:r w:rsidR="00B511BE">
        <w:rPr>
          <w:rFonts w:ascii="Times New Roman" w:hAnsi="Times New Roman" w:cs="Times New Roman"/>
        </w:rPr>
        <w:t xml:space="preserve"> </w:t>
      </w:r>
      <w:r w:rsidR="00562574">
        <w:rPr>
          <w:rFonts w:ascii="Times New Roman" w:hAnsi="Times New Roman" w:cs="Times New Roman"/>
        </w:rPr>
        <w:t>dle specifikace uvedené ve</w:t>
      </w:r>
      <w:r w:rsidR="00B511BE">
        <w:rPr>
          <w:rFonts w:ascii="Times New Roman" w:hAnsi="Times New Roman" w:cs="Times New Roman"/>
        </w:rPr>
        <w:t xml:space="preserve"> výzv</w:t>
      </w:r>
      <w:r w:rsidR="00562574">
        <w:rPr>
          <w:rFonts w:ascii="Times New Roman" w:hAnsi="Times New Roman" w:cs="Times New Roman"/>
        </w:rPr>
        <w:t>ě</w:t>
      </w:r>
      <w:r w:rsidR="000A2931">
        <w:rPr>
          <w:rFonts w:ascii="Times New Roman" w:hAnsi="Times New Roman" w:cs="Times New Roman"/>
        </w:rPr>
        <w:t>.</w:t>
      </w:r>
      <w:r w:rsidRPr="009B6BF0">
        <w:rPr>
          <w:rFonts w:ascii="Times New Roman" w:hAnsi="Times New Roman" w:cs="Times New Roman"/>
        </w:rPr>
        <w:t xml:space="preserve"> V tabulce budou uvedeny referenční zakázky, které byly </w:t>
      </w:r>
    </w:p>
    <w:p w14:paraId="4527490D" w14:textId="5B015EBB" w:rsidR="00647FF8" w:rsidRPr="00647FF8" w:rsidRDefault="00647FF8" w:rsidP="00DA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FF8">
        <w:rPr>
          <w:rFonts w:ascii="Times New Roman" w:hAnsi="Times New Roman" w:cs="Times New Roman"/>
        </w:rPr>
        <w:t>a)</w:t>
      </w:r>
      <w:r w:rsidRPr="00647FF8">
        <w:rPr>
          <w:rFonts w:ascii="Times New Roman" w:hAnsi="Times New Roman" w:cs="Times New Roman"/>
        </w:rPr>
        <w:tab/>
        <w:t>ve stupních min. DSP a DPS nebo DUSP a DPS; a</w:t>
      </w:r>
    </w:p>
    <w:p w14:paraId="0F2A49EC" w14:textId="77777777" w:rsidR="00647FF8" w:rsidRPr="00647FF8" w:rsidRDefault="00647FF8" w:rsidP="00DA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FF8">
        <w:rPr>
          <w:rFonts w:ascii="Times New Roman" w:hAnsi="Times New Roman" w:cs="Times New Roman"/>
        </w:rPr>
        <w:t>b)</w:t>
      </w:r>
      <w:r w:rsidRPr="00647FF8">
        <w:rPr>
          <w:rFonts w:ascii="Times New Roman" w:hAnsi="Times New Roman" w:cs="Times New Roman"/>
        </w:rPr>
        <w:tab/>
        <w:t>pro pozemní stavbu občanské vybavenosti; a</w:t>
      </w:r>
    </w:p>
    <w:p w14:paraId="6462A02C" w14:textId="23E78CBA" w:rsidR="00647FF8" w:rsidRPr="00647FF8" w:rsidRDefault="00647FF8" w:rsidP="00DA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FF8">
        <w:rPr>
          <w:rFonts w:ascii="Times New Roman" w:hAnsi="Times New Roman" w:cs="Times New Roman"/>
        </w:rPr>
        <w:t>c)</w:t>
      </w:r>
      <w:r w:rsidRPr="00647FF8">
        <w:rPr>
          <w:rFonts w:ascii="Times New Roman" w:hAnsi="Times New Roman" w:cs="Times New Roman"/>
        </w:rPr>
        <w:tab/>
        <w:t xml:space="preserve">jejíž realizační hodnota dle rozpočtu zpracovaného jako součást dokumentace pro provádění stavby musí být pro každou jednotlivou referenční zakázku ve výši min. </w:t>
      </w:r>
      <w:r w:rsidR="006D6E8E">
        <w:rPr>
          <w:rFonts w:ascii="Times New Roman" w:hAnsi="Times New Roman" w:cs="Times New Roman"/>
        </w:rPr>
        <w:t>2</w:t>
      </w:r>
      <w:r w:rsidRPr="00647FF8">
        <w:rPr>
          <w:rFonts w:ascii="Times New Roman" w:hAnsi="Times New Roman" w:cs="Times New Roman"/>
        </w:rPr>
        <w:t xml:space="preserve">0 mil. Kč </w:t>
      </w:r>
      <w:r w:rsidR="00E70B30">
        <w:rPr>
          <w:rFonts w:ascii="Times New Roman" w:hAnsi="Times New Roman" w:cs="Times New Roman"/>
        </w:rPr>
        <w:t>bez</w:t>
      </w:r>
      <w:r w:rsidRPr="00647FF8">
        <w:rPr>
          <w:rFonts w:ascii="Times New Roman" w:hAnsi="Times New Roman" w:cs="Times New Roman"/>
        </w:rPr>
        <w:t xml:space="preserve"> DPH; a</w:t>
      </w:r>
    </w:p>
    <w:p w14:paraId="1EC56F8E" w14:textId="77777777" w:rsidR="00647FF8" w:rsidRDefault="00647FF8" w:rsidP="00DA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FF8">
        <w:rPr>
          <w:rFonts w:ascii="Times New Roman" w:hAnsi="Times New Roman" w:cs="Times New Roman"/>
        </w:rPr>
        <w:t>d)</w:t>
      </w:r>
      <w:r w:rsidRPr="00647FF8">
        <w:rPr>
          <w:rFonts w:ascii="Times New Roman" w:hAnsi="Times New Roman" w:cs="Times New Roman"/>
        </w:rPr>
        <w:tab/>
        <w:t xml:space="preserve">byly dokončeny v posledních 5 letech před zahájením tohoto zadávacího řízení, tzn., doba se považuje za splněnou, pokud referenční zakázka byla v průběhu posledních 5 letech před zahájením zadávacího řízení dokončena tj., došlo k dokončení a předání kompletní projektové dokumentace objednateli (tzn. vyhotovení a předání DSP a DPS nebo DUSP a DPS). </w:t>
      </w:r>
    </w:p>
    <w:p w14:paraId="4D6C1E08" w14:textId="47E7464D" w:rsidR="00B979AB" w:rsidRDefault="00F72CBA" w:rsidP="00B979A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B477D">
        <w:rPr>
          <w:rFonts w:ascii="Times New Roman" w:hAnsi="Times New Roman" w:cs="Times New Roman"/>
        </w:rPr>
        <w:t>Maximální počet hodnocených referenčních zakázek je 5.</w:t>
      </w:r>
      <w:r w:rsidR="004C1BC7" w:rsidRPr="00DB477D">
        <w:rPr>
          <w:rFonts w:ascii="Times New Roman" w:hAnsi="Times New Roman" w:cs="Times New Roman"/>
        </w:rPr>
        <w:t xml:space="preserve"> </w:t>
      </w:r>
      <w:r w:rsidRPr="00DB477D">
        <w:rPr>
          <w:rFonts w:ascii="Times New Roman" w:hAnsi="Times New Roman" w:cs="Times New Roman"/>
        </w:rPr>
        <w:t xml:space="preserve">Podkladem pro hodnocení bude vyplněná tabulka (níže) doložená doklady </w:t>
      </w:r>
      <w:r w:rsidR="00562574">
        <w:rPr>
          <w:rFonts w:ascii="Times New Roman" w:hAnsi="Times New Roman" w:cs="Times New Roman"/>
        </w:rPr>
        <w:t>specifikovanými ve výzvě</w:t>
      </w:r>
      <w:r w:rsidRPr="00DB477D">
        <w:rPr>
          <w:rFonts w:ascii="Times New Roman" w:hAnsi="Times New Roman" w:cs="Times New Roman"/>
        </w:rPr>
        <w:t>.</w:t>
      </w:r>
      <w:r w:rsidR="004C1BC7" w:rsidRPr="00DB477D">
        <w:rPr>
          <w:rFonts w:ascii="Times New Roman" w:hAnsi="Times New Roman" w:cs="Times New Roman"/>
        </w:rPr>
        <w:t xml:space="preserve"> </w:t>
      </w:r>
      <w:r w:rsidR="00647FF8" w:rsidRPr="00647FF8">
        <w:rPr>
          <w:rFonts w:ascii="Times New Roman" w:hAnsi="Times New Roman" w:cs="Times New Roman"/>
        </w:rPr>
        <w:t xml:space="preserve">Pokud účastník uvede více než 5 zakázek, bude hodnocen maximální počet 5, a to v pořadí, jak jsou uvedeny v příloze č. 4 Zkušenosti pro hodnocení na pozicích (řádcích) č. 1 až 5 s tím, že na ostatní uvedené referenční zakázky nebude zadavatel brát zřetel, tj., v případě, že některé referenční zakázky na pozici č. 1 až 5 zadavatel neuzná k hodnocení, nedojde k jejich nahrazení zakázkami uvedenými na pozici č. 6 a výše. </w:t>
      </w:r>
      <w:r w:rsidR="00867414" w:rsidRPr="00867414">
        <w:rPr>
          <w:rFonts w:ascii="Times New Roman" w:hAnsi="Times New Roman" w:cs="Times New Roman"/>
        </w:rPr>
        <w:t>Zadavatel každou referenční zakázku započítá pouze jedenkrát.</w:t>
      </w:r>
    </w:p>
    <w:p w14:paraId="47528CD8" w14:textId="58E032FB" w:rsidR="009B6BF0" w:rsidRPr="00DB477D" w:rsidRDefault="00B979AB" w:rsidP="00B979A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79AB">
        <w:rPr>
          <w:rFonts w:ascii="Times New Roman" w:hAnsi="Times New Roman" w:cs="Times New Roman"/>
        </w:rPr>
        <w:t>Do hodnocení nebudou započítány referenční zakázky, kterými dodavatel prokazoval splněn</w:t>
      </w:r>
      <w:r w:rsidR="00D5058F">
        <w:rPr>
          <w:rFonts w:ascii="Times New Roman" w:hAnsi="Times New Roman" w:cs="Times New Roman"/>
        </w:rPr>
        <w:t>í technické kvalifikace</w:t>
      </w:r>
      <w:r w:rsidR="00562574">
        <w:rPr>
          <w:rFonts w:ascii="Times New Roman" w:hAnsi="Times New Roman" w:cs="Times New Roman"/>
        </w:rPr>
        <w:t xml:space="preserve"> u osoby HIP</w:t>
      </w:r>
      <w:r w:rsidR="00D5058F">
        <w:rPr>
          <w:rFonts w:ascii="Times New Roman" w:hAnsi="Times New Roman" w:cs="Times New Roman"/>
        </w:rPr>
        <w:t xml:space="preserve"> dle </w:t>
      </w:r>
      <w:r w:rsidR="00647FF8">
        <w:rPr>
          <w:rFonts w:ascii="Times New Roman" w:hAnsi="Times New Roman" w:cs="Times New Roman"/>
        </w:rPr>
        <w:t xml:space="preserve">čl. 8) bodu 8.3 písm. b) </w:t>
      </w:r>
      <w:r w:rsidRPr="00B979AB">
        <w:rPr>
          <w:rFonts w:ascii="Times New Roman" w:hAnsi="Times New Roman" w:cs="Times New Roman"/>
        </w:rPr>
        <w:t xml:space="preserve">této výzvy – tyto referenční zakázky neuzná zadavatel k hodnocení a nedojde </w:t>
      </w:r>
      <w:r w:rsidR="00D5058F">
        <w:rPr>
          <w:rFonts w:ascii="Times New Roman" w:hAnsi="Times New Roman" w:cs="Times New Roman"/>
        </w:rPr>
        <w:t xml:space="preserve">ani </w:t>
      </w:r>
      <w:r w:rsidRPr="00B979AB">
        <w:rPr>
          <w:rFonts w:ascii="Times New Roman" w:hAnsi="Times New Roman" w:cs="Times New Roman"/>
        </w:rPr>
        <w:t>k jejich případnému nahrazení zakázkami uvedenými na pozici č. 6 a výše.</w:t>
      </w:r>
    </w:p>
    <w:tbl>
      <w:tblPr>
        <w:tblW w:w="209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3566"/>
        <w:gridCol w:w="1189"/>
        <w:gridCol w:w="3272"/>
        <w:gridCol w:w="1146"/>
        <w:gridCol w:w="1134"/>
        <w:gridCol w:w="992"/>
        <w:gridCol w:w="992"/>
        <w:gridCol w:w="992"/>
        <w:gridCol w:w="2552"/>
        <w:gridCol w:w="2126"/>
        <w:gridCol w:w="2126"/>
      </w:tblGrid>
      <w:tr w:rsidR="000A2931" w:rsidRPr="004C1513" w14:paraId="0664F9CD" w14:textId="23E4BC86" w:rsidTr="00E70B30">
        <w:trPr>
          <w:trHeight w:val="887"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1821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</w:t>
            </w:r>
            <w:proofErr w:type="spellEnd"/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č.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85C7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zakázky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EA53" w14:textId="50AB7562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dokončení realizace zakázky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4234AD" w14:textId="77777777" w:rsidR="000A2931" w:rsidRPr="00595515" w:rsidRDefault="000A2931" w:rsidP="004C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objednatel (název subjektu) / </w:t>
            </w:r>
          </w:p>
          <w:p w14:paraId="6816537B" w14:textId="6CC78CF7" w:rsidR="000A2931" w:rsidRPr="00595515" w:rsidRDefault="00647FF8" w:rsidP="004C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kontaktní osoba (jméno a </w:t>
            </w:r>
            <w:r w:rsidR="000A2931"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  <w:tc>
          <w:tcPr>
            <w:tcW w:w="52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406" w14:textId="59D7CB38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658FFEB0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3B8D9403" w14:textId="4ECB3A7F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informace o referenční zakázce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E26D8DA" w14:textId="77777777" w:rsidR="000A2931" w:rsidRPr="00595515" w:rsidRDefault="000A2931" w:rsidP="0059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63A5097B" w14:textId="77777777" w:rsidR="000A2931" w:rsidRDefault="000A2931" w:rsidP="000A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A293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 pozice, na které působil u dané referenční zakázky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HIP</w:t>
            </w:r>
          </w:p>
          <w:p w14:paraId="41741A5F" w14:textId="2E382847" w:rsidR="000A2931" w:rsidRPr="000A2931" w:rsidRDefault="000A2931" w:rsidP="000A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0A2931">
              <w:rPr>
                <w:rFonts w:ascii="Times New Roman" w:eastAsia="Times New Roman" w:hAnsi="Times New Roman" w:cs="Times New Roman"/>
                <w:bCs/>
                <w:lang w:eastAsia="cs-CZ"/>
              </w:rPr>
              <w:t>(osoba HIP by měla vykonávat na pozici člena realizačního týmu funkci HIP nebo funkci obdobně nazvanou)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0147173" w14:textId="77777777" w:rsidR="00B511BE" w:rsidRDefault="00B511BE" w:rsidP="00B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788184A8" w14:textId="5A4E11F9" w:rsidR="00B511BE" w:rsidRPr="00595515" w:rsidRDefault="00B511BE" w:rsidP="00B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doložení ref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erenční</w:t>
            </w: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zakázky –</w:t>
            </w:r>
          </w:p>
          <w:p w14:paraId="7D35C788" w14:textId="1BCB1E17" w:rsidR="000A2931" w:rsidRPr="00595515" w:rsidRDefault="00B511BE" w:rsidP="00B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soupis dokladů doložených k referenční zakázce v nabídce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264209" w14:textId="47149F73" w:rsidR="000A2931" w:rsidRPr="00595515" w:rsidRDefault="000A2931" w:rsidP="0028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64BDA6CC" w14:textId="1ADFEBFD" w:rsidR="000A2931" w:rsidRPr="00595515" w:rsidRDefault="000A2931" w:rsidP="00B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uvést identifikaci zaměstnavatele</w:t>
            </w:r>
          </w:p>
          <w:p w14:paraId="76D441A8" w14:textId="77777777" w:rsidR="000A2931" w:rsidRPr="00595515" w:rsidRDefault="000A2931" w:rsidP="0028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(název a IČO), </w:t>
            </w:r>
          </w:p>
          <w:p w14:paraId="192131AE" w14:textId="341A7A58" w:rsidR="000A2931" w:rsidRPr="00595515" w:rsidRDefault="000A2931" w:rsidP="0028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 kterého HIP v době této referenční zakázky působil</w:t>
            </w:r>
          </w:p>
        </w:tc>
      </w:tr>
      <w:tr w:rsidR="000A2931" w:rsidRPr="004C1513" w14:paraId="70FF37D7" w14:textId="297BA140" w:rsidTr="00E70B30">
        <w:trPr>
          <w:trHeight w:val="825"/>
        </w:trPr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FE3A5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D174B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0B2A6" w14:textId="2AA41C0B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předání kompletní dokumentace</w:t>
            </w:r>
          </w:p>
          <w:p w14:paraId="17047F64" w14:textId="6345F624" w:rsidR="000A2931" w:rsidRPr="00A73BC3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3BC3">
              <w:rPr>
                <w:rFonts w:ascii="Times New Roman" w:eastAsia="Times New Roman" w:hAnsi="Times New Roman" w:cs="Times New Roman"/>
                <w:bCs/>
                <w:lang w:eastAsia="cs-CZ"/>
              </w:rPr>
              <w:t>(m/rok)</w:t>
            </w:r>
          </w:p>
        </w:tc>
        <w:tc>
          <w:tcPr>
            <w:tcW w:w="3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7D727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BA772" w14:textId="3E77D225" w:rsidR="000A2931" w:rsidRPr="00595515" w:rsidRDefault="000A2931" w:rsidP="00FE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PS občanské vybavenosti </w:t>
            </w:r>
          </w:p>
          <w:p w14:paraId="3625B302" w14:textId="014229D6" w:rsidR="000A2931" w:rsidRPr="00A73BC3" w:rsidRDefault="000A2931" w:rsidP="00FE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</w:t>
            </w:r>
            <w:r w:rsidRPr="00A73BC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 ANO / 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3485B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realizační hodnota</w:t>
            </w:r>
          </w:p>
          <w:p w14:paraId="5F512446" w14:textId="0B639CCE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 Kč bez DPH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5529" w14:textId="77777777" w:rsidR="000A2931" w:rsidRPr="00595515" w:rsidRDefault="000A2931" w:rsidP="00FE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23366FC9" w14:textId="77777777" w:rsidR="000A2931" w:rsidRPr="00595515" w:rsidRDefault="000A2931" w:rsidP="00FE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dokončené stupně PD </w:t>
            </w:r>
          </w:p>
          <w:p w14:paraId="46E97562" w14:textId="244FC49D" w:rsidR="000A2931" w:rsidRPr="00A73BC3" w:rsidRDefault="000A2931" w:rsidP="00FE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3BC3">
              <w:rPr>
                <w:rFonts w:ascii="Times New Roman" w:eastAsia="Times New Roman" w:hAnsi="Times New Roman" w:cs="Times New Roman"/>
                <w:bCs/>
                <w:lang w:eastAsia="cs-CZ"/>
              </w:rPr>
              <w:t>ANO/NE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E88E4A" w14:textId="173452FD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3F801" w14:textId="70CBEF4E" w:rsidR="000A2931" w:rsidRPr="00595515" w:rsidRDefault="000A2931" w:rsidP="000A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14:paraId="06E5E135" w14:textId="1334948F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0A2931" w:rsidRPr="004C1513" w14:paraId="795E868C" w14:textId="3BFD5046" w:rsidTr="00E70B30">
        <w:trPr>
          <w:trHeight w:val="955"/>
        </w:trPr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E3868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6A6A6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32ABD2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F6807D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C1626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A885F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1AD52D17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39FE6079" w14:textId="46613904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E72D0" w14:textId="187CB70B" w:rsidR="000A2931" w:rsidRPr="00595515" w:rsidRDefault="000A2931" w:rsidP="00B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</w:t>
            </w: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76848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DPS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91C421" w14:textId="2CFA0D81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7EBD58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FFD52BC" w14:textId="5BBE3832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0A2931" w:rsidRPr="004C1513" w14:paraId="44B68E31" w14:textId="345BF72D" w:rsidTr="00E70B30">
        <w:trPr>
          <w:cantSplit/>
          <w:trHeight w:val="799"/>
        </w:trPr>
        <w:tc>
          <w:tcPr>
            <w:tcW w:w="88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C9AE7" w14:textId="137A632A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AF5515" w14:textId="094FC208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76A65F" w14:textId="45DEA43E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9D9646D" w14:textId="11069DC1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EE823E" w14:textId="424CA299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07336D" w14:textId="1E7369D7" w:rsidR="000A2931" w:rsidRPr="00595515" w:rsidRDefault="000A2931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4E85E7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3539DC7" w14:textId="16C3C44D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F4CD18F" w14:textId="4B0B9120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110499F" w14:textId="190AB69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B41F14" w14:textId="57A5E396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F21B33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7263D02" w14:textId="38329104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A2931" w:rsidRPr="004C1513" w14:paraId="68BC96B2" w14:textId="20FF5064" w:rsidTr="00E70B30">
        <w:trPr>
          <w:cantSplit/>
          <w:trHeight w:val="799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9D401" w14:textId="47C8EFBF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C6FAEA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E1F343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93E1779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175766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80A0C0" w14:textId="77777777" w:rsidR="000A2931" w:rsidRPr="00595515" w:rsidRDefault="000A2931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9C2539" w14:textId="4D883BAA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1A39E2B" w14:textId="39D8936A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CF7CF35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3EA2C0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6C470354" w14:textId="7A67F568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082632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BBDDEC" w14:textId="110A37B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A2931" w:rsidRPr="004C1513" w14:paraId="6E209FBA" w14:textId="2B3D9F85" w:rsidTr="00E70B30">
        <w:trPr>
          <w:cantSplit/>
          <w:trHeight w:val="799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E2061" w14:textId="02A2603C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5CEA6D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FA58D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5CED847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4C15A0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E6824D" w14:textId="77777777" w:rsidR="000A2931" w:rsidRPr="00595515" w:rsidRDefault="000A2931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ED251" w14:textId="23233F85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621A261" w14:textId="354CD2C6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35F5E59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DE4E20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33BEED08" w14:textId="65431DE2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25A3D7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61D83A9" w14:textId="63AE2746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A2931" w:rsidRPr="004C1513" w14:paraId="6E17403A" w14:textId="6550DC22" w:rsidTr="00E70B30">
        <w:trPr>
          <w:cantSplit/>
          <w:trHeight w:val="799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CA4DE" w14:textId="2A529C3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6DD40E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28E8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09D24C5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988743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89EC2E" w14:textId="77777777" w:rsidR="000A2931" w:rsidRPr="00595515" w:rsidRDefault="000A2931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DF2FD4" w14:textId="6EA1C8CF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3368E8E" w14:textId="081745D8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F07C283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C44B1E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7157426C" w14:textId="4FEB0FA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291510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A19FA5D" w14:textId="5E0B28CC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A2931" w:rsidRPr="004C1513" w14:paraId="2F11B2BA" w14:textId="01A69EDA" w:rsidTr="00E70B30">
        <w:trPr>
          <w:cantSplit/>
          <w:trHeight w:val="799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7DF38" w14:textId="3E3FA939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0B1B6C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3AF4E3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AD16A54" w14:textId="77777777" w:rsidR="000A2931" w:rsidRPr="00595515" w:rsidRDefault="000A2931" w:rsidP="009B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E8E564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B5151A" w14:textId="77777777" w:rsidR="000A2931" w:rsidRPr="00595515" w:rsidRDefault="000A2931" w:rsidP="009B6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B0CC39" w14:textId="0441CB50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8F7764F" w14:textId="303AD958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882BC3F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4EBECB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76538A66" w14:textId="530F76D6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9551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F65156" w14:textId="77777777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028B53C" w14:textId="5C1A09C9" w:rsidR="000A2931" w:rsidRPr="00595515" w:rsidRDefault="000A2931" w:rsidP="009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0C4CD9C" w14:textId="04DA93A8" w:rsidR="00CE0E4F" w:rsidRDefault="00CE0E4F" w:rsidP="004C1BC7">
      <w:pPr>
        <w:spacing w:after="0" w:line="240" w:lineRule="auto"/>
        <w:rPr>
          <w:rFonts w:ascii="Times New Roman" w:hAnsi="Times New Roman" w:cs="Times New Roman"/>
        </w:rPr>
      </w:pPr>
    </w:p>
    <w:p w14:paraId="057CE8D6" w14:textId="77777777" w:rsidR="005A628F" w:rsidRDefault="005A628F" w:rsidP="004C1BC7">
      <w:pPr>
        <w:spacing w:after="0" w:line="240" w:lineRule="auto"/>
        <w:rPr>
          <w:rFonts w:ascii="Times New Roman" w:hAnsi="Times New Roman" w:cs="Times New Roman"/>
        </w:rPr>
      </w:pPr>
    </w:p>
    <w:p w14:paraId="5606D693" w14:textId="77777777" w:rsidR="001C3A58" w:rsidRDefault="001C3A58" w:rsidP="00E1785B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2CC" w:themeFill="accent4" w:themeFillTint="33"/>
        </w:rPr>
      </w:pPr>
      <w:r>
        <w:rPr>
          <w:rFonts w:ascii="Times New Roman" w:hAnsi="Times New Roman" w:cs="Times New Roman"/>
          <w:shd w:val="clear" w:color="auto" w:fill="FFF2CC" w:themeFill="accent4" w:themeFillTint="33"/>
        </w:rPr>
        <w:t>…………………………………………………………………</w:t>
      </w:r>
    </w:p>
    <w:p w14:paraId="70B1CA21" w14:textId="3E33A330" w:rsidR="00B979AB" w:rsidRPr="00E1785B" w:rsidRDefault="00F72CBA" w:rsidP="00E1785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C1BC7">
        <w:rPr>
          <w:rFonts w:ascii="Times New Roman" w:hAnsi="Times New Roman" w:cs="Times New Roman"/>
        </w:rPr>
        <w:t xml:space="preserve">jméno a příjmení a podpis </w:t>
      </w:r>
      <w:r w:rsidR="00F103B2">
        <w:rPr>
          <w:rFonts w:ascii="Times New Roman" w:hAnsi="Times New Roman" w:cs="Times New Roman"/>
        </w:rPr>
        <w:t>HIP</w:t>
      </w:r>
    </w:p>
    <w:sectPr w:rsidR="00B979AB" w:rsidRPr="00E1785B" w:rsidSect="00B979AB">
      <w:headerReference w:type="default" r:id="rId10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E1F6" w14:textId="77777777" w:rsidR="000D350D" w:rsidRDefault="000D350D" w:rsidP="002A7A67">
      <w:pPr>
        <w:spacing w:after="0" w:line="240" w:lineRule="auto"/>
      </w:pPr>
      <w:r>
        <w:separator/>
      </w:r>
    </w:p>
  </w:endnote>
  <w:endnote w:type="continuationSeparator" w:id="0">
    <w:p w14:paraId="6B50EB1E" w14:textId="77777777" w:rsidR="000D350D" w:rsidRDefault="000D350D" w:rsidP="002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D95E" w14:textId="77777777" w:rsidR="000D350D" w:rsidRDefault="000D350D" w:rsidP="002A7A67">
      <w:pPr>
        <w:spacing w:after="0" w:line="240" w:lineRule="auto"/>
      </w:pPr>
      <w:r>
        <w:separator/>
      </w:r>
    </w:p>
  </w:footnote>
  <w:footnote w:type="continuationSeparator" w:id="0">
    <w:p w14:paraId="7F340359" w14:textId="77777777" w:rsidR="000D350D" w:rsidRDefault="000D350D" w:rsidP="002A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41FE" w14:textId="30874CE2" w:rsidR="002A7A67" w:rsidRDefault="002A7A67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Příloha č. </w:t>
    </w:r>
    <w:r w:rsidR="003B29E5">
      <w:rPr>
        <w:rFonts w:ascii="Times New Roman" w:hAnsi="Times New Roman" w:cs="Times New Roman"/>
      </w:rPr>
      <w:t>4</w:t>
    </w:r>
  </w:p>
  <w:p w14:paraId="475783F7" w14:textId="77777777" w:rsidR="00CF36A0" w:rsidRPr="002A7A67" w:rsidRDefault="00CF36A0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74"/>
    <w:multiLevelType w:val="hybridMultilevel"/>
    <w:tmpl w:val="C66E092E"/>
    <w:lvl w:ilvl="0" w:tplc="60E463F2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117"/>
    <w:multiLevelType w:val="hybridMultilevel"/>
    <w:tmpl w:val="F130415C"/>
    <w:lvl w:ilvl="0" w:tplc="45EA9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4952"/>
    <w:multiLevelType w:val="hybridMultilevel"/>
    <w:tmpl w:val="C66E092E"/>
    <w:lvl w:ilvl="0" w:tplc="60E463F2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BA"/>
    <w:rsid w:val="000A2931"/>
    <w:rsid w:val="000C668E"/>
    <w:rsid w:val="000D350D"/>
    <w:rsid w:val="00107A15"/>
    <w:rsid w:val="001200AD"/>
    <w:rsid w:val="0012650C"/>
    <w:rsid w:val="001C3A58"/>
    <w:rsid w:val="00265960"/>
    <w:rsid w:val="00281D5F"/>
    <w:rsid w:val="0029304F"/>
    <w:rsid w:val="002A7A67"/>
    <w:rsid w:val="00383D96"/>
    <w:rsid w:val="003B29E5"/>
    <w:rsid w:val="00426141"/>
    <w:rsid w:val="004C1513"/>
    <w:rsid w:val="004C1BC7"/>
    <w:rsid w:val="004C4BC4"/>
    <w:rsid w:val="00537187"/>
    <w:rsid w:val="00542DD6"/>
    <w:rsid w:val="0056027E"/>
    <w:rsid w:val="00562574"/>
    <w:rsid w:val="00583333"/>
    <w:rsid w:val="00595515"/>
    <w:rsid w:val="005A628F"/>
    <w:rsid w:val="005C6585"/>
    <w:rsid w:val="005D3920"/>
    <w:rsid w:val="006244A8"/>
    <w:rsid w:val="00647FF8"/>
    <w:rsid w:val="006D6E8E"/>
    <w:rsid w:val="00720CD8"/>
    <w:rsid w:val="007440D1"/>
    <w:rsid w:val="00762960"/>
    <w:rsid w:val="00867414"/>
    <w:rsid w:val="008C410D"/>
    <w:rsid w:val="008C5DCF"/>
    <w:rsid w:val="008D2182"/>
    <w:rsid w:val="008F7A8B"/>
    <w:rsid w:val="00904C79"/>
    <w:rsid w:val="009B6BF0"/>
    <w:rsid w:val="009C441E"/>
    <w:rsid w:val="00A6444D"/>
    <w:rsid w:val="00A73BC3"/>
    <w:rsid w:val="00AB0D10"/>
    <w:rsid w:val="00B511BE"/>
    <w:rsid w:val="00B979AB"/>
    <w:rsid w:val="00BB3608"/>
    <w:rsid w:val="00BC11E3"/>
    <w:rsid w:val="00BC67F5"/>
    <w:rsid w:val="00CE0E4F"/>
    <w:rsid w:val="00CF075F"/>
    <w:rsid w:val="00CF36A0"/>
    <w:rsid w:val="00D5058F"/>
    <w:rsid w:val="00D669B3"/>
    <w:rsid w:val="00DA0CF5"/>
    <w:rsid w:val="00DB477D"/>
    <w:rsid w:val="00DE2874"/>
    <w:rsid w:val="00E06F36"/>
    <w:rsid w:val="00E1785B"/>
    <w:rsid w:val="00E70B30"/>
    <w:rsid w:val="00F103B2"/>
    <w:rsid w:val="00F72CBA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15A3"/>
  <w15:chartTrackingRefBased/>
  <w15:docId w15:val="{75A4C2E7-77E4-48CA-B2A7-6F19E74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C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A67"/>
  </w:style>
  <w:style w:type="paragraph" w:styleId="Zpat">
    <w:name w:val="footer"/>
    <w:basedOn w:val="Normln"/>
    <w:link w:val="ZpatChar"/>
    <w:uiPriority w:val="99"/>
    <w:unhideWhenUsed/>
    <w:rsid w:val="002A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3" ma:contentTypeDescription="Vytvoří nový dokument" ma:contentTypeScope="" ma:versionID="468653e031285404a600e94ef1759cf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dd1e7d0d50113d0dffeb2fd74c0813c8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27B9-BD86-4B44-8216-10DDFA611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5E2AF-B73E-440A-AE73-E1CD42854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09D4E-E0EC-4899-8EAB-0EC031DB7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Monika</dc:creator>
  <cp:keywords/>
  <dc:description/>
  <cp:lastModifiedBy>Drobilová Monika</cp:lastModifiedBy>
  <cp:revision>48</cp:revision>
  <dcterms:created xsi:type="dcterms:W3CDTF">2021-12-09T08:52:00Z</dcterms:created>
  <dcterms:modified xsi:type="dcterms:W3CDTF">2022-11-16T10:34:00Z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</Properties>
</file>