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0D7288" w14:textId="77777777" w:rsidR="00CC4DC1" w:rsidRDefault="00FB72EC" w:rsidP="00EB0B31">
      <w:pPr>
        <w:spacing w:line="264" w:lineRule="auto"/>
        <w:jc w:val="center"/>
        <w:rPr>
          <w:b/>
          <w:spacing w:val="70"/>
          <w:sz w:val="28"/>
          <w:szCs w:val="28"/>
        </w:rPr>
      </w:pPr>
      <w:r w:rsidRPr="00FB72EC">
        <w:rPr>
          <w:b/>
          <w:spacing w:val="70"/>
          <w:sz w:val="28"/>
          <w:szCs w:val="28"/>
        </w:rPr>
        <w:t xml:space="preserve">Smlouva o dílo </w:t>
      </w:r>
      <w:r w:rsidR="00923F11" w:rsidRPr="00FB72EC">
        <w:rPr>
          <w:b/>
          <w:spacing w:val="70"/>
          <w:sz w:val="28"/>
          <w:szCs w:val="28"/>
        </w:rPr>
        <w:t xml:space="preserve">na zpracování projektové dokumentace a </w:t>
      </w:r>
      <w:r w:rsidR="00E4251C" w:rsidRPr="00FB72EC">
        <w:rPr>
          <w:b/>
          <w:spacing w:val="70"/>
          <w:sz w:val="28"/>
          <w:szCs w:val="28"/>
        </w:rPr>
        <w:t>smlouv</w:t>
      </w:r>
      <w:r w:rsidRPr="00FB72EC">
        <w:rPr>
          <w:b/>
          <w:spacing w:val="70"/>
          <w:sz w:val="28"/>
          <w:szCs w:val="28"/>
        </w:rPr>
        <w:t>a</w:t>
      </w:r>
      <w:r w:rsidR="00E4251C" w:rsidRPr="00FB72EC">
        <w:rPr>
          <w:b/>
          <w:spacing w:val="70"/>
          <w:sz w:val="28"/>
          <w:szCs w:val="28"/>
        </w:rPr>
        <w:t xml:space="preserve"> o poskytování služeb autorského dozoru projektanta</w:t>
      </w:r>
    </w:p>
    <w:p w14:paraId="416B67DE" w14:textId="467E94B3" w:rsidR="0060781A" w:rsidRPr="0060781A" w:rsidRDefault="0060781A" w:rsidP="00405F5F">
      <w:pPr>
        <w:widowControl w:val="0"/>
        <w:spacing w:line="264" w:lineRule="auto"/>
        <w:rPr>
          <w:b/>
          <w:color w:val="00000A"/>
          <w:sz w:val="28"/>
          <w:szCs w:val="28"/>
        </w:rPr>
      </w:pPr>
    </w:p>
    <w:p w14:paraId="631F5F96" w14:textId="77777777" w:rsidR="006A388C" w:rsidRDefault="006A388C" w:rsidP="006A388C">
      <w:pPr>
        <w:spacing w:line="264" w:lineRule="auto"/>
        <w:jc w:val="center"/>
        <w:rPr>
          <w:b/>
          <w:color w:val="00000A"/>
          <w:sz w:val="28"/>
          <w:szCs w:val="28"/>
        </w:rPr>
      </w:pPr>
      <w:r w:rsidRPr="006A388C">
        <w:rPr>
          <w:b/>
          <w:color w:val="00000A"/>
          <w:sz w:val="28"/>
          <w:szCs w:val="28"/>
        </w:rPr>
        <w:t xml:space="preserve">Domov pro seniory v Perninku, zhotovení projektové dokumentace, </w:t>
      </w:r>
    </w:p>
    <w:p w14:paraId="5950C334" w14:textId="3B73C37D" w:rsidR="00902DF4" w:rsidRDefault="006A388C" w:rsidP="006A388C">
      <w:pPr>
        <w:spacing w:line="264" w:lineRule="auto"/>
        <w:jc w:val="center"/>
        <w:rPr>
          <w:sz w:val="22"/>
          <w:szCs w:val="22"/>
        </w:rPr>
      </w:pPr>
      <w:r w:rsidRPr="006A388C">
        <w:rPr>
          <w:b/>
          <w:color w:val="00000A"/>
          <w:sz w:val="28"/>
          <w:szCs w:val="28"/>
        </w:rPr>
        <w:t>výkon inženýrské činnosti a autorského dozoru projektanta</w:t>
      </w:r>
    </w:p>
    <w:p w14:paraId="0A5D7D28" w14:textId="77777777" w:rsidR="00EF722D" w:rsidRPr="00FB445A" w:rsidRDefault="00EF722D" w:rsidP="00EB0B31">
      <w:pPr>
        <w:spacing w:line="264" w:lineRule="auto"/>
        <w:rPr>
          <w:sz w:val="22"/>
          <w:szCs w:val="22"/>
        </w:rPr>
      </w:pPr>
    </w:p>
    <w:p w14:paraId="3F972426" w14:textId="77777777" w:rsidR="00A62B2E" w:rsidRPr="00FB445A" w:rsidRDefault="00923F11" w:rsidP="00EB0B31">
      <w:pPr>
        <w:spacing w:line="264" w:lineRule="auto"/>
        <w:rPr>
          <w:color w:val="00000A"/>
          <w:sz w:val="22"/>
          <w:szCs w:val="22"/>
        </w:rPr>
      </w:pPr>
      <w:r w:rsidRPr="00FB445A">
        <w:rPr>
          <w:color w:val="00000A"/>
          <w:sz w:val="22"/>
          <w:szCs w:val="22"/>
        </w:rPr>
        <w:t>DNEŠNÍHO DNE, MĚSÍCE A ROKU:</w:t>
      </w:r>
    </w:p>
    <w:p w14:paraId="24529D9F" w14:textId="77777777" w:rsidR="00A62B2E" w:rsidRPr="00FB445A" w:rsidRDefault="00A62B2E" w:rsidP="00EB0B31">
      <w:pPr>
        <w:spacing w:line="264" w:lineRule="auto"/>
        <w:rPr>
          <w:color w:val="00000A"/>
          <w:sz w:val="22"/>
          <w:szCs w:val="22"/>
        </w:rPr>
      </w:pPr>
    </w:p>
    <w:p w14:paraId="17B82285" w14:textId="77777777" w:rsidR="00D02E76" w:rsidRDefault="00D02E76" w:rsidP="00D02E76">
      <w:pPr>
        <w:spacing w:line="276" w:lineRule="auto"/>
        <w:rPr>
          <w:b/>
          <w:color w:val="00000A"/>
          <w:sz w:val="22"/>
          <w:szCs w:val="22"/>
        </w:rPr>
      </w:pPr>
      <w:r>
        <w:rPr>
          <w:b/>
          <w:color w:val="00000A"/>
          <w:sz w:val="22"/>
          <w:szCs w:val="22"/>
        </w:rPr>
        <w:t>Domov pro seniory v Perninku, příspěvková organizace</w:t>
      </w:r>
    </w:p>
    <w:p w14:paraId="0E11186B" w14:textId="77777777" w:rsidR="00D02E76" w:rsidRDefault="00D02E76" w:rsidP="00D02E76">
      <w:pPr>
        <w:spacing w:line="276" w:lineRule="auto"/>
        <w:rPr>
          <w:color w:val="00000A"/>
          <w:sz w:val="22"/>
          <w:szCs w:val="22"/>
        </w:rPr>
      </w:pPr>
      <w:r>
        <w:rPr>
          <w:color w:val="00000A"/>
          <w:sz w:val="22"/>
          <w:szCs w:val="22"/>
        </w:rPr>
        <w:t xml:space="preserve">se sídlem: </w:t>
      </w:r>
      <w:r>
        <w:rPr>
          <w:color w:val="00000A"/>
          <w:sz w:val="22"/>
          <w:szCs w:val="22"/>
        </w:rPr>
        <w:tab/>
      </w:r>
      <w:r>
        <w:rPr>
          <w:color w:val="00000A"/>
          <w:sz w:val="22"/>
          <w:szCs w:val="22"/>
        </w:rPr>
        <w:tab/>
        <w:t xml:space="preserve">Nádražní 268, 362 36 Pernink </w:t>
      </w:r>
    </w:p>
    <w:p w14:paraId="40E27B04" w14:textId="77777777" w:rsidR="00D02E76" w:rsidRDefault="00D02E76" w:rsidP="00D02E76">
      <w:pPr>
        <w:spacing w:line="276" w:lineRule="auto"/>
        <w:rPr>
          <w:color w:val="00000A"/>
          <w:sz w:val="22"/>
          <w:szCs w:val="22"/>
        </w:rPr>
      </w:pPr>
      <w:r>
        <w:rPr>
          <w:color w:val="00000A"/>
          <w:sz w:val="22"/>
          <w:szCs w:val="22"/>
        </w:rPr>
        <w:t>IČO:</w:t>
      </w:r>
      <w:r>
        <w:rPr>
          <w:color w:val="00000A"/>
          <w:sz w:val="22"/>
          <w:szCs w:val="22"/>
        </w:rPr>
        <w:tab/>
      </w:r>
      <w:r>
        <w:rPr>
          <w:color w:val="00000A"/>
          <w:sz w:val="22"/>
          <w:szCs w:val="22"/>
        </w:rPr>
        <w:tab/>
      </w:r>
      <w:r>
        <w:rPr>
          <w:color w:val="00000A"/>
          <w:sz w:val="22"/>
          <w:szCs w:val="22"/>
        </w:rPr>
        <w:tab/>
      </w:r>
      <w:r>
        <w:t>71175199</w:t>
      </w:r>
    </w:p>
    <w:p w14:paraId="4B96207E" w14:textId="77777777" w:rsidR="00D02E76" w:rsidRDefault="00D02E76" w:rsidP="00D02E76">
      <w:pPr>
        <w:spacing w:line="276" w:lineRule="auto"/>
        <w:rPr>
          <w:color w:val="00000A"/>
          <w:sz w:val="22"/>
          <w:szCs w:val="22"/>
        </w:rPr>
      </w:pPr>
      <w:r>
        <w:rPr>
          <w:color w:val="00000A"/>
          <w:sz w:val="22"/>
          <w:szCs w:val="22"/>
        </w:rPr>
        <w:t>bankovní spojení:</w:t>
      </w:r>
      <w:r>
        <w:rPr>
          <w:color w:val="00000A"/>
          <w:sz w:val="22"/>
          <w:szCs w:val="22"/>
        </w:rPr>
        <w:tab/>
        <w:t>ČSOB, a.s.</w:t>
      </w:r>
    </w:p>
    <w:p w14:paraId="59696C05" w14:textId="77777777" w:rsidR="00D02E76" w:rsidRDefault="00D02E76" w:rsidP="00D02E76">
      <w:pPr>
        <w:spacing w:line="276" w:lineRule="auto"/>
        <w:ind w:left="2127" w:hanging="2127"/>
        <w:jc w:val="both"/>
        <w:rPr>
          <w:color w:val="00000A"/>
          <w:sz w:val="22"/>
          <w:szCs w:val="22"/>
        </w:rPr>
      </w:pPr>
      <w:r>
        <w:rPr>
          <w:color w:val="00000A"/>
          <w:sz w:val="22"/>
          <w:szCs w:val="22"/>
        </w:rPr>
        <w:t>číslo účtu:</w:t>
      </w:r>
      <w:r>
        <w:rPr>
          <w:color w:val="00000A"/>
          <w:sz w:val="22"/>
          <w:szCs w:val="22"/>
        </w:rPr>
        <w:tab/>
        <w:t>117973113/0300</w:t>
      </w:r>
    </w:p>
    <w:p w14:paraId="3C61EB63" w14:textId="77777777" w:rsidR="00D02E76" w:rsidRDefault="00D02E76" w:rsidP="00D02E76">
      <w:pPr>
        <w:spacing w:line="276" w:lineRule="auto"/>
        <w:rPr>
          <w:color w:val="00000A"/>
          <w:sz w:val="22"/>
          <w:szCs w:val="22"/>
        </w:rPr>
      </w:pPr>
      <w:r>
        <w:rPr>
          <w:color w:val="00000A"/>
          <w:sz w:val="22"/>
          <w:szCs w:val="22"/>
        </w:rPr>
        <w:t>zastoupený:</w:t>
      </w:r>
      <w:r>
        <w:rPr>
          <w:color w:val="00000A"/>
          <w:sz w:val="22"/>
          <w:szCs w:val="22"/>
        </w:rPr>
        <w:tab/>
      </w:r>
      <w:r>
        <w:rPr>
          <w:color w:val="00000A"/>
          <w:sz w:val="22"/>
          <w:szCs w:val="22"/>
        </w:rPr>
        <w:tab/>
        <w:t>Bc. Alfrédem Hluškem, ředitel organizace</w:t>
      </w:r>
    </w:p>
    <w:p w14:paraId="138FFA34" w14:textId="77777777" w:rsidR="00D02E76" w:rsidRDefault="00D02E76" w:rsidP="00D02E76">
      <w:pPr>
        <w:spacing w:line="276" w:lineRule="auto"/>
        <w:rPr>
          <w:color w:val="auto"/>
          <w:sz w:val="22"/>
          <w:szCs w:val="22"/>
        </w:rPr>
      </w:pPr>
      <w:r>
        <w:rPr>
          <w:color w:val="00000A"/>
          <w:sz w:val="22"/>
          <w:szCs w:val="22"/>
        </w:rPr>
        <w:t>zapsaný v obchodním rejstříku u Krajského soudu v Plzni Pr 508 ze dne 30. 12. 2003</w:t>
      </w:r>
    </w:p>
    <w:p w14:paraId="664AE664" w14:textId="77777777" w:rsidR="00A62B2E" w:rsidRPr="003F2F14" w:rsidRDefault="00A62B2E" w:rsidP="00EB0B31">
      <w:pPr>
        <w:spacing w:line="264" w:lineRule="auto"/>
        <w:rPr>
          <w:color w:val="00000A"/>
          <w:sz w:val="22"/>
          <w:szCs w:val="22"/>
        </w:rPr>
      </w:pPr>
    </w:p>
    <w:p w14:paraId="62758330" w14:textId="77777777" w:rsidR="00A62B2E" w:rsidRPr="003F2F14" w:rsidRDefault="00923F11" w:rsidP="00EB0B31">
      <w:pPr>
        <w:spacing w:line="264" w:lineRule="auto"/>
        <w:rPr>
          <w:i/>
          <w:color w:val="00000A"/>
          <w:sz w:val="22"/>
          <w:szCs w:val="22"/>
        </w:rPr>
      </w:pPr>
      <w:r w:rsidRPr="003F2F14">
        <w:rPr>
          <w:i/>
          <w:color w:val="00000A"/>
          <w:sz w:val="22"/>
          <w:szCs w:val="22"/>
        </w:rPr>
        <w:t>na straně jedné jako objednatel (dále jen „objednatel“)</w:t>
      </w:r>
    </w:p>
    <w:p w14:paraId="5136A1C0" w14:textId="77777777" w:rsidR="00A62B2E" w:rsidRPr="003F2F14" w:rsidRDefault="00A62B2E" w:rsidP="00EB0B31">
      <w:pPr>
        <w:spacing w:line="264" w:lineRule="auto"/>
        <w:rPr>
          <w:color w:val="00000A"/>
          <w:sz w:val="22"/>
          <w:szCs w:val="22"/>
        </w:rPr>
      </w:pPr>
    </w:p>
    <w:p w14:paraId="37E8305F" w14:textId="77777777" w:rsidR="00A62B2E" w:rsidRPr="003F2F14" w:rsidRDefault="00923F11" w:rsidP="00EB0B31">
      <w:pPr>
        <w:spacing w:line="264" w:lineRule="auto"/>
        <w:rPr>
          <w:color w:val="00000A"/>
          <w:sz w:val="22"/>
          <w:szCs w:val="22"/>
        </w:rPr>
      </w:pPr>
      <w:r w:rsidRPr="003F2F14">
        <w:rPr>
          <w:color w:val="00000A"/>
          <w:sz w:val="22"/>
          <w:szCs w:val="22"/>
        </w:rPr>
        <w:t>a</w:t>
      </w:r>
    </w:p>
    <w:p w14:paraId="61947C62" w14:textId="77777777" w:rsidR="00A62B2E" w:rsidRPr="003F2F14" w:rsidRDefault="00A62B2E" w:rsidP="00EB0B31">
      <w:pPr>
        <w:spacing w:line="264" w:lineRule="auto"/>
        <w:rPr>
          <w:b/>
          <w:color w:val="00000A"/>
          <w:sz w:val="22"/>
          <w:szCs w:val="22"/>
        </w:rPr>
      </w:pPr>
    </w:p>
    <w:p w14:paraId="7FDF142A" w14:textId="77777777" w:rsidR="0060781A" w:rsidRPr="00975AB8" w:rsidRDefault="0060781A" w:rsidP="0060781A">
      <w:pPr>
        <w:spacing w:line="264" w:lineRule="auto"/>
        <w:rPr>
          <w:b/>
          <w:i/>
          <w:color w:val="0000FF"/>
          <w:sz w:val="22"/>
          <w:szCs w:val="22"/>
        </w:rPr>
      </w:pPr>
      <w:r w:rsidRPr="002A775F">
        <w:rPr>
          <w:b/>
          <w:i/>
          <w:color w:val="00000A"/>
          <w:sz w:val="22"/>
          <w:szCs w:val="22"/>
          <w:shd w:val="clear" w:color="auto" w:fill="FFFF99"/>
        </w:rPr>
        <w:t>………………………………………………..</w:t>
      </w:r>
    </w:p>
    <w:p w14:paraId="2C158858" w14:textId="77777777" w:rsidR="0060781A" w:rsidRPr="00975AB8" w:rsidRDefault="0060781A" w:rsidP="0060781A">
      <w:pPr>
        <w:spacing w:line="264" w:lineRule="auto"/>
        <w:rPr>
          <w:color w:val="00000A"/>
          <w:sz w:val="22"/>
          <w:szCs w:val="22"/>
        </w:rPr>
      </w:pPr>
      <w:r>
        <w:rPr>
          <w:color w:val="00000A"/>
          <w:sz w:val="22"/>
          <w:szCs w:val="22"/>
        </w:rPr>
        <w:t>se sídlem</w:t>
      </w:r>
      <w:r w:rsidRPr="00975AB8">
        <w:rPr>
          <w:color w:val="00000A"/>
          <w:sz w:val="22"/>
          <w:szCs w:val="22"/>
        </w:rPr>
        <w:t xml:space="preserve">: </w:t>
      </w:r>
      <w:r w:rsidRPr="00975AB8">
        <w:rPr>
          <w:color w:val="00000A"/>
          <w:sz w:val="22"/>
          <w:szCs w:val="22"/>
        </w:rPr>
        <w:tab/>
      </w:r>
      <w:r w:rsidRPr="00975AB8">
        <w:rPr>
          <w:color w:val="00000A"/>
          <w:sz w:val="22"/>
          <w:szCs w:val="22"/>
        </w:rPr>
        <w:tab/>
      </w:r>
      <w:r w:rsidRPr="002A775F">
        <w:rPr>
          <w:color w:val="00000A"/>
          <w:sz w:val="22"/>
          <w:szCs w:val="22"/>
          <w:shd w:val="clear" w:color="auto" w:fill="FFFF99"/>
        </w:rPr>
        <w:t>……………..</w:t>
      </w:r>
    </w:p>
    <w:p w14:paraId="511C5FD3" w14:textId="26ABF435" w:rsidR="0060781A" w:rsidRPr="00975AB8" w:rsidRDefault="0060781A" w:rsidP="0060781A">
      <w:pPr>
        <w:spacing w:line="264" w:lineRule="auto"/>
        <w:rPr>
          <w:color w:val="00000A"/>
          <w:sz w:val="22"/>
          <w:szCs w:val="22"/>
        </w:rPr>
      </w:pPr>
      <w:r w:rsidRPr="00975AB8">
        <w:rPr>
          <w:color w:val="00000A"/>
          <w:sz w:val="22"/>
          <w:szCs w:val="22"/>
        </w:rPr>
        <w:t xml:space="preserve">IČO: </w:t>
      </w:r>
      <w:r w:rsidRPr="00975AB8">
        <w:rPr>
          <w:color w:val="00000A"/>
          <w:sz w:val="22"/>
          <w:szCs w:val="22"/>
        </w:rPr>
        <w:tab/>
      </w:r>
      <w:r w:rsidRPr="00975AB8">
        <w:rPr>
          <w:color w:val="00000A"/>
          <w:sz w:val="22"/>
          <w:szCs w:val="22"/>
        </w:rPr>
        <w:tab/>
      </w:r>
      <w:r w:rsidRPr="00975AB8">
        <w:rPr>
          <w:color w:val="00000A"/>
          <w:sz w:val="22"/>
          <w:szCs w:val="22"/>
        </w:rPr>
        <w:tab/>
      </w:r>
      <w:r w:rsidRPr="002A775F">
        <w:rPr>
          <w:color w:val="00000A"/>
          <w:sz w:val="22"/>
          <w:szCs w:val="22"/>
          <w:shd w:val="clear" w:color="auto" w:fill="FFFF99"/>
        </w:rPr>
        <w:t>……………..</w:t>
      </w:r>
    </w:p>
    <w:p w14:paraId="489502E9" w14:textId="77777777" w:rsidR="0060781A" w:rsidRPr="00975AB8" w:rsidRDefault="0060781A" w:rsidP="0060781A">
      <w:pPr>
        <w:spacing w:line="264" w:lineRule="auto"/>
        <w:rPr>
          <w:color w:val="00000A"/>
          <w:sz w:val="22"/>
          <w:szCs w:val="22"/>
        </w:rPr>
      </w:pPr>
      <w:r w:rsidRPr="00975AB8">
        <w:rPr>
          <w:color w:val="00000A"/>
          <w:sz w:val="22"/>
          <w:szCs w:val="22"/>
        </w:rPr>
        <w:t xml:space="preserve">DIČ: </w:t>
      </w:r>
      <w:r w:rsidRPr="00975AB8">
        <w:rPr>
          <w:color w:val="00000A"/>
          <w:sz w:val="22"/>
          <w:szCs w:val="22"/>
        </w:rPr>
        <w:tab/>
      </w:r>
      <w:r w:rsidRPr="00975AB8">
        <w:rPr>
          <w:color w:val="00000A"/>
          <w:sz w:val="22"/>
          <w:szCs w:val="22"/>
        </w:rPr>
        <w:tab/>
      </w:r>
      <w:r w:rsidRPr="00975AB8">
        <w:rPr>
          <w:color w:val="00000A"/>
          <w:sz w:val="22"/>
          <w:szCs w:val="22"/>
        </w:rPr>
        <w:tab/>
      </w:r>
      <w:r w:rsidRPr="002A775F">
        <w:rPr>
          <w:color w:val="00000A"/>
          <w:sz w:val="22"/>
          <w:szCs w:val="22"/>
          <w:shd w:val="clear" w:color="auto" w:fill="FFFF99"/>
        </w:rPr>
        <w:t>……………..</w:t>
      </w:r>
    </w:p>
    <w:p w14:paraId="179D75A5" w14:textId="77777777" w:rsidR="0060781A" w:rsidRPr="00975AB8" w:rsidRDefault="0060781A" w:rsidP="0060781A">
      <w:pPr>
        <w:spacing w:line="264" w:lineRule="auto"/>
        <w:ind w:left="2127" w:hanging="2127"/>
        <w:jc w:val="both"/>
        <w:rPr>
          <w:color w:val="00000A"/>
          <w:sz w:val="22"/>
          <w:szCs w:val="22"/>
        </w:rPr>
      </w:pPr>
      <w:r w:rsidRPr="00975AB8">
        <w:rPr>
          <w:color w:val="00000A"/>
          <w:sz w:val="22"/>
          <w:szCs w:val="22"/>
        </w:rPr>
        <w:t>bankovní spojení:</w:t>
      </w:r>
      <w:r>
        <w:rPr>
          <w:color w:val="00000A"/>
          <w:sz w:val="22"/>
          <w:szCs w:val="22"/>
        </w:rPr>
        <w:tab/>
      </w:r>
      <w:r w:rsidRPr="002A775F">
        <w:rPr>
          <w:color w:val="00000A"/>
          <w:sz w:val="22"/>
          <w:szCs w:val="22"/>
          <w:shd w:val="clear" w:color="auto" w:fill="FFFF99"/>
        </w:rPr>
        <w:t>……………..</w:t>
      </w:r>
    </w:p>
    <w:p w14:paraId="0EB6FBFC" w14:textId="77777777" w:rsidR="0060781A" w:rsidRPr="00975AB8" w:rsidRDefault="0060781A" w:rsidP="0060781A">
      <w:pPr>
        <w:spacing w:line="264" w:lineRule="auto"/>
        <w:ind w:left="2127" w:hanging="2127"/>
        <w:jc w:val="both"/>
        <w:rPr>
          <w:color w:val="00000A"/>
          <w:sz w:val="22"/>
          <w:szCs w:val="22"/>
        </w:rPr>
      </w:pPr>
      <w:r w:rsidRPr="00975AB8">
        <w:rPr>
          <w:color w:val="00000A"/>
          <w:sz w:val="22"/>
          <w:szCs w:val="22"/>
        </w:rPr>
        <w:t>číslo účtu:</w:t>
      </w:r>
      <w:r>
        <w:rPr>
          <w:color w:val="00000A"/>
          <w:sz w:val="22"/>
          <w:szCs w:val="22"/>
        </w:rPr>
        <w:tab/>
      </w:r>
      <w:r w:rsidRPr="002A775F">
        <w:rPr>
          <w:color w:val="00000A"/>
          <w:sz w:val="22"/>
          <w:szCs w:val="22"/>
          <w:shd w:val="clear" w:color="auto" w:fill="FFFF99"/>
        </w:rPr>
        <w:t>……………..</w:t>
      </w:r>
    </w:p>
    <w:p w14:paraId="1CED9923" w14:textId="77777777" w:rsidR="0060781A" w:rsidRDefault="0060781A" w:rsidP="0060781A">
      <w:pPr>
        <w:spacing w:line="264" w:lineRule="auto"/>
        <w:rPr>
          <w:color w:val="00000A"/>
          <w:sz w:val="22"/>
          <w:szCs w:val="22"/>
        </w:rPr>
      </w:pPr>
      <w:r w:rsidRPr="00975AB8">
        <w:rPr>
          <w:color w:val="00000A"/>
          <w:sz w:val="22"/>
          <w:szCs w:val="22"/>
        </w:rPr>
        <w:t>zastoupený:</w:t>
      </w:r>
      <w:r>
        <w:rPr>
          <w:color w:val="00000A"/>
          <w:sz w:val="22"/>
          <w:szCs w:val="22"/>
        </w:rPr>
        <w:tab/>
      </w:r>
      <w:r>
        <w:rPr>
          <w:color w:val="00000A"/>
          <w:sz w:val="22"/>
          <w:szCs w:val="22"/>
        </w:rPr>
        <w:tab/>
      </w:r>
      <w:r w:rsidRPr="002A775F">
        <w:rPr>
          <w:color w:val="00000A"/>
          <w:sz w:val="22"/>
          <w:szCs w:val="22"/>
          <w:shd w:val="clear" w:color="auto" w:fill="FFFF99"/>
        </w:rPr>
        <w:t>……………..</w:t>
      </w:r>
    </w:p>
    <w:p w14:paraId="62189C18" w14:textId="77777777" w:rsidR="0060781A" w:rsidRPr="00975AB8" w:rsidRDefault="0060781A" w:rsidP="0060781A">
      <w:pPr>
        <w:spacing w:line="264" w:lineRule="auto"/>
        <w:rPr>
          <w:color w:val="00000A"/>
          <w:sz w:val="22"/>
          <w:szCs w:val="22"/>
        </w:rPr>
      </w:pPr>
      <w:r w:rsidRPr="00975AB8">
        <w:rPr>
          <w:color w:val="00000A"/>
          <w:sz w:val="22"/>
          <w:szCs w:val="22"/>
        </w:rPr>
        <w:t xml:space="preserve">zapsaný v obchodním rejstříku vedeném </w:t>
      </w:r>
      <w:r w:rsidRPr="002A775F">
        <w:rPr>
          <w:color w:val="00000A"/>
          <w:sz w:val="22"/>
          <w:szCs w:val="22"/>
          <w:shd w:val="clear" w:color="auto" w:fill="FFFF99"/>
        </w:rPr>
        <w:t>……………..</w:t>
      </w:r>
      <w:r>
        <w:rPr>
          <w:color w:val="00000A"/>
          <w:sz w:val="22"/>
          <w:szCs w:val="22"/>
        </w:rPr>
        <w:t xml:space="preserve"> </w:t>
      </w:r>
      <w:r w:rsidRPr="00975AB8">
        <w:rPr>
          <w:color w:val="00000A"/>
          <w:sz w:val="22"/>
          <w:szCs w:val="22"/>
        </w:rPr>
        <w:t xml:space="preserve">soudem v </w:t>
      </w:r>
      <w:r w:rsidRPr="002A775F">
        <w:rPr>
          <w:color w:val="00000A"/>
          <w:sz w:val="22"/>
          <w:szCs w:val="22"/>
          <w:shd w:val="clear" w:color="auto" w:fill="FFFF99"/>
        </w:rPr>
        <w:t>……………..</w:t>
      </w:r>
      <w:r w:rsidRPr="00975AB8">
        <w:rPr>
          <w:color w:val="00000A"/>
          <w:sz w:val="22"/>
          <w:szCs w:val="22"/>
        </w:rPr>
        <w:t xml:space="preserve"> oddíl </w:t>
      </w:r>
      <w:r w:rsidRPr="002A775F">
        <w:rPr>
          <w:color w:val="00000A"/>
          <w:sz w:val="22"/>
          <w:szCs w:val="22"/>
          <w:shd w:val="clear" w:color="auto" w:fill="FFFF99"/>
        </w:rPr>
        <w:t>………….</w:t>
      </w:r>
      <w:r>
        <w:rPr>
          <w:color w:val="00000A"/>
          <w:sz w:val="22"/>
          <w:szCs w:val="22"/>
        </w:rPr>
        <w:t xml:space="preserve"> </w:t>
      </w:r>
      <w:r w:rsidRPr="00975AB8">
        <w:rPr>
          <w:color w:val="00000A"/>
          <w:sz w:val="22"/>
          <w:szCs w:val="22"/>
        </w:rPr>
        <w:t xml:space="preserve">vložka </w:t>
      </w:r>
      <w:r w:rsidRPr="002A775F">
        <w:rPr>
          <w:color w:val="00000A"/>
          <w:sz w:val="22"/>
          <w:szCs w:val="22"/>
          <w:shd w:val="clear" w:color="auto" w:fill="FFFF99"/>
        </w:rPr>
        <w:t>…………….</w:t>
      </w:r>
    </w:p>
    <w:p w14:paraId="340CDF91" w14:textId="77777777" w:rsidR="00A62B2E" w:rsidRPr="00975AB8" w:rsidRDefault="00A62B2E" w:rsidP="00EB0B31">
      <w:pPr>
        <w:spacing w:line="264" w:lineRule="auto"/>
        <w:jc w:val="both"/>
        <w:rPr>
          <w:color w:val="00000A"/>
          <w:sz w:val="22"/>
          <w:szCs w:val="22"/>
        </w:rPr>
      </w:pPr>
    </w:p>
    <w:p w14:paraId="6CE997F6" w14:textId="77777777" w:rsidR="00A62B2E" w:rsidRPr="00975AB8" w:rsidRDefault="00923F11" w:rsidP="00EB0B31">
      <w:pPr>
        <w:spacing w:line="264" w:lineRule="auto"/>
        <w:jc w:val="both"/>
        <w:rPr>
          <w:i/>
          <w:color w:val="00000A"/>
          <w:sz w:val="22"/>
          <w:szCs w:val="22"/>
        </w:rPr>
      </w:pPr>
      <w:r w:rsidRPr="00975AB8">
        <w:rPr>
          <w:i/>
          <w:color w:val="00000A"/>
          <w:sz w:val="22"/>
          <w:szCs w:val="22"/>
        </w:rPr>
        <w:t>na straně druhé jako zhotovitel (dále jen „zhotovitel“)</w:t>
      </w:r>
    </w:p>
    <w:p w14:paraId="5877B3D9" w14:textId="77777777" w:rsidR="00A62B2E" w:rsidRPr="00975AB8" w:rsidRDefault="00A62B2E" w:rsidP="00EB0B31">
      <w:pPr>
        <w:spacing w:line="264" w:lineRule="auto"/>
        <w:jc w:val="both"/>
        <w:rPr>
          <w:i/>
          <w:color w:val="00000A"/>
          <w:sz w:val="22"/>
          <w:szCs w:val="22"/>
        </w:rPr>
      </w:pPr>
    </w:p>
    <w:p w14:paraId="033B72DD" w14:textId="77777777" w:rsidR="00A62B2E" w:rsidRPr="00975AB8" w:rsidRDefault="00923F11" w:rsidP="00EB0B31">
      <w:pPr>
        <w:spacing w:line="264" w:lineRule="auto"/>
        <w:jc w:val="both"/>
        <w:rPr>
          <w:color w:val="00000A"/>
          <w:sz w:val="22"/>
          <w:szCs w:val="22"/>
        </w:rPr>
      </w:pPr>
      <w:r w:rsidRPr="00975AB8">
        <w:rPr>
          <w:i/>
          <w:color w:val="00000A"/>
          <w:sz w:val="22"/>
          <w:szCs w:val="22"/>
        </w:rPr>
        <w:t>(společně jako „smluvní strany“)</w:t>
      </w:r>
    </w:p>
    <w:p w14:paraId="1AB23266" w14:textId="77777777" w:rsidR="00A62B2E" w:rsidRPr="00975AB8" w:rsidRDefault="00A62B2E" w:rsidP="00EB0B31">
      <w:pPr>
        <w:spacing w:line="264" w:lineRule="auto"/>
        <w:jc w:val="both"/>
        <w:rPr>
          <w:color w:val="00000A"/>
          <w:sz w:val="22"/>
          <w:szCs w:val="22"/>
        </w:rPr>
      </w:pPr>
    </w:p>
    <w:p w14:paraId="414429AE" w14:textId="2AEE1E41" w:rsidR="00A62B2E" w:rsidRDefault="00A62B2E" w:rsidP="00EB0B31">
      <w:pPr>
        <w:spacing w:line="264" w:lineRule="auto"/>
        <w:jc w:val="both"/>
        <w:rPr>
          <w:color w:val="00000A"/>
          <w:sz w:val="22"/>
          <w:szCs w:val="22"/>
        </w:rPr>
      </w:pPr>
    </w:p>
    <w:p w14:paraId="0C0B7583" w14:textId="77777777" w:rsidR="00B8346B" w:rsidRPr="001523F4" w:rsidRDefault="00B8346B" w:rsidP="00EB0B31">
      <w:pPr>
        <w:spacing w:line="264" w:lineRule="auto"/>
        <w:jc w:val="both"/>
        <w:rPr>
          <w:color w:val="00000A"/>
          <w:sz w:val="22"/>
          <w:szCs w:val="22"/>
        </w:rPr>
      </w:pPr>
    </w:p>
    <w:p w14:paraId="6EFFD2A6" w14:textId="77777777" w:rsidR="00A62B2E" w:rsidRPr="001523F4" w:rsidRDefault="00923F11" w:rsidP="00EB0B31">
      <w:pPr>
        <w:spacing w:line="264" w:lineRule="auto"/>
        <w:jc w:val="both"/>
        <w:rPr>
          <w:color w:val="00000A"/>
          <w:sz w:val="22"/>
          <w:szCs w:val="22"/>
        </w:rPr>
      </w:pPr>
      <w:r w:rsidRPr="001523F4">
        <w:rPr>
          <w:color w:val="00000A"/>
          <w:sz w:val="22"/>
          <w:szCs w:val="22"/>
        </w:rPr>
        <w:t>PREAMBULE</w:t>
      </w:r>
    </w:p>
    <w:p w14:paraId="67410D5C" w14:textId="77777777" w:rsidR="00A62B2E" w:rsidRPr="00283EAB" w:rsidRDefault="00923F11" w:rsidP="00EB0B31">
      <w:pPr>
        <w:spacing w:line="264" w:lineRule="auto"/>
        <w:jc w:val="both"/>
        <w:rPr>
          <w:color w:val="00000A"/>
          <w:sz w:val="22"/>
          <w:szCs w:val="22"/>
        </w:rPr>
      </w:pPr>
      <w:r w:rsidRPr="00283EAB">
        <w:rPr>
          <w:color w:val="00000A"/>
          <w:sz w:val="22"/>
          <w:szCs w:val="22"/>
        </w:rPr>
        <w:t>Vzhledem k tomu, že:</w:t>
      </w:r>
    </w:p>
    <w:p w14:paraId="120E675B" w14:textId="77777777" w:rsidR="00DD3C2F" w:rsidRDefault="00EF6A20" w:rsidP="000F3DB3">
      <w:pPr>
        <w:numPr>
          <w:ilvl w:val="0"/>
          <w:numId w:val="1"/>
        </w:numPr>
        <w:spacing w:line="264" w:lineRule="auto"/>
        <w:ind w:left="567" w:hanging="425"/>
        <w:jc w:val="both"/>
        <w:rPr>
          <w:color w:val="00000A"/>
          <w:sz w:val="22"/>
          <w:szCs w:val="22"/>
        </w:rPr>
      </w:pPr>
      <w:r>
        <w:rPr>
          <w:color w:val="00000A"/>
          <w:sz w:val="22"/>
          <w:szCs w:val="22"/>
        </w:rPr>
        <w:t>z</w:t>
      </w:r>
      <w:r w:rsidR="00923F11" w:rsidRPr="00283EAB">
        <w:rPr>
          <w:color w:val="00000A"/>
          <w:sz w:val="22"/>
          <w:szCs w:val="22"/>
        </w:rPr>
        <w:t xml:space="preserve">hotovitel je držitelem potřebného živnostenského oprávnění a má řádné vybavení, zkušenosti a schopnosti, aby řádně a včas provedl dílo </w:t>
      </w:r>
      <w:r w:rsidR="00692A57">
        <w:rPr>
          <w:color w:val="00000A"/>
          <w:sz w:val="22"/>
          <w:szCs w:val="22"/>
        </w:rPr>
        <w:t xml:space="preserve">a poskytnuté služby </w:t>
      </w:r>
      <w:r w:rsidR="00923F11" w:rsidRPr="00283EAB">
        <w:rPr>
          <w:color w:val="00000A"/>
          <w:sz w:val="22"/>
          <w:szCs w:val="22"/>
        </w:rPr>
        <w:t>dle této smlouvy; a</w:t>
      </w:r>
    </w:p>
    <w:p w14:paraId="61077B5C" w14:textId="48E62CC7" w:rsidR="00DD3C2F" w:rsidRPr="000F27F9" w:rsidRDefault="00EF6A20" w:rsidP="004B2D6A">
      <w:pPr>
        <w:numPr>
          <w:ilvl w:val="0"/>
          <w:numId w:val="1"/>
        </w:numPr>
        <w:spacing w:line="264" w:lineRule="auto"/>
        <w:ind w:left="567" w:hanging="425"/>
        <w:jc w:val="both"/>
        <w:rPr>
          <w:color w:val="00000A"/>
          <w:sz w:val="22"/>
          <w:szCs w:val="22"/>
        </w:rPr>
      </w:pPr>
      <w:r w:rsidRPr="00DD3C2F">
        <w:rPr>
          <w:color w:val="00000A"/>
          <w:sz w:val="22"/>
          <w:szCs w:val="22"/>
        </w:rPr>
        <w:t>z</w:t>
      </w:r>
      <w:r w:rsidR="00923F11" w:rsidRPr="00DD3C2F">
        <w:rPr>
          <w:color w:val="00000A"/>
          <w:sz w:val="22"/>
          <w:szCs w:val="22"/>
        </w:rPr>
        <w:t xml:space="preserve">hotovitel je vybraným dodavatelem veřejné zakázky </w:t>
      </w:r>
      <w:r w:rsidR="00F60C6A">
        <w:rPr>
          <w:color w:val="00000A"/>
          <w:sz w:val="22"/>
          <w:szCs w:val="22"/>
        </w:rPr>
        <w:t>„</w:t>
      </w:r>
      <w:r w:rsidR="0029044D" w:rsidRPr="0029044D">
        <w:rPr>
          <w:color w:val="00000A"/>
          <w:sz w:val="22"/>
          <w:szCs w:val="22"/>
        </w:rPr>
        <w:t>Domov pro seniory v Perninku, zho</w:t>
      </w:r>
      <w:r w:rsidR="0029044D">
        <w:rPr>
          <w:color w:val="00000A"/>
          <w:sz w:val="22"/>
          <w:szCs w:val="22"/>
        </w:rPr>
        <w:t xml:space="preserve">tovení projektové dokumentace, </w:t>
      </w:r>
      <w:r w:rsidR="0029044D" w:rsidRPr="0029044D">
        <w:rPr>
          <w:color w:val="00000A"/>
          <w:sz w:val="22"/>
          <w:szCs w:val="22"/>
        </w:rPr>
        <w:t xml:space="preserve">výkon inženýrské činnosti a autorského dozoru </w:t>
      </w:r>
      <w:r w:rsidR="0029044D" w:rsidRPr="0029044D">
        <w:rPr>
          <w:color w:val="00000A"/>
          <w:sz w:val="22"/>
          <w:szCs w:val="22"/>
        </w:rPr>
        <w:lastRenderedPageBreak/>
        <w:t>projektanta</w:t>
      </w:r>
      <w:r w:rsidR="00F60C6A">
        <w:rPr>
          <w:color w:val="00000A"/>
          <w:sz w:val="22"/>
          <w:szCs w:val="22"/>
        </w:rPr>
        <w:t>“</w:t>
      </w:r>
      <w:r w:rsidR="00923F11" w:rsidRPr="0029044D">
        <w:rPr>
          <w:color w:val="00000A"/>
          <w:sz w:val="22"/>
          <w:szCs w:val="22"/>
        </w:rPr>
        <w:t xml:space="preserve">, vyhlášené dne </w:t>
      </w:r>
      <w:r w:rsidR="0060781A" w:rsidRPr="000F27F9">
        <w:rPr>
          <w:color w:val="00000A"/>
          <w:sz w:val="22"/>
          <w:szCs w:val="22"/>
        </w:rPr>
        <w:t>……….</w:t>
      </w:r>
      <w:r w:rsidR="00B8346B" w:rsidRPr="000F27F9">
        <w:rPr>
          <w:color w:val="00000A"/>
          <w:sz w:val="22"/>
          <w:szCs w:val="22"/>
        </w:rPr>
        <w:t xml:space="preserve"> </w:t>
      </w:r>
      <w:r w:rsidR="00923F11" w:rsidRPr="000F27F9">
        <w:rPr>
          <w:color w:val="00000A"/>
          <w:sz w:val="22"/>
          <w:szCs w:val="22"/>
        </w:rPr>
        <w:t>Karlovarským krajem v</w:t>
      </w:r>
      <w:r w:rsidR="003E2506" w:rsidRPr="000F27F9">
        <w:rPr>
          <w:color w:val="00000A"/>
          <w:sz w:val="22"/>
          <w:szCs w:val="22"/>
        </w:rPr>
        <w:t> </w:t>
      </w:r>
      <w:r w:rsidR="00923F11" w:rsidRPr="000F27F9">
        <w:rPr>
          <w:color w:val="00000A"/>
          <w:sz w:val="22"/>
          <w:szCs w:val="22"/>
        </w:rPr>
        <w:t>otevřeném nadlimitním řízení</w:t>
      </w:r>
      <w:r w:rsidR="004E2E1C" w:rsidRPr="000F27F9">
        <w:rPr>
          <w:color w:val="00000A"/>
          <w:sz w:val="22"/>
          <w:szCs w:val="22"/>
        </w:rPr>
        <w:t xml:space="preserve"> (dále jen „zadávací řízení“)</w:t>
      </w:r>
      <w:r w:rsidR="00923F11" w:rsidRPr="000F27F9">
        <w:rPr>
          <w:color w:val="00000A"/>
          <w:sz w:val="22"/>
          <w:szCs w:val="22"/>
        </w:rPr>
        <w:t>; a</w:t>
      </w:r>
    </w:p>
    <w:p w14:paraId="3E65950B" w14:textId="0029DCC7" w:rsidR="00A62B2E" w:rsidRPr="00DD3C2F" w:rsidRDefault="00EF6A20" w:rsidP="00F729AB">
      <w:pPr>
        <w:numPr>
          <w:ilvl w:val="0"/>
          <w:numId w:val="1"/>
        </w:numPr>
        <w:spacing w:line="264" w:lineRule="auto"/>
        <w:ind w:left="567" w:hanging="425"/>
        <w:jc w:val="both"/>
        <w:rPr>
          <w:color w:val="00000A"/>
          <w:sz w:val="22"/>
          <w:szCs w:val="22"/>
        </w:rPr>
      </w:pPr>
      <w:r w:rsidRPr="00DD3C2F">
        <w:rPr>
          <w:color w:val="00000A"/>
          <w:sz w:val="22"/>
          <w:szCs w:val="22"/>
        </w:rPr>
        <w:t>z</w:t>
      </w:r>
      <w:r w:rsidR="00923F11" w:rsidRPr="00DD3C2F">
        <w:rPr>
          <w:color w:val="00000A"/>
          <w:sz w:val="22"/>
          <w:szCs w:val="22"/>
        </w:rPr>
        <w:t xml:space="preserve">hotovitel prohlašuje, že je schopný dílo </w:t>
      </w:r>
      <w:r w:rsidR="00F11189" w:rsidRPr="00DD3C2F">
        <w:rPr>
          <w:color w:val="00000A"/>
          <w:sz w:val="22"/>
          <w:szCs w:val="22"/>
        </w:rPr>
        <w:t xml:space="preserve">a poskytnuté služby </w:t>
      </w:r>
      <w:r w:rsidR="00923F11" w:rsidRPr="00DD3C2F">
        <w:rPr>
          <w:color w:val="00000A"/>
          <w:sz w:val="22"/>
          <w:szCs w:val="22"/>
        </w:rPr>
        <w:t>dle této smlouvy provést ve stanovené době a ve</w:t>
      </w:r>
      <w:r w:rsidR="000E4FEF" w:rsidRPr="00DD3C2F">
        <w:rPr>
          <w:color w:val="00000A"/>
          <w:sz w:val="22"/>
          <w:szCs w:val="22"/>
        </w:rPr>
        <w:t> </w:t>
      </w:r>
      <w:r w:rsidR="00923F11" w:rsidRPr="00DD3C2F">
        <w:rPr>
          <w:color w:val="00000A"/>
          <w:sz w:val="22"/>
          <w:szCs w:val="22"/>
        </w:rPr>
        <w:t>sjednané kvalitě, a že si je vědom skutečnosti, že objednatel má značný zájem na dokončení díla, které je předmětem této smlouvy v čase a kvalitě stanovených touto smlouvou,</w:t>
      </w:r>
    </w:p>
    <w:p w14:paraId="5A13AEB2" w14:textId="77777777" w:rsidR="00A62B2E" w:rsidRPr="00283EAB" w:rsidRDefault="00A62B2E" w:rsidP="00560F03">
      <w:pPr>
        <w:spacing w:line="264" w:lineRule="auto"/>
        <w:ind w:left="720"/>
        <w:jc w:val="both"/>
        <w:rPr>
          <w:color w:val="00000A"/>
          <w:sz w:val="22"/>
          <w:szCs w:val="22"/>
        </w:rPr>
      </w:pPr>
    </w:p>
    <w:p w14:paraId="68BE854A" w14:textId="06C46BE9" w:rsidR="00A62B2E" w:rsidRPr="00283EAB" w:rsidRDefault="00923F11" w:rsidP="00560F03">
      <w:pPr>
        <w:spacing w:line="264" w:lineRule="auto"/>
        <w:jc w:val="both"/>
        <w:rPr>
          <w:color w:val="00000A"/>
          <w:sz w:val="22"/>
          <w:szCs w:val="22"/>
        </w:rPr>
      </w:pPr>
      <w:r w:rsidRPr="00283EAB">
        <w:rPr>
          <w:color w:val="00000A"/>
          <w:sz w:val="22"/>
          <w:szCs w:val="22"/>
        </w:rPr>
        <w:t xml:space="preserve">dohodly se </w:t>
      </w:r>
      <w:r w:rsidR="00560F03" w:rsidRPr="00283EAB">
        <w:rPr>
          <w:color w:val="00000A"/>
          <w:sz w:val="22"/>
          <w:szCs w:val="22"/>
        </w:rPr>
        <w:t>dle § 2586 a následujícíh</w:t>
      </w:r>
      <w:r w:rsidR="00471CD6">
        <w:rPr>
          <w:color w:val="00000A"/>
          <w:sz w:val="22"/>
          <w:szCs w:val="22"/>
        </w:rPr>
        <w:t>o</w:t>
      </w:r>
      <w:r w:rsidR="00560F03" w:rsidRPr="00283EAB">
        <w:rPr>
          <w:color w:val="00000A"/>
          <w:sz w:val="22"/>
          <w:szCs w:val="22"/>
        </w:rPr>
        <w:t xml:space="preserve"> zákona č. 89/2012 Sb., občanský zákoník, ve znění pozdějších předpisů (dále jen „</w:t>
      </w:r>
      <w:r w:rsidR="00560F03" w:rsidRPr="008D5ED3">
        <w:rPr>
          <w:i/>
          <w:color w:val="00000A"/>
          <w:sz w:val="22"/>
          <w:szCs w:val="22"/>
        </w:rPr>
        <w:t>občanský zákoník</w:t>
      </w:r>
      <w:r w:rsidR="00560F03" w:rsidRPr="00283EAB">
        <w:rPr>
          <w:color w:val="00000A"/>
          <w:sz w:val="22"/>
          <w:szCs w:val="22"/>
        </w:rPr>
        <w:t>“)</w:t>
      </w:r>
      <w:r w:rsidR="00560F03">
        <w:rPr>
          <w:color w:val="00000A"/>
          <w:sz w:val="22"/>
          <w:szCs w:val="22"/>
        </w:rPr>
        <w:t xml:space="preserve"> </w:t>
      </w:r>
      <w:r w:rsidRPr="00283EAB">
        <w:rPr>
          <w:color w:val="00000A"/>
          <w:sz w:val="22"/>
          <w:szCs w:val="22"/>
        </w:rPr>
        <w:t>smluvní strany na uzavření této</w:t>
      </w:r>
    </w:p>
    <w:p w14:paraId="700C5ABF" w14:textId="77777777" w:rsidR="00A62B2E" w:rsidRDefault="00A62B2E" w:rsidP="00EB0B31">
      <w:pPr>
        <w:spacing w:line="264" w:lineRule="auto"/>
        <w:jc w:val="both"/>
        <w:rPr>
          <w:color w:val="00000A"/>
          <w:sz w:val="22"/>
          <w:szCs w:val="22"/>
        </w:rPr>
      </w:pPr>
    </w:p>
    <w:p w14:paraId="25023CB0" w14:textId="77777777" w:rsidR="00DD4DFB" w:rsidRPr="00283EAB" w:rsidRDefault="00DD4DFB" w:rsidP="00EB0B31">
      <w:pPr>
        <w:spacing w:line="264" w:lineRule="auto"/>
        <w:jc w:val="both"/>
        <w:rPr>
          <w:color w:val="00000A"/>
          <w:sz w:val="22"/>
          <w:szCs w:val="22"/>
        </w:rPr>
      </w:pPr>
    </w:p>
    <w:p w14:paraId="61DEE39C" w14:textId="60DEDA61" w:rsidR="006555DC" w:rsidRPr="003B7777" w:rsidRDefault="00F54A3D" w:rsidP="00F54A3D">
      <w:pPr>
        <w:spacing w:line="264" w:lineRule="auto"/>
        <w:jc w:val="center"/>
        <w:rPr>
          <w:b/>
          <w:spacing w:val="70"/>
          <w:sz w:val="22"/>
          <w:szCs w:val="22"/>
        </w:rPr>
      </w:pPr>
      <w:r>
        <w:rPr>
          <w:b/>
          <w:spacing w:val="70"/>
          <w:sz w:val="22"/>
          <w:szCs w:val="22"/>
        </w:rPr>
        <w:t>s</w:t>
      </w:r>
      <w:r w:rsidR="006555DC" w:rsidRPr="003B7777">
        <w:rPr>
          <w:b/>
          <w:spacing w:val="70"/>
          <w:sz w:val="22"/>
          <w:szCs w:val="22"/>
        </w:rPr>
        <w:t>mlouv</w:t>
      </w:r>
      <w:r w:rsidR="00692A57">
        <w:rPr>
          <w:b/>
          <w:spacing w:val="70"/>
          <w:sz w:val="22"/>
          <w:szCs w:val="22"/>
        </w:rPr>
        <w:t>y</w:t>
      </w:r>
      <w:r w:rsidR="006555DC" w:rsidRPr="003B7777">
        <w:rPr>
          <w:b/>
          <w:spacing w:val="70"/>
          <w:sz w:val="22"/>
          <w:szCs w:val="22"/>
        </w:rPr>
        <w:t xml:space="preserve"> o dílo na zpracování projektové dokumentace </w:t>
      </w:r>
      <w:r w:rsidR="00EF6A20">
        <w:rPr>
          <w:b/>
          <w:spacing w:val="70"/>
          <w:sz w:val="22"/>
          <w:szCs w:val="22"/>
        </w:rPr>
        <w:br/>
      </w:r>
      <w:r w:rsidR="006555DC" w:rsidRPr="003B7777">
        <w:rPr>
          <w:b/>
          <w:spacing w:val="70"/>
          <w:sz w:val="22"/>
          <w:szCs w:val="22"/>
        </w:rPr>
        <w:t>a smlouv</w:t>
      </w:r>
      <w:r w:rsidR="00692A57">
        <w:rPr>
          <w:b/>
          <w:spacing w:val="70"/>
          <w:sz w:val="22"/>
          <w:szCs w:val="22"/>
        </w:rPr>
        <w:t>y</w:t>
      </w:r>
      <w:r w:rsidR="006555DC" w:rsidRPr="003B7777">
        <w:rPr>
          <w:b/>
          <w:spacing w:val="70"/>
          <w:sz w:val="22"/>
          <w:szCs w:val="22"/>
        </w:rPr>
        <w:t xml:space="preserve"> o poskytování služeb autorského dozoru </w:t>
      </w:r>
      <w:r w:rsidR="00EF722D">
        <w:rPr>
          <w:b/>
          <w:spacing w:val="70"/>
          <w:sz w:val="22"/>
          <w:szCs w:val="22"/>
        </w:rPr>
        <w:t>p</w:t>
      </w:r>
      <w:r w:rsidR="006555DC" w:rsidRPr="003B7777">
        <w:rPr>
          <w:b/>
          <w:spacing w:val="70"/>
          <w:sz w:val="22"/>
          <w:szCs w:val="22"/>
        </w:rPr>
        <w:t>rojektanta</w:t>
      </w:r>
    </w:p>
    <w:p w14:paraId="3480CEE6" w14:textId="77777777" w:rsidR="00987ADE" w:rsidRDefault="00987ADE" w:rsidP="00EB0B31">
      <w:pPr>
        <w:spacing w:line="264" w:lineRule="auto"/>
        <w:jc w:val="center"/>
        <w:rPr>
          <w:rFonts w:eastAsiaTheme="minorHAnsi"/>
          <w:sz w:val="22"/>
          <w:szCs w:val="22"/>
          <w:lang w:eastAsia="en-US"/>
        </w:rPr>
      </w:pPr>
    </w:p>
    <w:p w14:paraId="389B76E7" w14:textId="425E3E17" w:rsidR="00560F03" w:rsidRPr="00283EAB" w:rsidRDefault="00923F11" w:rsidP="00EB0B31">
      <w:pPr>
        <w:spacing w:line="264" w:lineRule="auto"/>
        <w:jc w:val="center"/>
        <w:rPr>
          <w:rFonts w:eastAsiaTheme="minorHAnsi"/>
          <w:sz w:val="22"/>
          <w:szCs w:val="22"/>
          <w:lang w:eastAsia="en-US"/>
        </w:rPr>
      </w:pPr>
      <w:r w:rsidRPr="00283EAB">
        <w:rPr>
          <w:rFonts w:eastAsiaTheme="minorHAnsi"/>
          <w:sz w:val="22"/>
          <w:szCs w:val="22"/>
          <w:lang w:eastAsia="en-US"/>
        </w:rPr>
        <w:t>(dále jen „</w:t>
      </w:r>
      <w:r w:rsidRPr="00560F03">
        <w:rPr>
          <w:rFonts w:eastAsiaTheme="minorHAnsi"/>
          <w:i/>
          <w:sz w:val="22"/>
          <w:szCs w:val="22"/>
          <w:lang w:eastAsia="en-US"/>
        </w:rPr>
        <w:t>smlouva</w:t>
      </w:r>
      <w:r w:rsidRPr="00283EAB">
        <w:rPr>
          <w:rFonts w:eastAsiaTheme="minorHAnsi"/>
          <w:sz w:val="22"/>
          <w:szCs w:val="22"/>
          <w:lang w:eastAsia="en-US"/>
        </w:rPr>
        <w:t>“)</w:t>
      </w:r>
    </w:p>
    <w:p w14:paraId="3F2D44E6" w14:textId="77777777" w:rsidR="00560F03" w:rsidRDefault="00560F03" w:rsidP="00EB0B31">
      <w:pPr>
        <w:spacing w:line="264" w:lineRule="auto"/>
        <w:jc w:val="center"/>
        <w:rPr>
          <w:color w:val="00000A"/>
          <w:sz w:val="22"/>
          <w:szCs w:val="22"/>
        </w:rPr>
      </w:pPr>
    </w:p>
    <w:p w14:paraId="46B9023F" w14:textId="77777777" w:rsidR="00A62B2E" w:rsidRPr="00283EAB" w:rsidRDefault="00A62B2E" w:rsidP="00EB0B31">
      <w:pPr>
        <w:spacing w:line="264" w:lineRule="auto"/>
        <w:rPr>
          <w:sz w:val="22"/>
          <w:szCs w:val="22"/>
        </w:rPr>
      </w:pPr>
    </w:p>
    <w:p w14:paraId="42980ACC" w14:textId="77777777" w:rsidR="00A62B2E" w:rsidRDefault="00923F11" w:rsidP="00DF3C18">
      <w:pPr>
        <w:pStyle w:val="Nadpis1"/>
        <w:numPr>
          <w:ilvl w:val="0"/>
          <w:numId w:val="3"/>
        </w:numPr>
        <w:spacing w:line="264" w:lineRule="auto"/>
        <w:ind w:left="567" w:hanging="210"/>
        <w:jc w:val="center"/>
        <w:rPr>
          <w:color w:val="00000A"/>
          <w:sz w:val="22"/>
          <w:szCs w:val="22"/>
        </w:rPr>
      </w:pPr>
      <w:r w:rsidRPr="00400CCE">
        <w:rPr>
          <w:color w:val="00000A"/>
          <w:sz w:val="22"/>
          <w:szCs w:val="22"/>
        </w:rPr>
        <w:t>Předmět smlouvy</w:t>
      </w:r>
    </w:p>
    <w:p w14:paraId="5DE2FAC4" w14:textId="77777777" w:rsidR="00AD7F68" w:rsidRPr="00400CCE" w:rsidRDefault="00AD7F68" w:rsidP="00AD7F68">
      <w:pPr>
        <w:pStyle w:val="Nadpis1"/>
        <w:spacing w:line="264" w:lineRule="auto"/>
        <w:ind w:left="567"/>
        <w:rPr>
          <w:color w:val="00000A"/>
          <w:sz w:val="22"/>
          <w:szCs w:val="22"/>
        </w:rPr>
      </w:pPr>
    </w:p>
    <w:p w14:paraId="73B17169" w14:textId="1ECC2101" w:rsidR="00484BE0" w:rsidRDefault="00923F11" w:rsidP="000F27F9">
      <w:pPr>
        <w:pStyle w:val="Zkladntext2"/>
        <w:numPr>
          <w:ilvl w:val="0"/>
          <w:numId w:val="2"/>
        </w:numPr>
        <w:tabs>
          <w:tab w:val="num" w:pos="567"/>
        </w:tabs>
        <w:spacing w:line="264" w:lineRule="auto"/>
        <w:ind w:left="567" w:hanging="567"/>
        <w:rPr>
          <w:rFonts w:asciiTheme="minorHAnsi" w:hAnsiTheme="minorHAnsi" w:cstheme="minorHAnsi"/>
          <w:color w:val="00000A"/>
        </w:rPr>
      </w:pPr>
      <w:r w:rsidRPr="000211D8">
        <w:rPr>
          <w:rFonts w:asciiTheme="minorHAnsi" w:hAnsiTheme="minorHAnsi" w:cstheme="minorHAnsi"/>
          <w:color w:val="00000A"/>
        </w:rPr>
        <w:t xml:space="preserve">Zhotovitel se touto smlouvou zavazuje provést pro objednatele řádně a včas, na svůj náklad a nebezpečí, sjednané dílo </w:t>
      </w:r>
      <w:r w:rsidR="00073538" w:rsidRPr="000211D8">
        <w:rPr>
          <w:rFonts w:asciiTheme="minorHAnsi" w:hAnsiTheme="minorHAnsi" w:cstheme="minorHAnsi"/>
          <w:color w:val="00000A"/>
        </w:rPr>
        <w:t xml:space="preserve">a </w:t>
      </w:r>
      <w:r w:rsidR="00501BB9" w:rsidRPr="000211D8">
        <w:rPr>
          <w:rFonts w:asciiTheme="minorHAnsi" w:hAnsiTheme="minorHAnsi" w:cstheme="minorHAnsi"/>
          <w:color w:val="00000A"/>
        </w:rPr>
        <w:t xml:space="preserve">poskytnuté </w:t>
      </w:r>
      <w:r w:rsidR="00073538" w:rsidRPr="000211D8">
        <w:rPr>
          <w:rFonts w:asciiTheme="minorHAnsi" w:hAnsiTheme="minorHAnsi" w:cstheme="minorHAnsi"/>
          <w:color w:val="00000A"/>
        </w:rPr>
        <w:t xml:space="preserve">služby </w:t>
      </w:r>
      <w:r w:rsidRPr="000211D8">
        <w:rPr>
          <w:rFonts w:asciiTheme="minorHAnsi" w:hAnsiTheme="minorHAnsi" w:cstheme="minorHAnsi"/>
          <w:color w:val="00000A"/>
        </w:rPr>
        <w:t xml:space="preserve">dle této smlouvy a objednatel se zavazuje za provedené dílo </w:t>
      </w:r>
      <w:r w:rsidR="00073538" w:rsidRPr="000211D8">
        <w:rPr>
          <w:rFonts w:asciiTheme="minorHAnsi" w:hAnsiTheme="minorHAnsi" w:cstheme="minorHAnsi"/>
          <w:color w:val="00000A"/>
        </w:rPr>
        <w:t>a</w:t>
      </w:r>
      <w:r w:rsidR="00501BB9" w:rsidRPr="000211D8">
        <w:rPr>
          <w:rFonts w:asciiTheme="minorHAnsi" w:hAnsiTheme="minorHAnsi" w:cstheme="minorHAnsi"/>
          <w:color w:val="00000A"/>
        </w:rPr>
        <w:t xml:space="preserve"> poskytnuté </w:t>
      </w:r>
      <w:r w:rsidR="00073538" w:rsidRPr="000211D8">
        <w:rPr>
          <w:rFonts w:asciiTheme="minorHAnsi" w:hAnsiTheme="minorHAnsi" w:cstheme="minorHAnsi"/>
          <w:color w:val="00000A"/>
        </w:rPr>
        <w:t xml:space="preserve">služby </w:t>
      </w:r>
      <w:r w:rsidRPr="000211D8">
        <w:rPr>
          <w:rFonts w:asciiTheme="minorHAnsi" w:hAnsiTheme="minorHAnsi" w:cstheme="minorHAnsi"/>
          <w:color w:val="00000A"/>
        </w:rPr>
        <w:t>zaplatit zhotoviteli cenu ve výši a za podmínek sjednaných v</w:t>
      </w:r>
      <w:r w:rsidR="00CE373E">
        <w:rPr>
          <w:rFonts w:asciiTheme="minorHAnsi" w:hAnsiTheme="minorHAnsi" w:cstheme="minorHAnsi"/>
          <w:color w:val="00000A"/>
        </w:rPr>
        <w:t> </w:t>
      </w:r>
      <w:r w:rsidRPr="000211D8">
        <w:rPr>
          <w:rFonts w:asciiTheme="minorHAnsi" w:hAnsiTheme="minorHAnsi" w:cstheme="minorHAnsi"/>
          <w:color w:val="00000A"/>
        </w:rPr>
        <w:t>této smlouvě.</w:t>
      </w:r>
    </w:p>
    <w:p w14:paraId="181ADE1C" w14:textId="77777777" w:rsidR="00441F25" w:rsidRDefault="00441F25" w:rsidP="000F27F9">
      <w:pPr>
        <w:pStyle w:val="Zkladntext2"/>
        <w:spacing w:line="264" w:lineRule="auto"/>
        <w:ind w:left="567"/>
        <w:rPr>
          <w:rFonts w:asciiTheme="minorHAnsi" w:hAnsiTheme="minorHAnsi" w:cstheme="minorHAnsi"/>
          <w:color w:val="00000A"/>
        </w:rPr>
      </w:pPr>
    </w:p>
    <w:p w14:paraId="60969105" w14:textId="26CD976B" w:rsidR="00441F25" w:rsidRPr="00D02E76" w:rsidRDefault="00441F25" w:rsidP="00D02E76">
      <w:pPr>
        <w:pStyle w:val="Zkladntext2"/>
        <w:numPr>
          <w:ilvl w:val="0"/>
          <w:numId w:val="2"/>
        </w:numPr>
        <w:tabs>
          <w:tab w:val="num" w:pos="567"/>
        </w:tabs>
        <w:spacing w:line="264" w:lineRule="auto"/>
        <w:ind w:left="567" w:hanging="567"/>
        <w:rPr>
          <w:rFonts w:asciiTheme="minorHAnsi" w:hAnsiTheme="minorHAnsi" w:cstheme="minorHAnsi"/>
          <w:color w:val="00000A"/>
        </w:rPr>
      </w:pPr>
      <w:r w:rsidRPr="00441F25">
        <w:rPr>
          <w:rFonts w:eastAsia="Calibri"/>
          <w:color w:val="auto"/>
          <w:lang w:eastAsia="en-US"/>
        </w:rPr>
        <w:t>Předmětem plnění této veřejné zakázky je zhotovení projektové dokumentace, předprojektová a inženýrská činnost, poskytnutí souvisejících odborných výkonů v průběhu zadávacího řízení na</w:t>
      </w:r>
      <w:r w:rsidR="003A5D9E">
        <w:rPr>
          <w:rFonts w:eastAsia="Calibri"/>
          <w:color w:val="auto"/>
          <w:lang w:eastAsia="en-US"/>
        </w:rPr>
        <w:t> </w:t>
      </w:r>
      <w:r w:rsidRPr="00441F25">
        <w:rPr>
          <w:rFonts w:eastAsia="Calibri"/>
          <w:color w:val="auto"/>
          <w:lang w:eastAsia="en-US"/>
        </w:rPr>
        <w:t>zhotovitele stavby a výkon autorského dozoru projektanta v souvislosti se stavebními úpravami pobytového zařízení sociální služby Domov pro seniory v Perninku, pří</w:t>
      </w:r>
      <w:r w:rsidR="00F60C6A">
        <w:rPr>
          <w:rFonts w:eastAsia="Calibri"/>
          <w:color w:val="auto"/>
          <w:lang w:eastAsia="en-US"/>
        </w:rPr>
        <w:t>spěvková organizace (dále jen „</w:t>
      </w:r>
      <w:r w:rsidR="00610F81">
        <w:rPr>
          <w:rFonts w:eastAsia="Calibri"/>
          <w:color w:val="auto"/>
          <w:lang w:eastAsia="en-US"/>
        </w:rPr>
        <w:t>D</w:t>
      </w:r>
      <w:r w:rsidRPr="00441F25">
        <w:rPr>
          <w:rFonts w:eastAsia="Calibri"/>
          <w:color w:val="auto"/>
          <w:lang w:eastAsia="en-US"/>
        </w:rPr>
        <w:t>omov“)</w:t>
      </w:r>
      <w:r w:rsidR="003E0ACD">
        <w:rPr>
          <w:rFonts w:eastAsia="Calibri"/>
          <w:color w:val="auto"/>
          <w:lang w:eastAsia="en-US"/>
        </w:rPr>
        <w:t xml:space="preserve">, </w:t>
      </w:r>
      <w:r w:rsidR="003E0ACD" w:rsidRPr="00350009">
        <w:rPr>
          <w:rFonts w:eastAsiaTheme="minorHAnsi"/>
          <w:lang w:eastAsia="en-US"/>
        </w:rPr>
        <w:t>Nádražní</w:t>
      </w:r>
      <w:r w:rsidR="003E0ACD">
        <w:rPr>
          <w:rFonts w:eastAsiaTheme="minorHAnsi"/>
          <w:lang w:eastAsia="en-US"/>
        </w:rPr>
        <w:t xml:space="preserve"> 282 (objekt A) a Nádražní </w:t>
      </w:r>
      <w:r w:rsidR="003E0ACD" w:rsidRPr="00350009">
        <w:rPr>
          <w:rFonts w:eastAsiaTheme="minorHAnsi"/>
          <w:lang w:eastAsia="en-US"/>
        </w:rPr>
        <w:t>268</w:t>
      </w:r>
      <w:r w:rsidR="003E0ACD">
        <w:rPr>
          <w:rFonts w:eastAsiaTheme="minorHAnsi"/>
          <w:lang w:eastAsia="en-US"/>
        </w:rPr>
        <w:t xml:space="preserve"> (objekt B)</w:t>
      </w:r>
      <w:r w:rsidRPr="00441F25">
        <w:rPr>
          <w:rFonts w:eastAsia="Calibri"/>
          <w:color w:val="auto"/>
          <w:lang w:eastAsia="en-US"/>
        </w:rPr>
        <w:t>.</w:t>
      </w:r>
      <w:r w:rsidR="00D02E76" w:rsidRPr="00D02E76">
        <w:rPr>
          <w:rFonts w:eastAsia="Calibri"/>
          <w:color w:val="auto"/>
          <w:lang w:eastAsia="en-US"/>
        </w:rPr>
        <w:t xml:space="preserve"> </w:t>
      </w:r>
      <w:r w:rsidR="00D02E76" w:rsidRPr="00902192">
        <w:rPr>
          <w:rFonts w:eastAsia="Calibri"/>
          <w:color w:val="auto"/>
          <w:lang w:eastAsia="en-US"/>
        </w:rPr>
        <w:t>Zpracování projektové dokumentace je rozděleno na tři předměty plnění. Projektová dokumentace bude vypracována pro každý objekt samostatně včetně příslušných povolení.</w:t>
      </w:r>
      <w:r w:rsidR="00D02E76">
        <w:rPr>
          <w:rFonts w:eastAsia="Calibri"/>
          <w:color w:val="auto"/>
          <w:lang w:eastAsia="en-US"/>
        </w:rPr>
        <w:t xml:space="preserve"> V</w:t>
      </w:r>
      <w:r w:rsidR="00D02E76" w:rsidRPr="00121FA7">
        <w:rPr>
          <w:rFonts w:eastAsia="Calibri"/>
          <w:color w:val="auto"/>
          <w:lang w:eastAsia="en-US"/>
        </w:rPr>
        <w:t xml:space="preserve">ýkon autorského dozoru projektanta po celou dobu realizace stavby </w:t>
      </w:r>
      <w:r w:rsidR="00D02E76">
        <w:rPr>
          <w:rFonts w:eastAsia="Calibri"/>
          <w:color w:val="auto"/>
          <w:lang w:eastAsia="en-US"/>
        </w:rPr>
        <w:t>bude zajištěn pro rekonstrukci objektu A, a v</w:t>
      </w:r>
      <w:r w:rsidR="00D02E76" w:rsidRPr="00121FA7">
        <w:rPr>
          <w:rFonts w:eastAsia="Calibri"/>
          <w:color w:val="auto"/>
          <w:lang w:eastAsia="en-US"/>
        </w:rPr>
        <w:t>ýstavb</w:t>
      </w:r>
      <w:r w:rsidR="00D02E76">
        <w:rPr>
          <w:rFonts w:eastAsia="Calibri"/>
          <w:color w:val="auto"/>
          <w:lang w:eastAsia="en-US"/>
        </w:rPr>
        <w:t xml:space="preserve">u </w:t>
      </w:r>
      <w:r w:rsidR="00D02E76" w:rsidRPr="00121FA7">
        <w:rPr>
          <w:rFonts w:eastAsia="Calibri"/>
          <w:color w:val="auto"/>
          <w:lang w:eastAsia="en-US"/>
        </w:rPr>
        <w:t>nového objektu B</w:t>
      </w:r>
      <w:r w:rsidR="00D02E76">
        <w:rPr>
          <w:rFonts w:eastAsia="Calibri"/>
          <w:color w:val="auto"/>
          <w:lang w:eastAsia="en-US"/>
        </w:rPr>
        <w:t>.</w:t>
      </w:r>
    </w:p>
    <w:p w14:paraId="417F45EA" w14:textId="28CDD5EE" w:rsidR="00441F25" w:rsidRPr="00441F25" w:rsidRDefault="00441F25" w:rsidP="000F27F9">
      <w:pPr>
        <w:autoSpaceDE w:val="0"/>
        <w:autoSpaceDN w:val="0"/>
        <w:adjustRightInd w:val="0"/>
        <w:spacing w:line="264" w:lineRule="auto"/>
        <w:jc w:val="both"/>
        <w:rPr>
          <w:rFonts w:eastAsia="Calibri"/>
          <w:color w:val="auto"/>
          <w:sz w:val="22"/>
          <w:szCs w:val="22"/>
          <w:lang w:eastAsia="en-US"/>
        </w:rPr>
      </w:pPr>
    </w:p>
    <w:p w14:paraId="4AA9FBD9" w14:textId="77777777" w:rsidR="00441F25" w:rsidRPr="00441F25" w:rsidRDefault="00441F25" w:rsidP="000F27F9">
      <w:pPr>
        <w:autoSpaceDE w:val="0"/>
        <w:autoSpaceDN w:val="0"/>
        <w:adjustRightInd w:val="0"/>
        <w:spacing w:after="120" w:line="264" w:lineRule="auto"/>
        <w:ind w:left="709" w:hanging="142"/>
        <w:jc w:val="both"/>
        <w:rPr>
          <w:rFonts w:eastAsia="Calibri"/>
          <w:b/>
          <w:bCs/>
          <w:color w:val="auto"/>
          <w:sz w:val="22"/>
          <w:szCs w:val="22"/>
          <w:lang w:eastAsia="en-US"/>
        </w:rPr>
      </w:pPr>
      <w:r w:rsidRPr="00441F25">
        <w:rPr>
          <w:rFonts w:eastAsia="Calibri"/>
          <w:b/>
          <w:bCs/>
          <w:color w:val="auto"/>
          <w:sz w:val="22"/>
          <w:szCs w:val="22"/>
          <w:lang w:eastAsia="en-US"/>
        </w:rPr>
        <w:t>Vymezení předmětu plnění č. 1 – „Demolice objektu B“ je stanoveno v tomto rozsahu:</w:t>
      </w:r>
    </w:p>
    <w:p w14:paraId="762F8580" w14:textId="77777777" w:rsidR="00441F25" w:rsidRPr="00441F25" w:rsidRDefault="00441F25" w:rsidP="000F27F9">
      <w:pPr>
        <w:autoSpaceDE w:val="0"/>
        <w:autoSpaceDN w:val="0"/>
        <w:adjustRightInd w:val="0"/>
        <w:spacing w:line="264" w:lineRule="auto"/>
        <w:ind w:left="709" w:hanging="142"/>
        <w:jc w:val="both"/>
        <w:rPr>
          <w:rFonts w:eastAsia="Calibri"/>
          <w:color w:val="auto"/>
          <w:sz w:val="22"/>
          <w:szCs w:val="22"/>
          <w:lang w:eastAsia="en-US"/>
        </w:rPr>
      </w:pPr>
      <w:r w:rsidRPr="00441F25">
        <w:rPr>
          <w:rFonts w:eastAsia="Calibri"/>
          <w:color w:val="auto"/>
          <w:sz w:val="22"/>
          <w:szCs w:val="22"/>
          <w:lang w:eastAsia="en-US"/>
        </w:rPr>
        <w:t>Zhotovení projektové dokumentace a výkon inženýrské činnosti</w:t>
      </w:r>
    </w:p>
    <w:p w14:paraId="18217F41" w14:textId="77777777" w:rsidR="00441F25" w:rsidRPr="00441F25" w:rsidRDefault="00441F25" w:rsidP="000F27F9">
      <w:pPr>
        <w:numPr>
          <w:ilvl w:val="0"/>
          <w:numId w:val="27"/>
        </w:numPr>
        <w:autoSpaceDE w:val="0"/>
        <w:autoSpaceDN w:val="0"/>
        <w:adjustRightInd w:val="0"/>
        <w:spacing w:line="264" w:lineRule="auto"/>
        <w:ind w:left="850" w:hanging="283"/>
        <w:contextualSpacing/>
        <w:jc w:val="both"/>
        <w:rPr>
          <w:rFonts w:eastAsia="Calibri"/>
          <w:color w:val="auto"/>
          <w:sz w:val="22"/>
          <w:szCs w:val="22"/>
          <w:lang w:eastAsia="en-US"/>
        </w:rPr>
      </w:pPr>
      <w:r w:rsidRPr="00441F25">
        <w:rPr>
          <w:rFonts w:eastAsia="Calibri"/>
          <w:color w:val="auto"/>
          <w:sz w:val="22"/>
          <w:szCs w:val="22"/>
          <w:lang w:eastAsia="en-US"/>
        </w:rPr>
        <w:t>zpracování projektové dokumentace bouracích prací včetně odstranění spojovacího traktu mezi objekty A, B a zajištění vyjádření všech dotčených orgánů a správců sítí;</w:t>
      </w:r>
    </w:p>
    <w:p w14:paraId="581BAEEA" w14:textId="77777777" w:rsidR="00441F25" w:rsidRPr="00441F25" w:rsidRDefault="00441F25" w:rsidP="000F27F9">
      <w:pPr>
        <w:numPr>
          <w:ilvl w:val="0"/>
          <w:numId w:val="27"/>
        </w:numPr>
        <w:autoSpaceDE w:val="0"/>
        <w:autoSpaceDN w:val="0"/>
        <w:adjustRightInd w:val="0"/>
        <w:spacing w:line="264" w:lineRule="auto"/>
        <w:ind w:left="850" w:hanging="283"/>
        <w:contextualSpacing/>
        <w:jc w:val="both"/>
        <w:rPr>
          <w:rFonts w:eastAsia="Calibri"/>
          <w:color w:val="auto"/>
          <w:sz w:val="22"/>
          <w:szCs w:val="22"/>
          <w:lang w:eastAsia="en-US"/>
        </w:rPr>
      </w:pPr>
      <w:r w:rsidRPr="00441F25">
        <w:rPr>
          <w:rFonts w:eastAsia="Calibri"/>
          <w:color w:val="auto"/>
          <w:sz w:val="22"/>
          <w:szCs w:val="22"/>
          <w:lang w:eastAsia="en-US"/>
        </w:rPr>
        <w:t>zaměření stávajícího stavu a geodetické zaměření zájmové lokality pro potřeby projektové přípravy;</w:t>
      </w:r>
    </w:p>
    <w:p w14:paraId="391219BB" w14:textId="77777777" w:rsidR="00441F25" w:rsidRPr="00441F25" w:rsidRDefault="00441F25" w:rsidP="000F27F9">
      <w:pPr>
        <w:numPr>
          <w:ilvl w:val="0"/>
          <w:numId w:val="27"/>
        </w:numPr>
        <w:autoSpaceDE w:val="0"/>
        <w:autoSpaceDN w:val="0"/>
        <w:adjustRightInd w:val="0"/>
        <w:spacing w:line="264" w:lineRule="auto"/>
        <w:ind w:left="850" w:hanging="283"/>
        <w:contextualSpacing/>
        <w:jc w:val="both"/>
        <w:rPr>
          <w:rFonts w:eastAsia="Calibri"/>
          <w:color w:val="auto"/>
          <w:sz w:val="22"/>
          <w:szCs w:val="22"/>
          <w:lang w:eastAsia="en-US"/>
        </w:rPr>
      </w:pPr>
      <w:r w:rsidRPr="00441F25">
        <w:rPr>
          <w:rFonts w:eastAsia="Calibri"/>
          <w:color w:val="auto"/>
          <w:sz w:val="22"/>
          <w:szCs w:val="22"/>
          <w:lang w:eastAsia="en-US"/>
        </w:rPr>
        <w:lastRenderedPageBreak/>
        <w:t>zpracování projektové dokumentace bouracích prací v rozsahu stanoveném přílohou č. 15 vyhlášky č. 499/2006 Sb., o dokumentaci staveb, ve znění pozdějších předpisů, včetně zajištění inženýrské činnosti pro obstarání všech závazných stanovisek účastníků řízení, popřípadě rozhodnutí dotčených orgánů ve věci vydání souhlasu s odstraněním stavby dle zákona č. 183/2006 Sb., o územním plánování a stavebním řádu, ve znění pozdějších předpisů (výstup kompletní dokumentace v listinné formě vytištěné a podepsané v šesti (6) originálech a jedenkrát (1) v elektronické formě ve formátu *.doc nebo *.docx, výkresová část v CAD formátu *.dwg a současně ve formátu *.pdf, tabulkové soubory ve formátu *.xls nebo *.xlsx. na nosiči dat USB flash disk, CD-ROM nebo DVD);</w:t>
      </w:r>
    </w:p>
    <w:p w14:paraId="0671E2CB" w14:textId="77777777" w:rsidR="00441F25" w:rsidRPr="00441F25" w:rsidRDefault="00441F25" w:rsidP="000F27F9">
      <w:pPr>
        <w:numPr>
          <w:ilvl w:val="0"/>
          <w:numId w:val="27"/>
        </w:numPr>
        <w:autoSpaceDE w:val="0"/>
        <w:autoSpaceDN w:val="0"/>
        <w:adjustRightInd w:val="0"/>
        <w:spacing w:line="264" w:lineRule="auto"/>
        <w:ind w:left="850" w:hanging="283"/>
        <w:contextualSpacing/>
        <w:jc w:val="both"/>
        <w:rPr>
          <w:rFonts w:eastAsia="Calibri"/>
          <w:color w:val="auto"/>
          <w:sz w:val="22"/>
          <w:szCs w:val="22"/>
          <w:lang w:eastAsia="en-US"/>
        </w:rPr>
      </w:pPr>
      <w:r w:rsidRPr="00441F25">
        <w:rPr>
          <w:rFonts w:eastAsia="Calibri"/>
          <w:color w:val="auto"/>
          <w:sz w:val="22"/>
          <w:szCs w:val="22"/>
          <w:lang w:eastAsia="en-US"/>
        </w:rPr>
        <w:t>v projektové dokumentaci a v soupisu prací nebudou obsaženy názvy obchodních firem, specifická označení dodávek a služeb, patenty na vynálezy, užitné vzory, průmyslové vzory, ochranné známky nebo označení původu nebo odkazy na ně;</w:t>
      </w:r>
    </w:p>
    <w:p w14:paraId="5A1640A3" w14:textId="77777777" w:rsidR="00441F25" w:rsidRPr="00441F25" w:rsidRDefault="00441F25" w:rsidP="000F27F9">
      <w:pPr>
        <w:numPr>
          <w:ilvl w:val="0"/>
          <w:numId w:val="27"/>
        </w:numPr>
        <w:autoSpaceDE w:val="0"/>
        <w:autoSpaceDN w:val="0"/>
        <w:adjustRightInd w:val="0"/>
        <w:spacing w:line="264" w:lineRule="auto"/>
        <w:ind w:left="850" w:hanging="283"/>
        <w:contextualSpacing/>
        <w:jc w:val="both"/>
        <w:rPr>
          <w:rFonts w:eastAsia="Calibri"/>
          <w:color w:val="auto"/>
          <w:sz w:val="22"/>
          <w:szCs w:val="22"/>
          <w:lang w:eastAsia="en-US"/>
        </w:rPr>
      </w:pPr>
      <w:r w:rsidRPr="00441F25">
        <w:rPr>
          <w:rFonts w:eastAsia="Calibri"/>
          <w:color w:val="auto"/>
          <w:sz w:val="22"/>
          <w:szCs w:val="22"/>
          <w:lang w:eastAsia="en-US"/>
        </w:rPr>
        <w:t>zpracování žádosti pro vydání souhlasu s odstraněním stavby a zajištění vydání souhlasu s odstranění stavby;</w:t>
      </w:r>
    </w:p>
    <w:p w14:paraId="22BAA494" w14:textId="77777777" w:rsidR="00441F25" w:rsidRPr="00441F25" w:rsidRDefault="00441F25" w:rsidP="000F27F9">
      <w:pPr>
        <w:numPr>
          <w:ilvl w:val="0"/>
          <w:numId w:val="27"/>
        </w:numPr>
        <w:autoSpaceDE w:val="0"/>
        <w:autoSpaceDN w:val="0"/>
        <w:adjustRightInd w:val="0"/>
        <w:spacing w:line="264" w:lineRule="auto"/>
        <w:ind w:left="850" w:hanging="283"/>
        <w:contextualSpacing/>
        <w:jc w:val="both"/>
        <w:rPr>
          <w:rFonts w:eastAsia="Calibri"/>
          <w:color w:val="auto"/>
          <w:sz w:val="22"/>
          <w:szCs w:val="22"/>
          <w:lang w:eastAsia="en-US"/>
        </w:rPr>
      </w:pPr>
      <w:r w:rsidRPr="00441F25">
        <w:rPr>
          <w:rFonts w:eastAsia="Calibri"/>
          <w:color w:val="auto"/>
          <w:sz w:val="22"/>
          <w:szCs w:val="22"/>
          <w:lang w:eastAsia="en-US"/>
        </w:rPr>
        <w:t>vypracování podrobného plánu organizace výstavby, zahrnující technickou zprávu a výkresovou část;</w:t>
      </w:r>
    </w:p>
    <w:p w14:paraId="6D4882CD" w14:textId="010735EC" w:rsidR="00441F25" w:rsidRPr="00441F25" w:rsidRDefault="00441F25" w:rsidP="000F27F9">
      <w:pPr>
        <w:numPr>
          <w:ilvl w:val="0"/>
          <w:numId w:val="27"/>
        </w:numPr>
        <w:autoSpaceDE w:val="0"/>
        <w:autoSpaceDN w:val="0"/>
        <w:adjustRightInd w:val="0"/>
        <w:spacing w:line="264" w:lineRule="auto"/>
        <w:ind w:left="850" w:hanging="283"/>
        <w:contextualSpacing/>
        <w:jc w:val="both"/>
        <w:rPr>
          <w:rFonts w:eastAsia="Calibri"/>
          <w:color w:val="auto"/>
          <w:sz w:val="22"/>
          <w:szCs w:val="22"/>
          <w:lang w:eastAsia="en-US"/>
        </w:rPr>
      </w:pPr>
      <w:r w:rsidRPr="00441F25">
        <w:rPr>
          <w:rFonts w:eastAsia="Calibri"/>
          <w:color w:val="auto"/>
          <w:sz w:val="22"/>
          <w:szCs w:val="22"/>
          <w:lang w:eastAsia="en-US"/>
        </w:rPr>
        <w:t>vypracování podrobného technologického postupu bouracích prací, který bude obsahovat požadavek na zajištění separace stavebního odpadu a odvozu odpadu na recyklační skládku, odpojení objektů od stávajících přípojek technické infrastruktury a dalších zařízení apod.;</w:t>
      </w:r>
    </w:p>
    <w:p w14:paraId="11CEE5CA" w14:textId="29EB4A22" w:rsidR="00441F25" w:rsidRPr="00441F25" w:rsidRDefault="00441F25" w:rsidP="000F27F9">
      <w:pPr>
        <w:numPr>
          <w:ilvl w:val="0"/>
          <w:numId w:val="27"/>
        </w:numPr>
        <w:autoSpaceDE w:val="0"/>
        <w:autoSpaceDN w:val="0"/>
        <w:adjustRightInd w:val="0"/>
        <w:spacing w:line="264" w:lineRule="auto"/>
        <w:ind w:left="850" w:hanging="283"/>
        <w:contextualSpacing/>
        <w:jc w:val="both"/>
        <w:rPr>
          <w:rFonts w:eastAsia="Calibri"/>
          <w:color w:val="auto"/>
          <w:sz w:val="22"/>
          <w:szCs w:val="22"/>
          <w:lang w:eastAsia="en-US"/>
        </w:rPr>
      </w:pPr>
      <w:r w:rsidRPr="00441F25">
        <w:rPr>
          <w:rFonts w:eastAsia="Calibri"/>
          <w:color w:val="auto"/>
          <w:sz w:val="22"/>
          <w:szCs w:val="22"/>
          <w:lang w:eastAsia="en-US"/>
        </w:rPr>
        <w:t xml:space="preserve">vypracování plánu bezpečnosti a ochrany zdraví při práci na staveništi dle </w:t>
      </w:r>
      <w:r w:rsidR="003A5D9E">
        <w:rPr>
          <w:rFonts w:eastAsia="Calibri"/>
          <w:color w:val="auto"/>
          <w:sz w:val="22"/>
          <w:szCs w:val="22"/>
          <w:lang w:eastAsia="en-US"/>
        </w:rPr>
        <w:t>P</w:t>
      </w:r>
      <w:r w:rsidRPr="00441F25">
        <w:rPr>
          <w:rFonts w:eastAsia="Calibri"/>
          <w:color w:val="auto"/>
          <w:sz w:val="22"/>
          <w:szCs w:val="22"/>
          <w:lang w:eastAsia="en-US"/>
        </w:rPr>
        <w:t>řílohy č. 6 k nařízení vlády č. 591/2006 Sb., o bližších minimálních požadavcích na bezpečnost a ochranu zdraví při práci na staveništích, ve znění pozdějších předpisů;</w:t>
      </w:r>
    </w:p>
    <w:p w14:paraId="49523ED7" w14:textId="77777777" w:rsidR="00441F25" w:rsidRPr="00441F25" w:rsidRDefault="00441F25" w:rsidP="000F27F9">
      <w:pPr>
        <w:numPr>
          <w:ilvl w:val="0"/>
          <w:numId w:val="27"/>
        </w:numPr>
        <w:autoSpaceDE w:val="0"/>
        <w:autoSpaceDN w:val="0"/>
        <w:adjustRightInd w:val="0"/>
        <w:spacing w:line="264" w:lineRule="auto"/>
        <w:ind w:left="850" w:hanging="283"/>
        <w:contextualSpacing/>
        <w:jc w:val="both"/>
        <w:rPr>
          <w:rFonts w:eastAsia="Calibri"/>
          <w:color w:val="auto"/>
          <w:sz w:val="22"/>
          <w:szCs w:val="22"/>
          <w:lang w:eastAsia="en-US"/>
        </w:rPr>
      </w:pPr>
      <w:r w:rsidRPr="00441F25">
        <w:rPr>
          <w:rFonts w:eastAsia="Calibri"/>
          <w:color w:val="auto"/>
          <w:sz w:val="22"/>
          <w:szCs w:val="22"/>
          <w:lang w:eastAsia="en-US"/>
        </w:rPr>
        <w:t>zpracování kompletního a závazného položkového soupisu stavebních prací, dodávek a služeb s výkazem výměr, který splňuje požadavky na strukturu a členění dle vyhlášky č. 169/2016 Sb., o stanovení rozsahu dokumentace veřejné zakázky na stavební práce a soupisu stavebních prací, dodávek a služeb s výkazem výměr, ve znění pozdějších předpisů:</w:t>
      </w:r>
    </w:p>
    <w:p w14:paraId="73418A61" w14:textId="77777777" w:rsidR="00441F25" w:rsidRPr="00441F25" w:rsidRDefault="00441F25" w:rsidP="000F27F9">
      <w:pPr>
        <w:numPr>
          <w:ilvl w:val="0"/>
          <w:numId w:val="28"/>
        </w:numPr>
        <w:autoSpaceDE w:val="0"/>
        <w:autoSpaceDN w:val="0"/>
        <w:adjustRightInd w:val="0"/>
        <w:spacing w:line="264" w:lineRule="auto"/>
        <w:ind w:left="1276" w:hanging="284"/>
        <w:contextualSpacing/>
        <w:jc w:val="both"/>
        <w:rPr>
          <w:rFonts w:eastAsia="Calibri"/>
          <w:color w:val="auto"/>
          <w:sz w:val="22"/>
          <w:szCs w:val="22"/>
          <w:lang w:eastAsia="en-US"/>
        </w:rPr>
      </w:pPr>
      <w:r w:rsidRPr="00441F25">
        <w:rPr>
          <w:rFonts w:eastAsia="Calibri"/>
          <w:color w:val="auto"/>
          <w:sz w:val="22"/>
          <w:szCs w:val="22"/>
          <w:lang w:eastAsia="en-US"/>
        </w:rPr>
        <w:t>soupis prací musí být zpracován tak, aby položky byly navázány na vybranou cenovou soustavu v členění do oddílů dle systému společnosti ÚRS CZ a.s. a tvořily jeden ucelený soubor, který nebude obsahovat ocenění jednotlivých stavebních dílů (například profesí) pomocí položek charakteru komplet/soubor následně odkazujících na dílčí samostatné rozpočty</w:t>
      </w:r>
    </w:p>
    <w:p w14:paraId="3466A7FF" w14:textId="77777777" w:rsidR="00441F25" w:rsidRPr="00441F25" w:rsidRDefault="00441F25" w:rsidP="000F27F9">
      <w:pPr>
        <w:numPr>
          <w:ilvl w:val="0"/>
          <w:numId w:val="28"/>
        </w:numPr>
        <w:autoSpaceDE w:val="0"/>
        <w:autoSpaceDN w:val="0"/>
        <w:adjustRightInd w:val="0"/>
        <w:spacing w:line="264" w:lineRule="auto"/>
        <w:ind w:left="1276" w:hanging="283"/>
        <w:contextualSpacing/>
        <w:jc w:val="both"/>
        <w:rPr>
          <w:rFonts w:eastAsia="Calibri"/>
          <w:color w:val="auto"/>
          <w:sz w:val="22"/>
          <w:szCs w:val="22"/>
          <w:lang w:eastAsia="en-US"/>
        </w:rPr>
      </w:pPr>
      <w:r w:rsidRPr="00441F25">
        <w:rPr>
          <w:rFonts w:eastAsia="Calibri"/>
          <w:color w:val="auto"/>
          <w:sz w:val="22"/>
          <w:szCs w:val="22"/>
          <w:lang w:eastAsia="en-US"/>
        </w:rPr>
        <w:t>soupis prací bude zpracován položkově včetně uvedení příslušných číselných kódů položek s použitím detailnosti položek dle katalogů popisů stavebních prací členěných do devítimístných kódů</w:t>
      </w:r>
    </w:p>
    <w:p w14:paraId="6147A5BF" w14:textId="77777777" w:rsidR="00441F25" w:rsidRPr="00441F25" w:rsidRDefault="00441F25" w:rsidP="000F27F9">
      <w:pPr>
        <w:numPr>
          <w:ilvl w:val="0"/>
          <w:numId w:val="28"/>
        </w:numPr>
        <w:autoSpaceDE w:val="0"/>
        <w:autoSpaceDN w:val="0"/>
        <w:adjustRightInd w:val="0"/>
        <w:spacing w:line="264" w:lineRule="auto"/>
        <w:ind w:left="1276" w:hanging="283"/>
        <w:contextualSpacing/>
        <w:jc w:val="both"/>
        <w:rPr>
          <w:rFonts w:eastAsia="Calibri"/>
          <w:color w:val="auto"/>
          <w:sz w:val="22"/>
          <w:szCs w:val="22"/>
          <w:lang w:eastAsia="en-US"/>
        </w:rPr>
      </w:pPr>
      <w:r w:rsidRPr="00441F25">
        <w:rPr>
          <w:rFonts w:eastAsia="Calibri"/>
          <w:color w:val="auto"/>
          <w:sz w:val="22"/>
          <w:szCs w:val="22"/>
          <w:lang w:eastAsia="en-US"/>
        </w:rPr>
        <w:t>oceněný souhrnný rozpočet a položkové rozpočty budou vyhotoveny ve formátu podporující programy pro tvorbu rozpočtů, a to ve formátu *.xls nebo *.xlsx, který je přímým výstupem softwaru pro rozpočtování</w:t>
      </w:r>
    </w:p>
    <w:p w14:paraId="14AE6E80" w14:textId="77777777" w:rsidR="00441F25" w:rsidRPr="00441F25" w:rsidRDefault="00441F25" w:rsidP="000F27F9">
      <w:pPr>
        <w:numPr>
          <w:ilvl w:val="0"/>
          <w:numId w:val="28"/>
        </w:numPr>
        <w:autoSpaceDE w:val="0"/>
        <w:autoSpaceDN w:val="0"/>
        <w:adjustRightInd w:val="0"/>
        <w:spacing w:line="264" w:lineRule="auto"/>
        <w:ind w:left="1276" w:hanging="283"/>
        <w:contextualSpacing/>
        <w:jc w:val="both"/>
        <w:rPr>
          <w:rFonts w:eastAsia="Calibri"/>
          <w:color w:val="auto"/>
          <w:sz w:val="22"/>
          <w:szCs w:val="22"/>
          <w:lang w:eastAsia="en-US"/>
        </w:rPr>
      </w:pPr>
      <w:r w:rsidRPr="00441F25">
        <w:rPr>
          <w:rFonts w:eastAsia="Calibri"/>
          <w:color w:val="auto"/>
          <w:sz w:val="22"/>
          <w:szCs w:val="22"/>
          <w:lang w:eastAsia="en-US"/>
        </w:rPr>
        <w:t>souhrnný soupis prací nebude obsahovat položku rezervy, agregované položky a R-položky, pouze v případě, kdy cenová soustava ÚRS CZ a.s. neobsahuje položku pro stavební práce a dodávky, bude použita R-položka, ocenění této položky bude doloženo individuální kalkulací, případně ceníkem výrobce nebo nabídkou dodavatele</w:t>
      </w:r>
    </w:p>
    <w:p w14:paraId="02D1DD60" w14:textId="39B0BA36" w:rsidR="00441F25" w:rsidRPr="00441F25" w:rsidRDefault="00441F25" w:rsidP="000F27F9">
      <w:pPr>
        <w:numPr>
          <w:ilvl w:val="0"/>
          <w:numId w:val="28"/>
        </w:numPr>
        <w:autoSpaceDE w:val="0"/>
        <w:autoSpaceDN w:val="0"/>
        <w:adjustRightInd w:val="0"/>
        <w:spacing w:line="264" w:lineRule="auto"/>
        <w:ind w:left="1276" w:hanging="283"/>
        <w:contextualSpacing/>
        <w:jc w:val="both"/>
        <w:rPr>
          <w:rFonts w:eastAsia="Calibri"/>
          <w:color w:val="auto"/>
          <w:sz w:val="22"/>
          <w:szCs w:val="22"/>
          <w:lang w:eastAsia="en-US"/>
        </w:rPr>
      </w:pPr>
      <w:r w:rsidRPr="00441F25">
        <w:rPr>
          <w:rFonts w:eastAsia="Calibri"/>
          <w:color w:val="auto"/>
          <w:sz w:val="22"/>
          <w:szCs w:val="22"/>
          <w:lang w:eastAsia="en-US"/>
        </w:rPr>
        <w:lastRenderedPageBreak/>
        <w:t>měrnou jednotkou nesmí být tzv. kompletační jednotka např. soubor, komplet, sada atd., vyjma měrných jednotek u položek cenové soustavy ÚRS</w:t>
      </w:r>
      <w:r w:rsidR="00F60C6A">
        <w:rPr>
          <w:rFonts w:eastAsia="Calibri"/>
          <w:color w:val="auto"/>
          <w:sz w:val="22"/>
          <w:szCs w:val="22"/>
          <w:lang w:eastAsia="en-US"/>
        </w:rPr>
        <w:t xml:space="preserve"> CZ a.s.</w:t>
      </w:r>
    </w:p>
    <w:p w14:paraId="48265A2E" w14:textId="20252922" w:rsidR="00441F25" w:rsidRPr="00441F25" w:rsidRDefault="00441F25" w:rsidP="000F27F9">
      <w:pPr>
        <w:numPr>
          <w:ilvl w:val="0"/>
          <w:numId w:val="28"/>
        </w:numPr>
        <w:autoSpaceDE w:val="0"/>
        <w:autoSpaceDN w:val="0"/>
        <w:adjustRightInd w:val="0"/>
        <w:spacing w:line="264" w:lineRule="auto"/>
        <w:ind w:left="1276" w:hanging="283"/>
        <w:contextualSpacing/>
        <w:jc w:val="both"/>
        <w:rPr>
          <w:rFonts w:eastAsia="Calibri"/>
          <w:color w:val="auto"/>
          <w:sz w:val="22"/>
          <w:szCs w:val="22"/>
          <w:lang w:eastAsia="en-US"/>
        </w:rPr>
      </w:pPr>
      <w:r w:rsidRPr="00441F25">
        <w:rPr>
          <w:rFonts w:eastAsia="Calibri"/>
          <w:color w:val="auto"/>
          <w:sz w:val="22"/>
          <w:szCs w:val="22"/>
          <w:lang w:eastAsia="en-US"/>
        </w:rPr>
        <w:t>součástí souhrnného soupisu prací budou vedlejší náklady nezbytné pro realizaci stavebních prací nezahrnuté v rozpočtech stavebních a inženýrských o</w:t>
      </w:r>
      <w:r w:rsidR="00D02E76">
        <w:rPr>
          <w:rFonts w:eastAsia="Calibri"/>
          <w:color w:val="auto"/>
          <w:sz w:val="22"/>
          <w:szCs w:val="22"/>
          <w:lang w:eastAsia="en-US"/>
        </w:rPr>
        <w:t>bjektů, souvisejících zejména s</w:t>
      </w:r>
      <w:r w:rsidR="00D11CB2">
        <w:rPr>
          <w:rFonts w:eastAsia="Calibri"/>
          <w:color w:val="auto"/>
          <w:sz w:val="22"/>
          <w:szCs w:val="22"/>
          <w:lang w:eastAsia="en-US"/>
        </w:rPr>
        <w:t> </w:t>
      </w:r>
      <w:r w:rsidRPr="00441F25">
        <w:rPr>
          <w:rFonts w:eastAsia="Calibri"/>
          <w:color w:val="auto"/>
          <w:sz w:val="22"/>
          <w:szCs w:val="22"/>
          <w:lang w:eastAsia="en-US"/>
        </w:rPr>
        <w:t>vybudováním, provozem a likvidací zařízení staveniště a ostatní náklady spojené s plněním povinností dodavatele vyplývající z jiných podmínek pro provedení stavby (zejména obchodních podmínek) neuvedených v souborech položek stavebních prací</w:t>
      </w:r>
    </w:p>
    <w:p w14:paraId="025E7A4C" w14:textId="77777777" w:rsidR="00441F25" w:rsidRPr="00441F25" w:rsidRDefault="00441F25" w:rsidP="000F27F9">
      <w:pPr>
        <w:numPr>
          <w:ilvl w:val="0"/>
          <w:numId w:val="28"/>
        </w:numPr>
        <w:autoSpaceDE w:val="0"/>
        <w:autoSpaceDN w:val="0"/>
        <w:adjustRightInd w:val="0"/>
        <w:spacing w:line="264" w:lineRule="auto"/>
        <w:ind w:left="1276" w:hanging="283"/>
        <w:contextualSpacing/>
        <w:jc w:val="both"/>
        <w:rPr>
          <w:rFonts w:eastAsia="Calibri"/>
          <w:color w:val="auto"/>
          <w:sz w:val="22"/>
          <w:szCs w:val="22"/>
          <w:lang w:eastAsia="en-US"/>
        </w:rPr>
      </w:pPr>
      <w:r w:rsidRPr="00441F25">
        <w:rPr>
          <w:rFonts w:eastAsia="Calibri"/>
          <w:color w:val="auto"/>
          <w:sz w:val="22"/>
          <w:szCs w:val="22"/>
          <w:lang w:eastAsia="en-US"/>
        </w:rPr>
        <w:t>měrnou jednotkou pro všechny typy vedlejších a ostatních nákladů bude Kč.</w:t>
      </w:r>
    </w:p>
    <w:p w14:paraId="7D866915" w14:textId="77777777" w:rsidR="00441F25" w:rsidRPr="00441F25" w:rsidRDefault="00441F25" w:rsidP="000F27F9">
      <w:pPr>
        <w:autoSpaceDE w:val="0"/>
        <w:autoSpaceDN w:val="0"/>
        <w:adjustRightInd w:val="0"/>
        <w:spacing w:line="264" w:lineRule="auto"/>
        <w:ind w:hanging="153"/>
        <w:jc w:val="both"/>
        <w:rPr>
          <w:rFonts w:eastAsia="Calibri"/>
          <w:b/>
          <w:bCs/>
          <w:color w:val="auto"/>
          <w:sz w:val="22"/>
          <w:szCs w:val="22"/>
          <w:lang w:eastAsia="en-US"/>
        </w:rPr>
      </w:pPr>
    </w:p>
    <w:p w14:paraId="287A42AB" w14:textId="77777777" w:rsidR="00441F25" w:rsidRPr="00441F25" w:rsidRDefault="00441F25" w:rsidP="000F27F9">
      <w:pPr>
        <w:autoSpaceDE w:val="0"/>
        <w:autoSpaceDN w:val="0"/>
        <w:adjustRightInd w:val="0"/>
        <w:spacing w:after="120" w:line="264" w:lineRule="auto"/>
        <w:ind w:left="567"/>
        <w:jc w:val="both"/>
        <w:rPr>
          <w:rFonts w:eastAsia="Calibri"/>
          <w:b/>
          <w:bCs/>
          <w:color w:val="auto"/>
          <w:sz w:val="22"/>
          <w:szCs w:val="22"/>
          <w:lang w:eastAsia="en-US"/>
        </w:rPr>
      </w:pPr>
      <w:r w:rsidRPr="00441F25">
        <w:rPr>
          <w:rFonts w:eastAsia="Calibri"/>
          <w:b/>
          <w:bCs/>
          <w:color w:val="auto"/>
          <w:sz w:val="22"/>
          <w:szCs w:val="22"/>
          <w:lang w:eastAsia="en-US"/>
        </w:rPr>
        <w:t>Vymezení předmětu plnění č. 2 – „Rekonstrukce objektu A“ je stanoveno v tomto rozsahu:</w:t>
      </w:r>
    </w:p>
    <w:p w14:paraId="755C6439" w14:textId="77777777" w:rsidR="00441F25" w:rsidRPr="00441F25" w:rsidRDefault="00441F25" w:rsidP="000F27F9">
      <w:pPr>
        <w:autoSpaceDE w:val="0"/>
        <w:autoSpaceDN w:val="0"/>
        <w:adjustRightInd w:val="0"/>
        <w:spacing w:line="264" w:lineRule="auto"/>
        <w:ind w:left="567"/>
        <w:jc w:val="both"/>
        <w:rPr>
          <w:rFonts w:eastAsia="Calibri"/>
          <w:color w:val="auto"/>
          <w:sz w:val="22"/>
          <w:szCs w:val="22"/>
          <w:lang w:eastAsia="en-US"/>
        </w:rPr>
      </w:pPr>
      <w:r w:rsidRPr="00441F25">
        <w:rPr>
          <w:rFonts w:eastAsia="Calibri"/>
          <w:color w:val="auto"/>
          <w:sz w:val="22"/>
          <w:szCs w:val="22"/>
          <w:lang w:eastAsia="en-US"/>
        </w:rPr>
        <w:t>Zhotovení projektové dokumentace a výkon inženýrské činnosti</w:t>
      </w:r>
    </w:p>
    <w:p w14:paraId="0468346A" w14:textId="3EB664F5" w:rsidR="001427AC" w:rsidRPr="00D02E76" w:rsidRDefault="00D02E76" w:rsidP="00D02E76">
      <w:pPr>
        <w:numPr>
          <w:ilvl w:val="0"/>
          <w:numId w:val="29"/>
        </w:numPr>
        <w:autoSpaceDE w:val="0"/>
        <w:autoSpaceDN w:val="0"/>
        <w:adjustRightInd w:val="0"/>
        <w:spacing w:line="264" w:lineRule="auto"/>
        <w:ind w:left="850" w:hanging="283"/>
        <w:contextualSpacing/>
        <w:jc w:val="both"/>
        <w:rPr>
          <w:rFonts w:eastAsia="Calibri"/>
          <w:color w:val="auto"/>
          <w:sz w:val="22"/>
          <w:szCs w:val="22"/>
          <w:lang w:eastAsia="en-US"/>
        </w:rPr>
      </w:pPr>
      <w:r w:rsidRPr="00441F25">
        <w:rPr>
          <w:rFonts w:eastAsia="Calibri"/>
          <w:color w:val="auto"/>
          <w:sz w:val="22"/>
          <w:szCs w:val="22"/>
          <w:lang w:eastAsia="en-US"/>
        </w:rPr>
        <w:t xml:space="preserve">zpracování projektové dokumentace pro stavební povolení a pro provedení stavby, zajištění </w:t>
      </w:r>
      <w:r w:rsidRPr="0051152E">
        <w:rPr>
          <w:rFonts w:eastAsia="Calibri"/>
          <w:color w:val="auto"/>
          <w:sz w:val="22"/>
          <w:szCs w:val="22"/>
          <w:lang w:eastAsia="en-US"/>
        </w:rPr>
        <w:t>vyjádření všech dotčených orgánů a správců sítí</w:t>
      </w:r>
      <w:r>
        <w:rPr>
          <w:rFonts w:eastAsiaTheme="minorHAnsi"/>
          <w:sz w:val="22"/>
          <w:szCs w:val="22"/>
          <w:lang w:eastAsia="en-US"/>
        </w:rPr>
        <w:t>, a to zejména na rekonstrukci a dispoziční úpravy lůžkových pokojů, kancelářských prostor, rekonstrukci a rozšíření chodeb a s tím spojenou rekonstrukci soustavy TZB (technické zařízení budov)</w:t>
      </w:r>
      <w:r w:rsidRPr="0051152E">
        <w:rPr>
          <w:rFonts w:eastAsia="Calibri"/>
          <w:color w:val="auto"/>
          <w:sz w:val="22"/>
          <w:szCs w:val="22"/>
          <w:lang w:eastAsia="en-US"/>
        </w:rPr>
        <w:t>;</w:t>
      </w:r>
    </w:p>
    <w:p w14:paraId="2DF94037" w14:textId="241C91E4" w:rsidR="001427AC" w:rsidRPr="000F27F9" w:rsidRDefault="001427AC" w:rsidP="000F27F9">
      <w:pPr>
        <w:numPr>
          <w:ilvl w:val="0"/>
          <w:numId w:val="29"/>
        </w:numPr>
        <w:autoSpaceDE w:val="0"/>
        <w:autoSpaceDN w:val="0"/>
        <w:adjustRightInd w:val="0"/>
        <w:spacing w:line="264" w:lineRule="auto"/>
        <w:ind w:left="850" w:hanging="283"/>
        <w:contextualSpacing/>
        <w:jc w:val="both"/>
        <w:rPr>
          <w:rFonts w:eastAsia="Calibri"/>
          <w:color w:val="auto"/>
          <w:sz w:val="22"/>
          <w:szCs w:val="22"/>
          <w:lang w:eastAsia="en-US"/>
        </w:rPr>
      </w:pPr>
      <w:r w:rsidRPr="000F27F9">
        <w:rPr>
          <w:rFonts w:eastAsia="Calibri"/>
          <w:color w:val="auto"/>
          <w:sz w:val="22"/>
          <w:szCs w:val="22"/>
          <w:lang w:eastAsia="en-US"/>
        </w:rPr>
        <w:t>zaměření stávajícího stavu a geodetické zaměření zájmové lokality pro potřeby projektové přípravy s tím, že geodetické zaměření části stávajícího stavu objektu A, které je potřeba řešit ve vztahu k</w:t>
      </w:r>
      <w:r w:rsidR="00D11CB2">
        <w:rPr>
          <w:rFonts w:eastAsia="Calibri"/>
          <w:color w:val="auto"/>
          <w:sz w:val="22"/>
          <w:szCs w:val="22"/>
          <w:lang w:eastAsia="en-US"/>
        </w:rPr>
        <w:t> </w:t>
      </w:r>
      <w:r w:rsidRPr="000F27F9">
        <w:rPr>
          <w:rFonts w:eastAsia="Calibri"/>
          <w:color w:val="auto"/>
          <w:sz w:val="22"/>
          <w:szCs w:val="22"/>
          <w:lang w:eastAsia="en-US"/>
        </w:rPr>
        <w:t>předmětu plnění</w:t>
      </w:r>
      <w:r w:rsidR="00D02E76" w:rsidRPr="00D02E76">
        <w:rPr>
          <w:rFonts w:eastAsia="Calibri"/>
          <w:color w:val="auto"/>
          <w:sz w:val="22"/>
          <w:szCs w:val="22"/>
          <w:lang w:eastAsia="en-US"/>
        </w:rPr>
        <w:t xml:space="preserve"> č. 3, tj.</w:t>
      </w:r>
      <w:r w:rsidR="00D02E76">
        <w:rPr>
          <w:rFonts w:eastAsia="Calibri"/>
          <w:color w:val="auto"/>
          <w:sz w:val="22"/>
          <w:szCs w:val="22"/>
          <w:lang w:eastAsia="en-US"/>
        </w:rPr>
        <w:t xml:space="preserve"> </w:t>
      </w:r>
      <w:r w:rsidRPr="000F27F9">
        <w:rPr>
          <w:rFonts w:eastAsia="Calibri"/>
          <w:color w:val="auto"/>
          <w:sz w:val="22"/>
          <w:szCs w:val="22"/>
          <w:lang w:eastAsia="en-US"/>
        </w:rPr>
        <w:t>výstavbě nového objektu B, bude nutné zaměřit s pomocí vytvoření mračna bodů s přesností max. +/- 3 cm pro potřeby projektové přípravy (výstupem geodetického zaměření bude laserové mračno v intenzitě odrazu *.laz nebo *.las a panoramatické fotografie ve</w:t>
      </w:r>
      <w:r w:rsidR="00D11CB2">
        <w:rPr>
          <w:rFonts w:eastAsia="Calibri"/>
          <w:color w:val="auto"/>
          <w:sz w:val="22"/>
          <w:szCs w:val="22"/>
          <w:lang w:eastAsia="en-US"/>
        </w:rPr>
        <w:t> </w:t>
      </w:r>
      <w:r w:rsidRPr="000F27F9">
        <w:rPr>
          <w:rFonts w:eastAsia="Calibri"/>
          <w:color w:val="auto"/>
          <w:sz w:val="22"/>
          <w:szCs w:val="22"/>
          <w:lang w:eastAsia="en-US"/>
        </w:rPr>
        <w:t>formátu *.JPG;</w:t>
      </w:r>
    </w:p>
    <w:p w14:paraId="42BBE4E6" w14:textId="4B8B8B93" w:rsidR="00441F25" w:rsidRPr="000F27F9" w:rsidRDefault="00D02E76" w:rsidP="000F27F9">
      <w:pPr>
        <w:numPr>
          <w:ilvl w:val="0"/>
          <w:numId w:val="29"/>
        </w:numPr>
        <w:autoSpaceDE w:val="0"/>
        <w:autoSpaceDN w:val="0"/>
        <w:adjustRightInd w:val="0"/>
        <w:spacing w:line="264" w:lineRule="auto"/>
        <w:ind w:left="850" w:hanging="283"/>
        <w:contextualSpacing/>
        <w:jc w:val="both"/>
        <w:rPr>
          <w:rFonts w:eastAsia="Calibri"/>
          <w:color w:val="auto"/>
          <w:sz w:val="22"/>
          <w:szCs w:val="22"/>
          <w:lang w:eastAsia="en-US"/>
        </w:rPr>
      </w:pPr>
      <w:r w:rsidRPr="00D02E76">
        <w:rPr>
          <w:rFonts w:eastAsia="Calibri"/>
          <w:color w:val="auto"/>
          <w:sz w:val="22"/>
          <w:szCs w:val="22"/>
          <w:lang w:eastAsia="en-US"/>
        </w:rPr>
        <w:t>provedení potřebných průzkumů pro potřeby projektové přípravy, zjištění stávajícího stavu jednotlivých soustav TZB</w:t>
      </w:r>
      <w:r w:rsidR="00441F25" w:rsidRPr="000F27F9">
        <w:rPr>
          <w:rFonts w:eastAsia="Calibri"/>
          <w:color w:val="auto"/>
          <w:sz w:val="22"/>
          <w:szCs w:val="22"/>
          <w:lang w:eastAsia="en-US"/>
        </w:rPr>
        <w:t>;</w:t>
      </w:r>
    </w:p>
    <w:p w14:paraId="3D4928EA" w14:textId="77777777" w:rsidR="00441F25" w:rsidRPr="00441F25" w:rsidRDefault="00441F25" w:rsidP="000F27F9">
      <w:pPr>
        <w:numPr>
          <w:ilvl w:val="0"/>
          <w:numId w:val="29"/>
        </w:numPr>
        <w:autoSpaceDE w:val="0"/>
        <w:autoSpaceDN w:val="0"/>
        <w:adjustRightInd w:val="0"/>
        <w:spacing w:line="264" w:lineRule="auto"/>
        <w:ind w:left="850" w:hanging="283"/>
        <w:contextualSpacing/>
        <w:jc w:val="both"/>
        <w:rPr>
          <w:rFonts w:eastAsia="Calibri"/>
          <w:color w:val="auto"/>
          <w:sz w:val="22"/>
          <w:szCs w:val="22"/>
          <w:lang w:eastAsia="en-US"/>
        </w:rPr>
      </w:pPr>
      <w:r w:rsidRPr="00441F25">
        <w:rPr>
          <w:rFonts w:eastAsia="Calibri"/>
          <w:color w:val="auto"/>
          <w:sz w:val="22"/>
          <w:szCs w:val="22"/>
          <w:lang w:eastAsia="en-US"/>
        </w:rPr>
        <w:t>zpracování projektové dokumentace v souladu s Materiálně-technickým standardem pro služby sociální péče poskytované pobytovou formou – Doporučený postup č. 2/2016 Ministerstva práce a sociálních věcí;</w:t>
      </w:r>
    </w:p>
    <w:p w14:paraId="3AB37F49" w14:textId="77777777" w:rsidR="00441F25" w:rsidRPr="00441F25" w:rsidRDefault="00441F25" w:rsidP="000F27F9">
      <w:pPr>
        <w:numPr>
          <w:ilvl w:val="0"/>
          <w:numId w:val="29"/>
        </w:numPr>
        <w:spacing w:line="264" w:lineRule="auto"/>
        <w:ind w:left="850" w:hanging="283"/>
        <w:contextualSpacing/>
        <w:jc w:val="both"/>
        <w:rPr>
          <w:rFonts w:eastAsia="Calibri"/>
          <w:color w:val="auto"/>
          <w:sz w:val="22"/>
          <w:szCs w:val="22"/>
          <w:lang w:eastAsia="en-US"/>
        </w:rPr>
      </w:pPr>
      <w:r w:rsidRPr="00441F25">
        <w:rPr>
          <w:rFonts w:eastAsia="Calibri"/>
          <w:color w:val="auto"/>
          <w:sz w:val="22"/>
          <w:szCs w:val="22"/>
          <w:lang w:eastAsia="en-US"/>
        </w:rPr>
        <w:t>navržení nového zdroje vytápění a ohřevu teplé vody (pouze pro objekt A) z hlediska snižování energetické náročnosti budovy s cílem zajistit optimální řešení z pohledu ekonomického, energetického a životního prostředí s využitím obnovitelných zdrojů energie;</w:t>
      </w:r>
    </w:p>
    <w:p w14:paraId="1326EB0A" w14:textId="77777777" w:rsidR="00441F25" w:rsidRPr="00441F25" w:rsidRDefault="00441F25" w:rsidP="000F27F9">
      <w:pPr>
        <w:numPr>
          <w:ilvl w:val="0"/>
          <w:numId w:val="29"/>
        </w:numPr>
        <w:autoSpaceDE w:val="0"/>
        <w:autoSpaceDN w:val="0"/>
        <w:adjustRightInd w:val="0"/>
        <w:spacing w:line="264" w:lineRule="auto"/>
        <w:ind w:left="850" w:hanging="283"/>
        <w:contextualSpacing/>
        <w:jc w:val="both"/>
        <w:rPr>
          <w:rFonts w:eastAsia="Calibri"/>
          <w:color w:val="auto"/>
          <w:sz w:val="22"/>
          <w:szCs w:val="22"/>
          <w:lang w:eastAsia="en-US"/>
        </w:rPr>
      </w:pPr>
      <w:r w:rsidRPr="00441F25">
        <w:rPr>
          <w:rFonts w:eastAsia="Calibri"/>
          <w:color w:val="auto"/>
          <w:sz w:val="22"/>
          <w:szCs w:val="22"/>
          <w:lang w:eastAsia="en-US"/>
        </w:rPr>
        <w:t>zpracování projektové dokumentace v souladu s příslušnými právními předpisy zejména:</w:t>
      </w:r>
    </w:p>
    <w:p w14:paraId="5713981A" w14:textId="77777777" w:rsidR="00441F25" w:rsidRPr="00441F25" w:rsidRDefault="00441F25" w:rsidP="000F27F9">
      <w:pPr>
        <w:numPr>
          <w:ilvl w:val="0"/>
          <w:numId w:val="28"/>
        </w:numPr>
        <w:autoSpaceDE w:val="0"/>
        <w:autoSpaceDN w:val="0"/>
        <w:adjustRightInd w:val="0"/>
        <w:spacing w:line="264" w:lineRule="auto"/>
        <w:ind w:left="1276" w:hanging="284"/>
        <w:contextualSpacing/>
        <w:jc w:val="both"/>
        <w:rPr>
          <w:rFonts w:eastAsia="Calibri"/>
          <w:color w:val="auto"/>
          <w:sz w:val="22"/>
          <w:szCs w:val="22"/>
          <w:lang w:eastAsia="en-US"/>
        </w:rPr>
      </w:pPr>
      <w:r w:rsidRPr="00441F25">
        <w:rPr>
          <w:rFonts w:eastAsia="Calibri"/>
          <w:color w:val="auto"/>
          <w:sz w:val="22"/>
          <w:szCs w:val="22"/>
          <w:lang w:eastAsia="en-US"/>
        </w:rPr>
        <w:t>zákonem č. 183/2006 Sb., o územním plánování a stavebním řádu, stavební zákon, ve znění pozdějších předpisů</w:t>
      </w:r>
    </w:p>
    <w:p w14:paraId="25BF0380" w14:textId="77777777" w:rsidR="00441F25" w:rsidRPr="00441F25" w:rsidRDefault="00441F25" w:rsidP="000F27F9">
      <w:pPr>
        <w:numPr>
          <w:ilvl w:val="0"/>
          <w:numId w:val="28"/>
        </w:numPr>
        <w:autoSpaceDE w:val="0"/>
        <w:autoSpaceDN w:val="0"/>
        <w:adjustRightInd w:val="0"/>
        <w:spacing w:line="264" w:lineRule="auto"/>
        <w:ind w:left="1276" w:hanging="284"/>
        <w:contextualSpacing/>
        <w:jc w:val="both"/>
        <w:rPr>
          <w:rFonts w:eastAsia="Calibri"/>
          <w:color w:val="auto"/>
          <w:sz w:val="22"/>
          <w:szCs w:val="22"/>
          <w:lang w:eastAsia="en-US"/>
        </w:rPr>
      </w:pPr>
      <w:r w:rsidRPr="00441F25">
        <w:rPr>
          <w:rFonts w:eastAsia="Calibri"/>
          <w:color w:val="auto"/>
          <w:sz w:val="22"/>
          <w:szCs w:val="22"/>
          <w:lang w:eastAsia="en-US"/>
        </w:rPr>
        <w:t>zákonem č. 406/2000 Sb., o hospodaření energií, ve znění pozdějších předpisů a příslušných prováděcích vyhlášek (vyhláška č. 264/2020 Sb., o energetické náročnosti budov, v platném znění)</w:t>
      </w:r>
    </w:p>
    <w:p w14:paraId="2BF6081D" w14:textId="77777777" w:rsidR="00441F25" w:rsidRPr="00441F25" w:rsidRDefault="00441F25" w:rsidP="000F27F9">
      <w:pPr>
        <w:numPr>
          <w:ilvl w:val="0"/>
          <w:numId w:val="28"/>
        </w:numPr>
        <w:autoSpaceDE w:val="0"/>
        <w:autoSpaceDN w:val="0"/>
        <w:adjustRightInd w:val="0"/>
        <w:spacing w:line="264" w:lineRule="auto"/>
        <w:ind w:left="1276" w:hanging="284"/>
        <w:contextualSpacing/>
        <w:jc w:val="both"/>
        <w:rPr>
          <w:rFonts w:eastAsia="Calibri"/>
          <w:color w:val="auto"/>
          <w:sz w:val="22"/>
          <w:szCs w:val="22"/>
          <w:lang w:eastAsia="en-US"/>
        </w:rPr>
      </w:pPr>
      <w:r w:rsidRPr="00441F25">
        <w:rPr>
          <w:rFonts w:eastAsia="Calibri"/>
          <w:color w:val="auto"/>
          <w:sz w:val="22"/>
          <w:szCs w:val="22"/>
          <w:lang w:eastAsia="en-US"/>
        </w:rPr>
        <w:t>zákonem č. 100/2001 Sb., o posuzování vlivů na životní prostředí a o změně některých souvisejících zákonů, ve znění pozdějších předpisů</w:t>
      </w:r>
    </w:p>
    <w:p w14:paraId="18A2065F" w14:textId="77777777" w:rsidR="00441F25" w:rsidRPr="00441F25" w:rsidRDefault="00441F25" w:rsidP="000F27F9">
      <w:pPr>
        <w:numPr>
          <w:ilvl w:val="0"/>
          <w:numId w:val="28"/>
        </w:numPr>
        <w:autoSpaceDE w:val="0"/>
        <w:autoSpaceDN w:val="0"/>
        <w:adjustRightInd w:val="0"/>
        <w:spacing w:line="264" w:lineRule="auto"/>
        <w:ind w:left="1276" w:hanging="284"/>
        <w:contextualSpacing/>
        <w:jc w:val="both"/>
        <w:rPr>
          <w:rFonts w:eastAsia="Calibri"/>
          <w:color w:val="auto"/>
          <w:sz w:val="22"/>
          <w:szCs w:val="22"/>
          <w:lang w:eastAsia="en-US"/>
        </w:rPr>
      </w:pPr>
      <w:r w:rsidRPr="00441F25">
        <w:rPr>
          <w:rFonts w:eastAsia="Calibri"/>
          <w:color w:val="auto"/>
          <w:sz w:val="22"/>
          <w:szCs w:val="22"/>
          <w:lang w:eastAsia="en-US"/>
        </w:rPr>
        <w:t>vyhláška č. 499/2006 Sb., o dokumentaci staveb, ve znění pozdějších předpisů;</w:t>
      </w:r>
    </w:p>
    <w:p w14:paraId="1ADB2914" w14:textId="450B273B" w:rsidR="00441F25" w:rsidRPr="00441F25" w:rsidRDefault="00441F25" w:rsidP="000F27F9">
      <w:pPr>
        <w:numPr>
          <w:ilvl w:val="0"/>
          <w:numId w:val="28"/>
        </w:numPr>
        <w:autoSpaceDE w:val="0"/>
        <w:autoSpaceDN w:val="0"/>
        <w:adjustRightInd w:val="0"/>
        <w:spacing w:line="264" w:lineRule="auto"/>
        <w:ind w:left="1276" w:hanging="284"/>
        <w:contextualSpacing/>
        <w:jc w:val="both"/>
        <w:rPr>
          <w:rFonts w:eastAsia="Calibri"/>
          <w:color w:val="auto"/>
          <w:sz w:val="22"/>
          <w:szCs w:val="22"/>
          <w:lang w:eastAsia="en-US"/>
        </w:rPr>
      </w:pPr>
      <w:r w:rsidRPr="00441F25">
        <w:rPr>
          <w:rFonts w:eastAsia="Calibri"/>
          <w:color w:val="auto"/>
          <w:sz w:val="22"/>
          <w:szCs w:val="22"/>
          <w:lang w:eastAsia="en-US"/>
        </w:rPr>
        <w:t>vyhláška č. 503/2006 Sb.,</w:t>
      </w:r>
      <w:r w:rsidR="00A278EA">
        <w:rPr>
          <w:rFonts w:eastAsia="Calibri"/>
          <w:color w:val="auto"/>
          <w:sz w:val="22"/>
          <w:szCs w:val="22"/>
          <w:lang w:eastAsia="en-US"/>
        </w:rPr>
        <w:t xml:space="preserve"> o</w:t>
      </w:r>
      <w:r w:rsidRPr="00441F25">
        <w:rPr>
          <w:rFonts w:eastAsia="Calibri"/>
          <w:color w:val="auto"/>
          <w:sz w:val="22"/>
          <w:szCs w:val="22"/>
          <w:lang w:eastAsia="en-US"/>
        </w:rPr>
        <w:t xml:space="preserve"> podrobnější úpravě územního rozhodování, územního opatření a stavebního řádu, ve znění pozdějších předpisů</w:t>
      </w:r>
    </w:p>
    <w:p w14:paraId="64C3B171" w14:textId="77777777" w:rsidR="00441F25" w:rsidRPr="00441F25" w:rsidRDefault="00441F25" w:rsidP="000F27F9">
      <w:pPr>
        <w:numPr>
          <w:ilvl w:val="0"/>
          <w:numId w:val="28"/>
        </w:numPr>
        <w:autoSpaceDE w:val="0"/>
        <w:autoSpaceDN w:val="0"/>
        <w:adjustRightInd w:val="0"/>
        <w:spacing w:line="264" w:lineRule="auto"/>
        <w:ind w:left="1276" w:hanging="284"/>
        <w:contextualSpacing/>
        <w:jc w:val="both"/>
        <w:rPr>
          <w:rFonts w:eastAsia="Calibri"/>
          <w:color w:val="auto"/>
          <w:sz w:val="22"/>
          <w:szCs w:val="22"/>
          <w:lang w:eastAsia="en-US"/>
        </w:rPr>
      </w:pPr>
      <w:r w:rsidRPr="00441F25">
        <w:rPr>
          <w:rFonts w:eastAsia="Calibri"/>
          <w:color w:val="auto"/>
          <w:sz w:val="22"/>
          <w:szCs w:val="22"/>
          <w:lang w:eastAsia="en-US"/>
        </w:rPr>
        <w:lastRenderedPageBreak/>
        <w:t>zákonem č. 134/2016 Sb., o zadávání veřejných zakázek, ve znění pozdějších předpisů</w:t>
      </w:r>
    </w:p>
    <w:p w14:paraId="427B1956" w14:textId="77777777" w:rsidR="00441F25" w:rsidRPr="00441F25" w:rsidRDefault="00441F25" w:rsidP="000F27F9">
      <w:pPr>
        <w:numPr>
          <w:ilvl w:val="0"/>
          <w:numId w:val="28"/>
        </w:numPr>
        <w:autoSpaceDE w:val="0"/>
        <w:autoSpaceDN w:val="0"/>
        <w:adjustRightInd w:val="0"/>
        <w:spacing w:line="264" w:lineRule="auto"/>
        <w:ind w:left="1276" w:hanging="284"/>
        <w:contextualSpacing/>
        <w:jc w:val="both"/>
        <w:rPr>
          <w:rFonts w:eastAsia="Calibri"/>
          <w:color w:val="auto"/>
          <w:sz w:val="22"/>
          <w:szCs w:val="22"/>
          <w:lang w:eastAsia="en-US"/>
        </w:rPr>
      </w:pPr>
      <w:r w:rsidRPr="00441F25">
        <w:rPr>
          <w:rFonts w:eastAsia="Calibri"/>
          <w:color w:val="auto"/>
          <w:sz w:val="22"/>
          <w:szCs w:val="22"/>
          <w:lang w:eastAsia="en-US"/>
        </w:rPr>
        <w:t>vyhláškou č. 398/2009 Sb., o obecných technických požadavcích zabezpečujících bezbariérové užívání staveb, v platném znění</w:t>
      </w:r>
    </w:p>
    <w:p w14:paraId="0787D78E" w14:textId="77777777" w:rsidR="00441F25" w:rsidRPr="00441F25" w:rsidRDefault="00441F25" w:rsidP="000F27F9">
      <w:pPr>
        <w:numPr>
          <w:ilvl w:val="0"/>
          <w:numId w:val="28"/>
        </w:numPr>
        <w:autoSpaceDE w:val="0"/>
        <w:autoSpaceDN w:val="0"/>
        <w:adjustRightInd w:val="0"/>
        <w:spacing w:line="264" w:lineRule="auto"/>
        <w:ind w:left="1276" w:hanging="284"/>
        <w:contextualSpacing/>
        <w:jc w:val="both"/>
        <w:rPr>
          <w:rFonts w:eastAsia="Calibri"/>
          <w:color w:val="auto"/>
          <w:sz w:val="22"/>
          <w:szCs w:val="22"/>
          <w:lang w:eastAsia="en-US"/>
        </w:rPr>
      </w:pPr>
      <w:r w:rsidRPr="00441F25">
        <w:rPr>
          <w:rFonts w:eastAsia="Calibri"/>
          <w:color w:val="auto"/>
          <w:sz w:val="22"/>
          <w:szCs w:val="22"/>
          <w:lang w:eastAsia="en-US"/>
        </w:rPr>
        <w:t>vyhláškou č. 169/2016 Sb., o stanovení rozsahu dokumentace veřejné zakázky na stavební práce a soupisu stavebních prací, dodávek a služeb s výkazem výměr, ve znění pozdějších předpisů</w:t>
      </w:r>
    </w:p>
    <w:p w14:paraId="016517DD" w14:textId="77777777" w:rsidR="00441F25" w:rsidRPr="00441F25" w:rsidRDefault="00441F25" w:rsidP="000F27F9">
      <w:pPr>
        <w:numPr>
          <w:ilvl w:val="0"/>
          <w:numId w:val="28"/>
        </w:numPr>
        <w:autoSpaceDE w:val="0"/>
        <w:autoSpaceDN w:val="0"/>
        <w:adjustRightInd w:val="0"/>
        <w:spacing w:line="264" w:lineRule="auto"/>
        <w:ind w:left="1276" w:hanging="284"/>
        <w:contextualSpacing/>
        <w:jc w:val="both"/>
        <w:rPr>
          <w:rFonts w:eastAsia="Calibri"/>
          <w:color w:val="auto"/>
          <w:sz w:val="22"/>
          <w:szCs w:val="22"/>
          <w:lang w:eastAsia="en-US"/>
        </w:rPr>
      </w:pPr>
      <w:r w:rsidRPr="00441F25">
        <w:rPr>
          <w:rFonts w:eastAsia="Calibri"/>
          <w:color w:val="auto"/>
          <w:sz w:val="22"/>
          <w:szCs w:val="22"/>
          <w:lang w:eastAsia="en-US"/>
        </w:rPr>
        <w:t>vyhláškou č. 92/2012 Sb., o požadavcích na minimální technické a věcné vybavení zdravotnických zařízení a kontaktních pracovišť domácí péče, ve znění pozdějších předpisů</w:t>
      </w:r>
    </w:p>
    <w:p w14:paraId="1E513262" w14:textId="77777777" w:rsidR="00441F25" w:rsidRPr="00441F25" w:rsidRDefault="00441F25" w:rsidP="000F27F9">
      <w:pPr>
        <w:numPr>
          <w:ilvl w:val="0"/>
          <w:numId w:val="28"/>
        </w:numPr>
        <w:autoSpaceDE w:val="0"/>
        <w:autoSpaceDN w:val="0"/>
        <w:adjustRightInd w:val="0"/>
        <w:spacing w:line="264" w:lineRule="auto"/>
        <w:ind w:left="1276" w:hanging="284"/>
        <w:contextualSpacing/>
        <w:jc w:val="both"/>
        <w:rPr>
          <w:rFonts w:eastAsia="Calibri"/>
          <w:color w:val="auto"/>
          <w:sz w:val="22"/>
          <w:szCs w:val="22"/>
          <w:lang w:eastAsia="en-US"/>
        </w:rPr>
      </w:pPr>
      <w:r w:rsidRPr="00441F25">
        <w:rPr>
          <w:rFonts w:eastAsia="Calibri"/>
          <w:color w:val="auto"/>
          <w:sz w:val="22"/>
          <w:szCs w:val="22"/>
          <w:lang w:eastAsia="en-US"/>
        </w:rPr>
        <w:t>vyhláškou 306/2012 Sb., o podmínkách předcházení vzniku a šíření infekčních onemocnění a o hygienických požadavcích na provoz zdravotnických zařízení a ústavů sociální péče, ve znění pozdějších předpisů;</w:t>
      </w:r>
    </w:p>
    <w:p w14:paraId="1AAF2E00" w14:textId="77777777" w:rsidR="00255657" w:rsidRPr="00441F25" w:rsidRDefault="00255657" w:rsidP="00255657">
      <w:pPr>
        <w:numPr>
          <w:ilvl w:val="0"/>
          <w:numId w:val="29"/>
        </w:numPr>
        <w:autoSpaceDE w:val="0"/>
        <w:autoSpaceDN w:val="0"/>
        <w:adjustRightInd w:val="0"/>
        <w:spacing w:line="264" w:lineRule="auto"/>
        <w:ind w:left="850" w:hanging="283"/>
        <w:contextualSpacing/>
        <w:jc w:val="both"/>
        <w:rPr>
          <w:rFonts w:eastAsia="Calibri"/>
          <w:color w:val="auto"/>
          <w:sz w:val="22"/>
          <w:szCs w:val="22"/>
          <w:lang w:eastAsia="en-US"/>
        </w:rPr>
      </w:pPr>
      <w:r w:rsidRPr="00441F25">
        <w:rPr>
          <w:rFonts w:eastAsia="Calibri"/>
          <w:color w:val="auto"/>
          <w:sz w:val="22"/>
          <w:szCs w:val="22"/>
          <w:lang w:eastAsia="en-US"/>
        </w:rPr>
        <w:t>zpracování projektové dokumentace pro vydání stavebního povolení na základě požadavků zadavatele (výstup kompletní dokumentace v listinné formě vytištěné a podepsané v šesti (6) originálech a jedenkrát (1) v elektronické formě ve formátu *.doc nebo *.docx, výkresová část v</w:t>
      </w:r>
      <w:r>
        <w:rPr>
          <w:rFonts w:eastAsia="Calibri"/>
          <w:color w:val="auto"/>
          <w:sz w:val="22"/>
          <w:szCs w:val="22"/>
          <w:lang w:eastAsia="en-US"/>
        </w:rPr>
        <w:t> </w:t>
      </w:r>
      <w:r w:rsidRPr="00441F25">
        <w:rPr>
          <w:rFonts w:eastAsia="Calibri"/>
          <w:color w:val="auto"/>
          <w:sz w:val="22"/>
          <w:szCs w:val="22"/>
          <w:lang w:eastAsia="en-US"/>
        </w:rPr>
        <w:t xml:space="preserve">CAD formátu *.dwg a současně ve formátu *.pdf, tabulkové soubory ve formátu *.xls nebo *.xlsx. na nosiči dat USB flash disk, CD-ROM nebo DVD); </w:t>
      </w:r>
    </w:p>
    <w:p w14:paraId="14BABA49" w14:textId="77777777" w:rsidR="00441F25" w:rsidRPr="00441F25" w:rsidRDefault="00441F25" w:rsidP="000F27F9">
      <w:pPr>
        <w:numPr>
          <w:ilvl w:val="0"/>
          <w:numId w:val="29"/>
        </w:numPr>
        <w:autoSpaceDE w:val="0"/>
        <w:autoSpaceDN w:val="0"/>
        <w:adjustRightInd w:val="0"/>
        <w:spacing w:line="264" w:lineRule="auto"/>
        <w:ind w:left="850" w:hanging="283"/>
        <w:contextualSpacing/>
        <w:jc w:val="both"/>
        <w:rPr>
          <w:rFonts w:eastAsia="Calibri"/>
          <w:color w:val="auto"/>
          <w:sz w:val="22"/>
          <w:szCs w:val="22"/>
          <w:lang w:eastAsia="en-US"/>
        </w:rPr>
      </w:pPr>
      <w:r w:rsidRPr="00441F25">
        <w:rPr>
          <w:rFonts w:eastAsia="Calibri"/>
          <w:color w:val="auto"/>
          <w:sz w:val="22"/>
          <w:szCs w:val="22"/>
          <w:lang w:eastAsia="en-US"/>
        </w:rPr>
        <w:t>zpracování projektové dokumentace pro provádění stavby na základě schválené projektové dokumentace pro vydání stavebního povolení:</w:t>
      </w:r>
    </w:p>
    <w:p w14:paraId="5A892EC3" w14:textId="77777777" w:rsidR="00441F25" w:rsidRPr="00441F25" w:rsidRDefault="00441F25" w:rsidP="000F27F9">
      <w:pPr>
        <w:numPr>
          <w:ilvl w:val="0"/>
          <w:numId w:val="28"/>
        </w:numPr>
        <w:autoSpaceDE w:val="0"/>
        <w:autoSpaceDN w:val="0"/>
        <w:adjustRightInd w:val="0"/>
        <w:spacing w:line="264" w:lineRule="auto"/>
        <w:ind w:left="1276" w:hanging="284"/>
        <w:contextualSpacing/>
        <w:jc w:val="both"/>
        <w:rPr>
          <w:rFonts w:eastAsia="Calibri"/>
          <w:color w:val="auto"/>
          <w:sz w:val="22"/>
          <w:szCs w:val="22"/>
          <w:lang w:eastAsia="en-US"/>
        </w:rPr>
      </w:pPr>
      <w:r w:rsidRPr="00441F25">
        <w:rPr>
          <w:rFonts w:eastAsia="Calibri"/>
          <w:color w:val="auto"/>
          <w:sz w:val="22"/>
          <w:szCs w:val="22"/>
          <w:lang w:eastAsia="en-US"/>
        </w:rPr>
        <w:t>obsahující technické charakteristiky, popisky a podmínky provádění stavebních prací, technické a uživatelské standardy</w:t>
      </w:r>
    </w:p>
    <w:p w14:paraId="5BD3E5CA" w14:textId="77777777" w:rsidR="00441F25" w:rsidRPr="00441F25" w:rsidRDefault="00441F25" w:rsidP="000F27F9">
      <w:pPr>
        <w:numPr>
          <w:ilvl w:val="0"/>
          <w:numId w:val="28"/>
        </w:numPr>
        <w:autoSpaceDE w:val="0"/>
        <w:autoSpaceDN w:val="0"/>
        <w:adjustRightInd w:val="0"/>
        <w:spacing w:line="264" w:lineRule="auto"/>
        <w:ind w:left="1276" w:hanging="284"/>
        <w:contextualSpacing/>
        <w:jc w:val="both"/>
        <w:rPr>
          <w:rFonts w:eastAsia="Calibri"/>
          <w:color w:val="auto"/>
          <w:sz w:val="22"/>
          <w:szCs w:val="22"/>
          <w:lang w:eastAsia="en-US"/>
        </w:rPr>
      </w:pPr>
      <w:r w:rsidRPr="00441F25">
        <w:rPr>
          <w:rFonts w:eastAsia="Calibri"/>
          <w:color w:val="auto"/>
          <w:sz w:val="22"/>
          <w:szCs w:val="22"/>
          <w:lang w:eastAsia="en-US"/>
        </w:rPr>
        <w:t>v podrobnostech umožňujících vypracovat soupis stavebních prací, dodávek a služeb s výkazem výměr</w:t>
      </w:r>
    </w:p>
    <w:p w14:paraId="6B234A9A" w14:textId="77777777" w:rsidR="00441F25" w:rsidRPr="00441F25" w:rsidRDefault="00441F25" w:rsidP="000F27F9">
      <w:pPr>
        <w:numPr>
          <w:ilvl w:val="0"/>
          <w:numId w:val="28"/>
        </w:numPr>
        <w:autoSpaceDE w:val="0"/>
        <w:autoSpaceDN w:val="0"/>
        <w:adjustRightInd w:val="0"/>
        <w:spacing w:line="264" w:lineRule="auto"/>
        <w:ind w:left="1276" w:hanging="284"/>
        <w:contextualSpacing/>
        <w:jc w:val="both"/>
        <w:rPr>
          <w:rFonts w:eastAsia="Calibri"/>
          <w:color w:val="auto"/>
          <w:sz w:val="22"/>
          <w:szCs w:val="22"/>
          <w:lang w:eastAsia="en-US"/>
        </w:rPr>
      </w:pPr>
      <w:r w:rsidRPr="00441F25">
        <w:rPr>
          <w:rFonts w:eastAsia="Calibri"/>
          <w:color w:val="auto"/>
          <w:sz w:val="22"/>
          <w:szCs w:val="22"/>
          <w:lang w:eastAsia="en-US"/>
        </w:rPr>
        <w:t>s promítnutím podmínek a stanovisek ze stavebního řízení</w:t>
      </w:r>
    </w:p>
    <w:p w14:paraId="43F1D614" w14:textId="77777777" w:rsidR="00441F25" w:rsidRPr="00441F25" w:rsidRDefault="00441F25" w:rsidP="000F27F9">
      <w:pPr>
        <w:numPr>
          <w:ilvl w:val="0"/>
          <w:numId w:val="28"/>
        </w:numPr>
        <w:autoSpaceDE w:val="0"/>
        <w:autoSpaceDN w:val="0"/>
        <w:adjustRightInd w:val="0"/>
        <w:spacing w:line="264" w:lineRule="auto"/>
        <w:ind w:left="1276" w:hanging="284"/>
        <w:contextualSpacing/>
        <w:jc w:val="both"/>
        <w:rPr>
          <w:rFonts w:eastAsia="Calibri"/>
          <w:color w:val="auto"/>
          <w:sz w:val="22"/>
          <w:szCs w:val="22"/>
          <w:lang w:eastAsia="en-US"/>
        </w:rPr>
      </w:pPr>
      <w:r w:rsidRPr="00441F25">
        <w:rPr>
          <w:rFonts w:eastAsia="Calibri"/>
          <w:color w:val="auto"/>
          <w:sz w:val="22"/>
          <w:szCs w:val="22"/>
          <w:lang w:eastAsia="en-US"/>
        </w:rPr>
        <w:t>výstup kompletní dokumentace v listinné formě vytištěné a podepsané v šesti (6) originálech a jedenkrát (1) v elektronické formě ve formátu *.doc nebo *.docx, výkresová část v CAD formátu *.dwg a současně ve formátu *.pdf, tabulkové soubory ve formátu *.xls nebo *.xlsx. na nosiči dat USB flash disk, CD-ROM nebo DVD;</w:t>
      </w:r>
    </w:p>
    <w:p w14:paraId="2FAE98E7" w14:textId="77777777" w:rsidR="00441F25" w:rsidRPr="00441F25" w:rsidRDefault="00441F25" w:rsidP="000F27F9">
      <w:pPr>
        <w:numPr>
          <w:ilvl w:val="0"/>
          <w:numId w:val="29"/>
        </w:numPr>
        <w:autoSpaceDE w:val="0"/>
        <w:autoSpaceDN w:val="0"/>
        <w:adjustRightInd w:val="0"/>
        <w:spacing w:line="264" w:lineRule="auto"/>
        <w:ind w:left="850" w:hanging="283"/>
        <w:contextualSpacing/>
        <w:jc w:val="both"/>
        <w:rPr>
          <w:rFonts w:eastAsia="Calibri"/>
          <w:color w:val="auto"/>
          <w:sz w:val="22"/>
          <w:szCs w:val="22"/>
          <w:lang w:eastAsia="en-US"/>
        </w:rPr>
      </w:pPr>
      <w:r w:rsidRPr="00441F25">
        <w:rPr>
          <w:rFonts w:eastAsia="Calibri"/>
          <w:color w:val="auto"/>
          <w:sz w:val="22"/>
          <w:szCs w:val="22"/>
          <w:lang w:eastAsia="en-US"/>
        </w:rPr>
        <w:t>zpracování podrobného plánu organizace výstavby, zahrnující technickou zprávu a výkresovou část;</w:t>
      </w:r>
    </w:p>
    <w:p w14:paraId="582CB560" w14:textId="118C543C" w:rsidR="00441F25" w:rsidRPr="00441F25" w:rsidRDefault="00441F25" w:rsidP="000F27F9">
      <w:pPr>
        <w:numPr>
          <w:ilvl w:val="0"/>
          <w:numId w:val="29"/>
        </w:numPr>
        <w:autoSpaceDE w:val="0"/>
        <w:autoSpaceDN w:val="0"/>
        <w:adjustRightInd w:val="0"/>
        <w:spacing w:line="264" w:lineRule="auto"/>
        <w:ind w:left="850" w:hanging="283"/>
        <w:contextualSpacing/>
        <w:jc w:val="both"/>
        <w:rPr>
          <w:rFonts w:eastAsia="Calibri"/>
          <w:color w:val="auto"/>
          <w:sz w:val="22"/>
          <w:szCs w:val="22"/>
          <w:lang w:eastAsia="en-US"/>
        </w:rPr>
      </w:pPr>
      <w:r w:rsidRPr="00441F25">
        <w:rPr>
          <w:rFonts w:eastAsia="Calibri"/>
          <w:color w:val="auto"/>
          <w:sz w:val="22"/>
          <w:szCs w:val="22"/>
          <w:lang w:eastAsia="en-US"/>
        </w:rPr>
        <w:t xml:space="preserve">vypracování plánu bezpečnosti a ochrany zdraví při práci na staveništi dle </w:t>
      </w:r>
      <w:r w:rsidR="003A5D9E">
        <w:rPr>
          <w:rFonts w:eastAsia="Calibri"/>
          <w:color w:val="auto"/>
          <w:sz w:val="22"/>
          <w:szCs w:val="22"/>
          <w:lang w:eastAsia="en-US"/>
        </w:rPr>
        <w:t>P</w:t>
      </w:r>
      <w:r w:rsidRPr="00441F25">
        <w:rPr>
          <w:rFonts w:eastAsia="Calibri"/>
          <w:color w:val="auto"/>
          <w:sz w:val="22"/>
          <w:szCs w:val="22"/>
          <w:lang w:eastAsia="en-US"/>
        </w:rPr>
        <w:t>řílohy č. 6 k nařízení vlády č. 591/2006 Sb., o bližších minimálních požadavcích na bezpečnost a ochranu zdraví při práci na staveništích, ve znění pozdějších předpisů;</w:t>
      </w:r>
    </w:p>
    <w:p w14:paraId="46370D73" w14:textId="77777777" w:rsidR="00441F25" w:rsidRPr="00441F25" w:rsidRDefault="00441F25" w:rsidP="000F27F9">
      <w:pPr>
        <w:numPr>
          <w:ilvl w:val="0"/>
          <w:numId w:val="29"/>
        </w:numPr>
        <w:autoSpaceDE w:val="0"/>
        <w:autoSpaceDN w:val="0"/>
        <w:adjustRightInd w:val="0"/>
        <w:spacing w:line="264" w:lineRule="auto"/>
        <w:ind w:left="850" w:hanging="283"/>
        <w:contextualSpacing/>
        <w:jc w:val="both"/>
        <w:rPr>
          <w:rFonts w:eastAsia="Calibri"/>
          <w:color w:val="auto"/>
          <w:sz w:val="22"/>
          <w:szCs w:val="22"/>
          <w:lang w:eastAsia="en-US"/>
        </w:rPr>
      </w:pPr>
      <w:r w:rsidRPr="00441F25">
        <w:rPr>
          <w:rFonts w:eastAsia="Calibri"/>
          <w:color w:val="auto"/>
          <w:sz w:val="22"/>
          <w:szCs w:val="22"/>
          <w:lang w:eastAsia="en-US"/>
        </w:rPr>
        <w:t>zajištění inženýrské činnosti pro obstarání všech stanovisek účastníků řízení ve věci vydání stavebního povolení, včetně zpracování příslušné žádosti pro vydání stavebního povolení a zajištění vydání stavebního povolení s nabytím právní moci;</w:t>
      </w:r>
    </w:p>
    <w:p w14:paraId="490BCBFE" w14:textId="77777777" w:rsidR="00441F25" w:rsidRPr="00441F25" w:rsidRDefault="00441F25" w:rsidP="000F27F9">
      <w:pPr>
        <w:numPr>
          <w:ilvl w:val="0"/>
          <w:numId w:val="29"/>
        </w:numPr>
        <w:autoSpaceDE w:val="0"/>
        <w:autoSpaceDN w:val="0"/>
        <w:adjustRightInd w:val="0"/>
        <w:spacing w:line="264" w:lineRule="auto"/>
        <w:ind w:left="850" w:hanging="283"/>
        <w:contextualSpacing/>
        <w:jc w:val="both"/>
        <w:rPr>
          <w:rFonts w:eastAsia="Calibri"/>
          <w:color w:val="auto"/>
          <w:sz w:val="22"/>
          <w:szCs w:val="22"/>
          <w:lang w:eastAsia="en-US"/>
        </w:rPr>
      </w:pPr>
      <w:r w:rsidRPr="00441F25">
        <w:rPr>
          <w:rFonts w:eastAsia="Calibri"/>
          <w:color w:val="auto"/>
          <w:sz w:val="22"/>
          <w:szCs w:val="22"/>
          <w:lang w:eastAsia="en-US"/>
        </w:rPr>
        <w:t>projednání podkladů v rámci příslušného správního řízení, získání všech podkladů a všech stanovisek pro získání oprávnění k provedení stavby;</w:t>
      </w:r>
    </w:p>
    <w:p w14:paraId="649DB998" w14:textId="77777777" w:rsidR="00441F25" w:rsidRPr="00441F25" w:rsidRDefault="00441F25" w:rsidP="000F27F9">
      <w:pPr>
        <w:numPr>
          <w:ilvl w:val="0"/>
          <w:numId w:val="29"/>
        </w:numPr>
        <w:autoSpaceDE w:val="0"/>
        <w:autoSpaceDN w:val="0"/>
        <w:adjustRightInd w:val="0"/>
        <w:spacing w:line="264" w:lineRule="auto"/>
        <w:ind w:left="850" w:hanging="283"/>
        <w:contextualSpacing/>
        <w:jc w:val="both"/>
        <w:rPr>
          <w:rFonts w:eastAsia="Calibri"/>
          <w:color w:val="auto"/>
          <w:sz w:val="22"/>
          <w:szCs w:val="22"/>
          <w:lang w:eastAsia="en-US"/>
        </w:rPr>
      </w:pPr>
      <w:r w:rsidRPr="00441F25">
        <w:rPr>
          <w:rFonts w:eastAsia="Calibri"/>
          <w:color w:val="auto"/>
          <w:sz w:val="22"/>
          <w:szCs w:val="22"/>
          <w:lang w:eastAsia="en-US"/>
        </w:rPr>
        <w:t>zpracování kompletního a závazného položkového soupisu stavebních prací, dodávek a služeb s výkazem výměr, který splňuje požadavky na strukturu a členění dle vyhlášky č. 169/2016 Sb., o stanovení rozsahu dokumentace veřejné zakázky na stavební práce a soupisu stavebních prací, dodávek a služeb s výkazem výměr, ve znění pozdějších předpisů:</w:t>
      </w:r>
    </w:p>
    <w:p w14:paraId="11E5F2C2" w14:textId="77777777" w:rsidR="00441F25" w:rsidRPr="00441F25" w:rsidRDefault="00441F25" w:rsidP="000F27F9">
      <w:pPr>
        <w:numPr>
          <w:ilvl w:val="0"/>
          <w:numId w:val="28"/>
        </w:numPr>
        <w:autoSpaceDE w:val="0"/>
        <w:autoSpaceDN w:val="0"/>
        <w:adjustRightInd w:val="0"/>
        <w:spacing w:line="264" w:lineRule="auto"/>
        <w:ind w:left="1276" w:hanging="284"/>
        <w:contextualSpacing/>
        <w:jc w:val="both"/>
        <w:rPr>
          <w:rFonts w:eastAsia="Calibri"/>
          <w:color w:val="auto"/>
          <w:sz w:val="22"/>
          <w:szCs w:val="22"/>
          <w:lang w:eastAsia="en-US"/>
        </w:rPr>
      </w:pPr>
      <w:r w:rsidRPr="00441F25">
        <w:rPr>
          <w:rFonts w:eastAsia="Calibri"/>
          <w:color w:val="auto"/>
          <w:sz w:val="22"/>
          <w:szCs w:val="22"/>
          <w:lang w:eastAsia="en-US"/>
        </w:rPr>
        <w:lastRenderedPageBreak/>
        <w:t>soupis prací musí být zpracován tak, aby položky byly navázány na vybranou cenovou soustavu v členění do oddílů dle systému společnosti ÚRS CZ a.s. a tvořily jeden ucelený soubor, který nebude obsahovat ocenění jednotlivých stavebních dílů (například profesí) pomocí položek charakteru komplet/soubor následně odkazujících na dílčí samostatné rozpočty</w:t>
      </w:r>
    </w:p>
    <w:p w14:paraId="3D9EBD97" w14:textId="77777777" w:rsidR="00441F25" w:rsidRPr="00441F25" w:rsidRDefault="00441F25" w:rsidP="000F27F9">
      <w:pPr>
        <w:numPr>
          <w:ilvl w:val="0"/>
          <w:numId w:val="28"/>
        </w:numPr>
        <w:autoSpaceDE w:val="0"/>
        <w:autoSpaceDN w:val="0"/>
        <w:adjustRightInd w:val="0"/>
        <w:spacing w:line="264" w:lineRule="auto"/>
        <w:ind w:left="1276" w:hanging="284"/>
        <w:contextualSpacing/>
        <w:jc w:val="both"/>
        <w:rPr>
          <w:rFonts w:eastAsia="Calibri"/>
          <w:color w:val="auto"/>
          <w:sz w:val="22"/>
          <w:szCs w:val="22"/>
          <w:lang w:eastAsia="en-US"/>
        </w:rPr>
      </w:pPr>
      <w:r w:rsidRPr="00441F25">
        <w:rPr>
          <w:rFonts w:eastAsia="Calibri"/>
          <w:color w:val="auto"/>
          <w:sz w:val="22"/>
          <w:szCs w:val="22"/>
          <w:lang w:eastAsia="en-US"/>
        </w:rPr>
        <w:t>soupis prací bude zpracován položkově včetně uvedení příslušných číselných kódů položek s použitím detailnosti položek dle katalogů popisů stavebních prací členěných do devítimístných kódů</w:t>
      </w:r>
    </w:p>
    <w:p w14:paraId="0DDC1DC7" w14:textId="77777777" w:rsidR="00441F25" w:rsidRPr="00441F25" w:rsidRDefault="00441F25" w:rsidP="000F27F9">
      <w:pPr>
        <w:numPr>
          <w:ilvl w:val="0"/>
          <w:numId w:val="28"/>
        </w:numPr>
        <w:autoSpaceDE w:val="0"/>
        <w:autoSpaceDN w:val="0"/>
        <w:adjustRightInd w:val="0"/>
        <w:spacing w:line="264" w:lineRule="auto"/>
        <w:ind w:left="1276" w:hanging="284"/>
        <w:contextualSpacing/>
        <w:jc w:val="both"/>
        <w:rPr>
          <w:rFonts w:eastAsia="Calibri"/>
          <w:color w:val="auto"/>
          <w:sz w:val="22"/>
          <w:szCs w:val="22"/>
          <w:lang w:eastAsia="en-US"/>
        </w:rPr>
      </w:pPr>
      <w:r w:rsidRPr="00441F25">
        <w:rPr>
          <w:rFonts w:eastAsia="Calibri"/>
          <w:color w:val="auto"/>
          <w:sz w:val="22"/>
          <w:szCs w:val="22"/>
          <w:lang w:eastAsia="en-US"/>
        </w:rPr>
        <w:t>oceněný souhrnný rozpočet a položkové rozpočty budou vyhotoveny ve formátu podporující programy pro tvorbu rozpočtů, a to ve formátu *.xls nebo *.xlsx, který je přímým výstupem softwaru pro rozpočtování</w:t>
      </w:r>
    </w:p>
    <w:p w14:paraId="506F1F8D" w14:textId="77777777" w:rsidR="00441F25" w:rsidRPr="00441F25" w:rsidRDefault="00441F25" w:rsidP="000F27F9">
      <w:pPr>
        <w:numPr>
          <w:ilvl w:val="0"/>
          <w:numId w:val="28"/>
        </w:numPr>
        <w:autoSpaceDE w:val="0"/>
        <w:autoSpaceDN w:val="0"/>
        <w:adjustRightInd w:val="0"/>
        <w:spacing w:line="264" w:lineRule="auto"/>
        <w:ind w:left="1276" w:hanging="284"/>
        <w:contextualSpacing/>
        <w:jc w:val="both"/>
        <w:rPr>
          <w:rFonts w:eastAsia="Calibri"/>
          <w:color w:val="auto"/>
          <w:sz w:val="22"/>
          <w:szCs w:val="22"/>
          <w:lang w:eastAsia="en-US"/>
        </w:rPr>
      </w:pPr>
      <w:r w:rsidRPr="00441F25">
        <w:rPr>
          <w:rFonts w:eastAsia="Calibri"/>
          <w:color w:val="auto"/>
          <w:sz w:val="22"/>
          <w:szCs w:val="22"/>
          <w:lang w:eastAsia="en-US"/>
        </w:rPr>
        <w:t>souhrnný soupis prací nebude obsahovat položku rezervy, agregované položky a R-položky, pouze v případě, kdy cenová soustava ÚRS CZ a.s. neobsahuje položku pro stavební práce a dodávky, bude použita R-položka, ocenění této položky bude doloženo individuální kalkulací, případně ceníkem výrobce nebo nabídkou dodavatele</w:t>
      </w:r>
    </w:p>
    <w:p w14:paraId="521A5045" w14:textId="3D91717D" w:rsidR="00441F25" w:rsidRPr="00441F25" w:rsidRDefault="00441F25" w:rsidP="000F27F9">
      <w:pPr>
        <w:numPr>
          <w:ilvl w:val="0"/>
          <w:numId w:val="28"/>
        </w:numPr>
        <w:autoSpaceDE w:val="0"/>
        <w:autoSpaceDN w:val="0"/>
        <w:adjustRightInd w:val="0"/>
        <w:spacing w:line="264" w:lineRule="auto"/>
        <w:ind w:left="1276" w:hanging="284"/>
        <w:contextualSpacing/>
        <w:jc w:val="both"/>
        <w:rPr>
          <w:rFonts w:eastAsia="Calibri"/>
          <w:color w:val="auto"/>
          <w:sz w:val="22"/>
          <w:szCs w:val="22"/>
          <w:lang w:eastAsia="en-US"/>
        </w:rPr>
      </w:pPr>
      <w:r w:rsidRPr="00441F25">
        <w:rPr>
          <w:rFonts w:eastAsia="Calibri"/>
          <w:color w:val="auto"/>
          <w:sz w:val="22"/>
          <w:szCs w:val="22"/>
          <w:lang w:eastAsia="en-US"/>
        </w:rPr>
        <w:t>měrnou jednotkou nesmí být tzv. kompletační jednotka např. soubor, komplet, sada atd., vyjma měrných jednotek u položek cenové soustavy ÚRS</w:t>
      </w:r>
      <w:r w:rsidR="00A278EA">
        <w:rPr>
          <w:rFonts w:eastAsia="Calibri"/>
          <w:color w:val="auto"/>
          <w:sz w:val="22"/>
          <w:szCs w:val="22"/>
          <w:lang w:eastAsia="en-US"/>
        </w:rPr>
        <w:t xml:space="preserve"> CZ a.s.</w:t>
      </w:r>
    </w:p>
    <w:p w14:paraId="56863E0F" w14:textId="77777777" w:rsidR="00441F25" w:rsidRPr="00441F25" w:rsidRDefault="00441F25" w:rsidP="000F27F9">
      <w:pPr>
        <w:numPr>
          <w:ilvl w:val="0"/>
          <w:numId w:val="28"/>
        </w:numPr>
        <w:autoSpaceDE w:val="0"/>
        <w:autoSpaceDN w:val="0"/>
        <w:adjustRightInd w:val="0"/>
        <w:spacing w:line="264" w:lineRule="auto"/>
        <w:ind w:left="1276" w:hanging="284"/>
        <w:contextualSpacing/>
        <w:jc w:val="both"/>
        <w:rPr>
          <w:rFonts w:eastAsia="Calibri"/>
          <w:color w:val="auto"/>
          <w:sz w:val="22"/>
          <w:szCs w:val="22"/>
          <w:lang w:eastAsia="en-US"/>
        </w:rPr>
      </w:pPr>
      <w:r w:rsidRPr="00441F25">
        <w:rPr>
          <w:rFonts w:eastAsia="Calibri"/>
          <w:color w:val="auto"/>
          <w:sz w:val="22"/>
          <w:szCs w:val="22"/>
          <w:lang w:eastAsia="en-US"/>
        </w:rPr>
        <w:t>součástí souhrnného soupisu prací budou vedlejší náklady nezbytné pro zhotovení stavby, společné pro celou stavbu nezahrnuté v rozpočtech stavebních a inženýrských objektů, případně provozních souborů a jejich dílčích rozpočtech, souvisejících zejména s vybudováním, provozem a likvidací zařízení staveniště a ostatní náklady spojené s plněním povinností dodavatele vyplývající z jiných podmínek pro provedení stavby (zejména obchodních podmínek) neuvedených v souborech položek stavebních prací</w:t>
      </w:r>
    </w:p>
    <w:p w14:paraId="77079ADD" w14:textId="77777777" w:rsidR="00441F25" w:rsidRPr="00441F25" w:rsidRDefault="00441F25" w:rsidP="000F27F9">
      <w:pPr>
        <w:numPr>
          <w:ilvl w:val="0"/>
          <w:numId w:val="28"/>
        </w:numPr>
        <w:autoSpaceDE w:val="0"/>
        <w:autoSpaceDN w:val="0"/>
        <w:adjustRightInd w:val="0"/>
        <w:spacing w:line="264" w:lineRule="auto"/>
        <w:ind w:left="1276" w:hanging="284"/>
        <w:contextualSpacing/>
        <w:jc w:val="both"/>
        <w:rPr>
          <w:rFonts w:eastAsia="Calibri"/>
          <w:color w:val="auto"/>
          <w:sz w:val="22"/>
          <w:szCs w:val="22"/>
          <w:lang w:eastAsia="en-US"/>
        </w:rPr>
      </w:pPr>
      <w:r w:rsidRPr="00441F25">
        <w:rPr>
          <w:rFonts w:eastAsia="Calibri"/>
          <w:color w:val="auto"/>
          <w:sz w:val="22"/>
          <w:szCs w:val="22"/>
          <w:lang w:eastAsia="en-US"/>
        </w:rPr>
        <w:t>měrnou jednotkou pro všechny typy vedlejších a ostatních nákladů bude Kč.</w:t>
      </w:r>
    </w:p>
    <w:p w14:paraId="79CD132F" w14:textId="77777777" w:rsidR="00441F25" w:rsidRPr="00441F25" w:rsidRDefault="00441F25" w:rsidP="000F27F9">
      <w:pPr>
        <w:autoSpaceDE w:val="0"/>
        <w:autoSpaceDN w:val="0"/>
        <w:adjustRightInd w:val="0"/>
        <w:spacing w:line="264" w:lineRule="auto"/>
        <w:jc w:val="both"/>
        <w:rPr>
          <w:rFonts w:eastAsia="Calibri"/>
          <w:b/>
          <w:bCs/>
          <w:color w:val="auto"/>
          <w:sz w:val="22"/>
          <w:szCs w:val="22"/>
          <w:lang w:eastAsia="en-US"/>
        </w:rPr>
      </w:pPr>
    </w:p>
    <w:p w14:paraId="4B65D880" w14:textId="77777777" w:rsidR="00441F25" w:rsidRPr="00441F25" w:rsidRDefault="00441F25" w:rsidP="000F27F9">
      <w:pPr>
        <w:autoSpaceDE w:val="0"/>
        <w:autoSpaceDN w:val="0"/>
        <w:adjustRightInd w:val="0"/>
        <w:spacing w:after="120" w:line="264" w:lineRule="auto"/>
        <w:ind w:left="567"/>
        <w:jc w:val="both"/>
        <w:rPr>
          <w:rFonts w:eastAsia="Calibri"/>
          <w:b/>
          <w:bCs/>
          <w:color w:val="auto"/>
          <w:sz w:val="22"/>
          <w:szCs w:val="22"/>
          <w:lang w:eastAsia="en-US"/>
        </w:rPr>
      </w:pPr>
      <w:r w:rsidRPr="00441F25">
        <w:rPr>
          <w:rFonts w:eastAsia="Calibri"/>
          <w:b/>
          <w:bCs/>
          <w:color w:val="auto"/>
          <w:sz w:val="22"/>
          <w:szCs w:val="22"/>
          <w:lang w:eastAsia="en-US"/>
        </w:rPr>
        <w:t>Vymezení předmětu plnění č. 3 – „Výstavba nového objektu B“ je stanoveno v tomto rozsahu:</w:t>
      </w:r>
    </w:p>
    <w:p w14:paraId="1D2F8C08" w14:textId="77777777" w:rsidR="00441F25" w:rsidRPr="00441F25" w:rsidRDefault="00441F25" w:rsidP="000F27F9">
      <w:pPr>
        <w:autoSpaceDE w:val="0"/>
        <w:autoSpaceDN w:val="0"/>
        <w:adjustRightInd w:val="0"/>
        <w:spacing w:line="264" w:lineRule="auto"/>
        <w:ind w:left="567"/>
        <w:jc w:val="both"/>
        <w:rPr>
          <w:rFonts w:eastAsia="Calibri"/>
          <w:color w:val="auto"/>
          <w:sz w:val="22"/>
          <w:szCs w:val="22"/>
          <w:lang w:eastAsia="en-US"/>
        </w:rPr>
      </w:pPr>
      <w:r w:rsidRPr="00441F25">
        <w:rPr>
          <w:rFonts w:eastAsia="Calibri"/>
          <w:color w:val="auto"/>
          <w:sz w:val="22"/>
          <w:szCs w:val="22"/>
          <w:lang w:eastAsia="en-US"/>
        </w:rPr>
        <w:t>Zhotovení projektové dokumentace a výkon inženýrské činnosti</w:t>
      </w:r>
    </w:p>
    <w:p w14:paraId="441BC71A" w14:textId="35E7FC89" w:rsidR="00441F25" w:rsidRPr="00255657" w:rsidRDefault="00255657" w:rsidP="00255657">
      <w:pPr>
        <w:numPr>
          <w:ilvl w:val="0"/>
          <w:numId w:val="30"/>
        </w:numPr>
        <w:autoSpaceDE w:val="0"/>
        <w:autoSpaceDN w:val="0"/>
        <w:adjustRightInd w:val="0"/>
        <w:spacing w:line="264" w:lineRule="auto"/>
        <w:ind w:left="850" w:hanging="283"/>
        <w:contextualSpacing/>
        <w:jc w:val="both"/>
        <w:rPr>
          <w:rFonts w:eastAsia="Calibri"/>
          <w:color w:val="auto"/>
          <w:sz w:val="22"/>
          <w:szCs w:val="22"/>
          <w:lang w:eastAsia="en-US"/>
        </w:rPr>
      </w:pPr>
      <w:r w:rsidRPr="00441F25">
        <w:rPr>
          <w:rFonts w:eastAsia="Calibri"/>
          <w:color w:val="auto"/>
          <w:sz w:val="22"/>
          <w:szCs w:val="22"/>
          <w:lang w:eastAsia="en-US"/>
        </w:rPr>
        <w:t xml:space="preserve">zpracování projektové dokumentace pro vydání společného územního rozhodnutí a stavebního povolení a projektové dokumentace pro provádění stavby na základě studie výstavby </w:t>
      </w:r>
      <w:r w:rsidRPr="00505F96">
        <w:rPr>
          <w:rFonts w:eastAsia="Calibri"/>
          <w:color w:val="auto"/>
          <w:sz w:val="22"/>
          <w:szCs w:val="22"/>
          <w:lang w:eastAsia="en-US"/>
        </w:rPr>
        <w:t>(zpracování případných změn vnitřního dispozičního uspořádání na základě potřeb budoucího uživatele)</w:t>
      </w:r>
      <w:r>
        <w:rPr>
          <w:rFonts w:eastAsia="Calibri"/>
          <w:color w:val="auto"/>
          <w:sz w:val="22"/>
          <w:szCs w:val="22"/>
          <w:lang w:eastAsia="en-US"/>
        </w:rPr>
        <w:t xml:space="preserve"> </w:t>
      </w:r>
      <w:r w:rsidRPr="00441F25">
        <w:rPr>
          <w:rFonts w:eastAsia="Calibri"/>
          <w:color w:val="auto"/>
          <w:sz w:val="22"/>
          <w:szCs w:val="22"/>
          <w:lang w:eastAsia="en-US"/>
        </w:rPr>
        <w:t xml:space="preserve">včetně technické a dopravní infrastruktury, venkovních a sadových </w:t>
      </w:r>
      <w:r>
        <w:rPr>
          <w:rFonts w:eastAsia="Calibri"/>
          <w:color w:val="auto"/>
          <w:sz w:val="22"/>
          <w:szCs w:val="22"/>
          <w:lang w:eastAsia="en-US"/>
        </w:rPr>
        <w:t>úprav a oplocení celého areálu D</w:t>
      </w:r>
      <w:r w:rsidRPr="00441F25">
        <w:rPr>
          <w:rFonts w:eastAsia="Calibri"/>
          <w:color w:val="auto"/>
          <w:sz w:val="22"/>
          <w:szCs w:val="22"/>
          <w:lang w:eastAsia="en-US"/>
        </w:rPr>
        <w:t>omova, zajištění vyjádření všech dotčených orgánů a správců sítí;</w:t>
      </w:r>
    </w:p>
    <w:p w14:paraId="78B2131F" w14:textId="77777777" w:rsidR="00441F25" w:rsidRPr="00441F25" w:rsidRDefault="00441F25" w:rsidP="000F27F9">
      <w:pPr>
        <w:numPr>
          <w:ilvl w:val="0"/>
          <w:numId w:val="30"/>
        </w:numPr>
        <w:autoSpaceDE w:val="0"/>
        <w:autoSpaceDN w:val="0"/>
        <w:adjustRightInd w:val="0"/>
        <w:spacing w:line="264" w:lineRule="auto"/>
        <w:ind w:left="850" w:hanging="283"/>
        <w:contextualSpacing/>
        <w:jc w:val="both"/>
        <w:rPr>
          <w:rFonts w:eastAsia="Calibri"/>
          <w:color w:val="auto"/>
          <w:sz w:val="22"/>
          <w:szCs w:val="22"/>
          <w:lang w:eastAsia="en-US"/>
        </w:rPr>
      </w:pPr>
      <w:r w:rsidRPr="00441F25">
        <w:rPr>
          <w:rFonts w:eastAsia="Calibri"/>
          <w:color w:val="auto"/>
          <w:sz w:val="22"/>
          <w:szCs w:val="22"/>
          <w:lang w:eastAsia="en-US"/>
        </w:rPr>
        <w:t xml:space="preserve">součástí projektové dokumentace bude zpracování propojení obou objektů (A, B) spojovacím traktem se schodištěm, které vyrovnává rozdílné výškové úrovně mezi podlažími obou objektů; </w:t>
      </w:r>
    </w:p>
    <w:p w14:paraId="629494EE" w14:textId="4EDDBBBD" w:rsidR="00441F25" w:rsidRPr="000F27F9" w:rsidRDefault="00441F25" w:rsidP="000F27F9">
      <w:pPr>
        <w:numPr>
          <w:ilvl w:val="0"/>
          <w:numId w:val="30"/>
        </w:numPr>
        <w:autoSpaceDE w:val="0"/>
        <w:autoSpaceDN w:val="0"/>
        <w:adjustRightInd w:val="0"/>
        <w:spacing w:line="264" w:lineRule="auto"/>
        <w:ind w:left="850" w:hanging="283"/>
        <w:contextualSpacing/>
        <w:jc w:val="both"/>
        <w:rPr>
          <w:rFonts w:eastAsia="Calibri"/>
          <w:color w:val="auto"/>
          <w:sz w:val="22"/>
          <w:szCs w:val="22"/>
          <w:lang w:eastAsia="en-US"/>
        </w:rPr>
      </w:pPr>
      <w:r w:rsidRPr="000F27F9">
        <w:rPr>
          <w:rFonts w:eastAsia="Calibri"/>
          <w:color w:val="auto"/>
          <w:sz w:val="22"/>
          <w:szCs w:val="22"/>
          <w:lang w:eastAsia="en-US"/>
        </w:rPr>
        <w:t xml:space="preserve">zpracování projektové dokumentace metodou BIM – Building Information Modeling – digitální model stavby, závazné požadavky a pokyny na způsob vedení projekčních prací metodou BIM </w:t>
      </w:r>
      <w:r w:rsidR="001820B5" w:rsidRPr="000F27F9">
        <w:rPr>
          <w:rFonts w:eastAsia="Calibri"/>
          <w:color w:val="auto"/>
          <w:sz w:val="22"/>
          <w:szCs w:val="22"/>
          <w:lang w:eastAsia="en-US"/>
        </w:rPr>
        <w:t>na základě požadavků objednatele</w:t>
      </w:r>
      <w:r w:rsidR="00D64735" w:rsidRPr="000F27F9">
        <w:rPr>
          <w:rFonts w:eastAsia="Calibri"/>
          <w:color w:val="auto"/>
          <w:sz w:val="22"/>
          <w:szCs w:val="22"/>
          <w:lang w:eastAsia="en-US"/>
        </w:rPr>
        <w:t xml:space="preserve"> specifikovaných</w:t>
      </w:r>
      <w:r w:rsidR="000073E0" w:rsidRPr="000F27F9">
        <w:rPr>
          <w:rFonts w:eastAsia="Calibri"/>
          <w:color w:val="auto"/>
          <w:sz w:val="22"/>
          <w:szCs w:val="22"/>
          <w:lang w:eastAsia="en-US"/>
        </w:rPr>
        <w:t xml:space="preserve"> v rámci zadávacího řízení</w:t>
      </w:r>
      <w:r w:rsidRPr="000F27F9">
        <w:rPr>
          <w:rFonts w:eastAsia="Calibri"/>
          <w:color w:val="auto"/>
          <w:sz w:val="22"/>
          <w:szCs w:val="22"/>
          <w:lang w:eastAsia="en-US"/>
        </w:rPr>
        <w:t>;</w:t>
      </w:r>
    </w:p>
    <w:p w14:paraId="79225449" w14:textId="77777777" w:rsidR="00441F25" w:rsidRPr="00441F25" w:rsidRDefault="00441F25" w:rsidP="000F27F9">
      <w:pPr>
        <w:numPr>
          <w:ilvl w:val="0"/>
          <w:numId w:val="30"/>
        </w:numPr>
        <w:autoSpaceDE w:val="0"/>
        <w:autoSpaceDN w:val="0"/>
        <w:adjustRightInd w:val="0"/>
        <w:spacing w:line="264" w:lineRule="auto"/>
        <w:ind w:left="850" w:hanging="283"/>
        <w:contextualSpacing/>
        <w:jc w:val="both"/>
        <w:rPr>
          <w:rFonts w:eastAsia="Calibri"/>
          <w:color w:val="auto"/>
          <w:sz w:val="22"/>
          <w:szCs w:val="22"/>
          <w:lang w:eastAsia="en-US"/>
        </w:rPr>
      </w:pPr>
      <w:r w:rsidRPr="00441F25">
        <w:rPr>
          <w:rFonts w:eastAsia="Calibri"/>
          <w:color w:val="auto"/>
          <w:sz w:val="22"/>
          <w:szCs w:val="22"/>
          <w:lang w:eastAsia="en-US"/>
        </w:rPr>
        <w:t>geodetické zaměření zájmové lokality pro potřeby projektové přípravy;</w:t>
      </w:r>
    </w:p>
    <w:p w14:paraId="1F9558FD" w14:textId="77777777" w:rsidR="00441F25" w:rsidRPr="00441F25" w:rsidRDefault="00441F25" w:rsidP="000F27F9">
      <w:pPr>
        <w:numPr>
          <w:ilvl w:val="0"/>
          <w:numId w:val="30"/>
        </w:numPr>
        <w:autoSpaceDE w:val="0"/>
        <w:autoSpaceDN w:val="0"/>
        <w:adjustRightInd w:val="0"/>
        <w:spacing w:line="264" w:lineRule="auto"/>
        <w:ind w:left="850" w:hanging="283"/>
        <w:contextualSpacing/>
        <w:jc w:val="both"/>
        <w:rPr>
          <w:rFonts w:eastAsia="Calibri"/>
          <w:color w:val="auto"/>
          <w:sz w:val="22"/>
          <w:szCs w:val="22"/>
          <w:lang w:eastAsia="en-US"/>
        </w:rPr>
      </w:pPr>
      <w:r w:rsidRPr="00441F25">
        <w:rPr>
          <w:rFonts w:eastAsia="Calibri"/>
          <w:color w:val="auto"/>
          <w:sz w:val="22"/>
          <w:szCs w:val="22"/>
          <w:lang w:eastAsia="en-US"/>
        </w:rPr>
        <w:t>provedení potřebných průzkumů pro potřeby projektové přípravy (geodetický, radonový, hydrogeologický, inženýrsko-geologický apod.);</w:t>
      </w:r>
    </w:p>
    <w:p w14:paraId="3F83AD4A" w14:textId="6BA39202" w:rsidR="00441F25" w:rsidRPr="00441F25" w:rsidRDefault="00CB502B" w:rsidP="000F27F9">
      <w:pPr>
        <w:numPr>
          <w:ilvl w:val="0"/>
          <w:numId w:val="30"/>
        </w:numPr>
        <w:autoSpaceDE w:val="0"/>
        <w:autoSpaceDN w:val="0"/>
        <w:adjustRightInd w:val="0"/>
        <w:spacing w:line="264" w:lineRule="auto"/>
        <w:ind w:left="850" w:hanging="283"/>
        <w:contextualSpacing/>
        <w:jc w:val="both"/>
        <w:rPr>
          <w:rFonts w:eastAsia="Calibri"/>
          <w:color w:val="auto"/>
          <w:sz w:val="22"/>
          <w:szCs w:val="22"/>
          <w:lang w:eastAsia="en-US"/>
        </w:rPr>
      </w:pPr>
      <w:r w:rsidRPr="00441F25">
        <w:rPr>
          <w:rFonts w:eastAsia="Calibri"/>
          <w:color w:val="auto"/>
          <w:sz w:val="22"/>
          <w:szCs w:val="22"/>
          <w:lang w:eastAsia="en-US"/>
        </w:rPr>
        <w:lastRenderedPageBreak/>
        <w:t>vypracování energetického posudku dle vyhlášky č. 141/2021 Sb., o energetickém posudku a o</w:t>
      </w:r>
      <w:r>
        <w:rPr>
          <w:rFonts w:eastAsia="Calibri"/>
          <w:color w:val="auto"/>
          <w:sz w:val="22"/>
          <w:szCs w:val="22"/>
          <w:lang w:eastAsia="en-US"/>
        </w:rPr>
        <w:t> </w:t>
      </w:r>
      <w:r w:rsidRPr="00441F25">
        <w:rPr>
          <w:rFonts w:eastAsia="Calibri"/>
          <w:color w:val="auto"/>
          <w:sz w:val="22"/>
          <w:szCs w:val="22"/>
          <w:lang w:eastAsia="en-US"/>
        </w:rPr>
        <w:t>údajích vedených v Systému monitoringu spotřeby energie, ve znění pozdějších předpisů, zpracovaný energetickým specialistou s příslušným oprávněním podle zákona č. 406/2000 Sb., o</w:t>
      </w:r>
      <w:r>
        <w:rPr>
          <w:rFonts w:eastAsia="Calibri"/>
          <w:color w:val="auto"/>
          <w:sz w:val="22"/>
          <w:szCs w:val="22"/>
          <w:lang w:eastAsia="en-US"/>
        </w:rPr>
        <w:t> </w:t>
      </w:r>
      <w:r w:rsidRPr="00441F25">
        <w:rPr>
          <w:rFonts w:eastAsia="Calibri"/>
          <w:color w:val="auto"/>
          <w:sz w:val="22"/>
          <w:szCs w:val="22"/>
          <w:lang w:eastAsia="en-US"/>
        </w:rPr>
        <w:t>hospodaření energií, ve znění pozdějších předpisů na opatření snižující energetickou náročnost objektu, který bude splňovat parametry pasivního nebo plusového standardu</w:t>
      </w:r>
      <w:r w:rsidR="00441F25" w:rsidRPr="00441F25">
        <w:rPr>
          <w:rFonts w:eastAsia="Calibri"/>
          <w:color w:val="auto"/>
          <w:sz w:val="22"/>
          <w:szCs w:val="22"/>
          <w:lang w:eastAsia="en-US"/>
        </w:rPr>
        <w:t>;</w:t>
      </w:r>
    </w:p>
    <w:p w14:paraId="399BBF62" w14:textId="77777777" w:rsidR="00441F25" w:rsidRPr="00441F25" w:rsidRDefault="00441F25" w:rsidP="000F27F9">
      <w:pPr>
        <w:numPr>
          <w:ilvl w:val="0"/>
          <w:numId w:val="30"/>
        </w:numPr>
        <w:autoSpaceDE w:val="0"/>
        <w:autoSpaceDN w:val="0"/>
        <w:adjustRightInd w:val="0"/>
        <w:spacing w:line="264" w:lineRule="auto"/>
        <w:ind w:left="850" w:hanging="283"/>
        <w:contextualSpacing/>
        <w:jc w:val="both"/>
        <w:rPr>
          <w:rFonts w:eastAsia="Calibri"/>
          <w:color w:val="auto"/>
          <w:sz w:val="22"/>
          <w:szCs w:val="22"/>
          <w:lang w:eastAsia="en-US"/>
        </w:rPr>
      </w:pPr>
      <w:r w:rsidRPr="00441F25">
        <w:rPr>
          <w:rFonts w:eastAsia="Calibri"/>
          <w:color w:val="auto"/>
          <w:sz w:val="22"/>
          <w:szCs w:val="22"/>
          <w:lang w:eastAsia="en-US"/>
        </w:rPr>
        <w:t>vypracování protokolu k výpočtu tepelné stability v létě dle ČSN 730540-2:2011;</w:t>
      </w:r>
    </w:p>
    <w:p w14:paraId="2709E1BA" w14:textId="791620D0" w:rsidR="00441F25" w:rsidRPr="00441F25" w:rsidRDefault="00441F25" w:rsidP="000F27F9">
      <w:pPr>
        <w:numPr>
          <w:ilvl w:val="0"/>
          <w:numId w:val="30"/>
        </w:numPr>
        <w:autoSpaceDE w:val="0"/>
        <w:autoSpaceDN w:val="0"/>
        <w:adjustRightInd w:val="0"/>
        <w:spacing w:line="264" w:lineRule="auto"/>
        <w:ind w:left="850" w:hanging="283"/>
        <w:contextualSpacing/>
        <w:jc w:val="both"/>
        <w:rPr>
          <w:rFonts w:eastAsia="Calibri"/>
          <w:color w:val="auto"/>
          <w:sz w:val="22"/>
          <w:szCs w:val="22"/>
          <w:lang w:eastAsia="en-US"/>
        </w:rPr>
      </w:pPr>
      <w:r w:rsidRPr="00441F25">
        <w:rPr>
          <w:color w:val="auto"/>
          <w:sz w:val="22"/>
          <w:szCs w:val="22"/>
        </w:rPr>
        <w:t>zajištění zpracování odborného posudku odborně způsobilou osobou v souladu s Metodikou posuzování staveb z hlediska výskytu, obecně a zvláště, chráněných synantropních druhů živočichů, posuzující výskyt živočichů na zateplovaném objektu (posuzován bude stávající objekt B);</w:t>
      </w:r>
    </w:p>
    <w:p w14:paraId="41256F37" w14:textId="77777777" w:rsidR="00441F25" w:rsidRPr="00441F25" w:rsidRDefault="00441F25" w:rsidP="000F27F9">
      <w:pPr>
        <w:numPr>
          <w:ilvl w:val="0"/>
          <w:numId w:val="30"/>
        </w:numPr>
        <w:autoSpaceDE w:val="0"/>
        <w:autoSpaceDN w:val="0"/>
        <w:adjustRightInd w:val="0"/>
        <w:spacing w:line="264" w:lineRule="auto"/>
        <w:ind w:left="850" w:hanging="283"/>
        <w:contextualSpacing/>
        <w:jc w:val="both"/>
        <w:rPr>
          <w:rFonts w:eastAsia="Calibri"/>
          <w:color w:val="auto"/>
          <w:sz w:val="22"/>
          <w:szCs w:val="22"/>
          <w:lang w:eastAsia="en-US"/>
        </w:rPr>
      </w:pPr>
      <w:r w:rsidRPr="00441F25">
        <w:rPr>
          <w:rFonts w:eastAsia="Calibri"/>
          <w:color w:val="auto"/>
          <w:sz w:val="22"/>
          <w:szCs w:val="22"/>
          <w:lang w:eastAsia="en-US"/>
        </w:rPr>
        <w:t>zpracování návrhu nových technologií z hlediska snižování energetické náročnosti (zateplení, zastínění, zdroj vytápění, větrání, vzduchotechnika, osvětlení, instalace solárních panelů pro přípravu teplé vody, instalace fotovoltaických panelů pro výrobu elektrické energie) s cílem zajistit optimální řešení z pohledu ekonomického, energetického a životního prostředí s využitím obnovitelných zdrojů energie, a to zejména:</w:t>
      </w:r>
    </w:p>
    <w:p w14:paraId="5428783B" w14:textId="77777777" w:rsidR="00441F25" w:rsidRPr="00441F25" w:rsidRDefault="00441F25" w:rsidP="000F27F9">
      <w:pPr>
        <w:numPr>
          <w:ilvl w:val="0"/>
          <w:numId w:val="32"/>
        </w:numPr>
        <w:autoSpaceDE w:val="0"/>
        <w:autoSpaceDN w:val="0"/>
        <w:adjustRightInd w:val="0"/>
        <w:spacing w:line="264" w:lineRule="auto"/>
        <w:ind w:left="1276" w:hanging="284"/>
        <w:contextualSpacing/>
        <w:jc w:val="both"/>
        <w:rPr>
          <w:rFonts w:eastAsia="Calibri"/>
          <w:color w:val="auto"/>
          <w:sz w:val="22"/>
          <w:szCs w:val="22"/>
          <w:lang w:eastAsia="en-US"/>
        </w:rPr>
      </w:pPr>
      <w:r w:rsidRPr="00441F25">
        <w:rPr>
          <w:rFonts w:eastAsia="Calibri"/>
          <w:color w:val="auto"/>
          <w:sz w:val="22"/>
          <w:szCs w:val="22"/>
          <w:lang w:eastAsia="en-US"/>
        </w:rPr>
        <w:t>návrh nejvhodnější kombinace opatření vedoucí ke snížení energetické náročnosti budovy (splnění požadavků na pasivní standard budov, zateplení obálky, podlah, střechy, výplně otvorů s izolačním parametrem, návrh technologického řešení systémů technologického zařízení budov apod.)</w:t>
      </w:r>
    </w:p>
    <w:p w14:paraId="2F9954D0" w14:textId="77777777" w:rsidR="00441F25" w:rsidRPr="00441F25" w:rsidRDefault="00441F25" w:rsidP="000F27F9">
      <w:pPr>
        <w:numPr>
          <w:ilvl w:val="0"/>
          <w:numId w:val="32"/>
        </w:numPr>
        <w:autoSpaceDE w:val="0"/>
        <w:autoSpaceDN w:val="0"/>
        <w:adjustRightInd w:val="0"/>
        <w:spacing w:line="264" w:lineRule="auto"/>
        <w:ind w:left="1276" w:hanging="284"/>
        <w:contextualSpacing/>
        <w:jc w:val="both"/>
        <w:rPr>
          <w:rFonts w:eastAsia="Calibri"/>
          <w:color w:val="auto"/>
          <w:sz w:val="22"/>
          <w:szCs w:val="22"/>
          <w:lang w:eastAsia="en-US"/>
        </w:rPr>
      </w:pPr>
      <w:r w:rsidRPr="00441F25">
        <w:rPr>
          <w:rFonts w:eastAsia="Calibri"/>
          <w:color w:val="auto"/>
          <w:sz w:val="22"/>
          <w:szCs w:val="22"/>
          <w:lang w:eastAsia="en-US"/>
        </w:rPr>
        <w:t>celkovou energetickou bilanci v navrhovaném stavu</w:t>
      </w:r>
    </w:p>
    <w:p w14:paraId="28578030" w14:textId="7960D761" w:rsidR="00441F25" w:rsidRPr="00441F25" w:rsidRDefault="00382598" w:rsidP="000F27F9">
      <w:pPr>
        <w:numPr>
          <w:ilvl w:val="0"/>
          <w:numId w:val="32"/>
        </w:numPr>
        <w:autoSpaceDE w:val="0"/>
        <w:autoSpaceDN w:val="0"/>
        <w:adjustRightInd w:val="0"/>
        <w:spacing w:line="264" w:lineRule="auto"/>
        <w:ind w:left="1276" w:hanging="284"/>
        <w:contextualSpacing/>
        <w:jc w:val="both"/>
        <w:rPr>
          <w:rFonts w:eastAsia="Calibri"/>
          <w:color w:val="auto"/>
          <w:sz w:val="22"/>
          <w:szCs w:val="22"/>
          <w:lang w:eastAsia="en-US"/>
        </w:rPr>
      </w:pPr>
      <w:r w:rsidRPr="00382598">
        <w:rPr>
          <w:rFonts w:eastAsia="Calibri"/>
          <w:color w:val="auto"/>
          <w:sz w:val="22"/>
          <w:szCs w:val="22"/>
          <w:lang w:eastAsia="en-US"/>
        </w:rPr>
        <w:t xml:space="preserve">návrh technologií v souladu se stanovenými indikátory a cílovými hodnotami pro primární potřebu energie dotační výzvy </w:t>
      </w:r>
      <w:r w:rsidR="0068559B">
        <w:rPr>
          <w:rFonts w:eastAsia="Calibri"/>
          <w:color w:val="auto"/>
          <w:sz w:val="22"/>
          <w:szCs w:val="22"/>
          <w:lang w:eastAsia="en-US"/>
        </w:rPr>
        <w:t xml:space="preserve">Ministerstva práce a sociálních věcí 31_22_003 </w:t>
      </w:r>
      <w:r w:rsidRPr="00382598">
        <w:rPr>
          <w:rFonts w:eastAsia="Calibri"/>
          <w:color w:val="auto"/>
          <w:sz w:val="22"/>
          <w:szCs w:val="22"/>
          <w:lang w:eastAsia="en-US"/>
        </w:rPr>
        <w:t>Národního plánu obnovy – Rozvoj a modernizace technické základny sociálních služeb podle Metodické pomůcky pro způsob doložení specifických kritérií přijatelnosti v oblasti energetické náročnosti budovy</w:t>
      </w:r>
      <w:r w:rsidR="00441F25" w:rsidRPr="00441F25">
        <w:rPr>
          <w:color w:val="auto"/>
          <w:sz w:val="22"/>
          <w:szCs w:val="22"/>
        </w:rPr>
        <w:t>;</w:t>
      </w:r>
    </w:p>
    <w:p w14:paraId="3FDD75FF" w14:textId="77777777" w:rsidR="00441F25" w:rsidRPr="00441F25" w:rsidRDefault="00441F25" w:rsidP="000F27F9">
      <w:pPr>
        <w:numPr>
          <w:ilvl w:val="0"/>
          <w:numId w:val="30"/>
        </w:numPr>
        <w:autoSpaceDE w:val="0"/>
        <w:autoSpaceDN w:val="0"/>
        <w:adjustRightInd w:val="0"/>
        <w:spacing w:line="264" w:lineRule="auto"/>
        <w:ind w:left="851" w:hanging="284"/>
        <w:jc w:val="both"/>
        <w:rPr>
          <w:rFonts w:eastAsia="Calibri"/>
          <w:color w:val="auto"/>
          <w:sz w:val="22"/>
          <w:szCs w:val="22"/>
          <w:lang w:eastAsia="en-US"/>
        </w:rPr>
      </w:pPr>
      <w:r w:rsidRPr="00441F25">
        <w:rPr>
          <w:rFonts w:eastAsia="Calibri"/>
          <w:color w:val="auto"/>
          <w:sz w:val="22"/>
          <w:szCs w:val="22"/>
          <w:lang w:eastAsia="en-US"/>
        </w:rPr>
        <w:t>zpracování projektové dokumentace v souladu s Materiálně-technickým standardem pro služby sociální péče poskytované pobytovou formou – Doporučený postup č. 2/2016 Ministerstva práce a sociálních věcí;</w:t>
      </w:r>
    </w:p>
    <w:p w14:paraId="2E049932" w14:textId="77777777" w:rsidR="00441F25" w:rsidRPr="00441F25" w:rsidRDefault="00441F25" w:rsidP="000F27F9">
      <w:pPr>
        <w:numPr>
          <w:ilvl w:val="0"/>
          <w:numId w:val="30"/>
        </w:numPr>
        <w:autoSpaceDE w:val="0"/>
        <w:autoSpaceDN w:val="0"/>
        <w:adjustRightInd w:val="0"/>
        <w:spacing w:line="264" w:lineRule="auto"/>
        <w:ind w:left="851" w:hanging="284"/>
        <w:jc w:val="both"/>
        <w:rPr>
          <w:rFonts w:eastAsia="Calibri"/>
          <w:color w:val="auto"/>
          <w:sz w:val="22"/>
          <w:szCs w:val="22"/>
          <w:lang w:eastAsia="en-US"/>
        </w:rPr>
      </w:pPr>
      <w:r w:rsidRPr="00441F25">
        <w:rPr>
          <w:rFonts w:eastAsia="Calibri"/>
          <w:color w:val="auto"/>
          <w:sz w:val="22"/>
          <w:szCs w:val="22"/>
          <w:lang w:eastAsia="en-US"/>
        </w:rPr>
        <w:t>zpracování projektové dokumentace v souladu s příslušnými právními předpisy zejména:</w:t>
      </w:r>
    </w:p>
    <w:p w14:paraId="0175D9AD" w14:textId="77777777" w:rsidR="00441F25" w:rsidRPr="00441F25" w:rsidRDefault="00441F25" w:rsidP="000F27F9">
      <w:pPr>
        <w:numPr>
          <w:ilvl w:val="0"/>
          <w:numId w:val="28"/>
        </w:numPr>
        <w:autoSpaceDE w:val="0"/>
        <w:autoSpaceDN w:val="0"/>
        <w:adjustRightInd w:val="0"/>
        <w:spacing w:line="264" w:lineRule="auto"/>
        <w:ind w:left="1276" w:hanging="284"/>
        <w:contextualSpacing/>
        <w:jc w:val="both"/>
        <w:rPr>
          <w:rFonts w:eastAsia="Calibri"/>
          <w:color w:val="auto"/>
          <w:sz w:val="22"/>
          <w:szCs w:val="22"/>
          <w:lang w:eastAsia="en-US"/>
        </w:rPr>
      </w:pPr>
      <w:r w:rsidRPr="00441F25">
        <w:rPr>
          <w:rFonts w:eastAsia="Calibri"/>
          <w:color w:val="auto"/>
          <w:sz w:val="22"/>
          <w:szCs w:val="22"/>
          <w:lang w:eastAsia="en-US"/>
        </w:rPr>
        <w:t>zákonem č. 183/2006 Sb., o územním plánování a stavebním řádu, stavební zákon, ve znění pozdějších předpisů</w:t>
      </w:r>
    </w:p>
    <w:p w14:paraId="212C7267" w14:textId="77777777" w:rsidR="00441F25" w:rsidRPr="00441F25" w:rsidRDefault="00441F25" w:rsidP="000F27F9">
      <w:pPr>
        <w:numPr>
          <w:ilvl w:val="0"/>
          <w:numId w:val="28"/>
        </w:numPr>
        <w:autoSpaceDE w:val="0"/>
        <w:autoSpaceDN w:val="0"/>
        <w:adjustRightInd w:val="0"/>
        <w:spacing w:line="264" w:lineRule="auto"/>
        <w:ind w:left="1276" w:hanging="284"/>
        <w:contextualSpacing/>
        <w:jc w:val="both"/>
        <w:rPr>
          <w:rFonts w:eastAsia="Calibri"/>
          <w:color w:val="auto"/>
          <w:sz w:val="22"/>
          <w:szCs w:val="22"/>
          <w:lang w:eastAsia="en-US"/>
        </w:rPr>
      </w:pPr>
      <w:r w:rsidRPr="00441F25">
        <w:rPr>
          <w:rFonts w:eastAsia="Calibri"/>
          <w:color w:val="auto"/>
          <w:sz w:val="22"/>
          <w:szCs w:val="22"/>
          <w:lang w:eastAsia="en-US"/>
        </w:rPr>
        <w:t>zákonem č. 406/2000 Sb., o hospodaření energií, ve znění pozdějších předpisů a příslušných prováděcích vyhlášek (vyhláška č. 264/2020 Sb., o energetické náročnosti budov, v platném znění)</w:t>
      </w:r>
    </w:p>
    <w:p w14:paraId="412DA7DF" w14:textId="77777777" w:rsidR="00441F25" w:rsidRPr="00441F25" w:rsidRDefault="00441F25" w:rsidP="000F27F9">
      <w:pPr>
        <w:numPr>
          <w:ilvl w:val="0"/>
          <w:numId w:val="28"/>
        </w:numPr>
        <w:autoSpaceDE w:val="0"/>
        <w:autoSpaceDN w:val="0"/>
        <w:adjustRightInd w:val="0"/>
        <w:spacing w:line="264" w:lineRule="auto"/>
        <w:ind w:left="1276" w:hanging="284"/>
        <w:contextualSpacing/>
        <w:jc w:val="both"/>
        <w:rPr>
          <w:rFonts w:eastAsia="Calibri"/>
          <w:color w:val="auto"/>
          <w:sz w:val="22"/>
          <w:szCs w:val="22"/>
          <w:lang w:eastAsia="en-US"/>
        </w:rPr>
      </w:pPr>
      <w:r w:rsidRPr="00441F25">
        <w:rPr>
          <w:rFonts w:eastAsia="Calibri"/>
          <w:color w:val="auto"/>
          <w:sz w:val="22"/>
          <w:szCs w:val="22"/>
          <w:lang w:eastAsia="en-US"/>
        </w:rPr>
        <w:t>zákonem č. 100/2001 Sb., o posuzování vlivů na životní prostředí a o změně některých souvisejících zákonů, ve znění pozdějších předpisů</w:t>
      </w:r>
    </w:p>
    <w:p w14:paraId="0F8DDBD0" w14:textId="77777777" w:rsidR="00441F25" w:rsidRPr="00441F25" w:rsidRDefault="00441F25" w:rsidP="000F27F9">
      <w:pPr>
        <w:numPr>
          <w:ilvl w:val="0"/>
          <w:numId w:val="28"/>
        </w:numPr>
        <w:autoSpaceDE w:val="0"/>
        <w:autoSpaceDN w:val="0"/>
        <w:adjustRightInd w:val="0"/>
        <w:spacing w:line="264" w:lineRule="auto"/>
        <w:ind w:left="1276" w:hanging="284"/>
        <w:contextualSpacing/>
        <w:jc w:val="both"/>
        <w:rPr>
          <w:rFonts w:eastAsia="Calibri"/>
          <w:color w:val="auto"/>
          <w:sz w:val="22"/>
          <w:szCs w:val="22"/>
          <w:lang w:eastAsia="en-US"/>
        </w:rPr>
      </w:pPr>
      <w:r w:rsidRPr="00441F25">
        <w:rPr>
          <w:rFonts w:eastAsia="Calibri"/>
          <w:color w:val="auto"/>
          <w:sz w:val="22"/>
          <w:szCs w:val="22"/>
          <w:lang w:eastAsia="en-US"/>
        </w:rPr>
        <w:t>vyhláška č. 499/2006 Sb., o dokumentaci staveb, ve znění pozdějších předpisů;</w:t>
      </w:r>
    </w:p>
    <w:p w14:paraId="5036626C" w14:textId="77777777" w:rsidR="00441F25" w:rsidRPr="00441F25" w:rsidRDefault="00441F25" w:rsidP="000F27F9">
      <w:pPr>
        <w:numPr>
          <w:ilvl w:val="0"/>
          <w:numId w:val="28"/>
        </w:numPr>
        <w:autoSpaceDE w:val="0"/>
        <w:autoSpaceDN w:val="0"/>
        <w:adjustRightInd w:val="0"/>
        <w:spacing w:line="264" w:lineRule="auto"/>
        <w:ind w:left="1276" w:hanging="284"/>
        <w:contextualSpacing/>
        <w:jc w:val="both"/>
        <w:rPr>
          <w:rFonts w:eastAsia="Calibri"/>
          <w:color w:val="auto"/>
          <w:sz w:val="22"/>
          <w:szCs w:val="22"/>
          <w:lang w:eastAsia="en-US"/>
        </w:rPr>
      </w:pPr>
      <w:r w:rsidRPr="00441F25">
        <w:rPr>
          <w:rFonts w:eastAsia="Calibri"/>
          <w:color w:val="auto"/>
          <w:sz w:val="22"/>
          <w:szCs w:val="22"/>
          <w:lang w:eastAsia="en-US"/>
        </w:rPr>
        <w:t>vyhláška č. 503/2006 Sb., podrobnější úpravě územního rozhodování, územního opatření a stavebního řádu, ve znění pozdějších předpisů</w:t>
      </w:r>
    </w:p>
    <w:p w14:paraId="516ABB59" w14:textId="77777777" w:rsidR="00441F25" w:rsidRPr="00441F25" w:rsidRDefault="00441F25" w:rsidP="000F27F9">
      <w:pPr>
        <w:numPr>
          <w:ilvl w:val="0"/>
          <w:numId w:val="28"/>
        </w:numPr>
        <w:autoSpaceDE w:val="0"/>
        <w:autoSpaceDN w:val="0"/>
        <w:adjustRightInd w:val="0"/>
        <w:spacing w:line="264" w:lineRule="auto"/>
        <w:ind w:left="1276" w:hanging="284"/>
        <w:contextualSpacing/>
        <w:jc w:val="both"/>
        <w:rPr>
          <w:rFonts w:eastAsia="Calibri"/>
          <w:color w:val="auto"/>
          <w:sz w:val="22"/>
          <w:szCs w:val="22"/>
          <w:lang w:eastAsia="en-US"/>
        </w:rPr>
      </w:pPr>
      <w:r w:rsidRPr="00441F25">
        <w:rPr>
          <w:rFonts w:eastAsia="Calibri"/>
          <w:color w:val="auto"/>
          <w:sz w:val="22"/>
          <w:szCs w:val="22"/>
          <w:lang w:eastAsia="en-US"/>
        </w:rPr>
        <w:t>zákonem č. 134/2016 Sb., o zadávání veřejných zakázek, ve znění pozdějších předpisů</w:t>
      </w:r>
    </w:p>
    <w:p w14:paraId="06A237AD" w14:textId="77777777" w:rsidR="00441F25" w:rsidRPr="00441F25" w:rsidRDefault="00441F25" w:rsidP="000F27F9">
      <w:pPr>
        <w:numPr>
          <w:ilvl w:val="0"/>
          <w:numId w:val="28"/>
        </w:numPr>
        <w:autoSpaceDE w:val="0"/>
        <w:autoSpaceDN w:val="0"/>
        <w:adjustRightInd w:val="0"/>
        <w:spacing w:line="264" w:lineRule="auto"/>
        <w:ind w:left="1276" w:hanging="284"/>
        <w:contextualSpacing/>
        <w:jc w:val="both"/>
        <w:rPr>
          <w:rFonts w:eastAsia="Calibri"/>
          <w:color w:val="auto"/>
          <w:sz w:val="22"/>
          <w:szCs w:val="22"/>
          <w:lang w:eastAsia="en-US"/>
        </w:rPr>
      </w:pPr>
      <w:r w:rsidRPr="00441F25">
        <w:rPr>
          <w:rFonts w:eastAsia="Calibri"/>
          <w:color w:val="auto"/>
          <w:sz w:val="22"/>
          <w:szCs w:val="22"/>
          <w:lang w:eastAsia="en-US"/>
        </w:rPr>
        <w:t>vyhláškou č. 398/2009 Sb., o obecných technických požadavcích zabezpečujících bezbariérové užívání staveb, v platném znění</w:t>
      </w:r>
    </w:p>
    <w:p w14:paraId="183EA25F" w14:textId="77777777" w:rsidR="00441F25" w:rsidRPr="00441F25" w:rsidRDefault="00441F25" w:rsidP="000F27F9">
      <w:pPr>
        <w:numPr>
          <w:ilvl w:val="0"/>
          <w:numId w:val="28"/>
        </w:numPr>
        <w:autoSpaceDE w:val="0"/>
        <w:autoSpaceDN w:val="0"/>
        <w:adjustRightInd w:val="0"/>
        <w:spacing w:line="264" w:lineRule="auto"/>
        <w:ind w:left="1276" w:hanging="284"/>
        <w:contextualSpacing/>
        <w:jc w:val="both"/>
        <w:rPr>
          <w:rFonts w:eastAsia="Calibri"/>
          <w:color w:val="auto"/>
          <w:sz w:val="22"/>
          <w:szCs w:val="22"/>
          <w:lang w:eastAsia="en-US"/>
        </w:rPr>
      </w:pPr>
      <w:r w:rsidRPr="00441F25">
        <w:rPr>
          <w:rFonts w:eastAsia="Calibri"/>
          <w:color w:val="auto"/>
          <w:sz w:val="22"/>
          <w:szCs w:val="22"/>
          <w:lang w:eastAsia="en-US"/>
        </w:rPr>
        <w:t>vyhláškou č. 169/2016 Sb., o stanovení rozsahu dokumentace veřejné zakázky na stavební práce a soupisu stavebních prací, dodávek a služeb s výkazem výměr, ve znění pozdějších předpisů</w:t>
      </w:r>
    </w:p>
    <w:p w14:paraId="35E7C4AB" w14:textId="77777777" w:rsidR="00441F25" w:rsidRPr="00441F25" w:rsidRDefault="00441F25" w:rsidP="000F27F9">
      <w:pPr>
        <w:numPr>
          <w:ilvl w:val="0"/>
          <w:numId w:val="28"/>
        </w:numPr>
        <w:autoSpaceDE w:val="0"/>
        <w:autoSpaceDN w:val="0"/>
        <w:adjustRightInd w:val="0"/>
        <w:spacing w:line="264" w:lineRule="auto"/>
        <w:ind w:left="1276" w:hanging="284"/>
        <w:contextualSpacing/>
        <w:jc w:val="both"/>
        <w:rPr>
          <w:rFonts w:eastAsia="Calibri"/>
          <w:color w:val="auto"/>
          <w:sz w:val="22"/>
          <w:szCs w:val="22"/>
          <w:lang w:eastAsia="en-US"/>
        </w:rPr>
      </w:pPr>
      <w:r w:rsidRPr="00441F25">
        <w:rPr>
          <w:rFonts w:eastAsia="Calibri"/>
          <w:color w:val="auto"/>
          <w:sz w:val="22"/>
          <w:szCs w:val="22"/>
          <w:lang w:eastAsia="en-US"/>
        </w:rPr>
        <w:t>vyhláškou č. 92/2012 Sb., o požadavcích na minimální technické a věcné vybavení zdravotnických zařízení a kontaktních pracovišť domácí péče, ve znění pozdějších předpisů</w:t>
      </w:r>
    </w:p>
    <w:p w14:paraId="1770A9C4" w14:textId="77777777" w:rsidR="00441F25" w:rsidRPr="00441F25" w:rsidRDefault="00441F25" w:rsidP="000F27F9">
      <w:pPr>
        <w:numPr>
          <w:ilvl w:val="0"/>
          <w:numId w:val="28"/>
        </w:numPr>
        <w:autoSpaceDE w:val="0"/>
        <w:autoSpaceDN w:val="0"/>
        <w:adjustRightInd w:val="0"/>
        <w:spacing w:line="264" w:lineRule="auto"/>
        <w:ind w:left="1276" w:hanging="284"/>
        <w:contextualSpacing/>
        <w:jc w:val="both"/>
        <w:rPr>
          <w:rFonts w:eastAsia="Calibri"/>
          <w:color w:val="auto"/>
          <w:sz w:val="22"/>
          <w:szCs w:val="22"/>
          <w:lang w:eastAsia="en-US"/>
        </w:rPr>
      </w:pPr>
      <w:r w:rsidRPr="00441F25">
        <w:rPr>
          <w:rFonts w:eastAsia="Calibri"/>
          <w:color w:val="auto"/>
          <w:sz w:val="22"/>
          <w:szCs w:val="22"/>
          <w:lang w:eastAsia="en-US"/>
        </w:rPr>
        <w:t>vyhláškou 306/2012 Sb., o podmínkách předcházení vzniku a šíření infekčních onemocnění a o hygienických požadavcích na provoz zdravotnických zařízení a ústavů sociální péče, ve znění pozdějších předpisů;</w:t>
      </w:r>
    </w:p>
    <w:p w14:paraId="582D8F48" w14:textId="5920A2A4" w:rsidR="00441F25" w:rsidRPr="00441F25" w:rsidRDefault="00441F25" w:rsidP="000F27F9">
      <w:pPr>
        <w:numPr>
          <w:ilvl w:val="0"/>
          <w:numId w:val="30"/>
        </w:numPr>
        <w:autoSpaceDE w:val="0"/>
        <w:autoSpaceDN w:val="0"/>
        <w:adjustRightInd w:val="0"/>
        <w:spacing w:line="264" w:lineRule="auto"/>
        <w:ind w:left="850" w:hanging="283"/>
        <w:contextualSpacing/>
        <w:jc w:val="both"/>
        <w:rPr>
          <w:rFonts w:eastAsia="Calibri"/>
          <w:color w:val="auto"/>
          <w:sz w:val="22"/>
          <w:szCs w:val="22"/>
          <w:lang w:eastAsia="en-US"/>
        </w:rPr>
      </w:pPr>
      <w:r w:rsidRPr="00441F25">
        <w:rPr>
          <w:rFonts w:eastAsia="Calibri"/>
          <w:color w:val="auto"/>
          <w:sz w:val="22"/>
          <w:szCs w:val="22"/>
          <w:lang w:eastAsia="en-US"/>
        </w:rPr>
        <w:t xml:space="preserve">zpracování projektové dokumentace pro vydání společného územního rozhodnutí a stavebního povolení v požadovaném členění na základě požadavků </w:t>
      </w:r>
      <w:r w:rsidR="00D50923">
        <w:rPr>
          <w:rFonts w:eastAsia="Calibri"/>
          <w:color w:val="auto"/>
          <w:sz w:val="22"/>
          <w:szCs w:val="22"/>
          <w:lang w:eastAsia="en-US"/>
        </w:rPr>
        <w:t>objednatele</w:t>
      </w:r>
      <w:r w:rsidRPr="00441F25">
        <w:rPr>
          <w:rFonts w:eastAsia="Calibri"/>
          <w:color w:val="auto"/>
          <w:sz w:val="22"/>
          <w:szCs w:val="22"/>
          <w:lang w:eastAsia="en-US"/>
        </w:rPr>
        <w:t xml:space="preserve"> a uživatele stanovených ve studii výstavby, jejíž součástí bude vnitřní vybavení interiérů, vybavení zdravotnickou technologií, vizualizace řešení exteriéru a interiéru předmětné stavby a propočty předpokládaných provozních nákladů na zajištění veškerých provozních energií a médií – výstup kompletní dokumentace v listinné formě vytištěné a podepsané v šesti (6) originálech, elektronická podoba bude předána v prostředí SDP minimálně ve formátech *.doc nebo *.docx, výkresová část v CAD formátu *.dwg a současně ve formátu *.pdf, modelová část ve formátu *.ifc, *nativní formát pro tvorbu informačního modelu, tabulkové soubory ve formátu *.xls nebo *.xlsx;</w:t>
      </w:r>
    </w:p>
    <w:p w14:paraId="66DE9725" w14:textId="77777777" w:rsidR="00441F25" w:rsidRPr="00441F25" w:rsidRDefault="00441F25" w:rsidP="000F27F9">
      <w:pPr>
        <w:numPr>
          <w:ilvl w:val="0"/>
          <w:numId w:val="30"/>
        </w:numPr>
        <w:autoSpaceDE w:val="0"/>
        <w:autoSpaceDN w:val="0"/>
        <w:adjustRightInd w:val="0"/>
        <w:spacing w:line="264" w:lineRule="auto"/>
        <w:ind w:left="850" w:hanging="283"/>
        <w:contextualSpacing/>
        <w:jc w:val="both"/>
        <w:rPr>
          <w:rFonts w:eastAsia="Calibri"/>
          <w:color w:val="auto"/>
          <w:sz w:val="22"/>
          <w:szCs w:val="22"/>
          <w:lang w:eastAsia="en-US"/>
        </w:rPr>
      </w:pPr>
      <w:r w:rsidRPr="00441F25">
        <w:rPr>
          <w:rFonts w:eastAsia="Calibri"/>
          <w:color w:val="auto"/>
          <w:sz w:val="22"/>
          <w:szCs w:val="22"/>
          <w:lang w:eastAsia="en-US"/>
        </w:rPr>
        <w:t>zpracování projektové dokumentace pro provádění stavby na základě schválené projektové dokumentace pro vydání společného územního rozhodnutí a stavebního povolení:</w:t>
      </w:r>
    </w:p>
    <w:p w14:paraId="0459460E" w14:textId="77777777" w:rsidR="00441F25" w:rsidRPr="00441F25" w:rsidRDefault="00441F25" w:rsidP="000F27F9">
      <w:pPr>
        <w:numPr>
          <w:ilvl w:val="0"/>
          <w:numId w:val="28"/>
        </w:numPr>
        <w:autoSpaceDE w:val="0"/>
        <w:autoSpaceDN w:val="0"/>
        <w:adjustRightInd w:val="0"/>
        <w:spacing w:line="264" w:lineRule="auto"/>
        <w:ind w:left="1276" w:hanging="284"/>
        <w:contextualSpacing/>
        <w:jc w:val="both"/>
        <w:rPr>
          <w:rFonts w:eastAsia="Calibri"/>
          <w:color w:val="auto"/>
          <w:sz w:val="22"/>
          <w:szCs w:val="22"/>
          <w:lang w:eastAsia="en-US"/>
        </w:rPr>
      </w:pPr>
      <w:r w:rsidRPr="00441F25">
        <w:rPr>
          <w:rFonts w:eastAsia="Calibri"/>
          <w:color w:val="auto"/>
          <w:sz w:val="22"/>
          <w:szCs w:val="22"/>
          <w:lang w:eastAsia="en-US"/>
        </w:rPr>
        <w:t>samostatně pro jednotlivé pozemní a inženýrské objekty a pro technologická zařízení</w:t>
      </w:r>
    </w:p>
    <w:p w14:paraId="6FE131DE" w14:textId="77777777" w:rsidR="00441F25" w:rsidRPr="00441F25" w:rsidRDefault="00441F25" w:rsidP="000F27F9">
      <w:pPr>
        <w:numPr>
          <w:ilvl w:val="0"/>
          <w:numId w:val="28"/>
        </w:numPr>
        <w:autoSpaceDE w:val="0"/>
        <w:autoSpaceDN w:val="0"/>
        <w:adjustRightInd w:val="0"/>
        <w:spacing w:line="264" w:lineRule="auto"/>
        <w:ind w:left="1276" w:hanging="284"/>
        <w:contextualSpacing/>
        <w:jc w:val="both"/>
        <w:rPr>
          <w:rFonts w:eastAsia="Calibri"/>
          <w:color w:val="auto"/>
          <w:sz w:val="22"/>
          <w:szCs w:val="22"/>
          <w:lang w:eastAsia="en-US"/>
        </w:rPr>
      </w:pPr>
      <w:r w:rsidRPr="00441F25">
        <w:rPr>
          <w:rFonts w:eastAsia="Calibri"/>
          <w:color w:val="auto"/>
          <w:sz w:val="22"/>
          <w:szCs w:val="22"/>
          <w:lang w:eastAsia="en-US"/>
        </w:rPr>
        <w:t>obsahující technické charakteristiky, popisky a podmínky provádění stavebních prací, technické a uživatelské standardy</w:t>
      </w:r>
    </w:p>
    <w:p w14:paraId="2D4306FD" w14:textId="77777777" w:rsidR="00441F25" w:rsidRPr="00441F25" w:rsidRDefault="00441F25" w:rsidP="000F27F9">
      <w:pPr>
        <w:numPr>
          <w:ilvl w:val="0"/>
          <w:numId w:val="28"/>
        </w:numPr>
        <w:autoSpaceDE w:val="0"/>
        <w:autoSpaceDN w:val="0"/>
        <w:adjustRightInd w:val="0"/>
        <w:spacing w:line="264" w:lineRule="auto"/>
        <w:ind w:left="1276" w:hanging="284"/>
        <w:contextualSpacing/>
        <w:jc w:val="both"/>
        <w:rPr>
          <w:rFonts w:eastAsia="Calibri"/>
          <w:color w:val="auto"/>
          <w:sz w:val="22"/>
          <w:szCs w:val="22"/>
          <w:lang w:eastAsia="en-US"/>
        </w:rPr>
      </w:pPr>
      <w:r w:rsidRPr="00441F25">
        <w:rPr>
          <w:rFonts w:eastAsia="Calibri"/>
          <w:color w:val="auto"/>
          <w:sz w:val="22"/>
          <w:szCs w:val="22"/>
          <w:lang w:eastAsia="en-US"/>
        </w:rPr>
        <w:t>v podrobnostech umožňujících vypracovat soupis stavebních prací, dodávek a služeb s výkazem výměr</w:t>
      </w:r>
    </w:p>
    <w:p w14:paraId="7F6FDCC4" w14:textId="77777777" w:rsidR="00441F25" w:rsidRPr="00441F25" w:rsidRDefault="00441F25" w:rsidP="000F27F9">
      <w:pPr>
        <w:numPr>
          <w:ilvl w:val="0"/>
          <w:numId w:val="28"/>
        </w:numPr>
        <w:autoSpaceDE w:val="0"/>
        <w:autoSpaceDN w:val="0"/>
        <w:adjustRightInd w:val="0"/>
        <w:spacing w:line="264" w:lineRule="auto"/>
        <w:ind w:left="1276" w:hanging="284"/>
        <w:contextualSpacing/>
        <w:jc w:val="both"/>
        <w:rPr>
          <w:rFonts w:eastAsia="Calibri"/>
          <w:color w:val="auto"/>
          <w:sz w:val="22"/>
          <w:szCs w:val="22"/>
          <w:lang w:eastAsia="en-US"/>
        </w:rPr>
      </w:pPr>
      <w:r w:rsidRPr="00441F25">
        <w:rPr>
          <w:rFonts w:eastAsia="Calibri"/>
          <w:color w:val="auto"/>
          <w:sz w:val="22"/>
          <w:szCs w:val="22"/>
          <w:lang w:eastAsia="en-US"/>
        </w:rPr>
        <w:t>obsahující jednoznačné stanovení technického řešení stavby, ze kterého bude zejména u neobvyklých konstrukcí a detailů patrné rozměrové a tvarové řešení navržených konstrukcí a zařízení tak, aby na základě této projektové dokumentace mohl zhotovitel stavby v rámci přípravy realizace stavby zajistit případné zpracování dodavatelské (výrobní a dílenské) dokumentace a následně provést vlastní realizaci stavby</w:t>
      </w:r>
    </w:p>
    <w:p w14:paraId="017548A3" w14:textId="77777777" w:rsidR="00441F25" w:rsidRPr="00441F25" w:rsidRDefault="00441F25" w:rsidP="000F27F9">
      <w:pPr>
        <w:numPr>
          <w:ilvl w:val="0"/>
          <w:numId w:val="28"/>
        </w:numPr>
        <w:autoSpaceDE w:val="0"/>
        <w:autoSpaceDN w:val="0"/>
        <w:adjustRightInd w:val="0"/>
        <w:spacing w:line="264" w:lineRule="auto"/>
        <w:ind w:left="1276" w:hanging="284"/>
        <w:contextualSpacing/>
        <w:jc w:val="both"/>
        <w:rPr>
          <w:rFonts w:eastAsia="Calibri"/>
          <w:color w:val="auto"/>
          <w:sz w:val="22"/>
          <w:szCs w:val="22"/>
          <w:lang w:eastAsia="en-US"/>
        </w:rPr>
      </w:pPr>
      <w:r w:rsidRPr="00441F25">
        <w:rPr>
          <w:rFonts w:eastAsia="Calibri"/>
          <w:color w:val="auto"/>
          <w:sz w:val="22"/>
          <w:szCs w:val="22"/>
          <w:lang w:eastAsia="en-US"/>
        </w:rPr>
        <w:t>s promítnutím podmínek a stanovisek ze společného územního rozhodnutí a stavebního řízení</w:t>
      </w:r>
    </w:p>
    <w:p w14:paraId="71DF06BC" w14:textId="77777777" w:rsidR="00382598" w:rsidRPr="00441F25" w:rsidRDefault="00382598" w:rsidP="00382598">
      <w:pPr>
        <w:numPr>
          <w:ilvl w:val="0"/>
          <w:numId w:val="28"/>
        </w:numPr>
        <w:autoSpaceDE w:val="0"/>
        <w:autoSpaceDN w:val="0"/>
        <w:adjustRightInd w:val="0"/>
        <w:spacing w:line="264" w:lineRule="auto"/>
        <w:ind w:left="1276" w:hanging="284"/>
        <w:contextualSpacing/>
        <w:jc w:val="both"/>
        <w:rPr>
          <w:rFonts w:eastAsia="Calibri"/>
          <w:color w:val="auto"/>
          <w:sz w:val="22"/>
          <w:szCs w:val="22"/>
          <w:lang w:eastAsia="en-US"/>
        </w:rPr>
      </w:pPr>
      <w:r w:rsidRPr="00441F25">
        <w:rPr>
          <w:rFonts w:eastAsia="Calibri"/>
          <w:color w:val="auto"/>
          <w:sz w:val="22"/>
          <w:szCs w:val="22"/>
          <w:lang w:eastAsia="en-US"/>
        </w:rPr>
        <w:t>vypracování projektové dokumentace vnitřního vybavení interiérů, včetně podrobné specifikace, která bude zpracována po místnostech a po podlažích a soupisu dodávek (vč.</w:t>
      </w:r>
      <w:r>
        <w:rPr>
          <w:rFonts w:eastAsia="Calibri"/>
          <w:color w:val="auto"/>
          <w:sz w:val="22"/>
          <w:szCs w:val="22"/>
          <w:lang w:eastAsia="en-US"/>
        </w:rPr>
        <w:t> </w:t>
      </w:r>
      <w:r w:rsidRPr="00441F25">
        <w:rPr>
          <w:rFonts w:eastAsia="Calibri"/>
          <w:color w:val="auto"/>
          <w:sz w:val="22"/>
          <w:szCs w:val="22"/>
          <w:lang w:eastAsia="en-US"/>
        </w:rPr>
        <w:t>případných souvisejících služeb a stavebně instalační přípravy) pro účely použití jako součásti zadávací dokumentace následné veřejné zakázky na pořízení tohoto vnitřního vybavení</w:t>
      </w:r>
    </w:p>
    <w:p w14:paraId="6E08FB51" w14:textId="109BCBA2" w:rsidR="00441F25" w:rsidRPr="00382598" w:rsidRDefault="00382598" w:rsidP="00382598">
      <w:pPr>
        <w:numPr>
          <w:ilvl w:val="0"/>
          <w:numId w:val="28"/>
        </w:numPr>
        <w:autoSpaceDE w:val="0"/>
        <w:autoSpaceDN w:val="0"/>
        <w:adjustRightInd w:val="0"/>
        <w:spacing w:line="264" w:lineRule="auto"/>
        <w:ind w:left="1276" w:hanging="284"/>
        <w:contextualSpacing/>
        <w:jc w:val="both"/>
        <w:rPr>
          <w:rFonts w:eastAsia="Calibri"/>
          <w:color w:val="auto"/>
          <w:sz w:val="22"/>
          <w:szCs w:val="22"/>
          <w:lang w:eastAsia="en-US"/>
        </w:rPr>
      </w:pPr>
      <w:r w:rsidRPr="00441F25">
        <w:rPr>
          <w:rFonts w:eastAsia="Calibri"/>
          <w:color w:val="auto"/>
          <w:sz w:val="22"/>
          <w:szCs w:val="22"/>
          <w:lang w:eastAsia="en-US"/>
        </w:rPr>
        <w:t>vypracování projektové dokumentace vybavení zdravotnickou technologií (zdravotnickými prostředky a zdravotnickým vybavením) včetně podrobné specifikace, která bude zpracována po místnostech a po podlažích a soupisu dodávek (vč. případných souvisejících služeb a stavebně instalační přípravy) pro účely použití jako součásti zadávací dokumentace následné veřejné zakázky na pořízení vybavení zdravotnickou technologií) výstup kompletní dokumentace v listinné formě vytištěné a podepsané v šesti (6) originálech, elektronická podoba bude předána v prostředí SDP minimálně ve formátech *.doc nebo *.docx, výkresová část v</w:t>
      </w:r>
      <w:r>
        <w:rPr>
          <w:rFonts w:eastAsia="Calibri"/>
          <w:color w:val="auto"/>
          <w:sz w:val="22"/>
          <w:szCs w:val="22"/>
          <w:lang w:eastAsia="en-US"/>
        </w:rPr>
        <w:t> </w:t>
      </w:r>
      <w:r w:rsidRPr="00441F25">
        <w:rPr>
          <w:rFonts w:eastAsia="Calibri"/>
          <w:color w:val="auto"/>
          <w:sz w:val="22"/>
          <w:szCs w:val="22"/>
          <w:lang w:eastAsia="en-US"/>
        </w:rPr>
        <w:t>CAD formátu *.dwg a současně ve formátu *.pdf, modelová část ve formátu *.ifc, *nativní formát pro tvorbu informačního modelu, tabulkové soubory ve formátu *.xls nebo *.xlsx;</w:t>
      </w:r>
    </w:p>
    <w:p w14:paraId="699E3C69" w14:textId="77777777" w:rsidR="00441F25" w:rsidRPr="00441F25" w:rsidRDefault="00441F25" w:rsidP="000F27F9">
      <w:pPr>
        <w:numPr>
          <w:ilvl w:val="0"/>
          <w:numId w:val="30"/>
        </w:numPr>
        <w:autoSpaceDE w:val="0"/>
        <w:autoSpaceDN w:val="0"/>
        <w:adjustRightInd w:val="0"/>
        <w:spacing w:line="264" w:lineRule="auto"/>
        <w:ind w:left="850" w:hanging="283"/>
        <w:contextualSpacing/>
        <w:jc w:val="both"/>
        <w:rPr>
          <w:rFonts w:eastAsia="Calibri"/>
          <w:color w:val="auto"/>
          <w:sz w:val="22"/>
          <w:szCs w:val="22"/>
          <w:lang w:eastAsia="en-US"/>
        </w:rPr>
      </w:pPr>
      <w:r w:rsidRPr="00441F25">
        <w:rPr>
          <w:rFonts w:eastAsia="Calibri"/>
          <w:color w:val="auto"/>
          <w:sz w:val="22"/>
          <w:szCs w:val="22"/>
          <w:lang w:eastAsia="en-US"/>
        </w:rPr>
        <w:t>zpracování podrobného plánu organizace výstavby, zahrnující technickou zprávu a výkresovou část;</w:t>
      </w:r>
    </w:p>
    <w:p w14:paraId="7680729D" w14:textId="007C4132" w:rsidR="00441F25" w:rsidRPr="00441F25" w:rsidRDefault="00441F25" w:rsidP="000F27F9">
      <w:pPr>
        <w:numPr>
          <w:ilvl w:val="0"/>
          <w:numId w:val="30"/>
        </w:numPr>
        <w:autoSpaceDE w:val="0"/>
        <w:autoSpaceDN w:val="0"/>
        <w:adjustRightInd w:val="0"/>
        <w:spacing w:line="264" w:lineRule="auto"/>
        <w:ind w:left="850" w:hanging="283"/>
        <w:contextualSpacing/>
        <w:jc w:val="both"/>
        <w:rPr>
          <w:rFonts w:eastAsia="Calibri"/>
          <w:color w:val="auto"/>
          <w:sz w:val="22"/>
          <w:szCs w:val="22"/>
          <w:lang w:eastAsia="en-US"/>
        </w:rPr>
      </w:pPr>
      <w:r w:rsidRPr="00441F25">
        <w:rPr>
          <w:rFonts w:eastAsia="Calibri"/>
          <w:color w:val="auto"/>
          <w:sz w:val="22"/>
          <w:szCs w:val="22"/>
          <w:lang w:eastAsia="en-US"/>
        </w:rPr>
        <w:t xml:space="preserve">vypracování plánu bezpečnosti a ochrany zdraví při práci na staveništi dle </w:t>
      </w:r>
      <w:r w:rsidR="003A5D9E">
        <w:rPr>
          <w:rFonts w:eastAsia="Calibri"/>
          <w:color w:val="auto"/>
          <w:sz w:val="22"/>
          <w:szCs w:val="22"/>
          <w:lang w:eastAsia="en-US"/>
        </w:rPr>
        <w:t>P</w:t>
      </w:r>
      <w:r w:rsidRPr="00441F25">
        <w:rPr>
          <w:rFonts w:eastAsia="Calibri"/>
          <w:color w:val="auto"/>
          <w:sz w:val="22"/>
          <w:szCs w:val="22"/>
          <w:lang w:eastAsia="en-US"/>
        </w:rPr>
        <w:t>řílohy č. 6 k nařízení vlády č. 591/2006 Sb., o bližších minimálních požadavcích na bezpečnost a ochranu zdraví při práci na staveništích, ve znění pozdějších předpisů;</w:t>
      </w:r>
    </w:p>
    <w:p w14:paraId="38B9F582" w14:textId="77777777" w:rsidR="00441F25" w:rsidRPr="00441F25" w:rsidRDefault="00441F25" w:rsidP="000F27F9">
      <w:pPr>
        <w:numPr>
          <w:ilvl w:val="0"/>
          <w:numId w:val="30"/>
        </w:numPr>
        <w:autoSpaceDE w:val="0"/>
        <w:autoSpaceDN w:val="0"/>
        <w:adjustRightInd w:val="0"/>
        <w:spacing w:line="264" w:lineRule="auto"/>
        <w:ind w:left="850" w:hanging="283"/>
        <w:contextualSpacing/>
        <w:jc w:val="both"/>
        <w:rPr>
          <w:rFonts w:eastAsia="Calibri"/>
          <w:color w:val="auto"/>
          <w:sz w:val="22"/>
          <w:szCs w:val="22"/>
          <w:lang w:eastAsia="en-US"/>
        </w:rPr>
      </w:pPr>
      <w:r w:rsidRPr="00441F25">
        <w:rPr>
          <w:rFonts w:eastAsia="Calibri"/>
          <w:color w:val="auto"/>
          <w:sz w:val="22"/>
          <w:szCs w:val="22"/>
          <w:lang w:eastAsia="en-US"/>
        </w:rPr>
        <w:t>zajištění inženýrské činnosti pro obstarání všech stanovisek účastníků řízení ve věci vydání společného územního rozhodnutí a stavebního povolení, včetně zpracování příslušných žádostí pro vydání společného územního rozhodnutí a stavebního povolení a zajištění vydání společného územního rozhodnutí a stavebního povolení s nabytím právní moci;</w:t>
      </w:r>
    </w:p>
    <w:p w14:paraId="510C5B76" w14:textId="77777777" w:rsidR="00441F25" w:rsidRPr="00441F25" w:rsidRDefault="00441F25" w:rsidP="000F27F9">
      <w:pPr>
        <w:numPr>
          <w:ilvl w:val="0"/>
          <w:numId w:val="30"/>
        </w:numPr>
        <w:autoSpaceDE w:val="0"/>
        <w:autoSpaceDN w:val="0"/>
        <w:adjustRightInd w:val="0"/>
        <w:spacing w:line="264" w:lineRule="auto"/>
        <w:ind w:left="850" w:hanging="283"/>
        <w:contextualSpacing/>
        <w:jc w:val="both"/>
        <w:rPr>
          <w:rFonts w:eastAsia="Calibri"/>
          <w:color w:val="auto"/>
          <w:sz w:val="22"/>
          <w:szCs w:val="22"/>
          <w:lang w:eastAsia="en-US"/>
        </w:rPr>
      </w:pPr>
      <w:r w:rsidRPr="00441F25">
        <w:rPr>
          <w:rFonts w:eastAsia="Calibri"/>
          <w:color w:val="auto"/>
          <w:sz w:val="22"/>
          <w:szCs w:val="22"/>
          <w:lang w:eastAsia="en-US"/>
        </w:rPr>
        <w:t>projednání podkladů v rámci příslušného správního řízení, získání všech podkladů a všech stanovisek pro získání oprávnění k provedení stavby;</w:t>
      </w:r>
    </w:p>
    <w:p w14:paraId="621D9289" w14:textId="77777777" w:rsidR="00441F25" w:rsidRPr="00441F25" w:rsidRDefault="00441F25" w:rsidP="000F27F9">
      <w:pPr>
        <w:numPr>
          <w:ilvl w:val="0"/>
          <w:numId w:val="30"/>
        </w:numPr>
        <w:autoSpaceDE w:val="0"/>
        <w:autoSpaceDN w:val="0"/>
        <w:adjustRightInd w:val="0"/>
        <w:spacing w:line="264" w:lineRule="auto"/>
        <w:ind w:left="850" w:hanging="283"/>
        <w:contextualSpacing/>
        <w:jc w:val="both"/>
        <w:rPr>
          <w:rFonts w:eastAsia="Calibri"/>
          <w:color w:val="auto"/>
          <w:sz w:val="22"/>
          <w:szCs w:val="22"/>
          <w:lang w:eastAsia="en-US"/>
        </w:rPr>
      </w:pPr>
      <w:r w:rsidRPr="00441F25">
        <w:rPr>
          <w:rFonts w:eastAsia="Calibri"/>
          <w:color w:val="auto"/>
          <w:sz w:val="22"/>
          <w:szCs w:val="22"/>
          <w:lang w:eastAsia="en-US"/>
        </w:rPr>
        <w:t>celková koordinace projekčních prací ve všech fázích projektové dokumentace;</w:t>
      </w:r>
    </w:p>
    <w:p w14:paraId="238B755A" w14:textId="77777777" w:rsidR="00441F25" w:rsidRPr="00441F25" w:rsidRDefault="00441F25" w:rsidP="000F27F9">
      <w:pPr>
        <w:numPr>
          <w:ilvl w:val="0"/>
          <w:numId w:val="30"/>
        </w:numPr>
        <w:autoSpaceDE w:val="0"/>
        <w:autoSpaceDN w:val="0"/>
        <w:adjustRightInd w:val="0"/>
        <w:spacing w:line="264" w:lineRule="auto"/>
        <w:ind w:left="850" w:hanging="283"/>
        <w:contextualSpacing/>
        <w:jc w:val="both"/>
        <w:rPr>
          <w:rFonts w:eastAsia="Calibri"/>
          <w:color w:val="auto"/>
          <w:sz w:val="22"/>
          <w:szCs w:val="22"/>
          <w:lang w:eastAsia="en-US"/>
        </w:rPr>
      </w:pPr>
      <w:r w:rsidRPr="00441F25">
        <w:rPr>
          <w:rFonts w:eastAsia="Calibri"/>
          <w:color w:val="auto"/>
          <w:sz w:val="22"/>
          <w:szCs w:val="22"/>
          <w:lang w:eastAsia="en-US"/>
        </w:rPr>
        <w:t>zpracování kompletního a závazného položkového soupisu stavebních prací, dodávek a služeb s výkazem výměr, který splňuje požadavky na strukturu a členění dle vyhlášky č. 169/2016 Sb., o stanovení rozsahu dokumentace veřejné zakázky na stavební práce a soupisu stavebních prací, dodávek a služeb s výkazem výměr, ve znění pozdějších předpisů:</w:t>
      </w:r>
    </w:p>
    <w:p w14:paraId="3821C088" w14:textId="77777777" w:rsidR="00441F25" w:rsidRPr="00441F25" w:rsidRDefault="00441F25" w:rsidP="000F27F9">
      <w:pPr>
        <w:numPr>
          <w:ilvl w:val="0"/>
          <w:numId w:val="28"/>
        </w:numPr>
        <w:autoSpaceDE w:val="0"/>
        <w:autoSpaceDN w:val="0"/>
        <w:adjustRightInd w:val="0"/>
        <w:spacing w:line="264" w:lineRule="auto"/>
        <w:ind w:left="1276" w:hanging="284"/>
        <w:contextualSpacing/>
        <w:jc w:val="both"/>
        <w:rPr>
          <w:rFonts w:eastAsia="Calibri"/>
          <w:color w:val="auto"/>
          <w:sz w:val="22"/>
          <w:szCs w:val="22"/>
          <w:lang w:eastAsia="en-US"/>
        </w:rPr>
      </w:pPr>
      <w:r w:rsidRPr="00441F25">
        <w:rPr>
          <w:rFonts w:eastAsia="Calibri"/>
          <w:color w:val="auto"/>
          <w:sz w:val="22"/>
          <w:szCs w:val="22"/>
          <w:lang w:eastAsia="en-US"/>
        </w:rPr>
        <w:t>soupis prací musí být zpracován tak, aby položky byly navázány na vybranou cenovou soustavu v členění do oddílů dle systému společnosti ÚRS CZ a.s. a tvořily jeden ucelený soubor, který nebude obsahovat ocenění jednotlivých stavebních dílů (například profesí) pomocí položek charakteru komplet/soubor následně odkazujících na dílčí samostatné rozpočty</w:t>
      </w:r>
    </w:p>
    <w:p w14:paraId="01E3FC26" w14:textId="77777777" w:rsidR="00441F25" w:rsidRPr="00441F25" w:rsidRDefault="00441F25" w:rsidP="000F27F9">
      <w:pPr>
        <w:numPr>
          <w:ilvl w:val="0"/>
          <w:numId w:val="28"/>
        </w:numPr>
        <w:autoSpaceDE w:val="0"/>
        <w:autoSpaceDN w:val="0"/>
        <w:adjustRightInd w:val="0"/>
        <w:spacing w:line="264" w:lineRule="auto"/>
        <w:ind w:left="1276" w:hanging="284"/>
        <w:contextualSpacing/>
        <w:jc w:val="both"/>
        <w:rPr>
          <w:rFonts w:eastAsia="Calibri"/>
          <w:color w:val="auto"/>
          <w:sz w:val="22"/>
          <w:szCs w:val="22"/>
          <w:lang w:eastAsia="en-US"/>
        </w:rPr>
      </w:pPr>
      <w:r w:rsidRPr="00441F25">
        <w:rPr>
          <w:rFonts w:eastAsia="Calibri"/>
          <w:color w:val="auto"/>
          <w:sz w:val="22"/>
          <w:szCs w:val="22"/>
          <w:lang w:eastAsia="en-US"/>
        </w:rPr>
        <w:t>soupis prací bude zpracován položkově včetně uvedení příslušných číselných kódů položek s použitím detailnosti položek dle katalogů popisů stavebních prací členěných do devítimístných kódů</w:t>
      </w:r>
    </w:p>
    <w:p w14:paraId="224CF002" w14:textId="77777777" w:rsidR="00441F25" w:rsidRPr="00441F25" w:rsidRDefault="00441F25" w:rsidP="000F27F9">
      <w:pPr>
        <w:numPr>
          <w:ilvl w:val="0"/>
          <w:numId w:val="28"/>
        </w:numPr>
        <w:autoSpaceDE w:val="0"/>
        <w:autoSpaceDN w:val="0"/>
        <w:adjustRightInd w:val="0"/>
        <w:spacing w:line="264" w:lineRule="auto"/>
        <w:ind w:left="1276" w:hanging="284"/>
        <w:contextualSpacing/>
        <w:jc w:val="both"/>
        <w:rPr>
          <w:rFonts w:eastAsia="Calibri"/>
          <w:color w:val="auto"/>
          <w:sz w:val="22"/>
          <w:szCs w:val="22"/>
          <w:lang w:eastAsia="en-US"/>
        </w:rPr>
      </w:pPr>
      <w:r w:rsidRPr="00441F25">
        <w:rPr>
          <w:rFonts w:eastAsia="Calibri"/>
          <w:color w:val="auto"/>
          <w:sz w:val="22"/>
          <w:szCs w:val="22"/>
          <w:lang w:eastAsia="en-US"/>
        </w:rPr>
        <w:t>oceněný souhrnný rozpočet a položkové rozpočty budou vyhotoveny ve formátu podporující programy pro tvorbu rozpočtů, a to ve formátu *.xls nebo *.xlsx, který je přímým výstupem softwaru pro rozpočtování</w:t>
      </w:r>
    </w:p>
    <w:p w14:paraId="7CA04B07" w14:textId="77777777" w:rsidR="00441F25" w:rsidRPr="00441F25" w:rsidRDefault="00441F25" w:rsidP="000F27F9">
      <w:pPr>
        <w:numPr>
          <w:ilvl w:val="0"/>
          <w:numId w:val="28"/>
        </w:numPr>
        <w:autoSpaceDE w:val="0"/>
        <w:autoSpaceDN w:val="0"/>
        <w:adjustRightInd w:val="0"/>
        <w:spacing w:line="264" w:lineRule="auto"/>
        <w:ind w:left="1276" w:hanging="284"/>
        <w:contextualSpacing/>
        <w:jc w:val="both"/>
        <w:rPr>
          <w:rFonts w:eastAsia="Calibri"/>
          <w:color w:val="auto"/>
          <w:sz w:val="22"/>
          <w:szCs w:val="22"/>
          <w:lang w:eastAsia="en-US"/>
        </w:rPr>
      </w:pPr>
      <w:r w:rsidRPr="00441F25">
        <w:rPr>
          <w:rFonts w:eastAsia="Calibri"/>
          <w:color w:val="auto"/>
          <w:sz w:val="22"/>
          <w:szCs w:val="22"/>
          <w:lang w:eastAsia="en-US"/>
        </w:rPr>
        <w:t>souhrnný soupis prací nebude obsahovat položku rezervy, agregované položky a R-položky, pouze v případě, kdy cenová soustava ÚRS CZ a.s. neobsahuje položku pro stavební práce a dodávky, bude použita R-položka, ocenění této položky bude doloženo individuální kalkulací, případně ceníkem výrobce nebo nabídkou dodavatele</w:t>
      </w:r>
    </w:p>
    <w:p w14:paraId="2C6B3545" w14:textId="0755B847" w:rsidR="00441F25" w:rsidRPr="00441F25" w:rsidRDefault="00441F25" w:rsidP="000F27F9">
      <w:pPr>
        <w:numPr>
          <w:ilvl w:val="0"/>
          <w:numId w:val="28"/>
        </w:numPr>
        <w:autoSpaceDE w:val="0"/>
        <w:autoSpaceDN w:val="0"/>
        <w:adjustRightInd w:val="0"/>
        <w:spacing w:line="264" w:lineRule="auto"/>
        <w:ind w:left="1276" w:hanging="284"/>
        <w:contextualSpacing/>
        <w:jc w:val="both"/>
        <w:rPr>
          <w:rFonts w:eastAsia="Calibri"/>
          <w:color w:val="auto"/>
          <w:sz w:val="22"/>
          <w:szCs w:val="22"/>
          <w:lang w:eastAsia="en-US"/>
        </w:rPr>
      </w:pPr>
      <w:r w:rsidRPr="00441F25">
        <w:rPr>
          <w:rFonts w:eastAsia="Calibri"/>
          <w:color w:val="auto"/>
          <w:sz w:val="22"/>
          <w:szCs w:val="22"/>
          <w:lang w:eastAsia="en-US"/>
        </w:rPr>
        <w:t>měrnou jednotkou nesmí být tzv. kompletační jednotka např. soubor, komplet, sada atd., vyjma měrných jednotek u položek cenové soustavy ÚRS</w:t>
      </w:r>
      <w:r w:rsidR="00A278EA">
        <w:rPr>
          <w:rFonts w:eastAsia="Calibri"/>
          <w:color w:val="auto"/>
          <w:sz w:val="22"/>
          <w:szCs w:val="22"/>
          <w:lang w:eastAsia="en-US"/>
        </w:rPr>
        <w:t xml:space="preserve"> CZ a.s.</w:t>
      </w:r>
    </w:p>
    <w:p w14:paraId="27E756EF" w14:textId="77777777" w:rsidR="00441F25" w:rsidRPr="00441F25" w:rsidRDefault="00441F25" w:rsidP="000F27F9">
      <w:pPr>
        <w:numPr>
          <w:ilvl w:val="0"/>
          <w:numId w:val="28"/>
        </w:numPr>
        <w:autoSpaceDE w:val="0"/>
        <w:autoSpaceDN w:val="0"/>
        <w:adjustRightInd w:val="0"/>
        <w:spacing w:line="264" w:lineRule="auto"/>
        <w:ind w:left="1276" w:hanging="284"/>
        <w:contextualSpacing/>
        <w:jc w:val="both"/>
        <w:rPr>
          <w:rFonts w:eastAsia="Calibri"/>
          <w:color w:val="auto"/>
          <w:sz w:val="22"/>
          <w:szCs w:val="22"/>
          <w:lang w:eastAsia="en-US"/>
        </w:rPr>
      </w:pPr>
      <w:r w:rsidRPr="00441F25">
        <w:rPr>
          <w:rFonts w:eastAsia="Calibri"/>
          <w:color w:val="auto"/>
          <w:sz w:val="22"/>
          <w:szCs w:val="22"/>
          <w:lang w:eastAsia="en-US"/>
        </w:rPr>
        <w:t>součástí souhrnného soupisu prací budou vedlejší náklady nezbytné pro zhotovení stavby, společné pro celou stavbu nezahrnuté v rozpočtech stavebních a inženýrských objektů, případně provozních souborů a jejich dílčích rozpočtech, souvisejících zejména s vybudováním, provozem a likvidací zařízení staveniště a ostatní náklady spojené s plněním povinností dodavatele vyplývající z jiných podmínek pro provedení stavby (zejména obchodních podmínek) neuvedených v souborech položek stavebních prací</w:t>
      </w:r>
    </w:p>
    <w:p w14:paraId="70FED182" w14:textId="77777777" w:rsidR="00441F25" w:rsidRPr="00441F25" w:rsidRDefault="00441F25" w:rsidP="000F27F9">
      <w:pPr>
        <w:numPr>
          <w:ilvl w:val="0"/>
          <w:numId w:val="28"/>
        </w:numPr>
        <w:autoSpaceDE w:val="0"/>
        <w:autoSpaceDN w:val="0"/>
        <w:adjustRightInd w:val="0"/>
        <w:spacing w:line="264" w:lineRule="auto"/>
        <w:ind w:left="1276" w:hanging="284"/>
        <w:contextualSpacing/>
        <w:jc w:val="both"/>
        <w:rPr>
          <w:rFonts w:eastAsia="Calibri"/>
          <w:color w:val="auto"/>
          <w:sz w:val="22"/>
          <w:szCs w:val="22"/>
          <w:lang w:eastAsia="en-US"/>
        </w:rPr>
      </w:pPr>
      <w:r w:rsidRPr="00441F25">
        <w:rPr>
          <w:rFonts w:eastAsia="Calibri"/>
          <w:color w:val="auto"/>
          <w:sz w:val="22"/>
          <w:szCs w:val="22"/>
          <w:lang w:eastAsia="en-US"/>
        </w:rPr>
        <w:t>měrnou jednotkou pro všechny typy vedlejších a ostatních nákladů bude Kč</w:t>
      </w:r>
    </w:p>
    <w:p w14:paraId="7AB85B63" w14:textId="77777777" w:rsidR="00441F25" w:rsidRPr="00441F25" w:rsidRDefault="00441F25" w:rsidP="000F27F9">
      <w:pPr>
        <w:numPr>
          <w:ilvl w:val="0"/>
          <w:numId w:val="28"/>
        </w:numPr>
        <w:autoSpaceDE w:val="0"/>
        <w:autoSpaceDN w:val="0"/>
        <w:adjustRightInd w:val="0"/>
        <w:spacing w:line="264" w:lineRule="auto"/>
        <w:ind w:left="1276" w:hanging="284"/>
        <w:contextualSpacing/>
        <w:jc w:val="both"/>
        <w:rPr>
          <w:rFonts w:eastAsia="Calibri"/>
          <w:color w:val="auto"/>
          <w:sz w:val="22"/>
          <w:szCs w:val="22"/>
          <w:lang w:eastAsia="en-US"/>
        </w:rPr>
      </w:pPr>
      <w:r w:rsidRPr="00441F25">
        <w:rPr>
          <w:rFonts w:eastAsia="Calibri"/>
          <w:color w:val="auto"/>
          <w:sz w:val="22"/>
          <w:szCs w:val="22"/>
          <w:lang w:eastAsia="en-US"/>
        </w:rPr>
        <w:t>oceněný soupis vnitřního vybavení interiérů a vybavení zdravotnickou technologií bude zpracován na základě katalogových ceníků jednotlivých výrobců a dodavatelů, případně průzkumem trhu.</w:t>
      </w:r>
    </w:p>
    <w:p w14:paraId="0D96EC37" w14:textId="77777777" w:rsidR="00441F25" w:rsidRPr="00441F25" w:rsidRDefault="00441F25" w:rsidP="00441F25">
      <w:pPr>
        <w:autoSpaceDE w:val="0"/>
        <w:autoSpaceDN w:val="0"/>
        <w:adjustRightInd w:val="0"/>
        <w:jc w:val="both"/>
        <w:rPr>
          <w:rFonts w:eastAsia="Calibri"/>
          <w:b/>
          <w:bCs/>
          <w:color w:val="auto"/>
          <w:sz w:val="22"/>
          <w:szCs w:val="22"/>
          <w:lang w:eastAsia="en-US"/>
        </w:rPr>
      </w:pPr>
    </w:p>
    <w:p w14:paraId="1C09E6CF" w14:textId="399E94C9" w:rsidR="00F85EEB" w:rsidRDefault="00923F11" w:rsidP="00EA4003">
      <w:pPr>
        <w:pStyle w:val="Zkladntext2"/>
        <w:numPr>
          <w:ilvl w:val="0"/>
          <w:numId w:val="2"/>
        </w:numPr>
        <w:tabs>
          <w:tab w:val="num" w:pos="567"/>
        </w:tabs>
        <w:spacing w:line="264" w:lineRule="auto"/>
        <w:ind w:left="567" w:hanging="567"/>
      </w:pPr>
      <w:r w:rsidRPr="007A25AC">
        <w:t>Součástí všech projektových</w:t>
      </w:r>
      <w:r w:rsidRPr="00BA1444">
        <w:t xml:space="preserve"> dokumentací dle této smlouvy budou seznamy všech částí a příloh dokumentace (dílčí seznamy dokumentace, technické zprávy, výkresy) s uvedením názvů akcí a archivních čísel dokumentující jednoznačně veškeré části této dokumentace. Každá část dokumentace bude označena svým archivním číslem, číslem par</w:t>
      </w:r>
      <w:r w:rsidR="0051282C">
        <w:t>e</w:t>
      </w:r>
      <w:r w:rsidRPr="00BA1444">
        <w:t>, datem expedice, a dále bude označena oprávněnou osobou nebo osobami v souladu s ustanoven</w:t>
      </w:r>
      <w:r w:rsidR="00B452DD">
        <w:t>ím zákon</w:t>
      </w:r>
      <w:r w:rsidR="00615D7C">
        <w:t>a</w:t>
      </w:r>
      <w:r w:rsidR="00B452DD">
        <w:t xml:space="preserve"> č. </w:t>
      </w:r>
      <w:r w:rsidR="00B452DD" w:rsidRPr="007A25AC">
        <w:t xml:space="preserve">183/2006 Sb., o územním plánování a stavebním řádu, ve znění pozdějších předpisů </w:t>
      </w:r>
      <w:r w:rsidRPr="007A25AC">
        <w:t>a zák</w:t>
      </w:r>
      <w:r w:rsidR="007A11E1" w:rsidRPr="007A25AC">
        <w:t>ona</w:t>
      </w:r>
      <w:r w:rsidRPr="007A25AC">
        <w:t xml:space="preserve"> č.</w:t>
      </w:r>
      <w:r w:rsidR="00E96EC1">
        <w:t> </w:t>
      </w:r>
      <w:r w:rsidRPr="007A25AC">
        <w:t>360/1992 Sb.,</w:t>
      </w:r>
      <w:r w:rsidRPr="00BA1444">
        <w:t xml:space="preserve"> </w:t>
      </w:r>
      <w:r w:rsidRPr="007A11E1">
        <w:rPr>
          <w:rStyle w:val="FontStyle29"/>
          <w:color w:val="00000A"/>
          <w:sz w:val="22"/>
          <w:szCs w:val="22"/>
        </w:rPr>
        <w:t>o výkonu povolání autorizovaných architektů a o výkonu povolání autorizovaných inženýrů a techniků činných ve</w:t>
      </w:r>
      <w:r w:rsidR="005B1AF9">
        <w:rPr>
          <w:rStyle w:val="FontStyle29"/>
          <w:color w:val="00000A"/>
          <w:sz w:val="22"/>
          <w:szCs w:val="22"/>
        </w:rPr>
        <w:t> </w:t>
      </w:r>
      <w:r w:rsidRPr="007A11E1">
        <w:rPr>
          <w:rStyle w:val="FontStyle29"/>
          <w:color w:val="00000A"/>
          <w:sz w:val="22"/>
          <w:szCs w:val="22"/>
        </w:rPr>
        <w:t>výstavbě, ve znění pozdějších předpisů</w:t>
      </w:r>
      <w:r w:rsidRPr="00BA1444">
        <w:t xml:space="preserve">. Jednotlivé strany technických zpráv a příloh dokumentace budou číslovány. </w:t>
      </w:r>
    </w:p>
    <w:p w14:paraId="13BEBBD0" w14:textId="77777777" w:rsidR="00EA4003" w:rsidRDefault="00EA4003" w:rsidP="00EA4003">
      <w:pPr>
        <w:pStyle w:val="Zkladntext2"/>
        <w:tabs>
          <w:tab w:val="num" w:pos="567"/>
        </w:tabs>
        <w:spacing w:line="264" w:lineRule="auto"/>
        <w:ind w:left="567"/>
      </w:pPr>
    </w:p>
    <w:p w14:paraId="42E84E3E" w14:textId="43E48A7E" w:rsidR="00421BB5" w:rsidRPr="000D0D2B" w:rsidRDefault="00421BB5" w:rsidP="00501072">
      <w:pPr>
        <w:pStyle w:val="Zkladntext2"/>
        <w:numPr>
          <w:ilvl w:val="0"/>
          <w:numId w:val="2"/>
        </w:numPr>
        <w:tabs>
          <w:tab w:val="num" w:pos="567"/>
        </w:tabs>
        <w:spacing w:line="264" w:lineRule="auto"/>
        <w:ind w:left="567" w:hanging="567"/>
      </w:pPr>
      <w:r w:rsidRPr="000D0D2B">
        <w:t xml:space="preserve">Zhotovitel je povinen </w:t>
      </w:r>
      <w:r w:rsidR="00F85EEB" w:rsidRPr="000D0D2B">
        <w:t>poskytnout objednateli odborné konzultace k projektové dokumentaci v rámci zadávacího řízení na výběr zhotovitele stavby, a to především formou vypracování odpovědí na</w:t>
      </w:r>
      <w:r w:rsidR="00E06015">
        <w:t> </w:t>
      </w:r>
      <w:r w:rsidR="00F85EEB" w:rsidRPr="000D0D2B">
        <w:t>žádosti o vysvětlení zadávací dokumentace ve smyslu § 98 a 99 zákona č. 134/2016 Sb., o zadávání veřejných zakázek</w:t>
      </w:r>
      <w:r w:rsidR="003A752D">
        <w:t>,</w:t>
      </w:r>
      <w:r w:rsidR="00F85EEB" w:rsidRPr="000D0D2B">
        <w:t xml:space="preserve"> ve znění pozdějších předpisů, a to do dvou (2) pracovních dnů od obdržení znění žádosti, pokud se s objednatelem nedohodne jinak.</w:t>
      </w:r>
    </w:p>
    <w:p w14:paraId="650E7F75" w14:textId="77777777" w:rsidR="00044B53" w:rsidRPr="00E4251C" w:rsidRDefault="00044B53" w:rsidP="00E06015">
      <w:pPr>
        <w:pStyle w:val="Zkladntext2"/>
        <w:tabs>
          <w:tab w:val="num" w:pos="567"/>
        </w:tabs>
        <w:spacing w:line="264" w:lineRule="auto"/>
        <w:ind w:left="567" w:hanging="567"/>
      </w:pPr>
    </w:p>
    <w:p w14:paraId="07E33600" w14:textId="00933047" w:rsidR="003176A0" w:rsidRPr="00916C2A" w:rsidRDefault="003176A0" w:rsidP="00A10FAB">
      <w:pPr>
        <w:pStyle w:val="Zkladntext2"/>
        <w:numPr>
          <w:ilvl w:val="0"/>
          <w:numId w:val="2"/>
        </w:numPr>
        <w:tabs>
          <w:tab w:val="clear" w:pos="1390"/>
        </w:tabs>
        <w:spacing w:line="264" w:lineRule="auto"/>
        <w:ind w:left="567" w:hanging="567"/>
      </w:pPr>
      <w:r w:rsidRPr="00916C2A">
        <w:t xml:space="preserve">Veškerá výkresová dokumentace </w:t>
      </w:r>
      <w:r w:rsidR="00A10FAB" w:rsidRPr="00A10FAB">
        <w:t>předmět</w:t>
      </w:r>
      <w:r w:rsidR="00A10FAB">
        <w:t>u</w:t>
      </w:r>
      <w:r w:rsidR="00A10FAB" w:rsidRPr="00A10FAB">
        <w:t xml:space="preserve"> plnění č. 3 „Výstavba nového objektu B“</w:t>
      </w:r>
      <w:r w:rsidR="00A10FAB">
        <w:t xml:space="preserve"> </w:t>
      </w:r>
      <w:r w:rsidRPr="00916C2A">
        <w:t>v elektronické verzi ve formátu *.dwg bude expedována z nástroje pro tvorbu informačního modelu. Nastavení hladin pro export formátu *.dwg je vyžadováno v AIA standardu. Exportovaná výkresová dokumentace ve formátu *.dwg nebude exportována do jiných nástrojů za účelem doplnění a dalších úprav pro produkci listinné části výkresové dokumentace. Předávané BIM modely budou použitelné pro další práci v příslušném programovém vybavení pro zpracování dokumentace skutečného provedení a pro další využití při přípravě výstavby, vlastní realizaci a provozování stavby.</w:t>
      </w:r>
    </w:p>
    <w:p w14:paraId="143F71E5" w14:textId="77777777" w:rsidR="00AD622D" w:rsidRPr="00BA1444" w:rsidRDefault="00AD622D" w:rsidP="0091121D">
      <w:pPr>
        <w:pStyle w:val="Zkladntext2"/>
        <w:spacing w:line="264" w:lineRule="auto"/>
        <w:ind w:left="567"/>
      </w:pPr>
    </w:p>
    <w:p w14:paraId="35FA9548" w14:textId="77777777" w:rsidR="00A62B2E" w:rsidRDefault="00923F11" w:rsidP="00501072">
      <w:pPr>
        <w:pStyle w:val="Zkladntext2"/>
        <w:numPr>
          <w:ilvl w:val="0"/>
          <w:numId w:val="2"/>
        </w:numPr>
        <w:tabs>
          <w:tab w:val="num" w:pos="567"/>
        </w:tabs>
        <w:spacing w:line="264" w:lineRule="auto"/>
        <w:ind w:left="567" w:hanging="567"/>
      </w:pPr>
      <w:r w:rsidRPr="00BA1444">
        <w:t xml:space="preserve">Veškeré projektové práce </w:t>
      </w:r>
      <w:r w:rsidR="007A11E1">
        <w:t xml:space="preserve">a poskytnuté služby </w:t>
      </w:r>
      <w:r w:rsidRPr="00BA1444">
        <w:t xml:space="preserve">musí vykonávat </w:t>
      </w:r>
      <w:r w:rsidR="007A11E1">
        <w:t xml:space="preserve">osoby </w:t>
      </w:r>
      <w:r w:rsidRPr="00BA1444">
        <w:t>mající příslušnou odbornou kvalifikaci.</w:t>
      </w:r>
    </w:p>
    <w:p w14:paraId="693DB495" w14:textId="77777777" w:rsidR="00044B53" w:rsidRPr="00BA1444" w:rsidRDefault="00044B53" w:rsidP="00501072">
      <w:pPr>
        <w:pStyle w:val="Zkladntext2"/>
        <w:tabs>
          <w:tab w:val="num" w:pos="567"/>
        </w:tabs>
        <w:spacing w:line="264" w:lineRule="auto"/>
        <w:ind w:left="567" w:hanging="567"/>
      </w:pPr>
    </w:p>
    <w:p w14:paraId="7F45B8A1" w14:textId="77777777" w:rsidR="00A62B2E" w:rsidRDefault="00923F11" w:rsidP="00501072">
      <w:pPr>
        <w:pStyle w:val="Zkladntext2"/>
        <w:numPr>
          <w:ilvl w:val="0"/>
          <w:numId w:val="2"/>
        </w:numPr>
        <w:tabs>
          <w:tab w:val="num" w:pos="567"/>
        </w:tabs>
        <w:spacing w:line="264" w:lineRule="auto"/>
        <w:ind w:left="567" w:hanging="567"/>
      </w:pPr>
      <w:r w:rsidRPr="00BA1444">
        <w:t xml:space="preserve">Zhotovitel se zavazuje provést dílo svým jménem a na vlastní zodpovědnost. </w:t>
      </w:r>
    </w:p>
    <w:p w14:paraId="30C8E609" w14:textId="77777777" w:rsidR="00044B53" w:rsidRPr="00E4251C" w:rsidRDefault="00044B53" w:rsidP="00501072">
      <w:pPr>
        <w:pStyle w:val="Zkladntext2"/>
        <w:tabs>
          <w:tab w:val="num" w:pos="567"/>
        </w:tabs>
        <w:spacing w:line="264" w:lineRule="auto"/>
        <w:ind w:left="567" w:hanging="567"/>
      </w:pPr>
    </w:p>
    <w:p w14:paraId="6B3DB3BA" w14:textId="2986A63C" w:rsidR="008568E1" w:rsidRPr="00043054" w:rsidRDefault="007A11E1" w:rsidP="00961E73">
      <w:pPr>
        <w:pStyle w:val="Odstavecseseznamem"/>
        <w:numPr>
          <w:ilvl w:val="0"/>
          <w:numId w:val="2"/>
        </w:numPr>
        <w:tabs>
          <w:tab w:val="clear" w:pos="1390"/>
          <w:tab w:val="num" w:pos="567"/>
        </w:tabs>
        <w:spacing w:line="264" w:lineRule="auto"/>
        <w:ind w:left="567" w:hanging="567"/>
        <w:jc w:val="both"/>
        <w:rPr>
          <w:sz w:val="22"/>
          <w:szCs w:val="22"/>
        </w:rPr>
      </w:pPr>
      <w:r w:rsidRPr="007A11E1">
        <w:rPr>
          <w:sz w:val="22"/>
          <w:szCs w:val="22"/>
        </w:rPr>
        <w:t xml:space="preserve">Předmětem plnění dle této smlouvy je také výkon autorského dozoru </w:t>
      </w:r>
      <w:r w:rsidR="008568E1">
        <w:rPr>
          <w:sz w:val="22"/>
          <w:szCs w:val="22"/>
        </w:rPr>
        <w:t>projektanta</w:t>
      </w:r>
      <w:r w:rsidR="00961E73">
        <w:rPr>
          <w:sz w:val="22"/>
          <w:szCs w:val="22"/>
        </w:rPr>
        <w:t xml:space="preserve"> </w:t>
      </w:r>
      <w:r w:rsidR="00961E73" w:rsidRPr="00961E73">
        <w:rPr>
          <w:sz w:val="22"/>
          <w:szCs w:val="22"/>
        </w:rPr>
        <w:t>po celou dobu realizace stavby pro předmět plnění č. 2 „Rekonstrukce objektu A“ a předmět plnění č.  3 „Výstavba nového objektu B“</w:t>
      </w:r>
      <w:r w:rsidR="008568E1">
        <w:rPr>
          <w:sz w:val="22"/>
          <w:szCs w:val="22"/>
        </w:rPr>
        <w:t xml:space="preserve">, který </w:t>
      </w:r>
      <w:r w:rsidRPr="007A11E1">
        <w:rPr>
          <w:sz w:val="22"/>
          <w:szCs w:val="22"/>
        </w:rPr>
        <w:t>bude zahrnovat</w:t>
      </w:r>
      <w:r w:rsidR="008568E1">
        <w:rPr>
          <w:sz w:val="22"/>
          <w:szCs w:val="22"/>
        </w:rPr>
        <w:t xml:space="preserve"> </w:t>
      </w:r>
      <w:r w:rsidR="00200B54">
        <w:rPr>
          <w:sz w:val="22"/>
          <w:szCs w:val="22"/>
        </w:rPr>
        <w:t xml:space="preserve">zejména </w:t>
      </w:r>
      <w:r w:rsidR="008568E1">
        <w:rPr>
          <w:sz w:val="22"/>
          <w:szCs w:val="22"/>
        </w:rPr>
        <w:t>ty</w:t>
      </w:r>
      <w:r w:rsidRPr="007A11E1">
        <w:rPr>
          <w:sz w:val="22"/>
          <w:szCs w:val="22"/>
        </w:rPr>
        <w:t>to činnosti zhotovitele:</w:t>
      </w:r>
    </w:p>
    <w:p w14:paraId="0616FB0C" w14:textId="77777777" w:rsidR="00043054" w:rsidRPr="00043054" w:rsidRDefault="00043054" w:rsidP="00610F81">
      <w:pPr>
        <w:numPr>
          <w:ilvl w:val="0"/>
          <w:numId w:val="25"/>
        </w:numPr>
        <w:spacing w:line="264" w:lineRule="auto"/>
        <w:ind w:left="851" w:hanging="284"/>
        <w:jc w:val="both"/>
        <w:rPr>
          <w:color w:val="00000A"/>
          <w:sz w:val="22"/>
          <w:szCs w:val="22"/>
        </w:rPr>
      </w:pPr>
      <w:r w:rsidRPr="00043054">
        <w:rPr>
          <w:color w:val="00000A"/>
          <w:sz w:val="22"/>
          <w:szCs w:val="22"/>
        </w:rPr>
        <w:t>poskytování vysvětlení a rad při vypracovávání dílenské a výrobní dokumentace zhotovitelem stavby;</w:t>
      </w:r>
    </w:p>
    <w:p w14:paraId="3AA9BF52" w14:textId="77777777" w:rsidR="00043054" w:rsidRPr="00043054" w:rsidRDefault="00043054" w:rsidP="00610F81">
      <w:pPr>
        <w:numPr>
          <w:ilvl w:val="0"/>
          <w:numId w:val="25"/>
        </w:numPr>
        <w:spacing w:line="264" w:lineRule="auto"/>
        <w:ind w:left="851" w:hanging="284"/>
        <w:jc w:val="both"/>
        <w:rPr>
          <w:color w:val="00000A"/>
          <w:sz w:val="22"/>
          <w:szCs w:val="22"/>
        </w:rPr>
      </w:pPr>
      <w:r w:rsidRPr="00043054">
        <w:rPr>
          <w:color w:val="00000A"/>
          <w:sz w:val="22"/>
          <w:szCs w:val="22"/>
        </w:rPr>
        <w:t>vypracování alternativních řešení v průběhu stavby (technických, dispozičních řešení a detailů a jejich provedení);</w:t>
      </w:r>
    </w:p>
    <w:p w14:paraId="1D1D7CF7" w14:textId="77777777" w:rsidR="00043054" w:rsidRPr="00043054" w:rsidRDefault="00043054" w:rsidP="00610F81">
      <w:pPr>
        <w:numPr>
          <w:ilvl w:val="0"/>
          <w:numId w:val="25"/>
        </w:numPr>
        <w:spacing w:line="264" w:lineRule="auto"/>
        <w:ind w:left="851" w:hanging="284"/>
        <w:jc w:val="both"/>
        <w:rPr>
          <w:color w:val="00000A"/>
          <w:sz w:val="22"/>
          <w:szCs w:val="22"/>
        </w:rPr>
      </w:pPr>
      <w:r w:rsidRPr="00043054">
        <w:rPr>
          <w:color w:val="00000A"/>
          <w:sz w:val="22"/>
          <w:szCs w:val="22"/>
        </w:rPr>
        <w:t>kontrolu provádění stavby podle dokumentace pro provádění stavby;</w:t>
      </w:r>
    </w:p>
    <w:p w14:paraId="0F4FD0D9" w14:textId="77777777" w:rsidR="00043054" w:rsidRPr="00043054" w:rsidRDefault="00043054" w:rsidP="00610F81">
      <w:pPr>
        <w:numPr>
          <w:ilvl w:val="0"/>
          <w:numId w:val="25"/>
        </w:numPr>
        <w:spacing w:line="264" w:lineRule="auto"/>
        <w:ind w:left="851" w:hanging="284"/>
        <w:jc w:val="both"/>
        <w:rPr>
          <w:color w:val="00000A"/>
          <w:sz w:val="22"/>
          <w:szCs w:val="22"/>
        </w:rPr>
      </w:pPr>
      <w:r w:rsidRPr="00043054">
        <w:rPr>
          <w:color w:val="00000A"/>
          <w:sz w:val="22"/>
          <w:szCs w:val="22"/>
        </w:rPr>
        <w:t>kontrolu souladu provádění stavby s podmínkami rozhodnutí o umístění stavby;</w:t>
      </w:r>
    </w:p>
    <w:p w14:paraId="040BC264" w14:textId="77777777" w:rsidR="00043054" w:rsidRPr="00043054" w:rsidRDefault="00043054" w:rsidP="00610F81">
      <w:pPr>
        <w:numPr>
          <w:ilvl w:val="0"/>
          <w:numId w:val="25"/>
        </w:numPr>
        <w:spacing w:line="264" w:lineRule="auto"/>
        <w:ind w:left="851" w:hanging="284"/>
        <w:jc w:val="both"/>
        <w:rPr>
          <w:color w:val="00000A"/>
          <w:sz w:val="22"/>
          <w:szCs w:val="22"/>
        </w:rPr>
      </w:pPr>
      <w:r w:rsidRPr="00043054">
        <w:rPr>
          <w:color w:val="00000A"/>
          <w:sz w:val="22"/>
          <w:szCs w:val="22"/>
        </w:rPr>
        <w:t>dodržování podmínek pro stavbu tak, jak jsou určeny stavebním povolením a stanovisky dotčených účastníků výstavby, které jsou ve stavebním povolení stanoveny jako závazné;</w:t>
      </w:r>
    </w:p>
    <w:p w14:paraId="522D3A96" w14:textId="77777777" w:rsidR="00043054" w:rsidRPr="00043054" w:rsidRDefault="00043054" w:rsidP="00610F81">
      <w:pPr>
        <w:numPr>
          <w:ilvl w:val="0"/>
          <w:numId w:val="25"/>
        </w:numPr>
        <w:spacing w:line="264" w:lineRule="auto"/>
        <w:ind w:left="851" w:hanging="284"/>
        <w:jc w:val="both"/>
        <w:rPr>
          <w:color w:val="00000A"/>
          <w:sz w:val="22"/>
          <w:szCs w:val="22"/>
        </w:rPr>
      </w:pPr>
      <w:r w:rsidRPr="00043054">
        <w:rPr>
          <w:color w:val="00000A"/>
          <w:sz w:val="22"/>
          <w:szCs w:val="22"/>
        </w:rPr>
        <w:t>poskytnutí součinnosti při převzetí stavby, odstraňování vad a nedodělků a při případných reklamačních řízeních;</w:t>
      </w:r>
    </w:p>
    <w:p w14:paraId="2C2D788A" w14:textId="77777777" w:rsidR="00043054" w:rsidRPr="00043054" w:rsidRDefault="00043054" w:rsidP="00610F81">
      <w:pPr>
        <w:numPr>
          <w:ilvl w:val="0"/>
          <w:numId w:val="25"/>
        </w:numPr>
        <w:spacing w:line="264" w:lineRule="auto"/>
        <w:ind w:left="851" w:hanging="284"/>
        <w:jc w:val="both"/>
        <w:rPr>
          <w:color w:val="00000A"/>
          <w:sz w:val="22"/>
          <w:szCs w:val="22"/>
        </w:rPr>
      </w:pPr>
      <w:r w:rsidRPr="00043054">
        <w:rPr>
          <w:color w:val="00000A"/>
          <w:sz w:val="22"/>
          <w:szCs w:val="22"/>
        </w:rPr>
        <w:t>poradenství při provádění detailů a složitějších atypických konstrukcí;</w:t>
      </w:r>
    </w:p>
    <w:p w14:paraId="67761D1F" w14:textId="77777777" w:rsidR="00043054" w:rsidRPr="00043054" w:rsidRDefault="00043054" w:rsidP="00610F81">
      <w:pPr>
        <w:numPr>
          <w:ilvl w:val="0"/>
          <w:numId w:val="25"/>
        </w:numPr>
        <w:spacing w:line="264" w:lineRule="auto"/>
        <w:ind w:left="851" w:hanging="284"/>
        <w:jc w:val="both"/>
        <w:rPr>
          <w:color w:val="00000A"/>
          <w:sz w:val="22"/>
          <w:szCs w:val="22"/>
        </w:rPr>
      </w:pPr>
      <w:r w:rsidRPr="00043054">
        <w:rPr>
          <w:color w:val="00000A"/>
          <w:sz w:val="22"/>
          <w:szCs w:val="22"/>
        </w:rPr>
        <w:t>kontrolu stavebního deníku a pořizování zápisů;</w:t>
      </w:r>
    </w:p>
    <w:p w14:paraId="39482A0B" w14:textId="77777777" w:rsidR="00043054" w:rsidRPr="00043054" w:rsidRDefault="00043054" w:rsidP="00610F81">
      <w:pPr>
        <w:numPr>
          <w:ilvl w:val="0"/>
          <w:numId w:val="25"/>
        </w:numPr>
        <w:spacing w:line="264" w:lineRule="auto"/>
        <w:ind w:left="851" w:hanging="284"/>
        <w:jc w:val="both"/>
        <w:rPr>
          <w:color w:val="00000A"/>
          <w:sz w:val="22"/>
          <w:szCs w:val="22"/>
        </w:rPr>
      </w:pPr>
      <w:r w:rsidRPr="00043054">
        <w:rPr>
          <w:color w:val="00000A"/>
          <w:sz w:val="22"/>
          <w:szCs w:val="22"/>
        </w:rPr>
        <w:t>účast na řízeních v případech, kdy je nutné vysvětlit souvislosti s dokumentací stavby;</w:t>
      </w:r>
    </w:p>
    <w:p w14:paraId="2081C489" w14:textId="77777777" w:rsidR="00043054" w:rsidRPr="00043054" w:rsidRDefault="00043054" w:rsidP="00610F81">
      <w:pPr>
        <w:numPr>
          <w:ilvl w:val="0"/>
          <w:numId w:val="25"/>
        </w:numPr>
        <w:spacing w:line="264" w:lineRule="auto"/>
        <w:ind w:left="851" w:hanging="284"/>
        <w:jc w:val="both"/>
        <w:rPr>
          <w:color w:val="00000A"/>
          <w:sz w:val="22"/>
          <w:szCs w:val="22"/>
        </w:rPr>
      </w:pPr>
      <w:r w:rsidRPr="00043054">
        <w:rPr>
          <w:color w:val="00000A"/>
          <w:sz w:val="22"/>
          <w:szCs w:val="22"/>
        </w:rPr>
        <w:t>účast na kontrolních dnech a prohlídkách stavby a konzultace na staveništi;</w:t>
      </w:r>
    </w:p>
    <w:p w14:paraId="2D5D7BC2" w14:textId="77777777" w:rsidR="00043054" w:rsidRPr="00043054" w:rsidRDefault="00043054" w:rsidP="00610F81">
      <w:pPr>
        <w:numPr>
          <w:ilvl w:val="0"/>
          <w:numId w:val="25"/>
        </w:numPr>
        <w:spacing w:line="264" w:lineRule="auto"/>
        <w:ind w:left="851" w:hanging="284"/>
        <w:jc w:val="both"/>
        <w:rPr>
          <w:color w:val="00000A"/>
          <w:sz w:val="22"/>
          <w:szCs w:val="22"/>
        </w:rPr>
      </w:pPr>
      <w:r w:rsidRPr="00043054">
        <w:rPr>
          <w:color w:val="00000A"/>
          <w:sz w:val="22"/>
          <w:szCs w:val="22"/>
        </w:rPr>
        <w:t>sledování souladu vytyčovacích výkresů se situací stavby;</w:t>
      </w:r>
    </w:p>
    <w:p w14:paraId="76619FF5" w14:textId="77777777" w:rsidR="00043054" w:rsidRPr="00043054" w:rsidRDefault="00043054" w:rsidP="00610F81">
      <w:pPr>
        <w:numPr>
          <w:ilvl w:val="0"/>
          <w:numId w:val="25"/>
        </w:numPr>
        <w:spacing w:line="264" w:lineRule="auto"/>
        <w:ind w:left="851" w:hanging="284"/>
        <w:jc w:val="both"/>
        <w:rPr>
          <w:color w:val="00000A"/>
          <w:sz w:val="22"/>
          <w:szCs w:val="22"/>
        </w:rPr>
      </w:pPr>
      <w:r w:rsidRPr="00043054">
        <w:rPr>
          <w:color w:val="00000A"/>
          <w:sz w:val="22"/>
          <w:szCs w:val="22"/>
        </w:rPr>
        <w:t>poskytování vysvětlení potřebných k dokumentaci stavby;</w:t>
      </w:r>
    </w:p>
    <w:p w14:paraId="1A427C15" w14:textId="77777777" w:rsidR="00043054" w:rsidRPr="00043054" w:rsidRDefault="00043054" w:rsidP="00610F81">
      <w:pPr>
        <w:numPr>
          <w:ilvl w:val="0"/>
          <w:numId w:val="25"/>
        </w:numPr>
        <w:spacing w:line="264" w:lineRule="auto"/>
        <w:ind w:left="851" w:hanging="284"/>
        <w:jc w:val="both"/>
        <w:rPr>
          <w:color w:val="00000A"/>
          <w:sz w:val="22"/>
          <w:szCs w:val="22"/>
        </w:rPr>
      </w:pPr>
      <w:r w:rsidRPr="00043054">
        <w:rPr>
          <w:color w:val="00000A"/>
          <w:sz w:val="22"/>
          <w:szCs w:val="22"/>
        </w:rPr>
        <w:t>koordinace při zpracování realizačních projektů, pokud budou ve fázi realizace stavby zpracovány;</w:t>
      </w:r>
    </w:p>
    <w:p w14:paraId="039EF1B2" w14:textId="77777777" w:rsidR="00043054" w:rsidRPr="00043054" w:rsidRDefault="00043054" w:rsidP="00610F81">
      <w:pPr>
        <w:numPr>
          <w:ilvl w:val="0"/>
          <w:numId w:val="25"/>
        </w:numPr>
        <w:spacing w:line="264" w:lineRule="auto"/>
        <w:ind w:left="851" w:hanging="284"/>
        <w:jc w:val="both"/>
        <w:rPr>
          <w:color w:val="00000A"/>
          <w:sz w:val="22"/>
          <w:szCs w:val="22"/>
        </w:rPr>
      </w:pPr>
      <w:r w:rsidRPr="00043054">
        <w:rPr>
          <w:color w:val="00000A"/>
          <w:sz w:val="22"/>
          <w:szCs w:val="22"/>
        </w:rPr>
        <w:t>posuzování návrhů účastníků výstavby na odchylky a změny proti příslušné části dokumentace stavby z pohledu dodržení technicko-ekonomických parametrů stavby, dodržení lhůt výstavby včetně poskytování vyjádření k případným požadavkům na větší množství výrobků a výkonů oproti dokumentaci stavby;</w:t>
      </w:r>
    </w:p>
    <w:p w14:paraId="03AAF8C2" w14:textId="77777777" w:rsidR="00043054" w:rsidRPr="00043054" w:rsidRDefault="00043054" w:rsidP="00610F81">
      <w:pPr>
        <w:numPr>
          <w:ilvl w:val="0"/>
          <w:numId w:val="25"/>
        </w:numPr>
        <w:spacing w:line="264" w:lineRule="auto"/>
        <w:ind w:left="851" w:hanging="284"/>
        <w:jc w:val="both"/>
        <w:rPr>
          <w:color w:val="00000A"/>
          <w:sz w:val="22"/>
          <w:szCs w:val="22"/>
        </w:rPr>
      </w:pPr>
      <w:r w:rsidRPr="00043054">
        <w:rPr>
          <w:color w:val="00000A"/>
          <w:sz w:val="22"/>
          <w:szCs w:val="22"/>
        </w:rPr>
        <w:t>kontrola podkladů předkládaných zhotovitelem stavby k uplatněným změnám stavby a vydávání stanovisek k takovým změnám;</w:t>
      </w:r>
    </w:p>
    <w:p w14:paraId="5115DBB4" w14:textId="77777777" w:rsidR="00043054" w:rsidRPr="00043054" w:rsidRDefault="00043054" w:rsidP="00610F81">
      <w:pPr>
        <w:numPr>
          <w:ilvl w:val="0"/>
          <w:numId w:val="25"/>
        </w:numPr>
        <w:spacing w:line="264" w:lineRule="auto"/>
        <w:ind w:left="851" w:hanging="284"/>
        <w:jc w:val="both"/>
        <w:rPr>
          <w:color w:val="00000A"/>
          <w:sz w:val="22"/>
          <w:szCs w:val="22"/>
        </w:rPr>
      </w:pPr>
      <w:r w:rsidRPr="00043054">
        <w:rPr>
          <w:color w:val="00000A"/>
          <w:sz w:val="22"/>
          <w:szCs w:val="22"/>
        </w:rPr>
        <w:t>příprava podkladů pro případná změnová řízení, pokud se týkají projektové dokumentace;</w:t>
      </w:r>
    </w:p>
    <w:p w14:paraId="4E9A6F31" w14:textId="77777777" w:rsidR="00043054" w:rsidRPr="00043054" w:rsidRDefault="00043054" w:rsidP="00610F81">
      <w:pPr>
        <w:numPr>
          <w:ilvl w:val="0"/>
          <w:numId w:val="25"/>
        </w:numPr>
        <w:spacing w:line="264" w:lineRule="auto"/>
        <w:ind w:left="851" w:hanging="284"/>
        <w:jc w:val="both"/>
        <w:rPr>
          <w:color w:val="00000A"/>
          <w:sz w:val="22"/>
          <w:szCs w:val="22"/>
        </w:rPr>
      </w:pPr>
      <w:r w:rsidRPr="00043054">
        <w:rPr>
          <w:color w:val="00000A"/>
          <w:sz w:val="22"/>
          <w:szCs w:val="22"/>
        </w:rPr>
        <w:t>účast při předání jednotlivých etap, či ucelených částí stavby, dále kontrola částí stavby nebo inženýrských sítí a objektů, které mají být zakryty, nebo se jinak stanou nepřístupnými;</w:t>
      </w:r>
    </w:p>
    <w:p w14:paraId="15A88CBC" w14:textId="77777777" w:rsidR="00043054" w:rsidRPr="00043054" w:rsidRDefault="00043054" w:rsidP="00610F81">
      <w:pPr>
        <w:numPr>
          <w:ilvl w:val="0"/>
          <w:numId w:val="25"/>
        </w:numPr>
        <w:spacing w:line="264" w:lineRule="auto"/>
        <w:ind w:left="851" w:hanging="284"/>
        <w:jc w:val="both"/>
        <w:rPr>
          <w:color w:val="00000A"/>
          <w:sz w:val="22"/>
          <w:szCs w:val="22"/>
        </w:rPr>
      </w:pPr>
      <w:r w:rsidRPr="00043054">
        <w:rPr>
          <w:color w:val="00000A"/>
          <w:sz w:val="22"/>
          <w:szCs w:val="22"/>
        </w:rPr>
        <w:t>účast při předání a převzetí dokončené části nebo celé stavby a kolaudaci;</w:t>
      </w:r>
    </w:p>
    <w:p w14:paraId="7E2BCB48" w14:textId="77777777" w:rsidR="00043054" w:rsidRPr="00043054" w:rsidRDefault="00043054" w:rsidP="00610F81">
      <w:pPr>
        <w:numPr>
          <w:ilvl w:val="0"/>
          <w:numId w:val="25"/>
        </w:numPr>
        <w:spacing w:line="264" w:lineRule="auto"/>
        <w:ind w:left="851" w:hanging="284"/>
        <w:jc w:val="both"/>
        <w:rPr>
          <w:color w:val="00000A"/>
          <w:sz w:val="22"/>
          <w:szCs w:val="22"/>
        </w:rPr>
      </w:pPr>
      <w:r w:rsidRPr="00043054">
        <w:rPr>
          <w:color w:val="00000A"/>
          <w:sz w:val="22"/>
          <w:szCs w:val="22"/>
        </w:rPr>
        <w:t>poskytování běžných konzultací účastníkům výstavby, pokud jde o souvislosti dodávek a výstavby s dokumentací stavby;</w:t>
      </w:r>
    </w:p>
    <w:p w14:paraId="712271D4" w14:textId="77777777" w:rsidR="00043054" w:rsidRPr="00043054" w:rsidRDefault="00043054" w:rsidP="00610F81">
      <w:pPr>
        <w:numPr>
          <w:ilvl w:val="0"/>
          <w:numId w:val="25"/>
        </w:numPr>
        <w:spacing w:line="264" w:lineRule="auto"/>
        <w:ind w:left="851" w:hanging="284"/>
        <w:jc w:val="both"/>
        <w:rPr>
          <w:color w:val="00000A"/>
          <w:sz w:val="22"/>
          <w:szCs w:val="22"/>
        </w:rPr>
      </w:pPr>
      <w:r w:rsidRPr="00043054">
        <w:rPr>
          <w:color w:val="00000A"/>
          <w:sz w:val="22"/>
          <w:szCs w:val="22"/>
        </w:rPr>
        <w:t>spolupráce s koordinátorem bezpečnosti a ochrany zdraví při práci na staveništi a s technickým dozorem stavebníka.</w:t>
      </w:r>
    </w:p>
    <w:p w14:paraId="52C61555" w14:textId="77777777" w:rsidR="008568E1" w:rsidRDefault="008568E1" w:rsidP="00EB0B31">
      <w:pPr>
        <w:spacing w:line="264" w:lineRule="auto"/>
        <w:jc w:val="both"/>
        <w:rPr>
          <w:sz w:val="22"/>
          <w:szCs w:val="22"/>
        </w:rPr>
      </w:pPr>
    </w:p>
    <w:p w14:paraId="142D4030" w14:textId="60689336" w:rsidR="00A62B2E" w:rsidRPr="00E4251C" w:rsidRDefault="00923F11" w:rsidP="00D7470D">
      <w:pPr>
        <w:pStyle w:val="Zkladntext2"/>
        <w:numPr>
          <w:ilvl w:val="0"/>
          <w:numId w:val="2"/>
        </w:numPr>
        <w:tabs>
          <w:tab w:val="clear" w:pos="1390"/>
          <w:tab w:val="num" w:pos="567"/>
          <w:tab w:val="num" w:pos="709"/>
        </w:tabs>
        <w:spacing w:line="264" w:lineRule="auto"/>
        <w:ind w:left="567" w:hanging="567"/>
      </w:pPr>
      <w:r w:rsidRPr="00BA1444">
        <w:rPr>
          <w:rStyle w:val="FontStyle29"/>
          <w:color w:val="00000A"/>
          <w:sz w:val="22"/>
          <w:szCs w:val="22"/>
        </w:rPr>
        <w:t>Zhotovitel bude vykonávat autorský dozor projektanta s těmito podmínkami:</w:t>
      </w:r>
      <w:r w:rsidR="00476024">
        <w:rPr>
          <w:rStyle w:val="FontStyle29"/>
          <w:color w:val="00000A"/>
          <w:sz w:val="22"/>
          <w:szCs w:val="22"/>
        </w:rPr>
        <w:t xml:space="preserve"> </w:t>
      </w:r>
    </w:p>
    <w:p w14:paraId="4ACD9FDA" w14:textId="77777777" w:rsidR="00D310F8" w:rsidRDefault="00D310F8" w:rsidP="00D310F8">
      <w:pPr>
        <w:pStyle w:val="Zkladntext2"/>
        <w:numPr>
          <w:ilvl w:val="1"/>
          <w:numId w:val="20"/>
        </w:numPr>
        <w:tabs>
          <w:tab w:val="clear" w:pos="1363"/>
          <w:tab w:val="left" w:pos="720"/>
          <w:tab w:val="left" w:pos="851"/>
        </w:tabs>
        <w:spacing w:line="264" w:lineRule="auto"/>
        <w:ind w:left="851" w:hanging="284"/>
      </w:pPr>
      <w:r w:rsidRPr="00BA1444">
        <w:t xml:space="preserve">úhrada ceny za výkon autorského dozoru </w:t>
      </w:r>
      <w:r>
        <w:t xml:space="preserve">projektanta </w:t>
      </w:r>
      <w:r w:rsidRPr="00BA1444">
        <w:t>bu</w:t>
      </w:r>
      <w:r>
        <w:t xml:space="preserve">de probíhat na základě jednotné </w:t>
      </w:r>
      <w:r w:rsidRPr="00BA1444">
        <w:t xml:space="preserve">hodinové sazby a skutečně odpracovaných hodin v rámci autorského dozoru, které budou odsouhlaseny objednatelem; </w:t>
      </w:r>
    </w:p>
    <w:p w14:paraId="4D7A4124" w14:textId="77777777" w:rsidR="00D310F8" w:rsidRPr="00BA1444" w:rsidRDefault="00D310F8" w:rsidP="00D310F8">
      <w:pPr>
        <w:pStyle w:val="Zkladntext2"/>
        <w:numPr>
          <w:ilvl w:val="1"/>
          <w:numId w:val="20"/>
        </w:numPr>
        <w:tabs>
          <w:tab w:val="clear" w:pos="1363"/>
          <w:tab w:val="left" w:pos="720"/>
          <w:tab w:val="left" w:pos="851"/>
        </w:tabs>
        <w:spacing w:line="264" w:lineRule="auto"/>
        <w:ind w:left="851" w:hanging="284"/>
      </w:pPr>
      <w:r w:rsidRPr="00BA1444">
        <w:t xml:space="preserve">v rámci </w:t>
      </w:r>
      <w:r>
        <w:t>z</w:t>
      </w:r>
      <w:r w:rsidRPr="00476024">
        <w:t xml:space="preserve">ajištění výkonu autorského dozoru projektanta po celou dobu realizace stavby </w:t>
      </w:r>
      <w:r w:rsidRPr="00BA1444">
        <w:t>dle této</w:t>
      </w:r>
      <w:r>
        <w:t xml:space="preserve"> </w:t>
      </w:r>
      <w:r w:rsidRPr="00BA1444">
        <w:t>smlouvy zajistí zhotovitel v průběhu stavby pravidelnou účast příslušných zástupců zhotovitele na</w:t>
      </w:r>
      <w:r>
        <w:t> </w:t>
      </w:r>
      <w:r w:rsidRPr="00BA1444">
        <w:t>kontrolních dnech, přičemž objednatel zajistí, aby potřebné předměty projednání byly v případě možností časově směřovány právě na tyto kontrolní dny;</w:t>
      </w:r>
    </w:p>
    <w:p w14:paraId="6621DED6" w14:textId="77777777" w:rsidR="00D310F8" w:rsidRPr="00BA1444" w:rsidRDefault="00D310F8" w:rsidP="00D310F8">
      <w:pPr>
        <w:pStyle w:val="Zkladntext2"/>
        <w:numPr>
          <w:ilvl w:val="1"/>
          <w:numId w:val="20"/>
        </w:numPr>
        <w:tabs>
          <w:tab w:val="clear" w:pos="1363"/>
          <w:tab w:val="left" w:pos="720"/>
          <w:tab w:val="left" w:pos="851"/>
        </w:tabs>
        <w:spacing w:line="264" w:lineRule="auto"/>
        <w:ind w:left="851" w:hanging="284"/>
      </w:pPr>
      <w:r w:rsidRPr="00BA1444">
        <w:t>autorský dozor projektanta bude dále vykonáván na vyzvání obje</w:t>
      </w:r>
      <w:r>
        <w:t xml:space="preserve">dnatele po celou dobu realizace </w:t>
      </w:r>
      <w:r w:rsidRPr="00BA1444">
        <w:t>stavby (je předpokládáno konání kontrolních dní každý týden, případně každé dva týdny). Objednatel vyzve zhotovitele písemnou výzvou nebo jinou vhodnou formou k provádění autorského dozoru. Zhotovitel je dále povinen na základě předchozí výzvy objednatele zajistit příslušné činnosti autorského dozoru ve lhůtě nejpozději do pěti pracovních dní od doručení písemné výzvy k výkonu autorského dozoru nebo od telefonické</w:t>
      </w:r>
      <w:r>
        <w:t xml:space="preserve"> či e</w:t>
      </w:r>
      <w:r w:rsidRPr="00BA1444">
        <w:t>mailové výzvy k výkonu autorského dozoru</w:t>
      </w:r>
      <w:r>
        <w:t xml:space="preserve"> projektanta</w:t>
      </w:r>
      <w:r w:rsidRPr="00BA1444">
        <w:t>. V případě havárie, nebo v případě výskytu okolností ohrožujících dodržení termínů realizace stavby, je objednatel oprávněn vyzvat zhotovitele k výkon</w:t>
      </w:r>
      <w:r>
        <w:t>u autorského dozoru telefonicky či</w:t>
      </w:r>
      <w:r w:rsidRPr="00BA1444">
        <w:t xml:space="preserve"> mailem a v tomto případě zajistí zhotovitel příslušné činnosti autorského dozoru pro objednatele nejpozději do</w:t>
      </w:r>
      <w:r>
        <w:t> </w:t>
      </w:r>
      <w:r w:rsidRPr="00BA1444">
        <w:t>dvou pracovních dní od</w:t>
      </w:r>
      <w:r>
        <w:t> </w:t>
      </w:r>
      <w:r w:rsidRPr="00BA1444">
        <w:t>doručení výzvy, pokud se smluvní strany nedohodnou jinak;</w:t>
      </w:r>
    </w:p>
    <w:p w14:paraId="3C6EB300" w14:textId="77777777" w:rsidR="00D310F8" w:rsidRPr="00BA1444" w:rsidRDefault="00D310F8" w:rsidP="00D310F8">
      <w:pPr>
        <w:pStyle w:val="Zkladntext2"/>
        <w:numPr>
          <w:ilvl w:val="1"/>
          <w:numId w:val="20"/>
        </w:numPr>
        <w:tabs>
          <w:tab w:val="clear" w:pos="1363"/>
          <w:tab w:val="left" w:pos="720"/>
          <w:tab w:val="left" w:pos="851"/>
        </w:tabs>
        <w:spacing w:line="264" w:lineRule="auto"/>
        <w:ind w:left="851" w:hanging="284"/>
      </w:pPr>
      <w:r w:rsidRPr="00BA1444">
        <w:t>zhotovitel na základě předchozího požadavku objednatele vykoná v rámci autorského dozoru po</w:t>
      </w:r>
      <w:r>
        <w:t> </w:t>
      </w:r>
      <w:r w:rsidRPr="00BA1444">
        <w:t>vzájemné dohodě obou stran i činnost nad rámec činností sjednaných k výkonu autorského dozoru. Jedná se např. o konzultace u dodavatelů dílčích částí stavby nebo výrobků pro stavbu se</w:t>
      </w:r>
      <w:r>
        <w:t> </w:t>
      </w:r>
      <w:r w:rsidRPr="00BA1444">
        <w:t xml:space="preserve">sídlem mimo </w:t>
      </w:r>
      <w:r>
        <w:t>Pernink</w:t>
      </w:r>
      <w:r w:rsidRPr="00BA1444">
        <w:t>, projektové řešení změn stavby z důvodů neležících na straně zhotovitele apod. Rozsah, způsob provedení a cena prací provedených zhotovitelem v rámci autorského dozoru, budou předem dohodnuty mezi objednatelem a zhotovitelem;</w:t>
      </w:r>
    </w:p>
    <w:p w14:paraId="7DD5D91E" w14:textId="77777777" w:rsidR="00D310F8" w:rsidRPr="00BA1444" w:rsidRDefault="00D310F8" w:rsidP="00D310F8">
      <w:pPr>
        <w:pStyle w:val="Zkladntext2"/>
        <w:numPr>
          <w:ilvl w:val="1"/>
          <w:numId w:val="20"/>
        </w:numPr>
        <w:tabs>
          <w:tab w:val="clear" w:pos="1363"/>
          <w:tab w:val="left" w:pos="720"/>
          <w:tab w:val="left" w:pos="851"/>
        </w:tabs>
        <w:spacing w:line="264" w:lineRule="auto"/>
        <w:ind w:left="851" w:hanging="284"/>
      </w:pPr>
      <w:r w:rsidRPr="00BA1444">
        <w:t xml:space="preserve">podmínkou úhrady autorského dozoru </w:t>
      </w:r>
      <w:r w:rsidRPr="000D0D2B">
        <w:t>ve fakturované výši</w:t>
      </w:r>
      <w:r w:rsidRPr="00BA1444">
        <w:t xml:space="preserve"> objednatelem je splnění všech úkonů a činností;</w:t>
      </w:r>
    </w:p>
    <w:p w14:paraId="0FF7571A" w14:textId="77777777" w:rsidR="00D310F8" w:rsidRPr="004C4EB6" w:rsidRDefault="00D310F8" w:rsidP="00D310F8">
      <w:pPr>
        <w:pStyle w:val="Zkladntext2"/>
        <w:numPr>
          <w:ilvl w:val="1"/>
          <w:numId w:val="20"/>
        </w:numPr>
        <w:tabs>
          <w:tab w:val="clear" w:pos="1363"/>
          <w:tab w:val="left" w:pos="851"/>
          <w:tab w:val="left" w:pos="993"/>
        </w:tabs>
        <w:spacing w:line="264" w:lineRule="auto"/>
        <w:ind w:left="851" w:hanging="284"/>
      </w:pPr>
      <w:r w:rsidRPr="00BA1444">
        <w:t>smluvní strany se dohodly, že čas strávený dopravou na místo stavby nebude považován za</w:t>
      </w:r>
      <w:r>
        <w:t> </w:t>
      </w:r>
      <w:r w:rsidRPr="004C4EB6">
        <w:t>výkon autorského dozoru;</w:t>
      </w:r>
    </w:p>
    <w:p w14:paraId="1ED53605" w14:textId="77777777" w:rsidR="00D310F8" w:rsidRDefault="00D310F8" w:rsidP="00D310F8">
      <w:pPr>
        <w:pStyle w:val="Zkladntext2"/>
        <w:numPr>
          <w:ilvl w:val="1"/>
          <w:numId w:val="20"/>
        </w:numPr>
        <w:tabs>
          <w:tab w:val="clear" w:pos="1363"/>
          <w:tab w:val="left" w:pos="720"/>
          <w:tab w:val="left" w:pos="851"/>
        </w:tabs>
        <w:spacing w:line="264" w:lineRule="auto"/>
        <w:ind w:left="851" w:hanging="284"/>
      </w:pPr>
      <w:r w:rsidRPr="004C4EB6">
        <w:t>podkladem a nutnou podmínkou pro vystavení dílčí faktury bude zjišťovací protokol o úplném naplnění všech úkonů a činností vyplývající zhotoviteli z této smlouvy, potvrzený zástupcem objednatele ve věcech smluvních.</w:t>
      </w:r>
    </w:p>
    <w:p w14:paraId="5C350B3D" w14:textId="77777777" w:rsidR="00DB6251" w:rsidRPr="004C4EB6" w:rsidRDefault="00DB6251" w:rsidP="00C75E55">
      <w:pPr>
        <w:pStyle w:val="Zkladntext2"/>
        <w:tabs>
          <w:tab w:val="left" w:pos="720"/>
          <w:tab w:val="left" w:pos="1134"/>
        </w:tabs>
        <w:spacing w:line="264" w:lineRule="auto"/>
        <w:ind w:left="1134"/>
      </w:pPr>
    </w:p>
    <w:p w14:paraId="7A7388A3" w14:textId="02029C75" w:rsidR="004E2E1C" w:rsidRPr="000F27F9" w:rsidRDefault="004E2E1C" w:rsidP="00BF4D38">
      <w:pPr>
        <w:pStyle w:val="Zkladntext2"/>
        <w:numPr>
          <w:ilvl w:val="0"/>
          <w:numId w:val="2"/>
        </w:numPr>
        <w:tabs>
          <w:tab w:val="num" w:pos="567"/>
        </w:tabs>
        <w:spacing w:line="264" w:lineRule="auto"/>
        <w:ind w:left="567" w:hanging="567"/>
        <w:rPr>
          <w:rStyle w:val="FontStyle29"/>
          <w:color w:val="00000A"/>
          <w:sz w:val="22"/>
          <w:szCs w:val="22"/>
        </w:rPr>
      </w:pPr>
      <w:r w:rsidRPr="000F27F9">
        <w:rPr>
          <w:rStyle w:val="FontStyle29"/>
          <w:color w:val="00000A"/>
          <w:sz w:val="22"/>
          <w:szCs w:val="22"/>
        </w:rPr>
        <w:t>Zhotovitel provede dílo v souladu s podmínkami zadávacího řízení, svou nabídkou podanou v zadávacím řízení a touto smlouvou.</w:t>
      </w:r>
    </w:p>
    <w:p w14:paraId="3938E0B6" w14:textId="77777777" w:rsidR="004E2E1C" w:rsidRDefault="004E2E1C" w:rsidP="004E2E1C">
      <w:pPr>
        <w:pStyle w:val="Zkladntext2"/>
        <w:spacing w:line="264" w:lineRule="auto"/>
        <w:ind w:left="567"/>
        <w:rPr>
          <w:rStyle w:val="FontStyle29"/>
          <w:color w:val="00000A"/>
          <w:sz w:val="22"/>
          <w:szCs w:val="22"/>
        </w:rPr>
      </w:pPr>
    </w:p>
    <w:p w14:paraId="2C6ACE51" w14:textId="5CE28E22" w:rsidR="00BF4D38" w:rsidRDefault="00923F11" w:rsidP="00BF4D38">
      <w:pPr>
        <w:pStyle w:val="Zkladntext2"/>
        <w:numPr>
          <w:ilvl w:val="0"/>
          <w:numId w:val="2"/>
        </w:numPr>
        <w:tabs>
          <w:tab w:val="num" w:pos="567"/>
        </w:tabs>
        <w:spacing w:line="264" w:lineRule="auto"/>
        <w:ind w:left="567" w:hanging="567"/>
        <w:rPr>
          <w:rStyle w:val="FontStyle29"/>
          <w:color w:val="00000A"/>
          <w:sz w:val="22"/>
          <w:szCs w:val="22"/>
        </w:rPr>
      </w:pPr>
      <w:r w:rsidRPr="00BA1444">
        <w:rPr>
          <w:rStyle w:val="FontStyle29"/>
          <w:color w:val="00000A"/>
          <w:sz w:val="22"/>
          <w:szCs w:val="22"/>
        </w:rPr>
        <w:t>Zhotovitel se zavazuje na základě objednávky objednatele nad rámec této smlouvy zhotovit nejpozději do 14 dní od objednání vícetisky kompletní dokumentace dle této smlouvy.</w:t>
      </w:r>
    </w:p>
    <w:p w14:paraId="1C72421E" w14:textId="114A5AA5" w:rsidR="00AA0AF1" w:rsidRDefault="00AA0AF1" w:rsidP="00061177">
      <w:pPr>
        <w:pStyle w:val="Zkladntext2"/>
        <w:spacing w:line="264" w:lineRule="auto"/>
        <w:rPr>
          <w:rStyle w:val="FontStyle29"/>
          <w:color w:val="00000A"/>
          <w:sz w:val="22"/>
          <w:szCs w:val="22"/>
        </w:rPr>
      </w:pPr>
    </w:p>
    <w:p w14:paraId="6C8433B8" w14:textId="77777777" w:rsidR="00192BE5" w:rsidRPr="00636B2F" w:rsidRDefault="00192BE5" w:rsidP="00061177">
      <w:pPr>
        <w:pStyle w:val="Zkladntext2"/>
        <w:spacing w:line="264" w:lineRule="auto"/>
      </w:pPr>
    </w:p>
    <w:p w14:paraId="20B1BA03" w14:textId="687252FC" w:rsidR="00A62B2E" w:rsidRPr="00636B2F" w:rsidRDefault="00923F11" w:rsidP="00636B2F">
      <w:pPr>
        <w:pStyle w:val="Nadpis1"/>
        <w:numPr>
          <w:ilvl w:val="0"/>
          <w:numId w:val="3"/>
        </w:numPr>
        <w:spacing w:line="264" w:lineRule="auto"/>
        <w:ind w:left="567" w:hanging="567"/>
        <w:jc w:val="center"/>
        <w:rPr>
          <w:color w:val="00000A"/>
          <w:sz w:val="22"/>
          <w:szCs w:val="22"/>
        </w:rPr>
      </w:pPr>
      <w:r w:rsidRPr="00636B2F">
        <w:rPr>
          <w:color w:val="00000A"/>
          <w:sz w:val="22"/>
          <w:szCs w:val="22"/>
        </w:rPr>
        <w:t>Cena za dílo</w:t>
      </w:r>
      <w:r w:rsidR="00352543" w:rsidRPr="00636B2F">
        <w:rPr>
          <w:color w:val="00000A"/>
          <w:sz w:val="22"/>
          <w:szCs w:val="22"/>
        </w:rPr>
        <w:t xml:space="preserve"> a poskytování služeb</w:t>
      </w:r>
    </w:p>
    <w:p w14:paraId="5D39C2E7" w14:textId="77777777" w:rsidR="00AD7F68" w:rsidRPr="00BA1444" w:rsidRDefault="00AD7F68" w:rsidP="00E20606">
      <w:pPr>
        <w:pStyle w:val="Nadpis1"/>
        <w:spacing w:line="264" w:lineRule="auto"/>
        <w:ind w:left="567" w:hanging="567"/>
        <w:rPr>
          <w:color w:val="00000A"/>
          <w:sz w:val="22"/>
          <w:szCs w:val="22"/>
        </w:rPr>
      </w:pPr>
    </w:p>
    <w:p w14:paraId="11A35C9C" w14:textId="265416EF" w:rsidR="0051282C" w:rsidRPr="00192BE5" w:rsidRDefault="00923F11" w:rsidP="00192BE5">
      <w:pPr>
        <w:pStyle w:val="Zkladntext2"/>
        <w:numPr>
          <w:ilvl w:val="0"/>
          <w:numId w:val="4"/>
        </w:numPr>
        <w:tabs>
          <w:tab w:val="clear" w:pos="680"/>
          <w:tab w:val="num" w:pos="567"/>
        </w:tabs>
        <w:spacing w:line="264" w:lineRule="auto"/>
        <w:ind w:left="567" w:hanging="567"/>
        <w:rPr>
          <w:rFonts w:eastAsiaTheme="minorEastAsia"/>
          <w:b/>
          <w:bCs/>
          <w:color w:val="00000A"/>
        </w:rPr>
      </w:pPr>
      <w:r w:rsidRPr="00BA1444">
        <w:rPr>
          <w:rStyle w:val="FontStyle29"/>
          <w:color w:val="00000A"/>
          <w:sz w:val="22"/>
          <w:szCs w:val="22"/>
        </w:rPr>
        <w:t>Objednatel se zavazuje zaplatit zhotoviteli za předmět plnění dle čl</w:t>
      </w:r>
      <w:r w:rsidRPr="000658D6">
        <w:rPr>
          <w:rStyle w:val="FontStyle29"/>
          <w:color w:val="00000A"/>
          <w:sz w:val="22"/>
          <w:szCs w:val="22"/>
        </w:rPr>
        <w:t>. I. této smlouvy</w:t>
      </w:r>
      <w:r w:rsidRPr="00BA1444">
        <w:rPr>
          <w:rStyle w:val="FontStyle29"/>
          <w:color w:val="00000A"/>
          <w:sz w:val="22"/>
          <w:szCs w:val="22"/>
        </w:rPr>
        <w:t xml:space="preserve"> (s výjimkou úhrady činnosti dle čl. I</w:t>
      </w:r>
      <w:r w:rsidR="009F069C">
        <w:rPr>
          <w:rStyle w:val="FontStyle29"/>
          <w:color w:val="00000A"/>
          <w:sz w:val="22"/>
          <w:szCs w:val="22"/>
        </w:rPr>
        <w:t>.</w:t>
      </w:r>
      <w:r w:rsidR="00192BE5">
        <w:rPr>
          <w:rStyle w:val="FontStyle29"/>
          <w:color w:val="00000A"/>
          <w:sz w:val="22"/>
          <w:szCs w:val="22"/>
        </w:rPr>
        <w:t xml:space="preserve"> odst. 1.8 a 1.9</w:t>
      </w:r>
      <w:r w:rsidRPr="00BA1444">
        <w:rPr>
          <w:rStyle w:val="FontStyle29"/>
          <w:color w:val="00000A"/>
          <w:sz w:val="22"/>
          <w:szCs w:val="22"/>
        </w:rPr>
        <w:t xml:space="preserve"> smlouvy) po jeho řádném provedení a předání sjednanou cenu:</w:t>
      </w:r>
    </w:p>
    <w:p w14:paraId="16F6CEB0" w14:textId="77777777" w:rsidR="00406C34" w:rsidRDefault="00406C34" w:rsidP="00406C34">
      <w:pPr>
        <w:autoSpaceDE w:val="0"/>
        <w:autoSpaceDN w:val="0"/>
        <w:adjustRightInd w:val="0"/>
        <w:ind w:left="1412" w:hanging="845"/>
        <w:jc w:val="both"/>
        <w:rPr>
          <w:rFonts w:eastAsiaTheme="minorHAnsi"/>
          <w:sz w:val="22"/>
          <w:szCs w:val="22"/>
          <w:lang w:eastAsia="en-US"/>
        </w:rPr>
      </w:pPr>
    </w:p>
    <w:p w14:paraId="1563FF12" w14:textId="77777777" w:rsidR="00406C34" w:rsidRPr="00D07805" w:rsidRDefault="00406C34" w:rsidP="00406C34">
      <w:pPr>
        <w:autoSpaceDE w:val="0"/>
        <w:autoSpaceDN w:val="0"/>
        <w:adjustRightInd w:val="0"/>
        <w:spacing w:after="120"/>
        <w:ind w:left="1412" w:hanging="845"/>
        <w:jc w:val="both"/>
        <w:rPr>
          <w:rFonts w:eastAsiaTheme="minorHAnsi"/>
          <w:bCs/>
          <w:sz w:val="22"/>
          <w:szCs w:val="22"/>
          <w:u w:val="single"/>
          <w:lang w:eastAsia="en-US"/>
        </w:rPr>
      </w:pPr>
      <w:r w:rsidRPr="00D07805">
        <w:rPr>
          <w:rFonts w:eastAsiaTheme="minorHAnsi"/>
          <w:sz w:val="22"/>
          <w:szCs w:val="22"/>
          <w:u w:val="single"/>
          <w:lang w:eastAsia="en-US"/>
        </w:rPr>
        <w:t xml:space="preserve">Předmět plnění č. 1 – </w:t>
      </w:r>
      <w:r w:rsidRPr="00D07805">
        <w:rPr>
          <w:rFonts w:eastAsiaTheme="minorHAnsi"/>
          <w:bCs/>
          <w:sz w:val="22"/>
          <w:szCs w:val="22"/>
          <w:u w:val="single"/>
          <w:lang w:eastAsia="en-US"/>
        </w:rPr>
        <w:t>Demolice objektu B</w:t>
      </w:r>
    </w:p>
    <w:p w14:paraId="383D13CE" w14:textId="77777777" w:rsidR="00406C34" w:rsidRPr="002877F4" w:rsidRDefault="00406C34" w:rsidP="00406C34">
      <w:pPr>
        <w:pStyle w:val="textodstavce"/>
        <w:tabs>
          <w:tab w:val="num" w:pos="567"/>
        </w:tabs>
        <w:spacing w:before="0" w:after="120"/>
        <w:ind w:left="0"/>
        <w:rPr>
          <w:rFonts w:ascii="Times New Roman" w:hAnsi="Times New Roman"/>
          <w:szCs w:val="22"/>
        </w:rPr>
      </w:pPr>
      <w:r w:rsidRPr="00D07805">
        <w:rPr>
          <w:rFonts w:ascii="Times New Roman" w:hAnsi="Times New Roman"/>
          <w:szCs w:val="22"/>
        </w:rPr>
        <w:tab/>
      </w:r>
      <w:r w:rsidRPr="002877F4">
        <w:rPr>
          <w:rFonts w:ascii="Times New Roman" w:hAnsi="Times New Roman"/>
          <w:szCs w:val="22"/>
        </w:rPr>
        <w:t>Cena bez DPH:</w:t>
      </w:r>
      <w:r w:rsidRPr="002877F4">
        <w:rPr>
          <w:rFonts w:ascii="Times New Roman" w:hAnsi="Times New Roman"/>
          <w:szCs w:val="22"/>
        </w:rPr>
        <w:tab/>
      </w:r>
      <w:r w:rsidRPr="002877F4">
        <w:rPr>
          <w:rFonts w:ascii="Times New Roman" w:hAnsi="Times New Roman"/>
          <w:szCs w:val="22"/>
        </w:rPr>
        <w:tab/>
      </w:r>
      <w:r w:rsidRPr="002877F4">
        <w:rPr>
          <w:rFonts w:ascii="Times New Roman" w:hAnsi="Times New Roman"/>
          <w:szCs w:val="22"/>
          <w:shd w:val="clear" w:color="auto" w:fill="FFFF99"/>
        </w:rPr>
        <w:t>……………….</w:t>
      </w:r>
      <w:r w:rsidRPr="002877F4">
        <w:rPr>
          <w:rFonts w:ascii="Times New Roman" w:hAnsi="Times New Roman"/>
          <w:szCs w:val="22"/>
        </w:rPr>
        <w:t xml:space="preserve"> Kč</w:t>
      </w:r>
    </w:p>
    <w:p w14:paraId="1A2D9D81" w14:textId="77777777" w:rsidR="00406C34" w:rsidRPr="002877F4" w:rsidRDefault="00406C34" w:rsidP="00406C34">
      <w:pPr>
        <w:pStyle w:val="textodstavce"/>
        <w:tabs>
          <w:tab w:val="num" w:pos="567"/>
        </w:tabs>
        <w:spacing w:before="0" w:after="120"/>
        <w:rPr>
          <w:rFonts w:ascii="Times New Roman" w:hAnsi="Times New Roman"/>
          <w:szCs w:val="22"/>
        </w:rPr>
      </w:pPr>
      <w:r w:rsidRPr="002877F4">
        <w:rPr>
          <w:rFonts w:ascii="Times New Roman" w:hAnsi="Times New Roman"/>
          <w:szCs w:val="22"/>
        </w:rPr>
        <w:t xml:space="preserve">(slovy: </w:t>
      </w:r>
      <w:r w:rsidRPr="002877F4">
        <w:rPr>
          <w:rFonts w:ascii="Times New Roman" w:hAnsi="Times New Roman"/>
          <w:szCs w:val="22"/>
          <w:shd w:val="clear" w:color="auto" w:fill="FFFF99"/>
        </w:rPr>
        <w:t>…………………..</w:t>
      </w:r>
      <w:r w:rsidRPr="002877F4">
        <w:rPr>
          <w:rFonts w:ascii="Times New Roman" w:hAnsi="Times New Roman"/>
          <w:szCs w:val="22"/>
        </w:rPr>
        <w:t xml:space="preserve"> </w:t>
      </w:r>
      <w:r w:rsidRPr="002877F4">
        <w:rPr>
          <w:rFonts w:ascii="Times New Roman" w:hAnsi="Times New Roman"/>
          <w:szCs w:val="22"/>
          <w:shd w:val="clear" w:color="auto" w:fill="FFFFFF" w:themeFill="background1"/>
        </w:rPr>
        <w:t>korun českých</w:t>
      </w:r>
      <w:r w:rsidRPr="002877F4">
        <w:rPr>
          <w:rFonts w:ascii="Times New Roman" w:hAnsi="Times New Roman"/>
          <w:szCs w:val="22"/>
        </w:rPr>
        <w:t>)</w:t>
      </w:r>
    </w:p>
    <w:p w14:paraId="63002545" w14:textId="77777777" w:rsidR="00406C34" w:rsidRPr="002877F4" w:rsidRDefault="00406C34" w:rsidP="00406C34">
      <w:pPr>
        <w:pStyle w:val="textodstavce"/>
        <w:shd w:val="clear" w:color="auto" w:fill="FFFFFF" w:themeFill="background1"/>
        <w:tabs>
          <w:tab w:val="num" w:pos="567"/>
        </w:tabs>
        <w:spacing w:before="0" w:after="120"/>
        <w:rPr>
          <w:rFonts w:ascii="Times New Roman" w:hAnsi="Times New Roman"/>
          <w:szCs w:val="22"/>
        </w:rPr>
      </w:pPr>
      <w:r w:rsidRPr="002877F4">
        <w:rPr>
          <w:rFonts w:ascii="Times New Roman" w:hAnsi="Times New Roman"/>
          <w:szCs w:val="22"/>
        </w:rPr>
        <w:t>DPH:</w:t>
      </w:r>
      <w:r w:rsidRPr="002877F4">
        <w:rPr>
          <w:rFonts w:ascii="Times New Roman" w:hAnsi="Times New Roman"/>
          <w:szCs w:val="22"/>
        </w:rPr>
        <w:tab/>
      </w:r>
      <w:r w:rsidRPr="002877F4">
        <w:rPr>
          <w:rFonts w:ascii="Times New Roman" w:hAnsi="Times New Roman"/>
          <w:szCs w:val="22"/>
        </w:rPr>
        <w:tab/>
      </w:r>
      <w:r w:rsidRPr="002877F4">
        <w:rPr>
          <w:rFonts w:ascii="Times New Roman" w:hAnsi="Times New Roman"/>
          <w:szCs w:val="22"/>
        </w:rPr>
        <w:tab/>
      </w:r>
      <w:r w:rsidRPr="002877F4">
        <w:rPr>
          <w:rFonts w:ascii="Times New Roman" w:hAnsi="Times New Roman"/>
          <w:szCs w:val="22"/>
          <w:shd w:val="clear" w:color="auto" w:fill="FFFF99"/>
        </w:rPr>
        <w:t>……………….</w:t>
      </w:r>
      <w:r w:rsidRPr="002877F4">
        <w:rPr>
          <w:rFonts w:ascii="Times New Roman" w:hAnsi="Times New Roman"/>
          <w:szCs w:val="22"/>
        </w:rPr>
        <w:t xml:space="preserve"> Kč</w:t>
      </w:r>
    </w:p>
    <w:p w14:paraId="17A2A5E1" w14:textId="77777777" w:rsidR="00406C34" w:rsidRPr="002877F4" w:rsidRDefault="00406C34" w:rsidP="00406C34">
      <w:pPr>
        <w:pStyle w:val="textodstavce"/>
        <w:shd w:val="clear" w:color="auto" w:fill="FFFFFF" w:themeFill="background1"/>
        <w:tabs>
          <w:tab w:val="num" w:pos="567"/>
        </w:tabs>
        <w:spacing w:before="0" w:after="120"/>
        <w:rPr>
          <w:rFonts w:ascii="Times New Roman" w:hAnsi="Times New Roman"/>
          <w:szCs w:val="22"/>
        </w:rPr>
      </w:pPr>
      <w:r w:rsidRPr="002877F4">
        <w:rPr>
          <w:rFonts w:ascii="Times New Roman" w:hAnsi="Times New Roman"/>
          <w:szCs w:val="22"/>
        </w:rPr>
        <w:t xml:space="preserve">(slovy: </w:t>
      </w:r>
      <w:r w:rsidRPr="002877F4">
        <w:rPr>
          <w:rFonts w:ascii="Times New Roman" w:hAnsi="Times New Roman"/>
          <w:szCs w:val="22"/>
          <w:shd w:val="clear" w:color="auto" w:fill="FFFF99"/>
        </w:rPr>
        <w:t>…………………..</w:t>
      </w:r>
      <w:r w:rsidRPr="002877F4">
        <w:rPr>
          <w:rFonts w:ascii="Times New Roman" w:hAnsi="Times New Roman"/>
          <w:szCs w:val="22"/>
        </w:rPr>
        <w:t xml:space="preserve"> korun českých)</w:t>
      </w:r>
    </w:p>
    <w:p w14:paraId="55C26C19" w14:textId="77777777" w:rsidR="00406C34" w:rsidRPr="002877F4" w:rsidRDefault="00406C34" w:rsidP="00406C34">
      <w:pPr>
        <w:pStyle w:val="textodstavce"/>
        <w:tabs>
          <w:tab w:val="num" w:pos="567"/>
        </w:tabs>
        <w:spacing w:before="0" w:after="120"/>
        <w:rPr>
          <w:rFonts w:ascii="Times New Roman" w:hAnsi="Times New Roman"/>
          <w:szCs w:val="22"/>
        </w:rPr>
      </w:pPr>
      <w:r w:rsidRPr="002877F4">
        <w:rPr>
          <w:rFonts w:ascii="Times New Roman" w:hAnsi="Times New Roman"/>
          <w:szCs w:val="22"/>
        </w:rPr>
        <w:t>---------------------------------------------------------</w:t>
      </w:r>
    </w:p>
    <w:p w14:paraId="1EB9E03D" w14:textId="77777777" w:rsidR="00406C34" w:rsidRPr="002877F4" w:rsidRDefault="00406C34" w:rsidP="00406C34">
      <w:pPr>
        <w:pStyle w:val="textodstavce"/>
        <w:shd w:val="clear" w:color="auto" w:fill="FFFFFF" w:themeFill="background1"/>
        <w:tabs>
          <w:tab w:val="num" w:pos="567"/>
        </w:tabs>
        <w:spacing w:before="0" w:after="120"/>
        <w:rPr>
          <w:rFonts w:ascii="Times New Roman" w:hAnsi="Times New Roman"/>
          <w:b/>
          <w:szCs w:val="22"/>
        </w:rPr>
      </w:pPr>
      <w:r w:rsidRPr="002877F4">
        <w:rPr>
          <w:rFonts w:ascii="Times New Roman" w:hAnsi="Times New Roman"/>
          <w:b/>
          <w:szCs w:val="22"/>
        </w:rPr>
        <w:t>Cena včetně DPH:</w:t>
      </w:r>
      <w:r w:rsidRPr="002877F4">
        <w:rPr>
          <w:rFonts w:ascii="Times New Roman" w:hAnsi="Times New Roman"/>
          <w:b/>
          <w:szCs w:val="22"/>
        </w:rPr>
        <w:tab/>
      </w:r>
      <w:r w:rsidRPr="002877F4">
        <w:rPr>
          <w:rFonts w:ascii="Times New Roman" w:hAnsi="Times New Roman"/>
          <w:b/>
          <w:szCs w:val="22"/>
          <w:shd w:val="clear" w:color="auto" w:fill="FFFF99"/>
        </w:rPr>
        <w:t>……………….</w:t>
      </w:r>
      <w:r w:rsidRPr="002877F4">
        <w:rPr>
          <w:rFonts w:ascii="Times New Roman" w:hAnsi="Times New Roman"/>
          <w:b/>
          <w:szCs w:val="22"/>
        </w:rPr>
        <w:t xml:space="preserve"> Kč</w:t>
      </w:r>
    </w:p>
    <w:p w14:paraId="77576064" w14:textId="21CE0422" w:rsidR="00482E41" w:rsidRPr="00482E41" w:rsidRDefault="00406C34" w:rsidP="00482E41">
      <w:pPr>
        <w:pStyle w:val="textodstavce"/>
        <w:tabs>
          <w:tab w:val="num" w:pos="567"/>
        </w:tabs>
        <w:spacing w:before="0" w:after="120"/>
        <w:rPr>
          <w:rFonts w:ascii="Times New Roman" w:hAnsi="Times New Roman"/>
          <w:szCs w:val="22"/>
        </w:rPr>
      </w:pPr>
      <w:r w:rsidRPr="002877F4">
        <w:rPr>
          <w:rFonts w:ascii="Times New Roman" w:hAnsi="Times New Roman"/>
          <w:szCs w:val="22"/>
        </w:rPr>
        <w:t xml:space="preserve">(slovy: </w:t>
      </w:r>
      <w:r w:rsidRPr="002877F4">
        <w:rPr>
          <w:rFonts w:ascii="Times New Roman" w:hAnsi="Times New Roman"/>
          <w:szCs w:val="22"/>
          <w:shd w:val="clear" w:color="auto" w:fill="FFFF99"/>
        </w:rPr>
        <w:t>…………………..</w:t>
      </w:r>
      <w:r>
        <w:rPr>
          <w:rFonts w:ascii="Times New Roman" w:hAnsi="Times New Roman"/>
          <w:szCs w:val="22"/>
        </w:rPr>
        <w:t xml:space="preserve"> </w:t>
      </w:r>
      <w:r w:rsidRPr="002877F4">
        <w:rPr>
          <w:rFonts w:ascii="Times New Roman" w:hAnsi="Times New Roman"/>
          <w:szCs w:val="22"/>
        </w:rPr>
        <w:t>korun českých)</w:t>
      </w:r>
    </w:p>
    <w:p w14:paraId="1EAE12D4" w14:textId="657E5CBD" w:rsidR="00406C34" w:rsidRPr="00D07805" w:rsidRDefault="00406C34" w:rsidP="00482E41">
      <w:pPr>
        <w:autoSpaceDE w:val="0"/>
        <w:autoSpaceDN w:val="0"/>
        <w:adjustRightInd w:val="0"/>
        <w:spacing w:after="120"/>
        <w:ind w:firstLine="567"/>
        <w:jc w:val="both"/>
        <w:rPr>
          <w:rFonts w:eastAsiaTheme="minorHAnsi"/>
          <w:bCs/>
          <w:sz w:val="22"/>
          <w:szCs w:val="22"/>
          <w:u w:val="single"/>
          <w:lang w:eastAsia="en-US"/>
        </w:rPr>
      </w:pPr>
      <w:r w:rsidRPr="00D07805">
        <w:rPr>
          <w:rFonts w:eastAsiaTheme="minorHAnsi"/>
          <w:sz w:val="22"/>
          <w:szCs w:val="22"/>
          <w:u w:val="single"/>
          <w:lang w:eastAsia="en-US"/>
        </w:rPr>
        <w:t xml:space="preserve">Předmět plnění č. 2 – </w:t>
      </w:r>
      <w:r w:rsidRPr="00D07805">
        <w:rPr>
          <w:rFonts w:eastAsiaTheme="minorHAnsi"/>
          <w:bCs/>
          <w:sz w:val="22"/>
          <w:szCs w:val="22"/>
          <w:u w:val="single"/>
          <w:lang w:eastAsia="en-US"/>
        </w:rPr>
        <w:t>Rekonstrukce objektu A</w:t>
      </w:r>
    </w:p>
    <w:p w14:paraId="17152017" w14:textId="77777777" w:rsidR="00406C34" w:rsidRPr="002877F4" w:rsidRDefault="00406C34" w:rsidP="00406C34">
      <w:pPr>
        <w:pStyle w:val="textodstavce"/>
        <w:tabs>
          <w:tab w:val="num" w:pos="567"/>
        </w:tabs>
        <w:spacing w:before="0" w:after="120"/>
        <w:ind w:left="0"/>
        <w:rPr>
          <w:rFonts w:ascii="Times New Roman" w:hAnsi="Times New Roman"/>
          <w:szCs w:val="22"/>
        </w:rPr>
      </w:pPr>
      <w:r w:rsidRPr="00D07805">
        <w:rPr>
          <w:rFonts w:ascii="Times New Roman" w:hAnsi="Times New Roman"/>
          <w:szCs w:val="22"/>
        </w:rPr>
        <w:tab/>
      </w:r>
      <w:r w:rsidRPr="002877F4">
        <w:rPr>
          <w:rFonts w:ascii="Times New Roman" w:hAnsi="Times New Roman"/>
          <w:szCs w:val="22"/>
        </w:rPr>
        <w:t>Cena bez DPH:</w:t>
      </w:r>
      <w:r w:rsidRPr="002877F4">
        <w:rPr>
          <w:rFonts w:ascii="Times New Roman" w:hAnsi="Times New Roman"/>
          <w:szCs w:val="22"/>
        </w:rPr>
        <w:tab/>
      </w:r>
      <w:r w:rsidRPr="002877F4">
        <w:rPr>
          <w:rFonts w:ascii="Times New Roman" w:hAnsi="Times New Roman"/>
          <w:szCs w:val="22"/>
        </w:rPr>
        <w:tab/>
      </w:r>
      <w:r w:rsidRPr="002877F4">
        <w:rPr>
          <w:rFonts w:ascii="Times New Roman" w:hAnsi="Times New Roman"/>
          <w:szCs w:val="22"/>
          <w:shd w:val="clear" w:color="auto" w:fill="FFFF99"/>
        </w:rPr>
        <w:t>……………….</w:t>
      </w:r>
      <w:r w:rsidRPr="002877F4">
        <w:rPr>
          <w:rFonts w:ascii="Times New Roman" w:hAnsi="Times New Roman"/>
          <w:szCs w:val="22"/>
        </w:rPr>
        <w:t xml:space="preserve"> Kč</w:t>
      </w:r>
    </w:p>
    <w:p w14:paraId="207CDA5D" w14:textId="77777777" w:rsidR="00406C34" w:rsidRPr="002877F4" w:rsidRDefault="00406C34" w:rsidP="00406C34">
      <w:pPr>
        <w:pStyle w:val="textodstavce"/>
        <w:tabs>
          <w:tab w:val="num" w:pos="567"/>
        </w:tabs>
        <w:spacing w:before="0" w:after="120"/>
        <w:rPr>
          <w:rFonts w:ascii="Times New Roman" w:hAnsi="Times New Roman"/>
          <w:szCs w:val="22"/>
        </w:rPr>
      </w:pPr>
      <w:r w:rsidRPr="002877F4">
        <w:rPr>
          <w:rFonts w:ascii="Times New Roman" w:hAnsi="Times New Roman"/>
          <w:szCs w:val="22"/>
        </w:rPr>
        <w:t xml:space="preserve">(slovy: </w:t>
      </w:r>
      <w:r w:rsidRPr="002877F4">
        <w:rPr>
          <w:rFonts w:ascii="Times New Roman" w:hAnsi="Times New Roman"/>
          <w:szCs w:val="22"/>
          <w:shd w:val="clear" w:color="auto" w:fill="FFFF99"/>
        </w:rPr>
        <w:t>…………………..</w:t>
      </w:r>
      <w:r w:rsidRPr="002877F4">
        <w:rPr>
          <w:rFonts w:ascii="Times New Roman" w:hAnsi="Times New Roman"/>
          <w:szCs w:val="22"/>
        </w:rPr>
        <w:t xml:space="preserve"> </w:t>
      </w:r>
      <w:r w:rsidRPr="002877F4">
        <w:rPr>
          <w:rFonts w:ascii="Times New Roman" w:hAnsi="Times New Roman"/>
          <w:szCs w:val="22"/>
          <w:shd w:val="clear" w:color="auto" w:fill="FFFFFF" w:themeFill="background1"/>
        </w:rPr>
        <w:t>korun českých</w:t>
      </w:r>
      <w:r w:rsidRPr="002877F4">
        <w:rPr>
          <w:rFonts w:ascii="Times New Roman" w:hAnsi="Times New Roman"/>
          <w:szCs w:val="22"/>
        </w:rPr>
        <w:t>)</w:t>
      </w:r>
    </w:p>
    <w:p w14:paraId="70D1EA9D" w14:textId="77777777" w:rsidR="00406C34" w:rsidRPr="002877F4" w:rsidRDefault="00406C34" w:rsidP="00406C34">
      <w:pPr>
        <w:pStyle w:val="textodstavce"/>
        <w:shd w:val="clear" w:color="auto" w:fill="FFFFFF" w:themeFill="background1"/>
        <w:tabs>
          <w:tab w:val="num" w:pos="567"/>
        </w:tabs>
        <w:spacing w:before="0" w:after="120"/>
        <w:rPr>
          <w:rFonts w:ascii="Times New Roman" w:hAnsi="Times New Roman"/>
          <w:szCs w:val="22"/>
        </w:rPr>
      </w:pPr>
      <w:r w:rsidRPr="002877F4">
        <w:rPr>
          <w:rFonts w:ascii="Times New Roman" w:hAnsi="Times New Roman"/>
          <w:szCs w:val="22"/>
        </w:rPr>
        <w:t>DPH:</w:t>
      </w:r>
      <w:r w:rsidRPr="002877F4">
        <w:rPr>
          <w:rFonts w:ascii="Times New Roman" w:hAnsi="Times New Roman"/>
          <w:szCs w:val="22"/>
        </w:rPr>
        <w:tab/>
      </w:r>
      <w:r w:rsidRPr="002877F4">
        <w:rPr>
          <w:rFonts w:ascii="Times New Roman" w:hAnsi="Times New Roman"/>
          <w:szCs w:val="22"/>
        </w:rPr>
        <w:tab/>
      </w:r>
      <w:r w:rsidRPr="002877F4">
        <w:rPr>
          <w:rFonts w:ascii="Times New Roman" w:hAnsi="Times New Roman"/>
          <w:szCs w:val="22"/>
        </w:rPr>
        <w:tab/>
      </w:r>
      <w:r w:rsidRPr="002877F4">
        <w:rPr>
          <w:rFonts w:ascii="Times New Roman" w:hAnsi="Times New Roman"/>
          <w:szCs w:val="22"/>
          <w:shd w:val="clear" w:color="auto" w:fill="FFFF99"/>
        </w:rPr>
        <w:t>……………….</w:t>
      </w:r>
      <w:r w:rsidRPr="002877F4">
        <w:rPr>
          <w:rFonts w:ascii="Times New Roman" w:hAnsi="Times New Roman"/>
          <w:szCs w:val="22"/>
        </w:rPr>
        <w:t xml:space="preserve"> Kč</w:t>
      </w:r>
    </w:p>
    <w:p w14:paraId="40227827" w14:textId="77777777" w:rsidR="00406C34" w:rsidRPr="002877F4" w:rsidRDefault="00406C34" w:rsidP="00406C34">
      <w:pPr>
        <w:pStyle w:val="textodstavce"/>
        <w:shd w:val="clear" w:color="auto" w:fill="FFFFFF" w:themeFill="background1"/>
        <w:tabs>
          <w:tab w:val="num" w:pos="567"/>
        </w:tabs>
        <w:spacing w:before="0" w:after="120"/>
        <w:rPr>
          <w:rFonts w:ascii="Times New Roman" w:hAnsi="Times New Roman"/>
          <w:szCs w:val="22"/>
        </w:rPr>
      </w:pPr>
      <w:r w:rsidRPr="002877F4">
        <w:rPr>
          <w:rFonts w:ascii="Times New Roman" w:hAnsi="Times New Roman"/>
          <w:szCs w:val="22"/>
        </w:rPr>
        <w:t xml:space="preserve">(slovy: </w:t>
      </w:r>
      <w:r w:rsidRPr="002877F4">
        <w:rPr>
          <w:rFonts w:ascii="Times New Roman" w:hAnsi="Times New Roman"/>
          <w:szCs w:val="22"/>
          <w:shd w:val="clear" w:color="auto" w:fill="FFFF99"/>
        </w:rPr>
        <w:t>…………………..</w:t>
      </w:r>
      <w:r w:rsidRPr="002877F4">
        <w:rPr>
          <w:rFonts w:ascii="Times New Roman" w:hAnsi="Times New Roman"/>
          <w:szCs w:val="22"/>
        </w:rPr>
        <w:t xml:space="preserve"> korun českých)</w:t>
      </w:r>
    </w:p>
    <w:p w14:paraId="05685866" w14:textId="77777777" w:rsidR="00406C34" w:rsidRPr="002877F4" w:rsidRDefault="00406C34" w:rsidP="00406C34">
      <w:pPr>
        <w:pStyle w:val="textodstavce"/>
        <w:tabs>
          <w:tab w:val="num" w:pos="567"/>
        </w:tabs>
        <w:spacing w:before="0" w:after="120"/>
        <w:rPr>
          <w:rFonts w:ascii="Times New Roman" w:hAnsi="Times New Roman"/>
          <w:szCs w:val="22"/>
        </w:rPr>
      </w:pPr>
      <w:r w:rsidRPr="002877F4">
        <w:rPr>
          <w:rFonts w:ascii="Times New Roman" w:hAnsi="Times New Roman"/>
          <w:szCs w:val="22"/>
        </w:rPr>
        <w:t>---------------------------------------------------------</w:t>
      </w:r>
    </w:p>
    <w:p w14:paraId="0F13E792" w14:textId="77777777" w:rsidR="00406C34" w:rsidRPr="002877F4" w:rsidRDefault="00406C34" w:rsidP="00406C34">
      <w:pPr>
        <w:pStyle w:val="textodstavce"/>
        <w:shd w:val="clear" w:color="auto" w:fill="FFFFFF" w:themeFill="background1"/>
        <w:tabs>
          <w:tab w:val="num" w:pos="567"/>
        </w:tabs>
        <w:spacing w:before="0" w:after="120"/>
        <w:rPr>
          <w:rFonts w:ascii="Times New Roman" w:hAnsi="Times New Roman"/>
          <w:b/>
          <w:szCs w:val="22"/>
        </w:rPr>
      </w:pPr>
      <w:r w:rsidRPr="002877F4">
        <w:rPr>
          <w:rFonts w:ascii="Times New Roman" w:hAnsi="Times New Roman"/>
          <w:b/>
          <w:szCs w:val="22"/>
        </w:rPr>
        <w:t>Cena včetně DPH:</w:t>
      </w:r>
      <w:r w:rsidRPr="002877F4">
        <w:rPr>
          <w:rFonts w:ascii="Times New Roman" w:hAnsi="Times New Roman"/>
          <w:b/>
          <w:szCs w:val="22"/>
        </w:rPr>
        <w:tab/>
      </w:r>
      <w:r w:rsidRPr="002877F4">
        <w:rPr>
          <w:rFonts w:ascii="Times New Roman" w:hAnsi="Times New Roman"/>
          <w:b/>
          <w:szCs w:val="22"/>
          <w:shd w:val="clear" w:color="auto" w:fill="FFFF99"/>
        </w:rPr>
        <w:t>……………….</w:t>
      </w:r>
      <w:r w:rsidRPr="002877F4">
        <w:rPr>
          <w:rFonts w:ascii="Times New Roman" w:hAnsi="Times New Roman"/>
          <w:b/>
          <w:szCs w:val="22"/>
        </w:rPr>
        <w:t xml:space="preserve"> Kč</w:t>
      </w:r>
    </w:p>
    <w:p w14:paraId="1E5941F2" w14:textId="576DA5E0" w:rsidR="00482E41" w:rsidRPr="00482E41" w:rsidRDefault="00406C34" w:rsidP="00482E41">
      <w:pPr>
        <w:pStyle w:val="textodstavce"/>
        <w:tabs>
          <w:tab w:val="num" w:pos="567"/>
        </w:tabs>
        <w:spacing w:before="0" w:after="120"/>
        <w:rPr>
          <w:rFonts w:ascii="Times New Roman" w:hAnsi="Times New Roman"/>
          <w:szCs w:val="22"/>
        </w:rPr>
      </w:pPr>
      <w:r w:rsidRPr="002877F4">
        <w:rPr>
          <w:rFonts w:ascii="Times New Roman" w:hAnsi="Times New Roman"/>
          <w:szCs w:val="22"/>
        </w:rPr>
        <w:t xml:space="preserve">(slovy: </w:t>
      </w:r>
      <w:r w:rsidRPr="002877F4">
        <w:rPr>
          <w:rFonts w:ascii="Times New Roman" w:hAnsi="Times New Roman"/>
          <w:szCs w:val="22"/>
          <w:shd w:val="clear" w:color="auto" w:fill="FFFF99"/>
        </w:rPr>
        <w:t>…………………..</w:t>
      </w:r>
      <w:r>
        <w:rPr>
          <w:rFonts w:ascii="Times New Roman" w:hAnsi="Times New Roman"/>
          <w:szCs w:val="22"/>
        </w:rPr>
        <w:t xml:space="preserve"> </w:t>
      </w:r>
      <w:r w:rsidRPr="002877F4">
        <w:rPr>
          <w:rFonts w:ascii="Times New Roman" w:hAnsi="Times New Roman"/>
          <w:szCs w:val="22"/>
        </w:rPr>
        <w:t>korun českých)</w:t>
      </w:r>
    </w:p>
    <w:p w14:paraId="55B195FD" w14:textId="77777777" w:rsidR="00482E41" w:rsidRDefault="00482E41" w:rsidP="00406C34">
      <w:pPr>
        <w:autoSpaceDE w:val="0"/>
        <w:autoSpaceDN w:val="0"/>
        <w:adjustRightInd w:val="0"/>
        <w:spacing w:after="120"/>
        <w:ind w:left="1410" w:hanging="843"/>
        <w:jc w:val="both"/>
        <w:rPr>
          <w:rFonts w:eastAsiaTheme="minorHAnsi"/>
          <w:sz w:val="22"/>
          <w:szCs w:val="22"/>
          <w:u w:val="single"/>
          <w:lang w:eastAsia="en-US"/>
        </w:rPr>
      </w:pPr>
    </w:p>
    <w:p w14:paraId="0F5474B0" w14:textId="77777777" w:rsidR="00482E41" w:rsidRDefault="00482E41" w:rsidP="00406C34">
      <w:pPr>
        <w:autoSpaceDE w:val="0"/>
        <w:autoSpaceDN w:val="0"/>
        <w:adjustRightInd w:val="0"/>
        <w:spacing w:after="120"/>
        <w:ind w:left="1410" w:hanging="843"/>
        <w:jc w:val="both"/>
        <w:rPr>
          <w:rFonts w:eastAsiaTheme="minorHAnsi"/>
          <w:sz w:val="22"/>
          <w:szCs w:val="22"/>
          <w:u w:val="single"/>
          <w:lang w:eastAsia="en-US"/>
        </w:rPr>
      </w:pPr>
    </w:p>
    <w:p w14:paraId="410A41A7" w14:textId="77777777" w:rsidR="00482E41" w:rsidRDefault="00482E41" w:rsidP="00406C34">
      <w:pPr>
        <w:autoSpaceDE w:val="0"/>
        <w:autoSpaceDN w:val="0"/>
        <w:adjustRightInd w:val="0"/>
        <w:spacing w:after="120"/>
        <w:ind w:left="1410" w:hanging="843"/>
        <w:jc w:val="both"/>
        <w:rPr>
          <w:rFonts w:eastAsiaTheme="minorHAnsi"/>
          <w:sz w:val="22"/>
          <w:szCs w:val="22"/>
          <w:u w:val="single"/>
          <w:lang w:eastAsia="en-US"/>
        </w:rPr>
      </w:pPr>
    </w:p>
    <w:p w14:paraId="0E030EC4" w14:textId="77777777" w:rsidR="00482E41" w:rsidRDefault="00482E41" w:rsidP="00406C34">
      <w:pPr>
        <w:autoSpaceDE w:val="0"/>
        <w:autoSpaceDN w:val="0"/>
        <w:adjustRightInd w:val="0"/>
        <w:spacing w:after="120"/>
        <w:ind w:left="1410" w:hanging="843"/>
        <w:jc w:val="both"/>
        <w:rPr>
          <w:rFonts w:eastAsiaTheme="minorHAnsi"/>
          <w:sz w:val="22"/>
          <w:szCs w:val="22"/>
          <w:u w:val="single"/>
          <w:lang w:eastAsia="en-US"/>
        </w:rPr>
      </w:pPr>
    </w:p>
    <w:p w14:paraId="6A210F2D" w14:textId="05078EEF" w:rsidR="00406C34" w:rsidRPr="00D07805" w:rsidRDefault="00406C34" w:rsidP="00406C34">
      <w:pPr>
        <w:autoSpaceDE w:val="0"/>
        <w:autoSpaceDN w:val="0"/>
        <w:adjustRightInd w:val="0"/>
        <w:spacing w:after="120"/>
        <w:ind w:left="1410" w:hanging="843"/>
        <w:jc w:val="both"/>
        <w:rPr>
          <w:rFonts w:eastAsiaTheme="minorHAnsi"/>
          <w:bCs/>
          <w:sz w:val="22"/>
          <w:szCs w:val="22"/>
          <w:u w:val="single"/>
          <w:lang w:eastAsia="en-US"/>
        </w:rPr>
      </w:pPr>
      <w:r w:rsidRPr="00D07805">
        <w:rPr>
          <w:rFonts w:eastAsiaTheme="minorHAnsi"/>
          <w:sz w:val="22"/>
          <w:szCs w:val="22"/>
          <w:u w:val="single"/>
          <w:lang w:eastAsia="en-US"/>
        </w:rPr>
        <w:t xml:space="preserve">Předmět plnění č. 3 – </w:t>
      </w:r>
      <w:r w:rsidRPr="00D07805">
        <w:rPr>
          <w:rFonts w:eastAsiaTheme="minorHAnsi"/>
          <w:bCs/>
          <w:sz w:val="22"/>
          <w:szCs w:val="22"/>
          <w:u w:val="single"/>
          <w:lang w:eastAsia="en-US"/>
        </w:rPr>
        <w:t>Výstavba nového objektu B</w:t>
      </w:r>
    </w:p>
    <w:p w14:paraId="11501EF9" w14:textId="77777777" w:rsidR="00406C34" w:rsidRPr="002877F4" w:rsidRDefault="00406C34" w:rsidP="00406C34">
      <w:pPr>
        <w:pStyle w:val="textodstavce"/>
        <w:tabs>
          <w:tab w:val="num" w:pos="567"/>
        </w:tabs>
        <w:spacing w:before="0" w:after="120"/>
        <w:ind w:left="0"/>
        <w:rPr>
          <w:rFonts w:ascii="Times New Roman" w:hAnsi="Times New Roman"/>
          <w:szCs w:val="22"/>
        </w:rPr>
      </w:pPr>
      <w:r>
        <w:rPr>
          <w:rFonts w:ascii="Times New Roman" w:hAnsi="Times New Roman"/>
          <w:szCs w:val="22"/>
        </w:rPr>
        <w:tab/>
      </w:r>
      <w:r w:rsidRPr="002877F4">
        <w:rPr>
          <w:rFonts w:ascii="Times New Roman" w:hAnsi="Times New Roman"/>
          <w:szCs w:val="22"/>
        </w:rPr>
        <w:t>Cena bez DPH:</w:t>
      </w:r>
      <w:r w:rsidRPr="002877F4">
        <w:rPr>
          <w:rFonts w:ascii="Times New Roman" w:hAnsi="Times New Roman"/>
          <w:szCs w:val="22"/>
        </w:rPr>
        <w:tab/>
      </w:r>
      <w:r w:rsidRPr="002877F4">
        <w:rPr>
          <w:rFonts w:ascii="Times New Roman" w:hAnsi="Times New Roman"/>
          <w:szCs w:val="22"/>
        </w:rPr>
        <w:tab/>
      </w:r>
      <w:r w:rsidRPr="002877F4">
        <w:rPr>
          <w:rFonts w:ascii="Times New Roman" w:hAnsi="Times New Roman"/>
          <w:szCs w:val="22"/>
          <w:shd w:val="clear" w:color="auto" w:fill="FFFF99"/>
        </w:rPr>
        <w:t>……………….</w:t>
      </w:r>
      <w:r w:rsidRPr="002877F4">
        <w:rPr>
          <w:rFonts w:ascii="Times New Roman" w:hAnsi="Times New Roman"/>
          <w:szCs w:val="22"/>
        </w:rPr>
        <w:t xml:space="preserve"> Kč</w:t>
      </w:r>
    </w:p>
    <w:p w14:paraId="49C0DFF8" w14:textId="77777777" w:rsidR="00406C34" w:rsidRPr="002877F4" w:rsidRDefault="00406C34" w:rsidP="00406C34">
      <w:pPr>
        <w:pStyle w:val="textodstavce"/>
        <w:tabs>
          <w:tab w:val="num" w:pos="567"/>
        </w:tabs>
        <w:spacing w:before="0" w:after="120"/>
        <w:rPr>
          <w:rFonts w:ascii="Times New Roman" w:hAnsi="Times New Roman"/>
          <w:szCs w:val="22"/>
        </w:rPr>
      </w:pPr>
      <w:r w:rsidRPr="002877F4">
        <w:rPr>
          <w:rFonts w:ascii="Times New Roman" w:hAnsi="Times New Roman"/>
          <w:szCs w:val="22"/>
        </w:rPr>
        <w:t xml:space="preserve">(slovy: </w:t>
      </w:r>
      <w:r w:rsidRPr="002877F4">
        <w:rPr>
          <w:rFonts w:ascii="Times New Roman" w:hAnsi="Times New Roman"/>
          <w:szCs w:val="22"/>
          <w:shd w:val="clear" w:color="auto" w:fill="FFFF99"/>
        </w:rPr>
        <w:t>…………………..</w:t>
      </w:r>
      <w:r w:rsidRPr="002877F4">
        <w:rPr>
          <w:rFonts w:ascii="Times New Roman" w:hAnsi="Times New Roman"/>
          <w:szCs w:val="22"/>
        </w:rPr>
        <w:t xml:space="preserve"> </w:t>
      </w:r>
      <w:r w:rsidRPr="002877F4">
        <w:rPr>
          <w:rFonts w:ascii="Times New Roman" w:hAnsi="Times New Roman"/>
          <w:szCs w:val="22"/>
          <w:shd w:val="clear" w:color="auto" w:fill="FFFFFF" w:themeFill="background1"/>
        </w:rPr>
        <w:t>korun českých</w:t>
      </w:r>
      <w:r w:rsidRPr="002877F4">
        <w:rPr>
          <w:rFonts w:ascii="Times New Roman" w:hAnsi="Times New Roman"/>
          <w:szCs w:val="22"/>
        </w:rPr>
        <w:t>)</w:t>
      </w:r>
    </w:p>
    <w:p w14:paraId="075CF8B3" w14:textId="77777777" w:rsidR="00406C34" w:rsidRPr="002877F4" w:rsidRDefault="00406C34" w:rsidP="00406C34">
      <w:pPr>
        <w:pStyle w:val="textodstavce"/>
        <w:shd w:val="clear" w:color="auto" w:fill="FFFFFF" w:themeFill="background1"/>
        <w:tabs>
          <w:tab w:val="num" w:pos="567"/>
        </w:tabs>
        <w:spacing w:before="0" w:after="120"/>
        <w:rPr>
          <w:rFonts w:ascii="Times New Roman" w:hAnsi="Times New Roman"/>
          <w:szCs w:val="22"/>
        </w:rPr>
      </w:pPr>
      <w:r w:rsidRPr="002877F4">
        <w:rPr>
          <w:rFonts w:ascii="Times New Roman" w:hAnsi="Times New Roman"/>
          <w:szCs w:val="22"/>
        </w:rPr>
        <w:t>DPH:</w:t>
      </w:r>
      <w:r w:rsidRPr="002877F4">
        <w:rPr>
          <w:rFonts w:ascii="Times New Roman" w:hAnsi="Times New Roman"/>
          <w:szCs w:val="22"/>
        </w:rPr>
        <w:tab/>
      </w:r>
      <w:r w:rsidRPr="002877F4">
        <w:rPr>
          <w:rFonts w:ascii="Times New Roman" w:hAnsi="Times New Roman"/>
          <w:szCs w:val="22"/>
        </w:rPr>
        <w:tab/>
      </w:r>
      <w:r w:rsidRPr="002877F4">
        <w:rPr>
          <w:rFonts w:ascii="Times New Roman" w:hAnsi="Times New Roman"/>
          <w:szCs w:val="22"/>
        </w:rPr>
        <w:tab/>
      </w:r>
      <w:r w:rsidRPr="002877F4">
        <w:rPr>
          <w:rFonts w:ascii="Times New Roman" w:hAnsi="Times New Roman"/>
          <w:szCs w:val="22"/>
          <w:shd w:val="clear" w:color="auto" w:fill="FFFF99"/>
        </w:rPr>
        <w:t>……………….</w:t>
      </w:r>
      <w:r w:rsidRPr="002877F4">
        <w:rPr>
          <w:rFonts w:ascii="Times New Roman" w:hAnsi="Times New Roman"/>
          <w:szCs w:val="22"/>
        </w:rPr>
        <w:t xml:space="preserve"> Kč</w:t>
      </w:r>
    </w:p>
    <w:p w14:paraId="14BDA912" w14:textId="77777777" w:rsidR="00406C34" w:rsidRPr="002877F4" w:rsidRDefault="00406C34" w:rsidP="00406C34">
      <w:pPr>
        <w:pStyle w:val="textodstavce"/>
        <w:shd w:val="clear" w:color="auto" w:fill="FFFFFF" w:themeFill="background1"/>
        <w:tabs>
          <w:tab w:val="num" w:pos="567"/>
        </w:tabs>
        <w:spacing w:before="0" w:after="120"/>
        <w:rPr>
          <w:rFonts w:ascii="Times New Roman" w:hAnsi="Times New Roman"/>
          <w:szCs w:val="22"/>
        </w:rPr>
      </w:pPr>
      <w:r w:rsidRPr="002877F4">
        <w:rPr>
          <w:rFonts w:ascii="Times New Roman" w:hAnsi="Times New Roman"/>
          <w:szCs w:val="22"/>
        </w:rPr>
        <w:t xml:space="preserve">(slovy: </w:t>
      </w:r>
      <w:r w:rsidRPr="002877F4">
        <w:rPr>
          <w:rFonts w:ascii="Times New Roman" w:hAnsi="Times New Roman"/>
          <w:szCs w:val="22"/>
          <w:shd w:val="clear" w:color="auto" w:fill="FFFF99"/>
        </w:rPr>
        <w:t>…………………..</w:t>
      </w:r>
      <w:r w:rsidRPr="002877F4">
        <w:rPr>
          <w:rFonts w:ascii="Times New Roman" w:hAnsi="Times New Roman"/>
          <w:szCs w:val="22"/>
        </w:rPr>
        <w:t xml:space="preserve"> korun českých)</w:t>
      </w:r>
    </w:p>
    <w:p w14:paraId="4B0BDA4D" w14:textId="77777777" w:rsidR="00406C34" w:rsidRPr="002877F4" w:rsidRDefault="00406C34" w:rsidP="00406C34">
      <w:pPr>
        <w:pStyle w:val="textodstavce"/>
        <w:tabs>
          <w:tab w:val="num" w:pos="567"/>
        </w:tabs>
        <w:spacing w:before="0" w:after="120"/>
        <w:rPr>
          <w:rFonts w:ascii="Times New Roman" w:hAnsi="Times New Roman"/>
          <w:szCs w:val="22"/>
        </w:rPr>
      </w:pPr>
      <w:r w:rsidRPr="002877F4">
        <w:rPr>
          <w:rFonts w:ascii="Times New Roman" w:hAnsi="Times New Roman"/>
          <w:szCs w:val="22"/>
        </w:rPr>
        <w:t>---------------------------------------------------------</w:t>
      </w:r>
    </w:p>
    <w:p w14:paraId="20C28FBF" w14:textId="77777777" w:rsidR="00406C34" w:rsidRPr="002877F4" w:rsidRDefault="00406C34" w:rsidP="00406C34">
      <w:pPr>
        <w:pStyle w:val="textodstavce"/>
        <w:shd w:val="clear" w:color="auto" w:fill="FFFFFF" w:themeFill="background1"/>
        <w:tabs>
          <w:tab w:val="num" w:pos="567"/>
        </w:tabs>
        <w:spacing w:before="0" w:after="120"/>
        <w:rPr>
          <w:rFonts w:ascii="Times New Roman" w:hAnsi="Times New Roman"/>
          <w:b/>
          <w:szCs w:val="22"/>
        </w:rPr>
      </w:pPr>
      <w:r w:rsidRPr="002877F4">
        <w:rPr>
          <w:rFonts w:ascii="Times New Roman" w:hAnsi="Times New Roman"/>
          <w:b/>
          <w:szCs w:val="22"/>
        </w:rPr>
        <w:t>Cena včetně DPH:</w:t>
      </w:r>
      <w:r w:rsidRPr="002877F4">
        <w:rPr>
          <w:rFonts w:ascii="Times New Roman" w:hAnsi="Times New Roman"/>
          <w:b/>
          <w:szCs w:val="22"/>
        </w:rPr>
        <w:tab/>
      </w:r>
      <w:r w:rsidRPr="002877F4">
        <w:rPr>
          <w:rFonts w:ascii="Times New Roman" w:hAnsi="Times New Roman"/>
          <w:b/>
          <w:szCs w:val="22"/>
          <w:shd w:val="clear" w:color="auto" w:fill="FFFF99"/>
        </w:rPr>
        <w:t>……………….</w:t>
      </w:r>
      <w:r w:rsidRPr="002877F4">
        <w:rPr>
          <w:rFonts w:ascii="Times New Roman" w:hAnsi="Times New Roman"/>
          <w:b/>
          <w:szCs w:val="22"/>
        </w:rPr>
        <w:t xml:space="preserve"> Kč</w:t>
      </w:r>
    </w:p>
    <w:p w14:paraId="631148B5" w14:textId="77777777" w:rsidR="00406C34" w:rsidRPr="00D07805" w:rsidRDefault="00406C34" w:rsidP="00406C34">
      <w:pPr>
        <w:pStyle w:val="textodstavce"/>
        <w:tabs>
          <w:tab w:val="num" w:pos="567"/>
        </w:tabs>
        <w:spacing w:before="0" w:after="120"/>
        <w:rPr>
          <w:rFonts w:ascii="Times New Roman" w:hAnsi="Times New Roman"/>
          <w:szCs w:val="22"/>
        </w:rPr>
      </w:pPr>
      <w:r w:rsidRPr="002877F4">
        <w:rPr>
          <w:rFonts w:ascii="Times New Roman" w:hAnsi="Times New Roman"/>
          <w:szCs w:val="22"/>
        </w:rPr>
        <w:t xml:space="preserve">(slovy: </w:t>
      </w:r>
      <w:r w:rsidRPr="002877F4">
        <w:rPr>
          <w:rFonts w:ascii="Times New Roman" w:hAnsi="Times New Roman"/>
          <w:szCs w:val="22"/>
          <w:shd w:val="clear" w:color="auto" w:fill="FFFF99"/>
        </w:rPr>
        <w:t>…………………..</w:t>
      </w:r>
      <w:r>
        <w:rPr>
          <w:rFonts w:ascii="Times New Roman" w:hAnsi="Times New Roman"/>
          <w:szCs w:val="22"/>
        </w:rPr>
        <w:t xml:space="preserve"> </w:t>
      </w:r>
      <w:r w:rsidRPr="002877F4">
        <w:rPr>
          <w:rFonts w:ascii="Times New Roman" w:hAnsi="Times New Roman"/>
          <w:szCs w:val="22"/>
        </w:rPr>
        <w:t>korun českých)</w:t>
      </w:r>
    </w:p>
    <w:p w14:paraId="291F3C0B" w14:textId="77777777" w:rsidR="00406C34" w:rsidRDefault="00406C34" w:rsidP="00406C34">
      <w:pPr>
        <w:pStyle w:val="textodstavce"/>
        <w:tabs>
          <w:tab w:val="num" w:pos="567"/>
        </w:tabs>
        <w:spacing w:before="0" w:after="120"/>
        <w:ind w:left="0"/>
        <w:rPr>
          <w:rFonts w:ascii="Times New Roman" w:hAnsi="Times New Roman"/>
          <w:szCs w:val="22"/>
        </w:rPr>
      </w:pPr>
    </w:p>
    <w:p w14:paraId="2E4F483D" w14:textId="77777777" w:rsidR="00406C34" w:rsidRPr="002877F4" w:rsidRDefault="00406C34" w:rsidP="00406C34">
      <w:pPr>
        <w:pStyle w:val="textodstavce"/>
        <w:tabs>
          <w:tab w:val="num" w:pos="567"/>
        </w:tabs>
        <w:spacing w:before="0" w:after="120"/>
        <w:rPr>
          <w:rFonts w:ascii="Times New Roman" w:hAnsi="Times New Roman"/>
          <w:b/>
          <w:szCs w:val="22"/>
          <w:u w:val="single"/>
        </w:rPr>
      </w:pPr>
      <w:r w:rsidRPr="002877F4">
        <w:rPr>
          <w:rFonts w:ascii="Times New Roman" w:hAnsi="Times New Roman"/>
          <w:b/>
          <w:szCs w:val="22"/>
          <w:u w:val="single"/>
        </w:rPr>
        <w:t xml:space="preserve">CENA CELKEM </w:t>
      </w:r>
    </w:p>
    <w:p w14:paraId="3293289F" w14:textId="77777777" w:rsidR="00406C34" w:rsidRPr="002877F4" w:rsidRDefault="00406C34" w:rsidP="00406C34">
      <w:pPr>
        <w:pStyle w:val="textodstavce"/>
        <w:tabs>
          <w:tab w:val="num" w:pos="567"/>
        </w:tabs>
        <w:spacing w:before="0" w:after="120"/>
        <w:ind w:left="0"/>
        <w:rPr>
          <w:rFonts w:ascii="Times New Roman" w:hAnsi="Times New Roman"/>
          <w:b/>
          <w:szCs w:val="22"/>
        </w:rPr>
      </w:pPr>
      <w:r w:rsidRPr="002877F4">
        <w:rPr>
          <w:rFonts w:ascii="Times New Roman" w:hAnsi="Times New Roman"/>
          <w:b/>
          <w:szCs w:val="22"/>
        </w:rPr>
        <w:t xml:space="preserve"> </w:t>
      </w:r>
      <w:r w:rsidRPr="002877F4">
        <w:rPr>
          <w:rFonts w:ascii="Times New Roman" w:hAnsi="Times New Roman"/>
          <w:b/>
          <w:szCs w:val="22"/>
        </w:rPr>
        <w:tab/>
        <w:t>Cena bez DPH:</w:t>
      </w:r>
      <w:r w:rsidRPr="002877F4">
        <w:rPr>
          <w:rFonts w:ascii="Times New Roman" w:hAnsi="Times New Roman"/>
          <w:b/>
          <w:szCs w:val="22"/>
        </w:rPr>
        <w:tab/>
      </w:r>
      <w:r w:rsidRPr="002877F4">
        <w:rPr>
          <w:rFonts w:ascii="Times New Roman" w:hAnsi="Times New Roman"/>
          <w:b/>
          <w:szCs w:val="22"/>
        </w:rPr>
        <w:tab/>
      </w:r>
      <w:r w:rsidRPr="002877F4">
        <w:rPr>
          <w:rFonts w:ascii="Times New Roman" w:hAnsi="Times New Roman"/>
          <w:b/>
          <w:szCs w:val="22"/>
          <w:shd w:val="clear" w:color="auto" w:fill="FFFF99"/>
        </w:rPr>
        <w:t>……………….</w:t>
      </w:r>
      <w:r w:rsidRPr="002877F4">
        <w:rPr>
          <w:rFonts w:ascii="Times New Roman" w:hAnsi="Times New Roman"/>
          <w:b/>
          <w:szCs w:val="22"/>
        </w:rPr>
        <w:t xml:space="preserve"> Kč</w:t>
      </w:r>
    </w:p>
    <w:p w14:paraId="528A3B25" w14:textId="77777777" w:rsidR="00406C34" w:rsidRPr="002877F4" w:rsidRDefault="00406C34" w:rsidP="00406C34">
      <w:pPr>
        <w:pStyle w:val="textodstavce"/>
        <w:tabs>
          <w:tab w:val="num" w:pos="567"/>
        </w:tabs>
        <w:spacing w:before="0" w:after="120"/>
        <w:rPr>
          <w:rFonts w:ascii="Times New Roman" w:hAnsi="Times New Roman"/>
          <w:szCs w:val="22"/>
        </w:rPr>
      </w:pPr>
      <w:r w:rsidRPr="002877F4">
        <w:rPr>
          <w:rFonts w:ascii="Times New Roman" w:hAnsi="Times New Roman"/>
          <w:szCs w:val="22"/>
        </w:rPr>
        <w:t xml:space="preserve">(slovy: </w:t>
      </w:r>
      <w:r w:rsidRPr="002877F4">
        <w:rPr>
          <w:rFonts w:ascii="Times New Roman" w:hAnsi="Times New Roman"/>
          <w:szCs w:val="22"/>
          <w:shd w:val="clear" w:color="auto" w:fill="FFFF99"/>
        </w:rPr>
        <w:t>…………………..</w:t>
      </w:r>
      <w:r w:rsidRPr="002877F4">
        <w:rPr>
          <w:rFonts w:ascii="Times New Roman" w:hAnsi="Times New Roman"/>
          <w:szCs w:val="22"/>
        </w:rPr>
        <w:t xml:space="preserve"> </w:t>
      </w:r>
      <w:r w:rsidRPr="002877F4">
        <w:rPr>
          <w:rFonts w:ascii="Times New Roman" w:hAnsi="Times New Roman"/>
          <w:szCs w:val="22"/>
          <w:shd w:val="clear" w:color="auto" w:fill="FFFFFF" w:themeFill="background1"/>
        </w:rPr>
        <w:t>korun českých</w:t>
      </w:r>
      <w:r w:rsidRPr="002877F4">
        <w:rPr>
          <w:rFonts w:ascii="Times New Roman" w:hAnsi="Times New Roman"/>
          <w:szCs w:val="22"/>
        </w:rPr>
        <w:t>)</w:t>
      </w:r>
    </w:p>
    <w:p w14:paraId="1C0BDD0D" w14:textId="77777777" w:rsidR="00406C34" w:rsidRPr="002877F4" w:rsidRDefault="00406C34" w:rsidP="00406C34">
      <w:pPr>
        <w:pStyle w:val="textodstavce"/>
        <w:shd w:val="clear" w:color="auto" w:fill="FFFFFF" w:themeFill="background1"/>
        <w:tabs>
          <w:tab w:val="num" w:pos="567"/>
        </w:tabs>
        <w:spacing w:before="0" w:after="120"/>
        <w:rPr>
          <w:rFonts w:ascii="Times New Roman" w:hAnsi="Times New Roman"/>
          <w:b/>
          <w:szCs w:val="22"/>
        </w:rPr>
      </w:pPr>
      <w:r w:rsidRPr="002877F4">
        <w:rPr>
          <w:rFonts w:ascii="Times New Roman" w:hAnsi="Times New Roman"/>
          <w:b/>
          <w:szCs w:val="22"/>
        </w:rPr>
        <w:t>DPH:</w:t>
      </w:r>
      <w:r w:rsidRPr="002877F4">
        <w:rPr>
          <w:rFonts w:ascii="Times New Roman" w:hAnsi="Times New Roman"/>
          <w:b/>
          <w:szCs w:val="22"/>
        </w:rPr>
        <w:tab/>
      </w:r>
      <w:r w:rsidRPr="002877F4">
        <w:rPr>
          <w:rFonts w:ascii="Times New Roman" w:hAnsi="Times New Roman"/>
          <w:b/>
          <w:szCs w:val="22"/>
        </w:rPr>
        <w:tab/>
      </w:r>
      <w:r w:rsidRPr="002877F4">
        <w:rPr>
          <w:rFonts w:ascii="Times New Roman" w:hAnsi="Times New Roman"/>
          <w:b/>
          <w:szCs w:val="22"/>
        </w:rPr>
        <w:tab/>
      </w:r>
      <w:r w:rsidRPr="002877F4">
        <w:rPr>
          <w:rFonts w:ascii="Times New Roman" w:hAnsi="Times New Roman"/>
          <w:b/>
          <w:szCs w:val="22"/>
          <w:shd w:val="clear" w:color="auto" w:fill="FFFF99"/>
        </w:rPr>
        <w:t>……………….</w:t>
      </w:r>
      <w:r w:rsidRPr="002877F4">
        <w:rPr>
          <w:rFonts w:ascii="Times New Roman" w:hAnsi="Times New Roman"/>
          <w:b/>
          <w:szCs w:val="22"/>
        </w:rPr>
        <w:t xml:space="preserve"> Kč</w:t>
      </w:r>
    </w:p>
    <w:p w14:paraId="0E2BF0B3" w14:textId="77777777" w:rsidR="00406C34" w:rsidRPr="002877F4" w:rsidRDefault="00406C34" w:rsidP="00406C34">
      <w:pPr>
        <w:pStyle w:val="textodstavce"/>
        <w:shd w:val="clear" w:color="auto" w:fill="FFFFFF" w:themeFill="background1"/>
        <w:tabs>
          <w:tab w:val="num" w:pos="567"/>
        </w:tabs>
        <w:spacing w:before="0" w:after="120"/>
        <w:rPr>
          <w:rFonts w:ascii="Times New Roman" w:hAnsi="Times New Roman"/>
          <w:szCs w:val="22"/>
        </w:rPr>
      </w:pPr>
      <w:r w:rsidRPr="002877F4">
        <w:rPr>
          <w:rFonts w:ascii="Times New Roman" w:hAnsi="Times New Roman"/>
          <w:szCs w:val="22"/>
        </w:rPr>
        <w:t xml:space="preserve">(slovy: </w:t>
      </w:r>
      <w:r w:rsidRPr="002877F4">
        <w:rPr>
          <w:rFonts w:ascii="Times New Roman" w:hAnsi="Times New Roman"/>
          <w:szCs w:val="22"/>
          <w:shd w:val="clear" w:color="auto" w:fill="FFFF99"/>
        </w:rPr>
        <w:t>…………………..</w:t>
      </w:r>
      <w:r w:rsidRPr="002877F4">
        <w:rPr>
          <w:rFonts w:ascii="Times New Roman" w:hAnsi="Times New Roman"/>
          <w:szCs w:val="22"/>
        </w:rPr>
        <w:t xml:space="preserve"> korun českých)</w:t>
      </w:r>
    </w:p>
    <w:p w14:paraId="46BDC69D" w14:textId="77777777" w:rsidR="00406C34" w:rsidRPr="002877F4" w:rsidRDefault="00406C34" w:rsidP="00406C34">
      <w:pPr>
        <w:pStyle w:val="textodstavce"/>
        <w:tabs>
          <w:tab w:val="num" w:pos="567"/>
        </w:tabs>
        <w:spacing w:before="0" w:after="120"/>
        <w:rPr>
          <w:rFonts w:ascii="Times New Roman" w:hAnsi="Times New Roman"/>
          <w:b/>
          <w:szCs w:val="22"/>
        </w:rPr>
      </w:pPr>
      <w:r w:rsidRPr="002877F4">
        <w:rPr>
          <w:rFonts w:ascii="Times New Roman" w:hAnsi="Times New Roman"/>
          <w:b/>
          <w:szCs w:val="22"/>
        </w:rPr>
        <w:t>---------------------------------------------------------</w:t>
      </w:r>
    </w:p>
    <w:p w14:paraId="797948BA" w14:textId="77777777" w:rsidR="00406C34" w:rsidRPr="002877F4" w:rsidRDefault="00406C34" w:rsidP="00406C34">
      <w:pPr>
        <w:pStyle w:val="textodstavce"/>
        <w:shd w:val="clear" w:color="auto" w:fill="FFFFFF" w:themeFill="background1"/>
        <w:tabs>
          <w:tab w:val="num" w:pos="567"/>
        </w:tabs>
        <w:spacing w:before="0" w:after="120"/>
        <w:rPr>
          <w:rFonts w:ascii="Times New Roman" w:hAnsi="Times New Roman"/>
          <w:b/>
          <w:szCs w:val="22"/>
        </w:rPr>
      </w:pPr>
      <w:r w:rsidRPr="002877F4">
        <w:rPr>
          <w:rFonts w:ascii="Times New Roman" w:hAnsi="Times New Roman"/>
          <w:b/>
          <w:szCs w:val="22"/>
        </w:rPr>
        <w:t>Cena včetně DPH:</w:t>
      </w:r>
      <w:r w:rsidRPr="002877F4">
        <w:rPr>
          <w:rFonts w:ascii="Times New Roman" w:hAnsi="Times New Roman"/>
          <w:b/>
          <w:szCs w:val="22"/>
        </w:rPr>
        <w:tab/>
      </w:r>
      <w:r w:rsidRPr="002877F4">
        <w:rPr>
          <w:rFonts w:ascii="Times New Roman" w:hAnsi="Times New Roman"/>
          <w:b/>
          <w:szCs w:val="22"/>
          <w:shd w:val="clear" w:color="auto" w:fill="FFFF99"/>
        </w:rPr>
        <w:t>……………….</w:t>
      </w:r>
      <w:r w:rsidRPr="002877F4">
        <w:rPr>
          <w:rFonts w:ascii="Times New Roman" w:hAnsi="Times New Roman"/>
          <w:b/>
          <w:szCs w:val="22"/>
        </w:rPr>
        <w:t xml:space="preserve"> Kč</w:t>
      </w:r>
    </w:p>
    <w:p w14:paraId="3CE803A7" w14:textId="77777777" w:rsidR="00406C34" w:rsidRPr="00961E73" w:rsidRDefault="00406C34" w:rsidP="00406C34">
      <w:pPr>
        <w:pStyle w:val="textodstavce"/>
        <w:tabs>
          <w:tab w:val="num" w:pos="567"/>
        </w:tabs>
        <w:spacing w:before="0" w:after="120"/>
        <w:rPr>
          <w:rFonts w:ascii="Times New Roman" w:hAnsi="Times New Roman"/>
          <w:szCs w:val="22"/>
        </w:rPr>
      </w:pPr>
      <w:r w:rsidRPr="002877F4">
        <w:rPr>
          <w:rFonts w:ascii="Times New Roman" w:hAnsi="Times New Roman"/>
          <w:szCs w:val="22"/>
        </w:rPr>
        <w:t xml:space="preserve">(slovy: </w:t>
      </w:r>
      <w:r w:rsidRPr="002877F4">
        <w:rPr>
          <w:rFonts w:ascii="Times New Roman" w:hAnsi="Times New Roman"/>
          <w:szCs w:val="22"/>
          <w:shd w:val="clear" w:color="auto" w:fill="FFFF99"/>
        </w:rPr>
        <w:t>…………………..</w:t>
      </w:r>
      <w:r w:rsidRPr="002877F4">
        <w:rPr>
          <w:rFonts w:ascii="Times New Roman" w:hAnsi="Times New Roman"/>
          <w:szCs w:val="22"/>
        </w:rPr>
        <w:t>. korun českých)</w:t>
      </w:r>
    </w:p>
    <w:p w14:paraId="7C70C063" w14:textId="05A0B8C7" w:rsidR="00DF2C81" w:rsidRPr="00961E73" w:rsidRDefault="00DF2C81" w:rsidP="00192BE5">
      <w:pPr>
        <w:pStyle w:val="textodstavce"/>
        <w:tabs>
          <w:tab w:val="num" w:pos="567"/>
        </w:tabs>
        <w:spacing w:before="0" w:after="0" w:line="264" w:lineRule="auto"/>
        <w:rPr>
          <w:rFonts w:ascii="Times New Roman" w:hAnsi="Times New Roman"/>
          <w:b/>
          <w:szCs w:val="22"/>
        </w:rPr>
      </w:pPr>
    </w:p>
    <w:p w14:paraId="0C9189E2" w14:textId="77777777" w:rsidR="00A62B2E" w:rsidRDefault="00923F11" w:rsidP="00E20606">
      <w:pPr>
        <w:pStyle w:val="Zkladntext2"/>
        <w:spacing w:line="264" w:lineRule="auto"/>
        <w:ind w:left="567"/>
        <w:rPr>
          <w:rStyle w:val="FontStyle29"/>
          <w:color w:val="00000A"/>
          <w:sz w:val="22"/>
          <w:szCs w:val="22"/>
        </w:rPr>
      </w:pPr>
      <w:r w:rsidRPr="00BA1444">
        <w:rPr>
          <w:rStyle w:val="FontStyle29"/>
          <w:color w:val="00000A"/>
          <w:sz w:val="22"/>
          <w:szCs w:val="22"/>
        </w:rPr>
        <w:t>Cena byla stanovena dohodou obou smluvních stran jako cena smluvní podle zák. č. 526/1990 Sb., o</w:t>
      </w:r>
      <w:r w:rsidR="00F45B8D">
        <w:rPr>
          <w:rStyle w:val="FontStyle29"/>
          <w:color w:val="00000A"/>
          <w:sz w:val="22"/>
          <w:szCs w:val="22"/>
        </w:rPr>
        <w:t> </w:t>
      </w:r>
      <w:r w:rsidRPr="00BA1444">
        <w:rPr>
          <w:rStyle w:val="FontStyle29"/>
          <w:color w:val="00000A"/>
          <w:sz w:val="22"/>
          <w:szCs w:val="22"/>
        </w:rPr>
        <w:t>cenách, ve znění pozdějších předpisů a je sjednána jako cena pevná (dále jen „</w:t>
      </w:r>
      <w:r w:rsidR="000D671A" w:rsidRPr="00AD7F68">
        <w:rPr>
          <w:rStyle w:val="FontStyle29"/>
          <w:i/>
          <w:color w:val="00000A"/>
          <w:sz w:val="22"/>
          <w:szCs w:val="22"/>
        </w:rPr>
        <w:t>c</w:t>
      </w:r>
      <w:r w:rsidRPr="00AD7F68">
        <w:rPr>
          <w:rStyle w:val="FontStyle29"/>
          <w:i/>
          <w:color w:val="00000A"/>
          <w:sz w:val="22"/>
          <w:szCs w:val="22"/>
        </w:rPr>
        <w:t>ena</w:t>
      </w:r>
      <w:r w:rsidRPr="00BA1444">
        <w:rPr>
          <w:rStyle w:val="FontStyle29"/>
          <w:color w:val="00000A"/>
          <w:sz w:val="22"/>
          <w:szCs w:val="22"/>
        </w:rPr>
        <w:t xml:space="preserve">“). </w:t>
      </w:r>
    </w:p>
    <w:p w14:paraId="46635694" w14:textId="77777777" w:rsidR="00E32A26" w:rsidRPr="00BA1444" w:rsidRDefault="00E32A26" w:rsidP="00EB0B31">
      <w:pPr>
        <w:pStyle w:val="Zkladntext2"/>
        <w:spacing w:line="264" w:lineRule="auto"/>
        <w:ind w:left="680"/>
        <w:rPr>
          <w:rStyle w:val="FontStyle29"/>
          <w:rFonts w:eastAsiaTheme="minorEastAsia"/>
          <w:color w:val="00000A"/>
          <w:sz w:val="22"/>
          <w:szCs w:val="22"/>
        </w:rPr>
      </w:pPr>
    </w:p>
    <w:p w14:paraId="6BFD3D6F" w14:textId="48911784" w:rsidR="00A62B2E" w:rsidRPr="00E32A26" w:rsidRDefault="00923F11" w:rsidP="00051FF9">
      <w:pPr>
        <w:pStyle w:val="Zkladntext2"/>
        <w:numPr>
          <w:ilvl w:val="0"/>
          <w:numId w:val="4"/>
        </w:numPr>
        <w:tabs>
          <w:tab w:val="clear" w:pos="680"/>
          <w:tab w:val="num" w:pos="567"/>
        </w:tabs>
        <w:spacing w:line="264" w:lineRule="auto"/>
        <w:ind w:left="567" w:hanging="567"/>
        <w:rPr>
          <w:rStyle w:val="FontStyle29"/>
          <w:rFonts w:eastAsiaTheme="minorEastAsia"/>
          <w:color w:val="00000A"/>
          <w:sz w:val="22"/>
          <w:szCs w:val="22"/>
        </w:rPr>
      </w:pPr>
      <w:r w:rsidRPr="00E32A26">
        <w:rPr>
          <w:rStyle w:val="FontStyle29"/>
          <w:color w:val="00000A"/>
          <w:sz w:val="22"/>
          <w:szCs w:val="22"/>
        </w:rPr>
        <w:t xml:space="preserve">Objednatel se zavazuje uhradit zhotoviteli za výkon autorského dozoru </w:t>
      </w:r>
      <w:r w:rsidR="004933E8" w:rsidRPr="007C1942">
        <w:rPr>
          <w:rStyle w:val="FontStyle29"/>
          <w:color w:val="00000A"/>
          <w:sz w:val="22"/>
          <w:szCs w:val="22"/>
        </w:rPr>
        <w:t>projektanta</w:t>
      </w:r>
      <w:r w:rsidR="004933E8">
        <w:rPr>
          <w:rStyle w:val="FontStyle29"/>
          <w:color w:val="00000A"/>
          <w:sz w:val="22"/>
          <w:szCs w:val="22"/>
        </w:rPr>
        <w:t xml:space="preserve"> </w:t>
      </w:r>
      <w:r w:rsidRPr="00E32A26">
        <w:rPr>
          <w:rStyle w:val="FontStyle29"/>
          <w:color w:val="00000A"/>
          <w:sz w:val="22"/>
          <w:szCs w:val="22"/>
        </w:rPr>
        <w:t>(činnosti dle čl. I</w:t>
      </w:r>
      <w:r w:rsidR="009F069C">
        <w:rPr>
          <w:rStyle w:val="FontStyle29"/>
          <w:color w:val="00000A"/>
          <w:sz w:val="22"/>
          <w:szCs w:val="22"/>
        </w:rPr>
        <w:t>.</w:t>
      </w:r>
      <w:r w:rsidRPr="00E32A26">
        <w:rPr>
          <w:rStyle w:val="FontStyle29"/>
          <w:color w:val="00000A"/>
          <w:sz w:val="22"/>
          <w:szCs w:val="22"/>
        </w:rPr>
        <w:t xml:space="preserve"> odst. 1.</w:t>
      </w:r>
      <w:r w:rsidR="00192BE5">
        <w:rPr>
          <w:rStyle w:val="FontStyle29"/>
          <w:color w:val="00000A"/>
          <w:sz w:val="22"/>
          <w:szCs w:val="22"/>
        </w:rPr>
        <w:t>8</w:t>
      </w:r>
      <w:r w:rsidRPr="00E32A26">
        <w:rPr>
          <w:rStyle w:val="FontStyle29"/>
          <w:color w:val="00000A"/>
          <w:sz w:val="22"/>
          <w:szCs w:val="22"/>
        </w:rPr>
        <w:t xml:space="preserve"> a 1.</w:t>
      </w:r>
      <w:r w:rsidR="00192BE5">
        <w:rPr>
          <w:rStyle w:val="FontStyle29"/>
          <w:color w:val="00000A"/>
          <w:sz w:val="22"/>
          <w:szCs w:val="22"/>
        </w:rPr>
        <w:t>9</w:t>
      </w:r>
      <w:r w:rsidRPr="00E32A26">
        <w:rPr>
          <w:rStyle w:val="FontStyle29"/>
          <w:color w:val="00000A"/>
          <w:sz w:val="22"/>
          <w:szCs w:val="22"/>
        </w:rPr>
        <w:t xml:space="preserve"> smlouvy) dohodnutou úplatu ve výši:</w:t>
      </w:r>
    </w:p>
    <w:p w14:paraId="5ED76C43" w14:textId="77777777" w:rsidR="00406C34" w:rsidRPr="00051FF9" w:rsidRDefault="00051FF9" w:rsidP="00406C34">
      <w:pPr>
        <w:pStyle w:val="textodstavce"/>
        <w:tabs>
          <w:tab w:val="num" w:pos="567"/>
        </w:tabs>
        <w:spacing w:after="120"/>
        <w:ind w:left="851" w:hanging="709"/>
        <w:rPr>
          <w:rFonts w:ascii="Times New Roman" w:hAnsi="Times New Roman"/>
          <w:szCs w:val="22"/>
          <w:u w:val="single"/>
        </w:rPr>
      </w:pPr>
      <w:r>
        <w:rPr>
          <w:rFonts w:ascii="Times New Roman" w:hAnsi="Times New Roman"/>
          <w:szCs w:val="22"/>
        </w:rPr>
        <w:tab/>
      </w:r>
    </w:p>
    <w:p w14:paraId="722F5310" w14:textId="09612DE5" w:rsidR="00406C34" w:rsidRDefault="00406C34" w:rsidP="00406C34">
      <w:pPr>
        <w:pStyle w:val="textodstavce"/>
        <w:tabs>
          <w:tab w:val="num" w:pos="567"/>
        </w:tabs>
        <w:spacing w:after="120"/>
        <w:ind w:left="851" w:hanging="709"/>
        <w:rPr>
          <w:rFonts w:ascii="Times New Roman" w:hAnsi="Times New Roman"/>
          <w:szCs w:val="22"/>
          <w:u w:val="single"/>
        </w:rPr>
      </w:pPr>
      <w:r w:rsidRPr="00406C34">
        <w:rPr>
          <w:rFonts w:ascii="Times New Roman" w:hAnsi="Times New Roman"/>
          <w:szCs w:val="22"/>
        </w:rPr>
        <w:tab/>
      </w:r>
      <w:r w:rsidRPr="00051FF9">
        <w:rPr>
          <w:rFonts w:ascii="Times New Roman" w:hAnsi="Times New Roman"/>
          <w:szCs w:val="22"/>
          <w:u w:val="single"/>
        </w:rPr>
        <w:t>Cena za 1 hodinu výkonu autorského dozoru</w:t>
      </w:r>
      <w:r>
        <w:rPr>
          <w:rFonts w:ascii="Times New Roman" w:hAnsi="Times New Roman"/>
          <w:szCs w:val="22"/>
          <w:u w:val="single"/>
        </w:rPr>
        <w:t xml:space="preserve"> projektanta</w:t>
      </w:r>
    </w:p>
    <w:p w14:paraId="1C927C3C" w14:textId="77777777" w:rsidR="00406C34" w:rsidRPr="001C6910" w:rsidRDefault="00406C34" w:rsidP="00406C34">
      <w:pPr>
        <w:pStyle w:val="textodstavce"/>
        <w:tabs>
          <w:tab w:val="num" w:pos="567"/>
        </w:tabs>
        <w:spacing w:after="120"/>
        <w:ind w:left="851" w:hanging="709"/>
        <w:rPr>
          <w:rFonts w:ascii="Times New Roman" w:hAnsi="Times New Roman"/>
          <w:szCs w:val="22"/>
        </w:rPr>
      </w:pPr>
      <w:r>
        <w:rPr>
          <w:rFonts w:ascii="Times New Roman" w:hAnsi="Times New Roman"/>
          <w:szCs w:val="22"/>
        </w:rPr>
        <w:tab/>
      </w:r>
      <w:r w:rsidRPr="001C6910">
        <w:rPr>
          <w:rFonts w:ascii="Times New Roman" w:hAnsi="Times New Roman"/>
          <w:szCs w:val="22"/>
        </w:rPr>
        <w:t>Cena bez DPH:</w:t>
      </w:r>
      <w:r w:rsidRPr="001C6910">
        <w:rPr>
          <w:rFonts w:ascii="Times New Roman" w:hAnsi="Times New Roman"/>
          <w:szCs w:val="22"/>
        </w:rPr>
        <w:tab/>
      </w:r>
      <w:r w:rsidRPr="001C6910">
        <w:rPr>
          <w:rFonts w:ascii="Times New Roman" w:hAnsi="Times New Roman"/>
          <w:szCs w:val="22"/>
        </w:rPr>
        <w:tab/>
      </w:r>
      <w:r w:rsidRPr="001C6910">
        <w:rPr>
          <w:rFonts w:ascii="Times New Roman" w:hAnsi="Times New Roman"/>
          <w:szCs w:val="22"/>
          <w:shd w:val="clear" w:color="auto" w:fill="FFFF99"/>
        </w:rPr>
        <w:t>…………</w:t>
      </w:r>
      <w:r w:rsidRPr="001C6910">
        <w:rPr>
          <w:rFonts w:ascii="Times New Roman" w:hAnsi="Times New Roman"/>
          <w:szCs w:val="22"/>
        </w:rPr>
        <w:t xml:space="preserve"> Kč</w:t>
      </w:r>
    </w:p>
    <w:p w14:paraId="3AB4C12B" w14:textId="77777777" w:rsidR="00406C34" w:rsidRPr="001C6910" w:rsidRDefault="00406C34" w:rsidP="00406C34">
      <w:pPr>
        <w:pStyle w:val="textodstavce"/>
        <w:spacing w:before="0" w:after="120"/>
        <w:ind w:left="1134" w:hanging="567"/>
        <w:rPr>
          <w:rFonts w:ascii="Times New Roman" w:hAnsi="Times New Roman"/>
          <w:szCs w:val="22"/>
        </w:rPr>
      </w:pPr>
      <w:r w:rsidRPr="001C6910">
        <w:rPr>
          <w:rFonts w:ascii="Times New Roman" w:hAnsi="Times New Roman"/>
          <w:szCs w:val="22"/>
        </w:rPr>
        <w:t xml:space="preserve">(slovy: </w:t>
      </w:r>
      <w:r w:rsidRPr="001C6910">
        <w:rPr>
          <w:rFonts w:ascii="Times New Roman" w:hAnsi="Times New Roman"/>
          <w:szCs w:val="22"/>
          <w:shd w:val="clear" w:color="auto" w:fill="FFFF99"/>
        </w:rPr>
        <w:t>………………….</w:t>
      </w:r>
      <w:r w:rsidRPr="001C6910">
        <w:rPr>
          <w:rFonts w:ascii="Times New Roman" w:hAnsi="Times New Roman"/>
          <w:szCs w:val="22"/>
        </w:rPr>
        <w:t xml:space="preserve"> korun českých)</w:t>
      </w:r>
    </w:p>
    <w:p w14:paraId="43637160" w14:textId="77777777" w:rsidR="00406C34" w:rsidRPr="001C6910" w:rsidRDefault="00406C34" w:rsidP="00406C34">
      <w:pPr>
        <w:pStyle w:val="textodstavce"/>
        <w:tabs>
          <w:tab w:val="left" w:pos="2835"/>
          <w:tab w:val="left" w:pos="3119"/>
        </w:tabs>
        <w:spacing w:before="0" w:after="120"/>
        <w:ind w:left="1134" w:hanging="567"/>
        <w:rPr>
          <w:rFonts w:ascii="Times New Roman" w:hAnsi="Times New Roman"/>
          <w:szCs w:val="22"/>
        </w:rPr>
      </w:pPr>
      <w:r w:rsidRPr="001C6910">
        <w:rPr>
          <w:rFonts w:ascii="Times New Roman" w:hAnsi="Times New Roman"/>
          <w:szCs w:val="22"/>
        </w:rPr>
        <w:t>DPH:</w:t>
      </w:r>
      <w:r w:rsidRPr="001C6910">
        <w:rPr>
          <w:rFonts w:ascii="Times New Roman" w:hAnsi="Times New Roman"/>
          <w:szCs w:val="22"/>
        </w:rPr>
        <w:tab/>
      </w:r>
      <w:r w:rsidRPr="001C6910">
        <w:rPr>
          <w:rFonts w:ascii="Times New Roman" w:hAnsi="Times New Roman"/>
          <w:szCs w:val="22"/>
        </w:rPr>
        <w:tab/>
      </w:r>
      <w:r w:rsidRPr="001C6910">
        <w:rPr>
          <w:rFonts w:ascii="Times New Roman" w:hAnsi="Times New Roman"/>
          <w:szCs w:val="22"/>
          <w:shd w:val="clear" w:color="auto" w:fill="FFFF99"/>
        </w:rPr>
        <w:t>……</w:t>
      </w:r>
      <w:r>
        <w:rPr>
          <w:rFonts w:ascii="Times New Roman" w:hAnsi="Times New Roman"/>
          <w:szCs w:val="22"/>
          <w:shd w:val="clear" w:color="auto" w:fill="FFFF99"/>
        </w:rPr>
        <w:t>…</w:t>
      </w:r>
      <w:r w:rsidRPr="001C6910">
        <w:rPr>
          <w:rFonts w:ascii="Times New Roman" w:hAnsi="Times New Roman"/>
          <w:szCs w:val="22"/>
          <w:shd w:val="clear" w:color="auto" w:fill="FFFF99"/>
        </w:rPr>
        <w:t>….</w:t>
      </w:r>
      <w:r w:rsidRPr="001C6910">
        <w:rPr>
          <w:rFonts w:ascii="Times New Roman" w:hAnsi="Times New Roman"/>
          <w:szCs w:val="22"/>
        </w:rPr>
        <w:t xml:space="preserve"> Kč</w:t>
      </w:r>
    </w:p>
    <w:p w14:paraId="59015926" w14:textId="77777777" w:rsidR="00406C34" w:rsidRPr="001C6910" w:rsidRDefault="00406C34" w:rsidP="00406C34">
      <w:pPr>
        <w:pStyle w:val="textodstavce"/>
        <w:spacing w:before="0" w:after="120"/>
        <w:ind w:left="1134" w:hanging="567"/>
        <w:rPr>
          <w:rFonts w:ascii="Times New Roman" w:hAnsi="Times New Roman"/>
          <w:szCs w:val="22"/>
        </w:rPr>
      </w:pPr>
      <w:r w:rsidRPr="001C6910">
        <w:rPr>
          <w:rFonts w:ascii="Times New Roman" w:hAnsi="Times New Roman"/>
          <w:szCs w:val="22"/>
        </w:rPr>
        <w:t>(slovy</w:t>
      </w:r>
      <w:r w:rsidRPr="001C6910">
        <w:rPr>
          <w:rFonts w:ascii="Times New Roman" w:hAnsi="Times New Roman"/>
          <w:szCs w:val="22"/>
          <w:shd w:val="clear" w:color="auto" w:fill="FFFFFF" w:themeFill="background1"/>
        </w:rPr>
        <w:t xml:space="preserve">: </w:t>
      </w:r>
      <w:r w:rsidRPr="002877F4">
        <w:rPr>
          <w:rFonts w:ascii="Times New Roman" w:hAnsi="Times New Roman"/>
          <w:szCs w:val="22"/>
          <w:shd w:val="clear" w:color="auto" w:fill="FFFF99"/>
        </w:rPr>
        <w:t>………………….</w:t>
      </w:r>
      <w:r w:rsidRPr="001C6910">
        <w:rPr>
          <w:rFonts w:ascii="Times New Roman" w:hAnsi="Times New Roman"/>
          <w:szCs w:val="22"/>
          <w:shd w:val="clear" w:color="auto" w:fill="FFFFFF" w:themeFill="background1"/>
        </w:rPr>
        <w:t xml:space="preserve"> </w:t>
      </w:r>
      <w:r w:rsidRPr="001C6910">
        <w:rPr>
          <w:rFonts w:ascii="Times New Roman" w:hAnsi="Times New Roman"/>
          <w:szCs w:val="22"/>
        </w:rPr>
        <w:t>korun českých)</w:t>
      </w:r>
    </w:p>
    <w:p w14:paraId="23C5E883" w14:textId="77777777" w:rsidR="00406C34" w:rsidRPr="001C6910" w:rsidRDefault="00406C34" w:rsidP="00406C34">
      <w:pPr>
        <w:pStyle w:val="textodstavce"/>
        <w:spacing w:before="0" w:after="120"/>
        <w:ind w:left="1134" w:hanging="567"/>
        <w:rPr>
          <w:rFonts w:ascii="Times New Roman" w:hAnsi="Times New Roman"/>
          <w:szCs w:val="22"/>
        </w:rPr>
      </w:pPr>
      <w:r w:rsidRPr="001C6910">
        <w:rPr>
          <w:rFonts w:ascii="Times New Roman" w:hAnsi="Times New Roman"/>
          <w:szCs w:val="22"/>
        </w:rPr>
        <w:t>---------------------------------------------------------</w:t>
      </w:r>
    </w:p>
    <w:p w14:paraId="7A75BE08" w14:textId="77777777" w:rsidR="00406C34" w:rsidRPr="001C6910" w:rsidRDefault="00406C34" w:rsidP="00406C34">
      <w:pPr>
        <w:pStyle w:val="textodstavce"/>
        <w:spacing w:before="0" w:after="120"/>
        <w:ind w:left="1134" w:hanging="567"/>
        <w:rPr>
          <w:rFonts w:ascii="Times New Roman" w:hAnsi="Times New Roman"/>
          <w:b/>
          <w:szCs w:val="22"/>
        </w:rPr>
      </w:pPr>
      <w:r w:rsidRPr="001C6910">
        <w:rPr>
          <w:rFonts w:ascii="Times New Roman" w:hAnsi="Times New Roman"/>
          <w:b/>
          <w:szCs w:val="22"/>
        </w:rPr>
        <w:t>Cena včetně DPH:</w:t>
      </w:r>
      <w:r w:rsidRPr="001C6910">
        <w:rPr>
          <w:rFonts w:ascii="Times New Roman" w:hAnsi="Times New Roman"/>
          <w:b/>
          <w:szCs w:val="22"/>
        </w:rPr>
        <w:tab/>
      </w:r>
      <w:r w:rsidRPr="002877F4">
        <w:rPr>
          <w:rFonts w:ascii="Times New Roman" w:hAnsi="Times New Roman"/>
          <w:b/>
          <w:szCs w:val="22"/>
          <w:shd w:val="clear" w:color="auto" w:fill="FFFF99"/>
        </w:rPr>
        <w:t>……</w:t>
      </w:r>
      <w:r>
        <w:rPr>
          <w:rFonts w:ascii="Times New Roman" w:hAnsi="Times New Roman"/>
          <w:b/>
          <w:szCs w:val="22"/>
          <w:shd w:val="clear" w:color="auto" w:fill="FFFF99"/>
        </w:rPr>
        <w:t>.</w:t>
      </w:r>
      <w:r w:rsidRPr="002877F4">
        <w:rPr>
          <w:rFonts w:ascii="Times New Roman" w:hAnsi="Times New Roman"/>
          <w:b/>
          <w:szCs w:val="22"/>
          <w:shd w:val="clear" w:color="auto" w:fill="FFFF99"/>
        </w:rPr>
        <w:t>……</w:t>
      </w:r>
      <w:r w:rsidRPr="001C6910">
        <w:rPr>
          <w:rFonts w:ascii="Times New Roman" w:hAnsi="Times New Roman"/>
          <w:b/>
          <w:szCs w:val="22"/>
        </w:rPr>
        <w:t xml:space="preserve"> Kč</w:t>
      </w:r>
    </w:p>
    <w:p w14:paraId="12082DF3" w14:textId="77777777" w:rsidR="00406C34" w:rsidRPr="008C48F3" w:rsidRDefault="00406C34" w:rsidP="00406C34">
      <w:pPr>
        <w:pStyle w:val="textodstavce"/>
        <w:spacing w:before="0" w:after="120"/>
        <w:ind w:left="1134" w:hanging="567"/>
        <w:rPr>
          <w:rFonts w:ascii="Times New Roman" w:hAnsi="Times New Roman"/>
          <w:szCs w:val="22"/>
        </w:rPr>
      </w:pPr>
      <w:r w:rsidRPr="001C6910">
        <w:rPr>
          <w:rFonts w:ascii="Times New Roman" w:hAnsi="Times New Roman"/>
          <w:szCs w:val="22"/>
        </w:rPr>
        <w:t xml:space="preserve">(slovy: </w:t>
      </w:r>
      <w:r w:rsidRPr="002877F4">
        <w:rPr>
          <w:rFonts w:ascii="Times New Roman" w:hAnsi="Times New Roman"/>
          <w:szCs w:val="22"/>
          <w:shd w:val="clear" w:color="auto" w:fill="FFFF99"/>
        </w:rPr>
        <w:t>………………….</w:t>
      </w:r>
      <w:r w:rsidRPr="001C6910">
        <w:rPr>
          <w:rFonts w:ascii="Times New Roman" w:hAnsi="Times New Roman"/>
          <w:szCs w:val="22"/>
        </w:rPr>
        <w:t xml:space="preserve"> korun českých</w:t>
      </w:r>
      <w:r w:rsidRPr="008C48F3">
        <w:rPr>
          <w:rFonts w:ascii="Times New Roman" w:hAnsi="Times New Roman"/>
          <w:szCs w:val="22"/>
        </w:rPr>
        <w:t>)</w:t>
      </w:r>
    </w:p>
    <w:p w14:paraId="642EA576" w14:textId="77777777" w:rsidR="00A62B2E" w:rsidRPr="00BA1444" w:rsidRDefault="00A62B2E" w:rsidP="004A443C">
      <w:pPr>
        <w:tabs>
          <w:tab w:val="num" w:pos="567"/>
        </w:tabs>
        <w:spacing w:line="264" w:lineRule="auto"/>
        <w:ind w:left="851" w:hanging="709"/>
        <w:rPr>
          <w:sz w:val="22"/>
          <w:szCs w:val="22"/>
        </w:rPr>
      </w:pPr>
    </w:p>
    <w:p w14:paraId="58641A14" w14:textId="55A1279F" w:rsidR="00BF4D38" w:rsidRPr="00794A4D" w:rsidRDefault="00051FF9" w:rsidP="00794A4D">
      <w:pPr>
        <w:pStyle w:val="Zkladntext2"/>
        <w:tabs>
          <w:tab w:val="num" w:pos="567"/>
        </w:tabs>
        <w:spacing w:line="264" w:lineRule="auto"/>
        <w:ind w:left="567" w:hanging="425"/>
        <w:rPr>
          <w:rStyle w:val="FontStyle29"/>
          <w:b/>
          <w:bCs/>
          <w:sz w:val="22"/>
          <w:szCs w:val="22"/>
        </w:rPr>
      </w:pPr>
      <w:r>
        <w:tab/>
      </w:r>
      <w:r w:rsidR="00F03E03">
        <w:t xml:space="preserve">Cena za výkon autorského dozoru </w:t>
      </w:r>
      <w:r w:rsidR="004933E8" w:rsidRPr="007C1942">
        <w:t>projektanta</w:t>
      </w:r>
      <w:r w:rsidR="00207DAF" w:rsidRPr="007C1942">
        <w:t xml:space="preserve"> </w:t>
      </w:r>
      <w:r w:rsidR="00F03E03" w:rsidRPr="007C1942">
        <w:t xml:space="preserve">bude hrazena dle skutečně odpracovaných a vykázaných hodin. </w:t>
      </w:r>
      <w:r w:rsidR="00923F11" w:rsidRPr="007C1942">
        <w:t xml:space="preserve">Maximální úhrada za autorský dozor </w:t>
      </w:r>
      <w:r w:rsidR="00A96532" w:rsidRPr="007C1942">
        <w:t>dle čl. I</w:t>
      </w:r>
      <w:r w:rsidR="009F069C" w:rsidRPr="007C1942">
        <w:t>.</w:t>
      </w:r>
      <w:r w:rsidR="00A96532" w:rsidRPr="007C1942">
        <w:t xml:space="preserve"> odst. 1.</w:t>
      </w:r>
      <w:r w:rsidR="00192BE5">
        <w:t>8</w:t>
      </w:r>
      <w:r w:rsidR="00A96532" w:rsidRPr="007C1942">
        <w:t xml:space="preserve"> a 1.</w:t>
      </w:r>
      <w:r w:rsidR="00192BE5">
        <w:t>9</w:t>
      </w:r>
      <w:r w:rsidR="00A96532" w:rsidRPr="007C1942">
        <w:t xml:space="preserve"> </w:t>
      </w:r>
      <w:r w:rsidR="00923F11" w:rsidRPr="007C1942">
        <w:t xml:space="preserve">nesmí v celkovém plnění přesáhnout </w:t>
      </w:r>
      <w:r w:rsidR="00552E16" w:rsidRPr="007C1942">
        <w:t>částku rovnající</w:t>
      </w:r>
      <w:r w:rsidR="00552E16" w:rsidRPr="005136FF">
        <w:t xml:space="preserve"> se 8</w:t>
      </w:r>
      <w:r w:rsidR="009F069C">
        <w:t xml:space="preserve"> </w:t>
      </w:r>
      <w:r w:rsidR="00552E16" w:rsidRPr="005136FF">
        <w:t>%</w:t>
      </w:r>
      <w:r w:rsidR="009F069C">
        <w:t xml:space="preserve"> (osm procent)</w:t>
      </w:r>
      <w:r w:rsidR="00552E16" w:rsidRPr="005136FF">
        <w:t xml:space="preserve"> smluvní ceny za dílo</w:t>
      </w:r>
      <w:r w:rsidR="00961E73">
        <w:t xml:space="preserve"> z</w:t>
      </w:r>
      <w:r w:rsidR="00552E16" w:rsidRPr="005136FF">
        <w:t xml:space="preserve"> </w:t>
      </w:r>
      <w:r w:rsidR="00961E73">
        <w:t>p</w:t>
      </w:r>
      <w:r w:rsidR="00961E73" w:rsidRPr="00961E73">
        <w:t>ředmět</w:t>
      </w:r>
      <w:r w:rsidR="00961E73">
        <w:t>u</w:t>
      </w:r>
      <w:r w:rsidR="00961E73" w:rsidRPr="00961E73">
        <w:t xml:space="preserve"> plnění č. 2 – Rekonstrukce objektu A</w:t>
      </w:r>
      <w:r w:rsidR="00D310F8">
        <w:t>, a</w:t>
      </w:r>
      <w:r w:rsidR="00961E73">
        <w:t xml:space="preserve"> z </w:t>
      </w:r>
      <w:r w:rsidR="00961E73" w:rsidRPr="00961E73">
        <w:t xml:space="preserve">předmětu plnění č. 3 – </w:t>
      </w:r>
      <w:r w:rsidR="00961E73" w:rsidRPr="00961E73">
        <w:rPr>
          <w:bCs/>
        </w:rPr>
        <w:t>Výstavba nového objektu B</w:t>
      </w:r>
      <w:r w:rsidR="00794A4D">
        <w:rPr>
          <w:bCs/>
        </w:rPr>
        <w:t xml:space="preserve"> </w:t>
      </w:r>
      <w:r w:rsidR="00552E16" w:rsidRPr="005136FF">
        <w:t>čl. II</w:t>
      </w:r>
      <w:r w:rsidR="009F069C">
        <w:t>.</w:t>
      </w:r>
      <w:r w:rsidR="00552E16" w:rsidRPr="005136FF">
        <w:t xml:space="preserve"> odst. 2.1.</w:t>
      </w:r>
      <w:r w:rsidR="007F62BC">
        <w:t xml:space="preserve"> </w:t>
      </w:r>
    </w:p>
    <w:p w14:paraId="42B3B4D3" w14:textId="16852FF7" w:rsidR="00FF0079" w:rsidRPr="00BF4D38" w:rsidRDefault="00FF0079" w:rsidP="002F2D64">
      <w:pPr>
        <w:spacing w:line="264" w:lineRule="auto"/>
        <w:rPr>
          <w:rFonts w:asciiTheme="minorHAnsi" w:hAnsiTheme="minorHAnsi" w:cstheme="minorHAnsi"/>
          <w:b/>
          <w:sz w:val="22"/>
          <w:szCs w:val="22"/>
        </w:rPr>
      </w:pPr>
    </w:p>
    <w:p w14:paraId="5511DAB0" w14:textId="211A1880" w:rsidR="00A62B2E" w:rsidRDefault="00923F11" w:rsidP="002F2D64">
      <w:pPr>
        <w:pStyle w:val="Zkladntext2"/>
        <w:numPr>
          <w:ilvl w:val="0"/>
          <w:numId w:val="4"/>
        </w:numPr>
        <w:tabs>
          <w:tab w:val="clear" w:pos="680"/>
          <w:tab w:val="num" w:pos="567"/>
        </w:tabs>
        <w:spacing w:line="264" w:lineRule="auto"/>
        <w:ind w:left="567" w:hanging="567"/>
        <w:rPr>
          <w:rStyle w:val="FontStyle29"/>
          <w:color w:val="00000A"/>
          <w:sz w:val="22"/>
          <w:szCs w:val="22"/>
        </w:rPr>
      </w:pPr>
      <w:r w:rsidRPr="00BA1444">
        <w:rPr>
          <w:rStyle w:val="FontStyle29"/>
          <w:color w:val="00000A"/>
          <w:sz w:val="22"/>
          <w:szCs w:val="22"/>
        </w:rPr>
        <w:t>V</w:t>
      </w:r>
      <w:r w:rsidR="00C84F9F">
        <w:rPr>
          <w:rStyle w:val="FontStyle29"/>
          <w:color w:val="00000A"/>
          <w:sz w:val="22"/>
          <w:szCs w:val="22"/>
        </w:rPr>
        <w:t> </w:t>
      </w:r>
      <w:r w:rsidR="000D671A">
        <w:rPr>
          <w:rStyle w:val="FontStyle29"/>
          <w:color w:val="00000A"/>
          <w:sz w:val="22"/>
          <w:szCs w:val="22"/>
        </w:rPr>
        <w:t>c</w:t>
      </w:r>
      <w:r w:rsidRPr="00BA1444">
        <w:rPr>
          <w:rStyle w:val="FontStyle29"/>
          <w:color w:val="00000A"/>
          <w:sz w:val="22"/>
          <w:szCs w:val="22"/>
        </w:rPr>
        <w:t>eně</w:t>
      </w:r>
      <w:r w:rsidR="00C84F9F">
        <w:rPr>
          <w:rStyle w:val="FontStyle29"/>
          <w:color w:val="00000A"/>
          <w:sz w:val="22"/>
          <w:szCs w:val="22"/>
        </w:rPr>
        <w:t xml:space="preserve"> </w:t>
      </w:r>
      <w:r w:rsidR="00C84F9F" w:rsidRPr="00BA1444">
        <w:rPr>
          <w:rStyle w:val="FontStyle29"/>
          <w:color w:val="00000A"/>
          <w:sz w:val="22"/>
          <w:szCs w:val="22"/>
        </w:rPr>
        <w:t>dle čl. II. odst. 2.</w:t>
      </w:r>
      <w:r w:rsidR="00C84F9F">
        <w:rPr>
          <w:rStyle w:val="FontStyle29"/>
          <w:color w:val="00000A"/>
          <w:sz w:val="22"/>
          <w:szCs w:val="22"/>
        </w:rPr>
        <w:t>1</w:t>
      </w:r>
      <w:r w:rsidRPr="00BA1444">
        <w:rPr>
          <w:rStyle w:val="FontStyle29"/>
          <w:color w:val="00000A"/>
          <w:sz w:val="22"/>
          <w:szCs w:val="22"/>
        </w:rPr>
        <w:t xml:space="preserve"> jsou zahrnuty veškeré náklady zhotovitele, které při plnění svého závazku dle této smlouvy vynaloží, včetně započtení veškerých poplatků, které v souvislosti se zajištěním předmětu plnění vynaloží, a rezerv na úhradu nepředvídatelných nákladů vyplývajících z rizik u akce tohoto charakteru obvyklých, pokud není smlouvou stanoveno jinak. Cena nebude po dobu do ukončení díla předmětem zvýšení, pokud tato smlouva výslovně nestanoví jinak. Zhotovitel prohlašuje, že všechny technické, finanční, věcné a ostatní podmínky díla zahrnul do kalkulace ceny. </w:t>
      </w:r>
    </w:p>
    <w:p w14:paraId="28FF6FC0" w14:textId="43867544" w:rsidR="00A11DF2" w:rsidRDefault="0041320C" w:rsidP="0041320C">
      <w:pPr>
        <w:pStyle w:val="Zkladntext2"/>
        <w:spacing w:line="264" w:lineRule="auto"/>
        <w:ind w:left="567"/>
        <w:rPr>
          <w:rStyle w:val="FontStyle29"/>
          <w:color w:val="00000A"/>
          <w:sz w:val="22"/>
          <w:szCs w:val="22"/>
        </w:rPr>
      </w:pPr>
      <w:r>
        <w:rPr>
          <w:rStyle w:val="FontStyle29"/>
          <w:color w:val="00000A"/>
          <w:sz w:val="22"/>
          <w:szCs w:val="22"/>
        </w:rPr>
        <w:t>V ceně</w:t>
      </w:r>
      <w:r w:rsidRPr="00BA1444">
        <w:rPr>
          <w:rStyle w:val="FontStyle29"/>
          <w:color w:val="00000A"/>
          <w:sz w:val="22"/>
          <w:szCs w:val="22"/>
        </w:rPr>
        <w:t xml:space="preserve"> dle čl. II</w:t>
      </w:r>
      <w:r>
        <w:rPr>
          <w:rStyle w:val="FontStyle29"/>
          <w:color w:val="00000A"/>
          <w:sz w:val="22"/>
          <w:szCs w:val="22"/>
        </w:rPr>
        <w:t>.</w:t>
      </w:r>
      <w:r w:rsidRPr="00BA1444">
        <w:rPr>
          <w:rStyle w:val="FontStyle29"/>
          <w:color w:val="00000A"/>
          <w:sz w:val="22"/>
          <w:szCs w:val="22"/>
        </w:rPr>
        <w:t xml:space="preserve"> odst. 2.2 smlouvy jsou </w:t>
      </w:r>
      <w:r>
        <w:rPr>
          <w:rStyle w:val="FontStyle29"/>
          <w:color w:val="00000A"/>
          <w:sz w:val="22"/>
          <w:szCs w:val="22"/>
        </w:rPr>
        <w:t xml:space="preserve">zahrnuty </w:t>
      </w:r>
      <w:r w:rsidRPr="00BA1444">
        <w:rPr>
          <w:rStyle w:val="FontStyle29"/>
          <w:color w:val="00000A"/>
          <w:sz w:val="22"/>
          <w:szCs w:val="22"/>
        </w:rPr>
        <w:t xml:space="preserve">veškeré náklady zhotovitele vynaložené zhotovitelem při uskutečňování činnosti výkonu autorského dozoru </w:t>
      </w:r>
      <w:r>
        <w:rPr>
          <w:rStyle w:val="FontStyle29"/>
          <w:color w:val="00000A"/>
          <w:sz w:val="22"/>
          <w:szCs w:val="22"/>
        </w:rPr>
        <w:t xml:space="preserve">projektanta </w:t>
      </w:r>
      <w:r w:rsidRPr="00BA1444">
        <w:rPr>
          <w:rStyle w:val="FontStyle29"/>
          <w:color w:val="00000A"/>
          <w:sz w:val="22"/>
          <w:szCs w:val="22"/>
        </w:rPr>
        <w:t>dle čl. I. této smlouvy, tj. zejména náklady na administrativní práce, využívání výpočetní techniky, využívání osobního vozidla apod., pokud není touto smlouvou stanoveno jinak.</w:t>
      </w:r>
    </w:p>
    <w:p w14:paraId="43885CE9" w14:textId="77777777" w:rsidR="0041320C" w:rsidRPr="00BA1444" w:rsidRDefault="0041320C" w:rsidP="0041320C">
      <w:pPr>
        <w:pStyle w:val="Zkladntext2"/>
        <w:spacing w:line="264" w:lineRule="auto"/>
        <w:ind w:left="567"/>
        <w:rPr>
          <w:rStyle w:val="FontStyle29"/>
          <w:color w:val="00000A"/>
          <w:sz w:val="22"/>
          <w:szCs w:val="22"/>
        </w:rPr>
      </w:pPr>
    </w:p>
    <w:p w14:paraId="6A6EDC1C" w14:textId="6B3BA9D6" w:rsidR="00A62B2E" w:rsidRDefault="00421700" w:rsidP="002F2D64">
      <w:pPr>
        <w:pStyle w:val="Zkladntext2"/>
        <w:numPr>
          <w:ilvl w:val="0"/>
          <w:numId w:val="4"/>
        </w:numPr>
        <w:tabs>
          <w:tab w:val="clear" w:pos="680"/>
          <w:tab w:val="num" w:pos="567"/>
        </w:tabs>
        <w:spacing w:line="264" w:lineRule="auto"/>
        <w:ind w:left="567" w:hanging="567"/>
        <w:rPr>
          <w:rStyle w:val="FontStyle29"/>
          <w:color w:val="00000A"/>
          <w:sz w:val="22"/>
          <w:szCs w:val="22"/>
        </w:rPr>
      </w:pPr>
      <w:r>
        <w:rPr>
          <w:rStyle w:val="FontStyle29"/>
          <w:color w:val="00000A"/>
          <w:sz w:val="22"/>
          <w:szCs w:val="22"/>
        </w:rPr>
        <w:t xml:space="preserve">Dílčí ceny </w:t>
      </w:r>
      <w:r w:rsidR="00C84F9F" w:rsidRPr="00BA1444">
        <w:rPr>
          <w:rStyle w:val="FontStyle29"/>
          <w:color w:val="00000A"/>
          <w:sz w:val="22"/>
          <w:szCs w:val="22"/>
        </w:rPr>
        <w:t>dle čl. II. odst. 2.</w:t>
      </w:r>
      <w:r w:rsidR="00C84F9F">
        <w:rPr>
          <w:rStyle w:val="FontStyle29"/>
          <w:color w:val="00000A"/>
          <w:sz w:val="22"/>
          <w:szCs w:val="22"/>
        </w:rPr>
        <w:t>1</w:t>
      </w:r>
      <w:r w:rsidR="00923F11" w:rsidRPr="00BA1444">
        <w:rPr>
          <w:rStyle w:val="FontStyle29"/>
          <w:color w:val="00000A"/>
          <w:sz w:val="22"/>
          <w:szCs w:val="22"/>
        </w:rPr>
        <w:t xml:space="preserve"> </w:t>
      </w:r>
      <w:r w:rsidRPr="00BA1444">
        <w:rPr>
          <w:rStyle w:val="FontStyle29"/>
          <w:color w:val="00000A"/>
          <w:sz w:val="22"/>
          <w:szCs w:val="22"/>
        </w:rPr>
        <w:t>bud</w:t>
      </w:r>
      <w:r>
        <w:rPr>
          <w:rStyle w:val="FontStyle29"/>
          <w:color w:val="00000A"/>
          <w:sz w:val="22"/>
          <w:szCs w:val="22"/>
        </w:rPr>
        <w:t>ou</w:t>
      </w:r>
      <w:r w:rsidRPr="00BA1444">
        <w:rPr>
          <w:rStyle w:val="FontStyle29"/>
          <w:color w:val="00000A"/>
          <w:sz w:val="22"/>
          <w:szCs w:val="22"/>
        </w:rPr>
        <w:t xml:space="preserve"> </w:t>
      </w:r>
      <w:r w:rsidR="00923F11" w:rsidRPr="00BA1444">
        <w:rPr>
          <w:rStyle w:val="FontStyle29"/>
          <w:color w:val="00000A"/>
          <w:sz w:val="22"/>
          <w:szCs w:val="22"/>
        </w:rPr>
        <w:t xml:space="preserve">objednatelem zhotoviteli </w:t>
      </w:r>
      <w:r>
        <w:rPr>
          <w:rStyle w:val="FontStyle29"/>
          <w:color w:val="00000A"/>
          <w:sz w:val="22"/>
          <w:szCs w:val="22"/>
        </w:rPr>
        <w:t>u</w:t>
      </w:r>
      <w:r w:rsidRPr="00BA1444">
        <w:rPr>
          <w:rStyle w:val="FontStyle29"/>
          <w:color w:val="00000A"/>
          <w:sz w:val="22"/>
          <w:szCs w:val="22"/>
        </w:rPr>
        <w:t>hrazen</w:t>
      </w:r>
      <w:r>
        <w:rPr>
          <w:rStyle w:val="FontStyle29"/>
          <w:color w:val="00000A"/>
          <w:sz w:val="22"/>
          <w:szCs w:val="22"/>
        </w:rPr>
        <w:t>y</w:t>
      </w:r>
      <w:r w:rsidRPr="00BA1444">
        <w:rPr>
          <w:rStyle w:val="FontStyle29"/>
          <w:color w:val="00000A"/>
          <w:sz w:val="22"/>
          <w:szCs w:val="22"/>
        </w:rPr>
        <w:t xml:space="preserve"> </w:t>
      </w:r>
      <w:r w:rsidR="00C84F9F">
        <w:rPr>
          <w:rStyle w:val="FontStyle29"/>
          <w:color w:val="00000A"/>
          <w:sz w:val="22"/>
          <w:szCs w:val="22"/>
        </w:rPr>
        <w:t xml:space="preserve">po protokolárním předání </w:t>
      </w:r>
      <w:r>
        <w:rPr>
          <w:rStyle w:val="FontStyle29"/>
          <w:color w:val="00000A"/>
          <w:sz w:val="22"/>
          <w:szCs w:val="22"/>
        </w:rPr>
        <w:t xml:space="preserve">částí </w:t>
      </w:r>
      <w:r w:rsidR="00C84F9F">
        <w:rPr>
          <w:rStyle w:val="FontStyle29"/>
          <w:color w:val="00000A"/>
          <w:sz w:val="22"/>
          <w:szCs w:val="22"/>
        </w:rPr>
        <w:t>díla</w:t>
      </w:r>
      <w:r>
        <w:rPr>
          <w:rStyle w:val="FontStyle29"/>
          <w:color w:val="00000A"/>
          <w:sz w:val="22"/>
          <w:szCs w:val="22"/>
        </w:rPr>
        <w:t>,</w:t>
      </w:r>
      <w:r w:rsidR="00C84F9F">
        <w:rPr>
          <w:rStyle w:val="FontStyle29"/>
          <w:color w:val="00000A"/>
          <w:sz w:val="22"/>
          <w:szCs w:val="22"/>
        </w:rPr>
        <w:t xml:space="preserve"> </w:t>
      </w:r>
      <w:r>
        <w:rPr>
          <w:rStyle w:val="FontStyle29"/>
          <w:color w:val="00000A"/>
          <w:sz w:val="22"/>
          <w:szCs w:val="22"/>
        </w:rPr>
        <w:t xml:space="preserve">dle jednotlivých předmětů plnění, </w:t>
      </w:r>
      <w:r w:rsidR="00C84F9F">
        <w:rPr>
          <w:rStyle w:val="FontStyle29"/>
          <w:color w:val="00000A"/>
          <w:sz w:val="22"/>
          <w:szCs w:val="22"/>
        </w:rPr>
        <w:t>bez vad a nedodělků</w:t>
      </w:r>
      <w:r w:rsidR="00923F11" w:rsidRPr="00C868ED">
        <w:rPr>
          <w:rStyle w:val="FontStyle29"/>
          <w:color w:val="00000A"/>
          <w:sz w:val="22"/>
          <w:szCs w:val="22"/>
        </w:rPr>
        <w:t xml:space="preserve"> na</w:t>
      </w:r>
      <w:r w:rsidR="0063179C">
        <w:rPr>
          <w:rStyle w:val="FontStyle29"/>
          <w:color w:val="00000A"/>
          <w:sz w:val="22"/>
          <w:szCs w:val="22"/>
        </w:rPr>
        <w:t> </w:t>
      </w:r>
      <w:r w:rsidR="00923F11" w:rsidRPr="00C868ED">
        <w:rPr>
          <w:rStyle w:val="FontStyle29"/>
          <w:color w:val="00000A"/>
          <w:sz w:val="22"/>
          <w:szCs w:val="22"/>
        </w:rPr>
        <w:t>základě faktur</w:t>
      </w:r>
      <w:r w:rsidR="002F2D64">
        <w:rPr>
          <w:rStyle w:val="FontStyle29"/>
          <w:color w:val="00000A"/>
          <w:sz w:val="22"/>
          <w:szCs w:val="22"/>
        </w:rPr>
        <w:t xml:space="preserve"> </w:t>
      </w:r>
      <w:r>
        <w:rPr>
          <w:rStyle w:val="FontStyle29"/>
          <w:color w:val="00000A"/>
          <w:sz w:val="22"/>
          <w:szCs w:val="22"/>
        </w:rPr>
        <w:t>vystavených</w:t>
      </w:r>
      <w:r w:rsidRPr="00C868ED">
        <w:rPr>
          <w:rStyle w:val="FontStyle29"/>
          <w:color w:val="00000A"/>
          <w:sz w:val="22"/>
          <w:szCs w:val="22"/>
        </w:rPr>
        <w:t xml:space="preserve"> </w:t>
      </w:r>
      <w:r w:rsidR="00923F11" w:rsidRPr="00C868ED">
        <w:rPr>
          <w:rStyle w:val="FontStyle29"/>
          <w:color w:val="00000A"/>
          <w:sz w:val="22"/>
          <w:szCs w:val="22"/>
        </w:rPr>
        <w:t>zhotovitelem a prokazatelně</w:t>
      </w:r>
      <w:r w:rsidR="002F2D64">
        <w:rPr>
          <w:rStyle w:val="FontStyle29"/>
          <w:color w:val="00000A"/>
          <w:sz w:val="22"/>
          <w:szCs w:val="22"/>
        </w:rPr>
        <w:t xml:space="preserve"> předané</w:t>
      </w:r>
      <w:r w:rsidR="00923F11" w:rsidRPr="00BA1444">
        <w:rPr>
          <w:rStyle w:val="FontStyle29"/>
          <w:color w:val="00000A"/>
          <w:sz w:val="22"/>
          <w:szCs w:val="22"/>
        </w:rPr>
        <w:t xml:space="preserve"> objednateli. </w:t>
      </w:r>
    </w:p>
    <w:p w14:paraId="3693CD2D" w14:textId="77777777" w:rsidR="0041320C" w:rsidRDefault="0041320C" w:rsidP="0041320C">
      <w:pPr>
        <w:pStyle w:val="Zkladntext2"/>
        <w:spacing w:line="264" w:lineRule="auto"/>
        <w:ind w:left="567"/>
        <w:rPr>
          <w:rStyle w:val="FontStyle29"/>
          <w:color w:val="00000A"/>
          <w:sz w:val="22"/>
          <w:szCs w:val="22"/>
        </w:rPr>
      </w:pPr>
    </w:p>
    <w:p w14:paraId="55E53AA7" w14:textId="10136911" w:rsidR="00A62B2E" w:rsidRDefault="00923F11" w:rsidP="00A10FAB">
      <w:pPr>
        <w:pStyle w:val="Zkladntext2"/>
        <w:numPr>
          <w:ilvl w:val="1"/>
          <w:numId w:val="23"/>
        </w:numPr>
        <w:spacing w:line="264" w:lineRule="auto"/>
        <w:ind w:left="567" w:hanging="567"/>
        <w:rPr>
          <w:rStyle w:val="FontStyle29"/>
          <w:color w:val="00000A"/>
          <w:sz w:val="22"/>
          <w:szCs w:val="22"/>
        </w:rPr>
      </w:pPr>
      <w:r w:rsidRPr="00BA1444">
        <w:rPr>
          <w:rStyle w:val="FontStyle29"/>
          <w:color w:val="00000A"/>
          <w:sz w:val="22"/>
          <w:szCs w:val="22"/>
        </w:rPr>
        <w:t xml:space="preserve">Zjistí-li objednatel do 30 dní po řádném protokolárním předání a převzetí </w:t>
      </w:r>
      <w:r w:rsidR="00421700">
        <w:rPr>
          <w:rStyle w:val="FontStyle29"/>
          <w:color w:val="00000A"/>
          <w:sz w:val="22"/>
          <w:szCs w:val="22"/>
        </w:rPr>
        <w:t>jednotlivých částí</w:t>
      </w:r>
      <w:r w:rsidR="00421700" w:rsidRPr="00BA1444">
        <w:rPr>
          <w:rStyle w:val="FontStyle29"/>
          <w:color w:val="00000A"/>
          <w:sz w:val="22"/>
          <w:szCs w:val="22"/>
        </w:rPr>
        <w:t xml:space="preserve"> </w:t>
      </w:r>
      <w:r w:rsidRPr="00BA1444">
        <w:rPr>
          <w:rStyle w:val="FontStyle29"/>
          <w:color w:val="00000A"/>
          <w:sz w:val="22"/>
          <w:szCs w:val="22"/>
        </w:rPr>
        <w:t xml:space="preserve">díla, že dílo má vady, a zhotovitel již vystavil fakturu, je objednatel oprávněn fakturu zhotoviteli vrátit. </w:t>
      </w:r>
      <w:r w:rsidR="00421700">
        <w:rPr>
          <w:rStyle w:val="FontStyle29"/>
          <w:color w:val="00000A"/>
          <w:sz w:val="22"/>
          <w:szCs w:val="22"/>
        </w:rPr>
        <w:t>F</w:t>
      </w:r>
      <w:r w:rsidRPr="00BA1444">
        <w:rPr>
          <w:rStyle w:val="FontStyle29"/>
          <w:color w:val="00000A"/>
          <w:sz w:val="22"/>
          <w:szCs w:val="22"/>
        </w:rPr>
        <w:t>akturu je zhotovitel oprávněn vystavit až po</w:t>
      </w:r>
      <w:r w:rsidR="006C4047">
        <w:rPr>
          <w:rStyle w:val="FontStyle29"/>
          <w:color w:val="00000A"/>
          <w:sz w:val="22"/>
          <w:szCs w:val="22"/>
        </w:rPr>
        <w:t> </w:t>
      </w:r>
      <w:r w:rsidRPr="00BA1444">
        <w:rPr>
          <w:rStyle w:val="FontStyle29"/>
          <w:color w:val="00000A"/>
          <w:sz w:val="22"/>
          <w:szCs w:val="22"/>
        </w:rPr>
        <w:t>odstranění vad</w:t>
      </w:r>
      <w:r w:rsidR="0041320C">
        <w:rPr>
          <w:rStyle w:val="FontStyle29"/>
          <w:color w:val="00000A"/>
          <w:sz w:val="22"/>
          <w:szCs w:val="22"/>
        </w:rPr>
        <w:t>, přičemž její splatnost běží znovu od počátku, a to ode dne řádného předání objednateli.</w:t>
      </w:r>
      <w:r w:rsidRPr="00BA1444">
        <w:rPr>
          <w:rStyle w:val="FontStyle29"/>
          <w:color w:val="00000A"/>
          <w:sz w:val="22"/>
          <w:szCs w:val="22"/>
        </w:rPr>
        <w:t xml:space="preserve"> Při uplatnění vad díla dle tohoto odstavce této smlouvy bude postupováno podle čl.</w:t>
      </w:r>
      <w:r w:rsidR="008F7B1F">
        <w:rPr>
          <w:rStyle w:val="FontStyle29"/>
          <w:color w:val="00000A"/>
          <w:sz w:val="22"/>
          <w:szCs w:val="22"/>
        </w:rPr>
        <w:t> </w:t>
      </w:r>
      <w:r w:rsidRPr="00BA1444">
        <w:rPr>
          <w:rStyle w:val="FontStyle29"/>
          <w:color w:val="00000A"/>
          <w:sz w:val="22"/>
          <w:szCs w:val="22"/>
        </w:rPr>
        <w:t xml:space="preserve">V. smlouvy. </w:t>
      </w:r>
    </w:p>
    <w:p w14:paraId="560807DC" w14:textId="77777777" w:rsidR="009F7C12" w:rsidRPr="00BA1444" w:rsidRDefault="009F7C12" w:rsidP="004A443C">
      <w:pPr>
        <w:pStyle w:val="Zkladntext2"/>
        <w:tabs>
          <w:tab w:val="num" w:pos="567"/>
        </w:tabs>
        <w:spacing w:line="264" w:lineRule="auto"/>
        <w:ind w:left="851" w:hanging="709"/>
        <w:rPr>
          <w:rStyle w:val="FontStyle29"/>
          <w:color w:val="00000A"/>
          <w:sz w:val="22"/>
          <w:szCs w:val="22"/>
        </w:rPr>
      </w:pPr>
    </w:p>
    <w:p w14:paraId="0D22720B" w14:textId="32E7EA8D" w:rsidR="00A62B2E" w:rsidRDefault="00923F11" w:rsidP="00A10FAB">
      <w:pPr>
        <w:pStyle w:val="Zkladntext2"/>
        <w:numPr>
          <w:ilvl w:val="1"/>
          <w:numId w:val="23"/>
        </w:numPr>
        <w:spacing w:line="264" w:lineRule="auto"/>
        <w:ind w:left="567" w:hanging="567"/>
        <w:rPr>
          <w:rStyle w:val="FontStyle29"/>
          <w:color w:val="00000A"/>
          <w:sz w:val="22"/>
          <w:szCs w:val="22"/>
        </w:rPr>
      </w:pPr>
      <w:r w:rsidRPr="00BA1444">
        <w:rPr>
          <w:rStyle w:val="FontStyle29"/>
          <w:color w:val="00000A"/>
          <w:sz w:val="22"/>
          <w:szCs w:val="22"/>
        </w:rPr>
        <w:t>Cena dle čl. II. odst. 2.2 smlouvy bude objednatelem zhotoviteli hrazena dílčími platbami 1x měsíčně na základě dílčích faktur vystavených zhotovitelem a předaných objednateli,</w:t>
      </w:r>
      <w:r w:rsidR="00AD2EE9">
        <w:rPr>
          <w:rStyle w:val="FontStyle29"/>
          <w:color w:val="00000A"/>
          <w:sz w:val="22"/>
          <w:szCs w:val="22"/>
        </w:rPr>
        <w:t xml:space="preserve"> </w:t>
      </w:r>
      <w:r w:rsidRPr="00BA1444">
        <w:rPr>
          <w:rStyle w:val="FontStyle29"/>
          <w:color w:val="00000A"/>
          <w:sz w:val="22"/>
          <w:szCs w:val="22"/>
        </w:rPr>
        <w:t>včetně objednatelem odsouhlasený</w:t>
      </w:r>
      <w:r w:rsidR="00E06458">
        <w:rPr>
          <w:rStyle w:val="FontStyle29"/>
          <w:color w:val="00000A"/>
          <w:sz w:val="22"/>
          <w:szCs w:val="22"/>
        </w:rPr>
        <w:t>ch</w:t>
      </w:r>
      <w:r w:rsidRPr="00BA1444">
        <w:rPr>
          <w:rStyle w:val="FontStyle29"/>
          <w:color w:val="00000A"/>
          <w:sz w:val="22"/>
          <w:szCs w:val="22"/>
        </w:rPr>
        <w:t xml:space="preserve"> výkaz</w:t>
      </w:r>
      <w:r w:rsidR="00E06458">
        <w:rPr>
          <w:rStyle w:val="FontStyle29"/>
          <w:color w:val="00000A"/>
          <w:sz w:val="22"/>
          <w:szCs w:val="22"/>
        </w:rPr>
        <w:t>ů</w:t>
      </w:r>
      <w:r w:rsidRPr="00BA1444">
        <w:rPr>
          <w:rStyle w:val="FontStyle29"/>
          <w:color w:val="00000A"/>
          <w:sz w:val="22"/>
          <w:szCs w:val="22"/>
        </w:rPr>
        <w:t xml:space="preserve"> odpracovaných hodin</w:t>
      </w:r>
      <w:r w:rsidR="00AD2EE9">
        <w:rPr>
          <w:rStyle w:val="FontStyle29"/>
          <w:color w:val="00000A"/>
          <w:sz w:val="22"/>
          <w:szCs w:val="22"/>
        </w:rPr>
        <w:t>.</w:t>
      </w:r>
      <w:r w:rsidR="0002422B">
        <w:rPr>
          <w:rStyle w:val="FontStyle29"/>
          <w:color w:val="00000A"/>
          <w:sz w:val="22"/>
          <w:szCs w:val="22"/>
        </w:rPr>
        <w:t xml:space="preserve"> </w:t>
      </w:r>
      <w:r w:rsidRPr="00BA1444">
        <w:rPr>
          <w:rStyle w:val="FontStyle29"/>
          <w:color w:val="00000A"/>
          <w:sz w:val="22"/>
          <w:szCs w:val="22"/>
        </w:rPr>
        <w:t>Výkaz odpracovaných hodin je povinen zhotovitel předložit objednateli vždy nejpozději do 5. kalendářního dne měsíce následujícího po měsíci, za který je předkládán výkaz odpracovaných hodin. Objednatel je povinen odsouhlasený výkaz odpracovaných hodin předat zhotoviteli do 5 pracovních dní poté, co mu byl předán zhotovitelem, nebo ve stejné lhůtě oznámit zhotoviteli, že s předloženým výkazem nesouhlasí a uvést, se kterými údaji nesouhlasí a v jakém rozsahu. V případě, že objednatel oznámí zhotoviteli, že s předloženým výkazem nesouhlasí, je zhotovitel povinen hodnověrným způsobem doložit údaje, se kterými objednatel nesouhlasí, a vyhotovit nový výkaz odpracovaných hodin, který bude obsahovat pouze údaje, se kterými objednatel neprojevil souhlas, nebo které zhotovitel hodnověrně doložil, a předložit jej objednateli k odsouhlasení. V případě nesouhlasu objednatele s novým výkazem bude postupováno obdobně dle</w:t>
      </w:r>
      <w:r w:rsidR="006C4047">
        <w:rPr>
          <w:rStyle w:val="FontStyle29"/>
          <w:color w:val="00000A"/>
          <w:sz w:val="22"/>
          <w:szCs w:val="22"/>
        </w:rPr>
        <w:t> </w:t>
      </w:r>
      <w:r w:rsidRPr="00BA1444">
        <w:rPr>
          <w:rStyle w:val="FontStyle29"/>
          <w:color w:val="00000A"/>
          <w:sz w:val="22"/>
          <w:szCs w:val="22"/>
        </w:rPr>
        <w:t>tohoto odstavce.</w:t>
      </w:r>
    </w:p>
    <w:p w14:paraId="7D7DD1C8" w14:textId="77777777" w:rsidR="00C45527" w:rsidRPr="00BA1444" w:rsidRDefault="00C45527" w:rsidP="006078C0">
      <w:pPr>
        <w:pStyle w:val="Zkladntext2"/>
        <w:tabs>
          <w:tab w:val="num" w:pos="567"/>
        </w:tabs>
        <w:spacing w:line="264" w:lineRule="auto"/>
        <w:ind w:left="567" w:hanging="567"/>
        <w:rPr>
          <w:rStyle w:val="FontStyle29"/>
          <w:color w:val="00000A"/>
          <w:sz w:val="22"/>
          <w:szCs w:val="22"/>
        </w:rPr>
      </w:pPr>
    </w:p>
    <w:p w14:paraId="31B35D12" w14:textId="4CD53247" w:rsidR="00C45527" w:rsidRPr="0041320C" w:rsidRDefault="0041320C" w:rsidP="00A10FAB">
      <w:pPr>
        <w:pStyle w:val="Zkladntext2"/>
        <w:numPr>
          <w:ilvl w:val="1"/>
          <w:numId w:val="23"/>
        </w:numPr>
        <w:spacing w:line="264" w:lineRule="auto"/>
        <w:ind w:left="567" w:hanging="567"/>
        <w:rPr>
          <w:rStyle w:val="FontStyle29"/>
          <w:color w:val="00000A"/>
          <w:sz w:val="22"/>
          <w:szCs w:val="22"/>
        </w:rPr>
      </w:pPr>
      <w:r w:rsidRPr="0041320C">
        <w:rPr>
          <w:rStyle w:val="FontStyle29"/>
          <w:color w:val="00000A"/>
          <w:sz w:val="22"/>
          <w:szCs w:val="22"/>
        </w:rPr>
        <w:t>Faktury budou mít splatnost třicet (30) dní ode dne řádného předání objednateli. V každé faktuře zhotovitel uvede fakturovanou část ceny bez DPH a DPH stanovenou ve smyslu zákona č. 235/2004 Sb., o dani z přidané hodnoty, ve znění pozdějších předpisů (dále jen „zákon o DPH“). Každá dílčí i konečná faktura dle tohoto článku smlouvy bude obsahovat náležitosti daňového dokladu stanovené zákonem o DPH a zákonem č. 563/1991 Sb., o účetnictví, ve znění pozdějších předpisů.</w:t>
      </w:r>
    </w:p>
    <w:p w14:paraId="118DACDB" w14:textId="77777777" w:rsidR="00C45527" w:rsidRPr="00BA1444" w:rsidRDefault="00C45527" w:rsidP="00FF0079">
      <w:pPr>
        <w:pStyle w:val="Zkladntext2"/>
        <w:spacing w:line="264" w:lineRule="auto"/>
        <w:ind w:left="142"/>
        <w:rPr>
          <w:rStyle w:val="FontStyle29"/>
          <w:color w:val="00000A"/>
          <w:sz w:val="22"/>
          <w:szCs w:val="22"/>
        </w:rPr>
      </w:pPr>
    </w:p>
    <w:p w14:paraId="032D035C" w14:textId="0A891D11" w:rsidR="00A62B2E" w:rsidRDefault="00923F11" w:rsidP="00A10FAB">
      <w:pPr>
        <w:pStyle w:val="Zkladntext2"/>
        <w:numPr>
          <w:ilvl w:val="1"/>
          <w:numId w:val="23"/>
        </w:numPr>
        <w:spacing w:line="264" w:lineRule="auto"/>
        <w:ind w:left="567" w:hanging="567"/>
        <w:rPr>
          <w:rStyle w:val="FontStyle29"/>
          <w:color w:val="00000A"/>
          <w:sz w:val="22"/>
          <w:szCs w:val="22"/>
        </w:rPr>
      </w:pPr>
      <w:r w:rsidRPr="00BA1444">
        <w:rPr>
          <w:rStyle w:val="FontStyle29"/>
          <w:color w:val="00000A"/>
          <w:sz w:val="22"/>
          <w:szCs w:val="22"/>
        </w:rPr>
        <w:t xml:space="preserve">Cena je považována za uhrazenou řádně a včas, pokud ke dni splatnosti ceny za provedení díla či její části budou peněžní prostředky odpovídající ceně za provedení díla či její záloze odepsány z účtu objednatele ve prospěch účtu zhotovitele. </w:t>
      </w:r>
    </w:p>
    <w:p w14:paraId="70E6A3EE" w14:textId="77777777" w:rsidR="00C45527" w:rsidRPr="00BA1444" w:rsidRDefault="00C45527" w:rsidP="00FF0079">
      <w:pPr>
        <w:pStyle w:val="Zkladntext2"/>
        <w:spacing w:line="264" w:lineRule="auto"/>
        <w:ind w:left="567" w:hanging="567"/>
        <w:rPr>
          <w:rStyle w:val="FontStyle29"/>
          <w:color w:val="00000A"/>
          <w:sz w:val="22"/>
          <w:szCs w:val="22"/>
        </w:rPr>
      </w:pPr>
    </w:p>
    <w:p w14:paraId="5B2BD48D" w14:textId="05C71735" w:rsidR="00A62B2E" w:rsidRPr="00BA1444" w:rsidRDefault="00923F11" w:rsidP="00A10FAB">
      <w:pPr>
        <w:pStyle w:val="Zkladntext2"/>
        <w:numPr>
          <w:ilvl w:val="1"/>
          <w:numId w:val="23"/>
        </w:numPr>
        <w:spacing w:line="264" w:lineRule="auto"/>
        <w:ind w:left="567" w:hanging="567"/>
        <w:rPr>
          <w:rStyle w:val="FontStyle29"/>
          <w:color w:val="00000A"/>
          <w:sz w:val="22"/>
          <w:szCs w:val="22"/>
        </w:rPr>
      </w:pPr>
      <w:r w:rsidRPr="00BA1444">
        <w:rPr>
          <w:rStyle w:val="FontStyle29"/>
          <w:color w:val="00000A"/>
          <w:sz w:val="22"/>
          <w:szCs w:val="22"/>
        </w:rPr>
        <w:t>Smluvní strany této smlouvy se dohodly, že je zhotovitel, coby poskytovatel zdanitelného plnění, povinen bez zbytečného prodlení písemně informovat objednatele o tom, že se stal nespolehlivým plátcem ve smyslu ustanovení § 106a zákona o DPH. Smluvní strany si dále společně ujednaly, že pokud objednatel v průběhu platnosti tohoto smluvního vztahu na základě informace od zhotovitele či na</w:t>
      </w:r>
      <w:r w:rsidR="00AE52F3">
        <w:rPr>
          <w:rStyle w:val="FontStyle29"/>
          <w:color w:val="00000A"/>
          <w:sz w:val="22"/>
          <w:szCs w:val="22"/>
        </w:rPr>
        <w:t> </w:t>
      </w:r>
      <w:r w:rsidRPr="00BA1444">
        <w:rPr>
          <w:rStyle w:val="FontStyle29"/>
          <w:color w:val="00000A"/>
          <w:sz w:val="22"/>
          <w:szCs w:val="22"/>
        </w:rPr>
        <w:t>základě vlastního šetření zjistí, že se zhotovitel stal nespolehlivým plátcem ve smyslu § 106a zákona o</w:t>
      </w:r>
      <w:r w:rsidR="00E12D2E">
        <w:rPr>
          <w:rStyle w:val="FontStyle29"/>
          <w:color w:val="00000A"/>
          <w:sz w:val="22"/>
          <w:szCs w:val="22"/>
        </w:rPr>
        <w:t> </w:t>
      </w:r>
      <w:r w:rsidRPr="00BA1444">
        <w:rPr>
          <w:rStyle w:val="FontStyle29"/>
          <w:color w:val="00000A"/>
          <w:sz w:val="22"/>
          <w:szCs w:val="22"/>
        </w:rPr>
        <w:t>DPH, souhlasí obě smluvní strany s tím, že objednatel uhradí za zhotovitele daň z přidané hodnoty z</w:t>
      </w:r>
      <w:r w:rsidR="001151D3">
        <w:rPr>
          <w:rStyle w:val="FontStyle29"/>
          <w:color w:val="00000A"/>
          <w:sz w:val="22"/>
          <w:szCs w:val="22"/>
        </w:rPr>
        <w:t> </w:t>
      </w:r>
      <w:r w:rsidRPr="00BA1444">
        <w:rPr>
          <w:rStyle w:val="FontStyle29"/>
          <w:color w:val="00000A"/>
          <w:sz w:val="22"/>
          <w:szCs w:val="22"/>
        </w:rPr>
        <w:t>takového zdanitelného plnění dobrovolně správci daně dle § 109a zákona o DPH. Zaplacení částky ve</w:t>
      </w:r>
      <w:r w:rsidR="00E12D2E">
        <w:rPr>
          <w:rStyle w:val="FontStyle29"/>
          <w:color w:val="00000A"/>
          <w:sz w:val="22"/>
          <w:szCs w:val="22"/>
        </w:rPr>
        <w:t> </w:t>
      </w:r>
      <w:r w:rsidRPr="00BA1444">
        <w:rPr>
          <w:rStyle w:val="FontStyle29"/>
          <w:color w:val="00000A"/>
          <w:sz w:val="22"/>
          <w:szCs w:val="22"/>
        </w:rPr>
        <w:t>výši daně objednatelem správci daně pak bude smluvními stranami považováno za splnění závazku uhradit sjednanou cenu, resp. její část. Smluvní strany si v této souvislosti poskytnou veškerou nezbytnou součinnost při vzájemném poskytování informací požadovaných zákonem o DPH. Zhotovitel současně souhlasí s tím, že je povinen objednateli nahradit veškerou škodu vzniklou v</w:t>
      </w:r>
      <w:r w:rsidR="001151D3">
        <w:rPr>
          <w:rStyle w:val="FontStyle29"/>
          <w:color w:val="00000A"/>
          <w:sz w:val="22"/>
          <w:szCs w:val="22"/>
        </w:rPr>
        <w:t> </w:t>
      </w:r>
      <w:r w:rsidRPr="00BA1444">
        <w:rPr>
          <w:rStyle w:val="FontStyle29"/>
          <w:color w:val="00000A"/>
          <w:sz w:val="22"/>
          <w:szCs w:val="22"/>
        </w:rPr>
        <w:t>důsledku aplikace institutu ručení ze strany správce daně. Smluvní strany se dohodly, že objednatel bude hradit sjednanou cenu pouze na účet zaregistrovaný a zveřejněný ve smyslu § 96 odst. 1 zákona o</w:t>
      </w:r>
      <w:r w:rsidR="00AD54A4">
        <w:rPr>
          <w:rStyle w:val="FontStyle29"/>
          <w:color w:val="00000A"/>
          <w:sz w:val="22"/>
          <w:szCs w:val="22"/>
        </w:rPr>
        <w:t> </w:t>
      </w:r>
      <w:r w:rsidRPr="00BA1444">
        <w:rPr>
          <w:rStyle w:val="FontStyle29"/>
          <w:color w:val="00000A"/>
          <w:sz w:val="22"/>
          <w:szCs w:val="22"/>
        </w:rPr>
        <w:t>DPH.</w:t>
      </w:r>
    </w:p>
    <w:p w14:paraId="3B861624" w14:textId="140C5CCC" w:rsidR="00A62B2E" w:rsidRDefault="00A62B2E" w:rsidP="004A443C">
      <w:pPr>
        <w:pStyle w:val="Zkladntext2"/>
        <w:tabs>
          <w:tab w:val="num" w:pos="567"/>
        </w:tabs>
        <w:spacing w:line="264" w:lineRule="auto"/>
        <w:ind w:left="851" w:hanging="709"/>
        <w:rPr>
          <w:rStyle w:val="FontStyle29"/>
          <w:color w:val="00000A"/>
          <w:sz w:val="22"/>
          <w:szCs w:val="22"/>
        </w:rPr>
      </w:pPr>
    </w:p>
    <w:p w14:paraId="3950BF4C" w14:textId="77777777" w:rsidR="00D310F8" w:rsidRPr="00BA1444" w:rsidRDefault="00D310F8" w:rsidP="004A443C">
      <w:pPr>
        <w:pStyle w:val="Zkladntext2"/>
        <w:tabs>
          <w:tab w:val="num" w:pos="567"/>
        </w:tabs>
        <w:spacing w:line="264" w:lineRule="auto"/>
        <w:ind w:left="851" w:hanging="709"/>
        <w:rPr>
          <w:rStyle w:val="FontStyle29"/>
          <w:color w:val="00000A"/>
          <w:sz w:val="22"/>
          <w:szCs w:val="22"/>
        </w:rPr>
      </w:pPr>
    </w:p>
    <w:p w14:paraId="220C32A7" w14:textId="420AFC0D" w:rsidR="00A62B2E" w:rsidRDefault="00923F11" w:rsidP="004A443C">
      <w:pPr>
        <w:pStyle w:val="Nadpis1"/>
        <w:numPr>
          <w:ilvl w:val="0"/>
          <w:numId w:val="3"/>
        </w:numPr>
        <w:tabs>
          <w:tab w:val="num" w:pos="567"/>
        </w:tabs>
        <w:spacing w:line="264" w:lineRule="auto"/>
        <w:ind w:left="851" w:hanging="709"/>
        <w:jc w:val="center"/>
        <w:rPr>
          <w:color w:val="00000A"/>
          <w:sz w:val="22"/>
          <w:szCs w:val="22"/>
        </w:rPr>
      </w:pPr>
      <w:r w:rsidRPr="002647DD">
        <w:rPr>
          <w:color w:val="00000A"/>
          <w:sz w:val="22"/>
          <w:szCs w:val="22"/>
        </w:rPr>
        <w:t>Věcné plnění ve vztahu k termínům realizace</w:t>
      </w:r>
      <w:r w:rsidR="007E78A0">
        <w:rPr>
          <w:color w:val="00000A"/>
          <w:sz w:val="22"/>
          <w:szCs w:val="22"/>
        </w:rPr>
        <w:t xml:space="preserve"> a platbám</w:t>
      </w:r>
      <w:r w:rsidRPr="002647DD">
        <w:rPr>
          <w:color w:val="00000A"/>
          <w:sz w:val="22"/>
          <w:szCs w:val="22"/>
        </w:rPr>
        <w:t>, místo plnění</w:t>
      </w:r>
    </w:p>
    <w:p w14:paraId="490006C3" w14:textId="77777777" w:rsidR="00AD7F68" w:rsidRPr="002647DD" w:rsidRDefault="00AD7F68" w:rsidP="004A443C">
      <w:pPr>
        <w:pStyle w:val="Nadpis1"/>
        <w:tabs>
          <w:tab w:val="num" w:pos="567"/>
        </w:tabs>
        <w:spacing w:line="264" w:lineRule="auto"/>
        <w:ind w:left="851" w:hanging="709"/>
        <w:rPr>
          <w:color w:val="00000A"/>
          <w:sz w:val="22"/>
          <w:szCs w:val="22"/>
        </w:rPr>
      </w:pPr>
    </w:p>
    <w:p w14:paraId="23D69846" w14:textId="083AD01E" w:rsidR="00D310F8" w:rsidRDefault="00D310F8" w:rsidP="007E78A0">
      <w:pPr>
        <w:pStyle w:val="Zkladntext2"/>
        <w:numPr>
          <w:ilvl w:val="0"/>
          <w:numId w:val="5"/>
        </w:numPr>
        <w:tabs>
          <w:tab w:val="clear" w:pos="680"/>
          <w:tab w:val="num" w:pos="567"/>
        </w:tabs>
        <w:ind w:left="567" w:hanging="567"/>
        <w:rPr>
          <w:color w:val="00000A"/>
        </w:rPr>
      </w:pPr>
      <w:r w:rsidRPr="00D310F8">
        <w:rPr>
          <w:color w:val="00000A"/>
        </w:rPr>
        <w:t>Zhotovitel se zavazuje dílo dle čl. I. smlouvy (s výjimkou činností dle čl. I. odst. 1.8 a 1.9 smlouvy) řádně provést ve lhůtě nejpozději:</w:t>
      </w:r>
    </w:p>
    <w:p w14:paraId="534EC8AB" w14:textId="77777777" w:rsidR="00D310F8" w:rsidRPr="00D310F8" w:rsidRDefault="00D310F8" w:rsidP="00D310F8">
      <w:pPr>
        <w:pStyle w:val="Zkladntext2"/>
        <w:ind w:left="680"/>
        <w:rPr>
          <w:color w:val="00000A"/>
        </w:rPr>
      </w:pPr>
    </w:p>
    <w:p w14:paraId="5AD183E1" w14:textId="1846BADF" w:rsidR="00A510ED" w:rsidRPr="00A510ED" w:rsidRDefault="00A510ED" w:rsidP="00A510ED">
      <w:pPr>
        <w:pStyle w:val="Zkladntext2"/>
        <w:tabs>
          <w:tab w:val="left" w:pos="5529"/>
        </w:tabs>
        <w:spacing w:line="264" w:lineRule="auto"/>
        <w:ind w:left="567"/>
        <w:rPr>
          <w:rStyle w:val="FontStyle29"/>
          <w:color w:val="00000A"/>
          <w:sz w:val="22"/>
          <w:szCs w:val="22"/>
        </w:rPr>
      </w:pPr>
      <w:r w:rsidRPr="00A510ED">
        <w:rPr>
          <w:rStyle w:val="FontStyle29"/>
          <w:color w:val="00000A"/>
          <w:sz w:val="22"/>
          <w:szCs w:val="22"/>
        </w:rPr>
        <w:t xml:space="preserve">Předmět plnění č. 1: </w:t>
      </w:r>
      <w:r>
        <w:rPr>
          <w:rStyle w:val="FontStyle29"/>
          <w:color w:val="00000A"/>
          <w:sz w:val="22"/>
          <w:szCs w:val="22"/>
        </w:rPr>
        <w:t xml:space="preserve">do </w:t>
      </w:r>
      <w:r w:rsidRPr="00A510ED">
        <w:rPr>
          <w:rStyle w:val="FontStyle29"/>
          <w:color w:val="00000A"/>
          <w:sz w:val="22"/>
          <w:szCs w:val="22"/>
        </w:rPr>
        <w:t>125 kalendářních dnů</w:t>
      </w:r>
    </w:p>
    <w:p w14:paraId="1E126435" w14:textId="3B1EB992" w:rsidR="00A510ED" w:rsidRPr="00A510ED" w:rsidRDefault="00A510ED" w:rsidP="00A510ED">
      <w:pPr>
        <w:pStyle w:val="Zkladntext2"/>
        <w:tabs>
          <w:tab w:val="left" w:pos="5529"/>
        </w:tabs>
        <w:spacing w:line="264" w:lineRule="auto"/>
        <w:ind w:left="567"/>
        <w:rPr>
          <w:rStyle w:val="FontStyle29"/>
          <w:color w:val="00000A"/>
          <w:sz w:val="22"/>
          <w:szCs w:val="22"/>
        </w:rPr>
      </w:pPr>
      <w:r w:rsidRPr="00A510ED">
        <w:rPr>
          <w:rStyle w:val="FontStyle29"/>
          <w:color w:val="00000A"/>
          <w:sz w:val="22"/>
          <w:szCs w:val="22"/>
        </w:rPr>
        <w:t xml:space="preserve">Předmět plnění č. 2: </w:t>
      </w:r>
      <w:r>
        <w:rPr>
          <w:rStyle w:val="FontStyle29"/>
          <w:color w:val="00000A"/>
          <w:sz w:val="22"/>
          <w:szCs w:val="22"/>
        </w:rPr>
        <w:t xml:space="preserve">do </w:t>
      </w:r>
      <w:r w:rsidRPr="00A510ED">
        <w:rPr>
          <w:rStyle w:val="FontStyle29"/>
          <w:color w:val="00000A"/>
          <w:sz w:val="22"/>
          <w:szCs w:val="22"/>
        </w:rPr>
        <w:t>275 kalendářních dnů</w:t>
      </w:r>
    </w:p>
    <w:p w14:paraId="50027B8F" w14:textId="42260EB7" w:rsidR="00A510ED" w:rsidRPr="00A510ED" w:rsidRDefault="00A510ED" w:rsidP="00A510ED">
      <w:pPr>
        <w:pStyle w:val="Zkladntext2"/>
        <w:tabs>
          <w:tab w:val="left" w:pos="5529"/>
        </w:tabs>
        <w:spacing w:line="264" w:lineRule="auto"/>
        <w:ind w:left="567"/>
        <w:rPr>
          <w:rStyle w:val="FontStyle29"/>
          <w:color w:val="00000A"/>
          <w:sz w:val="22"/>
          <w:szCs w:val="22"/>
        </w:rPr>
      </w:pPr>
      <w:r w:rsidRPr="00A510ED">
        <w:rPr>
          <w:rStyle w:val="FontStyle29"/>
          <w:color w:val="00000A"/>
          <w:sz w:val="22"/>
          <w:szCs w:val="22"/>
        </w:rPr>
        <w:t>Předmět plnění č. 3:</w:t>
      </w:r>
      <w:r>
        <w:rPr>
          <w:rStyle w:val="FontStyle29"/>
          <w:color w:val="00000A"/>
          <w:sz w:val="22"/>
          <w:szCs w:val="22"/>
        </w:rPr>
        <w:t xml:space="preserve"> do </w:t>
      </w:r>
      <w:r w:rsidRPr="00A510ED">
        <w:rPr>
          <w:rStyle w:val="FontStyle29"/>
          <w:color w:val="00000A"/>
          <w:sz w:val="22"/>
          <w:szCs w:val="22"/>
        </w:rPr>
        <w:t>275 kalendářních dnů</w:t>
      </w:r>
      <w:r w:rsidRPr="00A510ED">
        <w:rPr>
          <w:rStyle w:val="FontStyle29"/>
          <w:color w:val="00000A"/>
          <w:sz w:val="22"/>
          <w:szCs w:val="22"/>
        </w:rPr>
        <w:tab/>
      </w:r>
    </w:p>
    <w:p w14:paraId="7C801608" w14:textId="4FC9E51B" w:rsidR="003B1DD5" w:rsidRDefault="003B1DD5" w:rsidP="00A510ED">
      <w:pPr>
        <w:pStyle w:val="Zkladntext2"/>
        <w:tabs>
          <w:tab w:val="left" w:pos="5529"/>
        </w:tabs>
        <w:spacing w:line="264" w:lineRule="auto"/>
        <w:ind w:left="567"/>
        <w:rPr>
          <w:rStyle w:val="FontStyle29"/>
          <w:rFonts w:eastAsiaTheme="majorEastAsia"/>
          <w:color w:val="auto"/>
          <w:sz w:val="22"/>
          <w:szCs w:val="22"/>
        </w:rPr>
      </w:pPr>
      <w:r w:rsidRPr="0021145A">
        <w:rPr>
          <w:rStyle w:val="FontStyle29"/>
          <w:rFonts w:eastAsiaTheme="majorEastAsia"/>
          <w:color w:val="auto"/>
          <w:sz w:val="22"/>
          <w:szCs w:val="22"/>
        </w:rPr>
        <w:t>od účinnosti smlouvy.</w:t>
      </w:r>
    </w:p>
    <w:p w14:paraId="7944150A" w14:textId="77777777" w:rsidR="0077426E" w:rsidRDefault="0077426E" w:rsidP="00A510ED">
      <w:pPr>
        <w:pStyle w:val="Zkladntext2"/>
        <w:tabs>
          <w:tab w:val="left" w:pos="5529"/>
        </w:tabs>
        <w:spacing w:line="264" w:lineRule="auto"/>
        <w:ind w:left="567"/>
        <w:rPr>
          <w:rStyle w:val="FontStyle29"/>
          <w:rFonts w:eastAsiaTheme="majorEastAsia"/>
          <w:color w:val="auto"/>
          <w:sz w:val="22"/>
          <w:szCs w:val="22"/>
        </w:rPr>
      </w:pPr>
    </w:p>
    <w:p w14:paraId="32375351" w14:textId="67E33E99" w:rsidR="0077426E" w:rsidRDefault="00D310F8" w:rsidP="00A510ED">
      <w:pPr>
        <w:pStyle w:val="Zkladntext2"/>
        <w:tabs>
          <w:tab w:val="left" w:pos="5529"/>
        </w:tabs>
        <w:spacing w:line="264" w:lineRule="auto"/>
        <w:ind w:left="567"/>
        <w:rPr>
          <w:rStyle w:val="FontStyle29"/>
          <w:rFonts w:eastAsiaTheme="majorEastAsia"/>
          <w:color w:val="auto"/>
          <w:sz w:val="22"/>
          <w:szCs w:val="22"/>
        </w:rPr>
      </w:pPr>
      <w:r w:rsidRPr="00D310F8">
        <w:rPr>
          <w:rStyle w:val="FontStyle29"/>
          <w:rFonts w:eastAsiaTheme="majorEastAsia"/>
          <w:color w:val="auto"/>
          <w:sz w:val="22"/>
          <w:szCs w:val="22"/>
        </w:rPr>
        <w:t>V uvedených lhůtách plnění budou zpracovány a objednateli předány kompletní projektové dokumentace včetně inženýrské činnosti, vydané</w:t>
      </w:r>
      <w:r w:rsidR="001E0FE4">
        <w:rPr>
          <w:rStyle w:val="FontStyle29"/>
          <w:rFonts w:eastAsiaTheme="majorEastAsia"/>
          <w:color w:val="auto"/>
          <w:sz w:val="22"/>
          <w:szCs w:val="22"/>
        </w:rPr>
        <w:t xml:space="preserve">ho souhlasu </w:t>
      </w:r>
      <w:r w:rsidR="00884FC9">
        <w:rPr>
          <w:rStyle w:val="FontStyle29"/>
          <w:rFonts w:eastAsiaTheme="majorEastAsia"/>
          <w:color w:val="auto"/>
          <w:sz w:val="22"/>
          <w:szCs w:val="22"/>
        </w:rPr>
        <w:t xml:space="preserve">s </w:t>
      </w:r>
      <w:r w:rsidR="001E0FE4">
        <w:rPr>
          <w:rStyle w:val="FontStyle29"/>
          <w:rFonts w:eastAsiaTheme="majorEastAsia"/>
          <w:color w:val="auto"/>
          <w:sz w:val="22"/>
          <w:szCs w:val="22"/>
        </w:rPr>
        <w:t>odstranění</w:t>
      </w:r>
      <w:r w:rsidR="00884FC9">
        <w:rPr>
          <w:rStyle w:val="FontStyle29"/>
          <w:rFonts w:eastAsiaTheme="majorEastAsia"/>
          <w:color w:val="auto"/>
          <w:sz w:val="22"/>
          <w:szCs w:val="22"/>
        </w:rPr>
        <w:t>m</w:t>
      </w:r>
      <w:r w:rsidR="001E0FE4">
        <w:rPr>
          <w:rStyle w:val="FontStyle29"/>
          <w:rFonts w:eastAsiaTheme="majorEastAsia"/>
          <w:color w:val="auto"/>
          <w:sz w:val="22"/>
          <w:szCs w:val="22"/>
        </w:rPr>
        <w:t xml:space="preserve"> stavby,</w:t>
      </w:r>
      <w:r w:rsidRPr="00D310F8">
        <w:rPr>
          <w:rStyle w:val="FontStyle29"/>
          <w:rFonts w:eastAsiaTheme="majorEastAsia"/>
          <w:color w:val="auto"/>
          <w:sz w:val="22"/>
          <w:szCs w:val="22"/>
        </w:rPr>
        <w:t xml:space="preserve"> či povolení k realizaci stavby s nabytím právní moci (dle vymezení v předmětu plnění odst. 1.2 smlouvy pro jednotlivé předměty plnění), předán kompletní a závazný soupis stavebních prací, dodávek a služeb s výkazem výměr. U předmětu plnění č. 3 bude dále předána projektová dokumentace </w:t>
      </w:r>
      <w:r w:rsidR="002D3B27">
        <w:rPr>
          <w:rStyle w:val="FontStyle29"/>
          <w:rFonts w:eastAsiaTheme="majorEastAsia"/>
          <w:color w:val="auto"/>
          <w:sz w:val="22"/>
          <w:szCs w:val="22"/>
        </w:rPr>
        <w:t xml:space="preserve">vnitřního vybavení </w:t>
      </w:r>
      <w:r w:rsidRPr="00D310F8">
        <w:rPr>
          <w:rStyle w:val="FontStyle29"/>
          <w:rFonts w:eastAsiaTheme="majorEastAsia"/>
          <w:color w:val="auto"/>
          <w:sz w:val="22"/>
          <w:szCs w:val="22"/>
        </w:rPr>
        <w:t xml:space="preserve">interiérů </w:t>
      </w:r>
      <w:r w:rsidR="002D3B27">
        <w:rPr>
          <w:rStyle w:val="FontStyle29"/>
          <w:rFonts w:eastAsiaTheme="majorEastAsia"/>
          <w:color w:val="auto"/>
          <w:sz w:val="22"/>
          <w:szCs w:val="22"/>
        </w:rPr>
        <w:t xml:space="preserve">a vybavení zdravotnickou technologií </w:t>
      </w:r>
      <w:r w:rsidRPr="00D310F8">
        <w:rPr>
          <w:rStyle w:val="FontStyle29"/>
          <w:rFonts w:eastAsiaTheme="majorEastAsia"/>
          <w:color w:val="auto"/>
          <w:sz w:val="22"/>
          <w:szCs w:val="22"/>
        </w:rPr>
        <w:t>a oceněný soupis vnitřního vybavení interiérů a vybavení zdravotnickou technologií a finální BIM model.</w:t>
      </w:r>
    </w:p>
    <w:p w14:paraId="4EA71BCC" w14:textId="77777777" w:rsidR="00D310F8" w:rsidRDefault="00D310F8" w:rsidP="00A510ED">
      <w:pPr>
        <w:pStyle w:val="Zkladntext2"/>
        <w:tabs>
          <w:tab w:val="left" w:pos="5529"/>
        </w:tabs>
        <w:spacing w:line="264" w:lineRule="auto"/>
        <w:ind w:left="567"/>
        <w:rPr>
          <w:rStyle w:val="FontStyle29"/>
          <w:color w:val="00000A"/>
          <w:sz w:val="22"/>
          <w:szCs w:val="22"/>
        </w:rPr>
      </w:pPr>
    </w:p>
    <w:p w14:paraId="1144FE71" w14:textId="79527A93" w:rsidR="0077426E" w:rsidRPr="0021145A" w:rsidRDefault="0077426E" w:rsidP="00A510ED">
      <w:pPr>
        <w:pStyle w:val="Zkladntext2"/>
        <w:tabs>
          <w:tab w:val="left" w:pos="5529"/>
        </w:tabs>
        <w:spacing w:line="264" w:lineRule="auto"/>
        <w:ind w:left="567"/>
        <w:rPr>
          <w:rStyle w:val="FontStyle29"/>
          <w:color w:val="00000A"/>
          <w:sz w:val="22"/>
          <w:szCs w:val="22"/>
        </w:rPr>
      </w:pPr>
      <w:r>
        <w:rPr>
          <w:rStyle w:val="FontStyle29"/>
          <w:color w:val="00000A"/>
          <w:sz w:val="22"/>
          <w:szCs w:val="22"/>
        </w:rPr>
        <w:t>Při provádění díla je zhotovitel povinen postupovat dle harmonogramu, který tvoří přílohu č. 2 smlouvy.</w:t>
      </w:r>
    </w:p>
    <w:p w14:paraId="02F201FA" w14:textId="010B3822" w:rsidR="00185164" w:rsidRDefault="00421700" w:rsidP="00185164">
      <w:pPr>
        <w:ind w:left="284"/>
        <w:jc w:val="both"/>
        <w:rPr>
          <w:sz w:val="22"/>
          <w:szCs w:val="22"/>
        </w:rPr>
      </w:pPr>
      <w:r>
        <w:rPr>
          <w:sz w:val="22"/>
          <w:szCs w:val="22"/>
        </w:rPr>
        <w:tab/>
      </w:r>
    </w:p>
    <w:p w14:paraId="44612F50" w14:textId="536510F5" w:rsidR="000C261B" w:rsidRPr="005B3828" w:rsidRDefault="000C261B" w:rsidP="000C261B">
      <w:pPr>
        <w:spacing w:line="264" w:lineRule="auto"/>
        <w:ind w:firstLine="567"/>
        <w:jc w:val="both"/>
        <w:rPr>
          <w:color w:val="auto"/>
          <w:sz w:val="22"/>
          <w:szCs w:val="22"/>
        </w:rPr>
      </w:pPr>
      <w:r>
        <w:rPr>
          <w:color w:val="auto"/>
          <w:sz w:val="22"/>
          <w:szCs w:val="22"/>
        </w:rPr>
        <w:t>D</w:t>
      </w:r>
      <w:r w:rsidRPr="005B3828">
        <w:rPr>
          <w:color w:val="auto"/>
          <w:sz w:val="22"/>
          <w:szCs w:val="22"/>
        </w:rPr>
        <w:t xml:space="preserve">ílčí </w:t>
      </w:r>
      <w:r w:rsidR="0077426E" w:rsidRPr="005B3828">
        <w:rPr>
          <w:color w:val="auto"/>
          <w:sz w:val="22"/>
          <w:szCs w:val="22"/>
        </w:rPr>
        <w:t>lhůt</w:t>
      </w:r>
      <w:r w:rsidR="0077426E">
        <w:rPr>
          <w:color w:val="auto"/>
          <w:sz w:val="22"/>
          <w:szCs w:val="22"/>
        </w:rPr>
        <w:t>y</w:t>
      </w:r>
      <w:r w:rsidR="0077426E" w:rsidRPr="005B3828">
        <w:rPr>
          <w:color w:val="auto"/>
          <w:sz w:val="22"/>
          <w:szCs w:val="22"/>
        </w:rPr>
        <w:t xml:space="preserve"> </w:t>
      </w:r>
      <w:r w:rsidRPr="005B3828">
        <w:rPr>
          <w:color w:val="auto"/>
          <w:sz w:val="22"/>
          <w:szCs w:val="22"/>
        </w:rPr>
        <w:t>plnění týkající se projektování metodou BIM:</w:t>
      </w:r>
    </w:p>
    <w:p w14:paraId="2188C438" w14:textId="4C2DB418" w:rsidR="00D310F8" w:rsidRPr="00D310F8" w:rsidRDefault="00D310F8" w:rsidP="001E0FE4">
      <w:pPr>
        <w:pStyle w:val="Odstavecseseznamem"/>
        <w:numPr>
          <w:ilvl w:val="0"/>
          <w:numId w:val="34"/>
        </w:numPr>
        <w:ind w:hanging="153"/>
        <w:jc w:val="both"/>
        <w:rPr>
          <w:sz w:val="22"/>
          <w:szCs w:val="22"/>
        </w:rPr>
      </w:pPr>
      <w:r w:rsidRPr="00D310F8">
        <w:rPr>
          <w:sz w:val="22"/>
          <w:szCs w:val="22"/>
        </w:rPr>
        <w:t>zřízení CDE do 15 kalendářních dnů od účinnosti smlouvy, CDE bude zajištěno zadavatelem v</w:t>
      </w:r>
      <w:r w:rsidR="001E0FE4">
        <w:rPr>
          <w:sz w:val="22"/>
          <w:szCs w:val="22"/>
        </w:rPr>
        <w:t> </w:t>
      </w:r>
      <w:r w:rsidRPr="00D310F8">
        <w:rPr>
          <w:sz w:val="22"/>
          <w:szCs w:val="22"/>
        </w:rPr>
        <w:t>uživatelském prostředí DALUX BOX</w:t>
      </w:r>
    </w:p>
    <w:p w14:paraId="7C3BD57F" w14:textId="77777777" w:rsidR="003F1DE4" w:rsidRPr="009367D7" w:rsidRDefault="003F1DE4" w:rsidP="007E78A0">
      <w:pPr>
        <w:numPr>
          <w:ilvl w:val="0"/>
          <w:numId w:val="34"/>
        </w:numPr>
        <w:suppressAutoHyphens/>
        <w:ind w:hanging="153"/>
        <w:jc w:val="both"/>
        <w:rPr>
          <w:sz w:val="22"/>
          <w:szCs w:val="22"/>
        </w:rPr>
      </w:pPr>
      <w:r w:rsidRPr="00E54351">
        <w:rPr>
          <w:sz w:val="22"/>
          <w:szCs w:val="22"/>
        </w:rPr>
        <w:t>dopracování úvodní verze Plánu realizace BIM (dále jen „BEP“), na základě předloženého PRE-BEP</w:t>
      </w:r>
      <w:r w:rsidRPr="006D12C0">
        <w:rPr>
          <w:sz w:val="22"/>
          <w:szCs w:val="22"/>
        </w:rPr>
        <w:t xml:space="preserve"> z</w:t>
      </w:r>
      <w:r w:rsidRPr="009367D7">
        <w:rPr>
          <w:sz w:val="22"/>
          <w:szCs w:val="22"/>
        </w:rPr>
        <w:t xml:space="preserve"> nabídky, </w:t>
      </w:r>
      <w:r>
        <w:rPr>
          <w:sz w:val="22"/>
          <w:szCs w:val="22"/>
        </w:rPr>
        <w:t>zhotovitelem</w:t>
      </w:r>
      <w:r w:rsidRPr="009367D7">
        <w:rPr>
          <w:sz w:val="22"/>
          <w:szCs w:val="22"/>
        </w:rPr>
        <w:t xml:space="preserve"> v součinnosti s</w:t>
      </w:r>
      <w:r>
        <w:rPr>
          <w:sz w:val="22"/>
          <w:szCs w:val="22"/>
        </w:rPr>
        <w:t xml:space="preserve"> projektovým </w:t>
      </w:r>
      <w:r w:rsidRPr="006D12C0">
        <w:rPr>
          <w:sz w:val="22"/>
          <w:szCs w:val="22"/>
        </w:rPr>
        <w:t xml:space="preserve">manažerem BIM na straně </w:t>
      </w:r>
      <w:r>
        <w:rPr>
          <w:sz w:val="22"/>
          <w:szCs w:val="22"/>
        </w:rPr>
        <w:t>objednatele</w:t>
      </w:r>
      <w:r w:rsidRPr="006D12C0">
        <w:rPr>
          <w:sz w:val="22"/>
          <w:szCs w:val="22"/>
        </w:rPr>
        <w:t xml:space="preserve"> a jeho předložení </w:t>
      </w:r>
      <w:r>
        <w:rPr>
          <w:sz w:val="22"/>
          <w:szCs w:val="22"/>
        </w:rPr>
        <w:t>objednateli</w:t>
      </w:r>
      <w:r w:rsidRPr="006D12C0">
        <w:rPr>
          <w:sz w:val="22"/>
          <w:szCs w:val="22"/>
        </w:rPr>
        <w:t xml:space="preserve"> ke kontrole a schválení do </w:t>
      </w:r>
      <w:r>
        <w:rPr>
          <w:sz w:val="22"/>
          <w:szCs w:val="22"/>
        </w:rPr>
        <w:t>3</w:t>
      </w:r>
      <w:r w:rsidRPr="009367D7">
        <w:rPr>
          <w:sz w:val="22"/>
          <w:szCs w:val="22"/>
        </w:rPr>
        <w:t xml:space="preserve">0 </w:t>
      </w:r>
      <w:r>
        <w:rPr>
          <w:sz w:val="22"/>
          <w:szCs w:val="22"/>
        </w:rPr>
        <w:t>kalendářních</w:t>
      </w:r>
      <w:r w:rsidRPr="006D12C0">
        <w:rPr>
          <w:sz w:val="22"/>
          <w:szCs w:val="22"/>
        </w:rPr>
        <w:t xml:space="preserve"> dnů od účinnosti smlouvy</w:t>
      </w:r>
    </w:p>
    <w:p w14:paraId="1E7A57E2" w14:textId="189637DA" w:rsidR="003F1DE4" w:rsidRDefault="003F1DE4" w:rsidP="007E78A0">
      <w:pPr>
        <w:numPr>
          <w:ilvl w:val="0"/>
          <w:numId w:val="34"/>
        </w:numPr>
        <w:suppressAutoHyphens/>
        <w:ind w:hanging="153"/>
        <w:jc w:val="both"/>
        <w:rPr>
          <w:sz w:val="22"/>
          <w:szCs w:val="22"/>
        </w:rPr>
      </w:pPr>
      <w:r>
        <w:rPr>
          <w:sz w:val="22"/>
          <w:szCs w:val="22"/>
        </w:rPr>
        <w:t>k</w:t>
      </w:r>
      <w:r w:rsidRPr="009367D7">
        <w:rPr>
          <w:sz w:val="22"/>
          <w:szCs w:val="22"/>
        </w:rPr>
        <w:t>ontrola a</w:t>
      </w:r>
      <w:r w:rsidRPr="00C45D1E">
        <w:rPr>
          <w:sz w:val="22"/>
          <w:szCs w:val="22"/>
        </w:rPr>
        <w:t xml:space="preserve"> schválení předložen</w:t>
      </w:r>
      <w:r>
        <w:rPr>
          <w:sz w:val="22"/>
          <w:szCs w:val="22"/>
        </w:rPr>
        <w:t>ého BEP ze strany objednatele do</w:t>
      </w:r>
      <w:r w:rsidRPr="00C45D1E">
        <w:rPr>
          <w:sz w:val="22"/>
          <w:szCs w:val="22"/>
        </w:rPr>
        <w:t xml:space="preserve"> 1</w:t>
      </w:r>
      <w:r>
        <w:rPr>
          <w:sz w:val="22"/>
          <w:szCs w:val="22"/>
        </w:rPr>
        <w:t>4</w:t>
      </w:r>
      <w:r w:rsidRPr="00C45D1E">
        <w:rPr>
          <w:sz w:val="22"/>
          <w:szCs w:val="22"/>
        </w:rPr>
        <w:t xml:space="preserve"> </w:t>
      </w:r>
      <w:r>
        <w:rPr>
          <w:sz w:val="22"/>
          <w:szCs w:val="22"/>
        </w:rPr>
        <w:t>kalendářních</w:t>
      </w:r>
      <w:r w:rsidRPr="00C45D1E">
        <w:rPr>
          <w:sz w:val="22"/>
          <w:szCs w:val="22"/>
        </w:rPr>
        <w:t xml:space="preserve"> dnů od převzetí návrhu</w:t>
      </w:r>
      <w:r w:rsidRPr="00E30AB5">
        <w:rPr>
          <w:sz w:val="22"/>
          <w:szCs w:val="22"/>
        </w:rPr>
        <w:t xml:space="preserve"> od</w:t>
      </w:r>
      <w:r>
        <w:rPr>
          <w:sz w:val="22"/>
          <w:szCs w:val="22"/>
        </w:rPr>
        <w:t> zhotovitele (p</w:t>
      </w:r>
      <w:r w:rsidRPr="00E30AB5">
        <w:rPr>
          <w:sz w:val="22"/>
          <w:szCs w:val="22"/>
        </w:rPr>
        <w:t xml:space="preserve">řípadné úpravy nutno vyřešit </w:t>
      </w:r>
      <w:r>
        <w:rPr>
          <w:sz w:val="22"/>
          <w:szCs w:val="22"/>
        </w:rPr>
        <w:t>zhotovitelem</w:t>
      </w:r>
      <w:r w:rsidRPr="00E30AB5">
        <w:rPr>
          <w:sz w:val="22"/>
          <w:szCs w:val="22"/>
        </w:rPr>
        <w:t xml:space="preserve"> do</w:t>
      </w:r>
      <w:r>
        <w:rPr>
          <w:sz w:val="22"/>
          <w:szCs w:val="22"/>
        </w:rPr>
        <w:t> 5 kalendářních</w:t>
      </w:r>
      <w:r w:rsidRPr="00E30AB5">
        <w:rPr>
          <w:sz w:val="22"/>
          <w:szCs w:val="22"/>
        </w:rPr>
        <w:t xml:space="preserve"> dnů od</w:t>
      </w:r>
      <w:r>
        <w:rPr>
          <w:sz w:val="22"/>
          <w:szCs w:val="22"/>
        </w:rPr>
        <w:t> </w:t>
      </w:r>
      <w:r w:rsidRPr="00E30AB5">
        <w:rPr>
          <w:sz w:val="22"/>
          <w:szCs w:val="22"/>
        </w:rPr>
        <w:t xml:space="preserve">vyzvání </w:t>
      </w:r>
      <w:r>
        <w:rPr>
          <w:sz w:val="22"/>
          <w:szCs w:val="22"/>
        </w:rPr>
        <w:t>objednatele)</w:t>
      </w:r>
    </w:p>
    <w:p w14:paraId="3BA1C7EE" w14:textId="6C611BB0" w:rsidR="00A510ED" w:rsidRPr="00DA549B" w:rsidRDefault="00A510ED" w:rsidP="007E78A0">
      <w:pPr>
        <w:pStyle w:val="Odstavecseseznamem"/>
        <w:numPr>
          <w:ilvl w:val="0"/>
          <w:numId w:val="34"/>
        </w:numPr>
        <w:tabs>
          <w:tab w:val="clear" w:pos="0"/>
          <w:tab w:val="num" w:pos="426"/>
        </w:tabs>
        <w:ind w:hanging="153"/>
        <w:contextualSpacing/>
        <w:jc w:val="both"/>
        <w:rPr>
          <w:sz w:val="22"/>
          <w:szCs w:val="22"/>
        </w:rPr>
      </w:pPr>
      <w:r w:rsidRPr="00DA549B">
        <w:rPr>
          <w:sz w:val="22"/>
          <w:szCs w:val="22"/>
        </w:rPr>
        <w:t xml:space="preserve">předání BIM modelu </w:t>
      </w:r>
      <w:r w:rsidR="003F1DE4">
        <w:rPr>
          <w:sz w:val="22"/>
          <w:szCs w:val="22"/>
        </w:rPr>
        <w:t>objednateli</w:t>
      </w:r>
      <w:r w:rsidRPr="00DA549B">
        <w:rPr>
          <w:sz w:val="22"/>
          <w:szCs w:val="22"/>
        </w:rPr>
        <w:t xml:space="preserve"> ke kontrole v době plnění před předáním a převzetím projektové dokumentace pro vydání </w:t>
      </w:r>
      <w:r>
        <w:rPr>
          <w:sz w:val="22"/>
          <w:szCs w:val="22"/>
        </w:rPr>
        <w:t xml:space="preserve">sloučeného </w:t>
      </w:r>
      <w:r w:rsidRPr="00DA549B">
        <w:rPr>
          <w:sz w:val="22"/>
          <w:szCs w:val="22"/>
        </w:rPr>
        <w:t>územního rozhodnutí a stavebního řízení – dle předloženého harmonogramu plnění</w:t>
      </w:r>
    </w:p>
    <w:p w14:paraId="487FC782" w14:textId="77777777" w:rsidR="00A510ED" w:rsidRPr="003F43F4" w:rsidRDefault="00A510ED" w:rsidP="007E78A0">
      <w:pPr>
        <w:pStyle w:val="Odstavecseseznamem"/>
        <w:numPr>
          <w:ilvl w:val="0"/>
          <w:numId w:val="34"/>
        </w:numPr>
        <w:tabs>
          <w:tab w:val="clear" w:pos="0"/>
          <w:tab w:val="num" w:pos="426"/>
        </w:tabs>
        <w:ind w:hanging="153"/>
        <w:contextualSpacing/>
        <w:jc w:val="both"/>
        <w:rPr>
          <w:sz w:val="22"/>
          <w:szCs w:val="22"/>
        </w:rPr>
      </w:pPr>
      <w:r w:rsidRPr="003F43F4">
        <w:rPr>
          <w:sz w:val="22"/>
          <w:szCs w:val="22"/>
        </w:rPr>
        <w:t xml:space="preserve">předání ke kontrole BIM modelu projektové dokumentace pro provádění stavby 14 kalendářních dnů před termínem ukončení plnění </w:t>
      </w:r>
    </w:p>
    <w:p w14:paraId="69159C18" w14:textId="77777777" w:rsidR="00A510ED" w:rsidRDefault="00A510ED" w:rsidP="007E78A0">
      <w:pPr>
        <w:pStyle w:val="Odstavecseseznamem"/>
        <w:numPr>
          <w:ilvl w:val="0"/>
          <w:numId w:val="34"/>
        </w:numPr>
        <w:tabs>
          <w:tab w:val="clear" w:pos="0"/>
          <w:tab w:val="num" w:pos="426"/>
        </w:tabs>
        <w:ind w:hanging="153"/>
        <w:contextualSpacing/>
        <w:jc w:val="both"/>
        <w:rPr>
          <w:sz w:val="22"/>
          <w:szCs w:val="22"/>
        </w:rPr>
      </w:pPr>
      <w:r w:rsidRPr="006D12C0">
        <w:rPr>
          <w:sz w:val="22"/>
          <w:szCs w:val="22"/>
        </w:rPr>
        <w:t>vydání protokolu včetně seznamu předávané dokumentace nejpozději k termínu</w:t>
      </w:r>
      <w:r w:rsidRPr="009367D7">
        <w:rPr>
          <w:sz w:val="22"/>
          <w:szCs w:val="22"/>
        </w:rPr>
        <w:t xml:space="preserve"> ukončení plnění</w:t>
      </w:r>
      <w:r>
        <w:rPr>
          <w:sz w:val="22"/>
          <w:szCs w:val="22"/>
        </w:rPr>
        <w:t>.</w:t>
      </w:r>
    </w:p>
    <w:p w14:paraId="21E0B68E" w14:textId="3FB218F5" w:rsidR="002B3B5C" w:rsidRPr="002C7F57" w:rsidRDefault="002B3B5C" w:rsidP="003F1DE4">
      <w:pPr>
        <w:jc w:val="both"/>
        <w:rPr>
          <w:rStyle w:val="FontStyle29"/>
          <w:color w:val="00000A"/>
          <w:sz w:val="22"/>
          <w:szCs w:val="22"/>
        </w:rPr>
      </w:pPr>
    </w:p>
    <w:p w14:paraId="79254767" w14:textId="134CEC23" w:rsidR="002B3B5C" w:rsidRPr="002C7F57" w:rsidRDefault="005B3828" w:rsidP="002C7F57">
      <w:pPr>
        <w:pStyle w:val="Zkladntext2"/>
        <w:numPr>
          <w:ilvl w:val="0"/>
          <w:numId w:val="5"/>
        </w:numPr>
        <w:tabs>
          <w:tab w:val="clear" w:pos="680"/>
          <w:tab w:val="num" w:pos="567"/>
          <w:tab w:val="left" w:pos="5529"/>
        </w:tabs>
        <w:spacing w:line="264" w:lineRule="auto"/>
        <w:ind w:left="567" w:hanging="567"/>
        <w:rPr>
          <w:rStyle w:val="FontStyle29"/>
          <w:color w:val="00000A"/>
          <w:sz w:val="22"/>
          <w:szCs w:val="22"/>
        </w:rPr>
      </w:pPr>
      <w:r w:rsidRPr="002C7F57">
        <w:rPr>
          <w:rStyle w:val="FontStyle29"/>
          <w:color w:val="00000A"/>
          <w:sz w:val="22"/>
          <w:szCs w:val="22"/>
        </w:rPr>
        <w:t xml:space="preserve">Zajištění výkonu autorského dozoru projektanta </w:t>
      </w:r>
      <w:r w:rsidRPr="002B3B5C">
        <w:rPr>
          <w:rStyle w:val="FontStyle29"/>
          <w:color w:val="00000A"/>
          <w:sz w:val="22"/>
          <w:szCs w:val="22"/>
        </w:rPr>
        <w:t>dle čl. I. odst. 1.</w:t>
      </w:r>
      <w:r w:rsidR="000D6A1E">
        <w:rPr>
          <w:rStyle w:val="FontStyle29"/>
          <w:color w:val="00000A"/>
          <w:sz w:val="22"/>
          <w:szCs w:val="22"/>
        </w:rPr>
        <w:t>8</w:t>
      </w:r>
      <w:r w:rsidRPr="002B3B5C">
        <w:rPr>
          <w:rStyle w:val="FontStyle29"/>
          <w:color w:val="00000A"/>
          <w:sz w:val="22"/>
          <w:szCs w:val="22"/>
        </w:rPr>
        <w:t xml:space="preserve"> a 1.</w:t>
      </w:r>
      <w:r w:rsidR="000D6A1E">
        <w:rPr>
          <w:rStyle w:val="FontStyle29"/>
          <w:color w:val="00000A"/>
          <w:sz w:val="22"/>
          <w:szCs w:val="22"/>
        </w:rPr>
        <w:t>9</w:t>
      </w:r>
      <w:r w:rsidRPr="002B3B5C">
        <w:rPr>
          <w:rStyle w:val="FontStyle29"/>
          <w:color w:val="00000A"/>
          <w:sz w:val="22"/>
          <w:szCs w:val="22"/>
        </w:rPr>
        <w:t xml:space="preserve"> smlouvy</w:t>
      </w:r>
      <w:r w:rsidR="002B3B5C" w:rsidRPr="002B3B5C">
        <w:rPr>
          <w:rStyle w:val="FontStyle29"/>
          <w:color w:val="00000A"/>
          <w:sz w:val="22"/>
          <w:szCs w:val="22"/>
        </w:rPr>
        <w:t xml:space="preserve"> </w:t>
      </w:r>
      <w:r w:rsidR="002B3B5C" w:rsidRPr="002C7F57">
        <w:rPr>
          <w:rStyle w:val="FontStyle29"/>
          <w:color w:val="00000A"/>
          <w:sz w:val="22"/>
          <w:szCs w:val="22"/>
        </w:rPr>
        <w:t>b</w:t>
      </w:r>
      <w:r w:rsidRPr="002C7F57">
        <w:rPr>
          <w:rStyle w:val="FontStyle29"/>
          <w:color w:val="00000A"/>
          <w:sz w:val="22"/>
          <w:szCs w:val="22"/>
        </w:rPr>
        <w:t>ude probíhat v</w:t>
      </w:r>
      <w:r w:rsidR="002B3B5C" w:rsidRPr="002C7F57">
        <w:rPr>
          <w:rStyle w:val="FontStyle29"/>
          <w:color w:val="00000A"/>
          <w:sz w:val="22"/>
          <w:szCs w:val="22"/>
        </w:rPr>
        <w:t> </w:t>
      </w:r>
      <w:r w:rsidRPr="002C7F57">
        <w:rPr>
          <w:rStyle w:val="FontStyle29"/>
          <w:color w:val="00000A"/>
          <w:sz w:val="22"/>
          <w:szCs w:val="22"/>
        </w:rPr>
        <w:t>termínu vyplývající z termínu veřejné zakázky na stavební práce a ze smlouvy o dílo.</w:t>
      </w:r>
    </w:p>
    <w:p w14:paraId="090BB949" w14:textId="77777777" w:rsidR="002C7F57" w:rsidRDefault="002C7F57" w:rsidP="002C7F57">
      <w:pPr>
        <w:pStyle w:val="Odstavecseseznamem"/>
        <w:spacing w:line="264" w:lineRule="auto"/>
        <w:ind w:left="567"/>
        <w:jc w:val="both"/>
        <w:rPr>
          <w:rStyle w:val="FontStyle29"/>
          <w:color w:val="auto"/>
          <w:sz w:val="22"/>
          <w:szCs w:val="22"/>
        </w:rPr>
      </w:pPr>
    </w:p>
    <w:p w14:paraId="7B8AB1FE" w14:textId="77777777" w:rsidR="007E78A0" w:rsidRPr="007E78A0" w:rsidRDefault="007E78A0" w:rsidP="007E78A0">
      <w:pPr>
        <w:pStyle w:val="Zkladntext2"/>
        <w:numPr>
          <w:ilvl w:val="0"/>
          <w:numId w:val="5"/>
        </w:numPr>
        <w:tabs>
          <w:tab w:val="clear" w:pos="680"/>
          <w:tab w:val="left" w:pos="5529"/>
        </w:tabs>
        <w:spacing w:after="120" w:line="264" w:lineRule="auto"/>
        <w:ind w:left="567" w:hanging="567"/>
        <w:rPr>
          <w:rStyle w:val="FontStyle29"/>
          <w:color w:val="00000A"/>
          <w:sz w:val="22"/>
          <w:szCs w:val="22"/>
        </w:rPr>
      </w:pPr>
      <w:r w:rsidRPr="007E78A0">
        <w:rPr>
          <w:rStyle w:val="FontStyle29"/>
          <w:color w:val="00000A"/>
          <w:sz w:val="22"/>
          <w:szCs w:val="22"/>
        </w:rPr>
        <w:t>Dílčí úhrady díla dle čl. I. smlouvy (s výjimkou činností dle čl. I. odst. 1.8 a 1.9 smlouvy) budou probíhat s ohledem na postup provádění díla následovně:</w:t>
      </w:r>
    </w:p>
    <w:p w14:paraId="12DB5071" w14:textId="733A8729" w:rsidR="007E78A0" w:rsidRPr="00103F45" w:rsidRDefault="007E78A0" w:rsidP="00103F45">
      <w:pPr>
        <w:pStyle w:val="Zkladntext2"/>
        <w:numPr>
          <w:ilvl w:val="0"/>
          <w:numId w:val="37"/>
        </w:numPr>
        <w:tabs>
          <w:tab w:val="left" w:pos="5529"/>
        </w:tabs>
        <w:spacing w:line="264" w:lineRule="auto"/>
        <w:ind w:left="851" w:hanging="284"/>
        <w:rPr>
          <w:rStyle w:val="FontStyle29"/>
          <w:color w:val="00000A"/>
          <w:sz w:val="22"/>
          <w:szCs w:val="22"/>
          <w:u w:val="single"/>
        </w:rPr>
      </w:pPr>
      <w:r w:rsidRPr="00103F45">
        <w:rPr>
          <w:rStyle w:val="FontStyle29"/>
          <w:color w:val="00000A"/>
          <w:sz w:val="22"/>
          <w:szCs w:val="22"/>
          <w:u w:val="single"/>
        </w:rPr>
        <w:t>pro předmět plnění č. 1</w:t>
      </w:r>
    </w:p>
    <w:p w14:paraId="02A9C51D" w14:textId="0D503501" w:rsidR="007E78A0" w:rsidRPr="007E78A0" w:rsidRDefault="007E78A0" w:rsidP="00103F45">
      <w:pPr>
        <w:pStyle w:val="Zkladntext2"/>
        <w:numPr>
          <w:ilvl w:val="0"/>
          <w:numId w:val="35"/>
        </w:numPr>
        <w:tabs>
          <w:tab w:val="left" w:pos="5529"/>
        </w:tabs>
        <w:spacing w:line="264" w:lineRule="auto"/>
        <w:ind w:left="993" w:hanging="284"/>
        <w:rPr>
          <w:rStyle w:val="FontStyle29"/>
          <w:color w:val="00000A"/>
          <w:sz w:val="22"/>
          <w:szCs w:val="22"/>
        </w:rPr>
      </w:pPr>
      <w:r w:rsidRPr="007E78A0">
        <w:rPr>
          <w:rStyle w:val="FontStyle29"/>
          <w:color w:val="00000A"/>
          <w:sz w:val="22"/>
          <w:szCs w:val="22"/>
        </w:rPr>
        <w:t>protokolární předání projektové dokumentace bouracích prací, včetně zajištění inženýrské činnosti pro obstarání všech závazných stanovisek účastníků řízení, popřípadě rozhodnutí dotčených orgánů ve věci vydání souhlasu s odstraněním stavby a podání příslušné žádosti ke stavebnímu úřadu – dílčí platba 50 % z ceny včetně DPH;</w:t>
      </w:r>
    </w:p>
    <w:p w14:paraId="45FB96A4" w14:textId="77777777" w:rsidR="007E78A0" w:rsidRPr="007E78A0" w:rsidRDefault="007E78A0" w:rsidP="00A11B1A">
      <w:pPr>
        <w:pStyle w:val="Zkladntext2"/>
        <w:numPr>
          <w:ilvl w:val="0"/>
          <w:numId w:val="35"/>
        </w:numPr>
        <w:tabs>
          <w:tab w:val="left" w:pos="5529"/>
        </w:tabs>
        <w:spacing w:after="120" w:line="264" w:lineRule="auto"/>
        <w:ind w:left="993" w:hanging="284"/>
        <w:rPr>
          <w:rStyle w:val="FontStyle29"/>
          <w:color w:val="00000A"/>
          <w:sz w:val="22"/>
          <w:szCs w:val="22"/>
        </w:rPr>
      </w:pPr>
      <w:r w:rsidRPr="007E78A0">
        <w:rPr>
          <w:rStyle w:val="FontStyle29"/>
          <w:color w:val="00000A"/>
          <w:sz w:val="22"/>
          <w:szCs w:val="22"/>
        </w:rPr>
        <w:t>protokolární předání souhlasu s odstraněním stavby a kompletního a závazného položkového soupisu stavebních prací, dodávek a služeb s výkazem výměr – dílčí platba 50 % z ceny včetně DPH;</w:t>
      </w:r>
    </w:p>
    <w:p w14:paraId="4F92040D" w14:textId="56300A27" w:rsidR="00103F45" w:rsidRPr="00103F45" w:rsidRDefault="00103F45" w:rsidP="00D84F42">
      <w:pPr>
        <w:pStyle w:val="Zkladntext2"/>
        <w:numPr>
          <w:ilvl w:val="0"/>
          <w:numId w:val="36"/>
        </w:numPr>
        <w:tabs>
          <w:tab w:val="left" w:pos="5529"/>
        </w:tabs>
        <w:spacing w:line="264" w:lineRule="auto"/>
        <w:ind w:left="709" w:hanging="142"/>
        <w:rPr>
          <w:rStyle w:val="FontStyle29"/>
          <w:color w:val="00000A"/>
          <w:sz w:val="22"/>
          <w:szCs w:val="22"/>
          <w:u w:val="single"/>
        </w:rPr>
      </w:pPr>
      <w:r w:rsidRPr="00103F45">
        <w:rPr>
          <w:rStyle w:val="FontStyle29"/>
          <w:color w:val="00000A"/>
          <w:sz w:val="22"/>
          <w:szCs w:val="22"/>
          <w:u w:val="single"/>
        </w:rPr>
        <w:t xml:space="preserve">pro předmět plnění č. </w:t>
      </w:r>
      <w:r w:rsidR="00E04FD4">
        <w:rPr>
          <w:rStyle w:val="FontStyle29"/>
          <w:color w:val="00000A"/>
          <w:sz w:val="22"/>
          <w:szCs w:val="22"/>
          <w:u w:val="single"/>
        </w:rPr>
        <w:t>2</w:t>
      </w:r>
    </w:p>
    <w:p w14:paraId="3F567BB9" w14:textId="77777777" w:rsidR="007E78A0" w:rsidRPr="007E78A0" w:rsidRDefault="007E78A0" w:rsidP="002772CC">
      <w:pPr>
        <w:pStyle w:val="Zkladntext2"/>
        <w:numPr>
          <w:ilvl w:val="0"/>
          <w:numId w:val="38"/>
        </w:numPr>
        <w:tabs>
          <w:tab w:val="left" w:pos="5529"/>
        </w:tabs>
        <w:spacing w:line="264" w:lineRule="auto"/>
        <w:ind w:left="993" w:hanging="284"/>
        <w:rPr>
          <w:rStyle w:val="FontStyle29"/>
          <w:color w:val="00000A"/>
          <w:sz w:val="22"/>
          <w:szCs w:val="22"/>
        </w:rPr>
      </w:pPr>
      <w:r w:rsidRPr="007E78A0">
        <w:rPr>
          <w:rStyle w:val="FontStyle29"/>
          <w:color w:val="00000A"/>
          <w:sz w:val="22"/>
          <w:szCs w:val="22"/>
        </w:rPr>
        <w:t>protokolární předání projektové dokumentace pro vydání stavebního povolení vč. kompletní dokladové části a propočtu nákladů a předání kopie podané příslušné žádosti o vydání stavebního povolení – dílčí platba 40 % z ceny včetně DPH;</w:t>
      </w:r>
    </w:p>
    <w:p w14:paraId="73D52D37" w14:textId="15FDE7A3" w:rsidR="007E78A0" w:rsidRPr="007E78A0" w:rsidRDefault="007E78A0" w:rsidP="002772CC">
      <w:pPr>
        <w:pStyle w:val="Zkladntext2"/>
        <w:numPr>
          <w:ilvl w:val="0"/>
          <w:numId w:val="38"/>
        </w:numPr>
        <w:tabs>
          <w:tab w:val="left" w:pos="5529"/>
        </w:tabs>
        <w:spacing w:line="264" w:lineRule="auto"/>
        <w:ind w:left="993" w:hanging="284"/>
        <w:rPr>
          <w:rStyle w:val="FontStyle29"/>
          <w:color w:val="00000A"/>
          <w:sz w:val="22"/>
          <w:szCs w:val="22"/>
        </w:rPr>
      </w:pPr>
      <w:r w:rsidRPr="007E78A0">
        <w:rPr>
          <w:rStyle w:val="FontStyle29"/>
          <w:color w:val="00000A"/>
          <w:sz w:val="22"/>
          <w:szCs w:val="22"/>
        </w:rPr>
        <w:t xml:space="preserve">protokolární předání dokumentace pro provádění stavby, včetně </w:t>
      </w:r>
      <w:r w:rsidR="002772CC">
        <w:rPr>
          <w:rStyle w:val="FontStyle29"/>
          <w:color w:val="00000A"/>
          <w:sz w:val="22"/>
          <w:szCs w:val="22"/>
        </w:rPr>
        <w:t xml:space="preserve">vydaného </w:t>
      </w:r>
      <w:r w:rsidRPr="007E78A0">
        <w:rPr>
          <w:rStyle w:val="FontStyle29"/>
          <w:color w:val="00000A"/>
          <w:sz w:val="22"/>
          <w:szCs w:val="22"/>
        </w:rPr>
        <w:t>stavebního povolení a předání kompletního a závazného položkového soupisu stavebních prací, dodávek a služeb s</w:t>
      </w:r>
      <w:r w:rsidR="00696B69">
        <w:rPr>
          <w:rStyle w:val="FontStyle29"/>
          <w:color w:val="00000A"/>
          <w:sz w:val="22"/>
          <w:szCs w:val="22"/>
        </w:rPr>
        <w:t> </w:t>
      </w:r>
      <w:r w:rsidRPr="007E78A0">
        <w:rPr>
          <w:rStyle w:val="FontStyle29"/>
          <w:color w:val="00000A"/>
          <w:sz w:val="22"/>
          <w:szCs w:val="22"/>
        </w:rPr>
        <w:t>výkazem výměr – dílčí platba ve výši 55 % z ceny včetně DPH;</w:t>
      </w:r>
    </w:p>
    <w:p w14:paraId="54347BFC" w14:textId="77777777" w:rsidR="007E78A0" w:rsidRPr="007E78A0" w:rsidRDefault="007E78A0" w:rsidP="002772CC">
      <w:pPr>
        <w:pStyle w:val="Zkladntext2"/>
        <w:numPr>
          <w:ilvl w:val="0"/>
          <w:numId w:val="38"/>
        </w:numPr>
        <w:tabs>
          <w:tab w:val="left" w:pos="5529"/>
        </w:tabs>
        <w:spacing w:after="120" w:line="264" w:lineRule="auto"/>
        <w:ind w:left="993" w:hanging="284"/>
        <w:rPr>
          <w:rStyle w:val="FontStyle29"/>
          <w:color w:val="00000A"/>
          <w:sz w:val="22"/>
          <w:szCs w:val="22"/>
        </w:rPr>
      </w:pPr>
      <w:r w:rsidRPr="007E78A0">
        <w:rPr>
          <w:rStyle w:val="FontStyle29"/>
          <w:color w:val="00000A"/>
          <w:sz w:val="22"/>
          <w:szCs w:val="22"/>
        </w:rPr>
        <w:t>předání kompletního řádně provedeného díla včetně stavebního povolení v právní moci – dílčí platba ve výši 5 % z ceny včetně DPH.</w:t>
      </w:r>
    </w:p>
    <w:p w14:paraId="50F409D6" w14:textId="19D2708F" w:rsidR="00A11B1A" w:rsidRPr="00103F45" w:rsidRDefault="00A11B1A" w:rsidP="00D84F42">
      <w:pPr>
        <w:pStyle w:val="Zkladntext2"/>
        <w:numPr>
          <w:ilvl w:val="0"/>
          <w:numId w:val="36"/>
        </w:numPr>
        <w:tabs>
          <w:tab w:val="left" w:pos="5529"/>
        </w:tabs>
        <w:spacing w:line="264" w:lineRule="auto"/>
        <w:ind w:left="709" w:hanging="142"/>
        <w:rPr>
          <w:rStyle w:val="FontStyle29"/>
          <w:color w:val="00000A"/>
          <w:sz w:val="22"/>
          <w:szCs w:val="22"/>
          <w:u w:val="single"/>
        </w:rPr>
      </w:pPr>
      <w:r w:rsidRPr="00103F45">
        <w:rPr>
          <w:rStyle w:val="FontStyle29"/>
          <w:color w:val="00000A"/>
          <w:sz w:val="22"/>
          <w:szCs w:val="22"/>
          <w:u w:val="single"/>
        </w:rPr>
        <w:t xml:space="preserve">pro předmět plnění č. </w:t>
      </w:r>
      <w:r>
        <w:rPr>
          <w:rStyle w:val="FontStyle29"/>
          <w:color w:val="00000A"/>
          <w:sz w:val="22"/>
          <w:szCs w:val="22"/>
          <w:u w:val="single"/>
        </w:rPr>
        <w:t>3</w:t>
      </w:r>
    </w:p>
    <w:p w14:paraId="33D82E11" w14:textId="77777777" w:rsidR="007E78A0" w:rsidRPr="007E78A0" w:rsidRDefault="007E78A0" w:rsidP="002772CC">
      <w:pPr>
        <w:pStyle w:val="Zkladntext2"/>
        <w:numPr>
          <w:ilvl w:val="0"/>
          <w:numId w:val="39"/>
        </w:numPr>
        <w:tabs>
          <w:tab w:val="left" w:pos="5529"/>
        </w:tabs>
        <w:spacing w:line="264" w:lineRule="auto"/>
        <w:ind w:left="993" w:hanging="284"/>
        <w:rPr>
          <w:rStyle w:val="FontStyle29"/>
          <w:color w:val="00000A"/>
          <w:sz w:val="22"/>
          <w:szCs w:val="22"/>
        </w:rPr>
      </w:pPr>
      <w:r w:rsidRPr="007E78A0">
        <w:rPr>
          <w:rStyle w:val="FontStyle29"/>
          <w:color w:val="00000A"/>
          <w:sz w:val="22"/>
          <w:szCs w:val="22"/>
        </w:rPr>
        <w:t xml:space="preserve">protokolární předání projektové dokumentace pro vydání společného územního rozhodnutí a stavebního povolení vč. kompletní dokladové části a propočtu nákladů a předání kopie podané příslušné žádosti o vydání společného rozhodnutí – dílčí platba 40 % z ceny včetně DPH; </w:t>
      </w:r>
    </w:p>
    <w:p w14:paraId="076C01DE" w14:textId="0E5453EE" w:rsidR="007E78A0" w:rsidRPr="007E78A0" w:rsidRDefault="007E78A0" w:rsidP="002772CC">
      <w:pPr>
        <w:pStyle w:val="Zkladntext2"/>
        <w:numPr>
          <w:ilvl w:val="0"/>
          <w:numId w:val="39"/>
        </w:numPr>
        <w:tabs>
          <w:tab w:val="left" w:pos="5529"/>
        </w:tabs>
        <w:spacing w:line="264" w:lineRule="auto"/>
        <w:ind w:left="993" w:hanging="284"/>
        <w:rPr>
          <w:rStyle w:val="FontStyle29"/>
          <w:color w:val="00000A"/>
          <w:sz w:val="22"/>
          <w:szCs w:val="22"/>
        </w:rPr>
      </w:pPr>
      <w:r w:rsidRPr="007E78A0">
        <w:rPr>
          <w:rStyle w:val="FontStyle29"/>
          <w:color w:val="00000A"/>
          <w:sz w:val="22"/>
          <w:szCs w:val="22"/>
        </w:rPr>
        <w:t xml:space="preserve">protokolární předání dokumentace pro provádění stavby a projektové dokumentace vnitřního vybavení interiérů a vybavení zdravotnickou technologií, včetně </w:t>
      </w:r>
      <w:r w:rsidR="002772CC">
        <w:rPr>
          <w:rStyle w:val="FontStyle29"/>
          <w:color w:val="00000A"/>
          <w:sz w:val="22"/>
          <w:szCs w:val="22"/>
        </w:rPr>
        <w:t xml:space="preserve">vydaného </w:t>
      </w:r>
      <w:r w:rsidRPr="007E78A0">
        <w:rPr>
          <w:rStyle w:val="FontStyle29"/>
          <w:color w:val="00000A"/>
          <w:sz w:val="22"/>
          <w:szCs w:val="22"/>
        </w:rPr>
        <w:t>společného rozhodnutí a předání kompletního a závazného položkového soupisu stavebních prací, dodávek a služeb s</w:t>
      </w:r>
      <w:r w:rsidR="00696B69">
        <w:rPr>
          <w:rStyle w:val="FontStyle29"/>
          <w:color w:val="00000A"/>
          <w:sz w:val="22"/>
          <w:szCs w:val="22"/>
        </w:rPr>
        <w:t> </w:t>
      </w:r>
      <w:r w:rsidRPr="007E78A0">
        <w:rPr>
          <w:rStyle w:val="FontStyle29"/>
          <w:color w:val="00000A"/>
          <w:sz w:val="22"/>
          <w:szCs w:val="22"/>
        </w:rPr>
        <w:t>výkazem výměr a soupisu prací vnitřního vybavení interiérů a vybavení zdravotnickou technologií – dílčí platba ve výši 55 % z ceny včetně DPH;</w:t>
      </w:r>
    </w:p>
    <w:p w14:paraId="55906442" w14:textId="77777777" w:rsidR="007E78A0" w:rsidRPr="007E78A0" w:rsidRDefault="007E78A0" w:rsidP="002772CC">
      <w:pPr>
        <w:pStyle w:val="Zkladntext2"/>
        <w:numPr>
          <w:ilvl w:val="0"/>
          <w:numId w:val="39"/>
        </w:numPr>
        <w:tabs>
          <w:tab w:val="left" w:pos="5529"/>
        </w:tabs>
        <w:spacing w:line="264" w:lineRule="auto"/>
        <w:ind w:left="993" w:hanging="284"/>
        <w:rPr>
          <w:rStyle w:val="FontStyle29"/>
          <w:color w:val="00000A"/>
          <w:sz w:val="22"/>
          <w:szCs w:val="22"/>
        </w:rPr>
      </w:pPr>
      <w:r w:rsidRPr="007E78A0">
        <w:rPr>
          <w:rStyle w:val="FontStyle29"/>
          <w:color w:val="00000A"/>
          <w:sz w:val="22"/>
          <w:szCs w:val="22"/>
        </w:rPr>
        <w:t>předání kompletního řádně provedeného díla včetně stavebního povolení v právní moci – dílčí platba ve výši 5 % z ceny včetně DPH.</w:t>
      </w:r>
    </w:p>
    <w:p w14:paraId="6E3384EA" w14:textId="77777777" w:rsidR="007E78A0" w:rsidRDefault="007E78A0" w:rsidP="007E78A0">
      <w:pPr>
        <w:pStyle w:val="Odstavecseseznamem"/>
        <w:rPr>
          <w:rStyle w:val="FontStyle29"/>
          <w:color w:val="00000A"/>
          <w:sz w:val="22"/>
          <w:szCs w:val="22"/>
        </w:rPr>
      </w:pPr>
    </w:p>
    <w:p w14:paraId="78DA73D3" w14:textId="47810967" w:rsidR="0079005F" w:rsidRDefault="00A13EA4" w:rsidP="002C7F57">
      <w:pPr>
        <w:pStyle w:val="Zkladntext2"/>
        <w:numPr>
          <w:ilvl w:val="0"/>
          <w:numId w:val="5"/>
        </w:numPr>
        <w:tabs>
          <w:tab w:val="clear" w:pos="680"/>
          <w:tab w:val="num" w:pos="567"/>
          <w:tab w:val="left" w:pos="5529"/>
        </w:tabs>
        <w:spacing w:line="264" w:lineRule="auto"/>
        <w:ind w:left="567" w:hanging="567"/>
        <w:rPr>
          <w:rStyle w:val="FontStyle29"/>
          <w:color w:val="00000A"/>
          <w:sz w:val="22"/>
          <w:szCs w:val="22"/>
        </w:rPr>
      </w:pPr>
      <w:r w:rsidRPr="002C7F57">
        <w:rPr>
          <w:rStyle w:val="FontStyle29"/>
          <w:color w:val="00000A"/>
          <w:sz w:val="22"/>
          <w:szCs w:val="22"/>
        </w:rPr>
        <w:t xml:space="preserve">V případě, že nebude do tří měsíců ode dne podání </w:t>
      </w:r>
      <w:r w:rsidR="001151D3" w:rsidRPr="002C7F57">
        <w:rPr>
          <w:rStyle w:val="FontStyle29"/>
          <w:color w:val="00000A"/>
          <w:sz w:val="22"/>
          <w:szCs w:val="22"/>
        </w:rPr>
        <w:t xml:space="preserve">žádosti </w:t>
      </w:r>
      <w:r w:rsidR="005370AC">
        <w:rPr>
          <w:rStyle w:val="FontStyle29"/>
          <w:color w:val="00000A"/>
          <w:sz w:val="22"/>
          <w:szCs w:val="22"/>
        </w:rPr>
        <w:t xml:space="preserve">o vydání souhlasu </w:t>
      </w:r>
      <w:r w:rsidR="00884FC9">
        <w:rPr>
          <w:rStyle w:val="FontStyle29"/>
          <w:color w:val="00000A"/>
          <w:sz w:val="22"/>
          <w:szCs w:val="22"/>
        </w:rPr>
        <w:t>s</w:t>
      </w:r>
      <w:r w:rsidR="005370AC">
        <w:rPr>
          <w:rStyle w:val="FontStyle29"/>
          <w:color w:val="00000A"/>
          <w:sz w:val="22"/>
          <w:szCs w:val="22"/>
        </w:rPr>
        <w:t> odstranění</w:t>
      </w:r>
      <w:r w:rsidR="00884FC9">
        <w:rPr>
          <w:rStyle w:val="FontStyle29"/>
          <w:color w:val="00000A"/>
          <w:sz w:val="22"/>
          <w:szCs w:val="22"/>
        </w:rPr>
        <w:t>m</w:t>
      </w:r>
      <w:r w:rsidR="005370AC">
        <w:rPr>
          <w:rStyle w:val="FontStyle29"/>
          <w:color w:val="00000A"/>
          <w:sz w:val="22"/>
          <w:szCs w:val="22"/>
        </w:rPr>
        <w:t xml:space="preserve"> stavby, žádosti </w:t>
      </w:r>
      <w:r w:rsidR="001151D3" w:rsidRPr="002C7F57">
        <w:rPr>
          <w:rStyle w:val="FontStyle29"/>
          <w:color w:val="00000A"/>
          <w:sz w:val="22"/>
          <w:szCs w:val="22"/>
        </w:rPr>
        <w:t xml:space="preserve">o </w:t>
      </w:r>
      <w:r w:rsidR="000F1373">
        <w:rPr>
          <w:rStyle w:val="FontStyle29"/>
          <w:color w:val="00000A"/>
          <w:sz w:val="22"/>
          <w:szCs w:val="22"/>
        </w:rPr>
        <w:t xml:space="preserve">spojené územní a stavební řízení </w:t>
      </w:r>
      <w:r w:rsidR="009F454B" w:rsidRPr="002C7F57">
        <w:rPr>
          <w:rStyle w:val="FontStyle29"/>
          <w:color w:val="00000A"/>
          <w:sz w:val="22"/>
          <w:szCs w:val="22"/>
        </w:rPr>
        <w:t xml:space="preserve">nebo </w:t>
      </w:r>
      <w:r w:rsidR="001151D3" w:rsidRPr="002C7F57">
        <w:rPr>
          <w:rStyle w:val="FontStyle29"/>
          <w:color w:val="00000A"/>
          <w:sz w:val="22"/>
          <w:szCs w:val="22"/>
        </w:rPr>
        <w:t xml:space="preserve">žádosti </w:t>
      </w:r>
      <w:r w:rsidR="009F454B" w:rsidRPr="002C7F57">
        <w:rPr>
          <w:rStyle w:val="FontStyle29"/>
          <w:color w:val="00000A"/>
          <w:sz w:val="22"/>
          <w:szCs w:val="22"/>
        </w:rPr>
        <w:t xml:space="preserve">o </w:t>
      </w:r>
      <w:r w:rsidRPr="002C7F57">
        <w:rPr>
          <w:rStyle w:val="FontStyle29"/>
          <w:color w:val="00000A"/>
          <w:sz w:val="22"/>
          <w:szCs w:val="22"/>
        </w:rPr>
        <w:t>stavební povolení t</w:t>
      </w:r>
      <w:r w:rsidR="000F1373">
        <w:rPr>
          <w:rStyle w:val="FontStyle29"/>
          <w:color w:val="00000A"/>
          <w:sz w:val="22"/>
          <w:szCs w:val="22"/>
        </w:rPr>
        <w:t>a</w:t>
      </w:r>
      <w:r w:rsidRPr="002C7F57">
        <w:rPr>
          <w:rStyle w:val="FontStyle29"/>
          <w:color w:val="00000A"/>
          <w:sz w:val="22"/>
          <w:szCs w:val="22"/>
        </w:rPr>
        <w:t xml:space="preserve">to </w:t>
      </w:r>
      <w:r w:rsidR="009F454B" w:rsidRPr="002C7F57">
        <w:rPr>
          <w:rStyle w:val="FontStyle29"/>
          <w:color w:val="00000A"/>
          <w:sz w:val="22"/>
          <w:szCs w:val="22"/>
        </w:rPr>
        <w:t>rozhodnutí (</w:t>
      </w:r>
      <w:r w:rsidRPr="002C7F57">
        <w:rPr>
          <w:rStyle w:val="FontStyle29"/>
          <w:color w:val="00000A"/>
          <w:sz w:val="22"/>
          <w:szCs w:val="22"/>
        </w:rPr>
        <w:t>povolení</w:t>
      </w:r>
      <w:r w:rsidR="009F454B" w:rsidRPr="002C7F57">
        <w:rPr>
          <w:rStyle w:val="FontStyle29"/>
          <w:color w:val="00000A"/>
          <w:sz w:val="22"/>
          <w:szCs w:val="22"/>
        </w:rPr>
        <w:t>)</w:t>
      </w:r>
      <w:r w:rsidRPr="002C7F57">
        <w:rPr>
          <w:rStyle w:val="FontStyle29"/>
          <w:color w:val="00000A"/>
          <w:sz w:val="22"/>
          <w:szCs w:val="22"/>
        </w:rPr>
        <w:t xml:space="preserve"> vydán</w:t>
      </w:r>
      <w:r w:rsidR="005370AC">
        <w:rPr>
          <w:rStyle w:val="FontStyle29"/>
          <w:color w:val="00000A"/>
          <w:sz w:val="22"/>
          <w:szCs w:val="22"/>
        </w:rPr>
        <w:t>a</w:t>
      </w:r>
      <w:r w:rsidRPr="002C7F57">
        <w:rPr>
          <w:rStyle w:val="FontStyle29"/>
          <w:color w:val="00000A"/>
          <w:sz w:val="22"/>
          <w:szCs w:val="22"/>
        </w:rPr>
        <w:t xml:space="preserve"> z důvodu nezaviněného zhotovitelem, je zhotovitel po</w:t>
      </w:r>
      <w:r w:rsidR="008C4E21" w:rsidRPr="002C7F57">
        <w:rPr>
          <w:rStyle w:val="FontStyle29"/>
          <w:color w:val="00000A"/>
          <w:sz w:val="22"/>
          <w:szCs w:val="22"/>
        </w:rPr>
        <w:t> </w:t>
      </w:r>
      <w:r w:rsidRPr="002C7F57">
        <w:rPr>
          <w:rStyle w:val="FontStyle29"/>
          <w:color w:val="00000A"/>
          <w:sz w:val="22"/>
          <w:szCs w:val="22"/>
        </w:rPr>
        <w:t xml:space="preserve">předchozím písemném schválení objednatelem oprávněn předat </w:t>
      </w:r>
      <w:r w:rsidR="005370AC">
        <w:rPr>
          <w:rStyle w:val="FontStyle29"/>
          <w:color w:val="00000A"/>
          <w:sz w:val="22"/>
          <w:szCs w:val="22"/>
        </w:rPr>
        <w:t>řádně provedené dílo</w:t>
      </w:r>
      <w:r w:rsidRPr="002C7F57">
        <w:rPr>
          <w:rStyle w:val="FontStyle29"/>
          <w:color w:val="00000A"/>
          <w:sz w:val="22"/>
          <w:szCs w:val="22"/>
        </w:rPr>
        <w:t xml:space="preserve"> i bez </w:t>
      </w:r>
      <w:r w:rsidR="009F454B" w:rsidRPr="002C7F57">
        <w:rPr>
          <w:rStyle w:val="FontStyle29"/>
          <w:color w:val="00000A"/>
          <w:sz w:val="22"/>
          <w:szCs w:val="22"/>
        </w:rPr>
        <w:t>příslušného</w:t>
      </w:r>
      <w:r w:rsidRPr="002C7F57">
        <w:rPr>
          <w:rStyle w:val="FontStyle29"/>
          <w:color w:val="00000A"/>
          <w:sz w:val="22"/>
          <w:szCs w:val="22"/>
        </w:rPr>
        <w:t xml:space="preserve"> </w:t>
      </w:r>
      <w:r w:rsidR="009F454B" w:rsidRPr="002C7F57">
        <w:rPr>
          <w:rStyle w:val="FontStyle29"/>
          <w:color w:val="00000A"/>
          <w:sz w:val="22"/>
          <w:szCs w:val="22"/>
        </w:rPr>
        <w:t>rozhodnutí (povolení)</w:t>
      </w:r>
      <w:r w:rsidRPr="002C7F57">
        <w:rPr>
          <w:rStyle w:val="FontStyle29"/>
          <w:color w:val="00000A"/>
          <w:sz w:val="22"/>
          <w:szCs w:val="22"/>
        </w:rPr>
        <w:t xml:space="preserve"> a vystavit fakturu.</w:t>
      </w:r>
    </w:p>
    <w:p w14:paraId="2C9E68E8" w14:textId="486E1438" w:rsidR="002C7F57" w:rsidRPr="002C7F57" w:rsidRDefault="002C7F57" w:rsidP="002C7F57">
      <w:pPr>
        <w:pStyle w:val="Zkladntext2"/>
        <w:tabs>
          <w:tab w:val="left" w:pos="5529"/>
        </w:tabs>
        <w:spacing w:line="264" w:lineRule="auto"/>
        <w:rPr>
          <w:rStyle w:val="FontStyle29"/>
          <w:color w:val="00000A"/>
          <w:sz w:val="22"/>
          <w:szCs w:val="22"/>
        </w:rPr>
      </w:pPr>
    </w:p>
    <w:p w14:paraId="2A990D53" w14:textId="36F694F1" w:rsidR="00D310F8" w:rsidRPr="00D310F8" w:rsidRDefault="00D310F8" w:rsidP="00D310F8">
      <w:pPr>
        <w:pStyle w:val="Zkladntext2"/>
        <w:numPr>
          <w:ilvl w:val="0"/>
          <w:numId w:val="5"/>
        </w:numPr>
        <w:tabs>
          <w:tab w:val="clear" w:pos="680"/>
          <w:tab w:val="num" w:pos="567"/>
          <w:tab w:val="left" w:pos="5529"/>
        </w:tabs>
        <w:spacing w:line="264" w:lineRule="auto"/>
        <w:ind w:left="567" w:hanging="567"/>
        <w:rPr>
          <w:rStyle w:val="FontStyle29"/>
          <w:sz w:val="22"/>
          <w:szCs w:val="22"/>
        </w:rPr>
      </w:pPr>
      <w:r w:rsidRPr="0079005F">
        <w:rPr>
          <w:rStyle w:val="FontStyle29"/>
          <w:color w:val="00000A"/>
          <w:sz w:val="22"/>
          <w:szCs w:val="22"/>
        </w:rPr>
        <w:t xml:space="preserve">Smluvní strany se dohodly, že </w:t>
      </w:r>
      <w:r w:rsidRPr="002C7F57">
        <w:rPr>
          <w:rStyle w:val="FontStyle29"/>
          <w:color w:val="00000A"/>
          <w:sz w:val="22"/>
          <w:szCs w:val="22"/>
        </w:rPr>
        <w:t xml:space="preserve">projektová dokumentace musí být před jejím protokolárním předáním a převzetím odsouhlasena objednatelem. Objednatel je povinen se k předložené projektové dokumentaci vyjádřit do 3 pracovních dnů od jejího předložení zhotovitelem. Pokud se objednatel v tomto termínu k projektové dokumentaci nevyjádří, má se za to, že je odsouhlasena. </w:t>
      </w:r>
    </w:p>
    <w:p w14:paraId="55A59136" w14:textId="77777777" w:rsidR="00D310F8" w:rsidRDefault="00D310F8" w:rsidP="00D310F8">
      <w:pPr>
        <w:pStyle w:val="Odstavecseseznamem"/>
        <w:rPr>
          <w:rStyle w:val="FontStyle29"/>
          <w:sz w:val="22"/>
          <w:szCs w:val="22"/>
        </w:rPr>
      </w:pPr>
    </w:p>
    <w:p w14:paraId="172C5ED4" w14:textId="548B7FCD" w:rsidR="00885811" w:rsidRPr="00D310F8" w:rsidRDefault="00885811" w:rsidP="00D310F8">
      <w:pPr>
        <w:pStyle w:val="Zkladntext2"/>
        <w:numPr>
          <w:ilvl w:val="0"/>
          <w:numId w:val="5"/>
        </w:numPr>
        <w:tabs>
          <w:tab w:val="clear" w:pos="680"/>
          <w:tab w:val="num" w:pos="567"/>
          <w:tab w:val="left" w:pos="5529"/>
        </w:tabs>
        <w:spacing w:line="264" w:lineRule="auto"/>
        <w:ind w:left="567" w:hanging="567"/>
        <w:rPr>
          <w:rStyle w:val="FontStyle29"/>
          <w:color w:val="00000A"/>
          <w:sz w:val="22"/>
          <w:szCs w:val="22"/>
        </w:rPr>
      </w:pPr>
      <w:r w:rsidRPr="002C7F57">
        <w:rPr>
          <w:rStyle w:val="FontStyle29"/>
          <w:color w:val="00000A"/>
          <w:sz w:val="22"/>
          <w:szCs w:val="22"/>
        </w:rPr>
        <w:t>Místem plnění je</w:t>
      </w:r>
      <w:r w:rsidR="00BF6C88">
        <w:rPr>
          <w:rStyle w:val="FontStyle29"/>
          <w:color w:val="00000A"/>
          <w:sz w:val="22"/>
          <w:szCs w:val="22"/>
        </w:rPr>
        <w:t xml:space="preserve"> </w:t>
      </w:r>
      <w:r w:rsidR="00BF6C88" w:rsidRPr="00D310F8">
        <w:rPr>
          <w:rStyle w:val="FontStyle29"/>
          <w:color w:val="00000A"/>
          <w:sz w:val="22"/>
          <w:szCs w:val="22"/>
        </w:rPr>
        <w:t>Závodní 353/88, 360 06 Karlovy Vary (</w:t>
      </w:r>
      <w:r w:rsidR="00BF6C88">
        <w:rPr>
          <w:rStyle w:val="FontStyle29"/>
          <w:color w:val="00000A"/>
          <w:sz w:val="22"/>
          <w:szCs w:val="22"/>
        </w:rPr>
        <w:t>areál</w:t>
      </w:r>
      <w:r w:rsidR="00BF6C88" w:rsidRPr="00BF6C88">
        <w:rPr>
          <w:rStyle w:val="FontStyle29"/>
          <w:color w:val="00000A"/>
          <w:sz w:val="22"/>
          <w:szCs w:val="22"/>
        </w:rPr>
        <w:t xml:space="preserve"> Krajského úřadu Karlovarského kraje</w:t>
      </w:r>
      <w:r w:rsidR="00BF6C88">
        <w:rPr>
          <w:rStyle w:val="FontStyle29"/>
          <w:color w:val="00000A"/>
          <w:sz w:val="22"/>
          <w:szCs w:val="22"/>
        </w:rPr>
        <w:t>)</w:t>
      </w:r>
      <w:r w:rsidRPr="002C7F57">
        <w:rPr>
          <w:rStyle w:val="FontStyle29"/>
          <w:color w:val="00000A"/>
          <w:sz w:val="22"/>
          <w:szCs w:val="22"/>
        </w:rPr>
        <w:t>.</w:t>
      </w:r>
      <w:r w:rsidR="00BF6C88">
        <w:rPr>
          <w:rStyle w:val="FontStyle29"/>
          <w:color w:val="00000A"/>
          <w:sz w:val="22"/>
          <w:szCs w:val="22"/>
        </w:rPr>
        <w:t xml:space="preserve"> </w:t>
      </w:r>
      <w:r w:rsidR="00BF6C88" w:rsidRPr="00D310F8">
        <w:rPr>
          <w:rStyle w:val="FontStyle29"/>
          <w:color w:val="00000A"/>
          <w:sz w:val="22"/>
          <w:szCs w:val="22"/>
        </w:rPr>
        <w:t>Místem plnění při výkonu autorského dozoru bude místo stavby.</w:t>
      </w:r>
    </w:p>
    <w:p w14:paraId="298EF8AE" w14:textId="5BB9C259" w:rsidR="000D6A1E" w:rsidRDefault="000D6A1E" w:rsidP="00392960">
      <w:pPr>
        <w:pStyle w:val="Zkladntext2"/>
        <w:tabs>
          <w:tab w:val="num" w:pos="567"/>
          <w:tab w:val="left" w:pos="5387"/>
        </w:tabs>
        <w:spacing w:line="264" w:lineRule="auto"/>
        <w:rPr>
          <w:rStyle w:val="FontStyle29"/>
          <w:color w:val="00000A"/>
          <w:sz w:val="22"/>
          <w:szCs w:val="22"/>
        </w:rPr>
      </w:pPr>
    </w:p>
    <w:p w14:paraId="0061A4DB" w14:textId="77777777" w:rsidR="00D310F8" w:rsidRPr="00BA1444" w:rsidRDefault="00D310F8" w:rsidP="00392960">
      <w:pPr>
        <w:pStyle w:val="Zkladntext2"/>
        <w:tabs>
          <w:tab w:val="num" w:pos="567"/>
          <w:tab w:val="left" w:pos="5387"/>
        </w:tabs>
        <w:spacing w:line="264" w:lineRule="auto"/>
        <w:rPr>
          <w:rStyle w:val="FontStyle29"/>
          <w:color w:val="00000A"/>
          <w:sz w:val="22"/>
          <w:szCs w:val="22"/>
        </w:rPr>
      </w:pPr>
    </w:p>
    <w:p w14:paraId="2AA64A30" w14:textId="77777777" w:rsidR="00A62B2E" w:rsidRDefault="00923F11" w:rsidP="004A443C">
      <w:pPr>
        <w:pStyle w:val="Nadpis1"/>
        <w:numPr>
          <w:ilvl w:val="0"/>
          <w:numId w:val="3"/>
        </w:numPr>
        <w:tabs>
          <w:tab w:val="num" w:pos="567"/>
        </w:tabs>
        <w:spacing w:line="264" w:lineRule="auto"/>
        <w:ind w:left="851" w:hanging="709"/>
        <w:jc w:val="center"/>
        <w:rPr>
          <w:color w:val="00000A"/>
          <w:sz w:val="22"/>
          <w:szCs w:val="22"/>
        </w:rPr>
      </w:pPr>
      <w:r w:rsidRPr="00BA1444">
        <w:rPr>
          <w:color w:val="00000A"/>
          <w:sz w:val="22"/>
          <w:szCs w:val="22"/>
        </w:rPr>
        <w:t>Prohlášení, práva a povinnosti smluvních stran</w:t>
      </w:r>
    </w:p>
    <w:p w14:paraId="4878D2E7" w14:textId="77777777" w:rsidR="00AD7F68" w:rsidRPr="00BA1444" w:rsidRDefault="00AD7F68" w:rsidP="004A443C">
      <w:pPr>
        <w:pStyle w:val="Nadpis1"/>
        <w:tabs>
          <w:tab w:val="num" w:pos="567"/>
        </w:tabs>
        <w:spacing w:line="264" w:lineRule="auto"/>
        <w:ind w:left="851" w:hanging="709"/>
        <w:rPr>
          <w:color w:val="00000A"/>
          <w:sz w:val="22"/>
          <w:szCs w:val="22"/>
        </w:rPr>
      </w:pPr>
    </w:p>
    <w:p w14:paraId="5E3FBBFC" w14:textId="77777777" w:rsidR="00A62B2E" w:rsidRPr="00B85097" w:rsidRDefault="00923F11" w:rsidP="00530DAD">
      <w:pPr>
        <w:pStyle w:val="Zkladntext2"/>
        <w:numPr>
          <w:ilvl w:val="0"/>
          <w:numId w:val="6"/>
        </w:numPr>
        <w:tabs>
          <w:tab w:val="clear" w:pos="680"/>
          <w:tab w:val="num" w:pos="567"/>
          <w:tab w:val="left" w:pos="5387"/>
        </w:tabs>
        <w:spacing w:line="264" w:lineRule="auto"/>
        <w:ind w:left="567" w:hanging="567"/>
        <w:rPr>
          <w:rStyle w:val="FontStyle29"/>
          <w:b/>
          <w:bCs/>
          <w:color w:val="00000A"/>
          <w:sz w:val="22"/>
          <w:szCs w:val="22"/>
        </w:rPr>
      </w:pPr>
      <w:r w:rsidRPr="00BA1444">
        <w:rPr>
          <w:rStyle w:val="FontStyle29"/>
          <w:color w:val="00000A"/>
          <w:sz w:val="22"/>
          <w:szCs w:val="22"/>
        </w:rPr>
        <w:t>Zhotovitel se zavazuje, že zajistí, aby provádění díla bylo zabezpečeno oprávněnou osobou nebo osobami v souladu s ustanovením zák. č. 183/2006 Sb., o územním plánování a stavebním řádu (stavební zákon), ve znění pozdějších předpisů a zák. č. 360/1992 Sb., o výkonu povolání autorizovaných architektů a o výkonu povolání autorizovaných inženýrů a techniků činných ve</w:t>
      </w:r>
      <w:r w:rsidR="00655006">
        <w:rPr>
          <w:rStyle w:val="FontStyle29"/>
          <w:color w:val="00000A"/>
          <w:sz w:val="22"/>
          <w:szCs w:val="22"/>
        </w:rPr>
        <w:t> </w:t>
      </w:r>
      <w:r w:rsidRPr="00BA1444">
        <w:rPr>
          <w:rStyle w:val="FontStyle29"/>
          <w:color w:val="00000A"/>
          <w:sz w:val="22"/>
          <w:szCs w:val="22"/>
        </w:rPr>
        <w:t xml:space="preserve">výstavbě, ve znění pozdějších předpisů. Pokud zhotovitel není schopen zpracování některé dílčí části projektové dokumentace takto zabezpečit vlastními kapacitami, je povinen si další oprávněné osoby s příslušnou specializací k provádění díla přizvat. Veškeré části projektové dokumentace budou označeny otiskem autorizačního razítka a podepsány v souladu s pravidly České komory autorizovaných inženýrů a techniků činných ve výstavbě. Zhotovitel zabezpečí, že odborné práce a činnosti, které nemá zapsány v obchodním rejstříku nebo na které nemá vystaveno příslušné živnostenské nebo jiné podnikatelské oprávnění, provede subdodavatel s odpovídající odbornou způsobilostí. </w:t>
      </w:r>
    </w:p>
    <w:p w14:paraId="4E1BAB1B" w14:textId="77777777" w:rsidR="00B85097" w:rsidRPr="00BA1444" w:rsidRDefault="00B85097" w:rsidP="004A443C">
      <w:pPr>
        <w:pStyle w:val="Zkladntext2"/>
        <w:tabs>
          <w:tab w:val="num" w:pos="567"/>
          <w:tab w:val="left" w:pos="5387"/>
        </w:tabs>
        <w:spacing w:line="264" w:lineRule="auto"/>
        <w:ind w:left="851" w:hanging="709"/>
        <w:rPr>
          <w:rStyle w:val="FontStyle29"/>
          <w:b/>
          <w:bCs/>
          <w:color w:val="00000A"/>
          <w:sz w:val="22"/>
          <w:szCs w:val="22"/>
        </w:rPr>
      </w:pPr>
    </w:p>
    <w:p w14:paraId="16800E9E" w14:textId="00259EA4" w:rsidR="00A62B2E" w:rsidRDefault="00923F11" w:rsidP="002B2D6B">
      <w:pPr>
        <w:pStyle w:val="Zkladntext2"/>
        <w:numPr>
          <w:ilvl w:val="0"/>
          <w:numId w:val="6"/>
        </w:numPr>
        <w:tabs>
          <w:tab w:val="clear" w:pos="680"/>
          <w:tab w:val="num" w:pos="567"/>
          <w:tab w:val="left" w:pos="5387"/>
        </w:tabs>
        <w:spacing w:line="264" w:lineRule="auto"/>
        <w:ind w:left="567" w:hanging="567"/>
        <w:rPr>
          <w:rStyle w:val="FontStyle29"/>
          <w:color w:val="00000A"/>
          <w:sz w:val="22"/>
          <w:szCs w:val="22"/>
        </w:rPr>
      </w:pPr>
      <w:r w:rsidRPr="00BA1444">
        <w:rPr>
          <w:rStyle w:val="FontStyle29"/>
          <w:color w:val="00000A"/>
          <w:sz w:val="22"/>
          <w:szCs w:val="22"/>
        </w:rPr>
        <w:t>Zhotovitel se zavazuje písemně upozornit objednatele na nevhodnost, případně nepřípustnost podkladových materiálů, pokynů a věcí, které mu byly předány objednatelem, nebo objednatelem požadovaných změn, ať již z hlediska důsledků na jakost a provedení díla či rozporu s podklady pro</w:t>
      </w:r>
      <w:r w:rsidR="00AE52F3">
        <w:rPr>
          <w:rStyle w:val="FontStyle29"/>
          <w:color w:val="00000A"/>
          <w:sz w:val="22"/>
          <w:szCs w:val="22"/>
        </w:rPr>
        <w:t> </w:t>
      </w:r>
      <w:r w:rsidRPr="00BA1444">
        <w:rPr>
          <w:rStyle w:val="FontStyle29"/>
          <w:color w:val="00000A"/>
          <w:sz w:val="22"/>
          <w:szCs w:val="22"/>
        </w:rPr>
        <w:t xml:space="preserve">uzavření této smlouvy, ustanoveními nebo rozhodnutími orgánů veřejné správy či obecně závaznými právními předpisy, ČSN, EN  či jinými normami.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 </w:t>
      </w:r>
    </w:p>
    <w:p w14:paraId="49BD74C7" w14:textId="77777777" w:rsidR="00184EEC" w:rsidRPr="00BA1444" w:rsidRDefault="00184EEC" w:rsidP="004A443C">
      <w:pPr>
        <w:pStyle w:val="Zkladntext2"/>
        <w:tabs>
          <w:tab w:val="num" w:pos="567"/>
          <w:tab w:val="left" w:pos="5387"/>
        </w:tabs>
        <w:spacing w:line="264" w:lineRule="auto"/>
        <w:ind w:left="851" w:hanging="709"/>
        <w:rPr>
          <w:rStyle w:val="FontStyle29"/>
          <w:color w:val="00000A"/>
          <w:sz w:val="22"/>
          <w:szCs w:val="22"/>
        </w:rPr>
      </w:pPr>
    </w:p>
    <w:p w14:paraId="0435C4AC" w14:textId="77777777" w:rsidR="00A62B2E" w:rsidRDefault="00923F11" w:rsidP="004848A5">
      <w:pPr>
        <w:pStyle w:val="Zkladntext2"/>
        <w:numPr>
          <w:ilvl w:val="0"/>
          <w:numId w:val="6"/>
        </w:numPr>
        <w:tabs>
          <w:tab w:val="clear" w:pos="680"/>
          <w:tab w:val="num" w:pos="567"/>
          <w:tab w:val="left" w:pos="5387"/>
        </w:tabs>
        <w:spacing w:line="264" w:lineRule="auto"/>
        <w:ind w:left="567" w:hanging="567"/>
        <w:rPr>
          <w:rStyle w:val="FontStyle29"/>
          <w:color w:val="00000A"/>
          <w:sz w:val="22"/>
          <w:szCs w:val="22"/>
        </w:rPr>
      </w:pPr>
      <w:r w:rsidRPr="00BA1444">
        <w:rPr>
          <w:rStyle w:val="FontStyle29"/>
          <w:color w:val="00000A"/>
          <w:sz w:val="22"/>
          <w:szCs w:val="22"/>
        </w:rPr>
        <w:t>Zhotovitel není oprávněn zastupovat objednatele na základě této smlouvy. Pro příslušné zastupování udělí objednatel zhotoviteli příslušnou plnou moc.</w:t>
      </w:r>
    </w:p>
    <w:p w14:paraId="1DC6ADD0" w14:textId="77777777" w:rsidR="00184EEC" w:rsidRPr="00BA1444" w:rsidRDefault="00184EEC" w:rsidP="004A443C">
      <w:pPr>
        <w:pStyle w:val="Zkladntext2"/>
        <w:tabs>
          <w:tab w:val="num" w:pos="567"/>
          <w:tab w:val="left" w:pos="5387"/>
        </w:tabs>
        <w:spacing w:line="264" w:lineRule="auto"/>
        <w:ind w:left="851" w:hanging="709"/>
        <w:rPr>
          <w:rStyle w:val="FontStyle29"/>
          <w:color w:val="00000A"/>
          <w:sz w:val="22"/>
          <w:szCs w:val="22"/>
        </w:rPr>
      </w:pPr>
    </w:p>
    <w:p w14:paraId="6A06C84C" w14:textId="77777777" w:rsidR="00A62B2E" w:rsidRDefault="00923F11" w:rsidP="004848A5">
      <w:pPr>
        <w:pStyle w:val="Zkladntext2"/>
        <w:numPr>
          <w:ilvl w:val="0"/>
          <w:numId w:val="6"/>
        </w:numPr>
        <w:tabs>
          <w:tab w:val="clear" w:pos="680"/>
          <w:tab w:val="num" w:pos="567"/>
          <w:tab w:val="left" w:pos="5387"/>
        </w:tabs>
        <w:spacing w:line="264" w:lineRule="auto"/>
        <w:ind w:left="567" w:hanging="567"/>
        <w:rPr>
          <w:rStyle w:val="FontStyle29"/>
          <w:color w:val="00000A"/>
          <w:sz w:val="22"/>
          <w:szCs w:val="22"/>
        </w:rPr>
      </w:pPr>
      <w:r w:rsidRPr="00BA1444">
        <w:rPr>
          <w:rStyle w:val="FontStyle29"/>
          <w:color w:val="00000A"/>
          <w:sz w:val="22"/>
          <w:szCs w:val="22"/>
        </w:rPr>
        <w:t>Zhotovitel se zavazuje uhradit objednateli do jednadvaceti dní poté, kdy k tomu bude objednatelem písemně vyzván, veškeré pokuty či další sankce, které byly objednateli vyměřeny pravomocným rozhodnutím orgánu veřejné správy v souvislosti s porušením povinností zhotovitele stanovených touto smlouvou či obecně závaznými právními předpisy při provádění díla. Úhrada bude provedena na účet objednatele uvedený v písemné výzvě.</w:t>
      </w:r>
    </w:p>
    <w:p w14:paraId="213EED3E" w14:textId="77777777" w:rsidR="001D665A" w:rsidRDefault="001D665A" w:rsidP="004848A5">
      <w:pPr>
        <w:pStyle w:val="Zkladntext2"/>
        <w:tabs>
          <w:tab w:val="num" w:pos="567"/>
          <w:tab w:val="left" w:pos="5387"/>
        </w:tabs>
        <w:spacing w:line="264" w:lineRule="auto"/>
        <w:ind w:left="567" w:hanging="567"/>
        <w:rPr>
          <w:rStyle w:val="FontStyle29"/>
          <w:color w:val="00000A"/>
          <w:sz w:val="22"/>
          <w:szCs w:val="22"/>
        </w:rPr>
      </w:pPr>
    </w:p>
    <w:p w14:paraId="5AD7BB0A" w14:textId="77777777" w:rsidR="00D310F8" w:rsidRPr="00D462DD" w:rsidRDefault="00D310F8" w:rsidP="00D310F8">
      <w:pPr>
        <w:pStyle w:val="Zkladntext2"/>
        <w:numPr>
          <w:ilvl w:val="0"/>
          <w:numId w:val="6"/>
        </w:numPr>
        <w:tabs>
          <w:tab w:val="clear" w:pos="680"/>
          <w:tab w:val="num" w:pos="567"/>
          <w:tab w:val="left" w:pos="5387"/>
        </w:tabs>
        <w:spacing w:line="264" w:lineRule="auto"/>
        <w:ind w:left="567" w:hanging="567"/>
        <w:rPr>
          <w:rStyle w:val="FontStyle29"/>
          <w:color w:val="00000A"/>
          <w:sz w:val="22"/>
          <w:szCs w:val="22"/>
        </w:rPr>
      </w:pPr>
      <w:r w:rsidRPr="00D462DD">
        <w:rPr>
          <w:rStyle w:val="FontStyle29"/>
          <w:color w:val="00000A"/>
          <w:sz w:val="22"/>
          <w:szCs w:val="22"/>
        </w:rPr>
        <w:t>Zhotovitel je povinen zajistit, aby se na realizaci díla, s výjimkou činnosti dle čl. I</w:t>
      </w:r>
      <w:r>
        <w:rPr>
          <w:rStyle w:val="FontStyle29"/>
          <w:color w:val="00000A"/>
          <w:sz w:val="22"/>
          <w:szCs w:val="22"/>
        </w:rPr>
        <w:t>.</w:t>
      </w:r>
      <w:r w:rsidRPr="00D462DD">
        <w:rPr>
          <w:rStyle w:val="FontStyle29"/>
          <w:color w:val="00000A"/>
          <w:sz w:val="22"/>
          <w:szCs w:val="22"/>
        </w:rPr>
        <w:t xml:space="preserve"> odst. 1.</w:t>
      </w:r>
      <w:r>
        <w:rPr>
          <w:rStyle w:val="FontStyle29"/>
          <w:color w:val="00000A"/>
          <w:sz w:val="22"/>
          <w:szCs w:val="22"/>
        </w:rPr>
        <w:t>8</w:t>
      </w:r>
      <w:r w:rsidRPr="00D462DD">
        <w:rPr>
          <w:rStyle w:val="FontStyle29"/>
          <w:color w:val="00000A"/>
          <w:sz w:val="22"/>
          <w:szCs w:val="22"/>
        </w:rPr>
        <w:t xml:space="preserve"> a 1.</w:t>
      </w:r>
      <w:r>
        <w:rPr>
          <w:rStyle w:val="FontStyle29"/>
          <w:color w:val="00000A"/>
          <w:sz w:val="22"/>
          <w:szCs w:val="22"/>
        </w:rPr>
        <w:t>9</w:t>
      </w:r>
      <w:r w:rsidRPr="00D462DD">
        <w:rPr>
          <w:rStyle w:val="FontStyle29"/>
          <w:color w:val="00000A"/>
          <w:sz w:val="22"/>
          <w:szCs w:val="22"/>
        </w:rPr>
        <w:t xml:space="preserve"> smlouvy, podílel alespoň 1 student stavebního či architektonického oboru střední, vyšší odborné nebo vysoké školy</w:t>
      </w:r>
      <w:r>
        <w:rPr>
          <w:rStyle w:val="FontStyle29"/>
          <w:color w:val="00000A"/>
          <w:sz w:val="22"/>
          <w:szCs w:val="22"/>
        </w:rPr>
        <w:t>, a to po dobu nejméně 1 měsíce</w:t>
      </w:r>
      <w:r w:rsidRPr="00392960">
        <w:t xml:space="preserve"> </w:t>
      </w:r>
      <w:r w:rsidRPr="00EB5FE3">
        <w:t>při plném úvazku, tj. 40 hod./týden. Při kratším týdenním úvazku bude povinnost považována za splněnou po odpracování alespoň 16</w:t>
      </w:r>
      <w:r>
        <w:t>0</w:t>
      </w:r>
      <w:r w:rsidRPr="00EB5FE3">
        <w:t xml:space="preserve"> hodin studentem.</w:t>
      </w:r>
      <w:r w:rsidRPr="00D462DD">
        <w:rPr>
          <w:rStyle w:val="FontStyle29"/>
          <w:color w:val="00000A"/>
          <w:sz w:val="22"/>
          <w:szCs w:val="22"/>
        </w:rPr>
        <w:t xml:space="preserve"> Splnění této povinnosti zhotovitel prokáže ve lhůtě pro zhotovení díla dle čl. III. odst. 3.1 smlouvy předložením čestného prohlášení s uvedením </w:t>
      </w:r>
      <w:r w:rsidRPr="00D462DD">
        <w:t>jména a příjmení studenta vykonávajícího odbornou studijní praxi, identifikačních údajů školy a název studijního oboru. Přílohu čestného prohlášení bude tvořit smlouva</w:t>
      </w:r>
      <w:r w:rsidRPr="00D462DD">
        <w:rPr>
          <w:rStyle w:val="FontStyle29"/>
          <w:color w:val="00000A"/>
          <w:sz w:val="22"/>
          <w:szCs w:val="22"/>
        </w:rPr>
        <w:t xml:space="preserve"> se studentem nebo školou. Smlouvou se pro tyto účely rozumí především pracovní smlouva, dohoda o</w:t>
      </w:r>
      <w:r>
        <w:rPr>
          <w:rStyle w:val="FontStyle29"/>
          <w:color w:val="00000A"/>
          <w:sz w:val="22"/>
          <w:szCs w:val="22"/>
        </w:rPr>
        <w:t> </w:t>
      </w:r>
      <w:r w:rsidRPr="00D462DD">
        <w:rPr>
          <w:rStyle w:val="FontStyle29"/>
          <w:color w:val="00000A"/>
          <w:sz w:val="22"/>
          <w:szCs w:val="22"/>
        </w:rPr>
        <w:t>pracovní činnosti, dohoda o provedení práce, dohoda o odborné praxi studenta apod.</w:t>
      </w:r>
    </w:p>
    <w:p w14:paraId="1C049FCC" w14:textId="77777777" w:rsidR="00184EEC" w:rsidRPr="00BA1444" w:rsidRDefault="00184EEC" w:rsidP="004848A5">
      <w:pPr>
        <w:pStyle w:val="Zkladntext2"/>
        <w:tabs>
          <w:tab w:val="num" w:pos="567"/>
          <w:tab w:val="left" w:pos="5387"/>
        </w:tabs>
        <w:spacing w:line="264" w:lineRule="auto"/>
        <w:ind w:left="567" w:hanging="567"/>
        <w:rPr>
          <w:rStyle w:val="FontStyle29"/>
          <w:color w:val="00000A"/>
          <w:sz w:val="22"/>
          <w:szCs w:val="22"/>
        </w:rPr>
      </w:pPr>
    </w:p>
    <w:p w14:paraId="787323EE" w14:textId="77777777" w:rsidR="00A62B2E" w:rsidRDefault="00923F11" w:rsidP="002C3524">
      <w:pPr>
        <w:pStyle w:val="Zkladntext2"/>
        <w:numPr>
          <w:ilvl w:val="0"/>
          <w:numId w:val="6"/>
        </w:numPr>
        <w:tabs>
          <w:tab w:val="clear" w:pos="680"/>
          <w:tab w:val="num" w:pos="567"/>
          <w:tab w:val="left" w:pos="5387"/>
        </w:tabs>
        <w:spacing w:line="264" w:lineRule="auto"/>
        <w:ind w:left="567" w:hanging="567"/>
        <w:rPr>
          <w:rStyle w:val="FontStyle29"/>
          <w:color w:val="00000A"/>
          <w:sz w:val="22"/>
          <w:szCs w:val="22"/>
        </w:rPr>
      </w:pPr>
      <w:r w:rsidRPr="00BA1444">
        <w:rPr>
          <w:rStyle w:val="FontStyle29"/>
          <w:color w:val="00000A"/>
          <w:sz w:val="22"/>
          <w:szCs w:val="22"/>
        </w:rPr>
        <w:t>Při výkonu autorského dozoru se zhotovitel zavazuje písemně oznámit objednateli všechny okolnosti, které zjistil při uskutečňování výkonu autorského dozoru při realizaci předmětné stavby nebo které zjistil i mimo rámec této činnosti a jenž by mohly mít vliv na zadání pokynů nebo změnu pokynů objednatele.</w:t>
      </w:r>
    </w:p>
    <w:p w14:paraId="743664F5" w14:textId="77777777" w:rsidR="00184EEC" w:rsidRPr="00BA1444" w:rsidRDefault="00184EEC" w:rsidP="004A443C">
      <w:pPr>
        <w:pStyle w:val="Zkladntext2"/>
        <w:tabs>
          <w:tab w:val="num" w:pos="567"/>
          <w:tab w:val="left" w:pos="5387"/>
        </w:tabs>
        <w:spacing w:line="264" w:lineRule="auto"/>
        <w:ind w:left="851" w:hanging="709"/>
        <w:rPr>
          <w:rStyle w:val="FontStyle29"/>
          <w:color w:val="00000A"/>
          <w:sz w:val="22"/>
          <w:szCs w:val="22"/>
        </w:rPr>
      </w:pPr>
    </w:p>
    <w:p w14:paraId="65CC02D0" w14:textId="77777777" w:rsidR="00A62B2E" w:rsidRDefault="00923F11" w:rsidP="002C3524">
      <w:pPr>
        <w:pStyle w:val="Zkladntext2"/>
        <w:numPr>
          <w:ilvl w:val="0"/>
          <w:numId w:val="6"/>
        </w:numPr>
        <w:tabs>
          <w:tab w:val="clear" w:pos="680"/>
          <w:tab w:val="num" w:pos="567"/>
          <w:tab w:val="left" w:pos="5387"/>
        </w:tabs>
        <w:spacing w:line="264" w:lineRule="auto"/>
        <w:ind w:left="567" w:hanging="567"/>
        <w:rPr>
          <w:rStyle w:val="FontStyle29"/>
          <w:color w:val="00000A"/>
          <w:sz w:val="22"/>
          <w:szCs w:val="22"/>
        </w:rPr>
      </w:pPr>
      <w:r w:rsidRPr="00BA1444">
        <w:rPr>
          <w:rStyle w:val="FontStyle29"/>
          <w:color w:val="00000A"/>
          <w:sz w:val="22"/>
          <w:szCs w:val="22"/>
        </w:rPr>
        <w:t>Od písemných pokynů objednatele, které jsou v souladu s touto smlouvou, se může zhotovitel odchýlit pouze v případě, je-li to naléhavě nutné a rozhodnutí nesnese odkladu. O skutečnostech, kdy se zhotovitel odchýlí od písemných pokynů objednatele je zhotovitel povinen objednatele písemně informovat do tří (3) pracovních dní ode dne, kdy k takovému odchýlení od písemných pokynů objednatele došlo.</w:t>
      </w:r>
    </w:p>
    <w:p w14:paraId="5E94D07C" w14:textId="77777777" w:rsidR="00184EEC" w:rsidRPr="00BA1444" w:rsidRDefault="00184EEC" w:rsidP="004A443C">
      <w:pPr>
        <w:pStyle w:val="Zkladntext2"/>
        <w:tabs>
          <w:tab w:val="num" w:pos="567"/>
          <w:tab w:val="left" w:pos="5387"/>
        </w:tabs>
        <w:spacing w:line="264" w:lineRule="auto"/>
        <w:ind w:left="851" w:hanging="709"/>
        <w:rPr>
          <w:rStyle w:val="FontStyle29"/>
          <w:color w:val="00000A"/>
          <w:sz w:val="22"/>
          <w:szCs w:val="22"/>
        </w:rPr>
      </w:pPr>
    </w:p>
    <w:p w14:paraId="0E0F069B" w14:textId="7E38A6E1" w:rsidR="00A62B2E" w:rsidRDefault="00923F11" w:rsidP="004B115A">
      <w:pPr>
        <w:pStyle w:val="Zkladntext2"/>
        <w:numPr>
          <w:ilvl w:val="0"/>
          <w:numId w:val="6"/>
        </w:numPr>
        <w:tabs>
          <w:tab w:val="clear" w:pos="680"/>
          <w:tab w:val="num" w:pos="567"/>
          <w:tab w:val="left" w:pos="5387"/>
        </w:tabs>
        <w:spacing w:line="264" w:lineRule="auto"/>
        <w:ind w:left="567" w:hanging="567"/>
        <w:rPr>
          <w:rStyle w:val="FontStyle29"/>
          <w:color w:val="00000A"/>
          <w:sz w:val="22"/>
          <w:szCs w:val="22"/>
        </w:rPr>
      </w:pPr>
      <w:r w:rsidRPr="00BA1444">
        <w:rPr>
          <w:rStyle w:val="FontStyle29"/>
          <w:color w:val="00000A"/>
          <w:sz w:val="22"/>
          <w:szCs w:val="22"/>
        </w:rPr>
        <w:t>Zhotovitel je povinen postupovat při zařizování záležitostí autorského dozoru s odbornou péčí a chránit zájmy objednatele. Dále se zavazuje zachovat mlčenlivost o všech skutečnostech, které při</w:t>
      </w:r>
      <w:r w:rsidR="008F7B1F">
        <w:rPr>
          <w:rStyle w:val="FontStyle29"/>
          <w:color w:val="00000A"/>
          <w:sz w:val="22"/>
          <w:szCs w:val="22"/>
        </w:rPr>
        <w:t> </w:t>
      </w:r>
      <w:r w:rsidRPr="00BA1444">
        <w:rPr>
          <w:rStyle w:val="FontStyle29"/>
          <w:color w:val="00000A"/>
          <w:sz w:val="22"/>
          <w:szCs w:val="22"/>
        </w:rPr>
        <w:t>plnění úkolů podle této smlouvy zjistí.</w:t>
      </w:r>
    </w:p>
    <w:p w14:paraId="717D2ED0" w14:textId="77777777" w:rsidR="001D665A" w:rsidRPr="00BA1444" w:rsidRDefault="001D665A" w:rsidP="004A443C">
      <w:pPr>
        <w:pStyle w:val="Zkladntext2"/>
        <w:tabs>
          <w:tab w:val="num" w:pos="567"/>
          <w:tab w:val="left" w:pos="5387"/>
        </w:tabs>
        <w:spacing w:line="264" w:lineRule="auto"/>
        <w:ind w:left="851" w:hanging="709"/>
        <w:rPr>
          <w:rStyle w:val="FontStyle29"/>
          <w:color w:val="00000A"/>
          <w:sz w:val="22"/>
          <w:szCs w:val="22"/>
        </w:rPr>
      </w:pPr>
    </w:p>
    <w:p w14:paraId="6A79DED7" w14:textId="5E67062A" w:rsidR="00A62B2E" w:rsidRDefault="00923F11" w:rsidP="004B115A">
      <w:pPr>
        <w:pStyle w:val="Zkladntext2"/>
        <w:numPr>
          <w:ilvl w:val="0"/>
          <w:numId w:val="6"/>
        </w:numPr>
        <w:tabs>
          <w:tab w:val="clear" w:pos="680"/>
          <w:tab w:val="num" w:pos="567"/>
          <w:tab w:val="left" w:pos="5387"/>
        </w:tabs>
        <w:spacing w:line="264" w:lineRule="auto"/>
        <w:ind w:left="567" w:hanging="567"/>
        <w:rPr>
          <w:rStyle w:val="FontStyle29"/>
          <w:color w:val="00000A"/>
          <w:sz w:val="22"/>
          <w:szCs w:val="22"/>
        </w:rPr>
      </w:pPr>
      <w:r w:rsidRPr="00BA1444">
        <w:rPr>
          <w:rStyle w:val="FontStyle29"/>
          <w:color w:val="00000A"/>
          <w:sz w:val="22"/>
          <w:szCs w:val="22"/>
        </w:rPr>
        <w:t>Zhotovitel je povinen předat bez zbytečného odkladu objednateli podklady a věci, které pro</w:t>
      </w:r>
      <w:r w:rsidR="008F7B1F">
        <w:rPr>
          <w:rStyle w:val="FontStyle29"/>
          <w:color w:val="00000A"/>
          <w:sz w:val="22"/>
          <w:szCs w:val="22"/>
        </w:rPr>
        <w:t> </w:t>
      </w:r>
      <w:r w:rsidRPr="00BA1444">
        <w:rPr>
          <w:rStyle w:val="FontStyle29"/>
          <w:color w:val="00000A"/>
          <w:sz w:val="22"/>
          <w:szCs w:val="22"/>
        </w:rPr>
        <w:t>objednatele převzal či pro objednatele obstaral při výkonu autorského dozoru při realizaci smlouvy.</w:t>
      </w:r>
    </w:p>
    <w:p w14:paraId="6066D2EB" w14:textId="77777777" w:rsidR="00E15023" w:rsidRPr="00BA1444" w:rsidRDefault="00E15023" w:rsidP="004A443C">
      <w:pPr>
        <w:pStyle w:val="Zkladntext2"/>
        <w:tabs>
          <w:tab w:val="num" w:pos="567"/>
          <w:tab w:val="left" w:pos="5387"/>
        </w:tabs>
        <w:spacing w:line="264" w:lineRule="auto"/>
        <w:ind w:left="851" w:hanging="709"/>
        <w:rPr>
          <w:rStyle w:val="FontStyle29"/>
          <w:color w:val="00000A"/>
          <w:sz w:val="22"/>
          <w:szCs w:val="22"/>
        </w:rPr>
      </w:pPr>
    </w:p>
    <w:p w14:paraId="63B66207" w14:textId="77777777" w:rsidR="00A62B2E" w:rsidRDefault="00923F11" w:rsidP="004B115A">
      <w:pPr>
        <w:pStyle w:val="Zkladntext2"/>
        <w:numPr>
          <w:ilvl w:val="0"/>
          <w:numId w:val="6"/>
        </w:numPr>
        <w:tabs>
          <w:tab w:val="clear" w:pos="680"/>
          <w:tab w:val="num" w:pos="567"/>
          <w:tab w:val="left" w:pos="5387"/>
        </w:tabs>
        <w:spacing w:line="264" w:lineRule="auto"/>
        <w:ind w:left="567" w:hanging="567"/>
        <w:rPr>
          <w:rStyle w:val="FontStyle29"/>
          <w:color w:val="00000A"/>
          <w:sz w:val="22"/>
          <w:szCs w:val="22"/>
        </w:rPr>
      </w:pPr>
      <w:r w:rsidRPr="00BA1444">
        <w:rPr>
          <w:rStyle w:val="FontStyle29"/>
          <w:color w:val="00000A"/>
          <w:sz w:val="22"/>
          <w:szCs w:val="22"/>
        </w:rPr>
        <w:t>Zhotovitel odpovídá objednateli za újmu, která objednateli vznikne při výkonu autorského dozoru při</w:t>
      </w:r>
      <w:r w:rsidR="00FC4FFD">
        <w:rPr>
          <w:rStyle w:val="FontStyle29"/>
          <w:color w:val="00000A"/>
          <w:sz w:val="22"/>
          <w:szCs w:val="22"/>
        </w:rPr>
        <w:t> </w:t>
      </w:r>
      <w:r w:rsidRPr="00BA1444">
        <w:rPr>
          <w:rStyle w:val="FontStyle29"/>
          <w:color w:val="00000A"/>
          <w:sz w:val="22"/>
          <w:szCs w:val="22"/>
        </w:rPr>
        <w:t>realizaci předmětné stavby, s výjimkou dále uvedených případů, kdy zhotovitel tuto újmu nemohl odvrátit ani při vynaložení veškeré odborné péče.</w:t>
      </w:r>
    </w:p>
    <w:p w14:paraId="66DB8C85" w14:textId="77777777" w:rsidR="00E15023" w:rsidRPr="00BA1444" w:rsidRDefault="00E15023" w:rsidP="004A443C">
      <w:pPr>
        <w:pStyle w:val="Zkladntext2"/>
        <w:tabs>
          <w:tab w:val="num" w:pos="567"/>
          <w:tab w:val="left" w:pos="5387"/>
        </w:tabs>
        <w:spacing w:line="264" w:lineRule="auto"/>
        <w:ind w:left="851" w:hanging="709"/>
        <w:rPr>
          <w:rStyle w:val="FontStyle29"/>
          <w:color w:val="00000A"/>
          <w:sz w:val="22"/>
          <w:szCs w:val="22"/>
        </w:rPr>
      </w:pPr>
    </w:p>
    <w:p w14:paraId="0FAAAC53" w14:textId="77777777" w:rsidR="00A62B2E" w:rsidRDefault="00923F11" w:rsidP="004B115A">
      <w:pPr>
        <w:pStyle w:val="Zkladntext2"/>
        <w:numPr>
          <w:ilvl w:val="0"/>
          <w:numId w:val="6"/>
        </w:numPr>
        <w:tabs>
          <w:tab w:val="clear" w:pos="680"/>
          <w:tab w:val="num" w:pos="567"/>
          <w:tab w:val="left" w:pos="5387"/>
        </w:tabs>
        <w:spacing w:line="264" w:lineRule="auto"/>
        <w:ind w:left="567" w:hanging="567"/>
        <w:rPr>
          <w:rStyle w:val="FontStyle29"/>
          <w:color w:val="00000A"/>
          <w:sz w:val="22"/>
          <w:szCs w:val="22"/>
        </w:rPr>
      </w:pPr>
      <w:r w:rsidRPr="00BA1444">
        <w:rPr>
          <w:rStyle w:val="FontStyle29"/>
          <w:color w:val="00000A"/>
          <w:sz w:val="22"/>
          <w:szCs w:val="22"/>
        </w:rPr>
        <w:t>Zhotovitel neodpovídá za újmy vzniklé v důsledku jednání třetích osob či vzniklých živelnými událostmi a za újmy vzniklé v důsledku nečinnosti nebo zavinění ze strany objednatele.</w:t>
      </w:r>
    </w:p>
    <w:p w14:paraId="21A1B61C" w14:textId="77777777" w:rsidR="00E15023" w:rsidRPr="00BA1444" w:rsidRDefault="00E15023" w:rsidP="004A443C">
      <w:pPr>
        <w:pStyle w:val="Zkladntext2"/>
        <w:tabs>
          <w:tab w:val="num" w:pos="567"/>
          <w:tab w:val="left" w:pos="5387"/>
        </w:tabs>
        <w:spacing w:line="264" w:lineRule="auto"/>
        <w:ind w:left="851" w:hanging="709"/>
        <w:rPr>
          <w:rStyle w:val="FontStyle29"/>
          <w:color w:val="00000A"/>
          <w:sz w:val="22"/>
          <w:szCs w:val="22"/>
        </w:rPr>
      </w:pPr>
    </w:p>
    <w:p w14:paraId="53D40E5D" w14:textId="77777777" w:rsidR="00A62B2E" w:rsidRPr="00E15023" w:rsidRDefault="00923F11" w:rsidP="004B115A">
      <w:pPr>
        <w:pStyle w:val="Zkladntext2"/>
        <w:numPr>
          <w:ilvl w:val="0"/>
          <w:numId w:val="6"/>
        </w:numPr>
        <w:tabs>
          <w:tab w:val="clear" w:pos="680"/>
          <w:tab w:val="num" w:pos="567"/>
          <w:tab w:val="left" w:pos="5387"/>
        </w:tabs>
        <w:spacing w:line="264" w:lineRule="auto"/>
        <w:ind w:left="567" w:hanging="567"/>
        <w:rPr>
          <w:rStyle w:val="FontStyle29"/>
          <w:sz w:val="22"/>
          <w:szCs w:val="22"/>
        </w:rPr>
      </w:pPr>
      <w:r w:rsidRPr="00BA1444">
        <w:rPr>
          <w:rStyle w:val="FontStyle29"/>
          <w:color w:val="00000A"/>
          <w:sz w:val="22"/>
          <w:szCs w:val="22"/>
        </w:rPr>
        <w:t>Zhotovitel se zavazuje provádět autorský dozor dle této smlouvy osobně. Zhotovitel je</w:t>
      </w:r>
      <w:r w:rsidRPr="00BA1444">
        <w:rPr>
          <w:rStyle w:val="FontStyle29"/>
          <w:color w:val="00000A"/>
          <w:sz w:val="22"/>
          <w:szCs w:val="22"/>
        </w:rPr>
        <w:br/>
        <w:t>oprávněn nechat se při výkonu autorského dozoru předmětné stavby zastoupit třetí osobou</w:t>
      </w:r>
      <w:r w:rsidRPr="00BA1444">
        <w:rPr>
          <w:rStyle w:val="FontStyle29"/>
          <w:color w:val="00000A"/>
          <w:sz w:val="22"/>
          <w:szCs w:val="22"/>
        </w:rPr>
        <w:br/>
        <w:t>pouze po předchozím písemném souhlasu objednatele.</w:t>
      </w:r>
    </w:p>
    <w:p w14:paraId="0937D67D" w14:textId="77777777" w:rsidR="00E15023" w:rsidRPr="00E4251C" w:rsidRDefault="00E15023" w:rsidP="004B115A">
      <w:pPr>
        <w:pStyle w:val="Zkladntext2"/>
        <w:tabs>
          <w:tab w:val="num" w:pos="567"/>
          <w:tab w:val="left" w:pos="5387"/>
        </w:tabs>
        <w:spacing w:line="264" w:lineRule="auto"/>
        <w:ind w:left="567" w:hanging="567"/>
      </w:pPr>
    </w:p>
    <w:p w14:paraId="3E2C1E93" w14:textId="32C9896E" w:rsidR="00A62B2E" w:rsidRPr="002C7F57" w:rsidRDefault="00923F11" w:rsidP="004B115A">
      <w:pPr>
        <w:pStyle w:val="Zkladntext2"/>
        <w:numPr>
          <w:ilvl w:val="0"/>
          <w:numId w:val="6"/>
        </w:numPr>
        <w:tabs>
          <w:tab w:val="clear" w:pos="680"/>
          <w:tab w:val="num" w:pos="567"/>
          <w:tab w:val="left" w:pos="5387"/>
        </w:tabs>
        <w:spacing w:line="264" w:lineRule="auto"/>
        <w:ind w:left="567" w:hanging="567"/>
        <w:rPr>
          <w:rStyle w:val="FontStyle29"/>
          <w:color w:val="00000A"/>
          <w:sz w:val="22"/>
          <w:szCs w:val="22"/>
        </w:rPr>
      </w:pPr>
      <w:r w:rsidRPr="00BA1444">
        <w:rPr>
          <w:rStyle w:val="FontStyle29"/>
          <w:sz w:val="22"/>
          <w:szCs w:val="22"/>
        </w:rPr>
        <w:t>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w:t>
      </w:r>
      <w:r w:rsidR="00FC4FFD">
        <w:rPr>
          <w:rStyle w:val="FontStyle29"/>
          <w:sz w:val="22"/>
          <w:szCs w:val="22"/>
        </w:rPr>
        <w:t> </w:t>
      </w:r>
      <w:r w:rsidRPr="00BA1444">
        <w:rPr>
          <w:rStyle w:val="FontStyle29"/>
          <w:sz w:val="22"/>
          <w:szCs w:val="22"/>
        </w:rPr>
        <w:t>výzvu objednatele, a to nejpozději ke dni řádného předání díla, s výjimkou těch, které prokazatelně a oprávněně spotřeboval k naplnění svých závazků z této smlouvy.</w:t>
      </w:r>
    </w:p>
    <w:p w14:paraId="5B334C76" w14:textId="77777777" w:rsidR="002C7F57" w:rsidRDefault="002C7F57" w:rsidP="002C7F57">
      <w:pPr>
        <w:pStyle w:val="Odstavecseseznamem"/>
        <w:rPr>
          <w:rStyle w:val="FontStyle29"/>
          <w:color w:val="00000A"/>
          <w:sz w:val="22"/>
          <w:szCs w:val="22"/>
        </w:rPr>
      </w:pPr>
    </w:p>
    <w:p w14:paraId="78AA0E10" w14:textId="7A6ABB8C" w:rsidR="002C7F57" w:rsidRDefault="002C7F57" w:rsidP="003E0ACD">
      <w:pPr>
        <w:pStyle w:val="Zkladntext2"/>
        <w:numPr>
          <w:ilvl w:val="0"/>
          <w:numId w:val="6"/>
        </w:numPr>
        <w:tabs>
          <w:tab w:val="clear" w:pos="680"/>
          <w:tab w:val="num" w:pos="567"/>
          <w:tab w:val="left" w:pos="5387"/>
        </w:tabs>
        <w:spacing w:line="264" w:lineRule="auto"/>
        <w:ind w:left="567" w:hanging="567"/>
        <w:rPr>
          <w:rStyle w:val="FontStyle29"/>
          <w:sz w:val="22"/>
          <w:szCs w:val="22"/>
        </w:rPr>
      </w:pPr>
      <w:r w:rsidRPr="003E0ACD">
        <w:rPr>
          <w:rStyle w:val="FontStyle29"/>
          <w:sz w:val="22"/>
          <w:szCs w:val="22"/>
        </w:rPr>
        <w:t>Objednatel má povinnost zajistit CDE po celou dobu projektových prací až do doby ukončení převodu dat z CDE na interní úložiště objednatele.</w:t>
      </w:r>
    </w:p>
    <w:p w14:paraId="17E7949E" w14:textId="77777777" w:rsidR="00CF25D8" w:rsidRDefault="00CF25D8" w:rsidP="00CF25D8">
      <w:pPr>
        <w:pStyle w:val="Odstavecseseznamem"/>
        <w:rPr>
          <w:rStyle w:val="FontStyle29"/>
          <w:sz w:val="22"/>
          <w:szCs w:val="22"/>
        </w:rPr>
      </w:pPr>
    </w:p>
    <w:p w14:paraId="281DC561" w14:textId="77777777" w:rsidR="00CF25D8" w:rsidRPr="00CF25D8" w:rsidRDefault="00CF25D8" w:rsidP="00CF25D8">
      <w:pPr>
        <w:pStyle w:val="Zkladntext2"/>
        <w:numPr>
          <w:ilvl w:val="0"/>
          <w:numId w:val="6"/>
        </w:numPr>
        <w:tabs>
          <w:tab w:val="clear" w:pos="680"/>
          <w:tab w:val="num" w:pos="567"/>
          <w:tab w:val="left" w:pos="5387"/>
        </w:tabs>
        <w:spacing w:line="264" w:lineRule="auto"/>
        <w:ind w:left="567" w:hanging="567"/>
        <w:rPr>
          <w:rStyle w:val="FontStyle29"/>
          <w:rFonts w:eastAsiaTheme="majorEastAsia"/>
          <w:sz w:val="22"/>
          <w:szCs w:val="22"/>
        </w:rPr>
      </w:pPr>
      <w:r w:rsidRPr="00CF25D8">
        <w:rPr>
          <w:rStyle w:val="FontStyle29"/>
          <w:rFonts w:eastAsiaTheme="majorEastAsia"/>
          <w:sz w:val="22"/>
          <w:szCs w:val="22"/>
        </w:rPr>
        <w:t>Zhotovitel se zavazuje, že dílo dle této smlouvy budou na určených pozicích provádět tyto osoby:</w:t>
      </w:r>
    </w:p>
    <w:p w14:paraId="1929D669" w14:textId="73E6F345" w:rsidR="00CF25D8" w:rsidRPr="00CF25D8" w:rsidRDefault="00CF25D8" w:rsidP="009E1EF6">
      <w:pPr>
        <w:numPr>
          <w:ilvl w:val="0"/>
          <w:numId w:val="41"/>
        </w:numPr>
        <w:tabs>
          <w:tab w:val="left" w:pos="5387"/>
        </w:tabs>
        <w:spacing w:after="120" w:line="259" w:lineRule="exact"/>
        <w:jc w:val="both"/>
        <w:rPr>
          <w:rFonts w:asciiTheme="minorHAnsi" w:hAnsiTheme="minorHAnsi" w:cstheme="minorHAnsi"/>
          <w:color w:val="auto"/>
          <w:sz w:val="22"/>
          <w:szCs w:val="22"/>
        </w:rPr>
      </w:pPr>
      <w:r w:rsidRPr="00CF25D8">
        <w:rPr>
          <w:rFonts w:asciiTheme="minorHAnsi" w:hAnsiTheme="minorHAnsi" w:cstheme="minorHAnsi"/>
          <w:sz w:val="22"/>
          <w:szCs w:val="22"/>
        </w:rPr>
        <w:t xml:space="preserve">Hlavní inženýr projektu (HIP) </w:t>
      </w:r>
      <w:r w:rsidR="009E1EF6" w:rsidRPr="002877F4">
        <w:rPr>
          <w:szCs w:val="22"/>
          <w:shd w:val="clear" w:color="auto" w:fill="FFFF99"/>
        </w:rPr>
        <w:t>…………………..</w:t>
      </w:r>
      <w:bookmarkStart w:id="0" w:name="_GoBack"/>
      <w:bookmarkEnd w:id="0"/>
    </w:p>
    <w:p w14:paraId="75132826" w14:textId="26795825" w:rsidR="00CF25D8" w:rsidRPr="00CF25D8" w:rsidRDefault="00CF25D8" w:rsidP="00CF25D8">
      <w:pPr>
        <w:numPr>
          <w:ilvl w:val="0"/>
          <w:numId w:val="41"/>
        </w:numPr>
        <w:tabs>
          <w:tab w:val="left" w:pos="5387"/>
        </w:tabs>
        <w:spacing w:after="120" w:line="259" w:lineRule="exact"/>
        <w:ind w:left="1395" w:hanging="357"/>
        <w:rPr>
          <w:rFonts w:asciiTheme="minorHAnsi" w:hAnsiTheme="minorHAnsi" w:cstheme="minorHAnsi"/>
          <w:sz w:val="22"/>
          <w:szCs w:val="22"/>
        </w:rPr>
      </w:pPr>
      <w:r w:rsidRPr="00CF25D8">
        <w:rPr>
          <w:rFonts w:asciiTheme="minorHAnsi" w:hAnsiTheme="minorHAnsi" w:cstheme="minorHAnsi"/>
          <w:sz w:val="22"/>
          <w:szCs w:val="22"/>
        </w:rPr>
        <w:t xml:space="preserve">Koordinátor BIM  </w:t>
      </w:r>
      <w:r w:rsidR="009E1EF6" w:rsidRPr="002877F4">
        <w:rPr>
          <w:szCs w:val="22"/>
          <w:shd w:val="clear" w:color="auto" w:fill="FFFF99"/>
        </w:rPr>
        <w:t>…………………..</w:t>
      </w:r>
    </w:p>
    <w:p w14:paraId="742BFB03" w14:textId="77777777" w:rsidR="00CF25D8" w:rsidRDefault="00CF25D8" w:rsidP="00CF25D8">
      <w:pPr>
        <w:pStyle w:val="Zkladntext2"/>
        <w:numPr>
          <w:ilvl w:val="0"/>
          <w:numId w:val="6"/>
        </w:numPr>
        <w:tabs>
          <w:tab w:val="clear" w:pos="680"/>
          <w:tab w:val="num" w:pos="567"/>
          <w:tab w:val="left" w:pos="5387"/>
        </w:tabs>
        <w:spacing w:line="264" w:lineRule="auto"/>
        <w:ind w:left="567" w:hanging="567"/>
        <w:rPr>
          <w:rStyle w:val="FontStyle29"/>
          <w:rFonts w:eastAsiaTheme="majorEastAsia"/>
          <w:sz w:val="22"/>
          <w:szCs w:val="22"/>
        </w:rPr>
      </w:pPr>
      <w:r w:rsidRPr="00CF25D8">
        <w:rPr>
          <w:rStyle w:val="FontStyle29"/>
          <w:rFonts w:eastAsiaTheme="majorEastAsia"/>
          <w:sz w:val="22"/>
          <w:szCs w:val="22"/>
        </w:rPr>
        <w:t xml:space="preserve">Zhotovitel se zavazuje, že osoby uvedené v předchozím odstavci nenahradí bez souhlasu objednatele. Souhlas objednatele mu bude udělen pouze v případě, že tyto osoby budou nahrazeny osobami se stejnou či vyšší odbornou kvalifikací a zkušenostmi, ve smyslu prokázané kvalifikace a zkušeností z nabídky zhotovitele v zadávacím řízení veřejné zakázky. </w:t>
      </w:r>
    </w:p>
    <w:p w14:paraId="6A92DA26" w14:textId="7BC35D3C" w:rsidR="00CF25D8" w:rsidRDefault="00CF25D8" w:rsidP="00CF25D8">
      <w:pPr>
        <w:pStyle w:val="Zkladntext2"/>
        <w:tabs>
          <w:tab w:val="left" w:pos="5387"/>
        </w:tabs>
        <w:spacing w:line="264" w:lineRule="auto"/>
        <w:ind w:left="567"/>
        <w:rPr>
          <w:rFonts w:asciiTheme="minorHAnsi" w:hAnsiTheme="minorHAnsi" w:cstheme="minorHAnsi"/>
        </w:rPr>
      </w:pPr>
      <w:r w:rsidRPr="00CF25D8">
        <w:rPr>
          <w:rFonts w:asciiTheme="minorHAnsi" w:hAnsiTheme="minorHAnsi" w:cstheme="minorHAnsi"/>
        </w:rPr>
        <w:t xml:space="preserve">V případě, že zhotovitel bude chtít nahradit osobu </w:t>
      </w:r>
      <w:r>
        <w:rPr>
          <w:rFonts w:asciiTheme="minorHAnsi" w:hAnsiTheme="minorHAnsi" w:cstheme="minorHAnsi"/>
        </w:rPr>
        <w:t>HIP</w:t>
      </w:r>
      <w:r w:rsidRPr="00CF25D8">
        <w:rPr>
          <w:rFonts w:asciiTheme="minorHAnsi" w:hAnsiTheme="minorHAnsi" w:cstheme="minorHAnsi"/>
        </w:rPr>
        <w:t>, musí objednateli zároveň doložit, že tato nová osoba má minimálně stejnou úroveň kvalifikace a zkušeností, které byly hodnoceny v rámci kritérií hodnocení v zadávacím řízení. Pokud nová osoba nedosahuje stejné úrovně zkušeností pro hodnocení v rámci hodnotícího kritéria, musí dosahovat alespoň takové úrovně, která by při provedení nového hodnocení zajišťovala, že nabídka zhotovitele by byla stále nejvýhodnější.</w:t>
      </w:r>
    </w:p>
    <w:p w14:paraId="6BA9DEF8" w14:textId="6DA1FB4F" w:rsidR="00CF25D8" w:rsidRPr="00CF25D8" w:rsidRDefault="00CF25D8" w:rsidP="00CF25D8">
      <w:pPr>
        <w:pStyle w:val="Zkladntext2"/>
        <w:tabs>
          <w:tab w:val="left" w:pos="5387"/>
        </w:tabs>
        <w:spacing w:after="120" w:line="264" w:lineRule="auto"/>
        <w:ind w:left="567"/>
        <w:rPr>
          <w:rStyle w:val="FontStyle29"/>
          <w:rFonts w:eastAsiaTheme="majorEastAsia"/>
          <w:sz w:val="22"/>
          <w:szCs w:val="22"/>
        </w:rPr>
      </w:pPr>
      <w:r w:rsidRPr="00CF25D8">
        <w:rPr>
          <w:rFonts w:asciiTheme="minorHAnsi" w:hAnsiTheme="minorHAnsi" w:cstheme="minorHAnsi"/>
        </w:rPr>
        <w:t xml:space="preserve">Objednatel nemá právo bezdůvodně odmítnout udělit souhlas se změnou osob.  </w:t>
      </w:r>
    </w:p>
    <w:p w14:paraId="756F5A87" w14:textId="660CA77F" w:rsidR="00CF25D8" w:rsidRPr="00CF25D8" w:rsidRDefault="00CF25D8" w:rsidP="00FB433C">
      <w:pPr>
        <w:pStyle w:val="Zkladntext2"/>
        <w:numPr>
          <w:ilvl w:val="0"/>
          <w:numId w:val="6"/>
        </w:numPr>
        <w:tabs>
          <w:tab w:val="clear" w:pos="680"/>
          <w:tab w:val="num" w:pos="567"/>
          <w:tab w:val="left" w:pos="5387"/>
        </w:tabs>
        <w:spacing w:after="120" w:line="264" w:lineRule="auto"/>
        <w:ind w:left="567" w:hanging="567"/>
        <w:rPr>
          <w:rStyle w:val="FontStyle29"/>
          <w:rFonts w:eastAsiaTheme="majorEastAsia"/>
          <w:sz w:val="22"/>
          <w:szCs w:val="22"/>
        </w:rPr>
      </w:pPr>
      <w:r w:rsidRPr="00CF25D8">
        <w:rPr>
          <w:rStyle w:val="FontStyle29"/>
          <w:rFonts w:eastAsiaTheme="majorEastAsia"/>
          <w:sz w:val="22"/>
          <w:szCs w:val="22"/>
        </w:rPr>
        <w:t>Zhotovitel je povinen zajistit, aby se na realizaci díla, s výjimkou činnosti dle čl. I. odst. 1.</w:t>
      </w:r>
      <w:r w:rsidR="00FB433C">
        <w:rPr>
          <w:rStyle w:val="FontStyle29"/>
          <w:rFonts w:eastAsiaTheme="majorEastAsia"/>
          <w:sz w:val="22"/>
          <w:szCs w:val="22"/>
        </w:rPr>
        <w:t>8 a 1.9</w:t>
      </w:r>
      <w:r w:rsidRPr="00CF25D8">
        <w:rPr>
          <w:rStyle w:val="FontStyle29"/>
          <w:rFonts w:eastAsiaTheme="majorEastAsia"/>
          <w:sz w:val="22"/>
          <w:szCs w:val="22"/>
        </w:rPr>
        <w:t xml:space="preserve"> smlouvy, podílel alespoň 1 student stavebního oboru střední, vyšší odborné nebo vysoké školy, a to po dobu nejméně 1 měsíce při plném úvazku, tj. 40 hod./týden. Při kratším týdenním úvazku bude povinnost považována za splněnou po odpracování alespoň 160 hodin studentem. Splnění této povinnosti zhotovitel prokáže ve lhůtě pro předání DPS předložením čestného prohlášení s uvedením jména a příjmení studenta vykonávajícího odbornou studijní praxi, identifikačních údajů školy a název studijního oboru. Přílohu čestného prohlášení bude tvořit smlouva se studentem nebo školou. Smlouvou se pro tyto účely rozumí především pracovní smlouva, dohoda o pracovní činnosti, dohoda o provedení práce, dohoda o odborné praxi studenta apod.</w:t>
      </w:r>
    </w:p>
    <w:p w14:paraId="4BF0D62B" w14:textId="215EF2CA" w:rsidR="00CF25D8" w:rsidRPr="00FB433C" w:rsidRDefault="00CF25D8" w:rsidP="00FB433C">
      <w:pPr>
        <w:pStyle w:val="Zkladntext2"/>
        <w:numPr>
          <w:ilvl w:val="0"/>
          <w:numId w:val="6"/>
        </w:numPr>
        <w:tabs>
          <w:tab w:val="clear" w:pos="680"/>
          <w:tab w:val="num" w:pos="567"/>
          <w:tab w:val="left" w:pos="5387"/>
        </w:tabs>
        <w:spacing w:after="120" w:line="264" w:lineRule="auto"/>
        <w:ind w:left="567" w:hanging="567"/>
        <w:rPr>
          <w:rStyle w:val="FontStyle29"/>
          <w:rFonts w:eastAsiaTheme="majorEastAsia"/>
          <w:sz w:val="22"/>
          <w:szCs w:val="22"/>
        </w:rPr>
      </w:pPr>
      <w:r w:rsidRPr="00FB433C">
        <w:rPr>
          <w:rStyle w:val="FontStyle29"/>
          <w:rFonts w:eastAsiaTheme="majorEastAsia"/>
          <w:sz w:val="22"/>
          <w:szCs w:val="22"/>
        </w:rPr>
        <w:t>Zhotovitel prohlašuje, že není</w:t>
      </w:r>
    </w:p>
    <w:p w14:paraId="71550377" w14:textId="77777777" w:rsidR="00CF25D8" w:rsidRPr="00FB433C" w:rsidRDefault="00CF25D8" w:rsidP="00FB433C">
      <w:pPr>
        <w:pStyle w:val="Zkladntext2"/>
        <w:tabs>
          <w:tab w:val="num" w:pos="567"/>
          <w:tab w:val="left" w:pos="5387"/>
        </w:tabs>
        <w:spacing w:line="264" w:lineRule="auto"/>
        <w:ind w:left="1276" w:hanging="283"/>
        <w:rPr>
          <w:rStyle w:val="FontStyle29"/>
          <w:color w:val="00000A"/>
          <w:sz w:val="22"/>
          <w:szCs w:val="22"/>
        </w:rPr>
      </w:pPr>
      <w:r w:rsidRPr="00FB433C">
        <w:rPr>
          <w:rStyle w:val="FontStyle29"/>
          <w:color w:val="00000A"/>
          <w:sz w:val="22"/>
          <w:szCs w:val="22"/>
        </w:rPr>
        <w:t xml:space="preserve">1) </w:t>
      </w:r>
      <w:r w:rsidRPr="00FB433C">
        <w:rPr>
          <w:rStyle w:val="FontStyle29"/>
          <w:color w:val="00000A"/>
          <w:sz w:val="22"/>
          <w:szCs w:val="22"/>
        </w:rPr>
        <w:tab/>
        <w:t>ruský státní příslušník, fyzická či právnická osoba nebo subjekt či orgán se sídlem v Rusku;</w:t>
      </w:r>
    </w:p>
    <w:p w14:paraId="6572CFE2" w14:textId="77777777" w:rsidR="00CF25D8" w:rsidRPr="00FB433C" w:rsidRDefault="00CF25D8" w:rsidP="00FB433C">
      <w:pPr>
        <w:pStyle w:val="Zkladntext2"/>
        <w:tabs>
          <w:tab w:val="num" w:pos="567"/>
          <w:tab w:val="left" w:pos="5387"/>
        </w:tabs>
        <w:spacing w:line="264" w:lineRule="auto"/>
        <w:ind w:left="1276" w:hanging="283"/>
        <w:rPr>
          <w:rStyle w:val="FontStyle29"/>
          <w:color w:val="00000A"/>
          <w:sz w:val="22"/>
          <w:szCs w:val="22"/>
        </w:rPr>
      </w:pPr>
      <w:r w:rsidRPr="00FB433C">
        <w:rPr>
          <w:rStyle w:val="FontStyle29"/>
          <w:color w:val="00000A"/>
          <w:sz w:val="22"/>
          <w:szCs w:val="22"/>
        </w:rPr>
        <w:t>2)</w:t>
      </w:r>
      <w:r w:rsidRPr="00FB433C">
        <w:rPr>
          <w:rStyle w:val="FontStyle29"/>
          <w:color w:val="00000A"/>
          <w:sz w:val="22"/>
          <w:szCs w:val="22"/>
        </w:rPr>
        <w:tab/>
        <w:t>právnická osoba, subjekt nebo orgán, který je z více než 50 % přímo či nepřímo vlastněn některým ze subjektů uvedeným pod bodem 1);</w:t>
      </w:r>
    </w:p>
    <w:p w14:paraId="3D9DCAD7" w14:textId="009E016C" w:rsidR="00A62B2E" w:rsidRPr="00FB433C" w:rsidRDefault="00CF25D8" w:rsidP="00FB433C">
      <w:pPr>
        <w:pStyle w:val="Zkladntext2"/>
        <w:tabs>
          <w:tab w:val="num" w:pos="567"/>
          <w:tab w:val="left" w:pos="5387"/>
        </w:tabs>
        <w:spacing w:line="264" w:lineRule="auto"/>
        <w:ind w:left="1276" w:hanging="283"/>
        <w:rPr>
          <w:rStyle w:val="FontStyle29"/>
          <w:color w:val="00000A"/>
          <w:sz w:val="22"/>
          <w:szCs w:val="22"/>
        </w:rPr>
      </w:pPr>
      <w:r w:rsidRPr="00FB433C">
        <w:rPr>
          <w:rStyle w:val="FontStyle29"/>
          <w:color w:val="00000A"/>
          <w:sz w:val="22"/>
          <w:szCs w:val="22"/>
        </w:rPr>
        <w:t>3)</w:t>
      </w:r>
      <w:r w:rsidRPr="00FB433C">
        <w:rPr>
          <w:rStyle w:val="FontStyle29"/>
          <w:color w:val="00000A"/>
          <w:sz w:val="22"/>
          <w:szCs w:val="22"/>
        </w:rPr>
        <w:tab/>
        <w:t>fyzická nebo právnická osoba, subjekt nebo orgán, který jedná jménem nebo na pokyn některého ze subjektů uvedeným pod bodem 1) nebo 2).</w:t>
      </w:r>
    </w:p>
    <w:p w14:paraId="1A8AFB5F" w14:textId="77777777" w:rsidR="00E1575E" w:rsidRPr="00BA1444" w:rsidRDefault="00E1575E" w:rsidP="00FB433C">
      <w:pPr>
        <w:pStyle w:val="Zkladntext2"/>
        <w:tabs>
          <w:tab w:val="num" w:pos="567"/>
          <w:tab w:val="left" w:pos="5387"/>
        </w:tabs>
        <w:spacing w:line="264" w:lineRule="auto"/>
        <w:ind w:left="1276" w:hanging="283"/>
        <w:rPr>
          <w:rStyle w:val="FontStyle29"/>
          <w:color w:val="00000A"/>
          <w:sz w:val="22"/>
          <w:szCs w:val="22"/>
        </w:rPr>
      </w:pPr>
    </w:p>
    <w:p w14:paraId="697B60FC" w14:textId="77777777" w:rsidR="00A62B2E" w:rsidRDefault="00923F11" w:rsidP="004A443C">
      <w:pPr>
        <w:pStyle w:val="Nadpis1"/>
        <w:numPr>
          <w:ilvl w:val="0"/>
          <w:numId w:val="3"/>
        </w:numPr>
        <w:tabs>
          <w:tab w:val="num" w:pos="567"/>
        </w:tabs>
        <w:spacing w:line="264" w:lineRule="auto"/>
        <w:ind w:left="851" w:hanging="709"/>
        <w:jc w:val="center"/>
        <w:rPr>
          <w:color w:val="00000A"/>
          <w:sz w:val="22"/>
          <w:szCs w:val="22"/>
        </w:rPr>
      </w:pPr>
      <w:r w:rsidRPr="00BA1444">
        <w:rPr>
          <w:color w:val="00000A"/>
          <w:sz w:val="22"/>
          <w:szCs w:val="22"/>
        </w:rPr>
        <w:t>Odpovědnost za vady díla</w:t>
      </w:r>
    </w:p>
    <w:p w14:paraId="3D449D4E" w14:textId="77777777" w:rsidR="00AD7F68" w:rsidRPr="00BA1444" w:rsidRDefault="00AD7F68" w:rsidP="004A443C">
      <w:pPr>
        <w:pStyle w:val="Nadpis1"/>
        <w:tabs>
          <w:tab w:val="num" w:pos="567"/>
        </w:tabs>
        <w:spacing w:line="264" w:lineRule="auto"/>
        <w:ind w:left="851" w:hanging="709"/>
        <w:rPr>
          <w:color w:val="00000A"/>
          <w:sz w:val="22"/>
          <w:szCs w:val="22"/>
        </w:rPr>
      </w:pPr>
    </w:p>
    <w:p w14:paraId="0C53998C" w14:textId="77777777" w:rsidR="00A62B2E" w:rsidRPr="00FC4FFD" w:rsidRDefault="00923F11" w:rsidP="00C853FA">
      <w:pPr>
        <w:pStyle w:val="Zkladntext2"/>
        <w:numPr>
          <w:ilvl w:val="0"/>
          <w:numId w:val="7"/>
        </w:numPr>
        <w:tabs>
          <w:tab w:val="clear" w:pos="680"/>
          <w:tab w:val="num" w:pos="567"/>
          <w:tab w:val="left" w:pos="5387"/>
        </w:tabs>
        <w:spacing w:line="264" w:lineRule="auto"/>
        <w:ind w:left="567" w:hanging="567"/>
        <w:rPr>
          <w:rStyle w:val="FontStyle29"/>
          <w:b/>
          <w:bCs/>
          <w:color w:val="00000A"/>
          <w:sz w:val="22"/>
          <w:szCs w:val="22"/>
        </w:rPr>
      </w:pPr>
      <w:r w:rsidRPr="00BA1444">
        <w:rPr>
          <w:rStyle w:val="FontStyle29"/>
          <w:color w:val="00000A"/>
          <w:sz w:val="22"/>
          <w:szCs w:val="22"/>
        </w:rPr>
        <w:t>Dílo má vady, jestliže provedení díla neodpovídá výsledku určenému v této smlouvě.</w:t>
      </w:r>
    </w:p>
    <w:p w14:paraId="7E364C06" w14:textId="77777777" w:rsidR="00FC4FFD" w:rsidRPr="00BA1444" w:rsidRDefault="00FC4FFD" w:rsidP="00C853FA">
      <w:pPr>
        <w:pStyle w:val="Zkladntext2"/>
        <w:tabs>
          <w:tab w:val="num" w:pos="567"/>
          <w:tab w:val="left" w:pos="5387"/>
        </w:tabs>
        <w:spacing w:line="264" w:lineRule="auto"/>
        <w:ind w:left="567" w:hanging="567"/>
        <w:rPr>
          <w:rStyle w:val="FontStyle29"/>
          <w:b/>
          <w:bCs/>
          <w:color w:val="00000A"/>
          <w:sz w:val="22"/>
          <w:szCs w:val="22"/>
        </w:rPr>
      </w:pPr>
    </w:p>
    <w:p w14:paraId="040F7CEB" w14:textId="77777777" w:rsidR="00A62B2E" w:rsidRDefault="00923F11" w:rsidP="00C853FA">
      <w:pPr>
        <w:pStyle w:val="Zkladntext2"/>
        <w:numPr>
          <w:ilvl w:val="0"/>
          <w:numId w:val="7"/>
        </w:numPr>
        <w:tabs>
          <w:tab w:val="clear" w:pos="680"/>
          <w:tab w:val="num" w:pos="567"/>
          <w:tab w:val="left" w:pos="5387"/>
        </w:tabs>
        <w:spacing w:line="264" w:lineRule="auto"/>
        <w:ind w:left="567" w:hanging="567"/>
        <w:rPr>
          <w:rStyle w:val="FontStyle29"/>
          <w:color w:val="00000A"/>
          <w:sz w:val="22"/>
          <w:szCs w:val="22"/>
        </w:rPr>
      </w:pPr>
      <w:r w:rsidRPr="00BA1444">
        <w:rPr>
          <w:rStyle w:val="FontStyle29"/>
          <w:color w:val="00000A"/>
          <w:sz w:val="22"/>
          <w:szCs w:val="22"/>
        </w:rPr>
        <w:t>Zhotovitel odpovídá za vady, které má dílo v době jeho předání objednateli. Zhotovitel odpovídá i za</w:t>
      </w:r>
      <w:r w:rsidR="00FC4FFD">
        <w:rPr>
          <w:rStyle w:val="FontStyle29"/>
          <w:color w:val="00000A"/>
          <w:sz w:val="22"/>
          <w:szCs w:val="22"/>
        </w:rPr>
        <w:t> </w:t>
      </w:r>
      <w:r w:rsidRPr="00BA1444">
        <w:rPr>
          <w:rStyle w:val="FontStyle29"/>
          <w:color w:val="00000A"/>
          <w:sz w:val="22"/>
          <w:szCs w:val="22"/>
        </w:rPr>
        <w:t>vady díla vzniklé po předání díla objednateli, jestliže byly způsobeny porušením jeho povinností.</w:t>
      </w:r>
    </w:p>
    <w:p w14:paraId="6137E4DD" w14:textId="77777777" w:rsidR="00FC4FFD" w:rsidRPr="00BA1444" w:rsidRDefault="00FC4FFD" w:rsidP="00C853FA">
      <w:pPr>
        <w:pStyle w:val="Zkladntext2"/>
        <w:tabs>
          <w:tab w:val="num" w:pos="567"/>
          <w:tab w:val="left" w:pos="5387"/>
        </w:tabs>
        <w:spacing w:line="264" w:lineRule="auto"/>
        <w:ind w:left="567" w:hanging="567"/>
        <w:rPr>
          <w:rStyle w:val="FontStyle29"/>
          <w:color w:val="00000A"/>
          <w:sz w:val="22"/>
          <w:szCs w:val="22"/>
        </w:rPr>
      </w:pPr>
    </w:p>
    <w:p w14:paraId="3853D38B" w14:textId="77777777" w:rsidR="00A62B2E" w:rsidRDefault="00923F11" w:rsidP="00C853FA">
      <w:pPr>
        <w:pStyle w:val="Zkladntext2"/>
        <w:numPr>
          <w:ilvl w:val="0"/>
          <w:numId w:val="7"/>
        </w:numPr>
        <w:tabs>
          <w:tab w:val="clear" w:pos="680"/>
          <w:tab w:val="num" w:pos="567"/>
          <w:tab w:val="left" w:pos="5387"/>
        </w:tabs>
        <w:spacing w:line="264" w:lineRule="auto"/>
        <w:ind w:left="567" w:hanging="567"/>
        <w:rPr>
          <w:rStyle w:val="FontStyle29"/>
          <w:color w:val="00000A"/>
          <w:sz w:val="22"/>
          <w:szCs w:val="22"/>
        </w:rPr>
      </w:pPr>
      <w:r w:rsidRPr="00BA1444">
        <w:rPr>
          <w:rStyle w:val="FontStyle29"/>
          <w:color w:val="00000A"/>
          <w:sz w:val="22"/>
          <w:szCs w:val="22"/>
        </w:rPr>
        <w:t>Zhotovitel odpovídá za vady projektové dokumentace, které mají vliv na kvalitu stavby, na úplnost a soulad specifikace všech prací, dodávek, činností a služeb spojených s realizací stavby ve všech částech dokumentace (výkresová, technická a rozpočtová část včetně výkazů výměr), za</w:t>
      </w:r>
      <w:r w:rsidR="00FC4FFD">
        <w:rPr>
          <w:rStyle w:val="FontStyle29"/>
          <w:color w:val="00000A"/>
          <w:sz w:val="22"/>
          <w:szCs w:val="22"/>
        </w:rPr>
        <w:t> </w:t>
      </w:r>
      <w:r w:rsidRPr="00BA1444">
        <w:rPr>
          <w:rStyle w:val="FontStyle29"/>
          <w:color w:val="00000A"/>
          <w:sz w:val="22"/>
          <w:szCs w:val="22"/>
        </w:rPr>
        <w:t>jednoznačnost, efektivnost, funkčnost a reálnost navrženého technického řešení a jeho soulad s podmínkami této smlouvy, pokyny a podklady předanými zhotoviteli objednatelem, obecně závaznými právními předpisy, ČSN, EN, ČN a ostatními normami pro přípravu a realizaci předmětné stavby. V rámci odpovědnosti zhotovitele za správnost a úplnost projektové dokumentace, odpovídá zhotovitel po celou dobu životnosti projektované stavby za jakoukoliv újmu vzniklou vadou projektové dokumentace, nesprávným výkonem autorského dozoru, nebo jakoukoliv činností vykonávanou na</w:t>
      </w:r>
      <w:r w:rsidR="00FC4FFD">
        <w:rPr>
          <w:rStyle w:val="FontStyle29"/>
          <w:color w:val="00000A"/>
          <w:sz w:val="22"/>
          <w:szCs w:val="22"/>
        </w:rPr>
        <w:t> </w:t>
      </w:r>
      <w:r w:rsidRPr="00BA1444">
        <w:rPr>
          <w:rStyle w:val="FontStyle29"/>
          <w:color w:val="00000A"/>
          <w:sz w:val="22"/>
          <w:szCs w:val="22"/>
        </w:rPr>
        <w:t>základě smlouvy.</w:t>
      </w:r>
    </w:p>
    <w:p w14:paraId="02E74C7F" w14:textId="77777777" w:rsidR="006A0324" w:rsidRPr="00BA1444" w:rsidRDefault="006A0324" w:rsidP="004A443C">
      <w:pPr>
        <w:pStyle w:val="Zkladntext2"/>
        <w:tabs>
          <w:tab w:val="num" w:pos="567"/>
          <w:tab w:val="left" w:pos="5387"/>
        </w:tabs>
        <w:spacing w:line="264" w:lineRule="auto"/>
        <w:ind w:left="851" w:hanging="709"/>
        <w:rPr>
          <w:rStyle w:val="FontStyle29"/>
          <w:color w:val="00000A"/>
          <w:sz w:val="22"/>
          <w:szCs w:val="22"/>
        </w:rPr>
      </w:pPr>
    </w:p>
    <w:p w14:paraId="7E6E652C" w14:textId="77777777" w:rsidR="00A62B2E" w:rsidRDefault="00923F11" w:rsidP="009F25C4">
      <w:pPr>
        <w:pStyle w:val="Zkladntext2"/>
        <w:numPr>
          <w:ilvl w:val="0"/>
          <w:numId w:val="7"/>
        </w:numPr>
        <w:tabs>
          <w:tab w:val="clear" w:pos="680"/>
          <w:tab w:val="num" w:pos="567"/>
          <w:tab w:val="left" w:pos="5387"/>
        </w:tabs>
        <w:spacing w:line="264" w:lineRule="auto"/>
        <w:ind w:left="567" w:hanging="567"/>
        <w:rPr>
          <w:rStyle w:val="FontStyle29"/>
          <w:color w:val="00000A"/>
          <w:sz w:val="22"/>
          <w:szCs w:val="22"/>
        </w:rPr>
      </w:pPr>
      <w:r w:rsidRPr="00BA1444">
        <w:rPr>
          <w:rStyle w:val="FontStyle29"/>
          <w:color w:val="00000A"/>
          <w:sz w:val="22"/>
          <w:szCs w:val="22"/>
        </w:rPr>
        <w:t>Objednatel je povinen vady projektové dokumentace nebo jiného výstupu zhotoveného na základě této smlouvy písemně uplatnit u zhotovitele, a to bez zbytečného odkladu po té, co se o nich dozvěděl. Pro</w:t>
      </w:r>
      <w:r w:rsidR="00263459">
        <w:rPr>
          <w:rStyle w:val="FontStyle29"/>
          <w:color w:val="00000A"/>
          <w:sz w:val="22"/>
          <w:szCs w:val="22"/>
        </w:rPr>
        <w:t> </w:t>
      </w:r>
      <w:r w:rsidRPr="00BA1444">
        <w:rPr>
          <w:rStyle w:val="FontStyle29"/>
          <w:color w:val="00000A"/>
          <w:sz w:val="22"/>
          <w:szCs w:val="22"/>
        </w:rPr>
        <w:t>vyloučení pochybností strany sjednávají, že objednatel má právo takto vadu uplatnit po celou dobu životnosti projektované stavby a výslovně sjednávají, že § 2112 občanského zákoníku, se pro právní vztah založený touto smlouvou nepoužije.</w:t>
      </w:r>
    </w:p>
    <w:p w14:paraId="6C2C3C4D" w14:textId="77777777" w:rsidR="006A0324" w:rsidRPr="00BA1444" w:rsidRDefault="006A0324" w:rsidP="009F25C4">
      <w:pPr>
        <w:pStyle w:val="Zkladntext2"/>
        <w:tabs>
          <w:tab w:val="num" w:pos="567"/>
          <w:tab w:val="left" w:pos="5387"/>
        </w:tabs>
        <w:spacing w:line="264" w:lineRule="auto"/>
        <w:ind w:left="567" w:hanging="567"/>
        <w:rPr>
          <w:rStyle w:val="FontStyle29"/>
          <w:color w:val="00000A"/>
          <w:sz w:val="22"/>
          <w:szCs w:val="22"/>
        </w:rPr>
      </w:pPr>
    </w:p>
    <w:p w14:paraId="7812355A" w14:textId="77777777" w:rsidR="00A62B2E" w:rsidRDefault="00923F11" w:rsidP="009F25C4">
      <w:pPr>
        <w:pStyle w:val="Zkladntext2"/>
        <w:numPr>
          <w:ilvl w:val="0"/>
          <w:numId w:val="7"/>
        </w:numPr>
        <w:tabs>
          <w:tab w:val="clear" w:pos="680"/>
          <w:tab w:val="num" w:pos="567"/>
          <w:tab w:val="left" w:pos="5387"/>
        </w:tabs>
        <w:spacing w:line="264" w:lineRule="auto"/>
        <w:ind w:left="567" w:hanging="567"/>
        <w:rPr>
          <w:rStyle w:val="FontStyle29"/>
          <w:color w:val="00000A"/>
          <w:sz w:val="22"/>
          <w:szCs w:val="22"/>
        </w:rPr>
      </w:pPr>
      <w:r w:rsidRPr="00BA1444">
        <w:rPr>
          <w:rStyle w:val="FontStyle29"/>
          <w:color w:val="00000A"/>
          <w:sz w:val="22"/>
          <w:szCs w:val="22"/>
        </w:rPr>
        <w:t>Právo na odstranění vady díla, zjištěné po předání díla, objednatel u zhotovitele uplatní písemnou formou. Zhotovitel bez zbytečného odkladu, nejpozději ve lhůtě do tří (3) pracovních dní od doručení reklamace, projedná s objednatelem reklamovanou vadu a způsob jejího odstranění. Neodstraní-li zhotovitel vady díla jím zaviněné v přiměřené lhůtě, tj. nejpozději do sedmi (7) kalendářních dní od</w:t>
      </w:r>
      <w:r w:rsidR="00FC4FFD">
        <w:rPr>
          <w:rStyle w:val="FontStyle29"/>
          <w:color w:val="00000A"/>
          <w:sz w:val="22"/>
          <w:szCs w:val="22"/>
        </w:rPr>
        <w:t> </w:t>
      </w:r>
      <w:r w:rsidRPr="00BA1444">
        <w:rPr>
          <w:rStyle w:val="FontStyle29"/>
          <w:color w:val="00000A"/>
          <w:sz w:val="22"/>
          <w:szCs w:val="22"/>
        </w:rPr>
        <w:t>jejich reklamace objednatelem, nebo v jiné lhůtě písemně sjednané s objednatelem, může objednatel požadovat přiměřenou slevu z ceny díla. Nárok objednatele uplatnit vůči zhotoviteli smluvní pokutu tím nezaniká.</w:t>
      </w:r>
    </w:p>
    <w:p w14:paraId="6D95C6BD" w14:textId="77777777" w:rsidR="00FC4FFD" w:rsidRPr="00BA1444" w:rsidRDefault="00FC4FFD" w:rsidP="009F25C4">
      <w:pPr>
        <w:pStyle w:val="Zkladntext2"/>
        <w:tabs>
          <w:tab w:val="num" w:pos="567"/>
          <w:tab w:val="left" w:pos="5387"/>
        </w:tabs>
        <w:spacing w:line="264" w:lineRule="auto"/>
        <w:ind w:left="567" w:hanging="567"/>
        <w:rPr>
          <w:rStyle w:val="FontStyle29"/>
          <w:color w:val="00000A"/>
          <w:sz w:val="22"/>
          <w:szCs w:val="22"/>
        </w:rPr>
      </w:pPr>
    </w:p>
    <w:p w14:paraId="25F6230B" w14:textId="77777777" w:rsidR="00A62B2E" w:rsidRPr="00BA1444" w:rsidRDefault="00923F11" w:rsidP="009F25C4">
      <w:pPr>
        <w:pStyle w:val="Zkladntext2"/>
        <w:numPr>
          <w:ilvl w:val="0"/>
          <w:numId w:val="7"/>
        </w:numPr>
        <w:tabs>
          <w:tab w:val="clear" w:pos="680"/>
          <w:tab w:val="num" w:pos="567"/>
          <w:tab w:val="left" w:pos="5387"/>
        </w:tabs>
        <w:spacing w:line="264" w:lineRule="auto"/>
        <w:ind w:left="567" w:hanging="567"/>
        <w:rPr>
          <w:rStyle w:val="FontStyle29"/>
          <w:color w:val="00000A"/>
          <w:sz w:val="22"/>
          <w:szCs w:val="22"/>
        </w:rPr>
      </w:pPr>
      <w:r w:rsidRPr="00BA1444">
        <w:rPr>
          <w:rStyle w:val="FontStyle29"/>
          <w:color w:val="00000A"/>
          <w:sz w:val="22"/>
          <w:szCs w:val="22"/>
        </w:rPr>
        <w:t>Neodstraní-li zhotovitel reklamované vady nebo nedodělky díla či jeho části ve lhůtě dle článku V.</w:t>
      </w:r>
      <w:r w:rsidR="00FC4FFD">
        <w:rPr>
          <w:rStyle w:val="FontStyle29"/>
          <w:color w:val="00000A"/>
          <w:sz w:val="22"/>
          <w:szCs w:val="22"/>
        </w:rPr>
        <w:t> </w:t>
      </w:r>
      <w:r w:rsidRPr="00BA1444">
        <w:rPr>
          <w:rStyle w:val="FontStyle29"/>
          <w:color w:val="00000A"/>
          <w:sz w:val="22"/>
          <w:szCs w:val="22"/>
        </w:rPr>
        <w:t>odst. 5.5 smlouvy anebo nezahájí-li zhotovitel odstraňování vad nebo nedodělků díla v termínech dle</w:t>
      </w:r>
      <w:r w:rsidR="00FC4FFD">
        <w:rPr>
          <w:rStyle w:val="FontStyle29"/>
          <w:color w:val="00000A"/>
          <w:sz w:val="22"/>
          <w:szCs w:val="22"/>
        </w:rPr>
        <w:t> </w:t>
      </w:r>
      <w:r w:rsidRPr="00BA1444">
        <w:rPr>
          <w:rStyle w:val="FontStyle29"/>
          <w:color w:val="00000A"/>
          <w:sz w:val="22"/>
          <w:szCs w:val="22"/>
        </w:rPr>
        <w:t>článku V. odst. 5.5 smlouvy anebo oznámí-li zhotovitel objednateli před uplynutím doby k</w:t>
      </w:r>
      <w:r w:rsidR="00263459">
        <w:rPr>
          <w:rStyle w:val="FontStyle29"/>
          <w:color w:val="00000A"/>
          <w:sz w:val="22"/>
          <w:szCs w:val="22"/>
        </w:rPr>
        <w:t> </w:t>
      </w:r>
      <w:r w:rsidRPr="00BA1444">
        <w:rPr>
          <w:rStyle w:val="FontStyle29"/>
          <w:color w:val="00000A"/>
          <w:sz w:val="22"/>
          <w:szCs w:val="22"/>
        </w:rPr>
        <w:t xml:space="preserve">odstranění vad či nedodělků díla, že vadu či nedodělky neodstraní, anebo je-li zřejmé, že zhotovitel reklamované vady nebo nedodělky díla či jeho části neodstraní, má objednatel oprávnění též právo zadat provedení oprav jiné osobě anebo požadovat slevu z odměny za provedení díla. </w:t>
      </w:r>
    </w:p>
    <w:p w14:paraId="6EAB2380" w14:textId="77777777" w:rsidR="00A62B2E" w:rsidRDefault="00923F11" w:rsidP="009F25C4">
      <w:pPr>
        <w:pStyle w:val="Zkladntext2"/>
        <w:tabs>
          <w:tab w:val="num" w:pos="567"/>
          <w:tab w:val="left" w:pos="5387"/>
        </w:tabs>
        <w:spacing w:line="264" w:lineRule="auto"/>
        <w:ind w:left="567"/>
        <w:rPr>
          <w:rStyle w:val="FontStyle29"/>
          <w:color w:val="00000A"/>
          <w:sz w:val="22"/>
          <w:szCs w:val="22"/>
        </w:rPr>
      </w:pPr>
      <w:r w:rsidRPr="00BA1444">
        <w:rPr>
          <w:rStyle w:val="FontStyle29"/>
          <w:color w:val="00000A"/>
          <w:sz w:val="22"/>
          <w:szCs w:val="22"/>
        </w:rPr>
        <w:t>V případě zadání provedení oprav jiné osobě vzniká objednateli nárok, aby mu zhotovitel zaplatil částku připadající na cenu, kterou objednatel třetí osobě v důsledku tohoto postupu zaplatí. Nárok objednatele účtovat zhotoviteli smluvní pokutu tím nezaniká.</w:t>
      </w:r>
    </w:p>
    <w:p w14:paraId="367DE2C8" w14:textId="77777777" w:rsidR="006A0324" w:rsidRPr="00BA1444" w:rsidRDefault="006A0324" w:rsidP="009F25C4">
      <w:pPr>
        <w:pStyle w:val="Zkladntext2"/>
        <w:tabs>
          <w:tab w:val="num" w:pos="567"/>
          <w:tab w:val="left" w:pos="5387"/>
        </w:tabs>
        <w:spacing w:line="264" w:lineRule="auto"/>
        <w:ind w:left="567" w:hanging="567"/>
        <w:rPr>
          <w:rStyle w:val="FontStyle29"/>
          <w:color w:val="00000A"/>
          <w:sz w:val="22"/>
          <w:szCs w:val="22"/>
        </w:rPr>
      </w:pPr>
    </w:p>
    <w:p w14:paraId="1671E11C" w14:textId="77777777" w:rsidR="00A62B2E" w:rsidRDefault="00923F11" w:rsidP="009F25C4">
      <w:pPr>
        <w:pStyle w:val="Zkladntext2"/>
        <w:numPr>
          <w:ilvl w:val="0"/>
          <w:numId w:val="7"/>
        </w:numPr>
        <w:tabs>
          <w:tab w:val="clear" w:pos="680"/>
          <w:tab w:val="num" w:pos="567"/>
          <w:tab w:val="left" w:pos="5387"/>
        </w:tabs>
        <w:spacing w:line="264" w:lineRule="auto"/>
        <w:ind w:left="567" w:hanging="567"/>
        <w:rPr>
          <w:rStyle w:val="FontStyle29"/>
          <w:color w:val="00000A"/>
          <w:sz w:val="22"/>
          <w:szCs w:val="22"/>
        </w:rPr>
      </w:pPr>
      <w:r w:rsidRPr="00BA1444">
        <w:rPr>
          <w:rStyle w:val="FontStyle29"/>
          <w:color w:val="00000A"/>
          <w:sz w:val="22"/>
          <w:szCs w:val="22"/>
        </w:rPr>
        <w:t>Práva a povinnosti z odpovědnosti zhotovitele za vady na předané části díla nezanikají ani odstoupením kterékoli ze smluvních stran od smlouvy.</w:t>
      </w:r>
    </w:p>
    <w:p w14:paraId="29D5A978" w14:textId="77777777" w:rsidR="006A0324" w:rsidRPr="00BA1444" w:rsidRDefault="006A0324" w:rsidP="009F25C4">
      <w:pPr>
        <w:pStyle w:val="Zkladntext2"/>
        <w:tabs>
          <w:tab w:val="num" w:pos="567"/>
          <w:tab w:val="left" w:pos="5387"/>
        </w:tabs>
        <w:spacing w:line="264" w:lineRule="auto"/>
        <w:ind w:left="567" w:hanging="567"/>
        <w:rPr>
          <w:rStyle w:val="FontStyle29"/>
          <w:color w:val="00000A"/>
          <w:sz w:val="22"/>
          <w:szCs w:val="22"/>
        </w:rPr>
      </w:pPr>
    </w:p>
    <w:p w14:paraId="04D32036" w14:textId="77777777" w:rsidR="00A62B2E" w:rsidRDefault="00923F11" w:rsidP="009F25C4">
      <w:pPr>
        <w:pStyle w:val="Zkladntext2"/>
        <w:numPr>
          <w:ilvl w:val="0"/>
          <w:numId w:val="7"/>
        </w:numPr>
        <w:tabs>
          <w:tab w:val="clear" w:pos="680"/>
          <w:tab w:val="num" w:pos="567"/>
          <w:tab w:val="left" w:pos="5387"/>
        </w:tabs>
        <w:spacing w:line="264" w:lineRule="auto"/>
        <w:ind w:left="567" w:hanging="567"/>
        <w:rPr>
          <w:rStyle w:val="FontStyle29"/>
          <w:color w:val="00000A"/>
          <w:sz w:val="22"/>
          <w:szCs w:val="22"/>
        </w:rPr>
      </w:pPr>
      <w:r w:rsidRPr="00BA1444">
        <w:rPr>
          <w:rStyle w:val="FontStyle29"/>
          <w:color w:val="00000A"/>
          <w:sz w:val="22"/>
          <w:szCs w:val="22"/>
        </w:rPr>
        <w:t xml:space="preserve">O reklamačním řízení budou objednatelem pořizovány písemné zápisy ve dvojím vyhotovení, z nichž jeden stejnopis obdrží každá ze smluvních stran. </w:t>
      </w:r>
    </w:p>
    <w:p w14:paraId="32877343" w14:textId="77777777" w:rsidR="006A0324" w:rsidRPr="00BA1444" w:rsidRDefault="006A0324" w:rsidP="009F25C4">
      <w:pPr>
        <w:pStyle w:val="Zkladntext2"/>
        <w:tabs>
          <w:tab w:val="num" w:pos="567"/>
          <w:tab w:val="left" w:pos="5387"/>
        </w:tabs>
        <w:spacing w:line="264" w:lineRule="auto"/>
        <w:ind w:left="567" w:hanging="567"/>
        <w:rPr>
          <w:rStyle w:val="FontStyle29"/>
          <w:color w:val="00000A"/>
          <w:sz w:val="22"/>
          <w:szCs w:val="22"/>
        </w:rPr>
      </w:pPr>
    </w:p>
    <w:p w14:paraId="115D9B4C" w14:textId="77777777" w:rsidR="00A62B2E" w:rsidRDefault="00923F11" w:rsidP="009F25C4">
      <w:pPr>
        <w:pStyle w:val="Zkladntext2"/>
        <w:numPr>
          <w:ilvl w:val="0"/>
          <w:numId w:val="7"/>
        </w:numPr>
        <w:tabs>
          <w:tab w:val="clear" w:pos="680"/>
          <w:tab w:val="num" w:pos="567"/>
          <w:tab w:val="left" w:pos="5387"/>
        </w:tabs>
        <w:spacing w:line="264" w:lineRule="auto"/>
        <w:ind w:left="567" w:hanging="567"/>
        <w:rPr>
          <w:rStyle w:val="FontStyle29"/>
          <w:color w:val="00000A"/>
          <w:sz w:val="22"/>
          <w:szCs w:val="22"/>
        </w:rPr>
      </w:pPr>
      <w:r w:rsidRPr="00BA1444">
        <w:rPr>
          <w:rStyle w:val="FontStyle29"/>
          <w:color w:val="00000A"/>
          <w:sz w:val="22"/>
          <w:szCs w:val="22"/>
        </w:rPr>
        <w:t>Zhotovitel neodpovídá za vady díla, jestliže tyto vady byly způsobeny předáním nevhodných nebo neúplných podkladů a pokynů v případě, že zhotovitel na ně objednatele upozornil a objednatel na</w:t>
      </w:r>
      <w:r w:rsidR="00FC4FFD">
        <w:rPr>
          <w:rStyle w:val="FontStyle29"/>
          <w:color w:val="00000A"/>
          <w:sz w:val="22"/>
          <w:szCs w:val="22"/>
        </w:rPr>
        <w:t> </w:t>
      </w:r>
      <w:r w:rsidRPr="00BA1444">
        <w:rPr>
          <w:rStyle w:val="FontStyle29"/>
          <w:color w:val="00000A"/>
          <w:sz w:val="22"/>
          <w:szCs w:val="22"/>
        </w:rPr>
        <w:t>jejich použití nebo provedení trval.</w:t>
      </w:r>
    </w:p>
    <w:p w14:paraId="4F1B70CD" w14:textId="77777777" w:rsidR="006A0324" w:rsidRPr="00BA1444" w:rsidRDefault="006A0324" w:rsidP="009F25C4">
      <w:pPr>
        <w:pStyle w:val="Zkladntext2"/>
        <w:tabs>
          <w:tab w:val="num" w:pos="567"/>
          <w:tab w:val="left" w:pos="5387"/>
        </w:tabs>
        <w:spacing w:line="264" w:lineRule="auto"/>
        <w:ind w:left="567" w:hanging="567"/>
        <w:rPr>
          <w:rStyle w:val="FontStyle29"/>
          <w:color w:val="00000A"/>
          <w:sz w:val="22"/>
          <w:szCs w:val="22"/>
        </w:rPr>
      </w:pPr>
    </w:p>
    <w:p w14:paraId="6AC3392B" w14:textId="77777777" w:rsidR="00A62B2E" w:rsidRPr="00BA1444" w:rsidRDefault="00923F11" w:rsidP="009F25C4">
      <w:pPr>
        <w:pStyle w:val="Zkladntext2"/>
        <w:numPr>
          <w:ilvl w:val="0"/>
          <w:numId w:val="7"/>
        </w:numPr>
        <w:tabs>
          <w:tab w:val="clear" w:pos="680"/>
          <w:tab w:val="num" w:pos="567"/>
          <w:tab w:val="left" w:pos="5387"/>
        </w:tabs>
        <w:spacing w:line="264" w:lineRule="auto"/>
        <w:ind w:left="567" w:hanging="567"/>
        <w:rPr>
          <w:rStyle w:val="FontStyle29"/>
          <w:color w:val="00000A"/>
          <w:sz w:val="22"/>
          <w:szCs w:val="22"/>
        </w:rPr>
      </w:pPr>
      <w:r w:rsidRPr="00BA1444">
        <w:rPr>
          <w:rStyle w:val="FontStyle29"/>
          <w:sz w:val="22"/>
          <w:szCs w:val="22"/>
        </w:rPr>
        <w:t xml:space="preserve">Zhotovitel je plně odpovědný za případy, kdy dojde vlivem opomenutí důležitých skutečností nebo vlivem nesouladu mezi výkresovou částí projektové dokumentace a výkazem výměr k vadě projektové dokumentace ke zvýšení nákladů stavby, ledaže prokáže, že zvýšené náklady nezpůsobila chyba v jím prováděném díle. </w:t>
      </w:r>
    </w:p>
    <w:p w14:paraId="5E751883" w14:textId="1F3EA098" w:rsidR="00A62B2E" w:rsidRDefault="00A62B2E" w:rsidP="004A443C">
      <w:pPr>
        <w:pStyle w:val="Zkladntext2"/>
        <w:tabs>
          <w:tab w:val="num" w:pos="567"/>
          <w:tab w:val="left" w:pos="5387"/>
        </w:tabs>
        <w:spacing w:line="264" w:lineRule="auto"/>
        <w:ind w:left="851" w:hanging="709"/>
        <w:rPr>
          <w:rStyle w:val="FontStyle29"/>
          <w:color w:val="00000A"/>
          <w:sz w:val="22"/>
          <w:szCs w:val="22"/>
        </w:rPr>
      </w:pPr>
    </w:p>
    <w:p w14:paraId="40A3AA81" w14:textId="77777777" w:rsidR="00E1575E" w:rsidRPr="00BA1444" w:rsidRDefault="00E1575E" w:rsidP="004A443C">
      <w:pPr>
        <w:pStyle w:val="Zkladntext2"/>
        <w:tabs>
          <w:tab w:val="num" w:pos="567"/>
          <w:tab w:val="left" w:pos="5387"/>
        </w:tabs>
        <w:spacing w:line="264" w:lineRule="auto"/>
        <w:ind w:left="851" w:hanging="709"/>
        <w:rPr>
          <w:rStyle w:val="FontStyle29"/>
          <w:color w:val="00000A"/>
          <w:sz w:val="22"/>
          <w:szCs w:val="22"/>
        </w:rPr>
      </w:pPr>
    </w:p>
    <w:p w14:paraId="4D3A3706" w14:textId="2807B524" w:rsidR="00A62B2E" w:rsidRDefault="00923F11" w:rsidP="004A443C">
      <w:pPr>
        <w:pStyle w:val="Nadpis1"/>
        <w:numPr>
          <w:ilvl w:val="0"/>
          <w:numId w:val="3"/>
        </w:numPr>
        <w:tabs>
          <w:tab w:val="num" w:pos="567"/>
        </w:tabs>
        <w:spacing w:line="264" w:lineRule="auto"/>
        <w:ind w:left="851" w:hanging="709"/>
        <w:jc w:val="center"/>
        <w:rPr>
          <w:color w:val="00000A"/>
          <w:sz w:val="22"/>
          <w:szCs w:val="22"/>
        </w:rPr>
      </w:pPr>
      <w:r w:rsidRPr="00BA1444">
        <w:rPr>
          <w:color w:val="00000A"/>
          <w:sz w:val="22"/>
          <w:szCs w:val="22"/>
        </w:rPr>
        <w:t>Smluvní pokuta a úrok z</w:t>
      </w:r>
      <w:r w:rsidR="00AD7F68">
        <w:rPr>
          <w:color w:val="00000A"/>
          <w:sz w:val="22"/>
          <w:szCs w:val="22"/>
        </w:rPr>
        <w:t> </w:t>
      </w:r>
      <w:r w:rsidRPr="00BA1444">
        <w:rPr>
          <w:color w:val="00000A"/>
          <w:sz w:val="22"/>
          <w:szCs w:val="22"/>
        </w:rPr>
        <w:t>prodlení</w:t>
      </w:r>
    </w:p>
    <w:p w14:paraId="4D5DCE6D" w14:textId="77777777" w:rsidR="00AD7F68" w:rsidRPr="00BA1444" w:rsidRDefault="00AD7F68" w:rsidP="004A443C">
      <w:pPr>
        <w:pStyle w:val="Nadpis1"/>
        <w:tabs>
          <w:tab w:val="num" w:pos="567"/>
        </w:tabs>
        <w:spacing w:line="264" w:lineRule="auto"/>
        <w:ind w:left="851" w:hanging="709"/>
        <w:rPr>
          <w:color w:val="00000A"/>
          <w:sz w:val="22"/>
          <w:szCs w:val="22"/>
        </w:rPr>
      </w:pPr>
    </w:p>
    <w:p w14:paraId="22C4FEFF" w14:textId="77777777" w:rsidR="00A62B2E" w:rsidRPr="00BA1444" w:rsidRDefault="00923F11" w:rsidP="009F25C4">
      <w:pPr>
        <w:pStyle w:val="Zkladntext2"/>
        <w:numPr>
          <w:ilvl w:val="0"/>
          <w:numId w:val="10"/>
        </w:numPr>
        <w:shd w:val="clear" w:color="auto" w:fill="FFFFFF" w:themeFill="background1"/>
        <w:tabs>
          <w:tab w:val="clear" w:pos="680"/>
          <w:tab w:val="num" w:pos="567"/>
          <w:tab w:val="left" w:pos="5387"/>
        </w:tabs>
        <w:spacing w:line="264" w:lineRule="auto"/>
        <w:ind w:left="567" w:hanging="567"/>
        <w:rPr>
          <w:rStyle w:val="FontStyle29"/>
          <w:b/>
          <w:bCs/>
          <w:sz w:val="22"/>
          <w:szCs w:val="22"/>
        </w:rPr>
      </w:pPr>
      <w:r w:rsidRPr="00BA1444">
        <w:rPr>
          <w:rStyle w:val="FontStyle29"/>
          <w:sz w:val="22"/>
          <w:szCs w:val="22"/>
        </w:rPr>
        <w:t>Obě smluvní strany sjednávají ve smyslu ustanovení § 2048 a násl. občanského zákoníku smluvní pokutu za porušení závazků vyplývajících z této smlouvy takto:</w:t>
      </w:r>
    </w:p>
    <w:p w14:paraId="7A77367A" w14:textId="77777777" w:rsidR="00A62B2E" w:rsidRPr="00BA1444" w:rsidRDefault="00923F11" w:rsidP="009F25C4">
      <w:pPr>
        <w:pStyle w:val="Zkladntextodsazen"/>
        <w:widowControl w:val="0"/>
        <w:numPr>
          <w:ilvl w:val="0"/>
          <w:numId w:val="8"/>
        </w:numPr>
        <w:shd w:val="clear" w:color="auto" w:fill="FFFFFF" w:themeFill="background1"/>
        <w:tabs>
          <w:tab w:val="num" w:pos="567"/>
        </w:tabs>
        <w:suppressAutoHyphens/>
        <w:spacing w:after="0" w:line="264" w:lineRule="auto"/>
        <w:ind w:left="851" w:hanging="284"/>
        <w:jc w:val="both"/>
        <w:rPr>
          <w:sz w:val="22"/>
          <w:szCs w:val="22"/>
        </w:rPr>
      </w:pPr>
      <w:r w:rsidRPr="00BA1444">
        <w:rPr>
          <w:sz w:val="22"/>
          <w:szCs w:val="22"/>
        </w:rPr>
        <w:t xml:space="preserve">v případě prodlení objednatele s úhradou faktur má zhotovitel vůči objednateli nárok na smluvní pokutu ve výši 0,2 % (slovy: dvě desetiny procenta) z dlužné částky za každý i započatý den prodlení a objednatel je povinen tuto smluvní pokutu zaplatit; </w:t>
      </w:r>
    </w:p>
    <w:p w14:paraId="4A71EF37" w14:textId="45E04CFA" w:rsidR="00A62B2E" w:rsidRDefault="00923F11" w:rsidP="00A52212">
      <w:pPr>
        <w:pStyle w:val="Zkladntextodsazen"/>
        <w:widowControl w:val="0"/>
        <w:numPr>
          <w:ilvl w:val="0"/>
          <w:numId w:val="8"/>
        </w:numPr>
        <w:shd w:val="clear" w:color="auto" w:fill="FFFFFF" w:themeFill="background1"/>
        <w:suppressAutoHyphens/>
        <w:spacing w:after="0" w:line="264" w:lineRule="auto"/>
        <w:ind w:left="851" w:hanging="284"/>
        <w:jc w:val="both"/>
        <w:rPr>
          <w:sz w:val="22"/>
          <w:szCs w:val="22"/>
        </w:rPr>
      </w:pPr>
      <w:r w:rsidRPr="00BA1444">
        <w:rPr>
          <w:sz w:val="22"/>
          <w:szCs w:val="22"/>
        </w:rPr>
        <w:t xml:space="preserve">v případě prodlení zhotovitele </w:t>
      </w:r>
      <w:r w:rsidR="00A52212" w:rsidRPr="00A52212">
        <w:rPr>
          <w:sz w:val="22"/>
          <w:szCs w:val="22"/>
        </w:rPr>
        <w:t>s prováděním dodávky díla, ať již jako celku či jeho jednotlivých částí, ve vztahu k termínům provádění díla dle článku III. smlouvy</w:t>
      </w:r>
      <w:r w:rsidRPr="00BA1444">
        <w:rPr>
          <w:sz w:val="22"/>
          <w:szCs w:val="22"/>
        </w:rPr>
        <w:t xml:space="preserve"> má objednatel vůči zhotoviteli nárok na smluvní pokutu ve výši 0,</w:t>
      </w:r>
      <w:r w:rsidR="000D671A">
        <w:rPr>
          <w:sz w:val="22"/>
          <w:szCs w:val="22"/>
        </w:rPr>
        <w:t>2</w:t>
      </w:r>
      <w:r w:rsidRPr="00BA1444">
        <w:rPr>
          <w:sz w:val="22"/>
          <w:szCs w:val="22"/>
        </w:rPr>
        <w:t xml:space="preserve"> % (slovy: </w:t>
      </w:r>
      <w:r w:rsidR="000D671A">
        <w:rPr>
          <w:sz w:val="22"/>
          <w:szCs w:val="22"/>
        </w:rPr>
        <w:t xml:space="preserve">dvě </w:t>
      </w:r>
      <w:r w:rsidRPr="00BA1444">
        <w:rPr>
          <w:sz w:val="22"/>
          <w:szCs w:val="22"/>
        </w:rPr>
        <w:t>desetiny procenta) z</w:t>
      </w:r>
      <w:r w:rsidR="00024E52">
        <w:rPr>
          <w:sz w:val="22"/>
          <w:szCs w:val="22"/>
        </w:rPr>
        <w:t xml:space="preserve"> celkové </w:t>
      </w:r>
      <w:r w:rsidR="000D671A">
        <w:rPr>
          <w:sz w:val="22"/>
          <w:szCs w:val="22"/>
        </w:rPr>
        <w:t>c</w:t>
      </w:r>
      <w:r w:rsidRPr="00BA1444">
        <w:rPr>
          <w:sz w:val="22"/>
          <w:szCs w:val="22"/>
        </w:rPr>
        <w:t>eny</w:t>
      </w:r>
      <w:r w:rsidR="00024E52">
        <w:rPr>
          <w:sz w:val="22"/>
          <w:szCs w:val="22"/>
        </w:rPr>
        <w:t xml:space="preserve"> díla</w:t>
      </w:r>
      <w:r w:rsidRPr="00BA1444">
        <w:rPr>
          <w:sz w:val="22"/>
          <w:szCs w:val="22"/>
        </w:rPr>
        <w:t xml:space="preserve"> dle čl. II</w:t>
      </w:r>
      <w:r w:rsidR="00252776">
        <w:rPr>
          <w:sz w:val="22"/>
          <w:szCs w:val="22"/>
        </w:rPr>
        <w:t>.</w:t>
      </w:r>
      <w:r w:rsidRPr="00BA1444">
        <w:rPr>
          <w:sz w:val="22"/>
          <w:szCs w:val="22"/>
        </w:rPr>
        <w:t xml:space="preserve"> odst. 2.1 smlouvy včetně DPH za každý i započatý den prodlení a zhotovitel je povinen tuto smluvní pokutu zaplatit;</w:t>
      </w:r>
    </w:p>
    <w:p w14:paraId="0FF2E56E" w14:textId="77777777" w:rsidR="000D671A" w:rsidRPr="00BA1444" w:rsidRDefault="000D671A" w:rsidP="009F25C4">
      <w:pPr>
        <w:pStyle w:val="Zkladntextodsazen"/>
        <w:widowControl w:val="0"/>
        <w:numPr>
          <w:ilvl w:val="0"/>
          <w:numId w:val="8"/>
        </w:numPr>
        <w:shd w:val="clear" w:color="auto" w:fill="FFFFFF" w:themeFill="background1"/>
        <w:tabs>
          <w:tab w:val="num" w:pos="567"/>
        </w:tabs>
        <w:suppressAutoHyphens/>
        <w:spacing w:after="0" w:line="264" w:lineRule="auto"/>
        <w:ind w:left="851" w:hanging="284"/>
        <w:jc w:val="both"/>
        <w:rPr>
          <w:sz w:val="22"/>
          <w:szCs w:val="22"/>
        </w:rPr>
      </w:pPr>
      <w:r>
        <w:rPr>
          <w:sz w:val="22"/>
          <w:szCs w:val="22"/>
        </w:rPr>
        <w:t xml:space="preserve">v případě nesplnění povinnosti zhotovitele dle čl. IV. odst. 4.5 smlouvy </w:t>
      </w:r>
      <w:r w:rsidRPr="00BA1444">
        <w:rPr>
          <w:sz w:val="22"/>
          <w:szCs w:val="22"/>
        </w:rPr>
        <w:t>má objednatel vůči zhotoviteli nárok na smluvní pokutu ve výši</w:t>
      </w:r>
      <w:r>
        <w:rPr>
          <w:sz w:val="22"/>
          <w:szCs w:val="22"/>
        </w:rPr>
        <w:t xml:space="preserve"> 50.000,- Kč (slovy: padesát tisíc korun českých) </w:t>
      </w:r>
      <w:r w:rsidRPr="00BA1444">
        <w:rPr>
          <w:sz w:val="22"/>
          <w:szCs w:val="22"/>
        </w:rPr>
        <w:t>a zhotovitel je povinen tuto smluvní pokutu zaplatit</w:t>
      </w:r>
      <w:r>
        <w:rPr>
          <w:sz w:val="22"/>
          <w:szCs w:val="22"/>
        </w:rPr>
        <w:t>;</w:t>
      </w:r>
    </w:p>
    <w:p w14:paraId="74585545" w14:textId="77777777" w:rsidR="00A62B2E" w:rsidRPr="00BA1444" w:rsidRDefault="00923F11" w:rsidP="009F25C4">
      <w:pPr>
        <w:pStyle w:val="Zkladntextodsazen"/>
        <w:widowControl w:val="0"/>
        <w:numPr>
          <w:ilvl w:val="0"/>
          <w:numId w:val="8"/>
        </w:numPr>
        <w:shd w:val="clear" w:color="auto" w:fill="FFFFFF" w:themeFill="background1"/>
        <w:tabs>
          <w:tab w:val="num" w:pos="567"/>
        </w:tabs>
        <w:suppressAutoHyphens/>
        <w:spacing w:after="0" w:line="264" w:lineRule="auto"/>
        <w:ind w:left="851" w:hanging="284"/>
        <w:jc w:val="both"/>
        <w:rPr>
          <w:sz w:val="22"/>
          <w:szCs w:val="22"/>
        </w:rPr>
      </w:pPr>
      <w:r w:rsidRPr="00BA1444">
        <w:rPr>
          <w:sz w:val="22"/>
          <w:szCs w:val="22"/>
        </w:rPr>
        <w:t>v případě, že zhotovitel neodstraní vady v dohodnutém termínu dle čl. V. odstavce 5.5</w:t>
      </w:r>
      <w:r w:rsidR="00123C6E">
        <w:rPr>
          <w:sz w:val="22"/>
          <w:szCs w:val="22"/>
        </w:rPr>
        <w:t xml:space="preserve"> </w:t>
      </w:r>
      <w:r w:rsidRPr="00BA1444">
        <w:rPr>
          <w:sz w:val="22"/>
          <w:szCs w:val="22"/>
        </w:rPr>
        <w:t xml:space="preserve">smlouvy, má objednatel vůči zhotoviteli nárok na smluvní pokutu ve </w:t>
      </w:r>
      <w:r w:rsidRPr="00EA438B">
        <w:rPr>
          <w:sz w:val="22"/>
          <w:szCs w:val="22"/>
        </w:rPr>
        <w:t xml:space="preserve">výši </w:t>
      </w:r>
      <w:r w:rsidR="00EA438B">
        <w:rPr>
          <w:sz w:val="22"/>
          <w:szCs w:val="22"/>
        </w:rPr>
        <w:t>5</w:t>
      </w:r>
      <w:r w:rsidRPr="00EA438B">
        <w:rPr>
          <w:sz w:val="22"/>
          <w:szCs w:val="22"/>
        </w:rPr>
        <w:t xml:space="preserve">.000,- Kč (slovy: </w:t>
      </w:r>
      <w:r w:rsidR="00EA438B">
        <w:rPr>
          <w:sz w:val="22"/>
          <w:szCs w:val="22"/>
        </w:rPr>
        <w:t>pět tisíc</w:t>
      </w:r>
      <w:r w:rsidRPr="00EA438B">
        <w:rPr>
          <w:sz w:val="22"/>
          <w:szCs w:val="22"/>
        </w:rPr>
        <w:t xml:space="preserve"> korun českých) za kaž</w:t>
      </w:r>
      <w:r w:rsidRPr="00BA1444">
        <w:rPr>
          <w:sz w:val="22"/>
          <w:szCs w:val="22"/>
        </w:rPr>
        <w:t>dý i započatý den prodlení a zhotovitel je povinen tuto smluvní pokutu zaplatit;</w:t>
      </w:r>
    </w:p>
    <w:p w14:paraId="7BCC2DA0" w14:textId="3624C19B" w:rsidR="00A62B2E" w:rsidRPr="00BA1444" w:rsidRDefault="00923F11" w:rsidP="009F25C4">
      <w:pPr>
        <w:pStyle w:val="Zkladntextodsazen"/>
        <w:widowControl w:val="0"/>
        <w:numPr>
          <w:ilvl w:val="0"/>
          <w:numId w:val="8"/>
        </w:numPr>
        <w:shd w:val="clear" w:color="auto" w:fill="FFFFFF" w:themeFill="background1"/>
        <w:tabs>
          <w:tab w:val="num" w:pos="567"/>
        </w:tabs>
        <w:suppressAutoHyphens/>
        <w:spacing w:after="0" w:line="264" w:lineRule="auto"/>
        <w:ind w:left="851" w:hanging="284"/>
        <w:jc w:val="both"/>
        <w:rPr>
          <w:sz w:val="22"/>
          <w:szCs w:val="22"/>
        </w:rPr>
      </w:pPr>
      <w:r w:rsidRPr="00BA1444">
        <w:rPr>
          <w:sz w:val="22"/>
          <w:szCs w:val="22"/>
        </w:rPr>
        <w:t>v případě, že zhotovitel poruší své povinnosti uvedené v čl. IX</w:t>
      </w:r>
      <w:r w:rsidR="00252776">
        <w:rPr>
          <w:sz w:val="22"/>
          <w:szCs w:val="22"/>
        </w:rPr>
        <w:t>.</w:t>
      </w:r>
      <w:r w:rsidRPr="00BA1444">
        <w:rPr>
          <w:sz w:val="22"/>
          <w:szCs w:val="22"/>
        </w:rPr>
        <w:t>, má objednatel vůči zhotoviteli nárok na smluvní pokutu ve výši 2 % (slovy: dvě procenta) z</w:t>
      </w:r>
      <w:r w:rsidR="003E0ACD">
        <w:rPr>
          <w:sz w:val="22"/>
          <w:szCs w:val="22"/>
        </w:rPr>
        <w:t xml:space="preserve"> celkové </w:t>
      </w:r>
      <w:r w:rsidR="000D671A">
        <w:rPr>
          <w:sz w:val="22"/>
          <w:szCs w:val="22"/>
        </w:rPr>
        <w:t>c</w:t>
      </w:r>
      <w:r w:rsidRPr="00BA1444">
        <w:rPr>
          <w:sz w:val="22"/>
          <w:szCs w:val="22"/>
        </w:rPr>
        <w:t>eny dle čl. II</w:t>
      </w:r>
      <w:r w:rsidR="002C0D04">
        <w:rPr>
          <w:sz w:val="22"/>
          <w:szCs w:val="22"/>
        </w:rPr>
        <w:t>.</w:t>
      </w:r>
      <w:r w:rsidRPr="00BA1444">
        <w:rPr>
          <w:sz w:val="22"/>
          <w:szCs w:val="22"/>
        </w:rPr>
        <w:t xml:space="preserve"> odst. 2.1 smlouvy včetně DPH, a to za každý jednotlivý případ a zhotovitel je povinen tuto smluvní pokutu zaplatit. Smluvní pokutu lze uložit opakovaně;</w:t>
      </w:r>
    </w:p>
    <w:p w14:paraId="62FF532D" w14:textId="68BF47B1" w:rsidR="00A62B2E" w:rsidRPr="00BA1444" w:rsidRDefault="00923F11" w:rsidP="009F25C4">
      <w:pPr>
        <w:pStyle w:val="Zkladntextodsazen"/>
        <w:widowControl w:val="0"/>
        <w:numPr>
          <w:ilvl w:val="0"/>
          <w:numId w:val="8"/>
        </w:numPr>
        <w:shd w:val="clear" w:color="auto" w:fill="FFFFFF" w:themeFill="background1"/>
        <w:tabs>
          <w:tab w:val="num" w:pos="567"/>
        </w:tabs>
        <w:suppressAutoHyphens/>
        <w:spacing w:after="0" w:line="264" w:lineRule="auto"/>
        <w:ind w:left="851" w:hanging="284"/>
        <w:jc w:val="both"/>
        <w:rPr>
          <w:sz w:val="22"/>
          <w:szCs w:val="22"/>
        </w:rPr>
      </w:pPr>
      <w:r w:rsidRPr="00BA1444">
        <w:rPr>
          <w:sz w:val="22"/>
          <w:szCs w:val="22"/>
        </w:rPr>
        <w:t>v případě neúplného nebo vadného zpracování výkresové či textové části projektové dokumentace či výkazu výměr, které z tohoto důvodu nebude odpovídat požadavkům zák.</w:t>
      </w:r>
      <w:r w:rsidR="00263459">
        <w:rPr>
          <w:sz w:val="22"/>
          <w:szCs w:val="22"/>
        </w:rPr>
        <w:t> </w:t>
      </w:r>
      <w:r w:rsidRPr="00BA1444">
        <w:rPr>
          <w:sz w:val="22"/>
          <w:szCs w:val="22"/>
        </w:rPr>
        <w:t>č.</w:t>
      </w:r>
      <w:r w:rsidR="00FC4FFD">
        <w:rPr>
          <w:sz w:val="22"/>
          <w:szCs w:val="22"/>
        </w:rPr>
        <w:t> </w:t>
      </w:r>
      <w:r w:rsidRPr="00BA1444">
        <w:rPr>
          <w:sz w:val="22"/>
          <w:szCs w:val="22"/>
        </w:rPr>
        <w:t>134/2016 Sb., o</w:t>
      </w:r>
      <w:r w:rsidR="00AE52F3">
        <w:rPr>
          <w:sz w:val="22"/>
          <w:szCs w:val="22"/>
        </w:rPr>
        <w:t> </w:t>
      </w:r>
      <w:r w:rsidRPr="00BA1444">
        <w:rPr>
          <w:sz w:val="22"/>
          <w:szCs w:val="22"/>
        </w:rPr>
        <w:t>zadávání veřejných zakázek, ve znění pozdějších předpisů nebo podmínkám této smlouvy má objednatel vůči zhotoviteli nárok na smluvní pokutu ve</w:t>
      </w:r>
      <w:r w:rsidR="00263459">
        <w:rPr>
          <w:sz w:val="22"/>
          <w:szCs w:val="22"/>
        </w:rPr>
        <w:t> </w:t>
      </w:r>
      <w:r w:rsidRPr="00BA1444">
        <w:rPr>
          <w:sz w:val="22"/>
          <w:szCs w:val="22"/>
        </w:rPr>
        <w:t xml:space="preserve">výši </w:t>
      </w:r>
      <w:r w:rsidR="001146DC">
        <w:rPr>
          <w:sz w:val="22"/>
          <w:szCs w:val="22"/>
        </w:rPr>
        <w:t xml:space="preserve">3 </w:t>
      </w:r>
      <w:r w:rsidRPr="00BA1444">
        <w:rPr>
          <w:sz w:val="22"/>
          <w:szCs w:val="22"/>
        </w:rPr>
        <w:t xml:space="preserve">% (slovy: </w:t>
      </w:r>
      <w:r w:rsidR="001146DC">
        <w:rPr>
          <w:sz w:val="22"/>
          <w:szCs w:val="22"/>
        </w:rPr>
        <w:t>tři</w:t>
      </w:r>
      <w:r w:rsidR="001146DC" w:rsidRPr="00BA1444">
        <w:rPr>
          <w:sz w:val="22"/>
          <w:szCs w:val="22"/>
        </w:rPr>
        <w:t xml:space="preserve"> </w:t>
      </w:r>
      <w:r w:rsidRPr="00BA1444">
        <w:rPr>
          <w:sz w:val="22"/>
          <w:szCs w:val="22"/>
        </w:rPr>
        <w:t>procent</w:t>
      </w:r>
      <w:r w:rsidR="001146DC">
        <w:rPr>
          <w:sz w:val="22"/>
          <w:szCs w:val="22"/>
        </w:rPr>
        <w:t>a</w:t>
      </w:r>
      <w:r w:rsidRPr="00BA1444">
        <w:rPr>
          <w:sz w:val="22"/>
          <w:szCs w:val="22"/>
        </w:rPr>
        <w:t>) z</w:t>
      </w:r>
      <w:r w:rsidR="00024E52">
        <w:rPr>
          <w:sz w:val="22"/>
          <w:szCs w:val="22"/>
        </w:rPr>
        <w:t xml:space="preserve"> celkové </w:t>
      </w:r>
      <w:r w:rsidR="000D671A">
        <w:rPr>
          <w:sz w:val="22"/>
          <w:szCs w:val="22"/>
        </w:rPr>
        <w:t>c</w:t>
      </w:r>
      <w:r w:rsidRPr="00BA1444">
        <w:rPr>
          <w:sz w:val="22"/>
          <w:szCs w:val="22"/>
        </w:rPr>
        <w:t>eny</w:t>
      </w:r>
      <w:r w:rsidR="00024E52">
        <w:rPr>
          <w:sz w:val="22"/>
          <w:szCs w:val="22"/>
        </w:rPr>
        <w:t xml:space="preserve"> díla</w:t>
      </w:r>
      <w:r w:rsidRPr="00BA1444">
        <w:rPr>
          <w:sz w:val="22"/>
          <w:szCs w:val="22"/>
        </w:rPr>
        <w:t xml:space="preserve"> dle čl. II</w:t>
      </w:r>
      <w:r w:rsidR="002C0D04">
        <w:rPr>
          <w:sz w:val="22"/>
          <w:szCs w:val="22"/>
        </w:rPr>
        <w:t>.</w:t>
      </w:r>
      <w:r w:rsidRPr="00BA1444">
        <w:rPr>
          <w:sz w:val="22"/>
          <w:szCs w:val="22"/>
        </w:rPr>
        <w:t xml:space="preserve"> odst. 2.1 smlouvy včetně DPH a zhotovitel je povinen tuto smluvní pokutu zaplatit;</w:t>
      </w:r>
    </w:p>
    <w:p w14:paraId="03F409EC" w14:textId="7AE03655" w:rsidR="00A62B2E" w:rsidRPr="00BA1444" w:rsidRDefault="00923F11" w:rsidP="009F25C4">
      <w:pPr>
        <w:pStyle w:val="Zkladntextodsazen"/>
        <w:widowControl w:val="0"/>
        <w:numPr>
          <w:ilvl w:val="0"/>
          <w:numId w:val="8"/>
        </w:numPr>
        <w:shd w:val="clear" w:color="auto" w:fill="FFFFFF" w:themeFill="background1"/>
        <w:tabs>
          <w:tab w:val="num" w:pos="567"/>
        </w:tabs>
        <w:suppressAutoHyphens/>
        <w:spacing w:after="0" w:line="264" w:lineRule="auto"/>
        <w:ind w:left="851" w:hanging="284"/>
        <w:jc w:val="both"/>
        <w:rPr>
          <w:sz w:val="22"/>
          <w:szCs w:val="22"/>
        </w:rPr>
      </w:pPr>
      <w:r w:rsidRPr="00BA1444">
        <w:rPr>
          <w:sz w:val="22"/>
          <w:szCs w:val="22"/>
        </w:rPr>
        <w:t xml:space="preserve">v případě, že dojde vlivem opomenutí důležitých skutečností nebo vlivem nesouladu mezi výkresovou částí </w:t>
      </w:r>
      <w:r w:rsidR="004E21F8">
        <w:rPr>
          <w:sz w:val="22"/>
          <w:szCs w:val="22"/>
        </w:rPr>
        <w:t>projektové dokumentace</w:t>
      </w:r>
      <w:r w:rsidRPr="00BA1444">
        <w:rPr>
          <w:sz w:val="22"/>
          <w:szCs w:val="22"/>
        </w:rPr>
        <w:t xml:space="preserve"> a </w:t>
      </w:r>
      <w:r w:rsidR="004E21F8">
        <w:rPr>
          <w:sz w:val="22"/>
          <w:szCs w:val="22"/>
        </w:rPr>
        <w:t>soupisem prací, dodá</w:t>
      </w:r>
      <w:r w:rsidR="00EA7B87">
        <w:rPr>
          <w:sz w:val="22"/>
          <w:szCs w:val="22"/>
        </w:rPr>
        <w:t>v</w:t>
      </w:r>
      <w:r w:rsidR="004E21F8">
        <w:rPr>
          <w:sz w:val="22"/>
          <w:szCs w:val="22"/>
        </w:rPr>
        <w:t>e</w:t>
      </w:r>
      <w:r w:rsidR="00EA7B87">
        <w:rPr>
          <w:sz w:val="22"/>
          <w:szCs w:val="22"/>
        </w:rPr>
        <w:t>k</w:t>
      </w:r>
      <w:r w:rsidR="004E21F8">
        <w:rPr>
          <w:sz w:val="22"/>
          <w:szCs w:val="22"/>
        </w:rPr>
        <w:t xml:space="preserve"> a služeb s </w:t>
      </w:r>
      <w:r w:rsidRPr="00BA1444">
        <w:rPr>
          <w:sz w:val="22"/>
          <w:szCs w:val="22"/>
        </w:rPr>
        <w:t>výkazem výměr k</w:t>
      </w:r>
      <w:r w:rsidR="004E21F8">
        <w:rPr>
          <w:sz w:val="22"/>
          <w:szCs w:val="22"/>
        </w:rPr>
        <w:t> </w:t>
      </w:r>
      <w:r w:rsidRPr="00BA1444">
        <w:rPr>
          <w:sz w:val="22"/>
          <w:szCs w:val="22"/>
        </w:rPr>
        <w:t>vadě projektové dokumentace a ke zvýšení nákladů stavby, je objednatel oprávněn požadovat po</w:t>
      </w:r>
      <w:r w:rsidR="004E21F8">
        <w:rPr>
          <w:sz w:val="22"/>
          <w:szCs w:val="22"/>
        </w:rPr>
        <w:t> </w:t>
      </w:r>
      <w:r w:rsidRPr="00BA1444">
        <w:rPr>
          <w:sz w:val="22"/>
          <w:szCs w:val="22"/>
        </w:rPr>
        <w:t xml:space="preserve">zhotoviteli smluvní pokutu ve výši </w:t>
      </w:r>
      <w:r w:rsidR="001146DC">
        <w:rPr>
          <w:sz w:val="22"/>
          <w:szCs w:val="22"/>
        </w:rPr>
        <w:t>10</w:t>
      </w:r>
      <w:r w:rsidR="001146DC" w:rsidRPr="00BA1444">
        <w:rPr>
          <w:sz w:val="22"/>
          <w:szCs w:val="22"/>
        </w:rPr>
        <w:t xml:space="preserve"> </w:t>
      </w:r>
      <w:r w:rsidRPr="00BA1444">
        <w:rPr>
          <w:sz w:val="22"/>
          <w:szCs w:val="22"/>
        </w:rPr>
        <w:t xml:space="preserve">% (slovy: </w:t>
      </w:r>
      <w:r w:rsidR="001146DC">
        <w:rPr>
          <w:sz w:val="22"/>
          <w:szCs w:val="22"/>
        </w:rPr>
        <w:t>deset</w:t>
      </w:r>
      <w:r w:rsidR="001146DC" w:rsidRPr="00BA1444">
        <w:rPr>
          <w:sz w:val="22"/>
          <w:szCs w:val="22"/>
        </w:rPr>
        <w:t xml:space="preserve"> </w:t>
      </w:r>
      <w:r w:rsidRPr="00BA1444">
        <w:rPr>
          <w:sz w:val="22"/>
          <w:szCs w:val="22"/>
        </w:rPr>
        <w:t xml:space="preserve">procent) z navýšených nákladů stavby, nejvýše však </w:t>
      </w:r>
      <w:r w:rsidR="001146DC">
        <w:rPr>
          <w:sz w:val="22"/>
          <w:szCs w:val="22"/>
        </w:rPr>
        <w:t>3</w:t>
      </w:r>
      <w:r w:rsidR="001146DC" w:rsidRPr="00BA1444">
        <w:rPr>
          <w:sz w:val="22"/>
          <w:szCs w:val="22"/>
        </w:rPr>
        <w:t>0</w:t>
      </w:r>
      <w:r w:rsidR="001146DC">
        <w:rPr>
          <w:sz w:val="22"/>
          <w:szCs w:val="22"/>
        </w:rPr>
        <w:t xml:space="preserve"> </w:t>
      </w:r>
      <w:r w:rsidRPr="00BA1444">
        <w:rPr>
          <w:sz w:val="22"/>
          <w:szCs w:val="22"/>
        </w:rPr>
        <w:t>% z</w:t>
      </w:r>
      <w:r w:rsidR="00024E52">
        <w:rPr>
          <w:sz w:val="22"/>
          <w:szCs w:val="22"/>
        </w:rPr>
        <w:t xml:space="preserve"> celkové </w:t>
      </w:r>
      <w:r w:rsidR="000D671A">
        <w:rPr>
          <w:sz w:val="22"/>
          <w:szCs w:val="22"/>
        </w:rPr>
        <w:t>c</w:t>
      </w:r>
      <w:r w:rsidRPr="00BA1444">
        <w:rPr>
          <w:sz w:val="22"/>
          <w:szCs w:val="22"/>
        </w:rPr>
        <w:t>eny</w:t>
      </w:r>
      <w:r w:rsidR="00024E52">
        <w:rPr>
          <w:sz w:val="22"/>
          <w:szCs w:val="22"/>
        </w:rPr>
        <w:t xml:space="preserve"> díla</w:t>
      </w:r>
      <w:r w:rsidRPr="00BA1444">
        <w:rPr>
          <w:sz w:val="22"/>
          <w:szCs w:val="22"/>
        </w:rPr>
        <w:t xml:space="preserve"> dle čl. II</w:t>
      </w:r>
      <w:r w:rsidR="002C0D04">
        <w:rPr>
          <w:sz w:val="22"/>
          <w:szCs w:val="22"/>
        </w:rPr>
        <w:t>.</w:t>
      </w:r>
      <w:r w:rsidRPr="00BA1444">
        <w:rPr>
          <w:sz w:val="22"/>
          <w:szCs w:val="22"/>
        </w:rPr>
        <w:t xml:space="preserve"> odst. 2.1 smlouvy včetně DPH, a zhotovitel je povinen tuto smluvní pokutu zaplatit. Tato smluvní pokuta se nevztahuje na</w:t>
      </w:r>
      <w:r w:rsidR="00AE52F3">
        <w:rPr>
          <w:sz w:val="22"/>
          <w:szCs w:val="22"/>
        </w:rPr>
        <w:t> </w:t>
      </w:r>
      <w:r w:rsidRPr="00BA1444">
        <w:rPr>
          <w:sz w:val="22"/>
          <w:szCs w:val="22"/>
        </w:rPr>
        <w:t xml:space="preserve">práce, které zhotovitel nemohl během přípravy projektové dokumentace předvídat a jejichž potřeba byla zjištěna až v průběhu realizace stavby. Pro vyloučení pochybností strany sjednávají, že tato pokuta se může uplatnit i vedle pokuty dle písm. </w:t>
      </w:r>
      <w:r w:rsidR="001146DC">
        <w:rPr>
          <w:sz w:val="22"/>
          <w:szCs w:val="22"/>
        </w:rPr>
        <w:t>f</w:t>
      </w:r>
      <w:r w:rsidRPr="00BA1444">
        <w:rPr>
          <w:sz w:val="22"/>
          <w:szCs w:val="22"/>
        </w:rPr>
        <w:t>) tohoto článku;</w:t>
      </w:r>
    </w:p>
    <w:p w14:paraId="442D45BA" w14:textId="6DDD113E" w:rsidR="00A62B2E" w:rsidRDefault="00923F11" w:rsidP="009F25C4">
      <w:pPr>
        <w:pStyle w:val="Zkladntextodsazen"/>
        <w:widowControl w:val="0"/>
        <w:numPr>
          <w:ilvl w:val="0"/>
          <w:numId w:val="8"/>
        </w:numPr>
        <w:shd w:val="clear" w:color="auto" w:fill="FFFFFF" w:themeFill="background1"/>
        <w:tabs>
          <w:tab w:val="num" w:pos="567"/>
        </w:tabs>
        <w:suppressAutoHyphens/>
        <w:spacing w:after="0" w:line="264" w:lineRule="auto"/>
        <w:ind w:left="851" w:hanging="284"/>
        <w:jc w:val="both"/>
        <w:rPr>
          <w:sz w:val="22"/>
          <w:szCs w:val="22"/>
        </w:rPr>
      </w:pPr>
      <w:r w:rsidRPr="00BA1444">
        <w:rPr>
          <w:sz w:val="22"/>
          <w:szCs w:val="22"/>
        </w:rPr>
        <w:t xml:space="preserve">v případě jakéhokoliv porušení ustanovení </w:t>
      </w:r>
      <w:r w:rsidRPr="00EA438B">
        <w:rPr>
          <w:sz w:val="22"/>
          <w:szCs w:val="22"/>
        </w:rPr>
        <w:t xml:space="preserve">této smlouvy týkajících se výkonu autorského dozoru má objednatel nárok na smluvní pokutu ve výši 5.000,- Kč (slovy: pět tisíc korun českých) </w:t>
      </w:r>
      <w:r w:rsidR="00263459" w:rsidRPr="00EA438B">
        <w:rPr>
          <w:sz w:val="22"/>
          <w:szCs w:val="22"/>
        </w:rPr>
        <w:t>za</w:t>
      </w:r>
      <w:r w:rsidR="00263459">
        <w:rPr>
          <w:sz w:val="22"/>
          <w:szCs w:val="22"/>
        </w:rPr>
        <w:t> </w:t>
      </w:r>
      <w:r w:rsidRPr="00EA438B">
        <w:rPr>
          <w:sz w:val="22"/>
          <w:szCs w:val="22"/>
        </w:rPr>
        <w:t>každý jednotlivý případ. Maximální výše součtu všech uplatněných</w:t>
      </w:r>
      <w:r w:rsidR="002C0D04">
        <w:rPr>
          <w:sz w:val="22"/>
          <w:szCs w:val="22"/>
        </w:rPr>
        <w:t xml:space="preserve"> smluvních</w:t>
      </w:r>
      <w:r w:rsidRPr="00EA438B">
        <w:rPr>
          <w:sz w:val="22"/>
          <w:szCs w:val="22"/>
        </w:rPr>
        <w:t xml:space="preserve"> pokut v souvislosti s výkonem autorského dozoru dle této smlouvy je omezena na </w:t>
      </w:r>
      <w:r w:rsidR="00FD53B2">
        <w:rPr>
          <w:sz w:val="22"/>
          <w:szCs w:val="22"/>
        </w:rPr>
        <w:t>200</w:t>
      </w:r>
      <w:r w:rsidRPr="00EA438B">
        <w:rPr>
          <w:sz w:val="22"/>
          <w:szCs w:val="22"/>
        </w:rPr>
        <w:t xml:space="preserve">.000,- Kč (slovy: </w:t>
      </w:r>
      <w:r w:rsidR="00FD53B2">
        <w:rPr>
          <w:sz w:val="22"/>
          <w:szCs w:val="22"/>
        </w:rPr>
        <w:t>dvě stě</w:t>
      </w:r>
      <w:r w:rsidR="00200B54">
        <w:rPr>
          <w:sz w:val="22"/>
          <w:szCs w:val="22"/>
        </w:rPr>
        <w:t xml:space="preserve"> tisíc</w:t>
      </w:r>
      <w:r w:rsidR="00FB433C">
        <w:rPr>
          <w:sz w:val="22"/>
          <w:szCs w:val="22"/>
        </w:rPr>
        <w:t xml:space="preserve"> korun českých)</w:t>
      </w:r>
      <w:r w:rsidR="00FB433C" w:rsidRPr="00BA1444">
        <w:rPr>
          <w:sz w:val="22"/>
          <w:szCs w:val="22"/>
        </w:rPr>
        <w:t>;</w:t>
      </w:r>
    </w:p>
    <w:p w14:paraId="531AB344" w14:textId="77777777" w:rsidR="00FB433C" w:rsidRPr="00FB433C" w:rsidRDefault="00FB433C" w:rsidP="00FB433C">
      <w:pPr>
        <w:pStyle w:val="Zkladntextodsazen"/>
        <w:widowControl w:val="0"/>
        <w:numPr>
          <w:ilvl w:val="0"/>
          <w:numId w:val="8"/>
        </w:numPr>
        <w:shd w:val="clear" w:color="auto" w:fill="FFFFFF" w:themeFill="background1"/>
        <w:tabs>
          <w:tab w:val="num" w:pos="567"/>
        </w:tabs>
        <w:suppressAutoHyphens/>
        <w:spacing w:after="0" w:line="264" w:lineRule="auto"/>
        <w:ind w:left="851" w:hanging="284"/>
        <w:jc w:val="both"/>
        <w:rPr>
          <w:sz w:val="22"/>
          <w:szCs w:val="22"/>
        </w:rPr>
      </w:pPr>
      <w:r w:rsidRPr="00FB433C">
        <w:rPr>
          <w:sz w:val="22"/>
          <w:szCs w:val="22"/>
        </w:rPr>
        <w:t>v případě, že zhotovitel poruší své povinnosti uvedené v čl. IV. odst. 4.16 smlouvy má objednatel vůči zhotoviteli nárok na smluvní pokutu ve výši 50.000,- Kč (slovy: padesát tisíc korun českých) a zhotovitel je povinen tuto smluvní pokutu zaplatit. Smluvní pokutu lze uložit opakovaně;</w:t>
      </w:r>
    </w:p>
    <w:p w14:paraId="20C5C5D5" w14:textId="26A2D8FA" w:rsidR="00FB433C" w:rsidRPr="00FB433C" w:rsidRDefault="00FB433C" w:rsidP="00FB433C">
      <w:pPr>
        <w:pStyle w:val="Zkladntextodsazen"/>
        <w:widowControl w:val="0"/>
        <w:numPr>
          <w:ilvl w:val="0"/>
          <w:numId w:val="8"/>
        </w:numPr>
        <w:shd w:val="clear" w:color="auto" w:fill="FFFFFF" w:themeFill="background1"/>
        <w:tabs>
          <w:tab w:val="num" w:pos="567"/>
        </w:tabs>
        <w:suppressAutoHyphens/>
        <w:spacing w:after="0" w:line="264" w:lineRule="auto"/>
        <w:ind w:left="851" w:hanging="284"/>
        <w:jc w:val="both"/>
        <w:rPr>
          <w:sz w:val="22"/>
          <w:szCs w:val="22"/>
        </w:rPr>
      </w:pPr>
      <w:r w:rsidRPr="00FB433C">
        <w:rPr>
          <w:sz w:val="22"/>
          <w:szCs w:val="22"/>
        </w:rPr>
        <w:t>v případě, že zhotovitel poruší své povinnosti uvedené v čl. IV. odst. 4.17 smlouvy má objednatel vůči zhotoviteli nárok na smluvní pokutu ve výši 20.000,- Kč (slovy: dvacet tisíc korun českých) a zhotovitel je povinen</w:t>
      </w:r>
      <w:r>
        <w:rPr>
          <w:sz w:val="22"/>
          <w:szCs w:val="22"/>
        </w:rPr>
        <w:t xml:space="preserve"> tuto smluvní pokutu zaplatit; </w:t>
      </w:r>
    </w:p>
    <w:p w14:paraId="17D8C3BE" w14:textId="77777777" w:rsidR="00A62B2E" w:rsidRDefault="00923F11" w:rsidP="009F25C4">
      <w:pPr>
        <w:pStyle w:val="Zkladntextodsazen"/>
        <w:widowControl w:val="0"/>
        <w:numPr>
          <w:ilvl w:val="0"/>
          <w:numId w:val="8"/>
        </w:numPr>
        <w:shd w:val="clear" w:color="auto" w:fill="FFFFFF" w:themeFill="background1"/>
        <w:tabs>
          <w:tab w:val="num" w:pos="567"/>
        </w:tabs>
        <w:suppressAutoHyphens/>
        <w:spacing w:after="0" w:line="264" w:lineRule="auto"/>
        <w:ind w:left="851" w:hanging="284"/>
        <w:jc w:val="both"/>
        <w:rPr>
          <w:sz w:val="22"/>
          <w:szCs w:val="22"/>
        </w:rPr>
      </w:pPr>
      <w:r w:rsidRPr="00BA1444">
        <w:rPr>
          <w:sz w:val="22"/>
          <w:szCs w:val="22"/>
        </w:rPr>
        <w:t xml:space="preserve">smluvní strany se dále dohodly, že v případě, že kterákoliv ze smluvních stran poruší jakékoliv jiné povinnosti uložené touto smlouvou výše neuvedené, je druhá smluvní strana oprávněna uplatnit smluvní </w:t>
      </w:r>
      <w:r w:rsidRPr="00EA438B">
        <w:rPr>
          <w:sz w:val="22"/>
          <w:szCs w:val="22"/>
        </w:rPr>
        <w:t xml:space="preserve">pokutu ve výši </w:t>
      </w:r>
      <w:r w:rsidR="00EA438B" w:rsidRPr="00EA438B">
        <w:rPr>
          <w:sz w:val="22"/>
          <w:szCs w:val="22"/>
        </w:rPr>
        <w:t>2</w:t>
      </w:r>
      <w:r w:rsidRPr="00EA438B">
        <w:rPr>
          <w:sz w:val="22"/>
          <w:szCs w:val="22"/>
        </w:rPr>
        <w:t xml:space="preserve">.000,- Kč (slovy: </w:t>
      </w:r>
      <w:r w:rsidR="00EA438B" w:rsidRPr="00EA438B">
        <w:rPr>
          <w:sz w:val="22"/>
          <w:szCs w:val="22"/>
        </w:rPr>
        <w:t>dva</w:t>
      </w:r>
      <w:r w:rsidRPr="00EA438B">
        <w:rPr>
          <w:sz w:val="22"/>
          <w:szCs w:val="22"/>
        </w:rPr>
        <w:t xml:space="preserve"> tisíc</w:t>
      </w:r>
      <w:r w:rsidR="00EA438B" w:rsidRPr="00EA438B">
        <w:rPr>
          <w:sz w:val="22"/>
          <w:szCs w:val="22"/>
        </w:rPr>
        <w:t>e</w:t>
      </w:r>
      <w:r w:rsidRPr="00EA438B">
        <w:rPr>
          <w:sz w:val="22"/>
          <w:szCs w:val="22"/>
        </w:rPr>
        <w:t xml:space="preserve"> korun českých) za každý</w:t>
      </w:r>
      <w:r w:rsidRPr="00BA1444">
        <w:rPr>
          <w:sz w:val="22"/>
          <w:szCs w:val="22"/>
        </w:rPr>
        <w:t xml:space="preserve"> jednotlivý případ. Smluvní pokutu lze uložit opakovaně.</w:t>
      </w:r>
    </w:p>
    <w:p w14:paraId="71DA1B53" w14:textId="77777777" w:rsidR="00FC4FFD" w:rsidRPr="00BA1444" w:rsidRDefault="00FC4FFD" w:rsidP="004A443C">
      <w:pPr>
        <w:pStyle w:val="Zkladntextodsazen"/>
        <w:widowControl w:val="0"/>
        <w:shd w:val="clear" w:color="auto" w:fill="FFFFFF" w:themeFill="background1"/>
        <w:tabs>
          <w:tab w:val="num" w:pos="567"/>
        </w:tabs>
        <w:suppressAutoHyphens/>
        <w:spacing w:after="0" w:line="264" w:lineRule="auto"/>
        <w:ind w:left="851" w:hanging="709"/>
        <w:jc w:val="both"/>
        <w:rPr>
          <w:sz w:val="22"/>
          <w:szCs w:val="22"/>
        </w:rPr>
      </w:pPr>
    </w:p>
    <w:p w14:paraId="57572E0C" w14:textId="77777777" w:rsidR="00A62B2E" w:rsidRDefault="00923F11" w:rsidP="009F25C4">
      <w:pPr>
        <w:pStyle w:val="Zkladntext2"/>
        <w:numPr>
          <w:ilvl w:val="0"/>
          <w:numId w:val="10"/>
        </w:numPr>
        <w:tabs>
          <w:tab w:val="clear" w:pos="680"/>
          <w:tab w:val="num" w:pos="567"/>
          <w:tab w:val="left" w:pos="5387"/>
        </w:tabs>
        <w:spacing w:line="264" w:lineRule="auto"/>
        <w:ind w:left="567" w:hanging="567"/>
        <w:rPr>
          <w:rStyle w:val="FontStyle29"/>
          <w:sz w:val="22"/>
          <w:szCs w:val="22"/>
        </w:rPr>
      </w:pPr>
      <w:r w:rsidRPr="00BA1444">
        <w:rPr>
          <w:rStyle w:val="FontStyle29"/>
          <w:sz w:val="22"/>
          <w:szCs w:val="22"/>
        </w:rPr>
        <w:t xml:space="preserve">Smluvní pokuty jsou splatné do třiceti dní od data, kdy byla povinné straně doručena písemná výzva k jejich zaplacení ze strany oprávněné strany, a to na účet oprávněné strany uvedený v písemné výzvě. </w:t>
      </w:r>
    </w:p>
    <w:p w14:paraId="468E559B" w14:textId="77777777" w:rsidR="00FC4FFD" w:rsidRPr="00BA1444" w:rsidRDefault="00FC4FFD" w:rsidP="009F25C4">
      <w:pPr>
        <w:pStyle w:val="Zkladntext2"/>
        <w:tabs>
          <w:tab w:val="num" w:pos="567"/>
          <w:tab w:val="left" w:pos="5387"/>
        </w:tabs>
        <w:spacing w:line="264" w:lineRule="auto"/>
        <w:ind w:left="567" w:hanging="567"/>
        <w:rPr>
          <w:rStyle w:val="FontStyle29"/>
          <w:sz w:val="22"/>
          <w:szCs w:val="22"/>
        </w:rPr>
      </w:pPr>
    </w:p>
    <w:p w14:paraId="5D76ED94" w14:textId="3822F244" w:rsidR="00A62B2E" w:rsidRPr="00BA1444" w:rsidRDefault="00923F11" w:rsidP="009F25C4">
      <w:pPr>
        <w:pStyle w:val="Zkladntext2"/>
        <w:numPr>
          <w:ilvl w:val="0"/>
          <w:numId w:val="10"/>
        </w:numPr>
        <w:tabs>
          <w:tab w:val="clear" w:pos="680"/>
          <w:tab w:val="num" w:pos="567"/>
          <w:tab w:val="left" w:pos="5387"/>
        </w:tabs>
        <w:spacing w:line="264" w:lineRule="auto"/>
        <w:ind w:left="567" w:hanging="567"/>
        <w:rPr>
          <w:rStyle w:val="FontStyle29"/>
          <w:sz w:val="22"/>
          <w:szCs w:val="22"/>
        </w:rPr>
      </w:pPr>
      <w:r w:rsidRPr="00BA1444">
        <w:rPr>
          <w:rStyle w:val="FontStyle29"/>
          <w:sz w:val="22"/>
          <w:szCs w:val="22"/>
        </w:rPr>
        <w:t>Zaplacením smluvní pokuty dle tohoto článku není dotčeno právo oprávněné strany na náhradu škody v</w:t>
      </w:r>
      <w:r w:rsidR="00077F83">
        <w:rPr>
          <w:rStyle w:val="FontStyle29"/>
          <w:sz w:val="22"/>
          <w:szCs w:val="22"/>
        </w:rPr>
        <w:t> </w:t>
      </w:r>
      <w:r w:rsidRPr="00BA1444">
        <w:rPr>
          <w:rStyle w:val="FontStyle29"/>
          <w:sz w:val="22"/>
          <w:szCs w:val="22"/>
        </w:rPr>
        <w:t>plné výši.</w:t>
      </w:r>
    </w:p>
    <w:p w14:paraId="3685318A" w14:textId="16064C36" w:rsidR="00A62B2E" w:rsidRDefault="00A62B2E" w:rsidP="004A443C">
      <w:pPr>
        <w:pStyle w:val="Zkladntext2"/>
        <w:tabs>
          <w:tab w:val="num" w:pos="567"/>
          <w:tab w:val="left" w:pos="5387"/>
        </w:tabs>
        <w:spacing w:line="264" w:lineRule="auto"/>
        <w:ind w:left="851" w:hanging="709"/>
        <w:rPr>
          <w:rStyle w:val="FontStyle29"/>
          <w:sz w:val="22"/>
          <w:szCs w:val="22"/>
        </w:rPr>
      </w:pPr>
    </w:p>
    <w:p w14:paraId="0AA6666C" w14:textId="77777777" w:rsidR="00E1575E" w:rsidRPr="00BA1444" w:rsidRDefault="00E1575E" w:rsidP="004A443C">
      <w:pPr>
        <w:pStyle w:val="Zkladntext2"/>
        <w:tabs>
          <w:tab w:val="num" w:pos="567"/>
          <w:tab w:val="left" w:pos="5387"/>
        </w:tabs>
        <w:spacing w:line="264" w:lineRule="auto"/>
        <w:ind w:left="851" w:hanging="709"/>
        <w:rPr>
          <w:rStyle w:val="FontStyle29"/>
          <w:sz w:val="22"/>
          <w:szCs w:val="22"/>
        </w:rPr>
      </w:pPr>
    </w:p>
    <w:p w14:paraId="2ECA4EC1" w14:textId="77777777" w:rsidR="00A62B2E" w:rsidRDefault="00923F11" w:rsidP="004A443C">
      <w:pPr>
        <w:pStyle w:val="Nadpis1"/>
        <w:numPr>
          <w:ilvl w:val="0"/>
          <w:numId w:val="3"/>
        </w:numPr>
        <w:tabs>
          <w:tab w:val="num" w:pos="567"/>
        </w:tabs>
        <w:spacing w:line="264" w:lineRule="auto"/>
        <w:ind w:left="851" w:hanging="709"/>
        <w:jc w:val="center"/>
        <w:rPr>
          <w:color w:val="00000A"/>
          <w:sz w:val="22"/>
          <w:szCs w:val="22"/>
        </w:rPr>
      </w:pPr>
      <w:r w:rsidRPr="00BA1444">
        <w:rPr>
          <w:color w:val="00000A"/>
          <w:sz w:val="22"/>
          <w:szCs w:val="22"/>
        </w:rPr>
        <w:t>Odstoupení od smlouvy</w:t>
      </w:r>
    </w:p>
    <w:p w14:paraId="223C10DD" w14:textId="77777777" w:rsidR="00AD7F68" w:rsidRPr="00BA1444" w:rsidRDefault="00AD7F68" w:rsidP="004A443C">
      <w:pPr>
        <w:pStyle w:val="Nadpis1"/>
        <w:tabs>
          <w:tab w:val="num" w:pos="567"/>
        </w:tabs>
        <w:spacing w:line="264" w:lineRule="auto"/>
        <w:ind w:left="851" w:hanging="709"/>
        <w:rPr>
          <w:color w:val="00000A"/>
          <w:sz w:val="22"/>
          <w:szCs w:val="22"/>
        </w:rPr>
      </w:pPr>
    </w:p>
    <w:p w14:paraId="755FC473" w14:textId="77777777" w:rsidR="00A62B2E" w:rsidRPr="00FC4FFD" w:rsidRDefault="00923F11" w:rsidP="00077F83">
      <w:pPr>
        <w:pStyle w:val="Zkladntext2"/>
        <w:numPr>
          <w:ilvl w:val="0"/>
          <w:numId w:val="9"/>
        </w:numPr>
        <w:tabs>
          <w:tab w:val="clear" w:pos="680"/>
          <w:tab w:val="num" w:pos="567"/>
          <w:tab w:val="left" w:pos="5387"/>
        </w:tabs>
        <w:spacing w:line="264" w:lineRule="auto"/>
        <w:ind w:left="567" w:hanging="567"/>
        <w:rPr>
          <w:rStyle w:val="FontStyle29"/>
          <w:b/>
          <w:bCs/>
          <w:sz w:val="22"/>
          <w:szCs w:val="22"/>
        </w:rPr>
      </w:pPr>
      <w:r w:rsidRPr="00BA1444">
        <w:rPr>
          <w:rStyle w:val="FontStyle29"/>
          <w:sz w:val="22"/>
          <w:szCs w:val="22"/>
        </w:rPr>
        <w:t>Smluvní strany se dohodly, že mohou od této smlouvy odstoupit v případech, kdy to stanoví zákon, jinak v případě podstatného porušení této smlouvy. Odstoupení od smlouvy musí být provedeno písemnou formou a je účinné okamžikem jeho doručení druhé smluvní straně. Odstoupením od</w:t>
      </w:r>
      <w:r w:rsidR="00FC4FFD">
        <w:rPr>
          <w:rStyle w:val="FontStyle29"/>
          <w:sz w:val="22"/>
          <w:szCs w:val="22"/>
        </w:rPr>
        <w:t> </w:t>
      </w:r>
      <w:r w:rsidRPr="00BA1444">
        <w:rPr>
          <w:rStyle w:val="FontStyle29"/>
          <w:sz w:val="22"/>
          <w:szCs w:val="22"/>
        </w:rPr>
        <w:t>smlouvy se tato smlouva ruší.</w:t>
      </w:r>
    </w:p>
    <w:p w14:paraId="76006BA1" w14:textId="77777777" w:rsidR="00FC4FFD" w:rsidRPr="00BA1444" w:rsidRDefault="00FC4FFD" w:rsidP="00077F83">
      <w:pPr>
        <w:pStyle w:val="Zkladntext2"/>
        <w:tabs>
          <w:tab w:val="num" w:pos="567"/>
          <w:tab w:val="left" w:pos="5387"/>
        </w:tabs>
        <w:spacing w:line="264" w:lineRule="auto"/>
        <w:ind w:left="567" w:hanging="567"/>
        <w:rPr>
          <w:rStyle w:val="FontStyle29"/>
          <w:b/>
          <w:bCs/>
          <w:sz w:val="22"/>
          <w:szCs w:val="22"/>
        </w:rPr>
      </w:pPr>
    </w:p>
    <w:p w14:paraId="092E096F" w14:textId="77777777" w:rsidR="00A62B2E" w:rsidRPr="00BA1444" w:rsidRDefault="00923F11" w:rsidP="00077F83">
      <w:pPr>
        <w:pStyle w:val="Zkladntext2"/>
        <w:numPr>
          <w:ilvl w:val="0"/>
          <w:numId w:val="9"/>
        </w:numPr>
        <w:tabs>
          <w:tab w:val="clear" w:pos="680"/>
          <w:tab w:val="num" w:pos="567"/>
          <w:tab w:val="left" w:pos="5387"/>
        </w:tabs>
        <w:spacing w:line="264" w:lineRule="auto"/>
        <w:ind w:left="567" w:hanging="567"/>
        <w:rPr>
          <w:rStyle w:val="FontStyle29"/>
          <w:sz w:val="22"/>
          <w:szCs w:val="22"/>
        </w:rPr>
      </w:pPr>
      <w:r w:rsidRPr="00BA1444">
        <w:rPr>
          <w:rStyle w:val="FontStyle29"/>
          <w:sz w:val="22"/>
          <w:szCs w:val="22"/>
        </w:rPr>
        <w:t>Smluvní strany se dohodly, že podstatným porušením této smlouvy se rozumí zejména:</w:t>
      </w:r>
    </w:p>
    <w:p w14:paraId="462CAA3C" w14:textId="77777777" w:rsidR="00A62B2E" w:rsidRPr="00BA1444" w:rsidRDefault="00923F11" w:rsidP="002805D5">
      <w:pPr>
        <w:pStyle w:val="Zkladntextodsazen"/>
        <w:widowControl w:val="0"/>
        <w:numPr>
          <w:ilvl w:val="0"/>
          <w:numId w:val="11"/>
        </w:numPr>
        <w:tabs>
          <w:tab w:val="num" w:pos="851"/>
        </w:tabs>
        <w:suppressAutoHyphens/>
        <w:spacing w:after="0" w:line="264" w:lineRule="auto"/>
        <w:ind w:left="851" w:hanging="284"/>
        <w:jc w:val="both"/>
        <w:rPr>
          <w:sz w:val="22"/>
          <w:szCs w:val="22"/>
        </w:rPr>
      </w:pPr>
      <w:r w:rsidRPr="00BA1444">
        <w:rPr>
          <w:sz w:val="22"/>
          <w:szCs w:val="22"/>
        </w:rPr>
        <w:t>jestliže se zhotovitel dostane do prodlení s prováděním dodávky díla, ať již jako celku či jeho jednotlivých částí, ve vztahu k termínům provádění díla dle čl. III. smlouvy, které bude delší než dvacet (20) kalendářních dnů;</w:t>
      </w:r>
    </w:p>
    <w:p w14:paraId="3A8BA181" w14:textId="77777777" w:rsidR="00A62B2E" w:rsidRPr="00BA1444" w:rsidRDefault="00923F11" w:rsidP="002805D5">
      <w:pPr>
        <w:pStyle w:val="Zkladntextodsazen"/>
        <w:widowControl w:val="0"/>
        <w:numPr>
          <w:ilvl w:val="0"/>
          <w:numId w:val="11"/>
        </w:numPr>
        <w:tabs>
          <w:tab w:val="num" w:pos="851"/>
        </w:tabs>
        <w:suppressAutoHyphens/>
        <w:spacing w:after="0" w:line="264" w:lineRule="auto"/>
        <w:ind w:left="851" w:hanging="284"/>
        <w:jc w:val="both"/>
        <w:rPr>
          <w:sz w:val="22"/>
          <w:szCs w:val="22"/>
        </w:rPr>
      </w:pPr>
      <w:r w:rsidRPr="00BA1444">
        <w:rPr>
          <w:sz w:val="22"/>
          <w:szCs w:val="22"/>
        </w:rPr>
        <w:t>jestliže zhotovitel provádí dílo nekvalitně, s hrubými chybami, v rozporu se zadáním objednatele, dále v rozporu s normami a prováděcími vyhláškami a zhotovitel nezjedná nápravu ani po písemném upozornění;</w:t>
      </w:r>
    </w:p>
    <w:p w14:paraId="19BFA64F" w14:textId="77777777" w:rsidR="00A62B2E" w:rsidRPr="00BA1444" w:rsidRDefault="00923F11" w:rsidP="002805D5">
      <w:pPr>
        <w:pStyle w:val="Zkladntextodsazen"/>
        <w:widowControl w:val="0"/>
        <w:numPr>
          <w:ilvl w:val="0"/>
          <w:numId w:val="11"/>
        </w:numPr>
        <w:tabs>
          <w:tab w:val="num" w:pos="851"/>
        </w:tabs>
        <w:suppressAutoHyphens/>
        <w:spacing w:after="0" w:line="264" w:lineRule="auto"/>
        <w:ind w:left="851" w:hanging="284"/>
        <w:jc w:val="both"/>
        <w:rPr>
          <w:sz w:val="22"/>
          <w:szCs w:val="22"/>
        </w:rPr>
      </w:pPr>
      <w:r w:rsidRPr="00BA1444">
        <w:rPr>
          <w:sz w:val="22"/>
          <w:szCs w:val="22"/>
        </w:rPr>
        <w:t>jestliže bude na zhotovitele podán insolvenční návrh ve smyslu zákona č. 182/2006 Sb.,</w:t>
      </w:r>
      <w:r w:rsidRPr="00BA1444">
        <w:rPr>
          <w:i/>
          <w:iCs/>
          <w:color w:val="43494D"/>
          <w:kern w:val="2"/>
          <w:sz w:val="22"/>
          <w:szCs w:val="22"/>
        </w:rPr>
        <w:t xml:space="preserve"> </w:t>
      </w:r>
      <w:r w:rsidRPr="00BA1444">
        <w:rPr>
          <w:iCs/>
          <w:sz w:val="22"/>
          <w:szCs w:val="22"/>
        </w:rPr>
        <w:t>o</w:t>
      </w:r>
      <w:r w:rsidR="00FC4FFD">
        <w:rPr>
          <w:iCs/>
          <w:sz w:val="22"/>
          <w:szCs w:val="22"/>
        </w:rPr>
        <w:t> </w:t>
      </w:r>
      <w:r w:rsidRPr="00BA1444">
        <w:rPr>
          <w:iCs/>
          <w:sz w:val="22"/>
          <w:szCs w:val="22"/>
        </w:rPr>
        <w:t>úpadku a způsobech jeho řešení</w:t>
      </w:r>
      <w:r w:rsidRPr="00BA1444">
        <w:rPr>
          <w:i/>
          <w:iCs/>
          <w:sz w:val="22"/>
          <w:szCs w:val="22"/>
        </w:rPr>
        <w:t xml:space="preserve"> </w:t>
      </w:r>
      <w:r w:rsidRPr="00BA1444">
        <w:rPr>
          <w:sz w:val="22"/>
          <w:szCs w:val="22"/>
        </w:rPr>
        <w:t xml:space="preserve">(insolvenční zákon), ve znění pozdějších předpisů; </w:t>
      </w:r>
    </w:p>
    <w:p w14:paraId="685BF35F" w14:textId="77777777" w:rsidR="00A62B2E" w:rsidRPr="00BA1444" w:rsidRDefault="00923F11" w:rsidP="002805D5">
      <w:pPr>
        <w:pStyle w:val="Zkladntextodsazen"/>
        <w:widowControl w:val="0"/>
        <w:numPr>
          <w:ilvl w:val="0"/>
          <w:numId w:val="11"/>
        </w:numPr>
        <w:tabs>
          <w:tab w:val="num" w:pos="851"/>
        </w:tabs>
        <w:suppressAutoHyphens/>
        <w:spacing w:after="0" w:line="264" w:lineRule="auto"/>
        <w:ind w:left="851" w:hanging="284"/>
        <w:jc w:val="both"/>
        <w:rPr>
          <w:sz w:val="22"/>
          <w:szCs w:val="22"/>
        </w:rPr>
      </w:pPr>
      <w:r w:rsidRPr="00BA1444">
        <w:rPr>
          <w:sz w:val="22"/>
          <w:szCs w:val="22"/>
        </w:rPr>
        <w:t>jestliže zhotovitel vstoupil do likvidace;</w:t>
      </w:r>
    </w:p>
    <w:p w14:paraId="2A947913" w14:textId="764DCB0D" w:rsidR="00A62B2E" w:rsidRPr="00BA1444" w:rsidRDefault="00923F11" w:rsidP="002805D5">
      <w:pPr>
        <w:pStyle w:val="Zkladntextodsazen"/>
        <w:widowControl w:val="0"/>
        <w:numPr>
          <w:ilvl w:val="0"/>
          <w:numId w:val="11"/>
        </w:numPr>
        <w:tabs>
          <w:tab w:val="num" w:pos="851"/>
        </w:tabs>
        <w:suppressAutoHyphens/>
        <w:spacing w:after="0" w:line="264" w:lineRule="auto"/>
        <w:ind w:left="851" w:hanging="284"/>
        <w:jc w:val="both"/>
        <w:rPr>
          <w:sz w:val="22"/>
          <w:szCs w:val="22"/>
        </w:rPr>
      </w:pPr>
      <w:r w:rsidRPr="00BA1444">
        <w:rPr>
          <w:sz w:val="22"/>
          <w:szCs w:val="22"/>
        </w:rPr>
        <w:t>jestliže zhotovitel uzavřel smlouvu o prodeji závodu nebo jeho části, na základě které</w:t>
      </w:r>
      <w:r w:rsidR="00E1575E">
        <w:rPr>
          <w:sz w:val="22"/>
          <w:szCs w:val="22"/>
        </w:rPr>
        <w:t>,</w:t>
      </w:r>
      <w:r w:rsidRPr="00BA1444">
        <w:rPr>
          <w:sz w:val="22"/>
          <w:szCs w:val="22"/>
        </w:rPr>
        <w:t xml:space="preserve"> převedl svůj závod či tu jeho část, jejíž součástí jsou i práva a závazky z právního vztahu dle této smlouvy, na</w:t>
      </w:r>
      <w:r w:rsidR="00AE52F3">
        <w:rPr>
          <w:sz w:val="22"/>
          <w:szCs w:val="22"/>
        </w:rPr>
        <w:t> </w:t>
      </w:r>
      <w:r w:rsidRPr="00BA1444">
        <w:rPr>
          <w:sz w:val="22"/>
          <w:szCs w:val="22"/>
        </w:rPr>
        <w:t>třetí osobu;</w:t>
      </w:r>
    </w:p>
    <w:p w14:paraId="1CF5A785" w14:textId="77777777" w:rsidR="00A62B2E" w:rsidRDefault="00923F11" w:rsidP="002805D5">
      <w:pPr>
        <w:pStyle w:val="Zkladntextodsazen"/>
        <w:widowControl w:val="0"/>
        <w:numPr>
          <w:ilvl w:val="0"/>
          <w:numId w:val="11"/>
        </w:numPr>
        <w:tabs>
          <w:tab w:val="num" w:pos="851"/>
        </w:tabs>
        <w:suppressAutoHyphens/>
        <w:spacing w:after="0" w:line="264" w:lineRule="auto"/>
        <w:ind w:left="851" w:hanging="284"/>
        <w:jc w:val="both"/>
        <w:rPr>
          <w:sz w:val="22"/>
          <w:szCs w:val="22"/>
        </w:rPr>
      </w:pPr>
      <w:r w:rsidRPr="00BA1444">
        <w:rPr>
          <w:sz w:val="22"/>
          <w:szCs w:val="22"/>
        </w:rPr>
        <w:t>jestliže objednatel je v prodlení s placením faktury za provedení díla dle této smlouvy o více než třicet (30) dnů.</w:t>
      </w:r>
    </w:p>
    <w:p w14:paraId="17285616" w14:textId="77777777" w:rsidR="00E559F9" w:rsidRPr="00BA1444" w:rsidRDefault="00E559F9" w:rsidP="004A443C">
      <w:pPr>
        <w:pStyle w:val="Zkladntextodsazen"/>
        <w:widowControl w:val="0"/>
        <w:tabs>
          <w:tab w:val="num" w:pos="567"/>
        </w:tabs>
        <w:suppressAutoHyphens/>
        <w:spacing w:after="0" w:line="264" w:lineRule="auto"/>
        <w:ind w:left="851" w:hanging="709"/>
        <w:jc w:val="both"/>
        <w:rPr>
          <w:rStyle w:val="FontStyle29"/>
          <w:sz w:val="22"/>
          <w:szCs w:val="22"/>
        </w:rPr>
      </w:pPr>
    </w:p>
    <w:p w14:paraId="017B4963" w14:textId="77777777" w:rsidR="00A62B2E" w:rsidRPr="00BA1444" w:rsidRDefault="00923F11" w:rsidP="00D14C4D">
      <w:pPr>
        <w:pStyle w:val="Zkladntext2"/>
        <w:numPr>
          <w:ilvl w:val="0"/>
          <w:numId w:val="9"/>
        </w:numPr>
        <w:tabs>
          <w:tab w:val="clear" w:pos="680"/>
          <w:tab w:val="num" w:pos="567"/>
          <w:tab w:val="left" w:pos="5387"/>
        </w:tabs>
        <w:spacing w:line="264" w:lineRule="auto"/>
        <w:ind w:left="567" w:hanging="567"/>
        <w:rPr>
          <w:rStyle w:val="FontStyle29"/>
          <w:sz w:val="22"/>
          <w:szCs w:val="22"/>
        </w:rPr>
      </w:pPr>
      <w:r w:rsidRPr="00BA1444">
        <w:rPr>
          <w:rStyle w:val="FontStyle29"/>
          <w:sz w:val="22"/>
          <w:szCs w:val="22"/>
        </w:rPr>
        <w:t>Odstoupí-li objednatel od smlouvy v důsledku podstatného porušení smlouvy zhotovitelem, je oprávněn zadat provedení zbývajících dosud nedokončených anebo nekvalitně provedených prací třetí osobě. Pokud náklady nutné k dokončení projektové dokumentace třetí osobou přesahují dohodnutou smluvní cenu, uhradí rozdíl zhotovitel. Objednateli rovněž vzniká nárok na náhradu vícenákladů a ztrát vzniklých prodloužením termínu dokončení předmětu díla. Nárok objednatele účtovat zhotoviteli smluvní pokutu tím nezaniká.</w:t>
      </w:r>
    </w:p>
    <w:p w14:paraId="71BB01B3" w14:textId="2BA6C360" w:rsidR="00A62B2E" w:rsidRDefault="00A62B2E" w:rsidP="004A443C">
      <w:pPr>
        <w:pStyle w:val="Zkladntext2"/>
        <w:tabs>
          <w:tab w:val="num" w:pos="567"/>
          <w:tab w:val="left" w:pos="5387"/>
        </w:tabs>
        <w:spacing w:line="264" w:lineRule="auto"/>
        <w:ind w:left="851" w:hanging="709"/>
        <w:rPr>
          <w:rStyle w:val="FontStyle29"/>
          <w:sz w:val="22"/>
          <w:szCs w:val="22"/>
        </w:rPr>
      </w:pPr>
    </w:p>
    <w:p w14:paraId="37A1F658" w14:textId="77777777" w:rsidR="00E1575E" w:rsidRPr="00BA1444" w:rsidRDefault="00E1575E" w:rsidP="004A443C">
      <w:pPr>
        <w:pStyle w:val="Zkladntext2"/>
        <w:tabs>
          <w:tab w:val="num" w:pos="567"/>
          <w:tab w:val="left" w:pos="5387"/>
        </w:tabs>
        <w:spacing w:line="264" w:lineRule="auto"/>
        <w:ind w:left="851" w:hanging="709"/>
        <w:rPr>
          <w:rStyle w:val="FontStyle29"/>
          <w:sz w:val="22"/>
          <w:szCs w:val="22"/>
        </w:rPr>
      </w:pPr>
    </w:p>
    <w:p w14:paraId="2E3D2CB6" w14:textId="77777777" w:rsidR="00A62B2E" w:rsidRDefault="00923F11" w:rsidP="004A443C">
      <w:pPr>
        <w:pStyle w:val="Nadpis1"/>
        <w:numPr>
          <w:ilvl w:val="0"/>
          <w:numId w:val="3"/>
        </w:numPr>
        <w:tabs>
          <w:tab w:val="num" w:pos="567"/>
        </w:tabs>
        <w:spacing w:line="264" w:lineRule="auto"/>
        <w:ind w:left="851" w:hanging="709"/>
        <w:jc w:val="center"/>
        <w:rPr>
          <w:color w:val="00000A"/>
          <w:sz w:val="22"/>
          <w:szCs w:val="22"/>
        </w:rPr>
      </w:pPr>
      <w:r w:rsidRPr="00BA1444">
        <w:rPr>
          <w:color w:val="00000A"/>
          <w:sz w:val="22"/>
          <w:szCs w:val="22"/>
        </w:rPr>
        <w:t>Právní vady předmětu plnění</w:t>
      </w:r>
    </w:p>
    <w:p w14:paraId="7BE90AB8" w14:textId="77777777" w:rsidR="00AD7F68" w:rsidRPr="00BA1444" w:rsidRDefault="00AD7F68" w:rsidP="004A443C">
      <w:pPr>
        <w:pStyle w:val="Nadpis1"/>
        <w:tabs>
          <w:tab w:val="num" w:pos="567"/>
        </w:tabs>
        <w:spacing w:line="264" w:lineRule="auto"/>
        <w:ind w:left="851" w:hanging="709"/>
        <w:rPr>
          <w:color w:val="00000A"/>
          <w:sz w:val="22"/>
          <w:szCs w:val="22"/>
        </w:rPr>
      </w:pPr>
    </w:p>
    <w:p w14:paraId="364D356C" w14:textId="77777777" w:rsidR="00A62B2E" w:rsidRPr="00FC4FFD" w:rsidRDefault="00923F11" w:rsidP="00A50A8F">
      <w:pPr>
        <w:pStyle w:val="Zkladntext2"/>
        <w:numPr>
          <w:ilvl w:val="0"/>
          <w:numId w:val="12"/>
        </w:numPr>
        <w:tabs>
          <w:tab w:val="clear" w:pos="680"/>
          <w:tab w:val="num" w:pos="567"/>
          <w:tab w:val="left" w:pos="5387"/>
        </w:tabs>
        <w:spacing w:line="264" w:lineRule="auto"/>
        <w:ind w:left="567" w:hanging="567"/>
        <w:rPr>
          <w:rStyle w:val="FontStyle29"/>
          <w:b/>
          <w:bCs/>
          <w:sz w:val="22"/>
          <w:szCs w:val="22"/>
        </w:rPr>
      </w:pPr>
      <w:r w:rsidRPr="00BA1444">
        <w:rPr>
          <w:rStyle w:val="FontStyle29"/>
          <w:sz w:val="22"/>
          <w:szCs w:val="22"/>
        </w:rPr>
        <w:t>Zhotovitel prohlašuje, že předmět plnění není a nebude ve prospěch třetí osoby chráněn právem z průmyslového nebo jiného duševního vlastnictví a že je objednatel oprávněn po jeho převzetí a zaplacení užívat jej pro účely vyplývající z této smlouvy a nakládat s ním jako s vlastním.</w:t>
      </w:r>
    </w:p>
    <w:p w14:paraId="4B073E62" w14:textId="77777777" w:rsidR="00FC4FFD" w:rsidRPr="00BA1444" w:rsidRDefault="00FC4FFD" w:rsidP="00A50A8F">
      <w:pPr>
        <w:pStyle w:val="Zkladntext2"/>
        <w:tabs>
          <w:tab w:val="num" w:pos="567"/>
          <w:tab w:val="left" w:pos="5387"/>
        </w:tabs>
        <w:spacing w:line="264" w:lineRule="auto"/>
        <w:ind w:left="567" w:hanging="567"/>
        <w:rPr>
          <w:rStyle w:val="FontStyle29"/>
          <w:b/>
          <w:bCs/>
          <w:sz w:val="22"/>
          <w:szCs w:val="22"/>
        </w:rPr>
      </w:pPr>
    </w:p>
    <w:p w14:paraId="6FF120BF" w14:textId="77777777" w:rsidR="00A62B2E" w:rsidRPr="00BA1444" w:rsidRDefault="00923F11" w:rsidP="00A50A8F">
      <w:pPr>
        <w:pStyle w:val="Zkladntext2"/>
        <w:numPr>
          <w:ilvl w:val="0"/>
          <w:numId w:val="12"/>
        </w:numPr>
        <w:tabs>
          <w:tab w:val="clear" w:pos="680"/>
          <w:tab w:val="num" w:pos="567"/>
          <w:tab w:val="left" w:pos="5387"/>
        </w:tabs>
        <w:spacing w:line="264" w:lineRule="auto"/>
        <w:ind w:left="567" w:hanging="567"/>
        <w:rPr>
          <w:rStyle w:val="FontStyle29"/>
          <w:sz w:val="22"/>
          <w:szCs w:val="22"/>
        </w:rPr>
      </w:pPr>
      <w:r w:rsidRPr="00BA1444">
        <w:rPr>
          <w:rStyle w:val="FontStyle29"/>
          <w:sz w:val="22"/>
          <w:szCs w:val="22"/>
        </w:rPr>
        <w:t>Zhotovitel prohlašuje, že uhradí objednateli veškeré náklady a škody, které mu vzniknou v případě, že třetí osoba uplatní vůči objednateli prostřednictvím soudu nárok z právních vad, pokud tuto skutečnost oznámí objednatel zhotoviteli bez zbytečného odkladu po té, kdy se o ní dozví.</w:t>
      </w:r>
    </w:p>
    <w:p w14:paraId="108235DA" w14:textId="431FC917" w:rsidR="00A62B2E" w:rsidRDefault="00A62B2E" w:rsidP="00A50A8F">
      <w:pPr>
        <w:pStyle w:val="Zkladntext2"/>
        <w:tabs>
          <w:tab w:val="num" w:pos="567"/>
          <w:tab w:val="left" w:pos="5387"/>
        </w:tabs>
        <w:spacing w:line="264" w:lineRule="auto"/>
        <w:ind w:left="567" w:hanging="567"/>
        <w:rPr>
          <w:rStyle w:val="FontStyle29"/>
          <w:sz w:val="22"/>
          <w:szCs w:val="22"/>
        </w:rPr>
      </w:pPr>
    </w:p>
    <w:p w14:paraId="35725AF0" w14:textId="77777777" w:rsidR="00E1575E" w:rsidRPr="00BA1444" w:rsidRDefault="00E1575E" w:rsidP="00A50A8F">
      <w:pPr>
        <w:pStyle w:val="Zkladntext2"/>
        <w:tabs>
          <w:tab w:val="num" w:pos="567"/>
          <w:tab w:val="left" w:pos="5387"/>
        </w:tabs>
        <w:spacing w:line="264" w:lineRule="auto"/>
        <w:ind w:left="567" w:hanging="567"/>
        <w:rPr>
          <w:rStyle w:val="FontStyle29"/>
          <w:sz w:val="22"/>
          <w:szCs w:val="22"/>
        </w:rPr>
      </w:pPr>
    </w:p>
    <w:p w14:paraId="6E58A669" w14:textId="77777777" w:rsidR="00A62B2E" w:rsidRDefault="00923F11" w:rsidP="004A443C">
      <w:pPr>
        <w:pStyle w:val="Nadpis1"/>
        <w:numPr>
          <w:ilvl w:val="0"/>
          <w:numId w:val="3"/>
        </w:numPr>
        <w:tabs>
          <w:tab w:val="num" w:pos="567"/>
        </w:tabs>
        <w:spacing w:line="264" w:lineRule="auto"/>
        <w:ind w:left="851" w:hanging="709"/>
        <w:jc w:val="center"/>
        <w:rPr>
          <w:color w:val="00000A"/>
          <w:sz w:val="22"/>
          <w:szCs w:val="22"/>
        </w:rPr>
      </w:pPr>
      <w:r w:rsidRPr="00BA1444">
        <w:rPr>
          <w:color w:val="00000A"/>
          <w:sz w:val="22"/>
          <w:szCs w:val="22"/>
        </w:rPr>
        <w:t>Pojištění</w:t>
      </w:r>
    </w:p>
    <w:p w14:paraId="59F50F84" w14:textId="77777777" w:rsidR="00AD7F68" w:rsidRPr="00BA1444" w:rsidRDefault="00AD7F68" w:rsidP="004A443C">
      <w:pPr>
        <w:pStyle w:val="Nadpis1"/>
        <w:tabs>
          <w:tab w:val="num" w:pos="567"/>
        </w:tabs>
        <w:spacing w:line="264" w:lineRule="auto"/>
        <w:ind w:left="851" w:hanging="709"/>
        <w:rPr>
          <w:color w:val="00000A"/>
          <w:sz w:val="22"/>
          <w:szCs w:val="22"/>
        </w:rPr>
      </w:pPr>
    </w:p>
    <w:p w14:paraId="29612115" w14:textId="38872456" w:rsidR="00A62B2E" w:rsidRPr="00FC4FFD" w:rsidRDefault="00923F11" w:rsidP="00A50A8F">
      <w:pPr>
        <w:pStyle w:val="Zkladntext2"/>
        <w:numPr>
          <w:ilvl w:val="0"/>
          <w:numId w:val="13"/>
        </w:numPr>
        <w:tabs>
          <w:tab w:val="clear" w:pos="680"/>
          <w:tab w:val="num" w:pos="567"/>
          <w:tab w:val="left" w:pos="5387"/>
        </w:tabs>
        <w:spacing w:line="264" w:lineRule="auto"/>
        <w:ind w:left="567" w:hanging="567"/>
        <w:rPr>
          <w:rStyle w:val="FontStyle29"/>
          <w:b/>
          <w:bCs/>
          <w:sz w:val="22"/>
          <w:szCs w:val="22"/>
        </w:rPr>
      </w:pPr>
      <w:r w:rsidRPr="00BA1444">
        <w:rPr>
          <w:rStyle w:val="FontStyle29"/>
          <w:sz w:val="22"/>
          <w:szCs w:val="22"/>
        </w:rPr>
        <w:t>Zhotovitel se zavazuje uzavřít pojistnou smlouvu pro případ pojistné události související s prováděním díla, a to zejména a minimálně v rozsahu: pojištění odpovědnosti za škody způsobené činností zhotovitele při provádění díla (tzv. profesní odpovědnost autorizovaných osob ve smyslu zák</w:t>
      </w:r>
      <w:r w:rsidR="008F7B1F">
        <w:rPr>
          <w:rStyle w:val="FontStyle29"/>
          <w:sz w:val="22"/>
          <w:szCs w:val="22"/>
        </w:rPr>
        <w:t>ona</w:t>
      </w:r>
      <w:r w:rsidRPr="00BA1444">
        <w:rPr>
          <w:rStyle w:val="FontStyle29"/>
          <w:sz w:val="22"/>
          <w:szCs w:val="22"/>
        </w:rPr>
        <w:t xml:space="preserve"> č.</w:t>
      </w:r>
      <w:r w:rsidR="00263459">
        <w:rPr>
          <w:rStyle w:val="FontStyle29"/>
          <w:sz w:val="22"/>
          <w:szCs w:val="22"/>
        </w:rPr>
        <w:t> </w:t>
      </w:r>
      <w:r w:rsidRPr="00BA1444">
        <w:rPr>
          <w:rStyle w:val="FontStyle29"/>
          <w:sz w:val="22"/>
          <w:szCs w:val="22"/>
        </w:rPr>
        <w:t xml:space="preserve">360/1992 Sb.), a to na limit pojistného plnění </w:t>
      </w:r>
      <w:r w:rsidRPr="00EA438B">
        <w:rPr>
          <w:rStyle w:val="FontStyle29"/>
          <w:sz w:val="22"/>
          <w:szCs w:val="22"/>
        </w:rPr>
        <w:t xml:space="preserve">minimálně </w:t>
      </w:r>
      <w:r w:rsidR="00455076">
        <w:rPr>
          <w:rStyle w:val="FontStyle29"/>
          <w:sz w:val="22"/>
          <w:szCs w:val="22"/>
        </w:rPr>
        <w:t>2</w:t>
      </w:r>
      <w:r w:rsidR="0021145A">
        <w:rPr>
          <w:rStyle w:val="FontStyle29"/>
          <w:sz w:val="22"/>
          <w:szCs w:val="22"/>
        </w:rPr>
        <w:t>0</w:t>
      </w:r>
      <w:r w:rsidRPr="00DB6B9B">
        <w:rPr>
          <w:rStyle w:val="FontStyle29"/>
          <w:sz w:val="22"/>
          <w:szCs w:val="22"/>
        </w:rPr>
        <w:t xml:space="preserve">.000.000,- Kč (slovy: </w:t>
      </w:r>
      <w:r w:rsidR="003A1E80">
        <w:rPr>
          <w:rStyle w:val="FontStyle29"/>
          <w:sz w:val="22"/>
          <w:szCs w:val="22"/>
        </w:rPr>
        <w:t>d</w:t>
      </w:r>
      <w:r w:rsidR="00E1575E">
        <w:rPr>
          <w:rStyle w:val="FontStyle29"/>
          <w:sz w:val="22"/>
          <w:szCs w:val="22"/>
        </w:rPr>
        <w:t>vacet</w:t>
      </w:r>
      <w:r w:rsidR="00392960">
        <w:rPr>
          <w:rStyle w:val="FontStyle29"/>
          <w:sz w:val="22"/>
          <w:szCs w:val="22"/>
        </w:rPr>
        <w:t xml:space="preserve"> </w:t>
      </w:r>
      <w:r w:rsidRPr="00DB6B9B">
        <w:rPr>
          <w:rStyle w:val="FontStyle29"/>
          <w:sz w:val="22"/>
          <w:szCs w:val="22"/>
        </w:rPr>
        <w:t xml:space="preserve">milionů </w:t>
      </w:r>
      <w:r w:rsidRPr="00EA438B">
        <w:rPr>
          <w:rStyle w:val="FontStyle29"/>
          <w:sz w:val="22"/>
          <w:szCs w:val="22"/>
        </w:rPr>
        <w:t>korun českých). Pojištění se současně musí vztahovat na případy vyplývající z chyby</w:t>
      </w:r>
      <w:r w:rsidRPr="00BA1444">
        <w:rPr>
          <w:rStyle w:val="FontStyle29"/>
          <w:sz w:val="22"/>
          <w:szCs w:val="22"/>
        </w:rPr>
        <w:t xml:space="preserve"> nebo opomenutí v projektové dokumentaci, která z tohoto důvodu nebude odpovídat požadavkům smlouvy.</w:t>
      </w:r>
    </w:p>
    <w:p w14:paraId="0E3EEC36" w14:textId="77777777" w:rsidR="00FC4FFD" w:rsidRPr="00BA1444" w:rsidRDefault="00FC4FFD" w:rsidP="004A443C">
      <w:pPr>
        <w:pStyle w:val="Zkladntext2"/>
        <w:tabs>
          <w:tab w:val="num" w:pos="567"/>
          <w:tab w:val="left" w:pos="5387"/>
        </w:tabs>
        <w:spacing w:line="264" w:lineRule="auto"/>
        <w:ind w:left="851" w:hanging="709"/>
        <w:rPr>
          <w:rStyle w:val="FontStyle29"/>
          <w:b/>
          <w:bCs/>
          <w:sz w:val="22"/>
          <w:szCs w:val="22"/>
        </w:rPr>
      </w:pPr>
    </w:p>
    <w:p w14:paraId="18F62AC4" w14:textId="780BF041" w:rsidR="00382DDE" w:rsidRPr="00BA1444" w:rsidRDefault="00382DDE" w:rsidP="00382DDE">
      <w:pPr>
        <w:pStyle w:val="Zkladntext2"/>
        <w:numPr>
          <w:ilvl w:val="0"/>
          <w:numId w:val="13"/>
        </w:numPr>
        <w:tabs>
          <w:tab w:val="clear" w:pos="680"/>
          <w:tab w:val="num" w:pos="567"/>
          <w:tab w:val="left" w:pos="5387"/>
        </w:tabs>
        <w:spacing w:line="264" w:lineRule="auto"/>
        <w:ind w:left="567" w:hanging="567"/>
        <w:rPr>
          <w:rStyle w:val="FontStyle29"/>
          <w:sz w:val="22"/>
          <w:szCs w:val="22"/>
        </w:rPr>
      </w:pPr>
      <w:r w:rsidRPr="00BA1444">
        <w:rPr>
          <w:rStyle w:val="FontStyle29"/>
          <w:sz w:val="22"/>
          <w:szCs w:val="22"/>
        </w:rPr>
        <w:t>Zhotovitel předloží a předá objednateli kopie platných a účinných pojistných smluv dle tohoto článku smlouvy nejpozději do 14 kalendářních dní po podpisu této smlouvy</w:t>
      </w:r>
      <w:r>
        <w:rPr>
          <w:rStyle w:val="FontStyle29"/>
          <w:sz w:val="22"/>
          <w:szCs w:val="22"/>
        </w:rPr>
        <w:t xml:space="preserve">, </w:t>
      </w:r>
      <w:r w:rsidRPr="00C22DC7">
        <w:rPr>
          <w:rStyle w:val="FontStyle29"/>
          <w:sz w:val="22"/>
          <w:szCs w:val="22"/>
        </w:rPr>
        <w:t>a to společně s dokladem prokazujícím zaplacení pojistného na období ode dne zahájení provádění díla do dne jeho řádného předání objednateli</w:t>
      </w:r>
      <w:r w:rsidR="007E78A0">
        <w:rPr>
          <w:rStyle w:val="FontStyle29"/>
          <w:sz w:val="22"/>
          <w:szCs w:val="22"/>
        </w:rPr>
        <w:t xml:space="preserve"> včetně doby zajištění výkonu autorského dozoru</w:t>
      </w:r>
      <w:r w:rsidRPr="00C22DC7">
        <w:rPr>
          <w:rStyle w:val="FontStyle29"/>
          <w:sz w:val="22"/>
          <w:szCs w:val="22"/>
        </w:rPr>
        <w:t>, eventuálně potvrzením pojišťovacího ústavu o zaplaceném pojistném na toto období</w:t>
      </w:r>
      <w:r w:rsidRPr="00BA1444">
        <w:rPr>
          <w:rStyle w:val="FontStyle29"/>
          <w:sz w:val="22"/>
          <w:szCs w:val="22"/>
        </w:rPr>
        <w:t>. Zhotovitel se dále zavazuje řádně a včas plnit veškeré závazky z těchto pojistných smluv pro</w:t>
      </w:r>
      <w:r>
        <w:rPr>
          <w:rStyle w:val="FontStyle29"/>
          <w:sz w:val="22"/>
          <w:szCs w:val="22"/>
        </w:rPr>
        <w:t> </w:t>
      </w:r>
      <w:r w:rsidRPr="00BA1444">
        <w:rPr>
          <w:rStyle w:val="FontStyle29"/>
          <w:sz w:val="22"/>
          <w:szCs w:val="22"/>
        </w:rPr>
        <w:t>něj plynoucí po celou dobu trvání smlouvy. V případě zániku pojistné smlouvy dle tohoto článku smlouvy uzavře zhotovitel nejpozději do</w:t>
      </w:r>
      <w:r>
        <w:rPr>
          <w:rStyle w:val="FontStyle29"/>
          <w:sz w:val="22"/>
          <w:szCs w:val="22"/>
        </w:rPr>
        <w:t> </w:t>
      </w:r>
      <w:r w:rsidRPr="00BA1444">
        <w:rPr>
          <w:rStyle w:val="FontStyle29"/>
          <w:sz w:val="22"/>
          <w:szCs w:val="22"/>
        </w:rPr>
        <w:t>7</w:t>
      </w:r>
      <w:r>
        <w:rPr>
          <w:rStyle w:val="FontStyle29"/>
          <w:sz w:val="22"/>
          <w:szCs w:val="22"/>
        </w:rPr>
        <w:t> </w:t>
      </w:r>
      <w:r w:rsidRPr="00BA1444">
        <w:rPr>
          <w:rStyle w:val="FontStyle29"/>
          <w:sz w:val="22"/>
          <w:szCs w:val="22"/>
        </w:rPr>
        <w:t>kalendářních dní pojistnou smlouvu alespoň ve stejném rozsahu a tuto předloží v kopii zhotoviteli nejpozději do 3 kalendářních dní ode dne jejího uzavření. Zhotovitel se zavazuje pokračovat v pojištění (nebo sjednat tzv. udržovací pojištění) dle výše uvedeného rozsahu také minimálně 3 roky po ukončení zakázky. V případě změny pojistitele je zhotovitel povinen sjednat retroaktivní pojistné krytí s datem účinnosti shodným s podpisem této smlouvy.</w:t>
      </w:r>
    </w:p>
    <w:p w14:paraId="41859CD2" w14:textId="3FC0B30C" w:rsidR="00A62B2E" w:rsidRDefault="00A62B2E" w:rsidP="004A443C">
      <w:pPr>
        <w:pStyle w:val="Zkladntext2"/>
        <w:tabs>
          <w:tab w:val="num" w:pos="567"/>
          <w:tab w:val="left" w:pos="5387"/>
        </w:tabs>
        <w:spacing w:line="264" w:lineRule="auto"/>
        <w:ind w:left="851" w:hanging="709"/>
      </w:pPr>
    </w:p>
    <w:p w14:paraId="5EA1B5F7" w14:textId="77777777" w:rsidR="00382DDE" w:rsidRPr="00BA1444" w:rsidRDefault="00382DDE" w:rsidP="004A443C">
      <w:pPr>
        <w:pStyle w:val="Zkladntext2"/>
        <w:tabs>
          <w:tab w:val="num" w:pos="567"/>
          <w:tab w:val="left" w:pos="5387"/>
        </w:tabs>
        <w:spacing w:line="264" w:lineRule="auto"/>
        <w:ind w:left="851" w:hanging="709"/>
      </w:pPr>
    </w:p>
    <w:p w14:paraId="3DDDEDF2" w14:textId="77777777" w:rsidR="00A62B2E" w:rsidRDefault="00923F11" w:rsidP="004A443C">
      <w:pPr>
        <w:pStyle w:val="Nadpis1"/>
        <w:numPr>
          <w:ilvl w:val="0"/>
          <w:numId w:val="3"/>
        </w:numPr>
        <w:tabs>
          <w:tab w:val="num" w:pos="567"/>
        </w:tabs>
        <w:spacing w:line="264" w:lineRule="auto"/>
        <w:ind w:left="851" w:hanging="709"/>
        <w:jc w:val="center"/>
        <w:rPr>
          <w:color w:val="00000A"/>
          <w:sz w:val="22"/>
          <w:szCs w:val="22"/>
        </w:rPr>
      </w:pPr>
      <w:r w:rsidRPr="00BA1444">
        <w:rPr>
          <w:color w:val="00000A"/>
          <w:sz w:val="22"/>
          <w:szCs w:val="22"/>
        </w:rPr>
        <w:t>Oprávněné osoby a komunikace stran</w:t>
      </w:r>
    </w:p>
    <w:p w14:paraId="05FE2599" w14:textId="77777777" w:rsidR="00AD7F68" w:rsidRPr="00BA1444" w:rsidRDefault="00AD7F68" w:rsidP="004A443C">
      <w:pPr>
        <w:pStyle w:val="Nadpis1"/>
        <w:tabs>
          <w:tab w:val="num" w:pos="567"/>
        </w:tabs>
        <w:spacing w:line="264" w:lineRule="auto"/>
        <w:ind w:left="851" w:hanging="709"/>
        <w:rPr>
          <w:color w:val="00000A"/>
          <w:sz w:val="22"/>
          <w:szCs w:val="22"/>
        </w:rPr>
      </w:pPr>
    </w:p>
    <w:p w14:paraId="01F51968" w14:textId="77777777" w:rsidR="00A62B2E" w:rsidRPr="00123C6E" w:rsidRDefault="00923F11" w:rsidP="00A50A8F">
      <w:pPr>
        <w:pStyle w:val="Zkladntext2"/>
        <w:numPr>
          <w:ilvl w:val="0"/>
          <w:numId w:val="15"/>
        </w:numPr>
        <w:tabs>
          <w:tab w:val="clear" w:pos="680"/>
          <w:tab w:val="num" w:pos="567"/>
          <w:tab w:val="left" w:pos="5387"/>
        </w:tabs>
        <w:spacing w:line="264" w:lineRule="auto"/>
        <w:ind w:left="567" w:hanging="567"/>
        <w:rPr>
          <w:rStyle w:val="FontStyle29"/>
          <w:b/>
          <w:bCs/>
          <w:sz w:val="22"/>
          <w:szCs w:val="22"/>
        </w:rPr>
      </w:pPr>
      <w:r w:rsidRPr="00BA1444">
        <w:rPr>
          <w:rStyle w:val="FontStyle29"/>
          <w:sz w:val="22"/>
          <w:szCs w:val="22"/>
        </w:rPr>
        <w:t>Jednání mezi smluvními stranami při realizaci této smlouvy, s výjimkou uzavírání dodatků k této smlouvě, budou probíhat prostřednictvím níže uvedených oprávněných osob. Kterákoliv ze smluvních stran je oprávněna učinit změny týkající se oprávněných osob. Změny týkající se oprávněných osob jsou účinné ode dne, kdy budou písemně oznámeny druhé smluvní straně. Počet oprávněných osob nesmí v jednom okamžiku u žádné ze smluvních stran přesáhnout dvě osoby. Je-li oprávněnou osobou osoba právnická, může za ni jednat pouze jedna osoba fyzická. Uzavírat dodatky k této smlouvě mohou pouze oprávnění zástupci smluvních stran.</w:t>
      </w:r>
    </w:p>
    <w:p w14:paraId="32DC4E73" w14:textId="77777777" w:rsidR="00123C6E" w:rsidRPr="00BA1444" w:rsidRDefault="00123C6E" w:rsidP="004A443C">
      <w:pPr>
        <w:pStyle w:val="Zkladntext2"/>
        <w:tabs>
          <w:tab w:val="num" w:pos="567"/>
          <w:tab w:val="left" w:pos="5387"/>
        </w:tabs>
        <w:spacing w:line="264" w:lineRule="auto"/>
        <w:ind w:left="851" w:hanging="709"/>
        <w:rPr>
          <w:rStyle w:val="FontStyle29"/>
          <w:b/>
          <w:bCs/>
          <w:sz w:val="22"/>
          <w:szCs w:val="22"/>
        </w:rPr>
      </w:pPr>
    </w:p>
    <w:p w14:paraId="48BA56F0" w14:textId="77777777" w:rsidR="00A62B2E" w:rsidRPr="00BA1444" w:rsidRDefault="00923F11" w:rsidP="00A50A8F">
      <w:pPr>
        <w:pStyle w:val="Zkladntext2"/>
        <w:numPr>
          <w:ilvl w:val="0"/>
          <w:numId w:val="15"/>
        </w:numPr>
        <w:tabs>
          <w:tab w:val="clear" w:pos="680"/>
          <w:tab w:val="num" w:pos="567"/>
          <w:tab w:val="left" w:pos="5387"/>
        </w:tabs>
        <w:spacing w:line="264" w:lineRule="auto"/>
        <w:ind w:left="567" w:hanging="567"/>
        <w:rPr>
          <w:rStyle w:val="FontStyle29"/>
          <w:sz w:val="22"/>
          <w:szCs w:val="22"/>
        </w:rPr>
      </w:pPr>
      <w:r w:rsidRPr="00BA1444">
        <w:rPr>
          <w:rStyle w:val="FontStyle29"/>
          <w:sz w:val="22"/>
          <w:szCs w:val="22"/>
        </w:rPr>
        <w:t>Oprávněné osoby objednatele se dělí do těchto kategorií:</w:t>
      </w:r>
    </w:p>
    <w:p w14:paraId="2FA618C5" w14:textId="77777777" w:rsidR="00A62B2E" w:rsidRPr="00BA1444" w:rsidRDefault="00923F11" w:rsidP="00A50A8F">
      <w:pPr>
        <w:pStyle w:val="Zkladntextodsazen"/>
        <w:widowControl w:val="0"/>
        <w:numPr>
          <w:ilvl w:val="0"/>
          <w:numId w:val="14"/>
        </w:numPr>
        <w:tabs>
          <w:tab w:val="num" w:pos="567"/>
          <w:tab w:val="left" w:pos="851"/>
        </w:tabs>
        <w:suppressAutoHyphens/>
        <w:spacing w:after="0" w:line="264" w:lineRule="auto"/>
        <w:ind w:left="567" w:firstLine="0"/>
        <w:jc w:val="both"/>
        <w:rPr>
          <w:sz w:val="22"/>
          <w:szCs w:val="22"/>
        </w:rPr>
      </w:pPr>
      <w:r w:rsidRPr="00BA1444">
        <w:rPr>
          <w:sz w:val="22"/>
          <w:szCs w:val="22"/>
        </w:rPr>
        <w:t>oprávněné osoby se všeobecnou působnosti</w:t>
      </w:r>
      <w:r w:rsidR="00252776">
        <w:rPr>
          <w:sz w:val="22"/>
          <w:szCs w:val="22"/>
        </w:rPr>
        <w:t>;</w:t>
      </w:r>
    </w:p>
    <w:p w14:paraId="12110068" w14:textId="77777777" w:rsidR="00A62B2E" w:rsidRDefault="00923F11" w:rsidP="00A50A8F">
      <w:pPr>
        <w:pStyle w:val="Zkladntextodsazen"/>
        <w:widowControl w:val="0"/>
        <w:numPr>
          <w:ilvl w:val="0"/>
          <w:numId w:val="14"/>
        </w:numPr>
        <w:tabs>
          <w:tab w:val="num" w:pos="567"/>
          <w:tab w:val="left" w:pos="851"/>
        </w:tabs>
        <w:suppressAutoHyphens/>
        <w:spacing w:after="0" w:line="264" w:lineRule="auto"/>
        <w:ind w:left="567" w:firstLine="0"/>
        <w:jc w:val="both"/>
        <w:rPr>
          <w:sz w:val="22"/>
          <w:szCs w:val="22"/>
        </w:rPr>
      </w:pPr>
      <w:r w:rsidRPr="00BA1444">
        <w:rPr>
          <w:sz w:val="22"/>
          <w:szCs w:val="22"/>
        </w:rPr>
        <w:t>oprávněné osoby ve věcech technických</w:t>
      </w:r>
      <w:r w:rsidR="00252776">
        <w:rPr>
          <w:sz w:val="22"/>
          <w:szCs w:val="22"/>
        </w:rPr>
        <w:t>.</w:t>
      </w:r>
    </w:p>
    <w:p w14:paraId="31494A28" w14:textId="77777777" w:rsidR="00123C6E" w:rsidRPr="00BA1444" w:rsidRDefault="00123C6E" w:rsidP="00A50A8F">
      <w:pPr>
        <w:pStyle w:val="Zkladntextodsazen"/>
        <w:widowControl w:val="0"/>
        <w:tabs>
          <w:tab w:val="num" w:pos="567"/>
        </w:tabs>
        <w:suppressAutoHyphens/>
        <w:spacing w:after="0" w:line="264" w:lineRule="auto"/>
        <w:ind w:left="567" w:hanging="567"/>
        <w:jc w:val="both"/>
        <w:rPr>
          <w:sz w:val="22"/>
          <w:szCs w:val="22"/>
        </w:rPr>
      </w:pPr>
    </w:p>
    <w:p w14:paraId="63AEB918" w14:textId="77777777" w:rsidR="007F74FA" w:rsidRDefault="00923F11" w:rsidP="005079B6">
      <w:pPr>
        <w:pStyle w:val="Zkladntext2"/>
        <w:numPr>
          <w:ilvl w:val="0"/>
          <w:numId w:val="15"/>
        </w:numPr>
        <w:tabs>
          <w:tab w:val="clear" w:pos="680"/>
          <w:tab w:val="num" w:pos="567"/>
          <w:tab w:val="left" w:pos="5387"/>
        </w:tabs>
        <w:spacing w:line="264" w:lineRule="auto"/>
        <w:ind w:left="567" w:hanging="567"/>
        <w:rPr>
          <w:rStyle w:val="FontStyle29"/>
          <w:sz w:val="22"/>
          <w:szCs w:val="22"/>
        </w:rPr>
      </w:pPr>
      <w:r w:rsidRPr="00BA1444">
        <w:rPr>
          <w:rStyle w:val="FontStyle29"/>
          <w:sz w:val="22"/>
          <w:szCs w:val="22"/>
        </w:rPr>
        <w:t>Oprávněné osoby objednatele a zhotovitele se všeobecnou působností:</w:t>
      </w:r>
    </w:p>
    <w:p w14:paraId="40FFC262" w14:textId="77777777" w:rsidR="00E11DF1" w:rsidRDefault="00E11DF1" w:rsidP="005079B6">
      <w:pPr>
        <w:pStyle w:val="Zkladntextodsazen"/>
        <w:widowControl w:val="0"/>
        <w:numPr>
          <w:ilvl w:val="0"/>
          <w:numId w:val="16"/>
        </w:numPr>
        <w:tabs>
          <w:tab w:val="num" w:pos="567"/>
          <w:tab w:val="left" w:pos="851"/>
        </w:tabs>
        <w:suppressAutoHyphens/>
        <w:spacing w:after="0" w:line="264" w:lineRule="auto"/>
        <w:ind w:left="567" w:firstLine="0"/>
        <w:jc w:val="both"/>
        <w:rPr>
          <w:sz w:val="22"/>
          <w:szCs w:val="22"/>
        </w:rPr>
      </w:pPr>
      <w:r>
        <w:rPr>
          <w:sz w:val="22"/>
          <w:szCs w:val="22"/>
        </w:rPr>
        <w:t>za objednatele</w:t>
      </w:r>
    </w:p>
    <w:p w14:paraId="0982BAD6" w14:textId="77777777" w:rsidR="00382DDE" w:rsidRPr="000741DC" w:rsidRDefault="00382DDE" w:rsidP="00382DDE">
      <w:pPr>
        <w:pStyle w:val="Zkladntextodsazen"/>
        <w:widowControl w:val="0"/>
        <w:numPr>
          <w:ilvl w:val="2"/>
          <w:numId w:val="15"/>
        </w:numPr>
        <w:tabs>
          <w:tab w:val="clear" w:pos="2340"/>
          <w:tab w:val="num" w:pos="851"/>
        </w:tabs>
        <w:suppressAutoHyphens/>
        <w:spacing w:after="0" w:line="264" w:lineRule="auto"/>
        <w:ind w:hanging="1631"/>
        <w:jc w:val="both"/>
        <w:rPr>
          <w:sz w:val="22"/>
          <w:szCs w:val="22"/>
        </w:rPr>
      </w:pPr>
      <w:r w:rsidRPr="000741DC">
        <w:rPr>
          <w:sz w:val="22"/>
          <w:szCs w:val="22"/>
        </w:rPr>
        <w:t>Bc. Alfréd Hlušek – ředitel Domova</w:t>
      </w:r>
    </w:p>
    <w:p w14:paraId="41A861FC" w14:textId="77777777" w:rsidR="00E11DF1" w:rsidRPr="007F74FA" w:rsidRDefault="00E11DF1" w:rsidP="00977591">
      <w:pPr>
        <w:pStyle w:val="Zkladntextodsazen"/>
        <w:widowControl w:val="0"/>
        <w:tabs>
          <w:tab w:val="num" w:pos="567"/>
        </w:tabs>
        <w:suppressAutoHyphens/>
        <w:spacing w:after="0" w:line="264" w:lineRule="auto"/>
        <w:ind w:left="567" w:hanging="567"/>
        <w:jc w:val="both"/>
        <w:rPr>
          <w:sz w:val="22"/>
          <w:szCs w:val="22"/>
        </w:rPr>
      </w:pPr>
    </w:p>
    <w:p w14:paraId="73C3D18B" w14:textId="1AC040BD" w:rsidR="00E11DF1" w:rsidRDefault="00E11DF1" w:rsidP="00114819">
      <w:pPr>
        <w:pStyle w:val="Zkladntextodsazen"/>
        <w:widowControl w:val="0"/>
        <w:numPr>
          <w:ilvl w:val="0"/>
          <w:numId w:val="16"/>
        </w:numPr>
        <w:tabs>
          <w:tab w:val="num" w:pos="567"/>
        </w:tabs>
        <w:suppressAutoHyphens/>
        <w:spacing w:after="0" w:line="264" w:lineRule="auto"/>
        <w:ind w:left="851" w:hanging="284"/>
        <w:jc w:val="both"/>
        <w:rPr>
          <w:sz w:val="22"/>
          <w:szCs w:val="22"/>
        </w:rPr>
      </w:pPr>
      <w:r w:rsidRPr="00E11DF1">
        <w:rPr>
          <w:sz w:val="22"/>
          <w:szCs w:val="22"/>
        </w:rPr>
        <w:t xml:space="preserve">za zhotovitele </w:t>
      </w:r>
    </w:p>
    <w:p w14:paraId="5C804323" w14:textId="7B333BB3" w:rsidR="00392960" w:rsidRPr="00392960" w:rsidRDefault="00392960" w:rsidP="00A10FAB">
      <w:pPr>
        <w:pStyle w:val="Zkladntextodsazen"/>
        <w:widowControl w:val="0"/>
        <w:numPr>
          <w:ilvl w:val="0"/>
          <w:numId w:val="21"/>
        </w:numPr>
        <w:suppressAutoHyphens/>
        <w:spacing w:after="0" w:line="264" w:lineRule="auto"/>
        <w:ind w:hanging="11"/>
        <w:jc w:val="both"/>
        <w:rPr>
          <w:sz w:val="22"/>
          <w:szCs w:val="22"/>
          <w:highlight w:val="lightGray"/>
        </w:rPr>
      </w:pPr>
      <w:r w:rsidRPr="00392960">
        <w:rPr>
          <w:sz w:val="22"/>
          <w:szCs w:val="22"/>
          <w:highlight w:val="lightGray"/>
        </w:rPr>
        <w:t>………………………..</w:t>
      </w:r>
    </w:p>
    <w:p w14:paraId="7786320B" w14:textId="4F80C1B6" w:rsidR="00392960" w:rsidRPr="00392960" w:rsidRDefault="00392960" w:rsidP="00A10FAB">
      <w:pPr>
        <w:pStyle w:val="Zkladntextodsazen"/>
        <w:widowControl w:val="0"/>
        <w:numPr>
          <w:ilvl w:val="0"/>
          <w:numId w:val="21"/>
        </w:numPr>
        <w:suppressAutoHyphens/>
        <w:spacing w:after="0" w:line="264" w:lineRule="auto"/>
        <w:ind w:hanging="11"/>
        <w:jc w:val="both"/>
        <w:rPr>
          <w:sz w:val="22"/>
          <w:szCs w:val="22"/>
          <w:highlight w:val="lightGray"/>
        </w:rPr>
      </w:pPr>
      <w:r w:rsidRPr="00392960">
        <w:rPr>
          <w:sz w:val="22"/>
          <w:szCs w:val="22"/>
          <w:highlight w:val="lightGray"/>
        </w:rPr>
        <w:t>……………………….</w:t>
      </w:r>
    </w:p>
    <w:p w14:paraId="3A09DF9C" w14:textId="77777777" w:rsidR="008D145D" w:rsidRPr="00BA1444" w:rsidRDefault="008D145D" w:rsidP="00977591">
      <w:pPr>
        <w:pStyle w:val="Zkladntext2"/>
        <w:tabs>
          <w:tab w:val="num" w:pos="567"/>
          <w:tab w:val="left" w:pos="5387"/>
        </w:tabs>
        <w:spacing w:line="264" w:lineRule="auto"/>
        <w:ind w:left="851" w:hanging="851"/>
        <w:rPr>
          <w:rStyle w:val="FontStyle29"/>
          <w:sz w:val="22"/>
          <w:szCs w:val="22"/>
        </w:rPr>
      </w:pPr>
    </w:p>
    <w:p w14:paraId="27D428FB" w14:textId="77777777" w:rsidR="00A62B2E" w:rsidRPr="00BA1444" w:rsidRDefault="00923F11" w:rsidP="00977591">
      <w:pPr>
        <w:pStyle w:val="Zkladntext2"/>
        <w:numPr>
          <w:ilvl w:val="0"/>
          <w:numId w:val="15"/>
        </w:numPr>
        <w:tabs>
          <w:tab w:val="clear" w:pos="680"/>
          <w:tab w:val="num" w:pos="567"/>
          <w:tab w:val="left" w:pos="5387"/>
        </w:tabs>
        <w:spacing w:line="264" w:lineRule="auto"/>
        <w:ind w:left="851" w:hanging="851"/>
        <w:rPr>
          <w:rStyle w:val="FontStyle29"/>
          <w:sz w:val="22"/>
          <w:szCs w:val="22"/>
        </w:rPr>
      </w:pPr>
      <w:r w:rsidRPr="00BA1444">
        <w:rPr>
          <w:rStyle w:val="FontStyle29"/>
          <w:sz w:val="22"/>
          <w:szCs w:val="22"/>
        </w:rPr>
        <w:t>Oprávněné osoby objednatele a zhotovitele ve věcech technických:</w:t>
      </w:r>
    </w:p>
    <w:p w14:paraId="19DD6043" w14:textId="77777777" w:rsidR="00382DDE" w:rsidRPr="000741DC" w:rsidRDefault="00382DDE" w:rsidP="00382DDE">
      <w:pPr>
        <w:pStyle w:val="Zkladntextodsazen"/>
        <w:widowControl w:val="0"/>
        <w:numPr>
          <w:ilvl w:val="2"/>
          <w:numId w:val="15"/>
        </w:numPr>
        <w:tabs>
          <w:tab w:val="clear" w:pos="2340"/>
          <w:tab w:val="num" w:pos="851"/>
        </w:tabs>
        <w:suppressAutoHyphens/>
        <w:spacing w:after="0" w:line="264" w:lineRule="auto"/>
        <w:ind w:hanging="1631"/>
        <w:rPr>
          <w:sz w:val="22"/>
          <w:szCs w:val="22"/>
        </w:rPr>
      </w:pPr>
      <w:r w:rsidRPr="000741DC">
        <w:rPr>
          <w:sz w:val="22"/>
          <w:szCs w:val="22"/>
        </w:rPr>
        <w:t>Marek Faust – Krajský úřad Karlovarského kraje – odbor řízení projektů</w:t>
      </w:r>
    </w:p>
    <w:p w14:paraId="5CC2992B" w14:textId="77777777" w:rsidR="00382DDE" w:rsidRPr="000741DC" w:rsidRDefault="00382DDE" w:rsidP="00382DDE">
      <w:pPr>
        <w:pStyle w:val="Zkladntextodsazen"/>
        <w:widowControl w:val="0"/>
        <w:numPr>
          <w:ilvl w:val="2"/>
          <w:numId w:val="15"/>
        </w:numPr>
        <w:tabs>
          <w:tab w:val="clear" w:pos="2340"/>
          <w:tab w:val="num" w:pos="851"/>
        </w:tabs>
        <w:suppressAutoHyphens/>
        <w:spacing w:after="0" w:line="264" w:lineRule="auto"/>
        <w:ind w:hanging="1631"/>
        <w:rPr>
          <w:sz w:val="22"/>
          <w:szCs w:val="22"/>
        </w:rPr>
      </w:pPr>
      <w:r w:rsidRPr="000741DC">
        <w:rPr>
          <w:sz w:val="22"/>
          <w:szCs w:val="22"/>
        </w:rPr>
        <w:t>Ing. Pavla Paprskářová – Krajský úřad Karlovarského kraje – odbor řízení projektů</w:t>
      </w:r>
    </w:p>
    <w:p w14:paraId="2B13B88B" w14:textId="77777777" w:rsidR="00123C6E" w:rsidRDefault="00123C6E" w:rsidP="004A443C">
      <w:pPr>
        <w:pStyle w:val="BodyText21"/>
        <w:widowControl/>
        <w:tabs>
          <w:tab w:val="num" w:pos="567"/>
        </w:tabs>
        <w:spacing w:line="276" w:lineRule="auto"/>
        <w:ind w:left="851" w:hanging="709"/>
        <w:rPr>
          <w:color w:val="000000"/>
        </w:rPr>
      </w:pPr>
    </w:p>
    <w:p w14:paraId="2E9B7EEB" w14:textId="1357EB01" w:rsidR="007F74FA" w:rsidRPr="0004125C" w:rsidRDefault="007F74FA" w:rsidP="00A10FAB">
      <w:pPr>
        <w:pStyle w:val="BodyText21"/>
        <w:widowControl/>
        <w:numPr>
          <w:ilvl w:val="0"/>
          <w:numId w:val="22"/>
        </w:numPr>
        <w:tabs>
          <w:tab w:val="num" w:pos="567"/>
        </w:tabs>
        <w:spacing w:line="276" w:lineRule="auto"/>
        <w:ind w:left="851" w:hanging="284"/>
        <w:rPr>
          <w:color w:val="000000"/>
        </w:rPr>
      </w:pPr>
      <w:r w:rsidRPr="00D67441">
        <w:t>za zhotovitele</w:t>
      </w:r>
      <w:r w:rsidR="00D67441">
        <w:t xml:space="preserve"> </w:t>
      </w:r>
    </w:p>
    <w:p w14:paraId="0E227174" w14:textId="5FDFC02D" w:rsidR="0004125C" w:rsidRPr="00CF25D8" w:rsidRDefault="0098792A" w:rsidP="004F659C">
      <w:pPr>
        <w:pStyle w:val="BodyText21"/>
        <w:widowControl/>
        <w:numPr>
          <w:ilvl w:val="0"/>
          <w:numId w:val="21"/>
        </w:numPr>
        <w:tabs>
          <w:tab w:val="left" w:pos="1560"/>
        </w:tabs>
        <w:spacing w:line="276" w:lineRule="auto"/>
        <w:ind w:left="1701" w:hanging="1134"/>
        <w:rPr>
          <w:color w:val="000000"/>
          <w:highlight w:val="lightGray"/>
        </w:rPr>
      </w:pPr>
      <w:r w:rsidRPr="00CF25D8">
        <w:rPr>
          <w:color w:val="000000"/>
          <w:highlight w:val="lightGray"/>
        </w:rPr>
        <w:t>………………</w:t>
      </w:r>
      <w:r w:rsidR="002A0658" w:rsidRPr="00CF25D8">
        <w:rPr>
          <w:color w:val="000000"/>
          <w:highlight w:val="lightGray"/>
        </w:rPr>
        <w:t>….</w:t>
      </w:r>
      <w:r w:rsidRPr="00CF25D8">
        <w:rPr>
          <w:color w:val="000000"/>
          <w:highlight w:val="lightGray"/>
        </w:rPr>
        <w:t>.</w:t>
      </w:r>
    </w:p>
    <w:p w14:paraId="2EDF42CE" w14:textId="72637F6C" w:rsidR="0004125C" w:rsidRPr="00CF25D8" w:rsidRDefault="0098792A" w:rsidP="004F659C">
      <w:pPr>
        <w:pStyle w:val="BodyText21"/>
        <w:widowControl/>
        <w:numPr>
          <w:ilvl w:val="0"/>
          <w:numId w:val="21"/>
        </w:numPr>
        <w:tabs>
          <w:tab w:val="left" w:pos="1560"/>
        </w:tabs>
        <w:spacing w:line="276" w:lineRule="auto"/>
        <w:ind w:left="1701" w:hanging="1134"/>
        <w:rPr>
          <w:color w:val="000000"/>
          <w:highlight w:val="lightGray"/>
        </w:rPr>
      </w:pPr>
      <w:r w:rsidRPr="00CF25D8">
        <w:rPr>
          <w:color w:val="000000"/>
          <w:highlight w:val="lightGray"/>
        </w:rPr>
        <w:t>…………………</w:t>
      </w:r>
      <w:r w:rsidR="002A0658" w:rsidRPr="00CF25D8">
        <w:rPr>
          <w:color w:val="000000"/>
          <w:highlight w:val="lightGray"/>
        </w:rPr>
        <w:t>…..</w:t>
      </w:r>
    </w:p>
    <w:p w14:paraId="1E60CFB8" w14:textId="77777777" w:rsidR="007F74FA" w:rsidRPr="007F74FA" w:rsidRDefault="007F74FA" w:rsidP="004A443C">
      <w:pPr>
        <w:pStyle w:val="Zkladntextodsazen"/>
        <w:widowControl w:val="0"/>
        <w:tabs>
          <w:tab w:val="num" w:pos="567"/>
        </w:tabs>
        <w:suppressAutoHyphens/>
        <w:spacing w:after="0" w:line="264" w:lineRule="auto"/>
        <w:ind w:left="851" w:hanging="709"/>
        <w:jc w:val="both"/>
        <w:rPr>
          <w:sz w:val="22"/>
          <w:szCs w:val="22"/>
        </w:rPr>
      </w:pPr>
    </w:p>
    <w:p w14:paraId="030D913A" w14:textId="77777777" w:rsidR="00A62B2E" w:rsidRPr="00BA1444" w:rsidRDefault="00923F11" w:rsidP="00B73332">
      <w:pPr>
        <w:pStyle w:val="Zkladntext2"/>
        <w:numPr>
          <w:ilvl w:val="0"/>
          <w:numId w:val="15"/>
        </w:numPr>
        <w:tabs>
          <w:tab w:val="clear" w:pos="680"/>
          <w:tab w:val="num" w:pos="567"/>
          <w:tab w:val="left" w:pos="5387"/>
        </w:tabs>
        <w:spacing w:line="264" w:lineRule="auto"/>
        <w:ind w:left="567" w:hanging="567"/>
      </w:pPr>
      <w:r w:rsidRPr="00BA1444">
        <w:rPr>
          <w:rStyle w:val="FontStyle29"/>
          <w:sz w:val="22"/>
          <w:szCs w:val="22"/>
        </w:rPr>
        <w:t xml:space="preserve">Písemnosti touto smlouvou předpokládané (např. změny odpovědných osob, návrh na změny smlouvy, odstoupení od smlouvy, různé výzvy k plnění či placení) budou druhé smluvní straně: </w:t>
      </w:r>
    </w:p>
    <w:p w14:paraId="3A890735" w14:textId="77777777" w:rsidR="00A62B2E" w:rsidRPr="00BA1444" w:rsidRDefault="00923F11" w:rsidP="00B73332">
      <w:pPr>
        <w:pStyle w:val="Zkladntextodsazen"/>
        <w:widowControl w:val="0"/>
        <w:numPr>
          <w:ilvl w:val="0"/>
          <w:numId w:val="17"/>
        </w:numPr>
        <w:tabs>
          <w:tab w:val="num" w:pos="851"/>
        </w:tabs>
        <w:suppressAutoHyphens/>
        <w:spacing w:after="0" w:line="264" w:lineRule="auto"/>
        <w:ind w:left="851" w:hanging="284"/>
        <w:jc w:val="both"/>
        <w:rPr>
          <w:sz w:val="22"/>
          <w:szCs w:val="22"/>
        </w:rPr>
      </w:pPr>
      <w:r w:rsidRPr="00BA1444">
        <w:rPr>
          <w:sz w:val="22"/>
          <w:szCs w:val="22"/>
        </w:rPr>
        <w:t>zasílány písemně a předávány osobně (proti potvrzení), posílány doporučenou poštou nebo kurýrem (proti potvrzení), případně elektronickou poštou;</w:t>
      </w:r>
    </w:p>
    <w:p w14:paraId="0B484DC9" w14:textId="77777777" w:rsidR="00415906" w:rsidRDefault="00923F11" w:rsidP="00415906">
      <w:pPr>
        <w:pStyle w:val="Zkladntextodsazen"/>
        <w:widowControl w:val="0"/>
        <w:numPr>
          <w:ilvl w:val="0"/>
          <w:numId w:val="17"/>
        </w:numPr>
        <w:tabs>
          <w:tab w:val="num" w:pos="851"/>
        </w:tabs>
        <w:suppressAutoHyphens/>
        <w:spacing w:after="0" w:line="264" w:lineRule="auto"/>
        <w:ind w:left="851" w:hanging="284"/>
        <w:jc w:val="both"/>
        <w:rPr>
          <w:sz w:val="22"/>
          <w:szCs w:val="22"/>
        </w:rPr>
      </w:pPr>
      <w:r w:rsidRPr="00BA1444">
        <w:rPr>
          <w:sz w:val="22"/>
          <w:szCs w:val="22"/>
        </w:rPr>
        <w:t xml:space="preserve">doručeny, zaslány nebo přeneseny na adresu druhé smluvní strany uvedenou ve smlouvě. </w:t>
      </w:r>
    </w:p>
    <w:p w14:paraId="6C6D7E64" w14:textId="77777777" w:rsidR="00415906" w:rsidRDefault="00415906" w:rsidP="00415906">
      <w:pPr>
        <w:pStyle w:val="Zkladntextodsazen"/>
        <w:widowControl w:val="0"/>
        <w:suppressAutoHyphens/>
        <w:spacing w:after="0" w:line="264" w:lineRule="auto"/>
        <w:ind w:left="567"/>
        <w:jc w:val="both"/>
        <w:rPr>
          <w:sz w:val="22"/>
          <w:szCs w:val="22"/>
        </w:rPr>
      </w:pPr>
    </w:p>
    <w:p w14:paraId="35E64B62" w14:textId="20515D1A" w:rsidR="00A62B2E" w:rsidRDefault="00923F11" w:rsidP="00415906">
      <w:pPr>
        <w:pStyle w:val="Zkladntextodsazen"/>
        <w:widowControl w:val="0"/>
        <w:suppressAutoHyphens/>
        <w:spacing w:after="0" w:line="264" w:lineRule="auto"/>
        <w:ind w:left="567"/>
        <w:jc w:val="both"/>
        <w:rPr>
          <w:sz w:val="22"/>
          <w:szCs w:val="22"/>
        </w:rPr>
      </w:pPr>
      <w:r w:rsidRPr="00BA1444">
        <w:rPr>
          <w:sz w:val="22"/>
          <w:szCs w:val="22"/>
        </w:rPr>
        <w:t>Pokud některá ze smluvních stran oznámí změnu své adresy, budou písemnosti od obdržení této změny doručovány na tuto novou adresu.</w:t>
      </w:r>
    </w:p>
    <w:p w14:paraId="5EE6B1E3" w14:textId="77777777" w:rsidR="0057194C" w:rsidRPr="00BA1444" w:rsidRDefault="0057194C" w:rsidP="004A443C">
      <w:pPr>
        <w:pStyle w:val="Zkladntextodsazen"/>
        <w:widowControl w:val="0"/>
        <w:tabs>
          <w:tab w:val="num" w:pos="567"/>
        </w:tabs>
        <w:suppressAutoHyphens/>
        <w:spacing w:after="0" w:line="264" w:lineRule="auto"/>
        <w:ind w:left="851" w:hanging="709"/>
        <w:jc w:val="both"/>
        <w:rPr>
          <w:sz w:val="22"/>
          <w:szCs w:val="22"/>
        </w:rPr>
      </w:pPr>
    </w:p>
    <w:p w14:paraId="53432FA6" w14:textId="77777777" w:rsidR="00A62B2E" w:rsidRPr="00BA1444" w:rsidRDefault="00923F11" w:rsidP="00415906">
      <w:pPr>
        <w:pStyle w:val="Zkladntext2"/>
        <w:numPr>
          <w:ilvl w:val="0"/>
          <w:numId w:val="15"/>
        </w:numPr>
        <w:tabs>
          <w:tab w:val="clear" w:pos="680"/>
          <w:tab w:val="num" w:pos="567"/>
          <w:tab w:val="left" w:pos="5387"/>
        </w:tabs>
        <w:spacing w:line="264" w:lineRule="auto"/>
        <w:ind w:left="567" w:hanging="567"/>
        <w:rPr>
          <w:rStyle w:val="FontStyle29"/>
          <w:sz w:val="22"/>
          <w:szCs w:val="22"/>
        </w:rPr>
      </w:pPr>
      <w:r w:rsidRPr="00BA1444">
        <w:rPr>
          <w:rStyle w:val="FontStyle29"/>
          <w:sz w:val="22"/>
          <w:szCs w:val="22"/>
        </w:rPr>
        <w:t>Nebude-li na adrese definované smlouvou zásilka převzata druhou smluvní stranou nebo nebude-li tato zásilka vyzvednuta v úložní době a držitel poštovní licence zásilku vrátí zpět, bude za úspěšné doručení, se všemi právními důsledky, považován třetí (3) den ode dne prokazatelného odeslání zásilky.</w:t>
      </w:r>
    </w:p>
    <w:p w14:paraId="5387D982" w14:textId="6E693282" w:rsidR="00A62B2E" w:rsidRDefault="00A62B2E" w:rsidP="004A443C">
      <w:pPr>
        <w:pStyle w:val="Zkladntext2"/>
        <w:tabs>
          <w:tab w:val="num" w:pos="567"/>
          <w:tab w:val="left" w:pos="5387"/>
        </w:tabs>
        <w:spacing w:line="264" w:lineRule="auto"/>
        <w:ind w:left="851" w:hanging="709"/>
        <w:rPr>
          <w:rStyle w:val="FontStyle29"/>
          <w:sz w:val="22"/>
          <w:szCs w:val="22"/>
        </w:rPr>
      </w:pPr>
    </w:p>
    <w:p w14:paraId="30E454D1" w14:textId="189300FF" w:rsidR="00382DDE" w:rsidRPr="00BA1444" w:rsidRDefault="00382DDE" w:rsidP="00405F5F">
      <w:pPr>
        <w:pStyle w:val="Zkladntext2"/>
        <w:tabs>
          <w:tab w:val="num" w:pos="567"/>
          <w:tab w:val="left" w:pos="5387"/>
        </w:tabs>
        <w:spacing w:line="264" w:lineRule="auto"/>
        <w:rPr>
          <w:rStyle w:val="FontStyle29"/>
          <w:sz w:val="22"/>
          <w:szCs w:val="22"/>
        </w:rPr>
      </w:pPr>
    </w:p>
    <w:p w14:paraId="1DB020C7" w14:textId="77777777" w:rsidR="00A62B2E" w:rsidRDefault="00923F11" w:rsidP="004A443C">
      <w:pPr>
        <w:pStyle w:val="Nadpis1"/>
        <w:numPr>
          <w:ilvl w:val="0"/>
          <w:numId w:val="3"/>
        </w:numPr>
        <w:tabs>
          <w:tab w:val="num" w:pos="567"/>
        </w:tabs>
        <w:spacing w:line="264" w:lineRule="auto"/>
        <w:ind w:left="851" w:hanging="709"/>
        <w:jc w:val="center"/>
        <w:rPr>
          <w:color w:val="00000A"/>
          <w:sz w:val="22"/>
          <w:szCs w:val="22"/>
        </w:rPr>
      </w:pPr>
      <w:r w:rsidRPr="00BA1444">
        <w:rPr>
          <w:color w:val="00000A"/>
          <w:sz w:val="22"/>
          <w:szCs w:val="22"/>
        </w:rPr>
        <w:t>Užití díla</w:t>
      </w:r>
    </w:p>
    <w:p w14:paraId="08E62FE3" w14:textId="77777777" w:rsidR="00AD7F68" w:rsidRPr="00BA1444" w:rsidRDefault="00AD7F68" w:rsidP="004A443C">
      <w:pPr>
        <w:pStyle w:val="Nadpis1"/>
        <w:tabs>
          <w:tab w:val="num" w:pos="567"/>
        </w:tabs>
        <w:spacing w:line="264" w:lineRule="auto"/>
        <w:ind w:left="851" w:hanging="709"/>
        <w:rPr>
          <w:color w:val="00000A"/>
          <w:sz w:val="22"/>
          <w:szCs w:val="22"/>
        </w:rPr>
      </w:pPr>
    </w:p>
    <w:p w14:paraId="01C7D6C9" w14:textId="77777777" w:rsidR="00A62B2E" w:rsidRPr="00BA1444" w:rsidRDefault="00923F11" w:rsidP="00FB7CC9">
      <w:pPr>
        <w:pStyle w:val="Zkladntext2"/>
        <w:numPr>
          <w:ilvl w:val="0"/>
          <w:numId w:val="18"/>
        </w:numPr>
        <w:tabs>
          <w:tab w:val="clear" w:pos="680"/>
          <w:tab w:val="num" w:pos="567"/>
          <w:tab w:val="left" w:pos="5387"/>
        </w:tabs>
        <w:spacing w:line="264" w:lineRule="auto"/>
        <w:ind w:left="567" w:hanging="567"/>
        <w:rPr>
          <w:rStyle w:val="FontStyle29"/>
          <w:b/>
          <w:bCs/>
          <w:sz w:val="22"/>
          <w:szCs w:val="22"/>
        </w:rPr>
      </w:pPr>
      <w:r w:rsidRPr="00BA1444">
        <w:rPr>
          <w:rStyle w:val="FontStyle29"/>
          <w:color w:val="00000A"/>
          <w:sz w:val="22"/>
          <w:szCs w:val="22"/>
        </w:rPr>
        <w:t>Pokud bude součástí díla i plnění, které naplňuje znaky díla ve smyslu zákona č. 121/2000 Sb., o</w:t>
      </w:r>
      <w:r w:rsidR="00123C6E">
        <w:rPr>
          <w:rStyle w:val="FontStyle29"/>
          <w:color w:val="00000A"/>
          <w:sz w:val="22"/>
          <w:szCs w:val="22"/>
        </w:rPr>
        <w:t> </w:t>
      </w:r>
      <w:r w:rsidRPr="00BA1444">
        <w:rPr>
          <w:rStyle w:val="FontStyle29"/>
          <w:color w:val="00000A"/>
          <w:sz w:val="22"/>
          <w:szCs w:val="22"/>
        </w:rPr>
        <w:t>právu autorském, o právech souvisejících s právem autorským a o změně některých zákonů (autorský zákon), ve znění pozdějších předpisů, poskytuje tímto zhotovitel objednateli oprávnění (licenci) k výkonu práva dílo užít ke všem způsobům užití všemi způsoby stanovenými zákonem č.</w:t>
      </w:r>
      <w:r w:rsidR="00123C6E">
        <w:rPr>
          <w:rStyle w:val="FontStyle29"/>
          <w:color w:val="00000A"/>
          <w:sz w:val="22"/>
          <w:szCs w:val="22"/>
        </w:rPr>
        <w:t> </w:t>
      </w:r>
      <w:r w:rsidRPr="00BA1444">
        <w:rPr>
          <w:rStyle w:val="FontStyle29"/>
          <w:color w:val="00000A"/>
          <w:sz w:val="22"/>
          <w:szCs w:val="22"/>
        </w:rPr>
        <w:t>121/2000 Sb., autorský zákon, ve znění pozdějších předpisů v neomezeném rozsahu. Licence je poskytována jako výhradní, územně neomezená, s právem dalšího postoupení získaného práva, či udělení podlicence třetím osobám. Objednatel není povinen licenci využít.</w:t>
      </w:r>
    </w:p>
    <w:p w14:paraId="6A877CC9" w14:textId="7163B00F" w:rsidR="00A62B2E" w:rsidRDefault="00A62B2E" w:rsidP="004A443C">
      <w:pPr>
        <w:pStyle w:val="Zkladntext2"/>
        <w:tabs>
          <w:tab w:val="num" w:pos="567"/>
          <w:tab w:val="left" w:pos="5387"/>
        </w:tabs>
        <w:spacing w:line="264" w:lineRule="auto"/>
        <w:ind w:left="851" w:hanging="709"/>
      </w:pPr>
    </w:p>
    <w:p w14:paraId="18662983" w14:textId="77777777" w:rsidR="00382DDE" w:rsidRPr="00BA1444" w:rsidRDefault="00382DDE" w:rsidP="004A443C">
      <w:pPr>
        <w:pStyle w:val="Zkladntext2"/>
        <w:tabs>
          <w:tab w:val="num" w:pos="567"/>
          <w:tab w:val="left" w:pos="5387"/>
        </w:tabs>
        <w:spacing w:line="264" w:lineRule="auto"/>
        <w:ind w:left="851" w:hanging="709"/>
      </w:pPr>
    </w:p>
    <w:p w14:paraId="6ACB2BD2" w14:textId="77777777" w:rsidR="00A62B2E" w:rsidRDefault="00923F11" w:rsidP="004A443C">
      <w:pPr>
        <w:pStyle w:val="Nadpis1"/>
        <w:numPr>
          <w:ilvl w:val="0"/>
          <w:numId w:val="3"/>
        </w:numPr>
        <w:tabs>
          <w:tab w:val="num" w:pos="567"/>
        </w:tabs>
        <w:spacing w:line="264" w:lineRule="auto"/>
        <w:ind w:left="851" w:hanging="709"/>
        <w:jc w:val="center"/>
        <w:rPr>
          <w:color w:val="00000A"/>
          <w:sz w:val="22"/>
          <w:szCs w:val="22"/>
        </w:rPr>
      </w:pPr>
      <w:r w:rsidRPr="00BA1444">
        <w:rPr>
          <w:color w:val="00000A"/>
          <w:sz w:val="22"/>
          <w:szCs w:val="22"/>
        </w:rPr>
        <w:t>Závěrečná ustanovení</w:t>
      </w:r>
    </w:p>
    <w:p w14:paraId="0F5D115A" w14:textId="77777777" w:rsidR="00AD7F68" w:rsidRPr="00BA1444" w:rsidRDefault="00AD7F68" w:rsidP="004A443C">
      <w:pPr>
        <w:pStyle w:val="Nadpis1"/>
        <w:tabs>
          <w:tab w:val="num" w:pos="567"/>
        </w:tabs>
        <w:spacing w:line="264" w:lineRule="auto"/>
        <w:ind w:left="851" w:hanging="709"/>
        <w:rPr>
          <w:color w:val="00000A"/>
          <w:sz w:val="22"/>
          <w:szCs w:val="22"/>
        </w:rPr>
      </w:pPr>
    </w:p>
    <w:p w14:paraId="006F5921" w14:textId="77777777" w:rsidR="00A62B2E" w:rsidRPr="00C933DE" w:rsidRDefault="00923F11" w:rsidP="00FB7CC9">
      <w:pPr>
        <w:pStyle w:val="Zkladntext2"/>
        <w:numPr>
          <w:ilvl w:val="0"/>
          <w:numId w:val="19"/>
        </w:numPr>
        <w:tabs>
          <w:tab w:val="clear" w:pos="680"/>
          <w:tab w:val="num" w:pos="567"/>
          <w:tab w:val="left" w:pos="5387"/>
        </w:tabs>
        <w:spacing w:line="264" w:lineRule="auto"/>
        <w:ind w:left="567" w:hanging="567"/>
        <w:rPr>
          <w:rStyle w:val="FontStyle29"/>
          <w:b/>
          <w:bCs/>
          <w:sz w:val="22"/>
          <w:szCs w:val="22"/>
        </w:rPr>
      </w:pPr>
      <w:r w:rsidRPr="00BA1444">
        <w:rPr>
          <w:rStyle w:val="FontStyle29"/>
          <w:sz w:val="22"/>
          <w:szCs w:val="22"/>
        </w:rPr>
        <w:t>Objednatel nepřipouští odchylky od návrhu smlouvy.</w:t>
      </w:r>
    </w:p>
    <w:p w14:paraId="4ABAF9A4" w14:textId="77777777" w:rsidR="00C933DE" w:rsidRPr="00BA1444" w:rsidRDefault="00C933DE" w:rsidP="00FB7CC9">
      <w:pPr>
        <w:pStyle w:val="Zkladntext2"/>
        <w:tabs>
          <w:tab w:val="num" w:pos="567"/>
          <w:tab w:val="left" w:pos="5387"/>
        </w:tabs>
        <w:spacing w:line="264" w:lineRule="auto"/>
        <w:ind w:left="567" w:hanging="567"/>
        <w:rPr>
          <w:rStyle w:val="FontStyle29"/>
          <w:b/>
          <w:bCs/>
          <w:sz w:val="22"/>
          <w:szCs w:val="22"/>
        </w:rPr>
      </w:pPr>
    </w:p>
    <w:p w14:paraId="0207DA55" w14:textId="77777777" w:rsidR="00A62B2E" w:rsidRDefault="00923F11" w:rsidP="00FB7CC9">
      <w:pPr>
        <w:pStyle w:val="Zkladntext2"/>
        <w:numPr>
          <w:ilvl w:val="0"/>
          <w:numId w:val="19"/>
        </w:numPr>
        <w:tabs>
          <w:tab w:val="clear" w:pos="680"/>
          <w:tab w:val="num" w:pos="567"/>
          <w:tab w:val="left" w:pos="5387"/>
        </w:tabs>
        <w:spacing w:line="264" w:lineRule="auto"/>
        <w:ind w:left="567" w:hanging="567"/>
        <w:rPr>
          <w:rStyle w:val="FontStyle29"/>
          <w:sz w:val="22"/>
          <w:szCs w:val="22"/>
        </w:rPr>
      </w:pPr>
      <w:r w:rsidRPr="00BA1444">
        <w:rPr>
          <w:rStyle w:val="FontStyle29"/>
          <w:sz w:val="22"/>
          <w:szCs w:val="22"/>
        </w:rPr>
        <w:t>Zhotovitel bere na vědomí, že objednatel je povinen uveřejnit tuto smlouvu ve smyslu zákona č.</w:t>
      </w:r>
      <w:r w:rsidR="00123C6E">
        <w:rPr>
          <w:rStyle w:val="FontStyle29"/>
          <w:sz w:val="22"/>
          <w:szCs w:val="22"/>
        </w:rPr>
        <w:t> </w:t>
      </w:r>
      <w:r w:rsidRPr="00BA1444">
        <w:rPr>
          <w:rStyle w:val="FontStyle29"/>
          <w:sz w:val="22"/>
          <w:szCs w:val="22"/>
        </w:rPr>
        <w:t>340/2015 Sb., o zvláštních podmínkách účinnosti některých smluv, uveřejňování těchto smluv a o</w:t>
      </w:r>
      <w:r w:rsidR="00123C6E">
        <w:rPr>
          <w:rStyle w:val="FontStyle29"/>
          <w:sz w:val="22"/>
          <w:szCs w:val="22"/>
        </w:rPr>
        <w:t> </w:t>
      </w:r>
      <w:r w:rsidRPr="00BA1444">
        <w:rPr>
          <w:rStyle w:val="FontStyle29"/>
          <w:sz w:val="22"/>
          <w:szCs w:val="22"/>
        </w:rPr>
        <w:t xml:space="preserve">registru smluv (zákon o registru smluv), ve znění pozdějších předpisů, dále dle zákona </w:t>
      </w:r>
      <w:r w:rsidR="00252776">
        <w:rPr>
          <w:rStyle w:val="FontStyle29"/>
          <w:sz w:val="22"/>
          <w:szCs w:val="22"/>
        </w:rPr>
        <w:br/>
      </w:r>
      <w:r w:rsidRPr="00BA1444">
        <w:rPr>
          <w:rStyle w:val="FontStyle29"/>
          <w:sz w:val="22"/>
          <w:szCs w:val="22"/>
        </w:rPr>
        <w:t>č. 134/2016 Sb., o zadávání veřejných zakázek, ve znění pozdějších předpisů a dále, že je povinen poskytnout informace podle zákona č. 106/1999 Sb., o svobodném přístupu k informacím, ve znění pozdějších předpisů.</w:t>
      </w:r>
    </w:p>
    <w:p w14:paraId="024F8DFA" w14:textId="77777777" w:rsidR="00C933DE" w:rsidRPr="00BA1444" w:rsidRDefault="00C933DE" w:rsidP="00FB7CC9">
      <w:pPr>
        <w:pStyle w:val="Zkladntext2"/>
        <w:tabs>
          <w:tab w:val="num" w:pos="567"/>
          <w:tab w:val="left" w:pos="5387"/>
        </w:tabs>
        <w:spacing w:line="264" w:lineRule="auto"/>
        <w:ind w:left="567" w:hanging="567"/>
        <w:rPr>
          <w:rStyle w:val="FontStyle29"/>
          <w:sz w:val="22"/>
          <w:szCs w:val="22"/>
        </w:rPr>
      </w:pPr>
    </w:p>
    <w:p w14:paraId="410671E9" w14:textId="77777777" w:rsidR="00A62B2E" w:rsidRDefault="00923F11" w:rsidP="00FB7CC9">
      <w:pPr>
        <w:pStyle w:val="Zkladntext2"/>
        <w:numPr>
          <w:ilvl w:val="0"/>
          <w:numId w:val="19"/>
        </w:numPr>
        <w:tabs>
          <w:tab w:val="clear" w:pos="680"/>
          <w:tab w:val="num" w:pos="567"/>
          <w:tab w:val="left" w:pos="5387"/>
        </w:tabs>
        <w:spacing w:line="264" w:lineRule="auto"/>
        <w:ind w:left="567" w:hanging="567"/>
        <w:rPr>
          <w:rStyle w:val="FontStyle29"/>
          <w:sz w:val="22"/>
          <w:szCs w:val="22"/>
        </w:rPr>
      </w:pPr>
      <w:r w:rsidRPr="00BA1444">
        <w:rPr>
          <w:rStyle w:val="FontStyle29"/>
          <w:sz w:val="22"/>
          <w:szCs w:val="22"/>
        </w:rPr>
        <w:t xml:space="preserve">Tato smlouva nabývá platnosti podpisem smluvních stran a účinnosti dnem uveřejnění v registru smluv. </w:t>
      </w:r>
    </w:p>
    <w:p w14:paraId="2F4CCA10" w14:textId="77777777" w:rsidR="00C933DE" w:rsidRPr="00BA1444" w:rsidRDefault="00C933DE" w:rsidP="00FB7CC9">
      <w:pPr>
        <w:pStyle w:val="Zkladntext2"/>
        <w:tabs>
          <w:tab w:val="num" w:pos="567"/>
          <w:tab w:val="left" w:pos="5387"/>
        </w:tabs>
        <w:spacing w:line="264" w:lineRule="auto"/>
        <w:ind w:left="567" w:hanging="567"/>
        <w:rPr>
          <w:rStyle w:val="FontStyle29"/>
          <w:sz w:val="22"/>
          <w:szCs w:val="22"/>
        </w:rPr>
      </w:pPr>
    </w:p>
    <w:p w14:paraId="2FF09284" w14:textId="77777777" w:rsidR="00A62B2E" w:rsidRDefault="00923F11" w:rsidP="00FB7CC9">
      <w:pPr>
        <w:pStyle w:val="Zkladntext2"/>
        <w:numPr>
          <w:ilvl w:val="0"/>
          <w:numId w:val="19"/>
        </w:numPr>
        <w:tabs>
          <w:tab w:val="clear" w:pos="680"/>
          <w:tab w:val="num" w:pos="567"/>
          <w:tab w:val="left" w:pos="5387"/>
        </w:tabs>
        <w:spacing w:line="264" w:lineRule="auto"/>
        <w:ind w:left="567" w:hanging="567"/>
        <w:rPr>
          <w:rStyle w:val="FontStyle29"/>
          <w:sz w:val="22"/>
          <w:szCs w:val="22"/>
        </w:rPr>
      </w:pPr>
      <w:r w:rsidRPr="00BA1444">
        <w:rPr>
          <w:rStyle w:val="FontStyle29"/>
          <w:sz w:val="22"/>
          <w:szCs w:val="22"/>
        </w:rPr>
        <w:t>Zaslání smlouvy do registru smluv zajistí objednatel neprodleně po podpisu smlouvy. Objednatel se současně zavazuje informovat zhotovitele o provedení registrace tak, že zašle zhotoviteli kopii potvrzení správce registru smluv o uveřejnění smlouvy bez zbytečného odkladu poté, kdy sám potvrzení obdrží, popř. již v průvodním formuláři vyplní příslušnou kolonku s ID datové schránky zhotovitele (v takovém případě potvrzení od správce registru smluv o provedení registrace smlouvy obdrží obě smluvní strany zároveň).</w:t>
      </w:r>
    </w:p>
    <w:p w14:paraId="3B31AF77" w14:textId="77777777" w:rsidR="00C933DE" w:rsidRPr="00BA1444" w:rsidRDefault="00C933DE" w:rsidP="00FB7CC9">
      <w:pPr>
        <w:pStyle w:val="Zkladntext2"/>
        <w:tabs>
          <w:tab w:val="num" w:pos="567"/>
          <w:tab w:val="left" w:pos="5387"/>
        </w:tabs>
        <w:spacing w:line="264" w:lineRule="auto"/>
        <w:ind w:left="567" w:hanging="567"/>
        <w:rPr>
          <w:rStyle w:val="FontStyle29"/>
          <w:sz w:val="22"/>
          <w:szCs w:val="22"/>
        </w:rPr>
      </w:pPr>
    </w:p>
    <w:p w14:paraId="7C253614" w14:textId="77777777" w:rsidR="00A62B2E" w:rsidRDefault="00923F11" w:rsidP="00FB7CC9">
      <w:pPr>
        <w:pStyle w:val="Zkladntext2"/>
        <w:numPr>
          <w:ilvl w:val="0"/>
          <w:numId w:val="19"/>
        </w:numPr>
        <w:tabs>
          <w:tab w:val="clear" w:pos="680"/>
          <w:tab w:val="num" w:pos="567"/>
          <w:tab w:val="left" w:pos="5387"/>
        </w:tabs>
        <w:spacing w:line="264" w:lineRule="auto"/>
        <w:ind w:left="567" w:hanging="567"/>
        <w:rPr>
          <w:rStyle w:val="FontStyle29"/>
          <w:sz w:val="22"/>
          <w:szCs w:val="22"/>
        </w:rPr>
      </w:pPr>
      <w:r w:rsidRPr="00BA1444">
        <w:rPr>
          <w:rStyle w:val="FontStyle29"/>
          <w:sz w:val="22"/>
          <w:szCs w:val="22"/>
        </w:rPr>
        <w:t>Smluvní strany se dohodly, že v případě zániku této smlouvy zůstávají v platnosti a účinnosti i nadále ustanovení, z jejichž povahy vyplývá, že mají zůstat nedotčena zánikem právního vztahu založeného touto smlouvou, především ustanovení o smluvních pokutách a náhradě újmy.</w:t>
      </w:r>
    </w:p>
    <w:p w14:paraId="3A9892E7" w14:textId="77777777" w:rsidR="00C933DE" w:rsidRPr="00BA1444" w:rsidRDefault="00C933DE" w:rsidP="00FB7CC9">
      <w:pPr>
        <w:pStyle w:val="Zkladntext2"/>
        <w:tabs>
          <w:tab w:val="num" w:pos="567"/>
          <w:tab w:val="left" w:pos="5387"/>
        </w:tabs>
        <w:spacing w:line="264" w:lineRule="auto"/>
        <w:ind w:left="567" w:hanging="567"/>
        <w:rPr>
          <w:rStyle w:val="FontStyle29"/>
          <w:sz w:val="22"/>
          <w:szCs w:val="22"/>
        </w:rPr>
      </w:pPr>
    </w:p>
    <w:p w14:paraId="0EC381F1" w14:textId="77777777" w:rsidR="00382DDE" w:rsidRPr="005802AE" w:rsidRDefault="00382DDE" w:rsidP="00382DDE">
      <w:pPr>
        <w:pStyle w:val="Zkladntext2"/>
        <w:numPr>
          <w:ilvl w:val="0"/>
          <w:numId w:val="19"/>
        </w:numPr>
        <w:tabs>
          <w:tab w:val="clear" w:pos="680"/>
          <w:tab w:val="num" w:pos="567"/>
          <w:tab w:val="left" w:pos="5387"/>
        </w:tabs>
        <w:spacing w:line="264" w:lineRule="auto"/>
        <w:ind w:left="567" w:hanging="567"/>
        <w:rPr>
          <w:rStyle w:val="FontStyle29"/>
          <w:sz w:val="22"/>
          <w:szCs w:val="22"/>
        </w:rPr>
      </w:pPr>
      <w:r w:rsidRPr="005802AE">
        <w:rPr>
          <w:rStyle w:val="FontStyle29"/>
          <w:sz w:val="22"/>
          <w:szCs w:val="22"/>
        </w:rPr>
        <w:t>Smlouva je vyhotovena ve 4 stejnopisech s platností originálu podepsaných oprávněnými osobami smluvních stran, přičemž každá smluvní strana obdrží po dvou vyhotoveních.</w:t>
      </w:r>
    </w:p>
    <w:p w14:paraId="7D5CC5ED" w14:textId="77777777" w:rsidR="00382DDE" w:rsidRDefault="00382DDE" w:rsidP="00382DDE">
      <w:pPr>
        <w:pStyle w:val="Zkladntext2"/>
        <w:tabs>
          <w:tab w:val="num" w:pos="567"/>
          <w:tab w:val="left" w:pos="5387"/>
        </w:tabs>
        <w:spacing w:line="264" w:lineRule="auto"/>
        <w:ind w:left="567" w:hanging="567"/>
        <w:rPr>
          <w:rStyle w:val="FontStyle29"/>
          <w:i/>
          <w:sz w:val="22"/>
          <w:szCs w:val="22"/>
        </w:rPr>
      </w:pPr>
      <w:r>
        <w:rPr>
          <w:rStyle w:val="FontStyle29"/>
          <w:i/>
          <w:sz w:val="22"/>
          <w:szCs w:val="22"/>
          <w:highlight w:val="lightGray"/>
        </w:rPr>
        <w:tab/>
      </w:r>
      <w:r w:rsidRPr="005802AE">
        <w:rPr>
          <w:rStyle w:val="FontStyle29"/>
          <w:i/>
          <w:sz w:val="22"/>
          <w:szCs w:val="22"/>
          <w:highlight w:val="lightGray"/>
        </w:rPr>
        <w:t>Alternativně (před podpisem smlouvy bude ponechána relevantní varianta)</w:t>
      </w:r>
    </w:p>
    <w:p w14:paraId="1BAF3541" w14:textId="03B52C4F" w:rsidR="00C933DE" w:rsidRDefault="00382DDE" w:rsidP="00382DDE">
      <w:pPr>
        <w:pStyle w:val="Zkladntext2"/>
        <w:tabs>
          <w:tab w:val="num" w:pos="567"/>
          <w:tab w:val="left" w:pos="5387"/>
        </w:tabs>
        <w:spacing w:line="264" w:lineRule="auto"/>
        <w:ind w:left="567" w:hanging="567"/>
        <w:rPr>
          <w:rStyle w:val="FontStyle29"/>
          <w:sz w:val="22"/>
          <w:szCs w:val="22"/>
        </w:rPr>
      </w:pPr>
      <w:r>
        <w:rPr>
          <w:rStyle w:val="FontStyle29"/>
          <w:sz w:val="22"/>
          <w:szCs w:val="22"/>
        </w:rPr>
        <w:tab/>
      </w:r>
      <w:r w:rsidRPr="00FD1CDA">
        <w:rPr>
          <w:rStyle w:val="FontStyle29"/>
          <w:sz w:val="22"/>
          <w:szCs w:val="22"/>
        </w:rPr>
        <w:t>Tato smlouva je v souladu § 211 odst. 3 zákona č. 134/2016 Sb.</w:t>
      </w:r>
      <w:r>
        <w:rPr>
          <w:rStyle w:val="FontStyle29"/>
          <w:sz w:val="22"/>
          <w:szCs w:val="22"/>
        </w:rPr>
        <w:t>,</w:t>
      </w:r>
      <w:r w:rsidRPr="00FD1CDA">
        <w:rPr>
          <w:rStyle w:val="FontStyle29"/>
          <w:sz w:val="22"/>
          <w:szCs w:val="22"/>
        </w:rPr>
        <w:t xml:space="preserve"> o zadávání veřejných zakázek</w:t>
      </w:r>
      <w:r>
        <w:rPr>
          <w:rStyle w:val="FontStyle29"/>
          <w:sz w:val="22"/>
          <w:szCs w:val="22"/>
        </w:rPr>
        <w:t>,</w:t>
      </w:r>
      <w:r w:rsidRPr="00FD1CDA">
        <w:rPr>
          <w:rStyle w:val="FontStyle29"/>
          <w:sz w:val="22"/>
          <w:szCs w:val="22"/>
        </w:rPr>
        <w:t xml:space="preserve"> ve</w:t>
      </w:r>
      <w:r>
        <w:rPr>
          <w:rStyle w:val="FontStyle29"/>
          <w:sz w:val="22"/>
          <w:szCs w:val="22"/>
        </w:rPr>
        <w:t> </w:t>
      </w:r>
      <w:r w:rsidRPr="00FD1CDA">
        <w:rPr>
          <w:rStyle w:val="FontStyle29"/>
          <w:sz w:val="22"/>
          <w:szCs w:val="22"/>
        </w:rPr>
        <w:t>znění pozdějších předpisů ve spojení se zákonem č. 300/2008 Sb., o elektronických úkonech a autorizované konverzi dokumentů, ve znění pozdějších předpisů uzavřena elektronicky</w:t>
      </w:r>
      <w:r>
        <w:rPr>
          <w:rStyle w:val="FontStyle29"/>
          <w:sz w:val="22"/>
          <w:szCs w:val="22"/>
        </w:rPr>
        <w:t>.</w:t>
      </w:r>
    </w:p>
    <w:p w14:paraId="5871971C" w14:textId="77777777" w:rsidR="00382DDE" w:rsidRPr="00FD1CDA" w:rsidRDefault="00382DDE" w:rsidP="00382DDE">
      <w:pPr>
        <w:pStyle w:val="Zkladntext2"/>
        <w:tabs>
          <w:tab w:val="num" w:pos="567"/>
          <w:tab w:val="left" w:pos="5387"/>
        </w:tabs>
        <w:spacing w:line="264" w:lineRule="auto"/>
        <w:ind w:left="567" w:hanging="567"/>
        <w:rPr>
          <w:rStyle w:val="FontStyle29"/>
          <w:sz w:val="22"/>
          <w:szCs w:val="22"/>
        </w:rPr>
      </w:pPr>
    </w:p>
    <w:p w14:paraId="2B9AB623" w14:textId="77777777" w:rsidR="00A62B2E" w:rsidRPr="00FD1CDA" w:rsidRDefault="00923F11" w:rsidP="00FB7CC9">
      <w:pPr>
        <w:pStyle w:val="Zkladntext2"/>
        <w:numPr>
          <w:ilvl w:val="0"/>
          <w:numId w:val="19"/>
        </w:numPr>
        <w:tabs>
          <w:tab w:val="clear" w:pos="680"/>
          <w:tab w:val="num" w:pos="567"/>
          <w:tab w:val="left" w:pos="5387"/>
        </w:tabs>
        <w:spacing w:line="264" w:lineRule="auto"/>
        <w:ind w:left="567" w:hanging="567"/>
        <w:rPr>
          <w:rStyle w:val="FontStyle29"/>
          <w:sz w:val="22"/>
          <w:szCs w:val="22"/>
        </w:rPr>
      </w:pPr>
      <w:r w:rsidRPr="00FD1CDA">
        <w:rPr>
          <w:rStyle w:val="FontStyle29"/>
          <w:sz w:val="22"/>
          <w:szCs w:val="22"/>
        </w:rPr>
        <w:t>V případě neplatnosti nebo neúčinnosti některého ustanovení této smlouvy nebudou dotčena ostatní ustanovení této smlouvy.</w:t>
      </w:r>
    </w:p>
    <w:p w14:paraId="694A270B" w14:textId="77777777" w:rsidR="00C933DE" w:rsidRPr="00FD1CDA" w:rsidRDefault="00C933DE" w:rsidP="00FB7CC9">
      <w:pPr>
        <w:pStyle w:val="Zkladntext2"/>
        <w:tabs>
          <w:tab w:val="num" w:pos="567"/>
          <w:tab w:val="left" w:pos="5387"/>
        </w:tabs>
        <w:spacing w:line="264" w:lineRule="auto"/>
        <w:ind w:left="567" w:hanging="567"/>
        <w:rPr>
          <w:rStyle w:val="FontStyle29"/>
          <w:sz w:val="22"/>
          <w:szCs w:val="22"/>
        </w:rPr>
      </w:pPr>
    </w:p>
    <w:p w14:paraId="5CC8B207" w14:textId="77777777" w:rsidR="00A62B2E" w:rsidRPr="00FD1CDA" w:rsidRDefault="00923F11" w:rsidP="00FB7CC9">
      <w:pPr>
        <w:pStyle w:val="Zkladntext2"/>
        <w:numPr>
          <w:ilvl w:val="0"/>
          <w:numId w:val="19"/>
        </w:numPr>
        <w:tabs>
          <w:tab w:val="clear" w:pos="680"/>
          <w:tab w:val="num" w:pos="567"/>
          <w:tab w:val="left" w:pos="5387"/>
        </w:tabs>
        <w:spacing w:line="264" w:lineRule="auto"/>
        <w:ind w:left="567" w:hanging="567"/>
        <w:rPr>
          <w:rStyle w:val="FontStyle29"/>
          <w:sz w:val="22"/>
          <w:szCs w:val="22"/>
        </w:rPr>
      </w:pPr>
      <w:r w:rsidRPr="00FD1CDA">
        <w:rPr>
          <w:rStyle w:val="FontStyle29"/>
          <w:sz w:val="22"/>
          <w:szCs w:val="22"/>
        </w:rPr>
        <w:t>Tato smlouva se řídí českým právem. Případné spory vzniklé z této smlouvy budou řešeny věcně příslušným obecným soudem, jehož místní příslušnost bude určena dle sídla objednatele.</w:t>
      </w:r>
    </w:p>
    <w:p w14:paraId="1A629900" w14:textId="77777777" w:rsidR="00C933DE" w:rsidRPr="00FD1CDA" w:rsidRDefault="00C933DE" w:rsidP="00FB7CC9">
      <w:pPr>
        <w:pStyle w:val="Zkladntext2"/>
        <w:tabs>
          <w:tab w:val="num" w:pos="567"/>
          <w:tab w:val="left" w:pos="5387"/>
        </w:tabs>
        <w:spacing w:line="264" w:lineRule="auto"/>
        <w:ind w:left="567" w:hanging="567"/>
        <w:rPr>
          <w:rStyle w:val="FontStyle29"/>
          <w:sz w:val="22"/>
          <w:szCs w:val="22"/>
        </w:rPr>
      </w:pPr>
    </w:p>
    <w:p w14:paraId="5548426B" w14:textId="7003A54A" w:rsidR="00FD1CDA" w:rsidRPr="00FD1CDA" w:rsidRDefault="00923F11" w:rsidP="00FD1CDA">
      <w:pPr>
        <w:pStyle w:val="Zkladntext2"/>
        <w:numPr>
          <w:ilvl w:val="0"/>
          <w:numId w:val="19"/>
        </w:numPr>
        <w:tabs>
          <w:tab w:val="clear" w:pos="680"/>
          <w:tab w:val="num" w:pos="567"/>
          <w:tab w:val="left" w:pos="5387"/>
        </w:tabs>
        <w:spacing w:line="264" w:lineRule="auto"/>
        <w:ind w:left="567" w:hanging="567"/>
        <w:rPr>
          <w:rStyle w:val="FontStyle29"/>
          <w:sz w:val="22"/>
          <w:szCs w:val="22"/>
        </w:rPr>
      </w:pPr>
      <w:r w:rsidRPr="00FD1CDA">
        <w:rPr>
          <w:rStyle w:val="FontStyle29"/>
          <w:sz w:val="22"/>
          <w:szCs w:val="22"/>
        </w:rPr>
        <w:t>Tuto smlouvu lze měnit, doplňovat a upřesňovat pouze oboustranně odsouhlasenými písemnými dodatky, podepsanými oprávněnými zástupci obou smluvních stran, které musí být obsaženy na jedné listině. Změna formy uzavírání dodatků musí být uzavřena písemně.</w:t>
      </w:r>
    </w:p>
    <w:p w14:paraId="003549F1" w14:textId="77777777" w:rsidR="00FD1CDA" w:rsidRPr="00FD1CDA" w:rsidRDefault="00FD1CDA" w:rsidP="00FD1CDA">
      <w:pPr>
        <w:pStyle w:val="Odstavecseseznamem"/>
        <w:rPr>
          <w:rStyle w:val="FontStyle29"/>
          <w:sz w:val="22"/>
          <w:szCs w:val="22"/>
        </w:rPr>
      </w:pPr>
    </w:p>
    <w:p w14:paraId="7C4738A9" w14:textId="26D9A71B" w:rsidR="00A354CB" w:rsidRPr="00FD1CDA" w:rsidRDefault="00A354CB" w:rsidP="00FD1CDA">
      <w:pPr>
        <w:pStyle w:val="Zkladntext2"/>
        <w:numPr>
          <w:ilvl w:val="0"/>
          <w:numId w:val="19"/>
        </w:numPr>
        <w:tabs>
          <w:tab w:val="clear" w:pos="680"/>
          <w:tab w:val="num" w:pos="567"/>
          <w:tab w:val="left" w:pos="5387"/>
        </w:tabs>
        <w:spacing w:line="264" w:lineRule="auto"/>
        <w:ind w:left="567" w:hanging="567"/>
        <w:rPr>
          <w:rStyle w:val="FontStyle29"/>
          <w:sz w:val="22"/>
          <w:szCs w:val="22"/>
        </w:rPr>
      </w:pPr>
      <w:r w:rsidRPr="00FD1CDA">
        <w:rPr>
          <w:rStyle w:val="FontStyle29"/>
          <w:rFonts w:asciiTheme="minorHAnsi" w:eastAsiaTheme="majorEastAsia" w:hAnsiTheme="minorHAnsi" w:cstheme="minorHAnsi"/>
          <w:sz w:val="22"/>
          <w:szCs w:val="22"/>
        </w:rPr>
        <w:t>Nedíln</w:t>
      </w:r>
      <w:r w:rsidR="00FD1CDA" w:rsidRPr="00FD1CDA">
        <w:rPr>
          <w:rStyle w:val="FontStyle29"/>
          <w:rFonts w:asciiTheme="minorHAnsi" w:eastAsiaTheme="majorEastAsia" w:hAnsiTheme="minorHAnsi" w:cstheme="minorHAnsi"/>
          <w:sz w:val="22"/>
          <w:szCs w:val="22"/>
        </w:rPr>
        <w:t>ou součást této smlouvy tvoří ta</w:t>
      </w:r>
      <w:r w:rsidRPr="00FD1CDA">
        <w:rPr>
          <w:rStyle w:val="FontStyle29"/>
          <w:rFonts w:asciiTheme="minorHAnsi" w:eastAsiaTheme="majorEastAsia" w:hAnsiTheme="minorHAnsi" w:cstheme="minorHAnsi"/>
          <w:sz w:val="22"/>
          <w:szCs w:val="22"/>
        </w:rPr>
        <w:t>to příloh</w:t>
      </w:r>
      <w:r w:rsidR="00FD1CDA" w:rsidRPr="00FD1CDA">
        <w:rPr>
          <w:rStyle w:val="FontStyle29"/>
          <w:rFonts w:asciiTheme="minorHAnsi" w:eastAsiaTheme="majorEastAsia" w:hAnsiTheme="minorHAnsi" w:cstheme="minorHAnsi"/>
          <w:sz w:val="22"/>
          <w:szCs w:val="22"/>
        </w:rPr>
        <w:t>a</w:t>
      </w:r>
      <w:r w:rsidRPr="00FD1CDA">
        <w:rPr>
          <w:rStyle w:val="FontStyle29"/>
          <w:rFonts w:asciiTheme="minorHAnsi" w:eastAsiaTheme="majorEastAsia" w:hAnsiTheme="minorHAnsi" w:cstheme="minorHAnsi"/>
          <w:sz w:val="22"/>
          <w:szCs w:val="22"/>
        </w:rPr>
        <w:t xml:space="preserve">: </w:t>
      </w:r>
    </w:p>
    <w:p w14:paraId="66B162A8" w14:textId="5E438936" w:rsidR="00A354CB" w:rsidRDefault="00A354CB" w:rsidP="00FD1CDA">
      <w:pPr>
        <w:pStyle w:val="Zkladntext2"/>
        <w:tabs>
          <w:tab w:val="left" w:pos="5387"/>
        </w:tabs>
        <w:spacing w:line="259" w:lineRule="exact"/>
        <w:ind w:left="680"/>
        <w:rPr>
          <w:rStyle w:val="FontStyle29"/>
          <w:rFonts w:asciiTheme="minorHAnsi" w:eastAsiaTheme="majorEastAsia" w:hAnsiTheme="minorHAnsi" w:cstheme="minorHAnsi"/>
          <w:sz w:val="22"/>
          <w:szCs w:val="22"/>
        </w:rPr>
      </w:pPr>
      <w:r w:rsidRPr="00FD1CDA">
        <w:rPr>
          <w:rStyle w:val="FontStyle29"/>
          <w:rFonts w:asciiTheme="minorHAnsi" w:eastAsiaTheme="majorEastAsia" w:hAnsiTheme="minorHAnsi" w:cstheme="minorHAnsi"/>
          <w:sz w:val="22"/>
          <w:szCs w:val="22"/>
        </w:rPr>
        <w:t xml:space="preserve">Příloha č. </w:t>
      </w:r>
      <w:r w:rsidR="00003C89" w:rsidRPr="00FD1CDA">
        <w:rPr>
          <w:rStyle w:val="FontStyle29"/>
          <w:rFonts w:asciiTheme="minorHAnsi" w:eastAsiaTheme="majorEastAsia" w:hAnsiTheme="minorHAnsi" w:cstheme="minorHAnsi"/>
          <w:sz w:val="22"/>
          <w:szCs w:val="22"/>
        </w:rPr>
        <w:t>1</w:t>
      </w:r>
      <w:r w:rsidRPr="00FD1CDA">
        <w:rPr>
          <w:rStyle w:val="FontStyle29"/>
          <w:rFonts w:asciiTheme="minorHAnsi" w:eastAsiaTheme="majorEastAsia" w:hAnsiTheme="minorHAnsi" w:cstheme="minorHAnsi"/>
          <w:sz w:val="22"/>
          <w:szCs w:val="22"/>
        </w:rPr>
        <w:t>: BIM protokol</w:t>
      </w:r>
    </w:p>
    <w:p w14:paraId="5FF3BACD" w14:textId="6D383B54" w:rsidR="0024148E" w:rsidRPr="00FD1CDA" w:rsidRDefault="0024148E" w:rsidP="00FD1CDA">
      <w:pPr>
        <w:pStyle w:val="Zkladntext2"/>
        <w:tabs>
          <w:tab w:val="left" w:pos="5387"/>
        </w:tabs>
        <w:spacing w:line="259" w:lineRule="exact"/>
        <w:ind w:left="680"/>
        <w:rPr>
          <w:rStyle w:val="FontStyle29"/>
          <w:rFonts w:asciiTheme="minorHAnsi" w:eastAsiaTheme="majorEastAsia" w:hAnsiTheme="minorHAnsi" w:cstheme="minorHAnsi"/>
          <w:sz w:val="22"/>
          <w:szCs w:val="22"/>
        </w:rPr>
      </w:pPr>
      <w:r w:rsidRPr="00636B2F">
        <w:rPr>
          <w:rStyle w:val="FontStyle29"/>
          <w:rFonts w:asciiTheme="minorHAnsi" w:eastAsiaTheme="majorEastAsia" w:hAnsiTheme="minorHAnsi" w:cstheme="minorHAnsi"/>
          <w:sz w:val="22"/>
          <w:szCs w:val="22"/>
        </w:rPr>
        <w:t xml:space="preserve">Příloha č. 2: </w:t>
      </w:r>
      <w:r w:rsidR="005802AE">
        <w:rPr>
          <w:rStyle w:val="FontStyle29"/>
          <w:rFonts w:asciiTheme="minorHAnsi" w:eastAsiaTheme="majorEastAsia" w:hAnsiTheme="minorHAnsi" w:cstheme="minorHAnsi"/>
          <w:sz w:val="22"/>
          <w:szCs w:val="22"/>
        </w:rPr>
        <w:t>H</w:t>
      </w:r>
      <w:r w:rsidRPr="00636B2F">
        <w:rPr>
          <w:rStyle w:val="FontStyle29"/>
          <w:rFonts w:asciiTheme="minorHAnsi" w:eastAsiaTheme="majorEastAsia" w:hAnsiTheme="minorHAnsi" w:cstheme="minorHAnsi"/>
          <w:sz w:val="22"/>
          <w:szCs w:val="22"/>
        </w:rPr>
        <w:t>armonogram</w:t>
      </w:r>
    </w:p>
    <w:p w14:paraId="7E8FD53E" w14:textId="77777777" w:rsidR="00C933DE" w:rsidRPr="00FD1CDA" w:rsidRDefault="00C933DE" w:rsidP="00FD1CDA">
      <w:pPr>
        <w:pStyle w:val="Zkladntext2"/>
        <w:tabs>
          <w:tab w:val="num" w:pos="567"/>
          <w:tab w:val="left" w:pos="5387"/>
        </w:tabs>
        <w:spacing w:line="264" w:lineRule="auto"/>
        <w:rPr>
          <w:rStyle w:val="FontStyle29"/>
          <w:sz w:val="22"/>
          <w:szCs w:val="22"/>
        </w:rPr>
      </w:pPr>
    </w:p>
    <w:p w14:paraId="65D987CC" w14:textId="72836646" w:rsidR="00A62B2E" w:rsidRPr="006A2F69" w:rsidRDefault="00923F11" w:rsidP="006A2F69">
      <w:pPr>
        <w:pStyle w:val="Zkladntext2"/>
        <w:numPr>
          <w:ilvl w:val="0"/>
          <w:numId w:val="19"/>
        </w:numPr>
        <w:tabs>
          <w:tab w:val="clear" w:pos="680"/>
          <w:tab w:val="num" w:pos="567"/>
          <w:tab w:val="left" w:pos="5387"/>
        </w:tabs>
        <w:spacing w:line="264" w:lineRule="auto"/>
        <w:ind w:left="567" w:hanging="567"/>
      </w:pPr>
      <w:r w:rsidRPr="00FD1CDA">
        <w:rPr>
          <w:rStyle w:val="FontStyle29"/>
          <w:sz w:val="22"/>
          <w:szCs w:val="22"/>
        </w:rPr>
        <w:t>Obě smluvní strany potvrzují autentičnost této smlouvy a prohlašují, že si smlouvu přečetly, s jejím obsahem souhlasí a že smlouva byla sepsána na základě pravdivých údajů, z jejich pravé a svobodné vůle, což stvrzují podpisem svého oprávněného zástupce.</w:t>
      </w:r>
    </w:p>
    <w:p w14:paraId="653B8C14" w14:textId="69D82E27" w:rsidR="00A62B2E" w:rsidRPr="00BA1444" w:rsidRDefault="006A2F69" w:rsidP="004A443C">
      <w:pPr>
        <w:tabs>
          <w:tab w:val="num" w:pos="567"/>
        </w:tabs>
        <w:spacing w:line="264" w:lineRule="auto"/>
        <w:ind w:left="851" w:hanging="709"/>
        <w:jc w:val="both"/>
        <w:rPr>
          <w:color w:val="00000A"/>
          <w:sz w:val="22"/>
          <w:szCs w:val="22"/>
        </w:rPr>
      </w:pPr>
      <w:r>
        <w:rPr>
          <w:color w:val="00000A"/>
          <w:sz w:val="22"/>
          <w:szCs w:val="22"/>
        </w:rPr>
        <w:t xml:space="preserve">  ___</w:t>
      </w:r>
      <w:r w:rsidR="00923F11" w:rsidRPr="00BA1444">
        <w:rPr>
          <w:color w:val="00000A"/>
          <w:sz w:val="22"/>
          <w:szCs w:val="22"/>
        </w:rPr>
        <w:t>________________________</w:t>
      </w:r>
      <w:r w:rsidR="00923F11" w:rsidRPr="00BA1444">
        <w:rPr>
          <w:color w:val="00000A"/>
          <w:sz w:val="22"/>
          <w:szCs w:val="22"/>
        </w:rPr>
        <w:tab/>
      </w:r>
      <w:r w:rsidR="00923F11" w:rsidRPr="00BA1444">
        <w:rPr>
          <w:color w:val="00000A"/>
          <w:sz w:val="22"/>
          <w:szCs w:val="22"/>
        </w:rPr>
        <w:tab/>
      </w:r>
      <w:r w:rsidR="00923F11" w:rsidRPr="00BA1444">
        <w:rPr>
          <w:color w:val="00000A"/>
          <w:sz w:val="22"/>
          <w:szCs w:val="22"/>
        </w:rPr>
        <w:tab/>
      </w:r>
      <w:r w:rsidR="00923F11" w:rsidRPr="0004125C">
        <w:rPr>
          <w:color w:val="00000A"/>
          <w:sz w:val="22"/>
          <w:szCs w:val="22"/>
          <w:shd w:val="clear" w:color="auto" w:fill="FFFFFF" w:themeFill="background1"/>
        </w:rPr>
        <w:t>____________________________________</w:t>
      </w:r>
    </w:p>
    <w:p w14:paraId="3879B57B" w14:textId="31451D77" w:rsidR="00A62B2E" w:rsidRPr="00BA1444" w:rsidRDefault="00923F11" w:rsidP="004A443C">
      <w:pPr>
        <w:keepNext/>
        <w:tabs>
          <w:tab w:val="num" w:pos="567"/>
        </w:tabs>
        <w:spacing w:line="264" w:lineRule="auto"/>
        <w:ind w:left="851" w:hanging="709"/>
        <w:outlineLvl w:val="0"/>
        <w:rPr>
          <w:b/>
          <w:color w:val="00000A"/>
          <w:sz w:val="22"/>
          <w:szCs w:val="22"/>
        </w:rPr>
      </w:pPr>
      <w:r w:rsidRPr="00BA1444">
        <w:rPr>
          <w:b/>
          <w:color w:val="00000A"/>
          <w:sz w:val="22"/>
          <w:szCs w:val="22"/>
        </w:rPr>
        <w:t xml:space="preserve">                      </w:t>
      </w:r>
      <w:r w:rsidRPr="00BA1444">
        <w:rPr>
          <w:b/>
          <w:color w:val="00000A"/>
          <w:sz w:val="22"/>
          <w:szCs w:val="22"/>
        </w:rPr>
        <w:tab/>
      </w:r>
      <w:r w:rsidRPr="00BA1444">
        <w:rPr>
          <w:b/>
          <w:color w:val="00000A"/>
          <w:sz w:val="22"/>
          <w:szCs w:val="22"/>
        </w:rPr>
        <w:tab/>
      </w:r>
      <w:r w:rsidR="00CD5E8D">
        <w:rPr>
          <w:b/>
          <w:color w:val="00000A"/>
          <w:sz w:val="22"/>
          <w:szCs w:val="22"/>
        </w:rPr>
        <w:t xml:space="preserve">     </w:t>
      </w:r>
      <w:r w:rsidRPr="00BA1444">
        <w:rPr>
          <w:b/>
          <w:color w:val="00000A"/>
          <w:sz w:val="22"/>
          <w:szCs w:val="22"/>
        </w:rPr>
        <w:t xml:space="preserve">                                                                                                     </w:t>
      </w:r>
    </w:p>
    <w:p w14:paraId="3033FDD6" w14:textId="4EDE232E" w:rsidR="00A62B2E" w:rsidRDefault="00923F11" w:rsidP="004A443C">
      <w:pPr>
        <w:tabs>
          <w:tab w:val="num" w:pos="567"/>
        </w:tabs>
        <w:spacing w:line="264" w:lineRule="auto"/>
        <w:ind w:left="851" w:hanging="709"/>
        <w:rPr>
          <w:color w:val="00000A"/>
          <w:sz w:val="22"/>
          <w:szCs w:val="22"/>
        </w:rPr>
      </w:pPr>
      <w:r w:rsidRPr="00BA1444">
        <w:rPr>
          <w:color w:val="00000A"/>
          <w:sz w:val="22"/>
          <w:szCs w:val="22"/>
        </w:rPr>
        <w:t xml:space="preserve">                       </w:t>
      </w:r>
      <w:r w:rsidRPr="00C933DE">
        <w:rPr>
          <w:color w:val="00000A"/>
          <w:sz w:val="22"/>
          <w:szCs w:val="22"/>
        </w:rPr>
        <w:t>zhotovitel</w:t>
      </w:r>
      <w:r w:rsidR="004E21F8">
        <w:rPr>
          <w:color w:val="00000A"/>
          <w:sz w:val="20"/>
          <w:szCs w:val="20"/>
        </w:rPr>
        <w:tab/>
      </w:r>
      <w:r w:rsidR="004E21F8">
        <w:rPr>
          <w:color w:val="00000A"/>
          <w:sz w:val="20"/>
          <w:szCs w:val="20"/>
        </w:rPr>
        <w:tab/>
      </w:r>
      <w:r w:rsidR="004E21F8">
        <w:rPr>
          <w:color w:val="00000A"/>
          <w:sz w:val="20"/>
          <w:szCs w:val="20"/>
        </w:rPr>
        <w:tab/>
      </w:r>
      <w:r w:rsidR="004E21F8">
        <w:rPr>
          <w:color w:val="00000A"/>
          <w:sz w:val="20"/>
          <w:szCs w:val="20"/>
        </w:rPr>
        <w:tab/>
      </w:r>
      <w:r w:rsidR="004E21F8">
        <w:rPr>
          <w:color w:val="00000A"/>
          <w:sz w:val="20"/>
          <w:szCs w:val="20"/>
        </w:rPr>
        <w:tab/>
      </w:r>
      <w:r w:rsidR="004E21F8">
        <w:rPr>
          <w:color w:val="00000A"/>
          <w:sz w:val="20"/>
          <w:szCs w:val="20"/>
        </w:rPr>
        <w:tab/>
      </w:r>
      <w:r w:rsidR="004E21F8">
        <w:rPr>
          <w:color w:val="00000A"/>
          <w:sz w:val="20"/>
          <w:szCs w:val="20"/>
        </w:rPr>
        <w:tab/>
      </w:r>
      <w:r w:rsidRPr="00973111">
        <w:rPr>
          <w:color w:val="00000A"/>
          <w:sz w:val="22"/>
          <w:szCs w:val="22"/>
        </w:rPr>
        <w:t>objednatel</w:t>
      </w:r>
    </w:p>
    <w:sectPr w:rsidR="00A62B2E" w:rsidSect="00406C34">
      <w:footerReference w:type="default" r:id="rId8"/>
      <w:pgSz w:w="11906" w:h="16838"/>
      <w:pgMar w:top="1417" w:right="1133" w:bottom="1276" w:left="1134" w:header="0" w:footer="220" w:gutter="0"/>
      <w:cols w:space="708"/>
      <w:formProt w:val="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7406D3" w16cid:durableId="265EC451"/>
  <w16cid:commentId w16cid:paraId="7D0CF588" w16cid:durableId="265EC71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3D9757" w14:textId="77777777" w:rsidR="00CF25D8" w:rsidRDefault="00CF25D8" w:rsidP="001523F4">
      <w:r>
        <w:separator/>
      </w:r>
    </w:p>
  </w:endnote>
  <w:endnote w:type="continuationSeparator" w:id="0">
    <w:p w14:paraId="461C20EE" w14:textId="77777777" w:rsidR="00CF25D8" w:rsidRDefault="00CF25D8" w:rsidP="0015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ans serif">
    <w:altName w:val="Arial"/>
    <w:charset w:val="00"/>
    <w:family w:val="roman"/>
    <w:pitch w:val="default"/>
  </w:font>
  <w:font w:name="Arial">
    <w:panose1 w:val="020B0604020202020204"/>
    <w:charset w:val="EE"/>
    <w:family w:val="swiss"/>
    <w:pitch w:val="variable"/>
    <w:sig w:usb0="E0002EFF" w:usb1="C0007843" w:usb2="00000009" w:usb3="00000000" w:csb0="000001FF" w:csb1="00000000"/>
  </w:font>
  <w:font w:name="3.2">
    <w:altName w:val="Times New Roman"/>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OpenSymbol">
    <w:altName w:val="Times New Roman"/>
    <w:charset w:val="EE"/>
    <w:family w:val="roman"/>
    <w:pitch w:val="variable"/>
  </w:font>
  <w:font w:name="Impact">
    <w:panose1 w:val="020B080603090205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itka Small">
    <w:panose1 w:val="02000505000000020004"/>
    <w:charset w:val="EE"/>
    <w:family w:val="auto"/>
    <w:pitch w:val="variable"/>
    <w:sig w:usb0="A00002EF" w:usb1="4000204B" w:usb2="00000000" w:usb3="00000000" w:csb0="0000019F" w:csb1="00000000"/>
  </w:font>
  <w:font w:name="Liberation Sans">
    <w:altName w:val="Arial"/>
    <w:charset w:val="EE"/>
    <w:family w:val="roman"/>
    <w:pitch w:val="variable"/>
  </w:font>
  <w:font w:name="Microsoft YaHei">
    <w:panose1 w:val="020B0503020204020204"/>
    <w:charset w:val="86"/>
    <w:family w:val="swiss"/>
    <w:pitch w:val="variable"/>
    <w:sig w:usb0="80000287" w:usb1="28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302685000"/>
      <w:docPartObj>
        <w:docPartGallery w:val="Page Numbers (Bottom of Page)"/>
        <w:docPartUnique/>
      </w:docPartObj>
    </w:sdtPr>
    <w:sdtContent>
      <w:sdt>
        <w:sdtPr>
          <w:rPr>
            <w:sz w:val="16"/>
            <w:szCs w:val="16"/>
          </w:rPr>
          <w:id w:val="860082579"/>
          <w:docPartObj>
            <w:docPartGallery w:val="Page Numbers (Top of Page)"/>
            <w:docPartUnique/>
          </w:docPartObj>
        </w:sdtPr>
        <w:sdtContent>
          <w:p w14:paraId="444AA342" w14:textId="0FD1A6F3" w:rsidR="00CF25D8" w:rsidRPr="001523F4" w:rsidRDefault="00CF25D8">
            <w:pPr>
              <w:pStyle w:val="Zpat"/>
              <w:jc w:val="right"/>
              <w:rPr>
                <w:sz w:val="16"/>
                <w:szCs w:val="16"/>
              </w:rPr>
            </w:pPr>
            <w:r w:rsidRPr="001523F4">
              <w:rPr>
                <w:sz w:val="16"/>
                <w:szCs w:val="16"/>
              </w:rPr>
              <w:t xml:space="preserve">Stránka </w:t>
            </w:r>
            <w:r w:rsidRPr="001523F4">
              <w:rPr>
                <w:bCs/>
                <w:sz w:val="16"/>
                <w:szCs w:val="16"/>
              </w:rPr>
              <w:fldChar w:fldCharType="begin"/>
            </w:r>
            <w:r w:rsidRPr="001523F4">
              <w:rPr>
                <w:bCs/>
                <w:sz w:val="16"/>
                <w:szCs w:val="16"/>
              </w:rPr>
              <w:instrText>PAGE</w:instrText>
            </w:r>
            <w:r w:rsidRPr="001523F4">
              <w:rPr>
                <w:bCs/>
                <w:sz w:val="16"/>
                <w:szCs w:val="16"/>
              </w:rPr>
              <w:fldChar w:fldCharType="separate"/>
            </w:r>
            <w:r w:rsidR="009E1EF6">
              <w:rPr>
                <w:bCs/>
                <w:noProof/>
                <w:sz w:val="16"/>
                <w:szCs w:val="16"/>
              </w:rPr>
              <w:t>18</w:t>
            </w:r>
            <w:r w:rsidRPr="001523F4">
              <w:rPr>
                <w:bCs/>
                <w:sz w:val="16"/>
                <w:szCs w:val="16"/>
              </w:rPr>
              <w:fldChar w:fldCharType="end"/>
            </w:r>
            <w:r w:rsidRPr="001523F4">
              <w:rPr>
                <w:sz w:val="16"/>
                <w:szCs w:val="16"/>
              </w:rPr>
              <w:t xml:space="preserve"> z </w:t>
            </w:r>
            <w:r w:rsidRPr="001523F4">
              <w:rPr>
                <w:bCs/>
                <w:sz w:val="16"/>
                <w:szCs w:val="16"/>
              </w:rPr>
              <w:fldChar w:fldCharType="begin"/>
            </w:r>
            <w:r w:rsidRPr="001523F4">
              <w:rPr>
                <w:bCs/>
                <w:sz w:val="16"/>
                <w:szCs w:val="16"/>
              </w:rPr>
              <w:instrText>NUMPAGES</w:instrText>
            </w:r>
            <w:r w:rsidRPr="001523F4">
              <w:rPr>
                <w:bCs/>
                <w:sz w:val="16"/>
                <w:szCs w:val="16"/>
              </w:rPr>
              <w:fldChar w:fldCharType="separate"/>
            </w:r>
            <w:r w:rsidR="009E1EF6">
              <w:rPr>
                <w:bCs/>
                <w:noProof/>
                <w:sz w:val="16"/>
                <w:szCs w:val="16"/>
              </w:rPr>
              <w:t>22</w:t>
            </w:r>
            <w:r w:rsidRPr="001523F4">
              <w:rPr>
                <w:bCs/>
                <w:sz w:val="16"/>
                <w:szCs w:val="16"/>
              </w:rPr>
              <w:fldChar w:fldCharType="end"/>
            </w:r>
          </w:p>
        </w:sdtContent>
      </w:sdt>
    </w:sdtContent>
  </w:sdt>
  <w:p w14:paraId="7E65E514" w14:textId="77777777" w:rsidR="00CF25D8" w:rsidRDefault="00CF25D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9C1A22" w14:textId="77777777" w:rsidR="00CF25D8" w:rsidRDefault="00CF25D8" w:rsidP="001523F4">
      <w:r>
        <w:separator/>
      </w:r>
    </w:p>
  </w:footnote>
  <w:footnote w:type="continuationSeparator" w:id="0">
    <w:p w14:paraId="53363E3F" w14:textId="77777777" w:rsidR="00CF25D8" w:rsidRDefault="00CF25D8" w:rsidP="001523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27DC"/>
    <w:multiLevelType w:val="hybridMultilevel"/>
    <w:tmpl w:val="9EB038A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5321EC"/>
    <w:multiLevelType w:val="multilevel"/>
    <w:tmpl w:val="05723C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CC333B"/>
    <w:multiLevelType w:val="multilevel"/>
    <w:tmpl w:val="ECAC278E"/>
    <w:lvl w:ilvl="0">
      <w:start w:val="1"/>
      <w:numFmt w:val="decimal"/>
      <w:lvlText w:val="9.%1"/>
      <w:lvlJc w:val="left"/>
      <w:pPr>
        <w:tabs>
          <w:tab w:val="num" w:pos="680"/>
        </w:tabs>
        <w:ind w:left="680" w:hanging="680"/>
      </w:pPr>
      <w:rPr>
        <w:rFonts w:cs="Times New Roman" w:hint="default"/>
        <w:b w:val="0"/>
        <w:bCs w:val="0"/>
        <w:i w:val="0"/>
        <w:iCs w:val="0"/>
        <w:color w:val="auto"/>
        <w:sz w:val="22"/>
        <w:szCs w:val="22"/>
      </w:rPr>
    </w:lvl>
    <w:lvl w:ilvl="1">
      <w:start w:val="1"/>
      <w:numFmt w:val="bullet"/>
      <w:lvlText w:val=""/>
      <w:lvlJc w:val="left"/>
      <w:pPr>
        <w:tabs>
          <w:tab w:val="num" w:pos="1363"/>
        </w:tabs>
        <w:ind w:left="1363" w:hanging="283"/>
      </w:pPr>
      <w:rPr>
        <w:rFonts w:ascii="Symbol" w:hAnsi="Symbol" w:cs="Symbol" w:hint="default"/>
      </w:rPr>
    </w:lvl>
    <w:lvl w:ilvl="2">
      <w:start w:val="4"/>
      <w:numFmt w:val="bullet"/>
      <w:lvlText w:val="-"/>
      <w:lvlJc w:val="left"/>
      <w:pPr>
        <w:tabs>
          <w:tab w:val="num" w:pos="2340"/>
        </w:tabs>
        <w:ind w:left="2340" w:hanging="360"/>
      </w:pPr>
      <w:rPr>
        <w:rFonts w:ascii="sans serif" w:hAnsi="sans serif" w:cs="sans serif"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E06376E"/>
    <w:multiLevelType w:val="hybridMultilevel"/>
    <w:tmpl w:val="E19CDDE8"/>
    <w:lvl w:ilvl="0" w:tplc="1C869812">
      <w:start w:val="1"/>
      <w:numFmt w:val="decimal"/>
      <w:lvlText w:val="4.%1"/>
      <w:lvlJc w:val="left"/>
      <w:pPr>
        <w:tabs>
          <w:tab w:val="num" w:pos="680"/>
        </w:tabs>
        <w:ind w:left="680" w:hanging="680"/>
      </w:pPr>
      <w:rPr>
        <w:rFonts w:ascii="Arial" w:hAnsi="Arial" w:cs="Arial"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12725400"/>
    <w:multiLevelType w:val="multilevel"/>
    <w:tmpl w:val="8B76BD6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32D4734"/>
    <w:multiLevelType w:val="multilevel"/>
    <w:tmpl w:val="A8A06EE4"/>
    <w:lvl w:ilvl="0">
      <w:start w:val="1"/>
      <w:numFmt w:val="decimal"/>
      <w:lvlText w:val="6.%1"/>
      <w:lvlJc w:val="left"/>
      <w:pPr>
        <w:tabs>
          <w:tab w:val="num" w:pos="680"/>
        </w:tabs>
        <w:ind w:left="680" w:hanging="680"/>
      </w:pPr>
      <w:rPr>
        <w:rFonts w:ascii="Times New Roman" w:hAnsi="Times New Roman" w:cs="Times New Roman" w:hint="default"/>
        <w:b w:val="0"/>
        <w:i w:val="0"/>
        <w:color w:val="00000A"/>
        <w:sz w:val="22"/>
        <w:szCs w:val="22"/>
      </w:rPr>
    </w:lvl>
    <w:lvl w:ilvl="1">
      <w:start w:val="1"/>
      <w:numFmt w:val="bullet"/>
      <w:lvlText w:val=""/>
      <w:lvlJc w:val="left"/>
      <w:pPr>
        <w:tabs>
          <w:tab w:val="num" w:pos="1363"/>
        </w:tabs>
        <w:ind w:left="1363" w:hanging="283"/>
      </w:pPr>
      <w:rPr>
        <w:rFonts w:ascii="Symbol" w:hAnsi="Symbol" w:cs="Symbol" w:hint="default"/>
      </w:rPr>
    </w:lvl>
    <w:lvl w:ilvl="2">
      <w:start w:val="4"/>
      <w:numFmt w:val="bullet"/>
      <w:lvlText w:val="-"/>
      <w:lvlJc w:val="left"/>
      <w:pPr>
        <w:tabs>
          <w:tab w:val="num" w:pos="2340"/>
        </w:tabs>
        <w:ind w:left="2340" w:hanging="360"/>
      </w:pPr>
      <w:rPr>
        <w:rFonts w:ascii="sans serif" w:hAnsi="sans serif" w:cs="sans serif"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14246E58"/>
    <w:multiLevelType w:val="hybridMultilevel"/>
    <w:tmpl w:val="1A3AA698"/>
    <w:lvl w:ilvl="0" w:tplc="45EA9BEA">
      <w:start w:val="1"/>
      <w:numFmt w:val="lowerLetter"/>
      <w:lvlText w:val="%1)"/>
      <w:lvlJc w:val="left"/>
      <w:pPr>
        <w:ind w:left="360" w:hanging="360"/>
      </w:pPr>
      <w:rPr>
        <w:rFonts w:hint="default"/>
      </w:rPr>
    </w:lvl>
    <w:lvl w:ilvl="1" w:tplc="A29CAD0A">
      <w:start w:val="1"/>
      <w:numFmt w:val="bullet"/>
      <w:lvlText w:val="-"/>
      <w:lvlJc w:val="left"/>
      <w:pPr>
        <w:ind w:left="1080" w:hanging="360"/>
      </w:pPr>
      <w:rPr>
        <w:rFonts w:ascii="Times New Roman" w:eastAsiaTheme="minorHAnsi" w:hAnsi="Times New Roman" w:cs="Times New Roman"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8F34642"/>
    <w:multiLevelType w:val="multilevel"/>
    <w:tmpl w:val="0405001D"/>
    <w:styleLink w:val="Styl1"/>
    <w:lvl w:ilvl="0">
      <w:start w:val="1"/>
      <w:numFmt w:val="decimal"/>
      <w:lvlText w:val="%1)"/>
      <w:lvlJc w:val="left"/>
      <w:pPr>
        <w:ind w:left="360" w:hanging="360"/>
      </w:pPr>
    </w:lvl>
    <w:lvl w:ilvl="1">
      <w:start w:val="3"/>
      <w:numFmt w:val="ordinal"/>
      <w:lvlText w:val="%2)"/>
      <w:lvlJc w:val="left"/>
      <w:pPr>
        <w:ind w:left="720" w:hanging="360"/>
      </w:pPr>
      <w:rPr>
        <w:rFonts w:ascii="3.2" w:hAnsi="3.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DBF5BEE"/>
    <w:multiLevelType w:val="hybridMultilevel"/>
    <w:tmpl w:val="2982B1B4"/>
    <w:lvl w:ilvl="0" w:tplc="45EA9BEA">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1E985E1F"/>
    <w:multiLevelType w:val="multilevel"/>
    <w:tmpl w:val="DC8EE602"/>
    <w:lvl w:ilvl="0">
      <w:start w:val="1"/>
      <w:numFmt w:val="decimal"/>
      <w:lvlText w:val="12.%1"/>
      <w:lvlJc w:val="left"/>
      <w:pPr>
        <w:tabs>
          <w:tab w:val="num" w:pos="680"/>
        </w:tabs>
        <w:ind w:left="680" w:hanging="680"/>
      </w:pPr>
      <w:rPr>
        <w:rFonts w:ascii="Times New Roman" w:hAnsi="Times New Roman" w:cs="Times New Roman" w:hint="default"/>
        <w:b w:val="0"/>
        <w:i w:val="0"/>
        <w:color w:val="00000A"/>
        <w:sz w:val="22"/>
        <w:szCs w:val="22"/>
      </w:rPr>
    </w:lvl>
    <w:lvl w:ilvl="1">
      <w:start w:val="1"/>
      <w:numFmt w:val="bullet"/>
      <w:lvlText w:val=""/>
      <w:lvlJc w:val="left"/>
      <w:pPr>
        <w:tabs>
          <w:tab w:val="num" w:pos="1363"/>
        </w:tabs>
        <w:ind w:left="1363" w:hanging="283"/>
      </w:pPr>
      <w:rPr>
        <w:rFonts w:ascii="Symbol" w:hAnsi="Symbol" w:cs="Symbol" w:hint="default"/>
      </w:rPr>
    </w:lvl>
    <w:lvl w:ilvl="2">
      <w:start w:val="4"/>
      <w:numFmt w:val="bullet"/>
      <w:lvlText w:val="-"/>
      <w:lvlJc w:val="left"/>
      <w:pPr>
        <w:tabs>
          <w:tab w:val="num" w:pos="2340"/>
        </w:tabs>
        <w:ind w:left="2340" w:hanging="360"/>
      </w:pPr>
      <w:rPr>
        <w:rFonts w:ascii="sans serif" w:hAnsi="sans serif" w:cs="sans serif"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1EA30067"/>
    <w:multiLevelType w:val="multilevel"/>
    <w:tmpl w:val="91F6EFEE"/>
    <w:lvl w:ilvl="0">
      <w:start w:val="1"/>
      <w:numFmt w:val="upperRoman"/>
      <w:lvlText w:val="%1."/>
      <w:lvlJc w:val="right"/>
      <w:pPr>
        <w:ind w:left="5180" w:hanging="360"/>
      </w:pPr>
      <w:rPr>
        <w:rFonts w:ascii="Times New Roman" w:hAnsi="Times New Roman" w:cs="Times New Roman" w:hint="default"/>
        <w:b/>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44A6349"/>
    <w:multiLevelType w:val="hybridMultilevel"/>
    <w:tmpl w:val="787CC42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2" w15:restartNumberingAfterBreak="0">
    <w:nsid w:val="2CD11154"/>
    <w:multiLevelType w:val="multilevel"/>
    <w:tmpl w:val="152EEED6"/>
    <w:lvl w:ilvl="0">
      <w:start w:val="1"/>
      <w:numFmt w:val="decimal"/>
      <w:lvlText w:val="5.%1"/>
      <w:lvlJc w:val="left"/>
      <w:pPr>
        <w:tabs>
          <w:tab w:val="num" w:pos="680"/>
        </w:tabs>
        <w:ind w:left="680" w:hanging="680"/>
      </w:pPr>
      <w:rPr>
        <w:rFonts w:ascii="Times New Roman" w:hAnsi="Times New Roman" w:cs="Times New Roman" w:hint="default"/>
        <w:b w:val="0"/>
        <w:i w:val="0"/>
        <w:color w:val="00000A"/>
        <w:sz w:val="22"/>
        <w:szCs w:val="22"/>
      </w:rPr>
    </w:lvl>
    <w:lvl w:ilvl="1">
      <w:start w:val="1"/>
      <w:numFmt w:val="bullet"/>
      <w:lvlText w:val=""/>
      <w:lvlJc w:val="left"/>
      <w:pPr>
        <w:tabs>
          <w:tab w:val="num" w:pos="1363"/>
        </w:tabs>
        <w:ind w:left="1363" w:hanging="283"/>
      </w:pPr>
      <w:rPr>
        <w:rFonts w:ascii="Symbol" w:hAnsi="Symbol" w:cs="Symbol" w:hint="default"/>
      </w:rPr>
    </w:lvl>
    <w:lvl w:ilvl="2">
      <w:start w:val="4"/>
      <w:numFmt w:val="bullet"/>
      <w:lvlText w:val="-"/>
      <w:lvlJc w:val="left"/>
      <w:pPr>
        <w:tabs>
          <w:tab w:val="num" w:pos="2340"/>
        </w:tabs>
        <w:ind w:left="2340" w:hanging="360"/>
      </w:pPr>
      <w:rPr>
        <w:rFonts w:ascii="sans serif" w:hAnsi="sans serif" w:cs="sans serif"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2E1759B2"/>
    <w:multiLevelType w:val="multilevel"/>
    <w:tmpl w:val="C1C41944"/>
    <w:lvl w:ilvl="0">
      <w:start w:val="1"/>
      <w:numFmt w:val="decimal"/>
      <w:lvlText w:val="1.%1"/>
      <w:lvlJc w:val="left"/>
      <w:pPr>
        <w:tabs>
          <w:tab w:val="num" w:pos="1390"/>
        </w:tabs>
        <w:ind w:left="1390" w:hanging="680"/>
      </w:pPr>
      <w:rPr>
        <w:rFonts w:hint="default"/>
        <w:b w:val="0"/>
        <w:i w:val="0"/>
        <w:color w:val="00000A"/>
        <w:sz w:val="22"/>
        <w:szCs w:val="22"/>
      </w:rPr>
    </w:lvl>
    <w:lvl w:ilvl="1">
      <w:start w:val="1"/>
      <w:numFmt w:val="bullet"/>
      <w:lvlText w:val=""/>
      <w:lvlJc w:val="left"/>
      <w:pPr>
        <w:tabs>
          <w:tab w:val="num" w:pos="1505"/>
        </w:tabs>
        <w:ind w:left="1505" w:hanging="283"/>
      </w:pPr>
      <w:rPr>
        <w:rFonts w:ascii="Symbol" w:hAnsi="Symbol" w:cs="Symbol" w:hint="default"/>
      </w:rPr>
    </w:lvl>
    <w:lvl w:ilvl="2">
      <w:start w:val="4"/>
      <w:numFmt w:val="bullet"/>
      <w:lvlText w:val="-"/>
      <w:lvlJc w:val="left"/>
      <w:pPr>
        <w:tabs>
          <w:tab w:val="num" w:pos="2482"/>
        </w:tabs>
        <w:ind w:left="2482" w:hanging="360"/>
      </w:pPr>
      <w:rPr>
        <w:rFonts w:ascii="sans serif" w:hAnsi="sans serif" w:cs="sans serif" w:hint="default"/>
      </w:rPr>
    </w:lvl>
    <w:lvl w:ilvl="3">
      <w:start w:val="1"/>
      <w:numFmt w:val="decimal"/>
      <w:lvlText w:val="%4."/>
      <w:lvlJc w:val="left"/>
      <w:pPr>
        <w:tabs>
          <w:tab w:val="num" w:pos="3022"/>
        </w:tabs>
        <w:ind w:left="3022" w:hanging="360"/>
      </w:pPr>
      <w:rPr>
        <w:rFonts w:cs="Times New Roman"/>
      </w:rPr>
    </w:lvl>
    <w:lvl w:ilvl="4">
      <w:start w:val="1"/>
      <w:numFmt w:val="lowerLetter"/>
      <w:lvlText w:val="%5."/>
      <w:lvlJc w:val="left"/>
      <w:pPr>
        <w:tabs>
          <w:tab w:val="num" w:pos="3742"/>
        </w:tabs>
        <w:ind w:left="3742" w:hanging="360"/>
      </w:pPr>
      <w:rPr>
        <w:rFonts w:cs="Times New Roman"/>
      </w:rPr>
    </w:lvl>
    <w:lvl w:ilvl="5">
      <w:start w:val="1"/>
      <w:numFmt w:val="lowerRoman"/>
      <w:lvlText w:val="%6."/>
      <w:lvlJc w:val="right"/>
      <w:pPr>
        <w:tabs>
          <w:tab w:val="num" w:pos="4462"/>
        </w:tabs>
        <w:ind w:left="4462" w:hanging="180"/>
      </w:pPr>
      <w:rPr>
        <w:rFonts w:cs="Times New Roman"/>
      </w:rPr>
    </w:lvl>
    <w:lvl w:ilvl="6">
      <w:start w:val="1"/>
      <w:numFmt w:val="decimal"/>
      <w:lvlText w:val="%7."/>
      <w:lvlJc w:val="left"/>
      <w:pPr>
        <w:tabs>
          <w:tab w:val="num" w:pos="5182"/>
        </w:tabs>
        <w:ind w:left="5182" w:hanging="360"/>
      </w:pPr>
      <w:rPr>
        <w:rFonts w:cs="Times New Roman"/>
      </w:rPr>
    </w:lvl>
    <w:lvl w:ilvl="7">
      <w:start w:val="1"/>
      <w:numFmt w:val="lowerLetter"/>
      <w:lvlText w:val="%8."/>
      <w:lvlJc w:val="left"/>
      <w:pPr>
        <w:tabs>
          <w:tab w:val="num" w:pos="5902"/>
        </w:tabs>
        <w:ind w:left="5902" w:hanging="360"/>
      </w:pPr>
      <w:rPr>
        <w:rFonts w:cs="Times New Roman"/>
      </w:rPr>
    </w:lvl>
    <w:lvl w:ilvl="8">
      <w:start w:val="1"/>
      <w:numFmt w:val="lowerRoman"/>
      <w:lvlText w:val="%9."/>
      <w:lvlJc w:val="right"/>
      <w:pPr>
        <w:tabs>
          <w:tab w:val="num" w:pos="6622"/>
        </w:tabs>
        <w:ind w:left="6622" w:hanging="180"/>
      </w:pPr>
      <w:rPr>
        <w:rFonts w:cs="Times New Roman"/>
      </w:rPr>
    </w:lvl>
  </w:abstractNum>
  <w:abstractNum w:abstractNumId="14" w15:restartNumberingAfterBreak="0">
    <w:nsid w:val="2EC03B8D"/>
    <w:multiLevelType w:val="hybridMultilevel"/>
    <w:tmpl w:val="AB429FBC"/>
    <w:lvl w:ilvl="0" w:tplc="1E9EF1BC">
      <w:start w:val="1"/>
      <w:numFmt w:val="bullet"/>
      <w:lvlText w:val="-"/>
      <w:lvlJc w:val="left"/>
      <w:pPr>
        <w:ind w:left="1080" w:hanging="360"/>
      </w:pPr>
      <w:rPr>
        <w:rFonts w:ascii="Calibri" w:eastAsia="Calibri" w:hAnsi="Calibri" w:cs="Calibri" w:hint="default"/>
        <w:u w:val="none"/>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378C290A"/>
    <w:multiLevelType w:val="hybridMultilevel"/>
    <w:tmpl w:val="3B20B756"/>
    <w:lvl w:ilvl="0" w:tplc="1E9EF1BC">
      <w:start w:val="1"/>
      <w:numFmt w:val="bullet"/>
      <w:lvlText w:val="-"/>
      <w:lvlJc w:val="left"/>
      <w:pPr>
        <w:ind w:left="720" w:hanging="360"/>
      </w:pPr>
      <w:rPr>
        <w:rFonts w:ascii="Calibri" w:eastAsia="Calibri" w:hAnsi="Calibri" w:cs="Calibri" w:hint="default"/>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98853A6"/>
    <w:multiLevelType w:val="multilevel"/>
    <w:tmpl w:val="8DC68212"/>
    <w:lvl w:ilvl="0">
      <w:start w:val="1"/>
      <w:numFmt w:val="decimal"/>
      <w:lvlText w:val="8.%1"/>
      <w:lvlJc w:val="left"/>
      <w:pPr>
        <w:tabs>
          <w:tab w:val="num" w:pos="680"/>
        </w:tabs>
        <w:ind w:left="680" w:hanging="680"/>
      </w:pPr>
      <w:rPr>
        <w:rFonts w:hint="default"/>
        <w:b w:val="0"/>
        <w:i w:val="0"/>
        <w:color w:val="00000A"/>
        <w:sz w:val="22"/>
        <w:szCs w:val="22"/>
      </w:rPr>
    </w:lvl>
    <w:lvl w:ilvl="1">
      <w:start w:val="1"/>
      <w:numFmt w:val="bullet"/>
      <w:lvlText w:val=""/>
      <w:lvlJc w:val="left"/>
      <w:pPr>
        <w:tabs>
          <w:tab w:val="num" w:pos="1363"/>
        </w:tabs>
        <w:ind w:left="1363" w:hanging="283"/>
      </w:pPr>
      <w:rPr>
        <w:rFonts w:ascii="Symbol" w:hAnsi="Symbol" w:cs="Symbol" w:hint="default"/>
      </w:rPr>
    </w:lvl>
    <w:lvl w:ilvl="2">
      <w:start w:val="4"/>
      <w:numFmt w:val="bullet"/>
      <w:lvlText w:val="-"/>
      <w:lvlJc w:val="left"/>
      <w:pPr>
        <w:tabs>
          <w:tab w:val="num" w:pos="2340"/>
        </w:tabs>
        <w:ind w:left="2340" w:hanging="360"/>
      </w:pPr>
      <w:rPr>
        <w:rFonts w:ascii="sans serif" w:hAnsi="sans serif" w:cs="sans serif"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3988617D"/>
    <w:multiLevelType w:val="hybridMultilevel"/>
    <w:tmpl w:val="FD7036D6"/>
    <w:lvl w:ilvl="0" w:tplc="04050017">
      <w:start w:val="1"/>
      <w:numFmt w:val="lowerLetter"/>
      <w:lvlText w:val="%1)"/>
      <w:lvlJc w:val="left"/>
      <w:pPr>
        <w:ind w:left="1636" w:hanging="360"/>
      </w:pPr>
    </w:lvl>
    <w:lvl w:ilvl="1" w:tplc="04050019" w:tentative="1">
      <w:start w:val="1"/>
      <w:numFmt w:val="lowerLetter"/>
      <w:lvlText w:val="%2."/>
      <w:lvlJc w:val="left"/>
      <w:pPr>
        <w:ind w:left="2356" w:hanging="360"/>
      </w:pPr>
    </w:lvl>
    <w:lvl w:ilvl="2" w:tplc="0405001B">
      <w:start w:val="1"/>
      <w:numFmt w:val="lowerRoman"/>
      <w:lvlText w:val="%3."/>
      <w:lvlJc w:val="right"/>
      <w:pPr>
        <w:ind w:left="3076" w:hanging="180"/>
      </w:pPr>
    </w:lvl>
    <w:lvl w:ilvl="3" w:tplc="0405000F" w:tentative="1">
      <w:start w:val="1"/>
      <w:numFmt w:val="decimal"/>
      <w:lvlText w:val="%4."/>
      <w:lvlJc w:val="left"/>
      <w:pPr>
        <w:ind w:left="3796" w:hanging="360"/>
      </w:pPr>
    </w:lvl>
    <w:lvl w:ilvl="4" w:tplc="04050019" w:tentative="1">
      <w:start w:val="1"/>
      <w:numFmt w:val="lowerLetter"/>
      <w:lvlText w:val="%5."/>
      <w:lvlJc w:val="left"/>
      <w:pPr>
        <w:ind w:left="4516" w:hanging="360"/>
      </w:pPr>
    </w:lvl>
    <w:lvl w:ilvl="5" w:tplc="0405001B" w:tentative="1">
      <w:start w:val="1"/>
      <w:numFmt w:val="lowerRoman"/>
      <w:lvlText w:val="%6."/>
      <w:lvlJc w:val="right"/>
      <w:pPr>
        <w:ind w:left="5236" w:hanging="180"/>
      </w:pPr>
    </w:lvl>
    <w:lvl w:ilvl="6" w:tplc="0405000F" w:tentative="1">
      <w:start w:val="1"/>
      <w:numFmt w:val="decimal"/>
      <w:lvlText w:val="%7."/>
      <w:lvlJc w:val="left"/>
      <w:pPr>
        <w:ind w:left="5956" w:hanging="360"/>
      </w:pPr>
    </w:lvl>
    <w:lvl w:ilvl="7" w:tplc="04050019" w:tentative="1">
      <w:start w:val="1"/>
      <w:numFmt w:val="lowerLetter"/>
      <w:lvlText w:val="%8."/>
      <w:lvlJc w:val="left"/>
      <w:pPr>
        <w:ind w:left="6676" w:hanging="360"/>
      </w:pPr>
    </w:lvl>
    <w:lvl w:ilvl="8" w:tplc="0405001B" w:tentative="1">
      <w:start w:val="1"/>
      <w:numFmt w:val="lowerRoman"/>
      <w:lvlText w:val="%9."/>
      <w:lvlJc w:val="right"/>
      <w:pPr>
        <w:ind w:left="7396" w:hanging="180"/>
      </w:pPr>
    </w:lvl>
  </w:abstractNum>
  <w:abstractNum w:abstractNumId="18" w15:restartNumberingAfterBreak="0">
    <w:nsid w:val="3ABC0B0A"/>
    <w:multiLevelType w:val="hybridMultilevel"/>
    <w:tmpl w:val="8834C1E6"/>
    <w:lvl w:ilvl="0" w:tplc="1E9EF1BC">
      <w:start w:val="1"/>
      <w:numFmt w:val="bullet"/>
      <w:lvlText w:val="-"/>
      <w:lvlJc w:val="left"/>
      <w:pPr>
        <w:ind w:left="720" w:hanging="360"/>
      </w:pPr>
      <w:rPr>
        <w:rFonts w:ascii="Calibri" w:eastAsia="Calibri" w:hAnsi="Calibri" w:cs="Calibri" w:hint="default"/>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AF45E01"/>
    <w:multiLevelType w:val="multilevel"/>
    <w:tmpl w:val="A0A2D9D0"/>
    <w:lvl w:ilvl="0">
      <w:start w:val="1"/>
      <w:numFmt w:val="decimal"/>
      <w:lvlText w:val="2.%1"/>
      <w:lvlJc w:val="left"/>
      <w:pPr>
        <w:tabs>
          <w:tab w:val="num" w:pos="680"/>
        </w:tabs>
        <w:ind w:left="680" w:hanging="680"/>
      </w:pPr>
      <w:rPr>
        <w:rFonts w:ascii="Times New Roman" w:hAnsi="Times New Roman" w:cs="Times New Roman" w:hint="default"/>
        <w:b w:val="0"/>
        <w:i w:val="0"/>
        <w:color w:val="00000A"/>
        <w:sz w:val="22"/>
        <w:szCs w:val="22"/>
      </w:rPr>
    </w:lvl>
    <w:lvl w:ilvl="1">
      <w:start w:val="1"/>
      <w:numFmt w:val="bullet"/>
      <w:lvlText w:val=""/>
      <w:lvlJc w:val="left"/>
      <w:pPr>
        <w:tabs>
          <w:tab w:val="num" w:pos="1363"/>
        </w:tabs>
        <w:ind w:left="1363" w:hanging="283"/>
      </w:pPr>
      <w:rPr>
        <w:rFonts w:ascii="Symbol" w:hAnsi="Symbol" w:cs="Symbol" w:hint="default"/>
      </w:rPr>
    </w:lvl>
    <w:lvl w:ilvl="2">
      <w:start w:val="4"/>
      <w:numFmt w:val="bullet"/>
      <w:lvlText w:val="-"/>
      <w:lvlJc w:val="left"/>
      <w:pPr>
        <w:tabs>
          <w:tab w:val="num" w:pos="2340"/>
        </w:tabs>
        <w:ind w:left="2340" w:hanging="360"/>
      </w:pPr>
      <w:rPr>
        <w:rFonts w:ascii="sans serif" w:hAnsi="sans serif" w:cs="sans serif"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3D8438F3"/>
    <w:multiLevelType w:val="multilevel"/>
    <w:tmpl w:val="C03A1438"/>
    <w:lvl w:ilvl="0">
      <w:start w:val="1"/>
      <w:numFmt w:val="decimal"/>
      <w:lvlText w:val="3.%1"/>
      <w:lvlJc w:val="left"/>
      <w:pPr>
        <w:tabs>
          <w:tab w:val="num" w:pos="680"/>
        </w:tabs>
        <w:ind w:left="680" w:hanging="680"/>
      </w:pPr>
      <w:rPr>
        <w:rFonts w:asciiTheme="minorHAnsi" w:hAnsiTheme="minorHAnsi" w:cstheme="minorHAnsi" w:hint="default"/>
        <w:b w:val="0"/>
        <w:i w:val="0"/>
        <w:color w:val="00000A"/>
        <w:sz w:val="22"/>
        <w:szCs w:val="22"/>
      </w:rPr>
    </w:lvl>
    <w:lvl w:ilvl="1">
      <w:start w:val="1"/>
      <w:numFmt w:val="bullet"/>
      <w:lvlText w:val=""/>
      <w:lvlJc w:val="left"/>
      <w:pPr>
        <w:tabs>
          <w:tab w:val="num" w:pos="1363"/>
        </w:tabs>
        <w:ind w:left="1363" w:hanging="283"/>
      </w:pPr>
      <w:rPr>
        <w:rFonts w:ascii="Symbol" w:hAnsi="Symbol" w:cs="Symbol" w:hint="default"/>
      </w:rPr>
    </w:lvl>
    <w:lvl w:ilvl="2">
      <w:start w:val="4"/>
      <w:numFmt w:val="bullet"/>
      <w:lvlText w:val="-"/>
      <w:lvlJc w:val="left"/>
      <w:pPr>
        <w:tabs>
          <w:tab w:val="num" w:pos="2340"/>
        </w:tabs>
        <w:ind w:left="2340" w:hanging="360"/>
      </w:pPr>
      <w:rPr>
        <w:rFonts w:ascii="sans serif" w:hAnsi="sans serif" w:cs="sans serif"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487E5695"/>
    <w:multiLevelType w:val="multilevel"/>
    <w:tmpl w:val="AC98F8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E961576"/>
    <w:multiLevelType w:val="multilevel"/>
    <w:tmpl w:val="FED616C2"/>
    <w:lvl w:ilvl="0">
      <w:start w:val="1"/>
      <w:numFmt w:val="bullet"/>
      <w:lvlText w:val=""/>
      <w:lvlJc w:val="left"/>
      <w:pPr>
        <w:tabs>
          <w:tab w:val="num" w:pos="680"/>
        </w:tabs>
        <w:ind w:left="680" w:hanging="680"/>
      </w:pPr>
      <w:rPr>
        <w:rFonts w:ascii="Symbol" w:hAnsi="Symbol" w:cs="OpenSymbol" w:hint="default"/>
        <w:sz w:val="20"/>
      </w:rPr>
    </w:lvl>
    <w:lvl w:ilvl="1">
      <w:start w:val="1"/>
      <w:numFmt w:val="lowerLetter"/>
      <w:lvlText w:val="%2)"/>
      <w:lvlJc w:val="left"/>
      <w:pPr>
        <w:tabs>
          <w:tab w:val="num" w:pos="1363"/>
        </w:tabs>
        <w:ind w:left="1363" w:hanging="283"/>
      </w:pPr>
      <w:rPr>
        <w:rFonts w:hint="default"/>
        <w:sz w:val="20"/>
      </w:rPr>
    </w:lvl>
    <w:lvl w:ilvl="2">
      <w:start w:val="4"/>
      <w:numFmt w:val="bullet"/>
      <w:lvlText w:val="-"/>
      <w:lvlJc w:val="left"/>
      <w:pPr>
        <w:tabs>
          <w:tab w:val="num" w:pos="2340"/>
        </w:tabs>
        <w:ind w:left="2340" w:hanging="360"/>
      </w:pPr>
      <w:rPr>
        <w:rFonts w:ascii="sans serif" w:hAnsi="sans serif" w:cs="sans serif"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543D6B41"/>
    <w:multiLevelType w:val="hybridMultilevel"/>
    <w:tmpl w:val="B84AA4FC"/>
    <w:lvl w:ilvl="0" w:tplc="45EA9BEA">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559A4258"/>
    <w:multiLevelType w:val="multilevel"/>
    <w:tmpl w:val="6A9EBF4A"/>
    <w:lvl w:ilvl="0">
      <w:start w:val="1"/>
      <w:numFmt w:val="decimal"/>
      <w:lvlText w:val="7.%1"/>
      <w:lvlJc w:val="left"/>
      <w:pPr>
        <w:tabs>
          <w:tab w:val="num" w:pos="680"/>
        </w:tabs>
        <w:ind w:left="680" w:hanging="680"/>
      </w:pPr>
      <w:rPr>
        <w:rFonts w:hint="default"/>
        <w:b w:val="0"/>
        <w:i w:val="0"/>
        <w:color w:val="00000A"/>
        <w:sz w:val="22"/>
        <w:szCs w:val="22"/>
      </w:rPr>
    </w:lvl>
    <w:lvl w:ilvl="1">
      <w:start w:val="1"/>
      <w:numFmt w:val="bullet"/>
      <w:lvlText w:val=""/>
      <w:lvlJc w:val="left"/>
      <w:pPr>
        <w:tabs>
          <w:tab w:val="num" w:pos="1363"/>
        </w:tabs>
        <w:ind w:left="1363" w:hanging="283"/>
      </w:pPr>
      <w:rPr>
        <w:rFonts w:ascii="Symbol" w:hAnsi="Symbol" w:cs="Symbol" w:hint="default"/>
      </w:rPr>
    </w:lvl>
    <w:lvl w:ilvl="2">
      <w:start w:val="4"/>
      <w:numFmt w:val="bullet"/>
      <w:lvlText w:val="-"/>
      <w:lvlJc w:val="left"/>
      <w:pPr>
        <w:tabs>
          <w:tab w:val="num" w:pos="2340"/>
        </w:tabs>
        <w:ind w:left="2340" w:hanging="360"/>
      </w:pPr>
      <w:rPr>
        <w:rFonts w:ascii="sans serif" w:hAnsi="sans serif" w:cs="sans serif"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58F7331C"/>
    <w:multiLevelType w:val="multilevel"/>
    <w:tmpl w:val="CA5E08E8"/>
    <w:lvl w:ilvl="0">
      <w:start w:val="1"/>
      <w:numFmt w:val="bullet"/>
      <w:lvlText w:val="-"/>
      <w:lvlJc w:val="left"/>
      <w:pPr>
        <w:tabs>
          <w:tab w:val="num" w:pos="0"/>
        </w:tabs>
        <w:ind w:left="720" w:hanging="360"/>
      </w:pPr>
      <w:rPr>
        <w:rFonts w:ascii="Calibri" w:eastAsia="Calibri" w:hAnsi="Calibri" w:cs="Calibri" w:hint="default"/>
        <w:u w:val="none"/>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6" w15:restartNumberingAfterBreak="0">
    <w:nsid w:val="5ADA1AAC"/>
    <w:multiLevelType w:val="hybridMultilevel"/>
    <w:tmpl w:val="55307F78"/>
    <w:lvl w:ilvl="0" w:tplc="04050017">
      <w:start w:val="1"/>
      <w:numFmt w:val="lowerLetter"/>
      <w:lvlText w:val="%1)"/>
      <w:lvlJc w:val="left"/>
      <w:pPr>
        <w:ind w:left="1400" w:hanging="360"/>
      </w:pPr>
    </w:lvl>
    <w:lvl w:ilvl="1" w:tplc="04050019" w:tentative="1">
      <w:start w:val="1"/>
      <w:numFmt w:val="lowerLetter"/>
      <w:lvlText w:val="%2."/>
      <w:lvlJc w:val="left"/>
      <w:pPr>
        <w:ind w:left="2120" w:hanging="360"/>
      </w:p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27" w15:restartNumberingAfterBreak="0">
    <w:nsid w:val="5F6E5757"/>
    <w:multiLevelType w:val="multilevel"/>
    <w:tmpl w:val="F01617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0CD7232"/>
    <w:multiLevelType w:val="multilevel"/>
    <w:tmpl w:val="50E8492E"/>
    <w:lvl w:ilvl="0">
      <w:start w:val="2"/>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9" w15:restartNumberingAfterBreak="0">
    <w:nsid w:val="61C16CE7"/>
    <w:multiLevelType w:val="multilevel"/>
    <w:tmpl w:val="68669C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44279B2"/>
    <w:multiLevelType w:val="multilevel"/>
    <w:tmpl w:val="6E3C7C04"/>
    <w:lvl w:ilvl="0">
      <w:start w:val="1"/>
      <w:numFmt w:val="decimal"/>
      <w:lvlText w:val="11.%1"/>
      <w:lvlJc w:val="left"/>
      <w:pPr>
        <w:tabs>
          <w:tab w:val="num" w:pos="680"/>
        </w:tabs>
        <w:ind w:left="680" w:hanging="680"/>
      </w:pPr>
      <w:rPr>
        <w:rFonts w:asciiTheme="minorHAnsi" w:hAnsiTheme="minorHAnsi" w:cstheme="minorHAnsi" w:hint="default"/>
        <w:b w:val="0"/>
        <w:i w:val="0"/>
        <w:color w:val="00000A"/>
        <w:sz w:val="22"/>
        <w:szCs w:val="22"/>
      </w:rPr>
    </w:lvl>
    <w:lvl w:ilvl="1">
      <w:start w:val="1"/>
      <w:numFmt w:val="bullet"/>
      <w:lvlText w:val=""/>
      <w:lvlJc w:val="left"/>
      <w:pPr>
        <w:tabs>
          <w:tab w:val="num" w:pos="1363"/>
        </w:tabs>
        <w:ind w:left="1363" w:hanging="283"/>
      </w:pPr>
      <w:rPr>
        <w:rFonts w:ascii="Symbol" w:hAnsi="Symbol" w:cs="Symbol" w:hint="default"/>
      </w:rPr>
    </w:lvl>
    <w:lvl w:ilvl="2">
      <w:start w:val="4"/>
      <w:numFmt w:val="bullet"/>
      <w:lvlText w:val="-"/>
      <w:lvlJc w:val="left"/>
      <w:pPr>
        <w:tabs>
          <w:tab w:val="num" w:pos="2340"/>
        </w:tabs>
        <w:ind w:left="2340" w:hanging="360"/>
      </w:pPr>
      <w:rPr>
        <w:rFonts w:ascii="sans serif" w:hAnsi="sans serif" w:cs="sans serif"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15:restartNumberingAfterBreak="0">
    <w:nsid w:val="64862E30"/>
    <w:multiLevelType w:val="hybridMultilevel"/>
    <w:tmpl w:val="38DCCADC"/>
    <w:lvl w:ilvl="0" w:tplc="04050017">
      <w:start w:val="1"/>
      <w:numFmt w:val="lowerLetter"/>
      <w:lvlText w:val="%1)"/>
      <w:lvlJc w:val="left"/>
      <w:pPr>
        <w:ind w:left="1400" w:hanging="360"/>
      </w:pPr>
    </w:lvl>
    <w:lvl w:ilvl="1" w:tplc="04050019" w:tentative="1">
      <w:start w:val="1"/>
      <w:numFmt w:val="lowerLetter"/>
      <w:lvlText w:val="%2."/>
      <w:lvlJc w:val="left"/>
      <w:pPr>
        <w:ind w:left="2120" w:hanging="360"/>
      </w:p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32" w15:restartNumberingAfterBreak="0">
    <w:nsid w:val="673470DB"/>
    <w:multiLevelType w:val="multilevel"/>
    <w:tmpl w:val="9348BA1C"/>
    <w:lvl w:ilvl="0">
      <w:start w:val="1"/>
      <w:numFmt w:val="bullet"/>
      <w:lvlText w:val="-"/>
      <w:lvlJc w:val="left"/>
      <w:pPr>
        <w:ind w:left="720" w:hanging="360"/>
      </w:pPr>
      <w:rPr>
        <w:rFonts w:ascii="Courier New" w:hAnsi="Courier Ne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7613F71"/>
    <w:multiLevelType w:val="hybridMultilevel"/>
    <w:tmpl w:val="10E22A48"/>
    <w:lvl w:ilvl="0" w:tplc="1E9EF1BC">
      <w:start w:val="1"/>
      <w:numFmt w:val="bullet"/>
      <w:lvlText w:val="-"/>
      <w:lvlJc w:val="left"/>
      <w:pPr>
        <w:ind w:left="1429" w:hanging="360"/>
      </w:pPr>
      <w:rPr>
        <w:rFonts w:ascii="Calibri" w:eastAsia="Calibri" w:hAnsi="Calibri" w:cs="Calibri" w:hint="default"/>
        <w:u w:val="none"/>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4" w15:restartNumberingAfterBreak="0">
    <w:nsid w:val="69831F03"/>
    <w:multiLevelType w:val="multilevel"/>
    <w:tmpl w:val="CEA4E260"/>
    <w:lvl w:ilvl="0">
      <w:start w:val="1"/>
      <w:numFmt w:val="decimal"/>
      <w:lvlText w:val="4.%1"/>
      <w:lvlJc w:val="left"/>
      <w:pPr>
        <w:tabs>
          <w:tab w:val="num" w:pos="680"/>
        </w:tabs>
        <w:ind w:left="680" w:hanging="680"/>
      </w:pPr>
      <w:rPr>
        <w:rFonts w:ascii="Times New Roman" w:hAnsi="Times New Roman" w:cs="Times New Roman" w:hint="default"/>
        <w:b w:val="0"/>
        <w:i w:val="0"/>
        <w:color w:val="00000A"/>
        <w:sz w:val="22"/>
        <w:szCs w:val="22"/>
      </w:rPr>
    </w:lvl>
    <w:lvl w:ilvl="1">
      <w:start w:val="1"/>
      <w:numFmt w:val="bullet"/>
      <w:lvlText w:val=""/>
      <w:lvlJc w:val="left"/>
      <w:pPr>
        <w:tabs>
          <w:tab w:val="num" w:pos="1363"/>
        </w:tabs>
        <w:ind w:left="1363" w:hanging="283"/>
      </w:pPr>
      <w:rPr>
        <w:rFonts w:ascii="Symbol" w:hAnsi="Symbol" w:cs="Symbol" w:hint="default"/>
      </w:rPr>
    </w:lvl>
    <w:lvl w:ilvl="2">
      <w:start w:val="4"/>
      <w:numFmt w:val="bullet"/>
      <w:lvlText w:val="-"/>
      <w:lvlJc w:val="left"/>
      <w:pPr>
        <w:tabs>
          <w:tab w:val="num" w:pos="2340"/>
        </w:tabs>
        <w:ind w:left="2340" w:hanging="360"/>
      </w:pPr>
      <w:rPr>
        <w:rFonts w:ascii="sans serif" w:hAnsi="sans serif" w:cs="sans serif"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6D78507E"/>
    <w:multiLevelType w:val="hybridMultilevel"/>
    <w:tmpl w:val="7A1AB462"/>
    <w:lvl w:ilvl="0" w:tplc="1E9EF1BC">
      <w:start w:val="1"/>
      <w:numFmt w:val="bullet"/>
      <w:lvlText w:val="-"/>
      <w:lvlJc w:val="left"/>
      <w:pPr>
        <w:ind w:left="720" w:hanging="360"/>
      </w:pPr>
      <w:rPr>
        <w:rFonts w:ascii="Calibri" w:eastAsia="Calibri" w:hAnsi="Calibri" w:cs="Calibri" w:hint="default"/>
        <w:u w:val="none"/>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F3510BE"/>
    <w:multiLevelType w:val="multilevel"/>
    <w:tmpl w:val="F4F4E06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1773BBD"/>
    <w:multiLevelType w:val="hybridMultilevel"/>
    <w:tmpl w:val="85A46C72"/>
    <w:lvl w:ilvl="0" w:tplc="04050017">
      <w:start w:val="1"/>
      <w:numFmt w:val="lowerLetter"/>
      <w:lvlText w:val="%1)"/>
      <w:lvlJc w:val="left"/>
      <w:pPr>
        <w:ind w:left="1291" w:hanging="360"/>
      </w:pPr>
    </w:lvl>
    <w:lvl w:ilvl="1" w:tplc="04050019" w:tentative="1">
      <w:start w:val="1"/>
      <w:numFmt w:val="lowerLetter"/>
      <w:lvlText w:val="%2."/>
      <w:lvlJc w:val="left"/>
      <w:pPr>
        <w:ind w:left="2011" w:hanging="360"/>
      </w:pPr>
    </w:lvl>
    <w:lvl w:ilvl="2" w:tplc="0405001B">
      <w:start w:val="1"/>
      <w:numFmt w:val="lowerRoman"/>
      <w:lvlText w:val="%3."/>
      <w:lvlJc w:val="right"/>
      <w:pPr>
        <w:ind w:left="2731" w:hanging="180"/>
      </w:pPr>
    </w:lvl>
    <w:lvl w:ilvl="3" w:tplc="0405000F" w:tentative="1">
      <w:start w:val="1"/>
      <w:numFmt w:val="decimal"/>
      <w:lvlText w:val="%4."/>
      <w:lvlJc w:val="left"/>
      <w:pPr>
        <w:ind w:left="3451" w:hanging="360"/>
      </w:pPr>
    </w:lvl>
    <w:lvl w:ilvl="4" w:tplc="04050019" w:tentative="1">
      <w:start w:val="1"/>
      <w:numFmt w:val="lowerLetter"/>
      <w:lvlText w:val="%5."/>
      <w:lvlJc w:val="left"/>
      <w:pPr>
        <w:ind w:left="4171" w:hanging="360"/>
      </w:pPr>
    </w:lvl>
    <w:lvl w:ilvl="5" w:tplc="0405001B" w:tentative="1">
      <w:start w:val="1"/>
      <w:numFmt w:val="lowerRoman"/>
      <w:lvlText w:val="%6."/>
      <w:lvlJc w:val="right"/>
      <w:pPr>
        <w:ind w:left="4891" w:hanging="180"/>
      </w:pPr>
    </w:lvl>
    <w:lvl w:ilvl="6" w:tplc="0405000F" w:tentative="1">
      <w:start w:val="1"/>
      <w:numFmt w:val="decimal"/>
      <w:lvlText w:val="%7."/>
      <w:lvlJc w:val="left"/>
      <w:pPr>
        <w:ind w:left="5611" w:hanging="360"/>
      </w:pPr>
    </w:lvl>
    <w:lvl w:ilvl="7" w:tplc="04050019" w:tentative="1">
      <w:start w:val="1"/>
      <w:numFmt w:val="lowerLetter"/>
      <w:lvlText w:val="%8."/>
      <w:lvlJc w:val="left"/>
      <w:pPr>
        <w:ind w:left="6331" w:hanging="360"/>
      </w:pPr>
    </w:lvl>
    <w:lvl w:ilvl="8" w:tplc="0405001B" w:tentative="1">
      <w:start w:val="1"/>
      <w:numFmt w:val="lowerRoman"/>
      <w:lvlText w:val="%9."/>
      <w:lvlJc w:val="right"/>
      <w:pPr>
        <w:ind w:left="7051" w:hanging="180"/>
      </w:pPr>
    </w:lvl>
  </w:abstractNum>
  <w:abstractNum w:abstractNumId="38" w15:restartNumberingAfterBreak="0">
    <w:nsid w:val="724630EE"/>
    <w:multiLevelType w:val="multilevel"/>
    <w:tmpl w:val="BFF83226"/>
    <w:lvl w:ilvl="0">
      <w:start w:val="1"/>
      <w:numFmt w:val="decimal"/>
      <w:lvlText w:val="10.%1"/>
      <w:lvlJc w:val="left"/>
      <w:pPr>
        <w:tabs>
          <w:tab w:val="num" w:pos="680"/>
        </w:tabs>
        <w:ind w:left="680" w:hanging="680"/>
      </w:pPr>
      <w:rPr>
        <w:rFonts w:ascii="Times New Roman" w:hAnsi="Times New Roman" w:cs="Times New Roman" w:hint="default"/>
        <w:b w:val="0"/>
        <w:i w:val="0"/>
        <w:color w:val="00000A"/>
        <w:sz w:val="22"/>
        <w:szCs w:val="22"/>
      </w:rPr>
    </w:lvl>
    <w:lvl w:ilvl="1">
      <w:start w:val="1"/>
      <w:numFmt w:val="bullet"/>
      <w:lvlText w:val=""/>
      <w:lvlJc w:val="left"/>
      <w:pPr>
        <w:tabs>
          <w:tab w:val="num" w:pos="1363"/>
        </w:tabs>
        <w:ind w:left="1363" w:hanging="283"/>
      </w:pPr>
      <w:rPr>
        <w:rFonts w:ascii="Symbol" w:hAnsi="Symbol" w:cs="Symbol" w:hint="default"/>
      </w:rPr>
    </w:lvl>
    <w:lvl w:ilvl="2">
      <w:start w:val="4"/>
      <w:numFmt w:val="bullet"/>
      <w:lvlText w:val="-"/>
      <w:lvlJc w:val="left"/>
      <w:pPr>
        <w:tabs>
          <w:tab w:val="num" w:pos="2340"/>
        </w:tabs>
        <w:ind w:left="2340" w:hanging="360"/>
      </w:pPr>
      <w:rPr>
        <w:rFonts w:ascii="sans serif" w:hAnsi="sans serif" w:cs="sans serif"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15:restartNumberingAfterBreak="0">
    <w:nsid w:val="750165D3"/>
    <w:multiLevelType w:val="hybridMultilevel"/>
    <w:tmpl w:val="4B046A32"/>
    <w:lvl w:ilvl="0" w:tplc="45EA9BEA">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15:restartNumberingAfterBreak="0">
    <w:nsid w:val="7D160BFE"/>
    <w:multiLevelType w:val="hybridMultilevel"/>
    <w:tmpl w:val="7CE291FC"/>
    <w:lvl w:ilvl="0" w:tplc="04050017">
      <w:start w:val="1"/>
      <w:numFmt w:val="lowerLetter"/>
      <w:lvlText w:val="%1)"/>
      <w:lvlJc w:val="left"/>
      <w:pPr>
        <w:ind w:left="1400" w:hanging="360"/>
      </w:pPr>
    </w:lvl>
    <w:lvl w:ilvl="1" w:tplc="04050019" w:tentative="1">
      <w:start w:val="1"/>
      <w:numFmt w:val="lowerLetter"/>
      <w:lvlText w:val="%2."/>
      <w:lvlJc w:val="left"/>
      <w:pPr>
        <w:ind w:left="2120" w:hanging="360"/>
      </w:p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num w:numId="1">
    <w:abstractNumId w:val="36"/>
  </w:num>
  <w:num w:numId="2">
    <w:abstractNumId w:val="13"/>
  </w:num>
  <w:num w:numId="3">
    <w:abstractNumId w:val="10"/>
  </w:num>
  <w:num w:numId="4">
    <w:abstractNumId w:val="19"/>
  </w:num>
  <w:num w:numId="5">
    <w:abstractNumId w:val="20"/>
  </w:num>
  <w:num w:numId="6">
    <w:abstractNumId w:val="34"/>
  </w:num>
  <w:num w:numId="7">
    <w:abstractNumId w:val="12"/>
  </w:num>
  <w:num w:numId="8">
    <w:abstractNumId w:val="4"/>
  </w:num>
  <w:num w:numId="9">
    <w:abstractNumId w:val="24"/>
  </w:num>
  <w:num w:numId="10">
    <w:abstractNumId w:val="5"/>
  </w:num>
  <w:num w:numId="11">
    <w:abstractNumId w:val="1"/>
  </w:num>
  <w:num w:numId="12">
    <w:abstractNumId w:val="16"/>
  </w:num>
  <w:num w:numId="13">
    <w:abstractNumId w:val="2"/>
  </w:num>
  <w:num w:numId="14">
    <w:abstractNumId w:val="29"/>
  </w:num>
  <w:num w:numId="15">
    <w:abstractNumId w:val="38"/>
  </w:num>
  <w:num w:numId="16">
    <w:abstractNumId w:val="27"/>
  </w:num>
  <w:num w:numId="17">
    <w:abstractNumId w:val="21"/>
  </w:num>
  <w:num w:numId="18">
    <w:abstractNumId w:val="30"/>
  </w:num>
  <w:num w:numId="19">
    <w:abstractNumId w:val="9"/>
  </w:num>
  <w:num w:numId="20">
    <w:abstractNumId w:val="22"/>
  </w:num>
  <w:num w:numId="21">
    <w:abstractNumId w:val="32"/>
  </w:num>
  <w:num w:numId="22">
    <w:abstractNumId w:val="17"/>
  </w:num>
  <w:num w:numId="23">
    <w:abstractNumId w:val="28"/>
  </w:num>
  <w:num w:numId="24">
    <w:abstractNumId w:val="7"/>
  </w:num>
  <w:num w:numId="25">
    <w:abstractNumId w:val="0"/>
  </w:num>
  <w:num w:numId="26">
    <w:abstractNumId w:val="11"/>
  </w:num>
  <w:num w:numId="27">
    <w:abstractNumId w:val="6"/>
  </w:num>
  <w:num w:numId="28">
    <w:abstractNumId w:val="35"/>
  </w:num>
  <w:num w:numId="29">
    <w:abstractNumId w:val="8"/>
  </w:num>
  <w:num w:numId="30">
    <w:abstractNumId w:val="23"/>
  </w:num>
  <w:num w:numId="31">
    <w:abstractNumId w:val="39"/>
  </w:num>
  <w:num w:numId="32">
    <w:abstractNumId w:val="14"/>
  </w:num>
  <w:num w:numId="33">
    <w:abstractNumId w:val="18"/>
  </w:num>
  <w:num w:numId="34">
    <w:abstractNumId w:val="25"/>
  </w:num>
  <w:num w:numId="35">
    <w:abstractNumId w:val="37"/>
  </w:num>
  <w:num w:numId="36">
    <w:abstractNumId w:val="15"/>
  </w:num>
  <w:num w:numId="37">
    <w:abstractNumId w:val="33"/>
  </w:num>
  <w:num w:numId="38">
    <w:abstractNumId w:val="26"/>
  </w:num>
  <w:num w:numId="39">
    <w:abstractNumId w:val="31"/>
  </w:num>
  <w:num w:numId="40">
    <w:abstractNumId w:val="3"/>
  </w:num>
  <w:num w:numId="41">
    <w:abstractNumId w:val="4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formatting="0"/>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B2E"/>
    <w:rsid w:val="00003C89"/>
    <w:rsid w:val="00003D43"/>
    <w:rsid w:val="000073E0"/>
    <w:rsid w:val="00014E6A"/>
    <w:rsid w:val="00020CAE"/>
    <w:rsid w:val="000211D8"/>
    <w:rsid w:val="0002422B"/>
    <w:rsid w:val="00024D77"/>
    <w:rsid w:val="00024E52"/>
    <w:rsid w:val="00027319"/>
    <w:rsid w:val="00031308"/>
    <w:rsid w:val="00036586"/>
    <w:rsid w:val="00036F90"/>
    <w:rsid w:val="00037325"/>
    <w:rsid w:val="00040F07"/>
    <w:rsid w:val="0004125C"/>
    <w:rsid w:val="00043054"/>
    <w:rsid w:val="00044B53"/>
    <w:rsid w:val="00044FDC"/>
    <w:rsid w:val="000500D0"/>
    <w:rsid w:val="000509D6"/>
    <w:rsid w:val="00051FF9"/>
    <w:rsid w:val="00052993"/>
    <w:rsid w:val="00053D5E"/>
    <w:rsid w:val="00061177"/>
    <w:rsid w:val="0006509A"/>
    <w:rsid w:val="0006519F"/>
    <w:rsid w:val="000658D6"/>
    <w:rsid w:val="0006712E"/>
    <w:rsid w:val="00070A56"/>
    <w:rsid w:val="000725C2"/>
    <w:rsid w:val="00073538"/>
    <w:rsid w:val="00074514"/>
    <w:rsid w:val="00077F83"/>
    <w:rsid w:val="000952C0"/>
    <w:rsid w:val="00096367"/>
    <w:rsid w:val="000A136B"/>
    <w:rsid w:val="000A35AA"/>
    <w:rsid w:val="000A403D"/>
    <w:rsid w:val="000A5057"/>
    <w:rsid w:val="000A660E"/>
    <w:rsid w:val="000B6080"/>
    <w:rsid w:val="000C261B"/>
    <w:rsid w:val="000C409D"/>
    <w:rsid w:val="000C5C7E"/>
    <w:rsid w:val="000D0D2B"/>
    <w:rsid w:val="000D671A"/>
    <w:rsid w:val="000D6A1E"/>
    <w:rsid w:val="000E0074"/>
    <w:rsid w:val="000E1572"/>
    <w:rsid w:val="000E4FEF"/>
    <w:rsid w:val="000F1373"/>
    <w:rsid w:val="000F27F9"/>
    <w:rsid w:val="000F3DB3"/>
    <w:rsid w:val="00101C02"/>
    <w:rsid w:val="00103F45"/>
    <w:rsid w:val="001060AD"/>
    <w:rsid w:val="00113695"/>
    <w:rsid w:val="001146DC"/>
    <w:rsid w:val="00114819"/>
    <w:rsid w:val="00114DF3"/>
    <w:rsid w:val="001151D3"/>
    <w:rsid w:val="00123C6E"/>
    <w:rsid w:val="001245A7"/>
    <w:rsid w:val="001248C9"/>
    <w:rsid w:val="0012593C"/>
    <w:rsid w:val="00140CF7"/>
    <w:rsid w:val="001425CA"/>
    <w:rsid w:val="001427AC"/>
    <w:rsid w:val="001511C6"/>
    <w:rsid w:val="001523F4"/>
    <w:rsid w:val="0015335B"/>
    <w:rsid w:val="00163FD3"/>
    <w:rsid w:val="00170054"/>
    <w:rsid w:val="001820B5"/>
    <w:rsid w:val="00184EEC"/>
    <w:rsid w:val="00185164"/>
    <w:rsid w:val="00190001"/>
    <w:rsid w:val="00192786"/>
    <w:rsid w:val="00192A76"/>
    <w:rsid w:val="00192BE5"/>
    <w:rsid w:val="001B735F"/>
    <w:rsid w:val="001C2CCE"/>
    <w:rsid w:val="001D5D62"/>
    <w:rsid w:val="001D665A"/>
    <w:rsid w:val="001E02C9"/>
    <w:rsid w:val="001E0FE4"/>
    <w:rsid w:val="001E55A7"/>
    <w:rsid w:val="001F2CC5"/>
    <w:rsid w:val="00200B54"/>
    <w:rsid w:val="00201175"/>
    <w:rsid w:val="002011FC"/>
    <w:rsid w:val="00202357"/>
    <w:rsid w:val="00205836"/>
    <w:rsid w:val="00207DAF"/>
    <w:rsid w:val="0021145A"/>
    <w:rsid w:val="002155E4"/>
    <w:rsid w:val="00217E84"/>
    <w:rsid w:val="00221656"/>
    <w:rsid w:val="0024148E"/>
    <w:rsid w:val="00243361"/>
    <w:rsid w:val="00243F77"/>
    <w:rsid w:val="00244E1B"/>
    <w:rsid w:val="00245A48"/>
    <w:rsid w:val="00252776"/>
    <w:rsid w:val="0025486E"/>
    <w:rsid w:val="00255657"/>
    <w:rsid w:val="00263459"/>
    <w:rsid w:val="002647DD"/>
    <w:rsid w:val="002772CC"/>
    <w:rsid w:val="002805D5"/>
    <w:rsid w:val="00283EAB"/>
    <w:rsid w:val="0029044D"/>
    <w:rsid w:val="00292766"/>
    <w:rsid w:val="002932B1"/>
    <w:rsid w:val="00296C73"/>
    <w:rsid w:val="002A0658"/>
    <w:rsid w:val="002A687D"/>
    <w:rsid w:val="002A70BE"/>
    <w:rsid w:val="002A71DB"/>
    <w:rsid w:val="002A775F"/>
    <w:rsid w:val="002B2D6B"/>
    <w:rsid w:val="002B3B5C"/>
    <w:rsid w:val="002B4D55"/>
    <w:rsid w:val="002C0206"/>
    <w:rsid w:val="002C0D04"/>
    <w:rsid w:val="002C3524"/>
    <w:rsid w:val="002C54E0"/>
    <w:rsid w:val="002C7C11"/>
    <w:rsid w:val="002C7F57"/>
    <w:rsid w:val="002D3B27"/>
    <w:rsid w:val="002D52DB"/>
    <w:rsid w:val="002D5FA4"/>
    <w:rsid w:val="002E373E"/>
    <w:rsid w:val="002E4B2B"/>
    <w:rsid w:val="002F1037"/>
    <w:rsid w:val="002F2D64"/>
    <w:rsid w:val="002F5A63"/>
    <w:rsid w:val="0031526B"/>
    <w:rsid w:val="003176A0"/>
    <w:rsid w:val="003179E5"/>
    <w:rsid w:val="00326A6C"/>
    <w:rsid w:val="00347B46"/>
    <w:rsid w:val="00351404"/>
    <w:rsid w:val="0035210F"/>
    <w:rsid w:val="00352543"/>
    <w:rsid w:val="00367A09"/>
    <w:rsid w:val="003810C9"/>
    <w:rsid w:val="00382598"/>
    <w:rsid w:val="00382DDE"/>
    <w:rsid w:val="00385EBA"/>
    <w:rsid w:val="00391ADE"/>
    <w:rsid w:val="00392960"/>
    <w:rsid w:val="00392CD7"/>
    <w:rsid w:val="003A1E80"/>
    <w:rsid w:val="003A271C"/>
    <w:rsid w:val="003A480D"/>
    <w:rsid w:val="003A5A74"/>
    <w:rsid w:val="003A5D9E"/>
    <w:rsid w:val="003A752D"/>
    <w:rsid w:val="003B1DD5"/>
    <w:rsid w:val="003B3E0C"/>
    <w:rsid w:val="003B7777"/>
    <w:rsid w:val="003C30FF"/>
    <w:rsid w:val="003C7FA4"/>
    <w:rsid w:val="003E0ACD"/>
    <w:rsid w:val="003E2506"/>
    <w:rsid w:val="003E50B2"/>
    <w:rsid w:val="003E6F3B"/>
    <w:rsid w:val="003F141D"/>
    <w:rsid w:val="003F1DE4"/>
    <w:rsid w:val="003F2F14"/>
    <w:rsid w:val="003F401E"/>
    <w:rsid w:val="003F466B"/>
    <w:rsid w:val="00400CCE"/>
    <w:rsid w:val="00401E32"/>
    <w:rsid w:val="00402330"/>
    <w:rsid w:val="00404DC6"/>
    <w:rsid w:val="0040506B"/>
    <w:rsid w:val="00405F5F"/>
    <w:rsid w:val="00406C34"/>
    <w:rsid w:val="0041138B"/>
    <w:rsid w:val="004125D9"/>
    <w:rsid w:val="0041320C"/>
    <w:rsid w:val="00415906"/>
    <w:rsid w:val="00421700"/>
    <w:rsid w:val="00421BB5"/>
    <w:rsid w:val="00422B98"/>
    <w:rsid w:val="00422F0A"/>
    <w:rsid w:val="00432C89"/>
    <w:rsid w:val="00434329"/>
    <w:rsid w:val="00441F25"/>
    <w:rsid w:val="00446161"/>
    <w:rsid w:val="00446DAE"/>
    <w:rsid w:val="004527CD"/>
    <w:rsid w:val="00453B7E"/>
    <w:rsid w:val="00455076"/>
    <w:rsid w:val="0045517C"/>
    <w:rsid w:val="0045651D"/>
    <w:rsid w:val="00467F1F"/>
    <w:rsid w:val="00471CD6"/>
    <w:rsid w:val="004738FD"/>
    <w:rsid w:val="00476024"/>
    <w:rsid w:val="0048150C"/>
    <w:rsid w:val="00482E41"/>
    <w:rsid w:val="0048306F"/>
    <w:rsid w:val="004848A5"/>
    <w:rsid w:val="00484BE0"/>
    <w:rsid w:val="00490065"/>
    <w:rsid w:val="004933E8"/>
    <w:rsid w:val="004A43F2"/>
    <w:rsid w:val="004A443C"/>
    <w:rsid w:val="004A6917"/>
    <w:rsid w:val="004B115A"/>
    <w:rsid w:val="004B13C7"/>
    <w:rsid w:val="004B2D6A"/>
    <w:rsid w:val="004B5910"/>
    <w:rsid w:val="004C4EB6"/>
    <w:rsid w:val="004C5DF3"/>
    <w:rsid w:val="004D735E"/>
    <w:rsid w:val="004E0488"/>
    <w:rsid w:val="004E21F8"/>
    <w:rsid w:val="004E2E1C"/>
    <w:rsid w:val="004E5E1A"/>
    <w:rsid w:val="004F41A9"/>
    <w:rsid w:val="004F659C"/>
    <w:rsid w:val="004F70AB"/>
    <w:rsid w:val="00501072"/>
    <w:rsid w:val="00501BB9"/>
    <w:rsid w:val="005079B6"/>
    <w:rsid w:val="00507BD7"/>
    <w:rsid w:val="005104AD"/>
    <w:rsid w:val="0051282C"/>
    <w:rsid w:val="005136FF"/>
    <w:rsid w:val="00515AC0"/>
    <w:rsid w:val="005164CE"/>
    <w:rsid w:val="00522023"/>
    <w:rsid w:val="00522814"/>
    <w:rsid w:val="0052741C"/>
    <w:rsid w:val="00530DAD"/>
    <w:rsid w:val="005370AC"/>
    <w:rsid w:val="00541F35"/>
    <w:rsid w:val="00542A12"/>
    <w:rsid w:val="00545F58"/>
    <w:rsid w:val="00546C52"/>
    <w:rsid w:val="005521AE"/>
    <w:rsid w:val="00552E16"/>
    <w:rsid w:val="00554BA1"/>
    <w:rsid w:val="0056007F"/>
    <w:rsid w:val="00560F03"/>
    <w:rsid w:val="0057194C"/>
    <w:rsid w:val="00575F94"/>
    <w:rsid w:val="005802AE"/>
    <w:rsid w:val="005808AF"/>
    <w:rsid w:val="005817C8"/>
    <w:rsid w:val="00594DC2"/>
    <w:rsid w:val="005959FB"/>
    <w:rsid w:val="005A6B25"/>
    <w:rsid w:val="005B1640"/>
    <w:rsid w:val="005B1AF9"/>
    <w:rsid w:val="005B3828"/>
    <w:rsid w:val="005B3A4E"/>
    <w:rsid w:val="005B54E5"/>
    <w:rsid w:val="005C2A73"/>
    <w:rsid w:val="005C5DD0"/>
    <w:rsid w:val="005E14DD"/>
    <w:rsid w:val="005E16CF"/>
    <w:rsid w:val="005E767A"/>
    <w:rsid w:val="005E7E62"/>
    <w:rsid w:val="005F5704"/>
    <w:rsid w:val="0060781A"/>
    <w:rsid w:val="006078C0"/>
    <w:rsid w:val="00610F81"/>
    <w:rsid w:val="006114C2"/>
    <w:rsid w:val="00615D7C"/>
    <w:rsid w:val="0063179C"/>
    <w:rsid w:val="006356DC"/>
    <w:rsid w:val="00636B2F"/>
    <w:rsid w:val="006457EE"/>
    <w:rsid w:val="00646B0E"/>
    <w:rsid w:val="00647093"/>
    <w:rsid w:val="006502EA"/>
    <w:rsid w:val="00655006"/>
    <w:rsid w:val="006555DC"/>
    <w:rsid w:val="00661511"/>
    <w:rsid w:val="00674BB0"/>
    <w:rsid w:val="00675727"/>
    <w:rsid w:val="006802E4"/>
    <w:rsid w:val="0068559B"/>
    <w:rsid w:val="00692A57"/>
    <w:rsid w:val="006932D1"/>
    <w:rsid w:val="006961AA"/>
    <w:rsid w:val="00696B69"/>
    <w:rsid w:val="006A0324"/>
    <w:rsid w:val="006A21C5"/>
    <w:rsid w:val="006A2935"/>
    <w:rsid w:val="006A2F69"/>
    <w:rsid w:val="006A2FC8"/>
    <w:rsid w:val="006A388C"/>
    <w:rsid w:val="006B3FD7"/>
    <w:rsid w:val="006C0997"/>
    <w:rsid w:val="006C0DE2"/>
    <w:rsid w:val="006C4047"/>
    <w:rsid w:val="006E0C4C"/>
    <w:rsid w:val="007038FE"/>
    <w:rsid w:val="00714124"/>
    <w:rsid w:val="00732799"/>
    <w:rsid w:val="00761882"/>
    <w:rsid w:val="007722EB"/>
    <w:rsid w:val="0077426E"/>
    <w:rsid w:val="007753CC"/>
    <w:rsid w:val="00781143"/>
    <w:rsid w:val="007822C0"/>
    <w:rsid w:val="00782F77"/>
    <w:rsid w:val="007841C2"/>
    <w:rsid w:val="0079005F"/>
    <w:rsid w:val="0079059C"/>
    <w:rsid w:val="00791D49"/>
    <w:rsid w:val="00794A4D"/>
    <w:rsid w:val="007A11E1"/>
    <w:rsid w:val="007A25AC"/>
    <w:rsid w:val="007A4129"/>
    <w:rsid w:val="007A5AAB"/>
    <w:rsid w:val="007C1942"/>
    <w:rsid w:val="007C1CCC"/>
    <w:rsid w:val="007C1D4C"/>
    <w:rsid w:val="007D24DA"/>
    <w:rsid w:val="007D6045"/>
    <w:rsid w:val="007D698D"/>
    <w:rsid w:val="007D7139"/>
    <w:rsid w:val="007D77B5"/>
    <w:rsid w:val="007E5741"/>
    <w:rsid w:val="007E78A0"/>
    <w:rsid w:val="007F1C8E"/>
    <w:rsid w:val="007F4635"/>
    <w:rsid w:val="007F62BC"/>
    <w:rsid w:val="007F74FA"/>
    <w:rsid w:val="00802173"/>
    <w:rsid w:val="00817BD9"/>
    <w:rsid w:val="008252CF"/>
    <w:rsid w:val="00844D90"/>
    <w:rsid w:val="00845DDC"/>
    <w:rsid w:val="00847008"/>
    <w:rsid w:val="00850C4C"/>
    <w:rsid w:val="008568E1"/>
    <w:rsid w:val="0086104C"/>
    <w:rsid w:val="0086756F"/>
    <w:rsid w:val="00882459"/>
    <w:rsid w:val="0088485D"/>
    <w:rsid w:val="00884FC9"/>
    <w:rsid w:val="00885811"/>
    <w:rsid w:val="008932B8"/>
    <w:rsid w:val="008A6C45"/>
    <w:rsid w:val="008B1D17"/>
    <w:rsid w:val="008B7CAA"/>
    <w:rsid w:val="008C0492"/>
    <w:rsid w:val="008C1091"/>
    <w:rsid w:val="008C4E21"/>
    <w:rsid w:val="008C6F25"/>
    <w:rsid w:val="008D145D"/>
    <w:rsid w:val="008F7B1F"/>
    <w:rsid w:val="00900DA5"/>
    <w:rsid w:val="00902DF4"/>
    <w:rsid w:val="0091121D"/>
    <w:rsid w:val="00912596"/>
    <w:rsid w:val="00915E98"/>
    <w:rsid w:val="009172BA"/>
    <w:rsid w:val="00921D3E"/>
    <w:rsid w:val="00921E5F"/>
    <w:rsid w:val="00923F11"/>
    <w:rsid w:val="0092492D"/>
    <w:rsid w:val="00933343"/>
    <w:rsid w:val="00943302"/>
    <w:rsid w:val="00951891"/>
    <w:rsid w:val="00961E73"/>
    <w:rsid w:val="009650CA"/>
    <w:rsid w:val="00965F93"/>
    <w:rsid w:val="00973111"/>
    <w:rsid w:val="00975AB8"/>
    <w:rsid w:val="00977591"/>
    <w:rsid w:val="00984059"/>
    <w:rsid w:val="0098792A"/>
    <w:rsid w:val="00987ADE"/>
    <w:rsid w:val="00987D5B"/>
    <w:rsid w:val="009B403D"/>
    <w:rsid w:val="009D22B9"/>
    <w:rsid w:val="009D4ACB"/>
    <w:rsid w:val="009E1EF6"/>
    <w:rsid w:val="009E553D"/>
    <w:rsid w:val="009E68AF"/>
    <w:rsid w:val="009F069C"/>
    <w:rsid w:val="009F0A45"/>
    <w:rsid w:val="009F0DB7"/>
    <w:rsid w:val="009F25C4"/>
    <w:rsid w:val="009F3B7A"/>
    <w:rsid w:val="009F454B"/>
    <w:rsid w:val="009F7C12"/>
    <w:rsid w:val="00A00951"/>
    <w:rsid w:val="00A10FAB"/>
    <w:rsid w:val="00A11264"/>
    <w:rsid w:val="00A11B1A"/>
    <w:rsid w:val="00A11DF2"/>
    <w:rsid w:val="00A12B06"/>
    <w:rsid w:val="00A139B2"/>
    <w:rsid w:val="00A13EA4"/>
    <w:rsid w:val="00A1690E"/>
    <w:rsid w:val="00A278EA"/>
    <w:rsid w:val="00A354CB"/>
    <w:rsid w:val="00A44DA2"/>
    <w:rsid w:val="00A4599A"/>
    <w:rsid w:val="00A50A8F"/>
    <w:rsid w:val="00A510ED"/>
    <w:rsid w:val="00A52212"/>
    <w:rsid w:val="00A62B2E"/>
    <w:rsid w:val="00A67DC4"/>
    <w:rsid w:val="00A82E37"/>
    <w:rsid w:val="00A84192"/>
    <w:rsid w:val="00A8652D"/>
    <w:rsid w:val="00A9509E"/>
    <w:rsid w:val="00A96532"/>
    <w:rsid w:val="00AA0AF1"/>
    <w:rsid w:val="00AA404B"/>
    <w:rsid w:val="00AB791D"/>
    <w:rsid w:val="00AC3730"/>
    <w:rsid w:val="00AD1148"/>
    <w:rsid w:val="00AD1DDA"/>
    <w:rsid w:val="00AD25FC"/>
    <w:rsid w:val="00AD2EE9"/>
    <w:rsid w:val="00AD54A4"/>
    <w:rsid w:val="00AD622D"/>
    <w:rsid w:val="00AD7F68"/>
    <w:rsid w:val="00AE52F3"/>
    <w:rsid w:val="00AF0C65"/>
    <w:rsid w:val="00AF477F"/>
    <w:rsid w:val="00AF58FA"/>
    <w:rsid w:val="00B01047"/>
    <w:rsid w:val="00B07AAD"/>
    <w:rsid w:val="00B16942"/>
    <w:rsid w:val="00B17DB5"/>
    <w:rsid w:val="00B31BBE"/>
    <w:rsid w:val="00B33185"/>
    <w:rsid w:val="00B34062"/>
    <w:rsid w:val="00B358F3"/>
    <w:rsid w:val="00B40C86"/>
    <w:rsid w:val="00B4307F"/>
    <w:rsid w:val="00B452DD"/>
    <w:rsid w:val="00B50B6E"/>
    <w:rsid w:val="00B50B71"/>
    <w:rsid w:val="00B55E40"/>
    <w:rsid w:val="00B57433"/>
    <w:rsid w:val="00B6210A"/>
    <w:rsid w:val="00B704F2"/>
    <w:rsid w:val="00B72EA5"/>
    <w:rsid w:val="00B73332"/>
    <w:rsid w:val="00B749E9"/>
    <w:rsid w:val="00B81575"/>
    <w:rsid w:val="00B8346B"/>
    <w:rsid w:val="00B85097"/>
    <w:rsid w:val="00B93167"/>
    <w:rsid w:val="00BA1444"/>
    <w:rsid w:val="00BA2120"/>
    <w:rsid w:val="00BA43B6"/>
    <w:rsid w:val="00BA6904"/>
    <w:rsid w:val="00BA69E7"/>
    <w:rsid w:val="00BC3D10"/>
    <w:rsid w:val="00BC56CA"/>
    <w:rsid w:val="00BC6FFB"/>
    <w:rsid w:val="00BC7569"/>
    <w:rsid w:val="00BD2909"/>
    <w:rsid w:val="00BD5A41"/>
    <w:rsid w:val="00BE1814"/>
    <w:rsid w:val="00BE3456"/>
    <w:rsid w:val="00BE4C43"/>
    <w:rsid w:val="00BE4E7D"/>
    <w:rsid w:val="00BF1C01"/>
    <w:rsid w:val="00BF441B"/>
    <w:rsid w:val="00BF472F"/>
    <w:rsid w:val="00BF4D38"/>
    <w:rsid w:val="00BF6C88"/>
    <w:rsid w:val="00C02B21"/>
    <w:rsid w:val="00C07009"/>
    <w:rsid w:val="00C147E3"/>
    <w:rsid w:val="00C350C4"/>
    <w:rsid w:val="00C36261"/>
    <w:rsid w:val="00C41EB0"/>
    <w:rsid w:val="00C42E73"/>
    <w:rsid w:val="00C435C7"/>
    <w:rsid w:val="00C45527"/>
    <w:rsid w:val="00C50435"/>
    <w:rsid w:val="00C51E99"/>
    <w:rsid w:val="00C53081"/>
    <w:rsid w:val="00C57E9C"/>
    <w:rsid w:val="00C601CE"/>
    <w:rsid w:val="00C638E1"/>
    <w:rsid w:val="00C646E9"/>
    <w:rsid w:val="00C66BA5"/>
    <w:rsid w:val="00C75E55"/>
    <w:rsid w:val="00C84F9F"/>
    <w:rsid w:val="00C853FA"/>
    <w:rsid w:val="00C868ED"/>
    <w:rsid w:val="00C87A57"/>
    <w:rsid w:val="00C933DE"/>
    <w:rsid w:val="00CA2369"/>
    <w:rsid w:val="00CB502B"/>
    <w:rsid w:val="00CC4670"/>
    <w:rsid w:val="00CC4DC1"/>
    <w:rsid w:val="00CC6A1F"/>
    <w:rsid w:val="00CD5881"/>
    <w:rsid w:val="00CD5E8D"/>
    <w:rsid w:val="00CE373E"/>
    <w:rsid w:val="00CE4F2C"/>
    <w:rsid w:val="00CF25D8"/>
    <w:rsid w:val="00CF52FB"/>
    <w:rsid w:val="00CF5CD6"/>
    <w:rsid w:val="00CF751B"/>
    <w:rsid w:val="00D02E76"/>
    <w:rsid w:val="00D11CB2"/>
    <w:rsid w:val="00D14B09"/>
    <w:rsid w:val="00D14C4D"/>
    <w:rsid w:val="00D17F37"/>
    <w:rsid w:val="00D25C92"/>
    <w:rsid w:val="00D310F8"/>
    <w:rsid w:val="00D3664C"/>
    <w:rsid w:val="00D37922"/>
    <w:rsid w:val="00D45C64"/>
    <w:rsid w:val="00D462DD"/>
    <w:rsid w:val="00D46721"/>
    <w:rsid w:val="00D47F8C"/>
    <w:rsid w:val="00D50923"/>
    <w:rsid w:val="00D64735"/>
    <w:rsid w:val="00D67441"/>
    <w:rsid w:val="00D7470D"/>
    <w:rsid w:val="00D808F5"/>
    <w:rsid w:val="00D84F42"/>
    <w:rsid w:val="00D86128"/>
    <w:rsid w:val="00D93321"/>
    <w:rsid w:val="00D976F5"/>
    <w:rsid w:val="00DA124F"/>
    <w:rsid w:val="00DA2C42"/>
    <w:rsid w:val="00DB4309"/>
    <w:rsid w:val="00DB5700"/>
    <w:rsid w:val="00DB6251"/>
    <w:rsid w:val="00DB6B9B"/>
    <w:rsid w:val="00DC0B67"/>
    <w:rsid w:val="00DD100E"/>
    <w:rsid w:val="00DD3C2F"/>
    <w:rsid w:val="00DD4DFB"/>
    <w:rsid w:val="00DE0010"/>
    <w:rsid w:val="00DE0A8C"/>
    <w:rsid w:val="00DE3BD0"/>
    <w:rsid w:val="00DE7E83"/>
    <w:rsid w:val="00DF1D06"/>
    <w:rsid w:val="00DF2C81"/>
    <w:rsid w:val="00DF3C18"/>
    <w:rsid w:val="00E04728"/>
    <w:rsid w:val="00E04FD4"/>
    <w:rsid w:val="00E0545C"/>
    <w:rsid w:val="00E06015"/>
    <w:rsid w:val="00E062CB"/>
    <w:rsid w:val="00E06458"/>
    <w:rsid w:val="00E06C20"/>
    <w:rsid w:val="00E07142"/>
    <w:rsid w:val="00E11DF1"/>
    <w:rsid w:val="00E1291D"/>
    <w:rsid w:val="00E12D2E"/>
    <w:rsid w:val="00E15023"/>
    <w:rsid w:val="00E1575E"/>
    <w:rsid w:val="00E165BF"/>
    <w:rsid w:val="00E20606"/>
    <w:rsid w:val="00E31834"/>
    <w:rsid w:val="00E32A26"/>
    <w:rsid w:val="00E32C52"/>
    <w:rsid w:val="00E4251C"/>
    <w:rsid w:val="00E44C76"/>
    <w:rsid w:val="00E559F9"/>
    <w:rsid w:val="00E574BF"/>
    <w:rsid w:val="00E578D4"/>
    <w:rsid w:val="00E612EE"/>
    <w:rsid w:val="00E626CC"/>
    <w:rsid w:val="00E62B94"/>
    <w:rsid w:val="00E63BC4"/>
    <w:rsid w:val="00E65D28"/>
    <w:rsid w:val="00E80462"/>
    <w:rsid w:val="00E835EC"/>
    <w:rsid w:val="00E86BEE"/>
    <w:rsid w:val="00E94E3E"/>
    <w:rsid w:val="00E9658C"/>
    <w:rsid w:val="00E96D6C"/>
    <w:rsid w:val="00E96EC1"/>
    <w:rsid w:val="00E97016"/>
    <w:rsid w:val="00EA01D4"/>
    <w:rsid w:val="00EA252C"/>
    <w:rsid w:val="00EA4003"/>
    <w:rsid w:val="00EA438B"/>
    <w:rsid w:val="00EA4477"/>
    <w:rsid w:val="00EA4EE3"/>
    <w:rsid w:val="00EA7B87"/>
    <w:rsid w:val="00EB030E"/>
    <w:rsid w:val="00EB04BB"/>
    <w:rsid w:val="00EB0B31"/>
    <w:rsid w:val="00EB1183"/>
    <w:rsid w:val="00EC4A34"/>
    <w:rsid w:val="00ED1347"/>
    <w:rsid w:val="00EE1355"/>
    <w:rsid w:val="00EE4D94"/>
    <w:rsid w:val="00EF098E"/>
    <w:rsid w:val="00EF6A20"/>
    <w:rsid w:val="00EF722D"/>
    <w:rsid w:val="00F02525"/>
    <w:rsid w:val="00F03E03"/>
    <w:rsid w:val="00F11189"/>
    <w:rsid w:val="00F11C71"/>
    <w:rsid w:val="00F1666E"/>
    <w:rsid w:val="00F22D7E"/>
    <w:rsid w:val="00F318F7"/>
    <w:rsid w:val="00F3645F"/>
    <w:rsid w:val="00F436CA"/>
    <w:rsid w:val="00F45B8D"/>
    <w:rsid w:val="00F4749C"/>
    <w:rsid w:val="00F52D18"/>
    <w:rsid w:val="00F54A3D"/>
    <w:rsid w:val="00F60C6A"/>
    <w:rsid w:val="00F678C5"/>
    <w:rsid w:val="00F729AB"/>
    <w:rsid w:val="00F8352F"/>
    <w:rsid w:val="00F85EEB"/>
    <w:rsid w:val="00F8725D"/>
    <w:rsid w:val="00FB433C"/>
    <w:rsid w:val="00FB445A"/>
    <w:rsid w:val="00FB4C63"/>
    <w:rsid w:val="00FB694F"/>
    <w:rsid w:val="00FB72EC"/>
    <w:rsid w:val="00FB7CC9"/>
    <w:rsid w:val="00FC4FFD"/>
    <w:rsid w:val="00FD1CDA"/>
    <w:rsid w:val="00FD53B2"/>
    <w:rsid w:val="00FD7D8B"/>
    <w:rsid w:val="00FE3A35"/>
    <w:rsid w:val="00FF0079"/>
    <w:rsid w:val="00FF1C5B"/>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12039"/>
  <w15:docId w15:val="{371D3CFC-9718-45DC-A304-2F6CA3107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cs-CZ"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43054"/>
    <w:rPr>
      <w:rFonts w:ascii="Times New Roman" w:eastAsia="Times New Roman" w:hAnsi="Times New Roman" w:cs="Times New Roman"/>
      <w:color w:val="000000"/>
      <w:sz w:val="24"/>
      <w:szCs w:val="24"/>
      <w:lang w:eastAsia="cs-CZ"/>
    </w:rPr>
  </w:style>
  <w:style w:type="paragraph" w:styleId="Nadpis1">
    <w:name w:val="heading 1"/>
    <w:basedOn w:val="Normln"/>
    <w:link w:val="Nadpis1Char"/>
    <w:uiPriority w:val="99"/>
    <w:qFormat/>
    <w:rsid w:val="008F60E9"/>
    <w:pPr>
      <w:keepNext/>
      <w:outlineLvl w:val="0"/>
    </w:pPr>
    <w:rPr>
      <w:b/>
      <w:bCs/>
    </w:rPr>
  </w:style>
  <w:style w:type="paragraph" w:styleId="Nadpis3">
    <w:name w:val="heading 3"/>
    <w:basedOn w:val="Normln"/>
    <w:link w:val="Nadpis3Char"/>
    <w:uiPriority w:val="9"/>
    <w:semiHidden/>
    <w:unhideWhenUsed/>
    <w:qFormat/>
    <w:rsid w:val="00750386"/>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link w:val="Nadpis4Char"/>
    <w:uiPriority w:val="9"/>
    <w:semiHidden/>
    <w:unhideWhenUsed/>
    <w:qFormat/>
    <w:rsid w:val="000A2317"/>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link w:val="Nadpis5Char"/>
    <w:uiPriority w:val="9"/>
    <w:semiHidden/>
    <w:unhideWhenUsed/>
    <w:qFormat/>
    <w:rsid w:val="0043439A"/>
    <w:pPr>
      <w:keepNext/>
      <w:keepLines/>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link w:val="Nadpis6Char"/>
    <w:uiPriority w:val="9"/>
    <w:semiHidden/>
    <w:unhideWhenUsed/>
    <w:qFormat/>
    <w:rsid w:val="00EA1C21"/>
    <w:pPr>
      <w:keepNext/>
      <w:keepLines/>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BF6C88"/>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semiHidden/>
    <w:unhideWhenUsed/>
    <w:qFormat/>
    <w:rsid w:val="00B21BFB"/>
    <w:rPr>
      <w:sz w:val="16"/>
      <w:szCs w:val="16"/>
    </w:rPr>
  </w:style>
  <w:style w:type="character" w:customStyle="1" w:styleId="TextkomenteChar">
    <w:name w:val="Text komentáře Char"/>
    <w:basedOn w:val="Standardnpsmoodstavce"/>
    <w:link w:val="Textkomente"/>
    <w:qFormat/>
    <w:rsid w:val="00B21BFB"/>
    <w:rPr>
      <w:rFonts w:ascii="Times New Roman" w:eastAsia="Times New Roman" w:hAnsi="Times New Roman" w:cs="Times New Roman"/>
      <w:lang w:eastAsia="cs-CZ"/>
    </w:rPr>
  </w:style>
  <w:style w:type="character" w:customStyle="1" w:styleId="TextbublinyChar">
    <w:name w:val="Text bubliny Char"/>
    <w:basedOn w:val="Standardnpsmoodstavce"/>
    <w:link w:val="Textbubliny"/>
    <w:uiPriority w:val="99"/>
    <w:semiHidden/>
    <w:qFormat/>
    <w:rsid w:val="00B21BFB"/>
    <w:rPr>
      <w:rFonts w:ascii="Segoe UI" w:eastAsia="Times New Roman" w:hAnsi="Segoe UI" w:cs="Segoe UI"/>
      <w:color w:val="000000"/>
      <w:sz w:val="18"/>
      <w:szCs w:val="18"/>
      <w:lang w:eastAsia="cs-CZ"/>
    </w:rPr>
  </w:style>
  <w:style w:type="character" w:customStyle="1" w:styleId="Nadpis1Char">
    <w:name w:val="Nadpis 1 Char"/>
    <w:basedOn w:val="Standardnpsmoodstavce"/>
    <w:link w:val="Nadpis1"/>
    <w:uiPriority w:val="99"/>
    <w:qFormat/>
    <w:rsid w:val="008F60E9"/>
    <w:rPr>
      <w:rFonts w:ascii="Times New Roman" w:eastAsia="Times New Roman" w:hAnsi="Times New Roman" w:cs="Times New Roman"/>
      <w:b/>
      <w:bCs/>
      <w:color w:val="000000"/>
      <w:sz w:val="24"/>
      <w:szCs w:val="24"/>
      <w:lang w:eastAsia="cs-CZ"/>
    </w:rPr>
  </w:style>
  <w:style w:type="character" w:customStyle="1" w:styleId="Zkladntext2Char">
    <w:name w:val="Základní text 2 Char"/>
    <w:basedOn w:val="Standardnpsmoodstavce"/>
    <w:link w:val="Zkladntext2"/>
    <w:uiPriority w:val="99"/>
    <w:qFormat/>
    <w:rsid w:val="008F60E9"/>
    <w:rPr>
      <w:rFonts w:ascii="Times New Roman" w:eastAsia="Times New Roman" w:hAnsi="Times New Roman" w:cs="Times New Roman"/>
      <w:color w:val="000000"/>
      <w:sz w:val="22"/>
      <w:szCs w:val="22"/>
      <w:lang w:eastAsia="cs-CZ"/>
    </w:rPr>
  </w:style>
  <w:style w:type="character" w:customStyle="1" w:styleId="Zkladntextodsazen3Char">
    <w:name w:val="Základní text odsazený 3 Char"/>
    <w:basedOn w:val="Standardnpsmoodstavce"/>
    <w:link w:val="Zkladntextodsazen3"/>
    <w:uiPriority w:val="99"/>
    <w:qFormat/>
    <w:rsid w:val="008F60E9"/>
    <w:rPr>
      <w:rFonts w:ascii="Times New Roman" w:eastAsia="Times New Roman" w:hAnsi="Times New Roman" w:cs="Times New Roman"/>
      <w:color w:val="000000"/>
      <w:sz w:val="22"/>
      <w:szCs w:val="22"/>
      <w:lang w:eastAsia="cs-CZ"/>
    </w:rPr>
  </w:style>
  <w:style w:type="character" w:customStyle="1" w:styleId="FontStyle29">
    <w:name w:val="Font Style29"/>
    <w:basedOn w:val="Standardnpsmoodstavce"/>
    <w:qFormat/>
    <w:rsid w:val="008F60E9"/>
    <w:rPr>
      <w:rFonts w:ascii="Times New Roman" w:hAnsi="Times New Roman" w:cs="Times New Roman"/>
      <w:sz w:val="20"/>
      <w:szCs w:val="20"/>
    </w:rPr>
  </w:style>
  <w:style w:type="character" w:customStyle="1" w:styleId="ZkladntextodsazenChar">
    <w:name w:val="Základní text odsazený Char"/>
    <w:basedOn w:val="Standardnpsmoodstavce"/>
    <w:link w:val="Zkladntextodsazen"/>
    <w:uiPriority w:val="99"/>
    <w:qFormat/>
    <w:rsid w:val="008F60E9"/>
    <w:rPr>
      <w:rFonts w:ascii="Times New Roman" w:eastAsia="Times New Roman" w:hAnsi="Times New Roman" w:cs="Times New Roman"/>
      <w:color w:val="000000"/>
      <w:sz w:val="24"/>
      <w:szCs w:val="24"/>
      <w:lang w:eastAsia="cs-CZ"/>
    </w:rPr>
  </w:style>
  <w:style w:type="character" w:customStyle="1" w:styleId="PedmtkomenteChar">
    <w:name w:val="Předmět komentáře Char"/>
    <w:basedOn w:val="TextkomenteChar"/>
    <w:link w:val="Pedmtkomente"/>
    <w:uiPriority w:val="99"/>
    <w:semiHidden/>
    <w:qFormat/>
    <w:rsid w:val="009D3829"/>
    <w:rPr>
      <w:rFonts w:ascii="Times New Roman" w:eastAsia="Times New Roman" w:hAnsi="Times New Roman" w:cs="Times New Roman"/>
      <w:b/>
      <w:bCs/>
      <w:color w:val="000000"/>
      <w:lang w:eastAsia="cs-CZ"/>
    </w:rPr>
  </w:style>
  <w:style w:type="character" w:customStyle="1" w:styleId="Nadpis4Char">
    <w:name w:val="Nadpis 4 Char"/>
    <w:basedOn w:val="Standardnpsmoodstavce"/>
    <w:link w:val="Nadpis4"/>
    <w:uiPriority w:val="9"/>
    <w:semiHidden/>
    <w:qFormat/>
    <w:rsid w:val="000A2317"/>
    <w:rPr>
      <w:rFonts w:asciiTheme="majorHAnsi" w:eastAsiaTheme="majorEastAsia" w:hAnsiTheme="majorHAnsi" w:cstheme="majorBidi"/>
      <w:i/>
      <w:iCs/>
      <w:color w:val="2E74B5" w:themeColor="accent1" w:themeShade="BF"/>
      <w:sz w:val="24"/>
      <w:szCs w:val="24"/>
      <w:lang w:eastAsia="cs-CZ"/>
    </w:rPr>
  </w:style>
  <w:style w:type="character" w:customStyle="1" w:styleId="Nadpis3Char">
    <w:name w:val="Nadpis 3 Char"/>
    <w:basedOn w:val="Standardnpsmoodstavce"/>
    <w:link w:val="Nadpis3"/>
    <w:uiPriority w:val="9"/>
    <w:semiHidden/>
    <w:qFormat/>
    <w:rsid w:val="00750386"/>
    <w:rPr>
      <w:rFonts w:asciiTheme="majorHAnsi" w:eastAsiaTheme="majorEastAsia" w:hAnsiTheme="majorHAnsi" w:cstheme="majorBidi"/>
      <w:color w:val="1F4D78" w:themeColor="accent1" w:themeShade="7F"/>
      <w:sz w:val="24"/>
      <w:szCs w:val="24"/>
      <w:lang w:eastAsia="cs-CZ"/>
    </w:rPr>
  </w:style>
  <w:style w:type="character" w:customStyle="1" w:styleId="Nadpis5Char">
    <w:name w:val="Nadpis 5 Char"/>
    <w:basedOn w:val="Standardnpsmoodstavce"/>
    <w:link w:val="Nadpis5"/>
    <w:uiPriority w:val="9"/>
    <w:semiHidden/>
    <w:qFormat/>
    <w:rsid w:val="0043439A"/>
    <w:rPr>
      <w:rFonts w:asciiTheme="majorHAnsi" w:eastAsiaTheme="majorEastAsia" w:hAnsiTheme="majorHAnsi" w:cstheme="majorBidi"/>
      <w:color w:val="2E74B5" w:themeColor="accent1" w:themeShade="BF"/>
      <w:sz w:val="24"/>
      <w:szCs w:val="24"/>
      <w:lang w:eastAsia="cs-CZ"/>
    </w:rPr>
  </w:style>
  <w:style w:type="character" w:customStyle="1" w:styleId="Nadpis6Char">
    <w:name w:val="Nadpis 6 Char"/>
    <w:basedOn w:val="Standardnpsmoodstavce"/>
    <w:link w:val="Nadpis6"/>
    <w:uiPriority w:val="9"/>
    <w:semiHidden/>
    <w:qFormat/>
    <w:rsid w:val="00EA1C21"/>
    <w:rPr>
      <w:rFonts w:asciiTheme="majorHAnsi" w:eastAsiaTheme="majorEastAsia" w:hAnsiTheme="majorHAnsi" w:cstheme="majorBidi"/>
      <w:color w:val="1F4D78" w:themeColor="accent1" w:themeShade="7F"/>
      <w:sz w:val="24"/>
      <w:szCs w:val="24"/>
      <w:lang w:eastAsia="cs-CZ"/>
    </w:rPr>
  </w:style>
  <w:style w:type="character" w:styleId="Siln">
    <w:name w:val="Strong"/>
    <w:basedOn w:val="Standardnpsmoodstavce"/>
    <w:uiPriority w:val="22"/>
    <w:qFormat/>
    <w:rsid w:val="00FF2B44"/>
    <w:rPr>
      <w:b/>
      <w:bCs/>
    </w:rPr>
  </w:style>
  <w:style w:type="character" w:customStyle="1" w:styleId="Internetovodkaz">
    <w:name w:val="Internetový odkaz"/>
    <w:basedOn w:val="Standardnpsmoodstavce"/>
    <w:uiPriority w:val="99"/>
    <w:unhideWhenUsed/>
    <w:rsid w:val="00B402BE"/>
    <w:rPr>
      <w:color w:val="0563C1" w:themeColor="hyperlink"/>
      <w:u w:val="single"/>
    </w:rPr>
  </w:style>
  <w:style w:type="character" w:customStyle="1" w:styleId="ZhlavChar">
    <w:name w:val="Záhlaví Char"/>
    <w:basedOn w:val="Standardnpsmoodstavce"/>
    <w:link w:val="Zhlav"/>
    <w:uiPriority w:val="99"/>
    <w:qFormat/>
    <w:rsid w:val="006C297C"/>
    <w:rPr>
      <w:rFonts w:ascii="Times New Roman" w:eastAsia="Times New Roman" w:hAnsi="Times New Roman" w:cs="Times New Roman"/>
      <w:sz w:val="24"/>
      <w:szCs w:val="24"/>
      <w:lang w:eastAsia="cs-CZ"/>
    </w:rPr>
  </w:style>
  <w:style w:type="character" w:customStyle="1" w:styleId="ListLabel1">
    <w:name w:val="ListLabel 1"/>
    <w:qFormat/>
    <w:rPr>
      <w:rFonts w:cs="Times New Roman"/>
      <w:sz w:val="22"/>
      <w:szCs w:val="22"/>
    </w:rPr>
  </w:style>
  <w:style w:type="character" w:customStyle="1" w:styleId="ListLabel2">
    <w:name w:val="ListLabel 2"/>
    <w:qFormat/>
    <w:rPr>
      <w:rFonts w:ascii="Arial" w:eastAsia="Times New Roman" w:hAnsi="Arial"/>
      <w:sz w:val="20"/>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ascii="Arial" w:hAnsi="Arial" w:cs="Arial"/>
      <w:b w:val="0"/>
      <w:i w:val="0"/>
      <w:color w:val="00000A"/>
      <w:sz w:val="20"/>
      <w:szCs w:val="20"/>
    </w:rPr>
  </w:style>
  <w:style w:type="character" w:customStyle="1" w:styleId="ListLabel10">
    <w:name w:val="ListLabel 10"/>
    <w:qFormat/>
    <w:rPr>
      <w:rFonts w:eastAsia="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ascii="Arial" w:hAnsi="Arial"/>
      <w:b/>
      <w:i w:val="0"/>
      <w:sz w:val="20"/>
    </w:rPr>
  </w:style>
  <w:style w:type="character" w:customStyle="1" w:styleId="ListLabel18">
    <w:name w:val="ListLabel 18"/>
    <w:qFormat/>
    <w:rPr>
      <w:rFonts w:ascii="Arial" w:hAnsi="Arial" w:cs="Arial"/>
      <w:b w:val="0"/>
      <w:i w:val="0"/>
      <w:color w:val="00000A"/>
      <w:sz w:val="20"/>
      <w:szCs w:val="20"/>
    </w:rPr>
  </w:style>
  <w:style w:type="character" w:customStyle="1" w:styleId="ListLabel19">
    <w:name w:val="ListLabel 19"/>
    <w:qFormat/>
    <w:rPr>
      <w:rFonts w:eastAsia="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ascii="Arial" w:hAnsi="Arial" w:cs="Arial"/>
      <w:b w:val="0"/>
      <w:i w:val="0"/>
      <w:color w:val="00000A"/>
      <w:sz w:val="20"/>
      <w:szCs w:val="20"/>
    </w:rPr>
  </w:style>
  <w:style w:type="character" w:customStyle="1" w:styleId="ListLabel27">
    <w:name w:val="ListLabel 27"/>
    <w:qFormat/>
    <w:rPr>
      <w:rFonts w:eastAsia="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ascii="Arial" w:hAnsi="Arial" w:cs="Arial"/>
      <w:b w:val="0"/>
      <w:i w:val="0"/>
      <w:color w:val="00000A"/>
      <w:sz w:val="20"/>
      <w:szCs w:val="20"/>
    </w:rPr>
  </w:style>
  <w:style w:type="character" w:customStyle="1" w:styleId="ListLabel35">
    <w:name w:val="ListLabel 35"/>
    <w:qFormat/>
    <w:rPr>
      <w:rFonts w:eastAsia="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ascii="Arial" w:hAnsi="Arial" w:cs="Arial"/>
      <w:b w:val="0"/>
      <w:i w:val="0"/>
      <w:color w:val="00000A"/>
      <w:sz w:val="20"/>
      <w:szCs w:val="20"/>
    </w:rPr>
  </w:style>
  <w:style w:type="character" w:customStyle="1" w:styleId="ListLabel43">
    <w:name w:val="ListLabel 43"/>
    <w:qFormat/>
    <w:rPr>
      <w:rFonts w:eastAsia="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ascii="Arial" w:hAnsi="Arial"/>
      <w:b w:val="0"/>
      <w:i w:val="0"/>
      <w:color w:val="00000A"/>
      <w:sz w:val="20"/>
      <w:szCs w:val="20"/>
    </w:rPr>
  </w:style>
  <w:style w:type="character" w:customStyle="1" w:styleId="ListLabel51">
    <w:name w:val="ListLabel 51"/>
    <w:qFormat/>
    <w:rPr>
      <w:rFonts w:eastAsia="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ascii="Arial" w:hAnsi="Arial" w:cs="Arial"/>
      <w:b w:val="0"/>
      <w:i w:val="0"/>
      <w:color w:val="00000A"/>
      <w:sz w:val="20"/>
      <w:szCs w:val="20"/>
    </w:rPr>
  </w:style>
  <w:style w:type="character" w:customStyle="1" w:styleId="ListLabel59">
    <w:name w:val="ListLabel 59"/>
    <w:qFormat/>
    <w:rPr>
      <w:rFonts w:eastAsia="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ascii="Arial" w:hAnsi="Arial"/>
      <w:b w:val="0"/>
      <w:i w:val="0"/>
      <w:color w:val="00000A"/>
      <w:sz w:val="20"/>
      <w:szCs w:val="20"/>
    </w:rPr>
  </w:style>
  <w:style w:type="character" w:customStyle="1" w:styleId="ListLabel67">
    <w:name w:val="ListLabel 67"/>
    <w:qFormat/>
    <w:rPr>
      <w:rFonts w:eastAsia="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ascii="Arial" w:hAnsi="Arial"/>
      <w:b w:val="0"/>
      <w:i w:val="0"/>
      <w:color w:val="00000A"/>
      <w:sz w:val="20"/>
      <w:szCs w:val="20"/>
    </w:rPr>
  </w:style>
  <w:style w:type="character" w:customStyle="1" w:styleId="ListLabel75">
    <w:name w:val="ListLabel 75"/>
    <w:qFormat/>
    <w:rPr>
      <w:rFonts w:eastAsia="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ascii="Arial" w:hAnsi="Arial"/>
      <w:b w:val="0"/>
      <w:i w:val="0"/>
      <w:color w:val="00000A"/>
      <w:sz w:val="20"/>
      <w:szCs w:val="20"/>
    </w:rPr>
  </w:style>
  <w:style w:type="character" w:customStyle="1" w:styleId="ListLabel83">
    <w:name w:val="ListLabel 83"/>
    <w:qFormat/>
    <w:rPr>
      <w:rFonts w:eastAsia="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ascii="Arial" w:hAnsi="Arial"/>
      <w:b w:val="0"/>
      <w:i w:val="0"/>
      <w:color w:val="00000A"/>
      <w:sz w:val="20"/>
      <w:szCs w:val="20"/>
    </w:rPr>
  </w:style>
  <w:style w:type="character" w:customStyle="1" w:styleId="ListLabel91">
    <w:name w:val="ListLabel 91"/>
    <w:qFormat/>
    <w:rPr>
      <w:rFonts w:eastAsia="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ascii="Arial" w:hAnsi="Arial"/>
      <w:b w:val="0"/>
      <w:i w:val="0"/>
      <w:color w:val="00000A"/>
      <w:sz w:val="20"/>
      <w:szCs w:val="20"/>
    </w:rPr>
  </w:style>
  <w:style w:type="character" w:customStyle="1" w:styleId="ListLabel99">
    <w:name w:val="ListLabel 99"/>
    <w:qFormat/>
    <w:rPr>
      <w:rFonts w:eastAsia="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ascii="Arial" w:hAnsi="Arial"/>
      <w:sz w:val="20"/>
    </w:rPr>
  </w:style>
  <w:style w:type="character" w:customStyle="1" w:styleId="ListLabel107">
    <w:name w:val="ListLabel 107"/>
    <w:qFormat/>
    <w:rPr>
      <w:rFonts w:eastAsia="Times New Roman" w:cs="Times New Roman"/>
    </w:rPr>
  </w:style>
  <w:style w:type="character" w:customStyle="1" w:styleId="ListLabel108">
    <w:name w:val="ListLabel 108"/>
    <w:qFormat/>
    <w:rPr>
      <w:rFonts w:cs="Times New Roman"/>
      <w:sz w:val="22"/>
      <w:szCs w:val="22"/>
    </w:rPr>
  </w:style>
  <w:style w:type="character" w:customStyle="1" w:styleId="ListLabel109">
    <w:name w:val="ListLabel 109"/>
    <w:qFormat/>
    <w:rPr>
      <w:rFonts w:ascii="Arial" w:hAnsi="Arial" w:cs="Symbol"/>
      <w:sz w:val="20"/>
    </w:rPr>
  </w:style>
  <w:style w:type="character" w:customStyle="1" w:styleId="ListLabel110">
    <w:name w:val="ListLabel 110"/>
    <w:qFormat/>
    <w:rPr>
      <w:rFonts w:cs="sans serif"/>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ascii="Arial" w:hAnsi="Arial" w:cs="Arial"/>
      <w:b w:val="0"/>
      <w:i w:val="0"/>
      <w:color w:val="00000A"/>
      <w:sz w:val="20"/>
      <w:szCs w:val="20"/>
    </w:rPr>
  </w:style>
  <w:style w:type="character" w:customStyle="1" w:styleId="ListLabel118">
    <w:name w:val="ListLabel 118"/>
    <w:qFormat/>
    <w:rPr>
      <w:rFonts w:cs="Symbol"/>
    </w:rPr>
  </w:style>
  <w:style w:type="character" w:customStyle="1" w:styleId="ListLabel119">
    <w:name w:val="ListLabel 119"/>
    <w:qFormat/>
    <w:rPr>
      <w:rFonts w:cs="sans serif"/>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ascii="Arial" w:hAnsi="Arial"/>
      <w:b/>
      <w:i w:val="0"/>
      <w:sz w:val="20"/>
    </w:rPr>
  </w:style>
  <w:style w:type="character" w:customStyle="1" w:styleId="ListLabel127">
    <w:name w:val="ListLabel 127"/>
    <w:qFormat/>
    <w:rPr>
      <w:rFonts w:ascii="Arial" w:hAnsi="Arial" w:cs="Arial"/>
      <w:b w:val="0"/>
      <w:i w:val="0"/>
      <w:color w:val="00000A"/>
      <w:sz w:val="20"/>
      <w:szCs w:val="20"/>
    </w:rPr>
  </w:style>
  <w:style w:type="character" w:customStyle="1" w:styleId="ListLabel128">
    <w:name w:val="ListLabel 128"/>
    <w:qFormat/>
    <w:rPr>
      <w:rFonts w:cs="Symbol"/>
    </w:rPr>
  </w:style>
  <w:style w:type="character" w:customStyle="1" w:styleId="ListLabel129">
    <w:name w:val="ListLabel 129"/>
    <w:qFormat/>
    <w:rPr>
      <w:rFonts w:cs="sans serif"/>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ascii="Arial" w:hAnsi="Arial" w:cs="Arial"/>
      <w:b w:val="0"/>
      <w:i w:val="0"/>
      <w:color w:val="00000A"/>
      <w:sz w:val="20"/>
      <w:szCs w:val="20"/>
    </w:rPr>
  </w:style>
  <w:style w:type="character" w:customStyle="1" w:styleId="ListLabel137">
    <w:name w:val="ListLabel 137"/>
    <w:qFormat/>
    <w:rPr>
      <w:rFonts w:cs="Symbol"/>
    </w:rPr>
  </w:style>
  <w:style w:type="character" w:customStyle="1" w:styleId="ListLabel138">
    <w:name w:val="ListLabel 138"/>
    <w:qFormat/>
    <w:rPr>
      <w:rFonts w:cs="sans serif"/>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cs="Times New Roman"/>
    </w:rPr>
  </w:style>
  <w:style w:type="character" w:customStyle="1" w:styleId="ListLabel145">
    <w:name w:val="ListLabel 145"/>
    <w:qFormat/>
    <w:rPr>
      <w:rFonts w:ascii="Arial" w:hAnsi="Arial" w:cs="Arial"/>
      <w:b w:val="0"/>
      <w:i w:val="0"/>
      <w:color w:val="00000A"/>
      <w:sz w:val="20"/>
      <w:szCs w:val="20"/>
    </w:rPr>
  </w:style>
  <w:style w:type="character" w:customStyle="1" w:styleId="ListLabel146">
    <w:name w:val="ListLabel 146"/>
    <w:qFormat/>
    <w:rPr>
      <w:rFonts w:cs="Symbol"/>
    </w:rPr>
  </w:style>
  <w:style w:type="character" w:customStyle="1" w:styleId="ListLabel147">
    <w:name w:val="ListLabel 147"/>
    <w:qFormat/>
    <w:rPr>
      <w:rFonts w:cs="sans serif"/>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ascii="Arial" w:hAnsi="Arial" w:cs="Arial"/>
      <w:b w:val="0"/>
      <w:i w:val="0"/>
      <w:color w:val="00000A"/>
      <w:sz w:val="20"/>
      <w:szCs w:val="20"/>
    </w:rPr>
  </w:style>
  <w:style w:type="character" w:customStyle="1" w:styleId="ListLabel155">
    <w:name w:val="ListLabel 155"/>
    <w:qFormat/>
    <w:rPr>
      <w:rFonts w:cs="Symbol"/>
    </w:rPr>
  </w:style>
  <w:style w:type="character" w:customStyle="1" w:styleId="ListLabel156">
    <w:name w:val="ListLabel 156"/>
    <w:qFormat/>
    <w:rPr>
      <w:rFonts w:cs="sans serif"/>
    </w:rPr>
  </w:style>
  <w:style w:type="character" w:customStyle="1" w:styleId="ListLabel157">
    <w:name w:val="ListLabel 157"/>
    <w:qFormat/>
    <w:rPr>
      <w:rFonts w:cs="Times New Roman"/>
    </w:rPr>
  </w:style>
  <w:style w:type="character" w:customStyle="1" w:styleId="ListLabel158">
    <w:name w:val="ListLabel 158"/>
    <w:qFormat/>
    <w:rPr>
      <w:rFonts w:cs="Times New Roman"/>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ascii="Arial" w:hAnsi="Arial"/>
      <w:b w:val="0"/>
      <w:i w:val="0"/>
      <w:color w:val="00000A"/>
      <w:sz w:val="20"/>
      <w:szCs w:val="20"/>
    </w:rPr>
  </w:style>
  <w:style w:type="character" w:customStyle="1" w:styleId="ListLabel164">
    <w:name w:val="ListLabel 164"/>
    <w:qFormat/>
    <w:rPr>
      <w:rFonts w:cs="Symbol"/>
    </w:rPr>
  </w:style>
  <w:style w:type="character" w:customStyle="1" w:styleId="ListLabel165">
    <w:name w:val="ListLabel 165"/>
    <w:qFormat/>
    <w:rPr>
      <w:rFonts w:cs="sans serif"/>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Times New Roman"/>
    </w:rPr>
  </w:style>
  <w:style w:type="character" w:customStyle="1" w:styleId="ListLabel172">
    <w:name w:val="ListLabel 172"/>
    <w:qFormat/>
    <w:rPr>
      <w:rFonts w:ascii="Arial" w:hAnsi="Arial" w:cs="Arial"/>
      <w:b w:val="0"/>
      <w:i w:val="0"/>
      <w:color w:val="00000A"/>
      <w:sz w:val="20"/>
      <w:szCs w:val="20"/>
    </w:rPr>
  </w:style>
  <w:style w:type="character" w:customStyle="1" w:styleId="ListLabel173">
    <w:name w:val="ListLabel 173"/>
    <w:qFormat/>
    <w:rPr>
      <w:rFonts w:cs="Symbol"/>
    </w:rPr>
  </w:style>
  <w:style w:type="character" w:customStyle="1" w:styleId="ListLabel174">
    <w:name w:val="ListLabel 174"/>
    <w:qFormat/>
    <w:rPr>
      <w:rFonts w:cs="sans serif"/>
    </w:rPr>
  </w:style>
  <w:style w:type="character" w:customStyle="1" w:styleId="ListLabel175">
    <w:name w:val="ListLabel 175"/>
    <w:qFormat/>
    <w:rPr>
      <w:rFonts w:cs="Times New Roman"/>
    </w:rPr>
  </w:style>
  <w:style w:type="character" w:customStyle="1" w:styleId="ListLabel176">
    <w:name w:val="ListLabel 176"/>
    <w:qFormat/>
    <w:rPr>
      <w:rFonts w:cs="Times New Roman"/>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ascii="Arial" w:hAnsi="Arial"/>
      <w:b w:val="0"/>
      <w:i w:val="0"/>
      <w:color w:val="00000A"/>
      <w:sz w:val="20"/>
      <w:szCs w:val="20"/>
    </w:rPr>
  </w:style>
  <w:style w:type="character" w:customStyle="1" w:styleId="ListLabel182">
    <w:name w:val="ListLabel 182"/>
    <w:qFormat/>
    <w:rPr>
      <w:rFonts w:cs="Symbol"/>
    </w:rPr>
  </w:style>
  <w:style w:type="character" w:customStyle="1" w:styleId="ListLabel183">
    <w:name w:val="ListLabel 183"/>
    <w:qFormat/>
    <w:rPr>
      <w:rFonts w:cs="sans serif"/>
    </w:rPr>
  </w:style>
  <w:style w:type="character" w:customStyle="1" w:styleId="ListLabel184">
    <w:name w:val="ListLabel 184"/>
    <w:qFormat/>
    <w:rPr>
      <w:rFonts w:cs="Times New Roman"/>
    </w:rPr>
  </w:style>
  <w:style w:type="character" w:customStyle="1" w:styleId="ListLabel185">
    <w:name w:val="ListLabel 185"/>
    <w:qFormat/>
    <w:rPr>
      <w:rFonts w:cs="Times New Roman"/>
    </w:rPr>
  </w:style>
  <w:style w:type="character" w:customStyle="1" w:styleId="ListLabel186">
    <w:name w:val="ListLabel 186"/>
    <w:qFormat/>
    <w:rPr>
      <w:rFonts w:cs="Times New Roman"/>
    </w:rPr>
  </w:style>
  <w:style w:type="character" w:customStyle="1" w:styleId="ListLabel187">
    <w:name w:val="ListLabel 187"/>
    <w:qFormat/>
    <w:rPr>
      <w:rFonts w:cs="Times New Roman"/>
    </w:rPr>
  </w:style>
  <w:style w:type="character" w:customStyle="1" w:styleId="ListLabel188">
    <w:name w:val="ListLabel 188"/>
    <w:qFormat/>
    <w:rPr>
      <w:rFonts w:cs="Times New Roman"/>
    </w:rPr>
  </w:style>
  <w:style w:type="character" w:customStyle="1" w:styleId="ListLabel189">
    <w:name w:val="ListLabel 189"/>
    <w:qFormat/>
    <w:rPr>
      <w:rFonts w:cs="Times New Roman"/>
    </w:rPr>
  </w:style>
  <w:style w:type="character" w:customStyle="1" w:styleId="ListLabel190">
    <w:name w:val="ListLabel 190"/>
    <w:qFormat/>
    <w:rPr>
      <w:rFonts w:ascii="Arial" w:hAnsi="Arial"/>
      <w:b w:val="0"/>
      <w:i w:val="0"/>
      <w:color w:val="00000A"/>
      <w:sz w:val="20"/>
      <w:szCs w:val="20"/>
    </w:rPr>
  </w:style>
  <w:style w:type="character" w:customStyle="1" w:styleId="ListLabel191">
    <w:name w:val="ListLabel 191"/>
    <w:qFormat/>
    <w:rPr>
      <w:rFonts w:cs="Symbol"/>
    </w:rPr>
  </w:style>
  <w:style w:type="character" w:customStyle="1" w:styleId="ListLabel192">
    <w:name w:val="ListLabel 192"/>
    <w:qFormat/>
    <w:rPr>
      <w:rFonts w:cs="sans serif"/>
    </w:rPr>
  </w:style>
  <w:style w:type="character" w:customStyle="1" w:styleId="ListLabel193">
    <w:name w:val="ListLabel 193"/>
    <w:qFormat/>
    <w:rPr>
      <w:rFonts w:cs="Times New Roman"/>
    </w:rPr>
  </w:style>
  <w:style w:type="character" w:customStyle="1" w:styleId="ListLabel194">
    <w:name w:val="ListLabel 194"/>
    <w:qFormat/>
    <w:rPr>
      <w:rFonts w:cs="Times New Roman"/>
    </w:rPr>
  </w:style>
  <w:style w:type="character" w:customStyle="1" w:styleId="ListLabel195">
    <w:name w:val="ListLabel 195"/>
    <w:qFormat/>
    <w:rPr>
      <w:rFonts w:cs="Times New Roman"/>
    </w:rPr>
  </w:style>
  <w:style w:type="character" w:customStyle="1" w:styleId="ListLabel196">
    <w:name w:val="ListLabel 196"/>
    <w:qFormat/>
    <w:rPr>
      <w:rFonts w:cs="Times New Roman"/>
    </w:rPr>
  </w:style>
  <w:style w:type="character" w:customStyle="1" w:styleId="ListLabel197">
    <w:name w:val="ListLabel 197"/>
    <w:qFormat/>
    <w:rPr>
      <w:rFonts w:cs="Times New Roman"/>
    </w:rPr>
  </w:style>
  <w:style w:type="character" w:customStyle="1" w:styleId="ListLabel198">
    <w:name w:val="ListLabel 198"/>
    <w:qFormat/>
    <w:rPr>
      <w:rFonts w:cs="Times New Roman"/>
    </w:rPr>
  </w:style>
  <w:style w:type="character" w:customStyle="1" w:styleId="ListLabel199">
    <w:name w:val="ListLabel 199"/>
    <w:qFormat/>
    <w:rPr>
      <w:rFonts w:ascii="Arial" w:hAnsi="Arial"/>
      <w:b w:val="0"/>
      <w:i w:val="0"/>
      <w:color w:val="00000A"/>
      <w:sz w:val="20"/>
      <w:szCs w:val="20"/>
    </w:rPr>
  </w:style>
  <w:style w:type="character" w:customStyle="1" w:styleId="ListLabel200">
    <w:name w:val="ListLabel 200"/>
    <w:qFormat/>
    <w:rPr>
      <w:rFonts w:cs="Symbol"/>
    </w:rPr>
  </w:style>
  <w:style w:type="character" w:customStyle="1" w:styleId="ListLabel201">
    <w:name w:val="ListLabel 201"/>
    <w:qFormat/>
    <w:rPr>
      <w:rFonts w:cs="sans serif"/>
    </w:rPr>
  </w:style>
  <w:style w:type="character" w:customStyle="1" w:styleId="ListLabel202">
    <w:name w:val="ListLabel 202"/>
    <w:qFormat/>
    <w:rPr>
      <w:rFonts w:cs="Times New Roman"/>
    </w:rPr>
  </w:style>
  <w:style w:type="character" w:customStyle="1" w:styleId="ListLabel203">
    <w:name w:val="ListLabel 203"/>
    <w:qFormat/>
    <w:rPr>
      <w:rFonts w:cs="Times New Roman"/>
    </w:rPr>
  </w:style>
  <w:style w:type="character" w:customStyle="1" w:styleId="ListLabel204">
    <w:name w:val="ListLabel 204"/>
    <w:qFormat/>
    <w:rPr>
      <w:rFonts w:cs="Times New Roman"/>
    </w:rPr>
  </w:style>
  <w:style w:type="character" w:customStyle="1" w:styleId="ListLabel205">
    <w:name w:val="ListLabel 205"/>
    <w:qFormat/>
    <w:rPr>
      <w:rFonts w:cs="Times New Roman"/>
    </w:rPr>
  </w:style>
  <w:style w:type="character" w:customStyle="1" w:styleId="ListLabel206">
    <w:name w:val="ListLabel 206"/>
    <w:qFormat/>
    <w:rPr>
      <w:rFonts w:cs="Times New Roman"/>
    </w:rPr>
  </w:style>
  <w:style w:type="character" w:customStyle="1" w:styleId="ListLabel207">
    <w:name w:val="ListLabel 207"/>
    <w:qFormat/>
    <w:rPr>
      <w:rFonts w:cs="Times New Roman"/>
    </w:rPr>
  </w:style>
  <w:style w:type="character" w:customStyle="1" w:styleId="ListLabel208">
    <w:name w:val="ListLabel 208"/>
    <w:qFormat/>
    <w:rPr>
      <w:rFonts w:ascii="Arial" w:hAnsi="Arial"/>
      <w:b w:val="0"/>
      <w:i w:val="0"/>
      <w:color w:val="00000A"/>
      <w:sz w:val="20"/>
      <w:szCs w:val="20"/>
    </w:rPr>
  </w:style>
  <w:style w:type="character" w:customStyle="1" w:styleId="ListLabel209">
    <w:name w:val="ListLabel 209"/>
    <w:qFormat/>
    <w:rPr>
      <w:rFonts w:cs="Symbol"/>
    </w:rPr>
  </w:style>
  <w:style w:type="character" w:customStyle="1" w:styleId="ListLabel210">
    <w:name w:val="ListLabel 210"/>
    <w:qFormat/>
    <w:rPr>
      <w:rFonts w:cs="sans serif"/>
    </w:rPr>
  </w:style>
  <w:style w:type="character" w:customStyle="1" w:styleId="ListLabel211">
    <w:name w:val="ListLabel 211"/>
    <w:qFormat/>
    <w:rPr>
      <w:rFonts w:cs="Times New Roman"/>
    </w:rPr>
  </w:style>
  <w:style w:type="character" w:customStyle="1" w:styleId="ListLabel212">
    <w:name w:val="ListLabel 212"/>
    <w:qFormat/>
    <w:rPr>
      <w:rFonts w:cs="Times New Roman"/>
    </w:rPr>
  </w:style>
  <w:style w:type="character" w:customStyle="1" w:styleId="ListLabel213">
    <w:name w:val="ListLabel 213"/>
    <w:qFormat/>
    <w:rPr>
      <w:rFonts w:cs="Times New Roman"/>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character" w:customStyle="1" w:styleId="ListLabel217">
    <w:name w:val="ListLabel 217"/>
    <w:qFormat/>
    <w:rPr>
      <w:rFonts w:ascii="Arial" w:hAnsi="Arial"/>
      <w:b w:val="0"/>
      <w:i w:val="0"/>
      <w:color w:val="00000A"/>
      <w:sz w:val="20"/>
      <w:szCs w:val="20"/>
    </w:rPr>
  </w:style>
  <w:style w:type="character" w:customStyle="1" w:styleId="ListLabel218">
    <w:name w:val="ListLabel 218"/>
    <w:qFormat/>
    <w:rPr>
      <w:rFonts w:cs="Symbol"/>
    </w:rPr>
  </w:style>
  <w:style w:type="character" w:customStyle="1" w:styleId="ListLabel219">
    <w:name w:val="ListLabel 219"/>
    <w:qFormat/>
    <w:rPr>
      <w:rFonts w:cs="sans serif"/>
    </w:rPr>
  </w:style>
  <w:style w:type="character" w:customStyle="1" w:styleId="ListLabel220">
    <w:name w:val="ListLabel 220"/>
    <w:qFormat/>
    <w:rPr>
      <w:rFonts w:cs="Times New Roman"/>
    </w:rPr>
  </w:style>
  <w:style w:type="character" w:customStyle="1" w:styleId="ListLabel221">
    <w:name w:val="ListLabel 221"/>
    <w:qFormat/>
    <w:rPr>
      <w:rFonts w:cs="Times New Roman"/>
    </w:rPr>
  </w:style>
  <w:style w:type="character" w:customStyle="1" w:styleId="ListLabel222">
    <w:name w:val="ListLabel 222"/>
    <w:qFormat/>
    <w:rPr>
      <w:rFonts w:cs="Times New Roman"/>
    </w:rPr>
  </w:style>
  <w:style w:type="character" w:customStyle="1" w:styleId="ListLabel223">
    <w:name w:val="ListLabel 223"/>
    <w:qFormat/>
    <w:rPr>
      <w:rFonts w:cs="Times New Roman"/>
    </w:rPr>
  </w:style>
  <w:style w:type="character" w:customStyle="1" w:styleId="ListLabel224">
    <w:name w:val="ListLabel 224"/>
    <w:qFormat/>
    <w:rPr>
      <w:rFonts w:cs="Times New Roman"/>
    </w:rPr>
  </w:style>
  <w:style w:type="character" w:customStyle="1" w:styleId="ListLabel225">
    <w:name w:val="ListLabel 225"/>
    <w:qFormat/>
    <w:rPr>
      <w:rFonts w:cs="Times New Roman"/>
    </w:rPr>
  </w:style>
  <w:style w:type="character" w:customStyle="1" w:styleId="ListLabel226">
    <w:name w:val="ListLabel 226"/>
    <w:qFormat/>
    <w:rPr>
      <w:rFonts w:ascii="Arial" w:hAnsi="Arial"/>
      <w:sz w:val="20"/>
    </w:rPr>
  </w:style>
  <w:style w:type="character" w:customStyle="1" w:styleId="ListLabel245">
    <w:name w:val="ListLabel 245"/>
    <w:qFormat/>
    <w:rPr>
      <w:rFonts w:ascii="Times New Roman" w:hAnsi="Times New Roman" w:cs="Sitka Small"/>
      <w:sz w:val="22"/>
    </w:rPr>
  </w:style>
  <w:style w:type="character" w:customStyle="1" w:styleId="ListLabel246">
    <w:name w:val="ListLabel 246"/>
    <w:qFormat/>
    <w:rPr>
      <w:rFonts w:cs="Courier New"/>
    </w:rPr>
  </w:style>
  <w:style w:type="character" w:customStyle="1" w:styleId="ListLabel247">
    <w:name w:val="ListLabel 247"/>
    <w:qFormat/>
    <w:rPr>
      <w:rFonts w:cs="Wingdings"/>
    </w:rPr>
  </w:style>
  <w:style w:type="character" w:customStyle="1" w:styleId="ListLabel248">
    <w:name w:val="ListLabel 248"/>
    <w:qFormat/>
    <w:rPr>
      <w:rFonts w:cs="Symbol"/>
    </w:rPr>
  </w:style>
  <w:style w:type="character" w:customStyle="1" w:styleId="ListLabel249">
    <w:name w:val="ListLabel 249"/>
    <w:qFormat/>
    <w:rPr>
      <w:rFonts w:cs="Courier New"/>
    </w:rPr>
  </w:style>
  <w:style w:type="character" w:customStyle="1" w:styleId="ListLabel250">
    <w:name w:val="ListLabel 250"/>
    <w:qFormat/>
    <w:rPr>
      <w:rFonts w:cs="Wingdings"/>
    </w:rPr>
  </w:style>
  <w:style w:type="character" w:customStyle="1" w:styleId="ListLabel251">
    <w:name w:val="ListLabel 251"/>
    <w:qFormat/>
    <w:rPr>
      <w:rFonts w:cs="Symbol"/>
    </w:rPr>
  </w:style>
  <w:style w:type="character" w:customStyle="1" w:styleId="ListLabel252">
    <w:name w:val="ListLabel 252"/>
    <w:qFormat/>
    <w:rPr>
      <w:rFonts w:cs="Courier New"/>
    </w:rPr>
  </w:style>
  <w:style w:type="character" w:customStyle="1" w:styleId="ListLabel253">
    <w:name w:val="ListLabel 253"/>
    <w:qFormat/>
    <w:rPr>
      <w:rFonts w:cs="Wingdings"/>
    </w:rPr>
  </w:style>
  <w:style w:type="character" w:customStyle="1" w:styleId="Symbolyproslovn">
    <w:name w:val="Symboly pro číslování"/>
    <w:qFormat/>
  </w:style>
  <w:style w:type="character" w:customStyle="1" w:styleId="Odrky">
    <w:name w:val="Odrážky"/>
    <w:qFormat/>
    <w:rPr>
      <w:rFonts w:ascii="OpenSymbol" w:eastAsia="OpenSymbol" w:hAnsi="OpenSymbol" w:cs="OpenSymbol"/>
    </w:rPr>
  </w:style>
  <w:style w:type="character" w:customStyle="1" w:styleId="ListLabel254">
    <w:name w:val="ListLabel 254"/>
    <w:qFormat/>
    <w:rPr>
      <w:rFonts w:cs="Times New Roman"/>
      <w:sz w:val="22"/>
      <w:szCs w:val="22"/>
    </w:rPr>
  </w:style>
  <w:style w:type="character" w:customStyle="1" w:styleId="ListLabel255">
    <w:name w:val="ListLabel 255"/>
    <w:qFormat/>
    <w:rPr>
      <w:rFonts w:ascii="Arial" w:hAnsi="Arial" w:cs="Symbol"/>
      <w:sz w:val="20"/>
    </w:rPr>
  </w:style>
  <w:style w:type="character" w:customStyle="1" w:styleId="ListLabel256">
    <w:name w:val="ListLabel 256"/>
    <w:qFormat/>
    <w:rPr>
      <w:rFonts w:cs="sans serif"/>
    </w:rPr>
  </w:style>
  <w:style w:type="character" w:customStyle="1" w:styleId="ListLabel257">
    <w:name w:val="ListLabel 257"/>
    <w:qFormat/>
    <w:rPr>
      <w:rFonts w:cs="Times New Roman"/>
    </w:rPr>
  </w:style>
  <w:style w:type="character" w:customStyle="1" w:styleId="ListLabel258">
    <w:name w:val="ListLabel 258"/>
    <w:qFormat/>
    <w:rPr>
      <w:rFonts w:cs="Times New Roman"/>
    </w:rPr>
  </w:style>
  <w:style w:type="character" w:customStyle="1" w:styleId="ListLabel259">
    <w:name w:val="ListLabel 259"/>
    <w:qFormat/>
    <w:rPr>
      <w:rFonts w:cs="Times New Roman"/>
    </w:rPr>
  </w:style>
  <w:style w:type="character" w:customStyle="1" w:styleId="ListLabel260">
    <w:name w:val="ListLabel 260"/>
    <w:qFormat/>
    <w:rPr>
      <w:rFonts w:cs="Times New Roman"/>
    </w:rPr>
  </w:style>
  <w:style w:type="character" w:customStyle="1" w:styleId="ListLabel261">
    <w:name w:val="ListLabel 261"/>
    <w:qFormat/>
    <w:rPr>
      <w:rFonts w:cs="Times New Roman"/>
    </w:rPr>
  </w:style>
  <w:style w:type="character" w:customStyle="1" w:styleId="ListLabel262">
    <w:name w:val="ListLabel 262"/>
    <w:qFormat/>
    <w:rPr>
      <w:rFonts w:cs="Times New Roman"/>
    </w:rPr>
  </w:style>
  <w:style w:type="character" w:customStyle="1" w:styleId="ListLabel263">
    <w:name w:val="ListLabel 263"/>
    <w:qFormat/>
    <w:rPr>
      <w:rFonts w:ascii="Arial" w:hAnsi="Arial" w:cs="Arial"/>
      <w:b w:val="0"/>
      <w:i w:val="0"/>
      <w:color w:val="00000A"/>
      <w:sz w:val="20"/>
      <w:szCs w:val="20"/>
    </w:rPr>
  </w:style>
  <w:style w:type="character" w:customStyle="1" w:styleId="ListLabel264">
    <w:name w:val="ListLabel 264"/>
    <w:qFormat/>
    <w:rPr>
      <w:rFonts w:cs="Symbol"/>
    </w:rPr>
  </w:style>
  <w:style w:type="character" w:customStyle="1" w:styleId="ListLabel265">
    <w:name w:val="ListLabel 265"/>
    <w:qFormat/>
    <w:rPr>
      <w:rFonts w:cs="sans serif"/>
    </w:rPr>
  </w:style>
  <w:style w:type="character" w:customStyle="1" w:styleId="ListLabel266">
    <w:name w:val="ListLabel 266"/>
    <w:qFormat/>
    <w:rPr>
      <w:rFonts w:cs="Times New Roman"/>
    </w:rPr>
  </w:style>
  <w:style w:type="character" w:customStyle="1" w:styleId="ListLabel267">
    <w:name w:val="ListLabel 267"/>
    <w:qFormat/>
    <w:rPr>
      <w:rFonts w:cs="Times New Roman"/>
    </w:rPr>
  </w:style>
  <w:style w:type="character" w:customStyle="1" w:styleId="ListLabel268">
    <w:name w:val="ListLabel 268"/>
    <w:qFormat/>
    <w:rPr>
      <w:rFonts w:cs="Times New Roman"/>
    </w:rPr>
  </w:style>
  <w:style w:type="character" w:customStyle="1" w:styleId="ListLabel269">
    <w:name w:val="ListLabel 269"/>
    <w:qFormat/>
    <w:rPr>
      <w:rFonts w:cs="Times New Roman"/>
    </w:rPr>
  </w:style>
  <w:style w:type="character" w:customStyle="1" w:styleId="ListLabel270">
    <w:name w:val="ListLabel 270"/>
    <w:qFormat/>
    <w:rPr>
      <w:rFonts w:cs="Times New Roman"/>
    </w:rPr>
  </w:style>
  <w:style w:type="character" w:customStyle="1" w:styleId="ListLabel271">
    <w:name w:val="ListLabel 271"/>
    <w:qFormat/>
    <w:rPr>
      <w:rFonts w:cs="Times New Roman"/>
    </w:rPr>
  </w:style>
  <w:style w:type="character" w:customStyle="1" w:styleId="ListLabel272">
    <w:name w:val="ListLabel 272"/>
    <w:qFormat/>
    <w:rPr>
      <w:rFonts w:ascii="Arial" w:hAnsi="Arial"/>
      <w:b/>
      <w:i w:val="0"/>
      <w:sz w:val="20"/>
    </w:rPr>
  </w:style>
  <w:style w:type="character" w:customStyle="1" w:styleId="ListLabel273">
    <w:name w:val="ListLabel 273"/>
    <w:qFormat/>
    <w:rPr>
      <w:rFonts w:ascii="Arial" w:hAnsi="Arial" w:cs="Arial"/>
      <w:b w:val="0"/>
      <w:i w:val="0"/>
      <w:color w:val="00000A"/>
      <w:sz w:val="20"/>
      <w:szCs w:val="20"/>
    </w:rPr>
  </w:style>
  <w:style w:type="character" w:customStyle="1" w:styleId="ListLabel274">
    <w:name w:val="ListLabel 274"/>
    <w:qFormat/>
    <w:rPr>
      <w:rFonts w:cs="Symbol"/>
    </w:rPr>
  </w:style>
  <w:style w:type="character" w:customStyle="1" w:styleId="ListLabel275">
    <w:name w:val="ListLabel 275"/>
    <w:qFormat/>
    <w:rPr>
      <w:rFonts w:cs="sans serif"/>
    </w:rPr>
  </w:style>
  <w:style w:type="character" w:customStyle="1" w:styleId="ListLabel276">
    <w:name w:val="ListLabel 276"/>
    <w:qFormat/>
    <w:rPr>
      <w:rFonts w:cs="Times New Roman"/>
    </w:rPr>
  </w:style>
  <w:style w:type="character" w:customStyle="1" w:styleId="ListLabel277">
    <w:name w:val="ListLabel 277"/>
    <w:qFormat/>
    <w:rPr>
      <w:rFonts w:cs="Times New Roman"/>
    </w:rPr>
  </w:style>
  <w:style w:type="character" w:customStyle="1" w:styleId="ListLabel278">
    <w:name w:val="ListLabel 278"/>
    <w:qFormat/>
    <w:rPr>
      <w:rFonts w:cs="Times New Roman"/>
    </w:rPr>
  </w:style>
  <w:style w:type="character" w:customStyle="1" w:styleId="ListLabel279">
    <w:name w:val="ListLabel 279"/>
    <w:qFormat/>
    <w:rPr>
      <w:rFonts w:cs="Times New Roman"/>
    </w:rPr>
  </w:style>
  <w:style w:type="character" w:customStyle="1" w:styleId="ListLabel280">
    <w:name w:val="ListLabel 280"/>
    <w:qFormat/>
    <w:rPr>
      <w:rFonts w:cs="Times New Roman"/>
    </w:rPr>
  </w:style>
  <w:style w:type="character" w:customStyle="1" w:styleId="ListLabel281">
    <w:name w:val="ListLabel 281"/>
    <w:qFormat/>
    <w:rPr>
      <w:rFonts w:cs="Times New Roman"/>
    </w:rPr>
  </w:style>
  <w:style w:type="character" w:customStyle="1" w:styleId="ListLabel282">
    <w:name w:val="ListLabel 282"/>
    <w:qFormat/>
    <w:rPr>
      <w:rFonts w:ascii="Arial" w:hAnsi="Arial" w:cs="Arial"/>
      <w:b w:val="0"/>
      <w:i w:val="0"/>
      <w:color w:val="00000A"/>
      <w:sz w:val="20"/>
      <w:szCs w:val="20"/>
    </w:rPr>
  </w:style>
  <w:style w:type="character" w:customStyle="1" w:styleId="ListLabel283">
    <w:name w:val="ListLabel 283"/>
    <w:qFormat/>
    <w:rPr>
      <w:rFonts w:cs="Symbol"/>
    </w:rPr>
  </w:style>
  <w:style w:type="character" w:customStyle="1" w:styleId="ListLabel284">
    <w:name w:val="ListLabel 284"/>
    <w:qFormat/>
    <w:rPr>
      <w:rFonts w:cs="sans serif"/>
    </w:rPr>
  </w:style>
  <w:style w:type="character" w:customStyle="1" w:styleId="ListLabel285">
    <w:name w:val="ListLabel 285"/>
    <w:qFormat/>
    <w:rPr>
      <w:rFonts w:cs="Times New Roman"/>
    </w:rPr>
  </w:style>
  <w:style w:type="character" w:customStyle="1" w:styleId="ListLabel286">
    <w:name w:val="ListLabel 286"/>
    <w:qFormat/>
    <w:rPr>
      <w:rFonts w:cs="Times New Roman"/>
    </w:rPr>
  </w:style>
  <w:style w:type="character" w:customStyle="1" w:styleId="ListLabel287">
    <w:name w:val="ListLabel 287"/>
    <w:qFormat/>
    <w:rPr>
      <w:rFonts w:cs="Times New Roman"/>
    </w:rPr>
  </w:style>
  <w:style w:type="character" w:customStyle="1" w:styleId="ListLabel288">
    <w:name w:val="ListLabel 288"/>
    <w:qFormat/>
    <w:rPr>
      <w:rFonts w:cs="Times New Roman"/>
    </w:rPr>
  </w:style>
  <w:style w:type="character" w:customStyle="1" w:styleId="ListLabel289">
    <w:name w:val="ListLabel 289"/>
    <w:qFormat/>
    <w:rPr>
      <w:rFonts w:cs="Times New Roman"/>
    </w:rPr>
  </w:style>
  <w:style w:type="character" w:customStyle="1" w:styleId="ListLabel290">
    <w:name w:val="ListLabel 290"/>
    <w:qFormat/>
    <w:rPr>
      <w:rFonts w:cs="Times New Roman"/>
    </w:rPr>
  </w:style>
  <w:style w:type="character" w:customStyle="1" w:styleId="ListLabel291">
    <w:name w:val="ListLabel 291"/>
    <w:qFormat/>
    <w:rPr>
      <w:rFonts w:ascii="Arial" w:hAnsi="Arial" w:cs="Arial"/>
      <w:b w:val="0"/>
      <w:i w:val="0"/>
      <w:color w:val="00000A"/>
      <w:sz w:val="20"/>
      <w:szCs w:val="20"/>
    </w:rPr>
  </w:style>
  <w:style w:type="character" w:customStyle="1" w:styleId="ListLabel292">
    <w:name w:val="ListLabel 292"/>
    <w:qFormat/>
    <w:rPr>
      <w:rFonts w:cs="Symbol"/>
    </w:rPr>
  </w:style>
  <w:style w:type="character" w:customStyle="1" w:styleId="ListLabel293">
    <w:name w:val="ListLabel 293"/>
    <w:qFormat/>
    <w:rPr>
      <w:rFonts w:cs="sans serif"/>
    </w:rPr>
  </w:style>
  <w:style w:type="character" w:customStyle="1" w:styleId="ListLabel294">
    <w:name w:val="ListLabel 294"/>
    <w:qFormat/>
    <w:rPr>
      <w:rFonts w:cs="Times New Roman"/>
    </w:rPr>
  </w:style>
  <w:style w:type="character" w:customStyle="1" w:styleId="ListLabel295">
    <w:name w:val="ListLabel 295"/>
    <w:qFormat/>
    <w:rPr>
      <w:rFonts w:cs="Times New Roman"/>
    </w:rPr>
  </w:style>
  <w:style w:type="character" w:customStyle="1" w:styleId="ListLabel296">
    <w:name w:val="ListLabel 296"/>
    <w:qFormat/>
    <w:rPr>
      <w:rFonts w:cs="Times New Roman"/>
    </w:rPr>
  </w:style>
  <w:style w:type="character" w:customStyle="1" w:styleId="ListLabel297">
    <w:name w:val="ListLabel 297"/>
    <w:qFormat/>
    <w:rPr>
      <w:rFonts w:cs="Times New Roman"/>
    </w:rPr>
  </w:style>
  <w:style w:type="character" w:customStyle="1" w:styleId="ListLabel298">
    <w:name w:val="ListLabel 298"/>
    <w:qFormat/>
    <w:rPr>
      <w:rFonts w:cs="Times New Roman"/>
    </w:rPr>
  </w:style>
  <w:style w:type="character" w:customStyle="1" w:styleId="ListLabel299">
    <w:name w:val="ListLabel 299"/>
    <w:qFormat/>
    <w:rPr>
      <w:rFonts w:cs="Times New Roman"/>
    </w:rPr>
  </w:style>
  <w:style w:type="character" w:customStyle="1" w:styleId="ListLabel300">
    <w:name w:val="ListLabel 300"/>
    <w:qFormat/>
    <w:rPr>
      <w:rFonts w:ascii="Arial" w:hAnsi="Arial" w:cs="Arial"/>
      <w:b w:val="0"/>
      <w:i w:val="0"/>
      <w:color w:val="00000A"/>
      <w:sz w:val="20"/>
      <w:szCs w:val="20"/>
    </w:rPr>
  </w:style>
  <w:style w:type="character" w:customStyle="1" w:styleId="ListLabel301">
    <w:name w:val="ListLabel 301"/>
    <w:qFormat/>
    <w:rPr>
      <w:rFonts w:cs="Symbol"/>
    </w:rPr>
  </w:style>
  <w:style w:type="character" w:customStyle="1" w:styleId="ListLabel302">
    <w:name w:val="ListLabel 302"/>
    <w:qFormat/>
    <w:rPr>
      <w:rFonts w:cs="sans serif"/>
    </w:rPr>
  </w:style>
  <w:style w:type="character" w:customStyle="1" w:styleId="ListLabel303">
    <w:name w:val="ListLabel 303"/>
    <w:qFormat/>
    <w:rPr>
      <w:rFonts w:cs="Times New Roman"/>
    </w:rPr>
  </w:style>
  <w:style w:type="character" w:customStyle="1" w:styleId="ListLabel304">
    <w:name w:val="ListLabel 304"/>
    <w:qFormat/>
    <w:rPr>
      <w:rFonts w:cs="Times New Roman"/>
    </w:rPr>
  </w:style>
  <w:style w:type="character" w:customStyle="1" w:styleId="ListLabel305">
    <w:name w:val="ListLabel 305"/>
    <w:qFormat/>
    <w:rPr>
      <w:rFonts w:cs="Times New Roman"/>
    </w:rPr>
  </w:style>
  <w:style w:type="character" w:customStyle="1" w:styleId="ListLabel306">
    <w:name w:val="ListLabel 306"/>
    <w:qFormat/>
    <w:rPr>
      <w:rFonts w:cs="Times New Roman"/>
    </w:rPr>
  </w:style>
  <w:style w:type="character" w:customStyle="1" w:styleId="ListLabel307">
    <w:name w:val="ListLabel 307"/>
    <w:qFormat/>
    <w:rPr>
      <w:rFonts w:cs="Times New Roman"/>
    </w:rPr>
  </w:style>
  <w:style w:type="character" w:customStyle="1" w:styleId="ListLabel308">
    <w:name w:val="ListLabel 308"/>
    <w:qFormat/>
    <w:rPr>
      <w:rFonts w:cs="Times New Roman"/>
    </w:rPr>
  </w:style>
  <w:style w:type="character" w:customStyle="1" w:styleId="ListLabel309">
    <w:name w:val="ListLabel 309"/>
    <w:qFormat/>
    <w:rPr>
      <w:rFonts w:ascii="Arial" w:hAnsi="Arial"/>
      <w:b w:val="0"/>
      <w:i w:val="0"/>
      <w:color w:val="00000A"/>
      <w:sz w:val="20"/>
      <w:szCs w:val="20"/>
    </w:rPr>
  </w:style>
  <w:style w:type="character" w:customStyle="1" w:styleId="ListLabel310">
    <w:name w:val="ListLabel 310"/>
    <w:qFormat/>
    <w:rPr>
      <w:rFonts w:cs="Symbol"/>
    </w:rPr>
  </w:style>
  <w:style w:type="character" w:customStyle="1" w:styleId="ListLabel311">
    <w:name w:val="ListLabel 311"/>
    <w:qFormat/>
    <w:rPr>
      <w:rFonts w:cs="sans serif"/>
    </w:rPr>
  </w:style>
  <w:style w:type="character" w:customStyle="1" w:styleId="ListLabel312">
    <w:name w:val="ListLabel 312"/>
    <w:qFormat/>
    <w:rPr>
      <w:rFonts w:cs="Times New Roman"/>
    </w:rPr>
  </w:style>
  <w:style w:type="character" w:customStyle="1" w:styleId="ListLabel313">
    <w:name w:val="ListLabel 313"/>
    <w:qFormat/>
    <w:rPr>
      <w:rFonts w:cs="Times New Roman"/>
    </w:rPr>
  </w:style>
  <w:style w:type="character" w:customStyle="1" w:styleId="ListLabel314">
    <w:name w:val="ListLabel 314"/>
    <w:qFormat/>
    <w:rPr>
      <w:rFonts w:cs="Times New Roman"/>
    </w:rPr>
  </w:style>
  <w:style w:type="character" w:customStyle="1" w:styleId="ListLabel315">
    <w:name w:val="ListLabel 315"/>
    <w:qFormat/>
    <w:rPr>
      <w:rFonts w:cs="Times New Roman"/>
    </w:rPr>
  </w:style>
  <w:style w:type="character" w:customStyle="1" w:styleId="ListLabel316">
    <w:name w:val="ListLabel 316"/>
    <w:qFormat/>
    <w:rPr>
      <w:rFonts w:cs="Times New Roman"/>
    </w:rPr>
  </w:style>
  <w:style w:type="character" w:customStyle="1" w:styleId="ListLabel317">
    <w:name w:val="ListLabel 317"/>
    <w:qFormat/>
    <w:rPr>
      <w:rFonts w:cs="Times New Roman"/>
    </w:rPr>
  </w:style>
  <w:style w:type="character" w:customStyle="1" w:styleId="ListLabel318">
    <w:name w:val="ListLabel 318"/>
    <w:qFormat/>
    <w:rPr>
      <w:rFonts w:ascii="Arial" w:hAnsi="Arial" w:cs="Arial"/>
      <w:b w:val="0"/>
      <w:i w:val="0"/>
      <w:color w:val="00000A"/>
      <w:sz w:val="20"/>
      <w:szCs w:val="20"/>
    </w:rPr>
  </w:style>
  <w:style w:type="character" w:customStyle="1" w:styleId="ListLabel319">
    <w:name w:val="ListLabel 319"/>
    <w:qFormat/>
    <w:rPr>
      <w:rFonts w:cs="Symbol"/>
    </w:rPr>
  </w:style>
  <w:style w:type="character" w:customStyle="1" w:styleId="ListLabel320">
    <w:name w:val="ListLabel 320"/>
    <w:qFormat/>
    <w:rPr>
      <w:rFonts w:cs="sans serif"/>
    </w:rPr>
  </w:style>
  <w:style w:type="character" w:customStyle="1" w:styleId="ListLabel321">
    <w:name w:val="ListLabel 321"/>
    <w:qFormat/>
    <w:rPr>
      <w:rFonts w:cs="Times New Roman"/>
    </w:rPr>
  </w:style>
  <w:style w:type="character" w:customStyle="1" w:styleId="ListLabel322">
    <w:name w:val="ListLabel 322"/>
    <w:qFormat/>
    <w:rPr>
      <w:rFonts w:cs="Times New Roman"/>
    </w:rPr>
  </w:style>
  <w:style w:type="character" w:customStyle="1" w:styleId="ListLabel323">
    <w:name w:val="ListLabel 323"/>
    <w:qFormat/>
    <w:rPr>
      <w:rFonts w:cs="Times New Roman"/>
    </w:rPr>
  </w:style>
  <w:style w:type="character" w:customStyle="1" w:styleId="ListLabel324">
    <w:name w:val="ListLabel 324"/>
    <w:qFormat/>
    <w:rPr>
      <w:rFonts w:cs="Times New Roman"/>
    </w:rPr>
  </w:style>
  <w:style w:type="character" w:customStyle="1" w:styleId="ListLabel325">
    <w:name w:val="ListLabel 325"/>
    <w:qFormat/>
    <w:rPr>
      <w:rFonts w:cs="Times New Roman"/>
    </w:rPr>
  </w:style>
  <w:style w:type="character" w:customStyle="1" w:styleId="ListLabel326">
    <w:name w:val="ListLabel 326"/>
    <w:qFormat/>
    <w:rPr>
      <w:rFonts w:cs="Times New Roman"/>
    </w:rPr>
  </w:style>
  <w:style w:type="character" w:customStyle="1" w:styleId="ListLabel327">
    <w:name w:val="ListLabel 327"/>
    <w:qFormat/>
    <w:rPr>
      <w:rFonts w:ascii="Arial" w:hAnsi="Arial"/>
      <w:b w:val="0"/>
      <w:i w:val="0"/>
      <w:color w:val="00000A"/>
      <w:sz w:val="20"/>
      <w:szCs w:val="20"/>
    </w:rPr>
  </w:style>
  <w:style w:type="character" w:customStyle="1" w:styleId="ListLabel328">
    <w:name w:val="ListLabel 328"/>
    <w:qFormat/>
    <w:rPr>
      <w:rFonts w:cs="Symbol"/>
    </w:rPr>
  </w:style>
  <w:style w:type="character" w:customStyle="1" w:styleId="ListLabel329">
    <w:name w:val="ListLabel 329"/>
    <w:qFormat/>
    <w:rPr>
      <w:rFonts w:cs="sans serif"/>
    </w:rPr>
  </w:style>
  <w:style w:type="character" w:customStyle="1" w:styleId="ListLabel330">
    <w:name w:val="ListLabel 330"/>
    <w:qFormat/>
    <w:rPr>
      <w:rFonts w:cs="Times New Roman"/>
    </w:rPr>
  </w:style>
  <w:style w:type="character" w:customStyle="1" w:styleId="ListLabel331">
    <w:name w:val="ListLabel 331"/>
    <w:qFormat/>
    <w:rPr>
      <w:rFonts w:cs="Times New Roman"/>
    </w:rPr>
  </w:style>
  <w:style w:type="character" w:customStyle="1" w:styleId="ListLabel332">
    <w:name w:val="ListLabel 332"/>
    <w:qFormat/>
    <w:rPr>
      <w:rFonts w:cs="Times New Roman"/>
    </w:rPr>
  </w:style>
  <w:style w:type="character" w:customStyle="1" w:styleId="ListLabel333">
    <w:name w:val="ListLabel 333"/>
    <w:qFormat/>
    <w:rPr>
      <w:rFonts w:cs="Times New Roman"/>
    </w:rPr>
  </w:style>
  <w:style w:type="character" w:customStyle="1" w:styleId="ListLabel334">
    <w:name w:val="ListLabel 334"/>
    <w:qFormat/>
    <w:rPr>
      <w:rFonts w:cs="Times New Roman"/>
    </w:rPr>
  </w:style>
  <w:style w:type="character" w:customStyle="1" w:styleId="ListLabel335">
    <w:name w:val="ListLabel 335"/>
    <w:qFormat/>
    <w:rPr>
      <w:rFonts w:cs="Times New Roman"/>
    </w:rPr>
  </w:style>
  <w:style w:type="character" w:customStyle="1" w:styleId="ListLabel336">
    <w:name w:val="ListLabel 336"/>
    <w:qFormat/>
    <w:rPr>
      <w:rFonts w:ascii="Arial" w:hAnsi="Arial"/>
      <w:b w:val="0"/>
      <w:i w:val="0"/>
      <w:color w:val="00000A"/>
      <w:sz w:val="20"/>
      <w:szCs w:val="20"/>
    </w:rPr>
  </w:style>
  <w:style w:type="character" w:customStyle="1" w:styleId="ListLabel337">
    <w:name w:val="ListLabel 337"/>
    <w:qFormat/>
    <w:rPr>
      <w:rFonts w:cs="Symbol"/>
    </w:rPr>
  </w:style>
  <w:style w:type="character" w:customStyle="1" w:styleId="ListLabel338">
    <w:name w:val="ListLabel 338"/>
    <w:qFormat/>
    <w:rPr>
      <w:rFonts w:cs="sans serif"/>
    </w:rPr>
  </w:style>
  <w:style w:type="character" w:customStyle="1" w:styleId="ListLabel339">
    <w:name w:val="ListLabel 339"/>
    <w:qFormat/>
    <w:rPr>
      <w:rFonts w:cs="Times New Roman"/>
    </w:rPr>
  </w:style>
  <w:style w:type="character" w:customStyle="1" w:styleId="ListLabel340">
    <w:name w:val="ListLabel 340"/>
    <w:qFormat/>
    <w:rPr>
      <w:rFonts w:cs="Times New Roman"/>
    </w:rPr>
  </w:style>
  <w:style w:type="character" w:customStyle="1" w:styleId="ListLabel341">
    <w:name w:val="ListLabel 341"/>
    <w:qFormat/>
    <w:rPr>
      <w:rFonts w:cs="Times New Roman"/>
    </w:rPr>
  </w:style>
  <w:style w:type="character" w:customStyle="1" w:styleId="ListLabel342">
    <w:name w:val="ListLabel 342"/>
    <w:qFormat/>
    <w:rPr>
      <w:rFonts w:cs="Times New Roman"/>
    </w:rPr>
  </w:style>
  <w:style w:type="character" w:customStyle="1" w:styleId="ListLabel343">
    <w:name w:val="ListLabel 343"/>
    <w:qFormat/>
    <w:rPr>
      <w:rFonts w:cs="Times New Roman"/>
    </w:rPr>
  </w:style>
  <w:style w:type="character" w:customStyle="1" w:styleId="ListLabel344">
    <w:name w:val="ListLabel 344"/>
    <w:qFormat/>
    <w:rPr>
      <w:rFonts w:cs="Times New Roman"/>
    </w:rPr>
  </w:style>
  <w:style w:type="character" w:customStyle="1" w:styleId="ListLabel345">
    <w:name w:val="ListLabel 345"/>
    <w:qFormat/>
    <w:rPr>
      <w:rFonts w:ascii="Arial" w:hAnsi="Arial"/>
      <w:b w:val="0"/>
      <w:i w:val="0"/>
      <w:color w:val="00000A"/>
      <w:sz w:val="20"/>
      <w:szCs w:val="20"/>
    </w:rPr>
  </w:style>
  <w:style w:type="character" w:customStyle="1" w:styleId="ListLabel346">
    <w:name w:val="ListLabel 346"/>
    <w:qFormat/>
    <w:rPr>
      <w:rFonts w:cs="Symbol"/>
    </w:rPr>
  </w:style>
  <w:style w:type="character" w:customStyle="1" w:styleId="ListLabel347">
    <w:name w:val="ListLabel 347"/>
    <w:qFormat/>
    <w:rPr>
      <w:rFonts w:cs="sans serif"/>
    </w:rPr>
  </w:style>
  <w:style w:type="character" w:customStyle="1" w:styleId="ListLabel348">
    <w:name w:val="ListLabel 348"/>
    <w:qFormat/>
    <w:rPr>
      <w:rFonts w:cs="Times New Roman"/>
    </w:rPr>
  </w:style>
  <w:style w:type="character" w:customStyle="1" w:styleId="ListLabel349">
    <w:name w:val="ListLabel 349"/>
    <w:qFormat/>
    <w:rPr>
      <w:rFonts w:cs="Times New Roman"/>
    </w:rPr>
  </w:style>
  <w:style w:type="character" w:customStyle="1" w:styleId="ListLabel350">
    <w:name w:val="ListLabel 350"/>
    <w:qFormat/>
    <w:rPr>
      <w:rFonts w:cs="Times New Roman"/>
    </w:rPr>
  </w:style>
  <w:style w:type="character" w:customStyle="1" w:styleId="ListLabel351">
    <w:name w:val="ListLabel 351"/>
    <w:qFormat/>
    <w:rPr>
      <w:rFonts w:cs="Times New Roman"/>
    </w:rPr>
  </w:style>
  <w:style w:type="character" w:customStyle="1" w:styleId="ListLabel352">
    <w:name w:val="ListLabel 352"/>
    <w:qFormat/>
    <w:rPr>
      <w:rFonts w:cs="Times New Roman"/>
    </w:rPr>
  </w:style>
  <w:style w:type="character" w:customStyle="1" w:styleId="ListLabel353">
    <w:name w:val="ListLabel 353"/>
    <w:qFormat/>
    <w:rPr>
      <w:rFonts w:cs="Times New Roman"/>
    </w:rPr>
  </w:style>
  <w:style w:type="character" w:customStyle="1" w:styleId="ListLabel354">
    <w:name w:val="ListLabel 354"/>
    <w:qFormat/>
    <w:rPr>
      <w:rFonts w:ascii="Arial" w:hAnsi="Arial"/>
      <w:b w:val="0"/>
      <w:i w:val="0"/>
      <w:color w:val="00000A"/>
      <w:sz w:val="20"/>
      <w:szCs w:val="20"/>
    </w:rPr>
  </w:style>
  <w:style w:type="character" w:customStyle="1" w:styleId="ListLabel355">
    <w:name w:val="ListLabel 355"/>
    <w:qFormat/>
    <w:rPr>
      <w:rFonts w:cs="Symbol"/>
    </w:rPr>
  </w:style>
  <w:style w:type="character" w:customStyle="1" w:styleId="ListLabel356">
    <w:name w:val="ListLabel 356"/>
    <w:qFormat/>
    <w:rPr>
      <w:rFonts w:cs="sans serif"/>
    </w:rPr>
  </w:style>
  <w:style w:type="character" w:customStyle="1" w:styleId="ListLabel357">
    <w:name w:val="ListLabel 357"/>
    <w:qFormat/>
    <w:rPr>
      <w:rFonts w:cs="Times New Roman"/>
    </w:rPr>
  </w:style>
  <w:style w:type="character" w:customStyle="1" w:styleId="ListLabel358">
    <w:name w:val="ListLabel 358"/>
    <w:qFormat/>
    <w:rPr>
      <w:rFonts w:cs="Times New Roman"/>
    </w:rPr>
  </w:style>
  <w:style w:type="character" w:customStyle="1" w:styleId="ListLabel359">
    <w:name w:val="ListLabel 359"/>
    <w:qFormat/>
    <w:rPr>
      <w:rFonts w:cs="Times New Roman"/>
    </w:rPr>
  </w:style>
  <w:style w:type="character" w:customStyle="1" w:styleId="ListLabel360">
    <w:name w:val="ListLabel 360"/>
    <w:qFormat/>
    <w:rPr>
      <w:rFonts w:cs="Times New Roman"/>
    </w:rPr>
  </w:style>
  <w:style w:type="character" w:customStyle="1" w:styleId="ListLabel361">
    <w:name w:val="ListLabel 361"/>
    <w:qFormat/>
    <w:rPr>
      <w:rFonts w:cs="Times New Roman"/>
    </w:rPr>
  </w:style>
  <w:style w:type="character" w:customStyle="1" w:styleId="ListLabel362">
    <w:name w:val="ListLabel 362"/>
    <w:qFormat/>
    <w:rPr>
      <w:rFonts w:cs="Times New Roman"/>
    </w:rPr>
  </w:style>
  <w:style w:type="character" w:customStyle="1" w:styleId="ListLabel363">
    <w:name w:val="ListLabel 363"/>
    <w:qFormat/>
    <w:rPr>
      <w:rFonts w:ascii="Arial" w:hAnsi="Arial"/>
      <w:b w:val="0"/>
      <w:i w:val="0"/>
      <w:color w:val="00000A"/>
      <w:sz w:val="20"/>
      <w:szCs w:val="20"/>
    </w:rPr>
  </w:style>
  <w:style w:type="character" w:customStyle="1" w:styleId="ListLabel364">
    <w:name w:val="ListLabel 364"/>
    <w:qFormat/>
    <w:rPr>
      <w:rFonts w:cs="Symbol"/>
    </w:rPr>
  </w:style>
  <w:style w:type="character" w:customStyle="1" w:styleId="ListLabel365">
    <w:name w:val="ListLabel 365"/>
    <w:qFormat/>
    <w:rPr>
      <w:rFonts w:cs="sans serif"/>
    </w:rPr>
  </w:style>
  <w:style w:type="character" w:customStyle="1" w:styleId="ListLabel366">
    <w:name w:val="ListLabel 366"/>
    <w:qFormat/>
    <w:rPr>
      <w:rFonts w:cs="Times New Roman"/>
    </w:rPr>
  </w:style>
  <w:style w:type="character" w:customStyle="1" w:styleId="ListLabel367">
    <w:name w:val="ListLabel 367"/>
    <w:qFormat/>
    <w:rPr>
      <w:rFonts w:cs="Times New Roman"/>
    </w:rPr>
  </w:style>
  <w:style w:type="character" w:customStyle="1" w:styleId="ListLabel368">
    <w:name w:val="ListLabel 368"/>
    <w:qFormat/>
    <w:rPr>
      <w:rFonts w:cs="Times New Roman"/>
    </w:rPr>
  </w:style>
  <w:style w:type="character" w:customStyle="1" w:styleId="ListLabel369">
    <w:name w:val="ListLabel 369"/>
    <w:qFormat/>
    <w:rPr>
      <w:rFonts w:cs="Times New Roman"/>
    </w:rPr>
  </w:style>
  <w:style w:type="character" w:customStyle="1" w:styleId="ListLabel370">
    <w:name w:val="ListLabel 370"/>
    <w:qFormat/>
    <w:rPr>
      <w:rFonts w:cs="Times New Roman"/>
    </w:rPr>
  </w:style>
  <w:style w:type="character" w:customStyle="1" w:styleId="ListLabel371">
    <w:name w:val="ListLabel 371"/>
    <w:qFormat/>
    <w:rPr>
      <w:rFonts w:cs="Times New Roman"/>
    </w:rPr>
  </w:style>
  <w:style w:type="character" w:customStyle="1" w:styleId="ListLabel372">
    <w:name w:val="ListLabel 372"/>
    <w:qFormat/>
    <w:rPr>
      <w:rFonts w:cs="OpenSymbol"/>
    </w:rPr>
  </w:style>
  <w:style w:type="character" w:customStyle="1" w:styleId="ListLabel373">
    <w:name w:val="ListLabel 373"/>
    <w:qFormat/>
    <w:rPr>
      <w:rFonts w:cs="OpenSymbol"/>
    </w:rPr>
  </w:style>
  <w:style w:type="character" w:customStyle="1" w:styleId="ListLabel374">
    <w:name w:val="ListLabel 374"/>
    <w:qFormat/>
    <w:rPr>
      <w:rFonts w:ascii="Arial" w:hAnsi="Arial" w:cs="OpenSymbol"/>
      <w:sz w:val="20"/>
    </w:rPr>
  </w:style>
  <w:style w:type="character" w:customStyle="1" w:styleId="ListLabel375">
    <w:name w:val="ListLabel 375"/>
    <w:qFormat/>
    <w:rPr>
      <w:rFonts w:ascii="Arial" w:hAnsi="Arial" w:cs="Symbol"/>
      <w:sz w:val="20"/>
    </w:rPr>
  </w:style>
  <w:style w:type="character" w:customStyle="1" w:styleId="ListLabel376">
    <w:name w:val="ListLabel 376"/>
    <w:qFormat/>
    <w:rPr>
      <w:rFonts w:cs="sans serif"/>
    </w:rPr>
  </w:style>
  <w:style w:type="character" w:customStyle="1" w:styleId="ListLabel377">
    <w:name w:val="ListLabel 377"/>
    <w:qFormat/>
    <w:rPr>
      <w:rFonts w:cs="Times New Roman"/>
    </w:rPr>
  </w:style>
  <w:style w:type="character" w:customStyle="1" w:styleId="ListLabel378">
    <w:name w:val="ListLabel 378"/>
    <w:qFormat/>
    <w:rPr>
      <w:rFonts w:cs="Times New Roman"/>
    </w:rPr>
  </w:style>
  <w:style w:type="character" w:customStyle="1" w:styleId="ListLabel379">
    <w:name w:val="ListLabel 379"/>
    <w:qFormat/>
    <w:rPr>
      <w:rFonts w:cs="Times New Roman"/>
    </w:rPr>
  </w:style>
  <w:style w:type="character" w:customStyle="1" w:styleId="ListLabel380">
    <w:name w:val="ListLabel 380"/>
    <w:qFormat/>
    <w:rPr>
      <w:rFonts w:cs="Times New Roman"/>
    </w:rPr>
  </w:style>
  <w:style w:type="character" w:customStyle="1" w:styleId="ListLabel381">
    <w:name w:val="ListLabel 381"/>
    <w:qFormat/>
    <w:rPr>
      <w:rFonts w:cs="Times New Roman"/>
    </w:rPr>
  </w:style>
  <w:style w:type="character" w:customStyle="1" w:styleId="ListLabel382">
    <w:name w:val="ListLabel 382"/>
    <w:qFormat/>
    <w:rPr>
      <w:rFonts w:cs="Times New Roman"/>
    </w:rPr>
  </w:style>
  <w:style w:type="character" w:customStyle="1" w:styleId="ListLabel383">
    <w:name w:val="ListLabel 383"/>
    <w:qFormat/>
    <w:rPr>
      <w:rFonts w:ascii="Arial" w:hAnsi="Arial" w:cs="Arial"/>
      <w:b w:val="0"/>
      <w:i w:val="0"/>
      <w:color w:val="00000A"/>
      <w:sz w:val="20"/>
      <w:szCs w:val="20"/>
    </w:rPr>
  </w:style>
  <w:style w:type="character" w:customStyle="1" w:styleId="ListLabel384">
    <w:name w:val="ListLabel 384"/>
    <w:qFormat/>
    <w:rPr>
      <w:rFonts w:cs="Symbol"/>
    </w:rPr>
  </w:style>
  <w:style w:type="character" w:customStyle="1" w:styleId="ListLabel385">
    <w:name w:val="ListLabel 385"/>
    <w:qFormat/>
    <w:rPr>
      <w:rFonts w:cs="sans serif"/>
    </w:rPr>
  </w:style>
  <w:style w:type="character" w:customStyle="1" w:styleId="ListLabel386">
    <w:name w:val="ListLabel 386"/>
    <w:qFormat/>
    <w:rPr>
      <w:rFonts w:cs="Times New Roman"/>
    </w:rPr>
  </w:style>
  <w:style w:type="character" w:customStyle="1" w:styleId="ListLabel387">
    <w:name w:val="ListLabel 387"/>
    <w:qFormat/>
    <w:rPr>
      <w:rFonts w:cs="Times New Roman"/>
    </w:rPr>
  </w:style>
  <w:style w:type="character" w:customStyle="1" w:styleId="ListLabel388">
    <w:name w:val="ListLabel 388"/>
    <w:qFormat/>
    <w:rPr>
      <w:rFonts w:cs="Times New Roman"/>
    </w:rPr>
  </w:style>
  <w:style w:type="character" w:customStyle="1" w:styleId="ListLabel389">
    <w:name w:val="ListLabel 389"/>
    <w:qFormat/>
    <w:rPr>
      <w:rFonts w:cs="Times New Roman"/>
    </w:rPr>
  </w:style>
  <w:style w:type="character" w:customStyle="1" w:styleId="ListLabel390">
    <w:name w:val="ListLabel 390"/>
    <w:qFormat/>
    <w:rPr>
      <w:rFonts w:cs="Times New Roman"/>
    </w:rPr>
  </w:style>
  <w:style w:type="character" w:customStyle="1" w:styleId="ListLabel391">
    <w:name w:val="ListLabel 391"/>
    <w:qFormat/>
    <w:rPr>
      <w:rFonts w:cs="Times New Roman"/>
    </w:rPr>
  </w:style>
  <w:style w:type="character" w:customStyle="1" w:styleId="ListLabel392">
    <w:name w:val="ListLabel 392"/>
    <w:qFormat/>
    <w:rPr>
      <w:rFonts w:ascii="Arial" w:hAnsi="Arial"/>
      <w:b/>
      <w:i w:val="0"/>
      <w:sz w:val="20"/>
    </w:rPr>
  </w:style>
  <w:style w:type="character" w:customStyle="1" w:styleId="ListLabel393">
    <w:name w:val="ListLabel 393"/>
    <w:qFormat/>
    <w:rPr>
      <w:rFonts w:ascii="Arial" w:hAnsi="Arial" w:cs="Arial"/>
      <w:b w:val="0"/>
      <w:i w:val="0"/>
      <w:color w:val="00000A"/>
      <w:sz w:val="20"/>
      <w:szCs w:val="20"/>
    </w:rPr>
  </w:style>
  <w:style w:type="character" w:customStyle="1" w:styleId="ListLabel394">
    <w:name w:val="ListLabel 394"/>
    <w:qFormat/>
    <w:rPr>
      <w:rFonts w:cs="Symbol"/>
    </w:rPr>
  </w:style>
  <w:style w:type="character" w:customStyle="1" w:styleId="ListLabel395">
    <w:name w:val="ListLabel 395"/>
    <w:qFormat/>
    <w:rPr>
      <w:rFonts w:cs="sans serif"/>
    </w:rPr>
  </w:style>
  <w:style w:type="character" w:customStyle="1" w:styleId="ListLabel396">
    <w:name w:val="ListLabel 396"/>
    <w:qFormat/>
    <w:rPr>
      <w:rFonts w:cs="Times New Roman"/>
    </w:rPr>
  </w:style>
  <w:style w:type="character" w:customStyle="1" w:styleId="ListLabel397">
    <w:name w:val="ListLabel 397"/>
    <w:qFormat/>
    <w:rPr>
      <w:rFonts w:cs="Times New Roman"/>
    </w:rPr>
  </w:style>
  <w:style w:type="character" w:customStyle="1" w:styleId="ListLabel398">
    <w:name w:val="ListLabel 398"/>
    <w:qFormat/>
    <w:rPr>
      <w:rFonts w:cs="Times New Roman"/>
    </w:rPr>
  </w:style>
  <w:style w:type="character" w:customStyle="1" w:styleId="ListLabel399">
    <w:name w:val="ListLabel 399"/>
    <w:qFormat/>
    <w:rPr>
      <w:rFonts w:cs="Times New Roman"/>
    </w:rPr>
  </w:style>
  <w:style w:type="character" w:customStyle="1" w:styleId="ListLabel400">
    <w:name w:val="ListLabel 400"/>
    <w:qFormat/>
    <w:rPr>
      <w:rFonts w:cs="Times New Roman"/>
    </w:rPr>
  </w:style>
  <w:style w:type="character" w:customStyle="1" w:styleId="ListLabel401">
    <w:name w:val="ListLabel 401"/>
    <w:qFormat/>
    <w:rPr>
      <w:rFonts w:cs="Times New Roman"/>
    </w:rPr>
  </w:style>
  <w:style w:type="character" w:customStyle="1" w:styleId="ListLabel402">
    <w:name w:val="ListLabel 402"/>
    <w:qFormat/>
    <w:rPr>
      <w:rFonts w:ascii="Arial" w:hAnsi="Arial" w:cs="Arial"/>
      <w:b w:val="0"/>
      <w:i w:val="0"/>
      <w:color w:val="00000A"/>
      <w:sz w:val="20"/>
      <w:szCs w:val="20"/>
    </w:rPr>
  </w:style>
  <w:style w:type="character" w:customStyle="1" w:styleId="ListLabel403">
    <w:name w:val="ListLabel 403"/>
    <w:qFormat/>
    <w:rPr>
      <w:rFonts w:cs="Symbol"/>
    </w:rPr>
  </w:style>
  <w:style w:type="character" w:customStyle="1" w:styleId="ListLabel404">
    <w:name w:val="ListLabel 404"/>
    <w:qFormat/>
    <w:rPr>
      <w:rFonts w:cs="sans serif"/>
    </w:rPr>
  </w:style>
  <w:style w:type="character" w:customStyle="1" w:styleId="ListLabel405">
    <w:name w:val="ListLabel 405"/>
    <w:qFormat/>
    <w:rPr>
      <w:rFonts w:cs="Times New Roman"/>
    </w:rPr>
  </w:style>
  <w:style w:type="character" w:customStyle="1" w:styleId="ListLabel406">
    <w:name w:val="ListLabel 406"/>
    <w:qFormat/>
    <w:rPr>
      <w:rFonts w:cs="Times New Roman"/>
    </w:rPr>
  </w:style>
  <w:style w:type="character" w:customStyle="1" w:styleId="ListLabel407">
    <w:name w:val="ListLabel 407"/>
    <w:qFormat/>
    <w:rPr>
      <w:rFonts w:cs="Times New Roman"/>
    </w:rPr>
  </w:style>
  <w:style w:type="character" w:customStyle="1" w:styleId="ListLabel408">
    <w:name w:val="ListLabel 408"/>
    <w:qFormat/>
    <w:rPr>
      <w:rFonts w:cs="Times New Roman"/>
    </w:rPr>
  </w:style>
  <w:style w:type="character" w:customStyle="1" w:styleId="ListLabel409">
    <w:name w:val="ListLabel 409"/>
    <w:qFormat/>
    <w:rPr>
      <w:rFonts w:cs="Times New Roman"/>
    </w:rPr>
  </w:style>
  <w:style w:type="character" w:customStyle="1" w:styleId="ListLabel410">
    <w:name w:val="ListLabel 410"/>
    <w:qFormat/>
    <w:rPr>
      <w:rFonts w:cs="Times New Roman"/>
    </w:rPr>
  </w:style>
  <w:style w:type="character" w:customStyle="1" w:styleId="ListLabel411">
    <w:name w:val="ListLabel 411"/>
    <w:qFormat/>
    <w:rPr>
      <w:rFonts w:ascii="Arial" w:hAnsi="Arial" w:cs="Arial"/>
      <w:b w:val="0"/>
      <w:i w:val="0"/>
      <w:color w:val="00000A"/>
      <w:sz w:val="20"/>
      <w:szCs w:val="20"/>
    </w:rPr>
  </w:style>
  <w:style w:type="character" w:customStyle="1" w:styleId="ListLabel412">
    <w:name w:val="ListLabel 412"/>
    <w:qFormat/>
    <w:rPr>
      <w:rFonts w:cs="Symbol"/>
    </w:rPr>
  </w:style>
  <w:style w:type="character" w:customStyle="1" w:styleId="ListLabel413">
    <w:name w:val="ListLabel 413"/>
    <w:qFormat/>
    <w:rPr>
      <w:rFonts w:cs="sans serif"/>
    </w:rPr>
  </w:style>
  <w:style w:type="character" w:customStyle="1" w:styleId="ListLabel414">
    <w:name w:val="ListLabel 414"/>
    <w:qFormat/>
    <w:rPr>
      <w:rFonts w:cs="Times New Roman"/>
    </w:rPr>
  </w:style>
  <w:style w:type="character" w:customStyle="1" w:styleId="ListLabel415">
    <w:name w:val="ListLabel 415"/>
    <w:qFormat/>
    <w:rPr>
      <w:rFonts w:cs="Times New Roman"/>
    </w:rPr>
  </w:style>
  <w:style w:type="character" w:customStyle="1" w:styleId="ListLabel416">
    <w:name w:val="ListLabel 416"/>
    <w:qFormat/>
    <w:rPr>
      <w:rFonts w:cs="Times New Roman"/>
    </w:rPr>
  </w:style>
  <w:style w:type="character" w:customStyle="1" w:styleId="ListLabel417">
    <w:name w:val="ListLabel 417"/>
    <w:qFormat/>
    <w:rPr>
      <w:rFonts w:cs="Times New Roman"/>
    </w:rPr>
  </w:style>
  <w:style w:type="character" w:customStyle="1" w:styleId="ListLabel418">
    <w:name w:val="ListLabel 418"/>
    <w:qFormat/>
    <w:rPr>
      <w:rFonts w:cs="Times New Roman"/>
    </w:rPr>
  </w:style>
  <w:style w:type="character" w:customStyle="1" w:styleId="ListLabel419">
    <w:name w:val="ListLabel 419"/>
    <w:qFormat/>
    <w:rPr>
      <w:rFonts w:cs="Times New Roman"/>
    </w:rPr>
  </w:style>
  <w:style w:type="character" w:customStyle="1" w:styleId="ListLabel420">
    <w:name w:val="ListLabel 420"/>
    <w:qFormat/>
    <w:rPr>
      <w:rFonts w:ascii="Arial" w:hAnsi="Arial" w:cs="Arial"/>
      <w:b w:val="0"/>
      <w:i w:val="0"/>
      <w:color w:val="00000A"/>
      <w:sz w:val="20"/>
      <w:szCs w:val="20"/>
    </w:rPr>
  </w:style>
  <w:style w:type="character" w:customStyle="1" w:styleId="ListLabel421">
    <w:name w:val="ListLabel 421"/>
    <w:qFormat/>
    <w:rPr>
      <w:rFonts w:cs="Symbol"/>
    </w:rPr>
  </w:style>
  <w:style w:type="character" w:customStyle="1" w:styleId="ListLabel422">
    <w:name w:val="ListLabel 422"/>
    <w:qFormat/>
    <w:rPr>
      <w:rFonts w:cs="sans serif"/>
    </w:rPr>
  </w:style>
  <w:style w:type="character" w:customStyle="1" w:styleId="ListLabel423">
    <w:name w:val="ListLabel 423"/>
    <w:qFormat/>
    <w:rPr>
      <w:rFonts w:cs="Times New Roman"/>
    </w:rPr>
  </w:style>
  <w:style w:type="character" w:customStyle="1" w:styleId="ListLabel424">
    <w:name w:val="ListLabel 424"/>
    <w:qFormat/>
    <w:rPr>
      <w:rFonts w:cs="Times New Roman"/>
    </w:rPr>
  </w:style>
  <w:style w:type="character" w:customStyle="1" w:styleId="ListLabel425">
    <w:name w:val="ListLabel 425"/>
    <w:qFormat/>
    <w:rPr>
      <w:rFonts w:cs="Times New Roman"/>
    </w:rPr>
  </w:style>
  <w:style w:type="character" w:customStyle="1" w:styleId="ListLabel426">
    <w:name w:val="ListLabel 426"/>
    <w:qFormat/>
    <w:rPr>
      <w:rFonts w:cs="Times New Roman"/>
    </w:rPr>
  </w:style>
  <w:style w:type="character" w:customStyle="1" w:styleId="ListLabel427">
    <w:name w:val="ListLabel 427"/>
    <w:qFormat/>
    <w:rPr>
      <w:rFonts w:cs="Times New Roman"/>
    </w:rPr>
  </w:style>
  <w:style w:type="character" w:customStyle="1" w:styleId="ListLabel428">
    <w:name w:val="ListLabel 428"/>
    <w:qFormat/>
    <w:rPr>
      <w:rFonts w:cs="Times New Roman"/>
    </w:rPr>
  </w:style>
  <w:style w:type="character" w:customStyle="1" w:styleId="ListLabel429">
    <w:name w:val="ListLabel 429"/>
    <w:qFormat/>
    <w:rPr>
      <w:rFonts w:ascii="Arial" w:hAnsi="Arial"/>
      <w:b w:val="0"/>
      <w:i w:val="0"/>
      <w:color w:val="00000A"/>
      <w:sz w:val="20"/>
      <w:szCs w:val="20"/>
    </w:rPr>
  </w:style>
  <w:style w:type="character" w:customStyle="1" w:styleId="ListLabel430">
    <w:name w:val="ListLabel 430"/>
    <w:qFormat/>
    <w:rPr>
      <w:rFonts w:cs="Symbol"/>
    </w:rPr>
  </w:style>
  <w:style w:type="character" w:customStyle="1" w:styleId="ListLabel431">
    <w:name w:val="ListLabel 431"/>
    <w:qFormat/>
    <w:rPr>
      <w:rFonts w:cs="sans serif"/>
    </w:rPr>
  </w:style>
  <w:style w:type="character" w:customStyle="1" w:styleId="ListLabel432">
    <w:name w:val="ListLabel 432"/>
    <w:qFormat/>
    <w:rPr>
      <w:rFonts w:cs="Times New Roman"/>
    </w:rPr>
  </w:style>
  <w:style w:type="character" w:customStyle="1" w:styleId="ListLabel433">
    <w:name w:val="ListLabel 433"/>
    <w:qFormat/>
    <w:rPr>
      <w:rFonts w:cs="Times New Roman"/>
    </w:rPr>
  </w:style>
  <w:style w:type="character" w:customStyle="1" w:styleId="ListLabel434">
    <w:name w:val="ListLabel 434"/>
    <w:qFormat/>
    <w:rPr>
      <w:rFonts w:cs="Times New Roman"/>
    </w:rPr>
  </w:style>
  <w:style w:type="character" w:customStyle="1" w:styleId="ListLabel435">
    <w:name w:val="ListLabel 435"/>
    <w:qFormat/>
    <w:rPr>
      <w:rFonts w:cs="Times New Roman"/>
    </w:rPr>
  </w:style>
  <w:style w:type="character" w:customStyle="1" w:styleId="ListLabel436">
    <w:name w:val="ListLabel 436"/>
    <w:qFormat/>
    <w:rPr>
      <w:rFonts w:cs="Times New Roman"/>
    </w:rPr>
  </w:style>
  <w:style w:type="character" w:customStyle="1" w:styleId="ListLabel437">
    <w:name w:val="ListLabel 437"/>
    <w:qFormat/>
    <w:rPr>
      <w:rFonts w:cs="Times New Roman"/>
    </w:rPr>
  </w:style>
  <w:style w:type="character" w:customStyle="1" w:styleId="ListLabel438">
    <w:name w:val="ListLabel 438"/>
    <w:qFormat/>
    <w:rPr>
      <w:rFonts w:ascii="Arial" w:hAnsi="Arial" w:cs="Arial"/>
      <w:b w:val="0"/>
      <w:i w:val="0"/>
      <w:color w:val="00000A"/>
      <w:sz w:val="20"/>
      <w:szCs w:val="20"/>
    </w:rPr>
  </w:style>
  <w:style w:type="character" w:customStyle="1" w:styleId="ListLabel439">
    <w:name w:val="ListLabel 439"/>
    <w:qFormat/>
    <w:rPr>
      <w:rFonts w:cs="Symbol"/>
    </w:rPr>
  </w:style>
  <w:style w:type="character" w:customStyle="1" w:styleId="ListLabel440">
    <w:name w:val="ListLabel 440"/>
    <w:qFormat/>
    <w:rPr>
      <w:rFonts w:cs="sans serif"/>
    </w:rPr>
  </w:style>
  <w:style w:type="character" w:customStyle="1" w:styleId="ListLabel441">
    <w:name w:val="ListLabel 441"/>
    <w:qFormat/>
    <w:rPr>
      <w:rFonts w:cs="Times New Roman"/>
    </w:rPr>
  </w:style>
  <w:style w:type="character" w:customStyle="1" w:styleId="ListLabel442">
    <w:name w:val="ListLabel 442"/>
    <w:qFormat/>
    <w:rPr>
      <w:rFonts w:cs="Times New Roman"/>
    </w:rPr>
  </w:style>
  <w:style w:type="character" w:customStyle="1" w:styleId="ListLabel443">
    <w:name w:val="ListLabel 443"/>
    <w:qFormat/>
    <w:rPr>
      <w:rFonts w:cs="Times New Roman"/>
    </w:rPr>
  </w:style>
  <w:style w:type="character" w:customStyle="1" w:styleId="ListLabel444">
    <w:name w:val="ListLabel 444"/>
    <w:qFormat/>
    <w:rPr>
      <w:rFonts w:cs="Times New Roman"/>
    </w:rPr>
  </w:style>
  <w:style w:type="character" w:customStyle="1" w:styleId="ListLabel445">
    <w:name w:val="ListLabel 445"/>
    <w:qFormat/>
    <w:rPr>
      <w:rFonts w:cs="Times New Roman"/>
    </w:rPr>
  </w:style>
  <w:style w:type="character" w:customStyle="1" w:styleId="ListLabel446">
    <w:name w:val="ListLabel 446"/>
    <w:qFormat/>
    <w:rPr>
      <w:rFonts w:cs="Times New Roman"/>
    </w:rPr>
  </w:style>
  <w:style w:type="character" w:customStyle="1" w:styleId="ListLabel447">
    <w:name w:val="ListLabel 447"/>
    <w:qFormat/>
    <w:rPr>
      <w:rFonts w:ascii="Arial" w:hAnsi="Arial"/>
      <w:b w:val="0"/>
      <w:i w:val="0"/>
      <w:color w:val="00000A"/>
      <w:sz w:val="20"/>
      <w:szCs w:val="20"/>
    </w:rPr>
  </w:style>
  <w:style w:type="character" w:customStyle="1" w:styleId="ListLabel448">
    <w:name w:val="ListLabel 448"/>
    <w:qFormat/>
    <w:rPr>
      <w:rFonts w:cs="Symbol"/>
    </w:rPr>
  </w:style>
  <w:style w:type="character" w:customStyle="1" w:styleId="ListLabel449">
    <w:name w:val="ListLabel 449"/>
    <w:qFormat/>
    <w:rPr>
      <w:rFonts w:cs="sans serif"/>
    </w:rPr>
  </w:style>
  <w:style w:type="character" w:customStyle="1" w:styleId="ListLabel450">
    <w:name w:val="ListLabel 450"/>
    <w:qFormat/>
    <w:rPr>
      <w:rFonts w:cs="Times New Roman"/>
    </w:rPr>
  </w:style>
  <w:style w:type="character" w:customStyle="1" w:styleId="ListLabel451">
    <w:name w:val="ListLabel 451"/>
    <w:qFormat/>
    <w:rPr>
      <w:rFonts w:cs="Times New Roman"/>
    </w:rPr>
  </w:style>
  <w:style w:type="character" w:customStyle="1" w:styleId="ListLabel452">
    <w:name w:val="ListLabel 452"/>
    <w:qFormat/>
    <w:rPr>
      <w:rFonts w:cs="Times New Roman"/>
    </w:rPr>
  </w:style>
  <w:style w:type="character" w:customStyle="1" w:styleId="ListLabel453">
    <w:name w:val="ListLabel 453"/>
    <w:qFormat/>
    <w:rPr>
      <w:rFonts w:cs="Times New Roman"/>
    </w:rPr>
  </w:style>
  <w:style w:type="character" w:customStyle="1" w:styleId="ListLabel454">
    <w:name w:val="ListLabel 454"/>
    <w:qFormat/>
    <w:rPr>
      <w:rFonts w:cs="Times New Roman"/>
    </w:rPr>
  </w:style>
  <w:style w:type="character" w:customStyle="1" w:styleId="ListLabel455">
    <w:name w:val="ListLabel 455"/>
    <w:qFormat/>
    <w:rPr>
      <w:rFonts w:cs="Times New Roman"/>
    </w:rPr>
  </w:style>
  <w:style w:type="character" w:customStyle="1" w:styleId="ListLabel456">
    <w:name w:val="ListLabel 456"/>
    <w:qFormat/>
    <w:rPr>
      <w:rFonts w:ascii="Arial" w:hAnsi="Arial"/>
      <w:b w:val="0"/>
      <w:i w:val="0"/>
      <w:color w:val="00000A"/>
      <w:sz w:val="20"/>
      <w:szCs w:val="20"/>
    </w:rPr>
  </w:style>
  <w:style w:type="character" w:customStyle="1" w:styleId="ListLabel457">
    <w:name w:val="ListLabel 457"/>
    <w:qFormat/>
    <w:rPr>
      <w:rFonts w:cs="Symbol"/>
    </w:rPr>
  </w:style>
  <w:style w:type="character" w:customStyle="1" w:styleId="ListLabel458">
    <w:name w:val="ListLabel 458"/>
    <w:qFormat/>
    <w:rPr>
      <w:rFonts w:cs="sans serif"/>
    </w:rPr>
  </w:style>
  <w:style w:type="character" w:customStyle="1" w:styleId="ListLabel459">
    <w:name w:val="ListLabel 459"/>
    <w:qFormat/>
    <w:rPr>
      <w:rFonts w:cs="Times New Roman"/>
    </w:rPr>
  </w:style>
  <w:style w:type="character" w:customStyle="1" w:styleId="ListLabel460">
    <w:name w:val="ListLabel 460"/>
    <w:qFormat/>
    <w:rPr>
      <w:rFonts w:cs="Times New Roman"/>
    </w:rPr>
  </w:style>
  <w:style w:type="character" w:customStyle="1" w:styleId="ListLabel461">
    <w:name w:val="ListLabel 461"/>
    <w:qFormat/>
    <w:rPr>
      <w:rFonts w:cs="Times New Roman"/>
    </w:rPr>
  </w:style>
  <w:style w:type="character" w:customStyle="1" w:styleId="ListLabel462">
    <w:name w:val="ListLabel 462"/>
    <w:qFormat/>
    <w:rPr>
      <w:rFonts w:cs="Times New Roman"/>
    </w:rPr>
  </w:style>
  <w:style w:type="character" w:customStyle="1" w:styleId="ListLabel463">
    <w:name w:val="ListLabel 463"/>
    <w:qFormat/>
    <w:rPr>
      <w:rFonts w:cs="Times New Roman"/>
    </w:rPr>
  </w:style>
  <w:style w:type="character" w:customStyle="1" w:styleId="ListLabel464">
    <w:name w:val="ListLabel 464"/>
    <w:qFormat/>
    <w:rPr>
      <w:rFonts w:cs="Times New Roman"/>
    </w:rPr>
  </w:style>
  <w:style w:type="character" w:customStyle="1" w:styleId="ListLabel465">
    <w:name w:val="ListLabel 465"/>
    <w:qFormat/>
    <w:rPr>
      <w:rFonts w:ascii="Arial" w:hAnsi="Arial"/>
      <w:b w:val="0"/>
      <w:i w:val="0"/>
      <w:color w:val="00000A"/>
      <w:sz w:val="20"/>
      <w:szCs w:val="20"/>
    </w:rPr>
  </w:style>
  <w:style w:type="character" w:customStyle="1" w:styleId="ListLabel466">
    <w:name w:val="ListLabel 466"/>
    <w:qFormat/>
    <w:rPr>
      <w:rFonts w:cs="Symbol"/>
    </w:rPr>
  </w:style>
  <w:style w:type="character" w:customStyle="1" w:styleId="ListLabel467">
    <w:name w:val="ListLabel 467"/>
    <w:qFormat/>
    <w:rPr>
      <w:rFonts w:cs="sans serif"/>
    </w:rPr>
  </w:style>
  <w:style w:type="character" w:customStyle="1" w:styleId="ListLabel468">
    <w:name w:val="ListLabel 468"/>
    <w:qFormat/>
    <w:rPr>
      <w:rFonts w:cs="Times New Roman"/>
    </w:rPr>
  </w:style>
  <w:style w:type="character" w:customStyle="1" w:styleId="ListLabel469">
    <w:name w:val="ListLabel 469"/>
    <w:qFormat/>
    <w:rPr>
      <w:rFonts w:cs="Times New Roman"/>
    </w:rPr>
  </w:style>
  <w:style w:type="character" w:customStyle="1" w:styleId="ListLabel470">
    <w:name w:val="ListLabel 470"/>
    <w:qFormat/>
    <w:rPr>
      <w:rFonts w:cs="Times New Roman"/>
    </w:rPr>
  </w:style>
  <w:style w:type="character" w:customStyle="1" w:styleId="ListLabel471">
    <w:name w:val="ListLabel 471"/>
    <w:qFormat/>
    <w:rPr>
      <w:rFonts w:cs="Times New Roman"/>
    </w:rPr>
  </w:style>
  <w:style w:type="character" w:customStyle="1" w:styleId="ListLabel472">
    <w:name w:val="ListLabel 472"/>
    <w:qFormat/>
    <w:rPr>
      <w:rFonts w:cs="Times New Roman"/>
    </w:rPr>
  </w:style>
  <w:style w:type="character" w:customStyle="1" w:styleId="ListLabel473">
    <w:name w:val="ListLabel 473"/>
    <w:qFormat/>
    <w:rPr>
      <w:rFonts w:cs="Times New Roman"/>
    </w:rPr>
  </w:style>
  <w:style w:type="character" w:customStyle="1" w:styleId="ListLabel474">
    <w:name w:val="ListLabel 474"/>
    <w:qFormat/>
    <w:rPr>
      <w:rFonts w:ascii="Arial" w:hAnsi="Arial"/>
      <w:b w:val="0"/>
      <w:i w:val="0"/>
      <w:color w:val="00000A"/>
      <w:sz w:val="20"/>
      <w:szCs w:val="20"/>
    </w:rPr>
  </w:style>
  <w:style w:type="character" w:customStyle="1" w:styleId="ListLabel475">
    <w:name w:val="ListLabel 475"/>
    <w:qFormat/>
    <w:rPr>
      <w:rFonts w:cs="Symbol"/>
    </w:rPr>
  </w:style>
  <w:style w:type="character" w:customStyle="1" w:styleId="ListLabel476">
    <w:name w:val="ListLabel 476"/>
    <w:qFormat/>
    <w:rPr>
      <w:rFonts w:cs="sans serif"/>
    </w:rPr>
  </w:style>
  <w:style w:type="character" w:customStyle="1" w:styleId="ListLabel477">
    <w:name w:val="ListLabel 477"/>
    <w:qFormat/>
    <w:rPr>
      <w:rFonts w:cs="Times New Roman"/>
    </w:rPr>
  </w:style>
  <w:style w:type="character" w:customStyle="1" w:styleId="ListLabel478">
    <w:name w:val="ListLabel 478"/>
    <w:qFormat/>
    <w:rPr>
      <w:rFonts w:cs="Times New Roman"/>
    </w:rPr>
  </w:style>
  <w:style w:type="character" w:customStyle="1" w:styleId="ListLabel479">
    <w:name w:val="ListLabel 479"/>
    <w:qFormat/>
    <w:rPr>
      <w:rFonts w:cs="Times New Roman"/>
    </w:rPr>
  </w:style>
  <w:style w:type="character" w:customStyle="1" w:styleId="ListLabel480">
    <w:name w:val="ListLabel 480"/>
    <w:qFormat/>
    <w:rPr>
      <w:rFonts w:cs="Times New Roman"/>
    </w:rPr>
  </w:style>
  <w:style w:type="character" w:customStyle="1" w:styleId="ListLabel481">
    <w:name w:val="ListLabel 481"/>
    <w:qFormat/>
    <w:rPr>
      <w:rFonts w:cs="Times New Roman"/>
    </w:rPr>
  </w:style>
  <w:style w:type="character" w:customStyle="1" w:styleId="ListLabel482">
    <w:name w:val="ListLabel 482"/>
    <w:qFormat/>
    <w:rPr>
      <w:rFonts w:cs="Times New Roman"/>
    </w:rPr>
  </w:style>
  <w:style w:type="character" w:customStyle="1" w:styleId="ListLabel483">
    <w:name w:val="ListLabel 483"/>
    <w:qFormat/>
    <w:rPr>
      <w:rFonts w:ascii="Arial" w:hAnsi="Arial"/>
      <w:b w:val="0"/>
      <w:i w:val="0"/>
      <w:color w:val="00000A"/>
      <w:sz w:val="20"/>
      <w:szCs w:val="20"/>
    </w:rPr>
  </w:style>
  <w:style w:type="character" w:customStyle="1" w:styleId="ListLabel484">
    <w:name w:val="ListLabel 484"/>
    <w:qFormat/>
    <w:rPr>
      <w:rFonts w:cs="Symbol"/>
    </w:rPr>
  </w:style>
  <w:style w:type="character" w:customStyle="1" w:styleId="ListLabel485">
    <w:name w:val="ListLabel 485"/>
    <w:qFormat/>
    <w:rPr>
      <w:rFonts w:cs="sans serif"/>
    </w:rPr>
  </w:style>
  <w:style w:type="character" w:customStyle="1" w:styleId="ListLabel486">
    <w:name w:val="ListLabel 486"/>
    <w:qFormat/>
    <w:rPr>
      <w:rFonts w:cs="Times New Roman"/>
    </w:rPr>
  </w:style>
  <w:style w:type="character" w:customStyle="1" w:styleId="ListLabel487">
    <w:name w:val="ListLabel 487"/>
    <w:qFormat/>
    <w:rPr>
      <w:rFonts w:cs="Times New Roman"/>
    </w:rPr>
  </w:style>
  <w:style w:type="character" w:customStyle="1" w:styleId="ListLabel488">
    <w:name w:val="ListLabel 488"/>
    <w:qFormat/>
    <w:rPr>
      <w:rFonts w:cs="Times New Roman"/>
    </w:rPr>
  </w:style>
  <w:style w:type="character" w:customStyle="1" w:styleId="ListLabel489">
    <w:name w:val="ListLabel 489"/>
    <w:qFormat/>
    <w:rPr>
      <w:rFonts w:cs="Times New Roman"/>
    </w:rPr>
  </w:style>
  <w:style w:type="character" w:customStyle="1" w:styleId="ListLabel490">
    <w:name w:val="ListLabel 490"/>
    <w:qFormat/>
    <w:rPr>
      <w:rFonts w:cs="Times New Roman"/>
    </w:rPr>
  </w:style>
  <w:style w:type="character" w:customStyle="1" w:styleId="ListLabel491">
    <w:name w:val="ListLabel 491"/>
    <w:qFormat/>
    <w:rPr>
      <w:rFonts w:cs="Times New Roman"/>
    </w:rPr>
  </w:style>
  <w:style w:type="character" w:customStyle="1" w:styleId="ListLabel492">
    <w:name w:val="ListLabel 492"/>
    <w:qFormat/>
    <w:rPr>
      <w:rFonts w:ascii="Arial" w:hAnsi="Arial" w:cs="OpenSymbol"/>
      <w:sz w:val="20"/>
    </w:rPr>
  </w:style>
  <w:style w:type="character" w:customStyle="1" w:styleId="ListLabel493">
    <w:name w:val="ListLabel 493"/>
    <w:qFormat/>
    <w:rPr>
      <w:rFonts w:cs="OpenSymbol"/>
    </w:rPr>
  </w:style>
  <w:style w:type="character" w:customStyle="1" w:styleId="ListLabel494">
    <w:name w:val="ListLabel 494"/>
    <w:qFormat/>
    <w:rPr>
      <w:rFonts w:cs="OpenSymbol"/>
    </w:rPr>
  </w:style>
  <w:style w:type="character" w:customStyle="1" w:styleId="ListLabel495">
    <w:name w:val="ListLabel 495"/>
    <w:qFormat/>
    <w:rPr>
      <w:rFonts w:cs="OpenSymbol"/>
    </w:rPr>
  </w:style>
  <w:style w:type="character" w:customStyle="1" w:styleId="ListLabel496">
    <w:name w:val="ListLabel 496"/>
    <w:qFormat/>
    <w:rPr>
      <w:rFonts w:cs="OpenSymbol"/>
    </w:rPr>
  </w:style>
  <w:style w:type="character" w:customStyle="1" w:styleId="ListLabel497">
    <w:name w:val="ListLabel 497"/>
    <w:qFormat/>
    <w:rPr>
      <w:rFonts w:cs="OpenSymbol"/>
    </w:rPr>
  </w:style>
  <w:style w:type="character" w:customStyle="1" w:styleId="ListLabel498">
    <w:name w:val="ListLabel 498"/>
    <w:qFormat/>
    <w:rPr>
      <w:rFonts w:cs="OpenSymbol"/>
    </w:rPr>
  </w:style>
  <w:style w:type="character" w:customStyle="1" w:styleId="ListLabel499">
    <w:name w:val="ListLabel 499"/>
    <w:qFormat/>
    <w:rPr>
      <w:rFonts w:cs="OpenSymbol"/>
    </w:rPr>
  </w:style>
  <w:style w:type="character" w:customStyle="1" w:styleId="ListLabel500">
    <w:name w:val="ListLabel 500"/>
    <w:qFormat/>
    <w:rPr>
      <w:rFonts w:cs="OpenSymbol"/>
    </w:rPr>
  </w:style>
  <w:style w:type="character" w:customStyle="1" w:styleId="ListLabel501">
    <w:name w:val="ListLabel 501"/>
    <w:qFormat/>
    <w:rPr>
      <w:rFonts w:cs="OpenSymbol"/>
    </w:rPr>
  </w:style>
  <w:style w:type="character" w:customStyle="1" w:styleId="ListLabel502">
    <w:name w:val="ListLabel 502"/>
    <w:qFormat/>
    <w:rPr>
      <w:rFonts w:cs="OpenSymbol"/>
    </w:rPr>
  </w:style>
  <w:style w:type="character" w:customStyle="1" w:styleId="ListLabel503">
    <w:name w:val="ListLabel 503"/>
    <w:qFormat/>
    <w:rPr>
      <w:rFonts w:cs="OpenSymbol"/>
    </w:rPr>
  </w:style>
  <w:style w:type="character" w:customStyle="1" w:styleId="ListLabel504">
    <w:name w:val="ListLabel 504"/>
    <w:qFormat/>
    <w:rPr>
      <w:rFonts w:cs="OpenSymbol"/>
    </w:rPr>
  </w:style>
  <w:style w:type="character" w:customStyle="1" w:styleId="ListLabel505">
    <w:name w:val="ListLabel 505"/>
    <w:qFormat/>
    <w:rPr>
      <w:rFonts w:cs="OpenSymbol"/>
    </w:rPr>
  </w:style>
  <w:style w:type="character" w:customStyle="1" w:styleId="ListLabel506">
    <w:name w:val="ListLabel 506"/>
    <w:qFormat/>
    <w:rPr>
      <w:rFonts w:cs="OpenSymbol"/>
    </w:rPr>
  </w:style>
  <w:style w:type="character" w:customStyle="1" w:styleId="ListLabel507">
    <w:name w:val="ListLabel 507"/>
    <w:qFormat/>
    <w:rPr>
      <w:rFonts w:cs="OpenSymbol"/>
    </w:rPr>
  </w:style>
  <w:style w:type="character" w:customStyle="1" w:styleId="ListLabel508">
    <w:name w:val="ListLabel 508"/>
    <w:qFormat/>
    <w:rPr>
      <w:rFonts w:cs="OpenSymbol"/>
    </w:rPr>
  </w:style>
  <w:style w:type="character" w:customStyle="1" w:styleId="ListLabel509">
    <w:name w:val="ListLabel 509"/>
    <w:qFormat/>
    <w:rPr>
      <w:rFonts w:cs="OpenSymbol"/>
    </w:rPr>
  </w:style>
  <w:style w:type="character" w:customStyle="1" w:styleId="ListLabel510">
    <w:name w:val="ListLabel 510"/>
    <w:qFormat/>
    <w:rPr>
      <w:rFonts w:ascii="Arial" w:hAnsi="Arial" w:cs="OpenSymbol"/>
      <w:sz w:val="20"/>
    </w:rPr>
  </w:style>
  <w:style w:type="character" w:customStyle="1" w:styleId="ListLabel511">
    <w:name w:val="ListLabel 511"/>
    <w:qFormat/>
    <w:rPr>
      <w:rFonts w:ascii="Arial" w:hAnsi="Arial" w:cs="Symbol"/>
      <w:sz w:val="20"/>
    </w:rPr>
  </w:style>
  <w:style w:type="character" w:customStyle="1" w:styleId="ListLabel512">
    <w:name w:val="ListLabel 512"/>
    <w:qFormat/>
    <w:rPr>
      <w:rFonts w:cs="sans serif"/>
    </w:rPr>
  </w:style>
  <w:style w:type="character" w:customStyle="1" w:styleId="ListLabel513">
    <w:name w:val="ListLabel 513"/>
    <w:qFormat/>
    <w:rPr>
      <w:rFonts w:cs="Times New Roman"/>
    </w:rPr>
  </w:style>
  <w:style w:type="character" w:customStyle="1" w:styleId="ListLabel514">
    <w:name w:val="ListLabel 514"/>
    <w:qFormat/>
    <w:rPr>
      <w:rFonts w:cs="Times New Roman"/>
    </w:rPr>
  </w:style>
  <w:style w:type="character" w:customStyle="1" w:styleId="ListLabel515">
    <w:name w:val="ListLabel 515"/>
    <w:qFormat/>
    <w:rPr>
      <w:rFonts w:cs="Times New Roman"/>
    </w:rPr>
  </w:style>
  <w:style w:type="character" w:customStyle="1" w:styleId="ListLabel516">
    <w:name w:val="ListLabel 516"/>
    <w:qFormat/>
    <w:rPr>
      <w:rFonts w:cs="Times New Roman"/>
    </w:rPr>
  </w:style>
  <w:style w:type="character" w:customStyle="1" w:styleId="ListLabel517">
    <w:name w:val="ListLabel 517"/>
    <w:qFormat/>
    <w:rPr>
      <w:rFonts w:cs="Times New Roman"/>
    </w:rPr>
  </w:style>
  <w:style w:type="character" w:customStyle="1" w:styleId="ListLabel518">
    <w:name w:val="ListLabel 518"/>
    <w:qFormat/>
    <w:rPr>
      <w:rFonts w:cs="Times New Roman"/>
    </w:rPr>
  </w:style>
  <w:style w:type="character" w:customStyle="1" w:styleId="ListLabel519">
    <w:name w:val="ListLabel 519"/>
    <w:qFormat/>
    <w:rPr>
      <w:rFonts w:ascii="Arial" w:hAnsi="Arial" w:cs="Arial"/>
      <w:b w:val="0"/>
      <w:i w:val="0"/>
      <w:color w:val="00000A"/>
      <w:sz w:val="20"/>
      <w:szCs w:val="20"/>
    </w:rPr>
  </w:style>
  <w:style w:type="character" w:customStyle="1" w:styleId="ListLabel520">
    <w:name w:val="ListLabel 520"/>
    <w:qFormat/>
    <w:rPr>
      <w:rFonts w:cs="Symbol"/>
    </w:rPr>
  </w:style>
  <w:style w:type="character" w:customStyle="1" w:styleId="ListLabel521">
    <w:name w:val="ListLabel 521"/>
    <w:qFormat/>
    <w:rPr>
      <w:rFonts w:cs="sans serif"/>
    </w:rPr>
  </w:style>
  <w:style w:type="character" w:customStyle="1" w:styleId="ListLabel522">
    <w:name w:val="ListLabel 522"/>
    <w:qFormat/>
    <w:rPr>
      <w:rFonts w:cs="Times New Roman"/>
    </w:rPr>
  </w:style>
  <w:style w:type="character" w:customStyle="1" w:styleId="ListLabel523">
    <w:name w:val="ListLabel 523"/>
    <w:qFormat/>
    <w:rPr>
      <w:rFonts w:cs="Times New Roman"/>
    </w:rPr>
  </w:style>
  <w:style w:type="character" w:customStyle="1" w:styleId="ListLabel524">
    <w:name w:val="ListLabel 524"/>
    <w:qFormat/>
    <w:rPr>
      <w:rFonts w:cs="Times New Roman"/>
    </w:rPr>
  </w:style>
  <w:style w:type="character" w:customStyle="1" w:styleId="ListLabel525">
    <w:name w:val="ListLabel 525"/>
    <w:qFormat/>
    <w:rPr>
      <w:rFonts w:cs="Times New Roman"/>
    </w:rPr>
  </w:style>
  <w:style w:type="character" w:customStyle="1" w:styleId="ListLabel526">
    <w:name w:val="ListLabel 526"/>
    <w:qFormat/>
    <w:rPr>
      <w:rFonts w:cs="Times New Roman"/>
    </w:rPr>
  </w:style>
  <w:style w:type="character" w:customStyle="1" w:styleId="ListLabel527">
    <w:name w:val="ListLabel 527"/>
    <w:qFormat/>
    <w:rPr>
      <w:rFonts w:cs="Times New Roman"/>
    </w:rPr>
  </w:style>
  <w:style w:type="character" w:customStyle="1" w:styleId="ListLabel528">
    <w:name w:val="ListLabel 528"/>
    <w:qFormat/>
    <w:rPr>
      <w:rFonts w:ascii="Arial" w:hAnsi="Arial"/>
      <w:b/>
      <w:i w:val="0"/>
      <w:sz w:val="20"/>
    </w:rPr>
  </w:style>
  <w:style w:type="character" w:customStyle="1" w:styleId="ListLabel529">
    <w:name w:val="ListLabel 529"/>
    <w:qFormat/>
    <w:rPr>
      <w:rFonts w:ascii="Arial" w:hAnsi="Arial" w:cs="Arial"/>
      <w:b w:val="0"/>
      <w:i w:val="0"/>
      <w:color w:val="00000A"/>
      <w:sz w:val="20"/>
      <w:szCs w:val="20"/>
    </w:rPr>
  </w:style>
  <w:style w:type="character" w:customStyle="1" w:styleId="ListLabel530">
    <w:name w:val="ListLabel 530"/>
    <w:qFormat/>
    <w:rPr>
      <w:rFonts w:cs="Symbol"/>
    </w:rPr>
  </w:style>
  <w:style w:type="character" w:customStyle="1" w:styleId="ListLabel531">
    <w:name w:val="ListLabel 531"/>
    <w:qFormat/>
    <w:rPr>
      <w:rFonts w:cs="sans serif"/>
    </w:rPr>
  </w:style>
  <w:style w:type="character" w:customStyle="1" w:styleId="ListLabel532">
    <w:name w:val="ListLabel 532"/>
    <w:qFormat/>
    <w:rPr>
      <w:rFonts w:cs="Times New Roman"/>
    </w:rPr>
  </w:style>
  <w:style w:type="character" w:customStyle="1" w:styleId="ListLabel533">
    <w:name w:val="ListLabel 533"/>
    <w:qFormat/>
    <w:rPr>
      <w:rFonts w:cs="Times New Roman"/>
    </w:rPr>
  </w:style>
  <w:style w:type="character" w:customStyle="1" w:styleId="ListLabel534">
    <w:name w:val="ListLabel 534"/>
    <w:qFormat/>
    <w:rPr>
      <w:rFonts w:cs="Times New Roman"/>
    </w:rPr>
  </w:style>
  <w:style w:type="character" w:customStyle="1" w:styleId="ListLabel535">
    <w:name w:val="ListLabel 535"/>
    <w:qFormat/>
    <w:rPr>
      <w:rFonts w:cs="Times New Roman"/>
    </w:rPr>
  </w:style>
  <w:style w:type="character" w:customStyle="1" w:styleId="ListLabel536">
    <w:name w:val="ListLabel 536"/>
    <w:qFormat/>
    <w:rPr>
      <w:rFonts w:cs="Times New Roman"/>
    </w:rPr>
  </w:style>
  <w:style w:type="character" w:customStyle="1" w:styleId="ListLabel537">
    <w:name w:val="ListLabel 537"/>
    <w:qFormat/>
    <w:rPr>
      <w:rFonts w:cs="Times New Roman"/>
    </w:rPr>
  </w:style>
  <w:style w:type="character" w:customStyle="1" w:styleId="ListLabel538">
    <w:name w:val="ListLabel 538"/>
    <w:qFormat/>
    <w:rPr>
      <w:rFonts w:ascii="Arial" w:hAnsi="Arial" w:cs="Arial"/>
      <w:b w:val="0"/>
      <w:i w:val="0"/>
      <w:color w:val="00000A"/>
      <w:sz w:val="20"/>
      <w:szCs w:val="20"/>
    </w:rPr>
  </w:style>
  <w:style w:type="character" w:customStyle="1" w:styleId="ListLabel539">
    <w:name w:val="ListLabel 539"/>
    <w:qFormat/>
    <w:rPr>
      <w:rFonts w:cs="Symbol"/>
    </w:rPr>
  </w:style>
  <w:style w:type="character" w:customStyle="1" w:styleId="ListLabel540">
    <w:name w:val="ListLabel 540"/>
    <w:qFormat/>
    <w:rPr>
      <w:rFonts w:cs="sans serif"/>
    </w:rPr>
  </w:style>
  <w:style w:type="character" w:customStyle="1" w:styleId="ListLabel541">
    <w:name w:val="ListLabel 541"/>
    <w:qFormat/>
    <w:rPr>
      <w:rFonts w:cs="Times New Roman"/>
    </w:rPr>
  </w:style>
  <w:style w:type="character" w:customStyle="1" w:styleId="ListLabel542">
    <w:name w:val="ListLabel 542"/>
    <w:qFormat/>
    <w:rPr>
      <w:rFonts w:cs="Times New Roman"/>
    </w:rPr>
  </w:style>
  <w:style w:type="character" w:customStyle="1" w:styleId="ListLabel543">
    <w:name w:val="ListLabel 543"/>
    <w:qFormat/>
    <w:rPr>
      <w:rFonts w:cs="Times New Roman"/>
    </w:rPr>
  </w:style>
  <w:style w:type="character" w:customStyle="1" w:styleId="ListLabel544">
    <w:name w:val="ListLabel 544"/>
    <w:qFormat/>
    <w:rPr>
      <w:rFonts w:cs="Times New Roman"/>
    </w:rPr>
  </w:style>
  <w:style w:type="character" w:customStyle="1" w:styleId="ListLabel545">
    <w:name w:val="ListLabel 545"/>
    <w:qFormat/>
    <w:rPr>
      <w:rFonts w:cs="Times New Roman"/>
    </w:rPr>
  </w:style>
  <w:style w:type="character" w:customStyle="1" w:styleId="ListLabel546">
    <w:name w:val="ListLabel 546"/>
    <w:qFormat/>
    <w:rPr>
      <w:rFonts w:cs="Times New Roman"/>
    </w:rPr>
  </w:style>
  <w:style w:type="character" w:customStyle="1" w:styleId="ListLabel547">
    <w:name w:val="ListLabel 547"/>
    <w:qFormat/>
    <w:rPr>
      <w:rFonts w:ascii="Arial" w:hAnsi="Arial" w:cs="Arial"/>
      <w:b w:val="0"/>
      <w:i w:val="0"/>
      <w:color w:val="00000A"/>
      <w:sz w:val="20"/>
      <w:szCs w:val="20"/>
    </w:rPr>
  </w:style>
  <w:style w:type="character" w:customStyle="1" w:styleId="ListLabel548">
    <w:name w:val="ListLabel 548"/>
    <w:qFormat/>
    <w:rPr>
      <w:rFonts w:cs="Symbol"/>
    </w:rPr>
  </w:style>
  <w:style w:type="character" w:customStyle="1" w:styleId="ListLabel549">
    <w:name w:val="ListLabel 549"/>
    <w:qFormat/>
    <w:rPr>
      <w:rFonts w:cs="sans serif"/>
    </w:rPr>
  </w:style>
  <w:style w:type="character" w:customStyle="1" w:styleId="ListLabel550">
    <w:name w:val="ListLabel 550"/>
    <w:qFormat/>
    <w:rPr>
      <w:rFonts w:cs="Times New Roman"/>
    </w:rPr>
  </w:style>
  <w:style w:type="character" w:customStyle="1" w:styleId="ListLabel551">
    <w:name w:val="ListLabel 551"/>
    <w:qFormat/>
    <w:rPr>
      <w:rFonts w:cs="Times New Roman"/>
    </w:rPr>
  </w:style>
  <w:style w:type="character" w:customStyle="1" w:styleId="ListLabel552">
    <w:name w:val="ListLabel 552"/>
    <w:qFormat/>
    <w:rPr>
      <w:rFonts w:cs="Times New Roman"/>
    </w:rPr>
  </w:style>
  <w:style w:type="character" w:customStyle="1" w:styleId="ListLabel553">
    <w:name w:val="ListLabel 553"/>
    <w:qFormat/>
    <w:rPr>
      <w:rFonts w:cs="Times New Roman"/>
    </w:rPr>
  </w:style>
  <w:style w:type="character" w:customStyle="1" w:styleId="ListLabel554">
    <w:name w:val="ListLabel 554"/>
    <w:qFormat/>
    <w:rPr>
      <w:rFonts w:cs="Times New Roman"/>
    </w:rPr>
  </w:style>
  <w:style w:type="character" w:customStyle="1" w:styleId="ListLabel555">
    <w:name w:val="ListLabel 555"/>
    <w:qFormat/>
    <w:rPr>
      <w:rFonts w:cs="Times New Roman"/>
    </w:rPr>
  </w:style>
  <w:style w:type="character" w:customStyle="1" w:styleId="ListLabel556">
    <w:name w:val="ListLabel 556"/>
    <w:qFormat/>
    <w:rPr>
      <w:rFonts w:ascii="Arial" w:hAnsi="Arial" w:cs="Arial"/>
      <w:b w:val="0"/>
      <w:i w:val="0"/>
      <w:color w:val="00000A"/>
      <w:sz w:val="20"/>
      <w:szCs w:val="20"/>
    </w:rPr>
  </w:style>
  <w:style w:type="character" w:customStyle="1" w:styleId="ListLabel557">
    <w:name w:val="ListLabel 557"/>
    <w:qFormat/>
    <w:rPr>
      <w:rFonts w:cs="Symbol"/>
    </w:rPr>
  </w:style>
  <w:style w:type="character" w:customStyle="1" w:styleId="ListLabel558">
    <w:name w:val="ListLabel 558"/>
    <w:qFormat/>
    <w:rPr>
      <w:rFonts w:cs="sans serif"/>
    </w:rPr>
  </w:style>
  <w:style w:type="character" w:customStyle="1" w:styleId="ListLabel559">
    <w:name w:val="ListLabel 559"/>
    <w:qFormat/>
    <w:rPr>
      <w:rFonts w:cs="Times New Roman"/>
    </w:rPr>
  </w:style>
  <w:style w:type="character" w:customStyle="1" w:styleId="ListLabel560">
    <w:name w:val="ListLabel 560"/>
    <w:qFormat/>
    <w:rPr>
      <w:rFonts w:cs="Times New Roman"/>
    </w:rPr>
  </w:style>
  <w:style w:type="character" w:customStyle="1" w:styleId="ListLabel561">
    <w:name w:val="ListLabel 561"/>
    <w:qFormat/>
    <w:rPr>
      <w:rFonts w:cs="Times New Roman"/>
    </w:rPr>
  </w:style>
  <w:style w:type="character" w:customStyle="1" w:styleId="ListLabel562">
    <w:name w:val="ListLabel 562"/>
    <w:qFormat/>
    <w:rPr>
      <w:rFonts w:cs="Times New Roman"/>
    </w:rPr>
  </w:style>
  <w:style w:type="character" w:customStyle="1" w:styleId="ListLabel563">
    <w:name w:val="ListLabel 563"/>
    <w:qFormat/>
    <w:rPr>
      <w:rFonts w:cs="Times New Roman"/>
    </w:rPr>
  </w:style>
  <w:style w:type="character" w:customStyle="1" w:styleId="ListLabel564">
    <w:name w:val="ListLabel 564"/>
    <w:qFormat/>
    <w:rPr>
      <w:rFonts w:cs="Times New Roman"/>
    </w:rPr>
  </w:style>
  <w:style w:type="character" w:customStyle="1" w:styleId="ListLabel565">
    <w:name w:val="ListLabel 565"/>
    <w:qFormat/>
    <w:rPr>
      <w:rFonts w:ascii="Arial" w:hAnsi="Arial"/>
      <w:b w:val="0"/>
      <w:i w:val="0"/>
      <w:color w:val="00000A"/>
      <w:sz w:val="20"/>
      <w:szCs w:val="20"/>
    </w:rPr>
  </w:style>
  <w:style w:type="character" w:customStyle="1" w:styleId="ListLabel566">
    <w:name w:val="ListLabel 566"/>
    <w:qFormat/>
    <w:rPr>
      <w:rFonts w:cs="Symbol"/>
    </w:rPr>
  </w:style>
  <w:style w:type="character" w:customStyle="1" w:styleId="ListLabel567">
    <w:name w:val="ListLabel 567"/>
    <w:qFormat/>
    <w:rPr>
      <w:rFonts w:cs="sans serif"/>
    </w:rPr>
  </w:style>
  <w:style w:type="character" w:customStyle="1" w:styleId="ListLabel568">
    <w:name w:val="ListLabel 568"/>
    <w:qFormat/>
    <w:rPr>
      <w:rFonts w:cs="Times New Roman"/>
    </w:rPr>
  </w:style>
  <w:style w:type="character" w:customStyle="1" w:styleId="ListLabel569">
    <w:name w:val="ListLabel 569"/>
    <w:qFormat/>
    <w:rPr>
      <w:rFonts w:cs="Times New Roman"/>
    </w:rPr>
  </w:style>
  <w:style w:type="character" w:customStyle="1" w:styleId="ListLabel570">
    <w:name w:val="ListLabel 570"/>
    <w:qFormat/>
    <w:rPr>
      <w:rFonts w:cs="Times New Roman"/>
    </w:rPr>
  </w:style>
  <w:style w:type="character" w:customStyle="1" w:styleId="ListLabel571">
    <w:name w:val="ListLabel 571"/>
    <w:qFormat/>
    <w:rPr>
      <w:rFonts w:cs="Times New Roman"/>
    </w:rPr>
  </w:style>
  <w:style w:type="character" w:customStyle="1" w:styleId="ListLabel572">
    <w:name w:val="ListLabel 572"/>
    <w:qFormat/>
    <w:rPr>
      <w:rFonts w:cs="Times New Roman"/>
    </w:rPr>
  </w:style>
  <w:style w:type="character" w:customStyle="1" w:styleId="ListLabel573">
    <w:name w:val="ListLabel 573"/>
    <w:qFormat/>
    <w:rPr>
      <w:rFonts w:cs="Times New Roman"/>
    </w:rPr>
  </w:style>
  <w:style w:type="character" w:customStyle="1" w:styleId="ListLabel574">
    <w:name w:val="ListLabel 574"/>
    <w:qFormat/>
    <w:rPr>
      <w:rFonts w:ascii="Arial" w:hAnsi="Arial" w:cs="Arial"/>
      <w:b w:val="0"/>
      <w:i w:val="0"/>
      <w:color w:val="00000A"/>
      <w:sz w:val="20"/>
      <w:szCs w:val="20"/>
    </w:rPr>
  </w:style>
  <w:style w:type="character" w:customStyle="1" w:styleId="ListLabel575">
    <w:name w:val="ListLabel 575"/>
    <w:qFormat/>
    <w:rPr>
      <w:rFonts w:cs="Symbol"/>
    </w:rPr>
  </w:style>
  <w:style w:type="character" w:customStyle="1" w:styleId="ListLabel576">
    <w:name w:val="ListLabel 576"/>
    <w:qFormat/>
    <w:rPr>
      <w:rFonts w:cs="sans serif"/>
    </w:rPr>
  </w:style>
  <w:style w:type="character" w:customStyle="1" w:styleId="ListLabel577">
    <w:name w:val="ListLabel 577"/>
    <w:qFormat/>
    <w:rPr>
      <w:rFonts w:cs="Times New Roman"/>
    </w:rPr>
  </w:style>
  <w:style w:type="character" w:customStyle="1" w:styleId="ListLabel578">
    <w:name w:val="ListLabel 578"/>
    <w:qFormat/>
    <w:rPr>
      <w:rFonts w:cs="Times New Roman"/>
    </w:rPr>
  </w:style>
  <w:style w:type="character" w:customStyle="1" w:styleId="ListLabel579">
    <w:name w:val="ListLabel 579"/>
    <w:qFormat/>
    <w:rPr>
      <w:rFonts w:cs="Times New Roman"/>
    </w:rPr>
  </w:style>
  <w:style w:type="character" w:customStyle="1" w:styleId="ListLabel580">
    <w:name w:val="ListLabel 580"/>
    <w:qFormat/>
    <w:rPr>
      <w:rFonts w:cs="Times New Roman"/>
    </w:rPr>
  </w:style>
  <w:style w:type="character" w:customStyle="1" w:styleId="ListLabel581">
    <w:name w:val="ListLabel 581"/>
    <w:qFormat/>
    <w:rPr>
      <w:rFonts w:cs="Times New Roman"/>
    </w:rPr>
  </w:style>
  <w:style w:type="character" w:customStyle="1" w:styleId="ListLabel582">
    <w:name w:val="ListLabel 582"/>
    <w:qFormat/>
    <w:rPr>
      <w:rFonts w:cs="Times New Roman"/>
    </w:rPr>
  </w:style>
  <w:style w:type="character" w:customStyle="1" w:styleId="ListLabel583">
    <w:name w:val="ListLabel 583"/>
    <w:qFormat/>
    <w:rPr>
      <w:rFonts w:ascii="Arial" w:hAnsi="Arial"/>
      <w:b w:val="0"/>
      <w:i w:val="0"/>
      <w:color w:val="00000A"/>
      <w:sz w:val="20"/>
      <w:szCs w:val="20"/>
    </w:rPr>
  </w:style>
  <w:style w:type="character" w:customStyle="1" w:styleId="ListLabel584">
    <w:name w:val="ListLabel 584"/>
    <w:qFormat/>
    <w:rPr>
      <w:rFonts w:cs="Symbol"/>
    </w:rPr>
  </w:style>
  <w:style w:type="character" w:customStyle="1" w:styleId="ListLabel585">
    <w:name w:val="ListLabel 585"/>
    <w:qFormat/>
    <w:rPr>
      <w:rFonts w:cs="sans serif"/>
    </w:rPr>
  </w:style>
  <w:style w:type="character" w:customStyle="1" w:styleId="ListLabel586">
    <w:name w:val="ListLabel 586"/>
    <w:qFormat/>
    <w:rPr>
      <w:rFonts w:cs="Times New Roman"/>
    </w:rPr>
  </w:style>
  <w:style w:type="character" w:customStyle="1" w:styleId="ListLabel587">
    <w:name w:val="ListLabel 587"/>
    <w:qFormat/>
    <w:rPr>
      <w:rFonts w:cs="Times New Roman"/>
    </w:rPr>
  </w:style>
  <w:style w:type="character" w:customStyle="1" w:styleId="ListLabel588">
    <w:name w:val="ListLabel 588"/>
    <w:qFormat/>
    <w:rPr>
      <w:rFonts w:cs="Times New Roman"/>
    </w:rPr>
  </w:style>
  <w:style w:type="character" w:customStyle="1" w:styleId="ListLabel589">
    <w:name w:val="ListLabel 589"/>
    <w:qFormat/>
    <w:rPr>
      <w:rFonts w:cs="Times New Roman"/>
    </w:rPr>
  </w:style>
  <w:style w:type="character" w:customStyle="1" w:styleId="ListLabel590">
    <w:name w:val="ListLabel 590"/>
    <w:qFormat/>
    <w:rPr>
      <w:rFonts w:cs="Times New Roman"/>
    </w:rPr>
  </w:style>
  <w:style w:type="character" w:customStyle="1" w:styleId="ListLabel591">
    <w:name w:val="ListLabel 591"/>
    <w:qFormat/>
    <w:rPr>
      <w:rFonts w:cs="Times New Roman"/>
    </w:rPr>
  </w:style>
  <w:style w:type="character" w:customStyle="1" w:styleId="ListLabel592">
    <w:name w:val="ListLabel 592"/>
    <w:qFormat/>
    <w:rPr>
      <w:rFonts w:ascii="Arial" w:hAnsi="Arial"/>
      <w:b w:val="0"/>
      <w:i w:val="0"/>
      <w:color w:val="00000A"/>
      <w:sz w:val="20"/>
      <w:szCs w:val="20"/>
    </w:rPr>
  </w:style>
  <w:style w:type="character" w:customStyle="1" w:styleId="ListLabel593">
    <w:name w:val="ListLabel 593"/>
    <w:qFormat/>
    <w:rPr>
      <w:rFonts w:cs="Symbol"/>
    </w:rPr>
  </w:style>
  <w:style w:type="character" w:customStyle="1" w:styleId="ListLabel594">
    <w:name w:val="ListLabel 594"/>
    <w:qFormat/>
    <w:rPr>
      <w:rFonts w:cs="sans serif"/>
    </w:rPr>
  </w:style>
  <w:style w:type="character" w:customStyle="1" w:styleId="ListLabel595">
    <w:name w:val="ListLabel 595"/>
    <w:qFormat/>
    <w:rPr>
      <w:rFonts w:cs="Times New Roman"/>
    </w:rPr>
  </w:style>
  <w:style w:type="character" w:customStyle="1" w:styleId="ListLabel596">
    <w:name w:val="ListLabel 596"/>
    <w:qFormat/>
    <w:rPr>
      <w:rFonts w:cs="Times New Roman"/>
    </w:rPr>
  </w:style>
  <w:style w:type="character" w:customStyle="1" w:styleId="ListLabel597">
    <w:name w:val="ListLabel 597"/>
    <w:qFormat/>
    <w:rPr>
      <w:rFonts w:cs="Times New Roman"/>
    </w:rPr>
  </w:style>
  <w:style w:type="character" w:customStyle="1" w:styleId="ListLabel598">
    <w:name w:val="ListLabel 598"/>
    <w:qFormat/>
    <w:rPr>
      <w:rFonts w:cs="Times New Roman"/>
    </w:rPr>
  </w:style>
  <w:style w:type="character" w:customStyle="1" w:styleId="ListLabel599">
    <w:name w:val="ListLabel 599"/>
    <w:qFormat/>
    <w:rPr>
      <w:rFonts w:cs="Times New Roman"/>
    </w:rPr>
  </w:style>
  <w:style w:type="character" w:customStyle="1" w:styleId="ListLabel600">
    <w:name w:val="ListLabel 600"/>
    <w:qFormat/>
    <w:rPr>
      <w:rFonts w:cs="Times New Roman"/>
    </w:rPr>
  </w:style>
  <w:style w:type="character" w:customStyle="1" w:styleId="ListLabel601">
    <w:name w:val="ListLabel 601"/>
    <w:qFormat/>
    <w:rPr>
      <w:rFonts w:ascii="Arial" w:hAnsi="Arial"/>
      <w:b w:val="0"/>
      <w:i w:val="0"/>
      <w:color w:val="00000A"/>
      <w:sz w:val="20"/>
      <w:szCs w:val="20"/>
    </w:rPr>
  </w:style>
  <w:style w:type="character" w:customStyle="1" w:styleId="ListLabel602">
    <w:name w:val="ListLabel 602"/>
    <w:qFormat/>
    <w:rPr>
      <w:rFonts w:cs="Symbol"/>
    </w:rPr>
  </w:style>
  <w:style w:type="character" w:customStyle="1" w:styleId="ListLabel603">
    <w:name w:val="ListLabel 603"/>
    <w:qFormat/>
    <w:rPr>
      <w:rFonts w:cs="sans serif"/>
    </w:rPr>
  </w:style>
  <w:style w:type="character" w:customStyle="1" w:styleId="ListLabel604">
    <w:name w:val="ListLabel 604"/>
    <w:qFormat/>
    <w:rPr>
      <w:rFonts w:cs="Times New Roman"/>
    </w:rPr>
  </w:style>
  <w:style w:type="character" w:customStyle="1" w:styleId="ListLabel605">
    <w:name w:val="ListLabel 605"/>
    <w:qFormat/>
    <w:rPr>
      <w:rFonts w:cs="Times New Roman"/>
    </w:rPr>
  </w:style>
  <w:style w:type="character" w:customStyle="1" w:styleId="ListLabel606">
    <w:name w:val="ListLabel 606"/>
    <w:qFormat/>
    <w:rPr>
      <w:rFonts w:cs="Times New Roman"/>
    </w:rPr>
  </w:style>
  <w:style w:type="character" w:customStyle="1" w:styleId="ListLabel607">
    <w:name w:val="ListLabel 607"/>
    <w:qFormat/>
    <w:rPr>
      <w:rFonts w:cs="Times New Roman"/>
    </w:rPr>
  </w:style>
  <w:style w:type="character" w:customStyle="1" w:styleId="ListLabel608">
    <w:name w:val="ListLabel 608"/>
    <w:qFormat/>
    <w:rPr>
      <w:rFonts w:cs="Times New Roman"/>
    </w:rPr>
  </w:style>
  <w:style w:type="character" w:customStyle="1" w:styleId="ListLabel609">
    <w:name w:val="ListLabel 609"/>
    <w:qFormat/>
    <w:rPr>
      <w:rFonts w:cs="Times New Roman"/>
    </w:rPr>
  </w:style>
  <w:style w:type="character" w:customStyle="1" w:styleId="ListLabel610">
    <w:name w:val="ListLabel 610"/>
    <w:qFormat/>
    <w:rPr>
      <w:rFonts w:ascii="Arial" w:hAnsi="Arial"/>
      <w:b w:val="0"/>
      <w:i w:val="0"/>
      <w:color w:val="00000A"/>
      <w:sz w:val="20"/>
      <w:szCs w:val="20"/>
    </w:rPr>
  </w:style>
  <w:style w:type="character" w:customStyle="1" w:styleId="ListLabel611">
    <w:name w:val="ListLabel 611"/>
    <w:qFormat/>
    <w:rPr>
      <w:rFonts w:cs="Symbol"/>
    </w:rPr>
  </w:style>
  <w:style w:type="character" w:customStyle="1" w:styleId="ListLabel612">
    <w:name w:val="ListLabel 612"/>
    <w:qFormat/>
    <w:rPr>
      <w:rFonts w:cs="sans serif"/>
    </w:rPr>
  </w:style>
  <w:style w:type="character" w:customStyle="1" w:styleId="ListLabel613">
    <w:name w:val="ListLabel 613"/>
    <w:qFormat/>
    <w:rPr>
      <w:rFonts w:cs="Times New Roman"/>
    </w:rPr>
  </w:style>
  <w:style w:type="character" w:customStyle="1" w:styleId="ListLabel614">
    <w:name w:val="ListLabel 614"/>
    <w:qFormat/>
    <w:rPr>
      <w:rFonts w:cs="Times New Roman"/>
    </w:rPr>
  </w:style>
  <w:style w:type="character" w:customStyle="1" w:styleId="ListLabel615">
    <w:name w:val="ListLabel 615"/>
    <w:qFormat/>
    <w:rPr>
      <w:rFonts w:cs="Times New Roman"/>
    </w:rPr>
  </w:style>
  <w:style w:type="character" w:customStyle="1" w:styleId="ListLabel616">
    <w:name w:val="ListLabel 616"/>
    <w:qFormat/>
    <w:rPr>
      <w:rFonts w:cs="Times New Roman"/>
    </w:rPr>
  </w:style>
  <w:style w:type="character" w:customStyle="1" w:styleId="ListLabel617">
    <w:name w:val="ListLabel 617"/>
    <w:qFormat/>
    <w:rPr>
      <w:rFonts w:cs="Times New Roman"/>
    </w:rPr>
  </w:style>
  <w:style w:type="character" w:customStyle="1" w:styleId="ListLabel618">
    <w:name w:val="ListLabel 618"/>
    <w:qFormat/>
    <w:rPr>
      <w:rFonts w:cs="Times New Roman"/>
    </w:rPr>
  </w:style>
  <w:style w:type="character" w:customStyle="1" w:styleId="ListLabel619">
    <w:name w:val="ListLabel 619"/>
    <w:qFormat/>
    <w:rPr>
      <w:rFonts w:ascii="Arial" w:hAnsi="Arial"/>
      <w:b w:val="0"/>
      <w:i w:val="0"/>
      <w:color w:val="00000A"/>
      <w:sz w:val="20"/>
      <w:szCs w:val="20"/>
    </w:rPr>
  </w:style>
  <w:style w:type="character" w:customStyle="1" w:styleId="ListLabel620">
    <w:name w:val="ListLabel 620"/>
    <w:qFormat/>
    <w:rPr>
      <w:rFonts w:cs="Symbol"/>
    </w:rPr>
  </w:style>
  <w:style w:type="character" w:customStyle="1" w:styleId="ListLabel621">
    <w:name w:val="ListLabel 621"/>
    <w:qFormat/>
    <w:rPr>
      <w:rFonts w:cs="sans serif"/>
    </w:rPr>
  </w:style>
  <w:style w:type="character" w:customStyle="1" w:styleId="ListLabel622">
    <w:name w:val="ListLabel 622"/>
    <w:qFormat/>
    <w:rPr>
      <w:rFonts w:cs="Times New Roman"/>
    </w:rPr>
  </w:style>
  <w:style w:type="character" w:customStyle="1" w:styleId="ListLabel623">
    <w:name w:val="ListLabel 623"/>
    <w:qFormat/>
    <w:rPr>
      <w:rFonts w:cs="Times New Roman"/>
    </w:rPr>
  </w:style>
  <w:style w:type="character" w:customStyle="1" w:styleId="ListLabel624">
    <w:name w:val="ListLabel 624"/>
    <w:qFormat/>
    <w:rPr>
      <w:rFonts w:cs="Times New Roman"/>
    </w:rPr>
  </w:style>
  <w:style w:type="character" w:customStyle="1" w:styleId="ListLabel625">
    <w:name w:val="ListLabel 625"/>
    <w:qFormat/>
    <w:rPr>
      <w:rFonts w:cs="Times New Roman"/>
    </w:rPr>
  </w:style>
  <w:style w:type="character" w:customStyle="1" w:styleId="ListLabel626">
    <w:name w:val="ListLabel 626"/>
    <w:qFormat/>
    <w:rPr>
      <w:rFonts w:cs="Times New Roman"/>
    </w:rPr>
  </w:style>
  <w:style w:type="character" w:customStyle="1" w:styleId="ListLabel627">
    <w:name w:val="ListLabel 627"/>
    <w:qFormat/>
    <w:rPr>
      <w:rFonts w:cs="Times New Roman"/>
    </w:rPr>
  </w:style>
  <w:style w:type="character" w:customStyle="1" w:styleId="ListLabel628">
    <w:name w:val="ListLabel 628"/>
    <w:qFormat/>
    <w:rPr>
      <w:rFonts w:ascii="Arial" w:hAnsi="Arial" w:cs="OpenSymbol"/>
      <w:sz w:val="20"/>
    </w:rPr>
  </w:style>
  <w:style w:type="character" w:customStyle="1" w:styleId="ListLabel629">
    <w:name w:val="ListLabel 629"/>
    <w:qFormat/>
    <w:rPr>
      <w:rFonts w:cs="OpenSymbol"/>
    </w:rPr>
  </w:style>
  <w:style w:type="character" w:customStyle="1" w:styleId="ListLabel630">
    <w:name w:val="ListLabel 630"/>
    <w:qFormat/>
    <w:rPr>
      <w:rFonts w:cs="OpenSymbol"/>
    </w:rPr>
  </w:style>
  <w:style w:type="character" w:customStyle="1" w:styleId="ListLabel631">
    <w:name w:val="ListLabel 631"/>
    <w:qFormat/>
    <w:rPr>
      <w:rFonts w:cs="OpenSymbol"/>
    </w:rPr>
  </w:style>
  <w:style w:type="character" w:customStyle="1" w:styleId="ListLabel632">
    <w:name w:val="ListLabel 632"/>
    <w:qFormat/>
    <w:rPr>
      <w:rFonts w:cs="OpenSymbol"/>
    </w:rPr>
  </w:style>
  <w:style w:type="character" w:customStyle="1" w:styleId="ListLabel633">
    <w:name w:val="ListLabel 633"/>
    <w:qFormat/>
    <w:rPr>
      <w:rFonts w:cs="OpenSymbol"/>
    </w:rPr>
  </w:style>
  <w:style w:type="character" w:customStyle="1" w:styleId="ListLabel634">
    <w:name w:val="ListLabel 634"/>
    <w:qFormat/>
    <w:rPr>
      <w:rFonts w:cs="OpenSymbol"/>
    </w:rPr>
  </w:style>
  <w:style w:type="character" w:customStyle="1" w:styleId="ListLabel635">
    <w:name w:val="ListLabel 635"/>
    <w:qFormat/>
    <w:rPr>
      <w:rFonts w:cs="OpenSymbol"/>
    </w:rPr>
  </w:style>
  <w:style w:type="character" w:customStyle="1" w:styleId="ListLabel636">
    <w:name w:val="ListLabel 636"/>
    <w:qFormat/>
    <w:rPr>
      <w:rFonts w:cs="OpenSymbol"/>
    </w:rPr>
  </w:style>
  <w:style w:type="character" w:customStyle="1" w:styleId="ListLabel637">
    <w:name w:val="ListLabel 637"/>
    <w:qFormat/>
    <w:rPr>
      <w:rFonts w:cs="OpenSymbol"/>
    </w:rPr>
  </w:style>
  <w:style w:type="character" w:customStyle="1" w:styleId="ListLabel638">
    <w:name w:val="ListLabel 638"/>
    <w:qFormat/>
    <w:rPr>
      <w:rFonts w:cs="OpenSymbol"/>
    </w:rPr>
  </w:style>
  <w:style w:type="character" w:customStyle="1" w:styleId="ListLabel639">
    <w:name w:val="ListLabel 639"/>
    <w:qFormat/>
    <w:rPr>
      <w:rFonts w:cs="OpenSymbol"/>
    </w:rPr>
  </w:style>
  <w:style w:type="character" w:customStyle="1" w:styleId="ListLabel640">
    <w:name w:val="ListLabel 640"/>
    <w:qFormat/>
    <w:rPr>
      <w:rFonts w:cs="OpenSymbol"/>
    </w:rPr>
  </w:style>
  <w:style w:type="character" w:customStyle="1" w:styleId="ListLabel641">
    <w:name w:val="ListLabel 641"/>
    <w:qFormat/>
    <w:rPr>
      <w:rFonts w:cs="OpenSymbol"/>
    </w:rPr>
  </w:style>
  <w:style w:type="character" w:customStyle="1" w:styleId="ListLabel642">
    <w:name w:val="ListLabel 642"/>
    <w:qFormat/>
    <w:rPr>
      <w:rFonts w:cs="OpenSymbol"/>
    </w:rPr>
  </w:style>
  <w:style w:type="character" w:customStyle="1" w:styleId="ListLabel643">
    <w:name w:val="ListLabel 643"/>
    <w:qFormat/>
    <w:rPr>
      <w:rFonts w:cs="OpenSymbol"/>
    </w:rPr>
  </w:style>
  <w:style w:type="character" w:customStyle="1" w:styleId="ListLabel644">
    <w:name w:val="ListLabel 644"/>
    <w:qFormat/>
    <w:rPr>
      <w:rFonts w:cs="OpenSymbol"/>
    </w:rPr>
  </w:style>
  <w:style w:type="character" w:customStyle="1" w:styleId="ListLabel645">
    <w:name w:val="ListLabel 645"/>
    <w:qFormat/>
    <w:rPr>
      <w:rFonts w:cs="OpenSymbol"/>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88"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qFormat/>
    <w:pPr>
      <w:suppressLineNumbers/>
    </w:pPr>
    <w:rPr>
      <w:rFonts w:cs="Arial"/>
    </w:rPr>
  </w:style>
  <w:style w:type="paragraph" w:styleId="Textkomente">
    <w:name w:val="annotation text"/>
    <w:basedOn w:val="Normln"/>
    <w:link w:val="TextkomenteChar"/>
    <w:unhideWhenUsed/>
    <w:qFormat/>
    <w:rsid w:val="00B21BFB"/>
    <w:rPr>
      <w:color w:val="00000A"/>
      <w:sz w:val="20"/>
      <w:szCs w:val="20"/>
    </w:rPr>
  </w:style>
  <w:style w:type="paragraph" w:styleId="Textbubliny">
    <w:name w:val="Balloon Text"/>
    <w:basedOn w:val="Normln"/>
    <w:link w:val="TextbublinyChar"/>
    <w:uiPriority w:val="99"/>
    <w:semiHidden/>
    <w:unhideWhenUsed/>
    <w:qFormat/>
    <w:rsid w:val="00B21BFB"/>
    <w:rPr>
      <w:rFonts w:ascii="Segoe UI" w:hAnsi="Segoe UI" w:cs="Segoe UI"/>
      <w:sz w:val="18"/>
      <w:szCs w:val="18"/>
    </w:rPr>
  </w:style>
  <w:style w:type="paragraph" w:styleId="Zkladntext2">
    <w:name w:val="Body Text 2"/>
    <w:basedOn w:val="Normln"/>
    <w:link w:val="Zkladntext2Char"/>
    <w:uiPriority w:val="99"/>
    <w:qFormat/>
    <w:rsid w:val="008F60E9"/>
    <w:pPr>
      <w:jc w:val="both"/>
    </w:pPr>
    <w:rPr>
      <w:sz w:val="22"/>
      <w:szCs w:val="22"/>
    </w:rPr>
  </w:style>
  <w:style w:type="paragraph" w:styleId="Zkladntextodsazen3">
    <w:name w:val="Body Text Indent 3"/>
    <w:basedOn w:val="Normln"/>
    <w:link w:val="Zkladntextodsazen3Char"/>
    <w:uiPriority w:val="99"/>
    <w:qFormat/>
    <w:rsid w:val="008F60E9"/>
    <w:pPr>
      <w:ind w:left="705"/>
      <w:jc w:val="both"/>
    </w:pPr>
    <w:rPr>
      <w:sz w:val="22"/>
      <w:szCs w:val="22"/>
    </w:rPr>
  </w:style>
  <w:style w:type="paragraph" w:styleId="Odstavecseseznamem">
    <w:name w:val="List Paragraph"/>
    <w:aliases w:val="Nad,List Paragraph,Odstavec cíl se seznamem,Odstavec se seznamem5,Odstavec_muj,Odstavec se seznamem a odrážkou,1 úroveň Odstavec se seznamem,List Paragraph (Czech Tourism),NAKIT List Paragraph,Reference List,s odrážkami"/>
    <w:basedOn w:val="Normln"/>
    <w:link w:val="OdstavecseseznamemChar"/>
    <w:uiPriority w:val="34"/>
    <w:qFormat/>
    <w:rsid w:val="008F60E9"/>
    <w:pPr>
      <w:ind w:left="708"/>
    </w:pPr>
  </w:style>
  <w:style w:type="paragraph" w:styleId="Zkladntextodsazen">
    <w:name w:val="Body Text Indent"/>
    <w:basedOn w:val="Normln"/>
    <w:link w:val="ZkladntextodsazenChar"/>
    <w:uiPriority w:val="99"/>
    <w:unhideWhenUsed/>
    <w:rsid w:val="008F60E9"/>
    <w:pPr>
      <w:spacing w:after="120"/>
      <w:ind w:left="283"/>
    </w:pPr>
  </w:style>
  <w:style w:type="paragraph" w:styleId="Pedmtkomente">
    <w:name w:val="annotation subject"/>
    <w:basedOn w:val="Textkomente"/>
    <w:link w:val="PedmtkomenteChar"/>
    <w:uiPriority w:val="99"/>
    <w:semiHidden/>
    <w:unhideWhenUsed/>
    <w:qFormat/>
    <w:rsid w:val="009D3829"/>
    <w:rPr>
      <w:b/>
      <w:bCs/>
      <w:color w:val="000000"/>
    </w:rPr>
  </w:style>
  <w:style w:type="paragraph" w:customStyle="1" w:styleId="Style20">
    <w:name w:val="Style20"/>
    <w:basedOn w:val="Normln"/>
    <w:qFormat/>
    <w:rsid w:val="003C1446"/>
    <w:pPr>
      <w:widowControl w:val="0"/>
      <w:spacing w:line="256" w:lineRule="exact"/>
      <w:ind w:hanging="425"/>
    </w:pPr>
    <w:rPr>
      <w:color w:val="00000A"/>
    </w:rPr>
  </w:style>
  <w:style w:type="paragraph" w:customStyle="1" w:styleId="BodyText21">
    <w:name w:val="Body Text 21"/>
    <w:basedOn w:val="Normln"/>
    <w:qFormat/>
    <w:rsid w:val="00D80BCE"/>
    <w:pPr>
      <w:widowControl w:val="0"/>
      <w:jc w:val="both"/>
    </w:pPr>
    <w:rPr>
      <w:color w:val="00000A"/>
      <w:sz w:val="22"/>
      <w:szCs w:val="22"/>
    </w:rPr>
  </w:style>
  <w:style w:type="paragraph" w:styleId="Zhlav">
    <w:name w:val="header"/>
    <w:basedOn w:val="Normln"/>
    <w:link w:val="ZhlavChar"/>
    <w:uiPriority w:val="99"/>
    <w:rsid w:val="006C297C"/>
    <w:pPr>
      <w:tabs>
        <w:tab w:val="center" w:pos="4536"/>
        <w:tab w:val="right" w:pos="9072"/>
      </w:tabs>
    </w:pPr>
    <w:rPr>
      <w:color w:val="00000A"/>
    </w:rPr>
  </w:style>
  <w:style w:type="paragraph" w:customStyle="1" w:styleId="Normal">
    <w:name w:val="[Normal]"/>
    <w:qFormat/>
    <w:pPr>
      <w:widowControl w:val="0"/>
    </w:pPr>
    <w:rPr>
      <w:rFonts w:eastAsia="Times New Roman"/>
      <w:color w:val="00000A"/>
      <w:sz w:val="24"/>
      <w:szCs w:val="24"/>
      <w:lang w:val="x-none" w:eastAsia="cs-CZ"/>
    </w:rPr>
  </w:style>
  <w:style w:type="paragraph" w:styleId="Zpat">
    <w:name w:val="footer"/>
    <w:basedOn w:val="Normln"/>
    <w:link w:val="ZpatChar"/>
    <w:uiPriority w:val="99"/>
    <w:unhideWhenUsed/>
    <w:rsid w:val="001523F4"/>
    <w:pPr>
      <w:tabs>
        <w:tab w:val="center" w:pos="4536"/>
        <w:tab w:val="right" w:pos="9072"/>
      </w:tabs>
    </w:pPr>
  </w:style>
  <w:style w:type="character" w:customStyle="1" w:styleId="ZpatChar">
    <w:name w:val="Zápatí Char"/>
    <w:basedOn w:val="Standardnpsmoodstavce"/>
    <w:link w:val="Zpat"/>
    <w:uiPriority w:val="99"/>
    <w:rsid w:val="001523F4"/>
    <w:rPr>
      <w:rFonts w:ascii="Times New Roman" w:eastAsia="Times New Roman" w:hAnsi="Times New Roman" w:cs="Times New Roman"/>
      <w:color w:val="000000"/>
      <w:sz w:val="24"/>
      <w:szCs w:val="24"/>
      <w:lang w:eastAsia="cs-CZ"/>
    </w:rPr>
  </w:style>
  <w:style w:type="paragraph" w:styleId="Revize">
    <w:name w:val="Revision"/>
    <w:hidden/>
    <w:uiPriority w:val="99"/>
    <w:semiHidden/>
    <w:rsid w:val="00BA1444"/>
    <w:rPr>
      <w:rFonts w:ascii="Times New Roman" w:eastAsia="Times New Roman" w:hAnsi="Times New Roman" w:cs="Times New Roman"/>
      <w:color w:val="000000"/>
      <w:sz w:val="24"/>
      <w:szCs w:val="24"/>
      <w:lang w:eastAsia="cs-CZ"/>
    </w:rPr>
  </w:style>
  <w:style w:type="character" w:customStyle="1" w:styleId="OdstavecseseznamemChar">
    <w:name w:val="Odstavec se seznamem Char"/>
    <w:aliases w:val="Nad Char,List Paragraph Char,Odstavec cíl se seznamem Char,Odstavec se seznamem5 Char,Odstavec_muj Char,Odstavec se seznamem a odrážkou Char,1 úroveň Odstavec se seznamem Char,List Paragraph (Czech Tourism) Char"/>
    <w:link w:val="Odstavecseseznamem"/>
    <w:uiPriority w:val="34"/>
    <w:qFormat/>
    <w:rsid w:val="00542A12"/>
    <w:rPr>
      <w:rFonts w:ascii="Times New Roman" w:eastAsia="Times New Roman" w:hAnsi="Times New Roman" w:cs="Times New Roman"/>
      <w:color w:val="000000"/>
      <w:sz w:val="24"/>
      <w:szCs w:val="24"/>
      <w:lang w:eastAsia="cs-CZ"/>
    </w:rPr>
  </w:style>
  <w:style w:type="paragraph" w:customStyle="1" w:styleId="textodstavce">
    <w:name w:val="text odstavce"/>
    <w:basedOn w:val="Normln"/>
    <w:link w:val="textodstavceChar"/>
    <w:qFormat/>
    <w:rsid w:val="00DF2C81"/>
    <w:pPr>
      <w:keepNext/>
      <w:suppressAutoHyphens/>
      <w:spacing w:before="60" w:after="60"/>
      <w:ind w:left="567"/>
      <w:jc w:val="both"/>
    </w:pPr>
    <w:rPr>
      <w:rFonts w:ascii="Arial" w:hAnsi="Arial"/>
      <w:color w:val="auto"/>
      <w:sz w:val="22"/>
    </w:rPr>
  </w:style>
  <w:style w:type="character" w:customStyle="1" w:styleId="textodstavceChar">
    <w:name w:val="text odstavce Char"/>
    <w:basedOn w:val="Standardnpsmoodstavce"/>
    <w:link w:val="textodstavce"/>
    <w:locked/>
    <w:rsid w:val="00DF2C81"/>
    <w:rPr>
      <w:rFonts w:eastAsia="Times New Roman" w:cs="Times New Roman"/>
      <w:sz w:val="22"/>
      <w:szCs w:val="24"/>
      <w:lang w:eastAsia="cs-CZ"/>
    </w:rPr>
  </w:style>
  <w:style w:type="numbering" w:customStyle="1" w:styleId="Styl1">
    <w:name w:val="Styl1"/>
    <w:uiPriority w:val="99"/>
    <w:rsid w:val="000C261B"/>
    <w:pPr>
      <w:numPr>
        <w:numId w:val="24"/>
      </w:numPr>
    </w:pPr>
  </w:style>
  <w:style w:type="character" w:customStyle="1" w:styleId="FontStyle50">
    <w:name w:val="Font Style50"/>
    <w:basedOn w:val="Standardnpsmoodstavce"/>
    <w:uiPriority w:val="99"/>
    <w:rsid w:val="002C7F57"/>
    <w:rPr>
      <w:rFonts w:ascii="Times New Roman" w:hAnsi="Times New Roman" w:cs="Times New Roman"/>
      <w:sz w:val="18"/>
      <w:szCs w:val="18"/>
    </w:rPr>
  </w:style>
  <w:style w:type="character" w:customStyle="1" w:styleId="Nadpis7Char">
    <w:name w:val="Nadpis 7 Char"/>
    <w:basedOn w:val="Standardnpsmoodstavce"/>
    <w:link w:val="Nadpis7"/>
    <w:uiPriority w:val="99"/>
    <w:rsid w:val="00BF6C88"/>
    <w:rPr>
      <w:rFonts w:asciiTheme="majorHAnsi" w:eastAsiaTheme="majorEastAsia" w:hAnsiTheme="majorHAnsi" w:cstheme="majorBidi"/>
      <w:i/>
      <w:iCs/>
      <w:color w:val="1F4D78" w:themeColor="accent1" w:themeShade="7F"/>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8568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06A95-53F3-4650-85C4-AD3CC7283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10373</Words>
  <Characters>61205</Characters>
  <Application>Microsoft Office Word</Application>
  <DocSecurity>0</DocSecurity>
  <Lines>510</Lines>
  <Paragraphs>142</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71436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Miosgová Kateřina</dc:creator>
  <dc:description/>
  <cp:lastModifiedBy>Drobilová Monika</cp:lastModifiedBy>
  <cp:revision>3</cp:revision>
  <cp:lastPrinted>2022-06-23T09:31:00Z</cp:lastPrinted>
  <dcterms:created xsi:type="dcterms:W3CDTF">2022-06-23T11:05:00Z</dcterms:created>
  <dcterms:modified xsi:type="dcterms:W3CDTF">2022-06-23T11:07:00Z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