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DD482F4" w:rsidR="00081B4D" w:rsidRPr="004B32F1" w:rsidRDefault="00C0216C" w:rsidP="00C0216C">
      <w:pPr>
        <w:pStyle w:val="Nadpis2"/>
        <w:numPr>
          <w:ilvl w:val="0"/>
          <w:numId w:val="0"/>
        </w:numPr>
        <w:spacing w:before="0" w:after="0"/>
        <w:jc w:val="center"/>
        <w:rPr>
          <w:b/>
          <w:sz w:val="20"/>
        </w:rPr>
      </w:pPr>
      <w:r w:rsidRPr="00692DE9">
        <w:rPr>
          <w:b/>
          <w:sz w:val="20"/>
        </w:rPr>
        <w:t>„</w:t>
      </w:r>
      <w:r w:rsidR="00A86411" w:rsidRPr="00692DE9">
        <w:rPr>
          <w:b/>
          <w:sz w:val="20"/>
        </w:rPr>
        <w:t>ReactEU-100</w:t>
      </w:r>
      <w:r w:rsidR="00D130AC" w:rsidRPr="00692DE9">
        <w:rPr>
          <w:b/>
          <w:sz w:val="20"/>
        </w:rPr>
        <w:t>_</w:t>
      </w:r>
      <w:r w:rsidR="00692DE9" w:rsidRPr="00692DE9">
        <w:rPr>
          <w:b/>
          <w:sz w:val="20"/>
        </w:rPr>
        <w:t>Barvící automat</w:t>
      </w:r>
      <w:r w:rsidRPr="00692DE9">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BA31BA1"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682B02" w:rsidRPr="00682B02">
        <w:rPr>
          <w:i w:val="0"/>
          <w:sz w:val="20"/>
        </w:rPr>
        <w:t>1 ks barvícího automatu</w:t>
      </w:r>
      <w:r w:rsidR="00593E62" w:rsidRPr="00682B02">
        <w:rPr>
          <w:i w:val="0"/>
          <w:sz w:val="20"/>
        </w:rPr>
        <w:t xml:space="preserve"> </w:t>
      </w:r>
      <w:r w:rsidR="005142C3" w:rsidRPr="00682B02">
        <w:rPr>
          <w:i w:val="0"/>
          <w:sz w:val="20"/>
        </w:rPr>
        <w:t>pro nemocnici v</w:t>
      </w:r>
      <w:r w:rsidR="007126B8" w:rsidRPr="00682B02">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330A4" w:rsidRPr="00682B02">
        <w:rPr>
          <w:i w:val="0"/>
          <w:sz w:val="20"/>
        </w:rPr>
        <w:t>ReactEU-100</w:t>
      </w:r>
      <w:r w:rsidR="00682B02" w:rsidRPr="00682B02">
        <w:rPr>
          <w:i w:val="0"/>
          <w:sz w:val="20"/>
        </w:rPr>
        <w:t>_Barvící automat</w:t>
      </w:r>
      <w:r w:rsidR="00073D5D" w:rsidRPr="00682B02">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obchodní společností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1AD8B9DF"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C302D9">
        <w:t>–</w:t>
      </w:r>
      <w:r w:rsidR="007B07B4">
        <w:t xml:space="preserve"> </w:t>
      </w:r>
      <w:r w:rsidR="00C302D9" w:rsidRPr="00C302D9">
        <w:rPr>
          <w:b/>
        </w:rPr>
        <w:t>barvící automat</w:t>
      </w:r>
      <w:r w:rsidR="007126B8" w:rsidRPr="00C302D9">
        <w:t xml:space="preserve"> </w:t>
      </w:r>
      <w:r w:rsidR="007B07B4" w:rsidRPr="00C302D9">
        <w:t xml:space="preserve">- </w:t>
      </w:r>
      <w:r w:rsidRPr="00C302D9">
        <w:t>specifikovan</w:t>
      </w:r>
      <w:r w:rsidR="004F1464" w:rsidRPr="00C302D9">
        <w:t>ý</w:t>
      </w:r>
      <w:r w:rsidRPr="00C302D9">
        <w:t xml:space="preserve"> v Příloze č.</w:t>
      </w:r>
      <w:r w:rsidR="00190F4A" w:rsidRPr="00C302D9">
        <w:t> </w:t>
      </w:r>
      <w:r w:rsidRPr="00C302D9">
        <w:t>1, která je nedílnou součástí této</w:t>
      </w:r>
      <w:r w:rsidR="003450CD" w:rsidRPr="00C302D9">
        <w:t xml:space="preserve"> smlouvy</w:t>
      </w:r>
      <w:r w:rsidR="007126B8" w:rsidRPr="00C302D9">
        <w:t>,</w:t>
      </w:r>
      <w:r w:rsidR="003450CD" w:rsidRPr="00C302D9">
        <w:t xml:space="preserve"> převést na k</w:t>
      </w:r>
      <w:r w:rsidRPr="00C302D9">
        <w:t>upujícího</w:t>
      </w:r>
      <w:r w:rsidRPr="00BA2BB1">
        <w:t xml:space="preserve">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4F4F72FE" w:rsidR="00B37CF9" w:rsidRPr="00B37CF9" w:rsidRDefault="00B37CF9" w:rsidP="00B37CF9">
      <w:pPr>
        <w:numPr>
          <w:ilvl w:val="0"/>
          <w:numId w:val="12"/>
        </w:numPr>
        <w:ind w:left="851" w:hanging="284"/>
        <w:jc w:val="both"/>
      </w:pPr>
      <w:r w:rsidRPr="00B37CF9">
        <w:t>1x návod na obsluhu v tištěné podobě a 1x v elektronické pod</w:t>
      </w:r>
      <w:r w:rsidR="009A7717">
        <w:t xml:space="preserve">obě na </w:t>
      </w:r>
      <w:bookmarkStart w:id="1" w:name="_GoBack"/>
      <w:bookmarkEnd w:id="1"/>
      <w:r w:rsidR="009A7717">
        <w:t>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0A1322F2"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71657965"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C63818">
        <w:rPr>
          <w:rFonts w:ascii="Arial" w:hAnsi="Arial" w:cs="Arial"/>
          <w:b/>
          <w:sz w:val="20"/>
        </w:rPr>
        <w:t xml:space="preserve">do </w:t>
      </w:r>
      <w:r w:rsidR="00C63818" w:rsidRPr="00C63818">
        <w:rPr>
          <w:rFonts w:ascii="Arial" w:hAnsi="Arial" w:cs="Arial"/>
          <w:b/>
          <w:sz w:val="20"/>
          <w:szCs w:val="20"/>
        </w:rPr>
        <w:t>8</w:t>
      </w:r>
      <w:r w:rsidR="0084299C" w:rsidRPr="00C63818">
        <w:rPr>
          <w:rFonts w:ascii="Arial" w:hAnsi="Arial" w:cs="Arial"/>
          <w:b/>
          <w:sz w:val="20"/>
          <w:szCs w:val="20"/>
        </w:rPr>
        <w:t xml:space="preserve"> </w:t>
      </w:r>
      <w:r w:rsidRPr="00C63818">
        <w:rPr>
          <w:rFonts w:ascii="Arial" w:hAnsi="Arial" w:cs="Arial"/>
          <w:b/>
          <w:sz w:val="20"/>
          <w:szCs w:val="20"/>
        </w:rPr>
        <w:t xml:space="preserve">kalendářních </w:t>
      </w:r>
      <w:r w:rsidR="00911F69" w:rsidRPr="00C63818">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901611" w:rsidRPr="00901611">
        <w:rPr>
          <w:rFonts w:ascii="Arial" w:hAnsi="Arial" w:cs="Arial"/>
          <w:sz w:val="20"/>
          <w:szCs w:val="20"/>
        </w:rPr>
        <w:b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72E5649" w:rsidR="00565F89" w:rsidRPr="004B47A7" w:rsidRDefault="00565F89" w:rsidP="00565F89">
      <w:pPr>
        <w:pStyle w:val="Seznam2"/>
        <w:ind w:left="567" w:firstLine="0"/>
        <w:jc w:val="both"/>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martin.cvancara</w:t>
      </w:r>
      <w:r w:rsidRPr="004B47A7">
        <w:rPr>
          <w:rFonts w:ascii="Times New Roman" w:hAnsi="Times New Roman"/>
        </w:rPr>
        <w:t>@</w:t>
      </w:r>
      <w:r w:rsidRPr="004B47A7">
        <w:t>kkn.cz</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r w:rsidR="00896588" w:rsidRPr="00E54BEB">
        <w:rPr>
          <w:highlight w:val="cyan"/>
        </w:rPr>
        <w:t>…….</w:t>
      </w:r>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7204D817"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0E7ED4" w:rsidRPr="0043784D">
        <w:rPr>
          <w:b/>
          <w:sz w:val="20"/>
        </w:rPr>
        <w:t>3</w:t>
      </w:r>
      <w:r w:rsidR="0070771F" w:rsidRPr="0043784D">
        <w:rPr>
          <w:b/>
          <w:sz w:val="20"/>
        </w:rPr>
        <w:t>.000.000 </w:t>
      </w:r>
      <w:r w:rsidRPr="0043784D">
        <w:rPr>
          <w:b/>
          <w:sz w:val="20"/>
        </w:rPr>
        <w:t>Kč</w:t>
      </w:r>
      <w:r w:rsidRPr="0043784D">
        <w:rPr>
          <w:sz w:val="20"/>
        </w:rPr>
        <w:t xml:space="preserve"> (slovy:</w:t>
      </w:r>
      <w:r w:rsidR="00F361AB" w:rsidRPr="0043784D">
        <w:rPr>
          <w:sz w:val="20"/>
        </w:rPr>
        <w:t xml:space="preserve"> </w:t>
      </w:r>
      <w:r w:rsidR="0043784D" w:rsidRPr="0043784D">
        <w:rPr>
          <w:sz w:val="20"/>
        </w:rPr>
        <w:t>tří</w:t>
      </w:r>
      <w:r w:rsidR="0070771F" w:rsidRPr="0043784D">
        <w:rPr>
          <w:sz w:val="20"/>
        </w:rPr>
        <w:t>milionůkorunčeských</w:t>
      </w:r>
      <w:r w:rsidRPr="0043784D">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3C29DA57" w14:textId="77777777" w:rsidR="005E428C" w:rsidRPr="00FF0D85" w:rsidRDefault="005E428C"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3562FFA"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0E7ED4" w:rsidRPr="005E428C">
        <w:rPr>
          <w:b/>
          <w:sz w:val="20"/>
        </w:rPr>
        <w:t>5</w:t>
      </w:r>
      <w:r w:rsidRPr="005E428C">
        <w:rPr>
          <w:b/>
          <w:sz w:val="20"/>
        </w:rPr>
        <w:t>.000</w:t>
      </w:r>
      <w:r w:rsidR="00FF0D85" w:rsidRPr="005E428C">
        <w:rPr>
          <w:b/>
          <w:sz w:val="20"/>
        </w:rPr>
        <w:t> </w:t>
      </w:r>
      <w:r w:rsidRPr="005E428C">
        <w:rPr>
          <w:b/>
          <w:sz w:val="20"/>
        </w:rPr>
        <w:t>Kč</w:t>
      </w:r>
      <w:r w:rsidR="00FF0D85" w:rsidRPr="00FF0D85">
        <w:rPr>
          <w:sz w:val="20"/>
        </w:rPr>
        <w:t xml:space="preserve"> (sl</w:t>
      </w:r>
      <w:r w:rsidR="005E428C">
        <w:rPr>
          <w:sz w:val="20"/>
        </w:rPr>
        <w:t>ovy: 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2610A22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0E7ED4" w:rsidRPr="00FF5DA7">
        <w:rPr>
          <w:b/>
          <w:sz w:val="20"/>
        </w:rPr>
        <w:t>3</w:t>
      </w:r>
      <w:r w:rsidRPr="00FF5DA7">
        <w:rPr>
          <w:b/>
          <w:sz w:val="20"/>
        </w:rPr>
        <w:t>.000</w:t>
      </w:r>
      <w:r w:rsidR="00FF0D85" w:rsidRPr="00FF5DA7">
        <w:rPr>
          <w:b/>
          <w:sz w:val="20"/>
        </w:rPr>
        <w:t> </w:t>
      </w:r>
      <w:r w:rsidRPr="00FF5DA7">
        <w:rPr>
          <w:b/>
          <w:sz w:val="20"/>
        </w:rPr>
        <w:t>Kč</w:t>
      </w:r>
      <w:r w:rsidRPr="00FF0D85">
        <w:rPr>
          <w:sz w:val="20"/>
        </w:rPr>
        <w:t xml:space="preserve"> (slovy:</w:t>
      </w:r>
      <w:r w:rsidR="00FF0D85" w:rsidRPr="00FF0D85">
        <w:rPr>
          <w:sz w:val="20"/>
        </w:rPr>
        <w:t> </w:t>
      </w:r>
      <w:r w:rsidR="00FF5DA7">
        <w:rPr>
          <w:sz w:val="20"/>
        </w:rPr>
        <w:t>tři</w:t>
      </w:r>
      <w:r w:rsidR="00FF0D85" w:rsidRPr="00FF0D85">
        <w:rPr>
          <w:sz w:val="20"/>
        </w:rPr>
        <w:t>tisíc</w:t>
      </w:r>
      <w:r w:rsidR="00FF5DA7">
        <w:rPr>
          <w:sz w:val="20"/>
        </w:rPr>
        <w:t>e</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C9AA7" w14:textId="77777777" w:rsidR="00812E25" w:rsidRDefault="00812E25">
      <w:r>
        <w:separator/>
      </w:r>
    </w:p>
  </w:endnote>
  <w:endnote w:type="continuationSeparator" w:id="0">
    <w:p w14:paraId="2D66C16F" w14:textId="77777777" w:rsidR="00812E25" w:rsidRDefault="00812E25">
      <w:r>
        <w:continuationSeparator/>
      </w:r>
    </w:p>
  </w:endnote>
  <w:endnote w:type="continuationNotice" w:id="1">
    <w:p w14:paraId="5181E9CC" w14:textId="77777777" w:rsidR="00812E25" w:rsidRDefault="00812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9A7717">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9A7717">
      <w:rPr>
        <w:rFonts w:ascii="Arial" w:hAnsi="Arial" w:cs="Arial"/>
        <w:b/>
        <w:noProof/>
        <w:sz w:val="16"/>
        <w:szCs w:val="16"/>
      </w:rPr>
      <w:t>14</w:t>
    </w:r>
    <w:r w:rsidRPr="004139F8">
      <w:rPr>
        <w:rFonts w:ascii="Arial" w:hAnsi="Arial" w:cs="Arial"/>
        <w:b/>
        <w:sz w:val="16"/>
        <w:szCs w:val="16"/>
      </w:rPr>
      <w:fldChar w:fldCharType="end"/>
    </w:r>
  </w:p>
  <w:p w14:paraId="4B60B4DB" w14:textId="7543C91C"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A0587">
      <w:rPr>
        <w:rFonts w:ascii="Arial" w:hAnsi="Arial" w:cs="Arial"/>
        <w:sz w:val="14"/>
        <w:szCs w:val="16"/>
      </w:rPr>
      <w:t>11</w:t>
    </w:r>
    <w:r>
      <w:rPr>
        <w:rFonts w:ascii="Arial" w:hAnsi="Arial" w:cs="Arial"/>
        <w:sz w:val="14"/>
        <w:szCs w:val="16"/>
      </w:rPr>
      <w:t>.</w:t>
    </w:r>
    <w:r w:rsidR="006A0587">
      <w:rPr>
        <w:rFonts w:ascii="Arial" w:hAnsi="Arial" w:cs="Arial"/>
        <w:sz w:val="14"/>
        <w:szCs w:val="16"/>
      </w:rPr>
      <w:t>04</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DF23" w14:textId="77777777" w:rsidR="00812E25" w:rsidRDefault="00812E25">
      <w:r>
        <w:separator/>
      </w:r>
    </w:p>
  </w:footnote>
  <w:footnote w:type="continuationSeparator" w:id="0">
    <w:p w14:paraId="65AC83DC" w14:textId="77777777" w:rsidR="00812E25" w:rsidRDefault="00812E25">
      <w:r>
        <w:continuationSeparator/>
      </w:r>
    </w:p>
  </w:footnote>
  <w:footnote w:type="continuationNotice" w:id="1">
    <w:p w14:paraId="3B0C5851" w14:textId="77777777" w:rsidR="00812E25" w:rsidRDefault="00812E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ED4"/>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84D"/>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428C"/>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5A33"/>
    <w:rsid w:val="00676023"/>
    <w:rsid w:val="00677E74"/>
    <w:rsid w:val="0068130A"/>
    <w:rsid w:val="00681EC9"/>
    <w:rsid w:val="00682B02"/>
    <w:rsid w:val="0068352C"/>
    <w:rsid w:val="00685177"/>
    <w:rsid w:val="006860C1"/>
    <w:rsid w:val="0068721C"/>
    <w:rsid w:val="00687A77"/>
    <w:rsid w:val="00690436"/>
    <w:rsid w:val="00691463"/>
    <w:rsid w:val="00692DE9"/>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2E25"/>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7D5"/>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A7717"/>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2D9"/>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05A9"/>
    <w:rsid w:val="00C527A6"/>
    <w:rsid w:val="00C54219"/>
    <w:rsid w:val="00C54312"/>
    <w:rsid w:val="00C54687"/>
    <w:rsid w:val="00C5646B"/>
    <w:rsid w:val="00C56DDD"/>
    <w:rsid w:val="00C60250"/>
    <w:rsid w:val="00C60FD1"/>
    <w:rsid w:val="00C632DC"/>
    <w:rsid w:val="00C63818"/>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5DA7"/>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4904-68D9-450B-9E1C-873F081C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6694</Words>
  <Characters>39495</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21</cp:revision>
  <cp:lastPrinted>2021-08-30T08:24:00Z</cp:lastPrinted>
  <dcterms:created xsi:type="dcterms:W3CDTF">2022-04-11T09:42:00Z</dcterms:created>
  <dcterms:modified xsi:type="dcterms:W3CDTF">2022-05-06T06:44:00Z</dcterms:modified>
</cp:coreProperties>
</file>