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1FC" w:rsidRDefault="004671FC" w:rsidP="004671FC">
      <w:pPr>
        <w:pStyle w:val="Titulnlist"/>
        <w:ind w:left="1571" w:right="851"/>
        <w:jc w:val="left"/>
        <w:rPr>
          <w:snapToGrid w:val="0"/>
        </w:rPr>
      </w:pPr>
    </w:p>
    <w:p w:rsidR="004671FC" w:rsidRPr="00074271" w:rsidRDefault="004671FC" w:rsidP="004671F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7C77EB">
        <w:rPr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GENEREL KARLOVARSKÉ KRAJSKÉ NEMOCNICE – 1. ETAPA</w:t>
      </w:r>
    </w:p>
    <w:p w:rsidR="004671FC" w:rsidRPr="00EE4890" w:rsidRDefault="004671FC" w:rsidP="004671FC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 xml:space="preserve">Studie </w:t>
      </w:r>
      <w:r w:rsidRPr="00EE4890">
        <w:rPr>
          <w:i/>
          <w:iCs/>
          <w:snapToGrid w:val="0"/>
        </w:rPr>
        <w:t>výstavby</w:t>
      </w: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Cs/>
          <w:snapToGrid w:val="0"/>
        </w:rPr>
        <w:t>Zadavatel</w:t>
      </w:r>
      <w:r w:rsidRPr="007C77EB">
        <w:rPr>
          <w:iCs/>
          <w:snapToGrid w:val="0"/>
        </w:rPr>
        <w:t>:</w:t>
      </w:r>
      <w:r>
        <w:rPr>
          <w:b/>
          <w:bCs/>
          <w:snapToGrid w:val="0"/>
        </w:rPr>
        <w:tab/>
        <w:t>Karlovarský kraj</w:t>
      </w: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Závodní 353/88</w:t>
      </w: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360 06 Karlovy Vary</w:t>
      </w: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</w:p>
    <w:p w:rsidR="004671FC" w:rsidRDefault="004671FC" w:rsidP="004671FC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4671FC" w:rsidRPr="000A1D9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4671FC" w:rsidRDefault="004671FC" w:rsidP="004671FC">
      <w:pPr>
        <w:tabs>
          <w:tab w:val="left" w:pos="2410"/>
        </w:tabs>
        <w:jc w:val="center"/>
      </w:pPr>
    </w:p>
    <w:p w:rsidR="004671FC" w:rsidRPr="007D5786" w:rsidRDefault="00094279" w:rsidP="004671FC">
      <w:pPr>
        <w:pStyle w:val="Titulnlist"/>
        <w:shd w:val="clear" w:color="auto" w:fill="17365D" w:themeFill="text2" w:themeFillShade="BF"/>
        <w:rPr>
          <w:b/>
          <w:bCs/>
          <w:snapToGrid w:val="0"/>
          <w:sz w:val="52"/>
          <w:szCs w:val="52"/>
        </w:rPr>
      </w:pPr>
      <w:r>
        <w:rPr>
          <w:b/>
          <w:bCs/>
          <w:snapToGrid w:val="0"/>
          <w:sz w:val="52"/>
          <w:szCs w:val="52"/>
        </w:rPr>
        <w:t>HARMONOGRAM PŘÍPRAVY A VÝSTAVBY</w:t>
      </w:r>
      <w:r w:rsidR="0042349E">
        <w:rPr>
          <w:b/>
          <w:bCs/>
          <w:snapToGrid w:val="0"/>
          <w:sz w:val="52"/>
          <w:szCs w:val="52"/>
        </w:rPr>
        <w:t xml:space="preserve"> </w:t>
      </w:r>
    </w:p>
    <w:p w:rsidR="004671FC" w:rsidRDefault="004671FC" w:rsidP="004671FC">
      <w:pPr>
        <w:tabs>
          <w:tab w:val="left" w:pos="2410"/>
        </w:tabs>
        <w:jc w:val="center"/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pStyle w:val="Titulnlist"/>
        <w:rPr>
          <w:snapToGrid w:val="0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>
      <w:pPr>
        <w:rPr>
          <w:rStyle w:val="Nadpis4Char"/>
        </w:rPr>
      </w:pPr>
    </w:p>
    <w:p w:rsidR="004671FC" w:rsidRDefault="004671FC" w:rsidP="004671FC"/>
    <w:p w:rsidR="00F973F1" w:rsidRDefault="00F973F1"/>
    <w:p w:rsidR="0042349E" w:rsidRDefault="0042349E"/>
    <w:p w:rsidR="0042349E" w:rsidRDefault="0042349E"/>
    <w:p w:rsidR="0042349E" w:rsidRDefault="0042349E"/>
    <w:p w:rsidR="0042349E" w:rsidRDefault="0042349E"/>
    <w:p w:rsidR="0042349E" w:rsidRPr="00074271" w:rsidRDefault="0042349E" w:rsidP="0042349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7C77EB">
        <w:rPr>
          <w:iCs/>
          <w:snapToGrid w:val="0"/>
        </w:rPr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GENEREL KARLOVARSKÉ KRAJSKÉ NEMOCNICE – 1. ETAPA</w:t>
      </w:r>
    </w:p>
    <w:p w:rsidR="0042349E" w:rsidRPr="00EE4890" w:rsidRDefault="0042349E" w:rsidP="0042349E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 xml:space="preserve">Studie </w:t>
      </w:r>
      <w:r w:rsidRPr="00EE4890">
        <w:rPr>
          <w:i/>
          <w:iCs/>
          <w:snapToGrid w:val="0"/>
        </w:rPr>
        <w:t>výstavby</w:t>
      </w: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Cs/>
          <w:snapToGrid w:val="0"/>
        </w:rPr>
        <w:t>Zadavatel</w:t>
      </w:r>
      <w:r w:rsidRPr="007C77EB">
        <w:rPr>
          <w:iCs/>
          <w:snapToGrid w:val="0"/>
        </w:rPr>
        <w:t>:</w:t>
      </w:r>
      <w:r>
        <w:rPr>
          <w:b/>
          <w:bCs/>
          <w:snapToGrid w:val="0"/>
        </w:rPr>
        <w:tab/>
        <w:t>Karlovarský kraj</w:t>
      </w: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Závodní 353/88</w:t>
      </w: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360 06 Karlovy Vary</w:t>
      </w: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</w:p>
    <w:p w:rsidR="0042349E" w:rsidRDefault="0042349E" w:rsidP="0042349E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42349E" w:rsidRPr="000A1D9C" w:rsidRDefault="0042349E" w:rsidP="0042349E">
      <w:pPr>
        <w:pStyle w:val="Titulnlist"/>
        <w:rPr>
          <w:snapToGrid w:val="0"/>
        </w:rPr>
      </w:pP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  <w:snapToGrid w:val="0"/>
          <w:sz w:val="32"/>
          <w:szCs w:val="32"/>
          <w:highlight w:val="yellow"/>
        </w:rPr>
      </w:pPr>
    </w:p>
    <w:p w:rsidR="0042349E" w:rsidRDefault="0042349E" w:rsidP="008C2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</w:pPr>
    </w:p>
    <w:p w:rsidR="0042349E" w:rsidRPr="007D5786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7365D" w:themeFill="text2" w:themeFillShade="BF"/>
        <w:rPr>
          <w:b/>
          <w:bCs/>
          <w:snapToGrid w:val="0"/>
          <w:sz w:val="52"/>
          <w:szCs w:val="52"/>
        </w:rPr>
      </w:pPr>
      <w:r>
        <w:rPr>
          <w:b/>
          <w:bCs/>
          <w:snapToGrid w:val="0"/>
          <w:sz w:val="52"/>
          <w:szCs w:val="52"/>
        </w:rPr>
        <w:t>SEZNAM PŘÍLOH</w:t>
      </w:r>
    </w:p>
    <w:p w:rsidR="0042349E" w:rsidRDefault="0042349E" w:rsidP="008C27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410"/>
        </w:tabs>
        <w:jc w:val="center"/>
      </w:pP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PRŮVODNÍ ZPRÁVA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PROPOČET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HARMONOGRAM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C2_situace 1:500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C3_situace inženýrských sítí 1:500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Výkresová část:</w:t>
      </w:r>
      <w:r w:rsidR="00BD589A">
        <w:rPr>
          <w:snapToGrid w:val="0"/>
        </w:rPr>
        <w:t xml:space="preserve"> 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01_3.PP_G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02_2.PP_G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03_1.PP_G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04_1.NP_G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05_2.NP_G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06_3.NP_G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07_4.NP_G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08_POHLED_G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09_POHLED,ŘEZ_G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10_1.PP_L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11_1.NP_L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12_2.NP_L</w:t>
      </w:r>
    </w:p>
    <w:p w:rsidR="008C2743" w:rsidRDefault="008C2743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13_POHLED_L</w:t>
      </w:r>
    </w:p>
    <w:p w:rsidR="008C2743" w:rsidRDefault="008C2743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14_ŘEZY_L</w:t>
      </w:r>
    </w:p>
    <w:p w:rsidR="008C2743" w:rsidRDefault="008C2743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15_VIZUALIZACE_1</w:t>
      </w:r>
    </w:p>
    <w:p w:rsidR="008C2743" w:rsidRDefault="008C2743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16_VIZUALIZACE_2</w:t>
      </w:r>
    </w:p>
    <w:p w:rsidR="008C2743" w:rsidRDefault="008C2743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left"/>
        <w:rPr>
          <w:snapToGrid w:val="0"/>
        </w:rPr>
      </w:pPr>
      <w:r>
        <w:rPr>
          <w:snapToGrid w:val="0"/>
        </w:rPr>
        <w:t>17_VIZUALIZACE_3</w:t>
      </w:r>
    </w:p>
    <w:p w:rsidR="0042349E" w:rsidRDefault="0042349E" w:rsidP="008C2743">
      <w:pPr>
        <w:pStyle w:val="Titulnlis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napToGrid w:val="0"/>
        </w:rPr>
      </w:pPr>
    </w:p>
    <w:p w:rsidR="00BD589A" w:rsidRPr="00074271" w:rsidRDefault="00BD589A" w:rsidP="00BD589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7C77EB">
        <w:rPr>
          <w:iCs/>
          <w:snapToGrid w:val="0"/>
        </w:rPr>
        <w:lastRenderedPageBreak/>
        <w:t>Akce:</w:t>
      </w:r>
      <w:r>
        <w:rPr>
          <w:b/>
          <w:bCs/>
          <w:snapToGrid w:val="0"/>
        </w:rPr>
        <w:tab/>
      </w:r>
      <w:r>
        <w:rPr>
          <w:b/>
          <w:bCs/>
        </w:rPr>
        <w:t>GENEREL KARLOVARSKÉ KRAJSKÉ NEMOCNICE – 1. ETAPA</w:t>
      </w:r>
    </w:p>
    <w:p w:rsidR="00BD589A" w:rsidRPr="00EE4890" w:rsidRDefault="00BD589A" w:rsidP="00BD589A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>
        <w:rPr>
          <w:i/>
          <w:iCs/>
          <w:snapToGrid w:val="0"/>
        </w:rPr>
        <w:t xml:space="preserve">Studie </w:t>
      </w:r>
      <w:r w:rsidRPr="00EE4890">
        <w:rPr>
          <w:i/>
          <w:iCs/>
          <w:snapToGrid w:val="0"/>
        </w:rPr>
        <w:t>výstavby</w:t>
      </w: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Cs/>
          <w:snapToGrid w:val="0"/>
        </w:rPr>
        <w:t>Zadavatel</w:t>
      </w:r>
      <w:r w:rsidRPr="007C77EB">
        <w:rPr>
          <w:iCs/>
          <w:snapToGrid w:val="0"/>
        </w:rPr>
        <w:t>:</w:t>
      </w:r>
      <w:r>
        <w:rPr>
          <w:b/>
          <w:bCs/>
          <w:snapToGrid w:val="0"/>
        </w:rPr>
        <w:tab/>
        <w:t>Karlovarský kraj</w:t>
      </w: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Závodní 353/88</w:t>
      </w: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  <w:t>360 06 Karlovy Vary</w:t>
      </w: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</w:p>
    <w:p w:rsidR="00BD589A" w:rsidRDefault="00BD589A" w:rsidP="00BD589A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  <w:bookmarkStart w:id="0" w:name="_GoBack"/>
      <w:bookmarkEnd w:id="0"/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BD589A" w:rsidRPr="000A1D9C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:rsidR="00BD589A" w:rsidRDefault="00BD589A" w:rsidP="00BD589A">
      <w:pPr>
        <w:tabs>
          <w:tab w:val="left" w:pos="2410"/>
        </w:tabs>
        <w:jc w:val="center"/>
      </w:pPr>
    </w:p>
    <w:p w:rsidR="00BD589A" w:rsidRPr="007D5786" w:rsidRDefault="00BD589A" w:rsidP="00BD589A">
      <w:pPr>
        <w:pStyle w:val="Titulnlist"/>
        <w:shd w:val="clear" w:color="auto" w:fill="17365D" w:themeFill="text2" w:themeFillShade="BF"/>
        <w:rPr>
          <w:b/>
          <w:bCs/>
          <w:snapToGrid w:val="0"/>
          <w:sz w:val="52"/>
          <w:szCs w:val="52"/>
        </w:rPr>
      </w:pPr>
      <w:r>
        <w:rPr>
          <w:b/>
          <w:bCs/>
          <w:snapToGrid w:val="0"/>
          <w:sz w:val="52"/>
          <w:szCs w:val="52"/>
        </w:rPr>
        <w:t>PROPOČET</w:t>
      </w:r>
    </w:p>
    <w:p w:rsidR="00BD589A" w:rsidRDefault="00BD589A" w:rsidP="00BD589A">
      <w:pPr>
        <w:tabs>
          <w:tab w:val="left" w:pos="2410"/>
        </w:tabs>
        <w:jc w:val="center"/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pStyle w:val="Titulnlist"/>
        <w:rPr>
          <w:snapToGrid w:val="0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>
      <w:pPr>
        <w:rPr>
          <w:rStyle w:val="Nadpis4Char"/>
        </w:rPr>
      </w:pPr>
    </w:p>
    <w:p w:rsidR="00BD589A" w:rsidRDefault="00BD589A" w:rsidP="00BD589A"/>
    <w:p w:rsidR="00BD589A" w:rsidRDefault="00BD589A" w:rsidP="00BD589A"/>
    <w:p w:rsidR="00BD589A" w:rsidRDefault="00BD589A" w:rsidP="00BD589A"/>
    <w:p w:rsidR="00BD589A" w:rsidRDefault="00BD589A" w:rsidP="00BD589A"/>
    <w:p w:rsidR="00BD589A" w:rsidRDefault="00BD589A" w:rsidP="00BD589A"/>
    <w:p w:rsidR="0042349E" w:rsidRDefault="0042349E" w:rsidP="0042349E">
      <w:pPr>
        <w:pStyle w:val="Titulnlist"/>
        <w:rPr>
          <w:snapToGrid w:val="0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>
      <w:pPr>
        <w:rPr>
          <w:rStyle w:val="Nadpis4Char"/>
        </w:rPr>
      </w:pPr>
    </w:p>
    <w:p w:rsidR="0042349E" w:rsidRDefault="0042349E" w:rsidP="0042349E"/>
    <w:p w:rsidR="0042349E" w:rsidRDefault="0042349E" w:rsidP="0042349E"/>
    <w:p w:rsidR="0042349E" w:rsidRDefault="0042349E"/>
    <w:sectPr w:rsidR="0042349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6B24" w:rsidRDefault="00796B24" w:rsidP="004671FC">
      <w:r>
        <w:separator/>
      </w:r>
    </w:p>
  </w:endnote>
  <w:endnote w:type="continuationSeparator" w:id="0">
    <w:p w:rsidR="00796B24" w:rsidRDefault="00796B24" w:rsidP="004671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71FC" w:rsidRDefault="004671FC">
    <w:pPr>
      <w:pStyle w:val="Zpat"/>
    </w:pPr>
    <w:r>
      <w:t>Říjen 2020_revize 1</w:t>
    </w:r>
  </w:p>
  <w:p w:rsidR="004671FC" w:rsidRDefault="004671F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6B24" w:rsidRDefault="00796B24" w:rsidP="004671FC">
      <w:r>
        <w:separator/>
      </w:r>
    </w:p>
  </w:footnote>
  <w:footnote w:type="continuationSeparator" w:id="0">
    <w:p w:rsidR="00796B24" w:rsidRDefault="00796B24" w:rsidP="004671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1FC"/>
    <w:rsid w:val="00094279"/>
    <w:rsid w:val="0042349E"/>
    <w:rsid w:val="004671FC"/>
    <w:rsid w:val="00796B24"/>
    <w:rsid w:val="008C2743"/>
    <w:rsid w:val="00BD589A"/>
    <w:rsid w:val="00F9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71FC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4671FC"/>
    <w:pPr>
      <w:keepNext/>
      <w:widowControl w:val="0"/>
      <w:numPr>
        <w:numId w:val="1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4671FC"/>
    <w:rPr>
      <w:rFonts w:ascii="Calibri" w:eastAsia="Times New Roman" w:hAnsi="Calibri" w:cs="Times New Roman"/>
      <w:sz w:val="24"/>
      <w:szCs w:val="24"/>
      <w:u w:val="single"/>
      <w:lang w:eastAsia="cs-CZ"/>
    </w:rPr>
  </w:style>
  <w:style w:type="paragraph" w:customStyle="1" w:styleId="Titulnlist">
    <w:name w:val="Titulní list"/>
    <w:uiPriority w:val="99"/>
    <w:rsid w:val="004671FC"/>
    <w:pPr>
      <w:autoSpaceDE w:val="0"/>
      <w:autoSpaceDN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71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71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71FC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71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1F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71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71F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71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71FC"/>
    <w:rPr>
      <w:rFonts w:ascii="Calibri" w:eastAsia="Times New Roman" w:hAnsi="Calibri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671FC"/>
    <w:pPr>
      <w:suppressAutoHyphens/>
      <w:autoSpaceDE w:val="0"/>
      <w:autoSpaceDN w:val="0"/>
      <w:spacing w:after="0" w:line="240" w:lineRule="auto"/>
    </w:pPr>
    <w:rPr>
      <w:rFonts w:ascii="Calibri" w:eastAsia="Times New Roman" w:hAnsi="Calibri" w:cs="Times New Roman"/>
      <w:sz w:val="24"/>
      <w:szCs w:val="24"/>
      <w:lang w:eastAsia="cs-CZ"/>
    </w:rPr>
  </w:style>
  <w:style w:type="paragraph" w:styleId="Nadpis4">
    <w:name w:val="heading 4"/>
    <w:basedOn w:val="Normln"/>
    <w:next w:val="Normln"/>
    <w:link w:val="Nadpis4Char"/>
    <w:uiPriority w:val="99"/>
    <w:qFormat/>
    <w:rsid w:val="004671FC"/>
    <w:pPr>
      <w:keepNext/>
      <w:widowControl w:val="0"/>
      <w:numPr>
        <w:numId w:val="1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9"/>
    <w:rsid w:val="004671FC"/>
    <w:rPr>
      <w:rFonts w:ascii="Calibri" w:eastAsia="Times New Roman" w:hAnsi="Calibri" w:cs="Times New Roman"/>
      <w:sz w:val="24"/>
      <w:szCs w:val="24"/>
      <w:u w:val="single"/>
      <w:lang w:eastAsia="cs-CZ"/>
    </w:rPr>
  </w:style>
  <w:style w:type="paragraph" w:customStyle="1" w:styleId="Titulnlist">
    <w:name w:val="Titulní list"/>
    <w:uiPriority w:val="99"/>
    <w:rsid w:val="004671FC"/>
    <w:pPr>
      <w:autoSpaceDE w:val="0"/>
      <w:autoSpaceDN w:val="0"/>
      <w:spacing w:after="0" w:line="240" w:lineRule="auto"/>
      <w:jc w:val="center"/>
    </w:pPr>
    <w:rPr>
      <w:rFonts w:ascii="Calibri" w:eastAsia="Times New Roman" w:hAnsi="Calibri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4671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671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671FC"/>
    <w:rPr>
      <w:rFonts w:ascii="Calibri" w:eastAsia="Times New Roman" w:hAnsi="Calibri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671F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71FC"/>
    <w:rPr>
      <w:rFonts w:ascii="Tahoma" w:eastAsia="Times New Roman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4671F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671FC"/>
    <w:rPr>
      <w:rFonts w:ascii="Calibri" w:eastAsia="Times New Roman" w:hAnsi="Calibri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671F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671FC"/>
    <w:rPr>
      <w:rFonts w:ascii="Calibri" w:eastAsia="Times New Roman" w:hAnsi="Calibri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128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Penta</Company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Jaromír Homolka</dc:creator>
  <cp:lastModifiedBy>Jaromír Homolka</cp:lastModifiedBy>
  <cp:revision>1</cp:revision>
  <cp:lastPrinted>2020-11-12T14:24:00Z</cp:lastPrinted>
  <dcterms:created xsi:type="dcterms:W3CDTF">2020-11-12T13:27:00Z</dcterms:created>
  <dcterms:modified xsi:type="dcterms:W3CDTF">2020-11-12T14:47:00Z</dcterms:modified>
</cp:coreProperties>
</file>