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7B496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B03F5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03F5B" w:rsidP="00B03F5B">
    <w:pPr>
      <w:pStyle w:val="Zhlav"/>
      <w:jc w:val="right"/>
    </w:pPr>
    <w:r>
      <w:t>Příloha č. 1</w:t>
    </w:r>
  </w:p>
  <w:p w:rsidR="00B03F5B" w:rsidRDefault="007B496B" w:rsidP="00B03F5B">
    <w:pPr>
      <w:pStyle w:val="Zhlav"/>
      <w:pBdr>
        <w:bottom w:val="single" w:sz="6" w:space="1" w:color="auto"/>
      </w:pBdr>
    </w:pPr>
    <w:r>
      <w:t>„Nákup osobního automobilu pro Císařské lázně, p. o.“</w:t>
    </w:r>
  </w:p>
  <w:p w:rsidR="00B03F5B" w:rsidRPr="00B03F5B" w:rsidRDefault="00B03F5B" w:rsidP="00B03F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D4411"/>
    <w:rsid w:val="007B496B"/>
    <w:rsid w:val="00806BCC"/>
    <w:rsid w:val="00956609"/>
    <w:rsid w:val="00977BD6"/>
    <w:rsid w:val="00B03F5B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3E7D2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355CD0-007B-49A3-9FB6-39E044E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13</cp:revision>
  <dcterms:created xsi:type="dcterms:W3CDTF">2019-06-07T09:04:00Z</dcterms:created>
  <dcterms:modified xsi:type="dcterms:W3CDTF">2021-04-26T13:37:00Z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