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6C" w:rsidRPr="00AD1A6C" w:rsidRDefault="00AD1A6C" w:rsidP="00AD1A6C">
      <w:pPr>
        <w:tabs>
          <w:tab w:val="left" w:pos="1701"/>
        </w:tabs>
        <w:spacing w:line="360" w:lineRule="auto"/>
        <w:jc w:val="both"/>
        <w:rPr>
          <w:rFonts w:ascii="Arial" w:hAnsi="Arial"/>
          <w:b/>
          <w:bCs/>
          <w:sz w:val="32"/>
          <w:szCs w:val="32"/>
        </w:rPr>
      </w:pPr>
      <w:r w:rsidRPr="00AD1A6C">
        <w:rPr>
          <w:rFonts w:ascii="Arial" w:hAnsi="Arial"/>
          <w:b/>
          <w:bCs/>
          <w:sz w:val="32"/>
          <w:szCs w:val="32"/>
        </w:rPr>
        <w:t>TECHNICKÁ ZPRÁVA</w:t>
      </w:r>
      <w:r w:rsidR="007A797E">
        <w:rPr>
          <w:rFonts w:ascii="Arial" w:hAnsi="Arial"/>
          <w:b/>
          <w:bCs/>
          <w:sz w:val="32"/>
          <w:szCs w:val="32"/>
        </w:rPr>
        <w:t xml:space="preserve"> - </w:t>
      </w:r>
      <w:r w:rsidRPr="00AD1A6C">
        <w:rPr>
          <w:rFonts w:ascii="Arial" w:hAnsi="Arial"/>
          <w:b/>
          <w:bCs/>
          <w:sz w:val="32"/>
          <w:szCs w:val="32"/>
        </w:rPr>
        <w:t>VYTÁPĚNÍ</w:t>
      </w: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  <w:r w:rsidRPr="005C0558">
        <w:rPr>
          <w:rFonts w:ascii="Arial" w:hAnsi="Arial"/>
          <w:b/>
          <w:bCs/>
          <w:sz w:val="28"/>
          <w:szCs w:val="28"/>
        </w:rPr>
        <w:t>Obsah:</w:t>
      </w: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5E3F38" w:rsidRPr="005E3F38" w:rsidRDefault="005C0558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r w:rsidRPr="005E3F38">
        <w:rPr>
          <w:rFonts w:ascii="Arial" w:hAnsi="Arial" w:cs="Arial"/>
          <w:b/>
          <w:bCs/>
          <w:sz w:val="22"/>
          <w:szCs w:val="22"/>
        </w:rPr>
        <w:fldChar w:fldCharType="begin"/>
      </w:r>
      <w:r w:rsidRPr="005E3F38">
        <w:rPr>
          <w:rFonts w:ascii="Arial" w:hAnsi="Arial" w:cs="Arial"/>
          <w:b/>
          <w:bCs/>
          <w:sz w:val="22"/>
          <w:szCs w:val="22"/>
        </w:rPr>
        <w:instrText xml:space="preserve"> TOC \o "1-3" \h \z \u </w:instrText>
      </w:r>
      <w:r w:rsidRPr="005E3F38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342480735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1.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ÚVOD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_Toc342480735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BB7F94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36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2.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KLIMATICKÉ PODMÍNKY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_Toc342480736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37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3.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BILANCE TEPLA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_Toc342480737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38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4.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KONCEPCE ZÁSOBOVÁNÍ OBJEKTU TEPLEM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_Toc342480738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39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PLYNOVÁ KOTELNA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_Toc342480739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0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5.1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Zdroj tepla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_Toc342480740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1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5.2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Odkouření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_Toc342480741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2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5.3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Odvod kondenzátu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_Toc342480742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3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5.4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Větrání kotelny a přívod spalovacího vzduchu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_Toc342480743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4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5.5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Pojišťovací zařízení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_Toc342480744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5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5.6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Zabezpečovací zařízení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_Toc342480745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6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5.7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Regulace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_Toc342480746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7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6.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ROZVODY OTOPNÉ VODY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_Toc342480747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8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6.1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Okruh páteřních rozvodů oto</w:t>
        </w:r>
        <w:bookmarkStart w:id="0" w:name="_GoBack"/>
        <w:bookmarkEnd w:id="0"/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pné vody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_Toc342480748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10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49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6.2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Okruh vytápění pavilonu „A“ a 1.NP pavilonu „AB“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_Toc342480749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10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0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6.3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Okruh přípravy TV pro pavilon „A“ a 1.NP pavilonu „AB“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_Toc342480750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11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1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7.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OTOPNÉ PLOCHY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_Toc342480751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11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3"/>
        <w:tabs>
          <w:tab w:val="left" w:pos="11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2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7.1.1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Ocelová desková otopná tělesa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_Toc342480752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11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3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8.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VYREGULOVÁNÍ A TOPNÉ ZKOUŠKY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_Toc342480753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11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4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9.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POŽADAVKY NA OSTATNÍ PROFESE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_Toc342480754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11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5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9.1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Měření a regulace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_Toc342480755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11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6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9.2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Elektroinstalace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_Toc342480756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13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7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9.3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Zdravotní technika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_Toc342480757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14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8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9.4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Plyn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_Toc342480758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14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59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9.5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Vzduchotechnika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_Toc342480759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14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3F38" w:rsidRPr="005E3F38" w:rsidRDefault="00BB7F94" w:rsidP="005E3F38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80760" w:history="1"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9.6</w:t>
        </w:r>
        <w:r w:rsidR="005E3F38" w:rsidRPr="005E3F38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3F38" w:rsidRPr="005E3F38">
          <w:rPr>
            <w:rStyle w:val="Hypertextovodkaz"/>
            <w:rFonts w:ascii="Arial" w:hAnsi="Arial" w:cs="Arial"/>
            <w:noProof/>
            <w:sz w:val="22"/>
            <w:szCs w:val="22"/>
          </w:rPr>
          <w:t>Stavba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_Toc342480760 \h </w:instrTex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14</w:t>
        </w:r>
        <w:r w:rsidR="005E3F38" w:rsidRPr="005E3F38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97B5C" w:rsidRDefault="005C0558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E3F38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5E3F38" w:rsidRDefault="005E3F38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E3F38" w:rsidRDefault="005E3F38" w:rsidP="005E3F38">
      <w:pPr>
        <w:spacing w:line="360" w:lineRule="auto"/>
        <w:jc w:val="both"/>
      </w:pPr>
    </w:p>
    <w:p w:rsidR="004C2100" w:rsidRPr="00827ECE" w:rsidRDefault="004C2100" w:rsidP="00827ECE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1" w:name="_Toc342480735"/>
      <w:r w:rsidRPr="00827ECE">
        <w:rPr>
          <w:rFonts w:ascii="Arial" w:hAnsi="Arial" w:cs="Arial"/>
          <w:sz w:val="28"/>
          <w:szCs w:val="28"/>
        </w:rPr>
        <w:lastRenderedPageBreak/>
        <w:t>ÚVOD</w:t>
      </w:r>
      <w:bookmarkEnd w:id="1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C379E3" w:rsidRPr="00C379E3" w:rsidRDefault="00C379E3" w:rsidP="00C379E3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Předložená dokumentace </w:t>
      </w:r>
      <w:r w:rsidR="0064153B">
        <w:rPr>
          <w:sz w:val="24"/>
          <w:szCs w:val="24"/>
        </w:rPr>
        <w:t xml:space="preserve">pro stavební povolení </w:t>
      </w:r>
      <w:r w:rsidRPr="00C379E3">
        <w:rPr>
          <w:sz w:val="24"/>
          <w:szCs w:val="24"/>
        </w:rPr>
        <w:t xml:space="preserve">řeší vytápění na akci: 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Domov se zvláštním režimem MATYÁŠ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č. p. 1123, Nejdek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Část dokumentace: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F.1 SO</w:t>
      </w:r>
      <w:proofErr w:type="gramEnd"/>
      <w:r>
        <w:rPr>
          <w:sz w:val="24"/>
          <w:szCs w:val="24"/>
        </w:rPr>
        <w:t xml:space="preserve"> 01 – Přístavba pro KGJ a páteřní rozvod ÚT</w:t>
      </w:r>
    </w:p>
    <w:p w:rsidR="006A1FE2" w:rsidRPr="00035268" w:rsidRDefault="006A1FE2" w:rsidP="0064153B">
      <w:pPr>
        <w:pStyle w:val="odstavec"/>
        <w:ind w:firstLine="0"/>
        <w:jc w:val="left"/>
        <w:rPr>
          <w:b/>
          <w:sz w:val="24"/>
          <w:szCs w:val="24"/>
        </w:rPr>
      </w:pPr>
      <w:proofErr w:type="gramStart"/>
      <w:r w:rsidRPr="00035268">
        <w:rPr>
          <w:b/>
          <w:sz w:val="24"/>
          <w:szCs w:val="24"/>
        </w:rPr>
        <w:t>F.1.2</w:t>
      </w:r>
      <w:proofErr w:type="gramEnd"/>
      <w:r w:rsidRPr="00035268">
        <w:rPr>
          <w:b/>
          <w:sz w:val="24"/>
          <w:szCs w:val="24"/>
        </w:rPr>
        <w:t xml:space="preserve"> – Ústřední vytápění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Stavebník: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 xml:space="preserve">Domov se zvláštním režimem "MATYÁŠ" v Nejdku, </w:t>
      </w:r>
      <w:proofErr w:type="spellStart"/>
      <w:r w:rsidRPr="006A1FE2">
        <w:rPr>
          <w:sz w:val="24"/>
          <w:szCs w:val="24"/>
        </w:rPr>
        <w:t>přísp</w:t>
      </w:r>
      <w:proofErr w:type="spellEnd"/>
      <w:r w:rsidRPr="006A1FE2">
        <w:rPr>
          <w:sz w:val="24"/>
          <w:szCs w:val="24"/>
        </w:rPr>
        <w:t xml:space="preserve">. </w:t>
      </w:r>
      <w:proofErr w:type="spellStart"/>
      <w:r w:rsidRPr="006A1FE2">
        <w:rPr>
          <w:sz w:val="24"/>
          <w:szCs w:val="24"/>
        </w:rPr>
        <w:t>org</w:t>
      </w:r>
      <w:proofErr w:type="spellEnd"/>
      <w:r w:rsidRPr="006A1FE2">
        <w:rPr>
          <w:sz w:val="24"/>
          <w:szCs w:val="24"/>
        </w:rPr>
        <w:t xml:space="preserve">., </w:t>
      </w:r>
    </w:p>
    <w:p w:rsidR="00F61C6B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1123, 36221 Nejdek</w:t>
      </w:r>
    </w:p>
    <w:p w:rsidR="00C379E3" w:rsidRPr="00C379E3" w:rsidRDefault="00C379E3" w:rsidP="00F61C6B">
      <w:pPr>
        <w:pStyle w:val="odstavec"/>
        <w:ind w:firstLine="0"/>
        <w:jc w:val="left"/>
        <w:rPr>
          <w:sz w:val="24"/>
          <w:szCs w:val="24"/>
        </w:rPr>
      </w:pPr>
    </w:p>
    <w:p w:rsidR="00C379E3" w:rsidRDefault="00C379E3" w:rsidP="00C379E3">
      <w:pPr>
        <w:pStyle w:val="odstavec"/>
        <w:ind w:firstLine="0"/>
        <w:rPr>
          <w:sz w:val="24"/>
          <w:szCs w:val="24"/>
        </w:rPr>
      </w:pPr>
    </w:p>
    <w:p w:rsidR="00F953B6" w:rsidRPr="007E4703" w:rsidRDefault="00F953B6" w:rsidP="00C379E3">
      <w:pPr>
        <w:pStyle w:val="odstavec"/>
        <w:ind w:firstLine="0"/>
        <w:rPr>
          <w:b/>
          <w:sz w:val="24"/>
          <w:szCs w:val="24"/>
        </w:rPr>
      </w:pPr>
      <w:r w:rsidRPr="007E4703">
        <w:rPr>
          <w:b/>
          <w:sz w:val="24"/>
          <w:szCs w:val="24"/>
        </w:rPr>
        <w:t xml:space="preserve">Tato </w:t>
      </w:r>
      <w:r w:rsidR="007E4703">
        <w:rPr>
          <w:b/>
          <w:sz w:val="24"/>
          <w:szCs w:val="24"/>
        </w:rPr>
        <w:t xml:space="preserve">část </w:t>
      </w:r>
      <w:r w:rsidRPr="007E4703">
        <w:rPr>
          <w:b/>
          <w:sz w:val="24"/>
          <w:szCs w:val="24"/>
        </w:rPr>
        <w:t xml:space="preserve">dokumentace </w:t>
      </w:r>
      <w:r w:rsidR="007E4703">
        <w:rPr>
          <w:b/>
          <w:sz w:val="24"/>
          <w:szCs w:val="24"/>
        </w:rPr>
        <w:t xml:space="preserve">řeší </w:t>
      </w:r>
      <w:r w:rsidR="007E4703" w:rsidRPr="007E4703">
        <w:rPr>
          <w:b/>
          <w:sz w:val="24"/>
          <w:szCs w:val="24"/>
        </w:rPr>
        <w:t xml:space="preserve">novou </w:t>
      </w:r>
      <w:r w:rsidRPr="007E4703">
        <w:rPr>
          <w:b/>
          <w:sz w:val="24"/>
          <w:szCs w:val="24"/>
        </w:rPr>
        <w:t>plynovou</w:t>
      </w:r>
      <w:r w:rsidR="007E4703" w:rsidRPr="007E4703">
        <w:rPr>
          <w:b/>
          <w:sz w:val="24"/>
          <w:szCs w:val="24"/>
        </w:rPr>
        <w:t xml:space="preserve"> kotelnu umístěnou v objektu </w:t>
      </w:r>
      <w:r w:rsidR="007E4703">
        <w:rPr>
          <w:b/>
          <w:sz w:val="24"/>
          <w:szCs w:val="24"/>
        </w:rPr>
        <w:br/>
      </w:r>
      <w:r w:rsidR="007E4703" w:rsidRPr="007E4703">
        <w:rPr>
          <w:b/>
          <w:sz w:val="24"/>
          <w:szCs w:val="24"/>
        </w:rPr>
        <w:t>SO 01 a páteřní rozvody ÚT pro budoucí napojení jednotlivých pavilonů.</w:t>
      </w:r>
    </w:p>
    <w:p w:rsidR="00F953B6" w:rsidRPr="00C379E3" w:rsidRDefault="00F953B6" w:rsidP="00C379E3">
      <w:pPr>
        <w:pStyle w:val="odstavec"/>
        <w:ind w:firstLine="0"/>
        <w:rPr>
          <w:sz w:val="24"/>
          <w:szCs w:val="24"/>
        </w:rPr>
      </w:pPr>
    </w:p>
    <w:p w:rsidR="006A1FE2" w:rsidRDefault="00C379E3" w:rsidP="00F61C6B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Zásobování  teplem objektu vychází z možnosti použití zemního plynu jako paliva pro </w:t>
      </w:r>
      <w:r w:rsidR="006A1FE2">
        <w:rPr>
          <w:sz w:val="24"/>
          <w:szCs w:val="24"/>
        </w:rPr>
        <w:t xml:space="preserve">kogenerační jednotku a </w:t>
      </w:r>
      <w:r w:rsidRPr="00C379E3">
        <w:rPr>
          <w:sz w:val="24"/>
          <w:szCs w:val="24"/>
        </w:rPr>
        <w:t xml:space="preserve">plynovou teplovodní kotelnu umístěnou </w:t>
      </w:r>
      <w:r w:rsidR="0064153B" w:rsidRPr="00483681">
        <w:rPr>
          <w:sz w:val="24"/>
          <w:szCs w:val="24"/>
        </w:rPr>
        <w:t>v</w:t>
      </w:r>
      <w:r w:rsidR="006A1FE2">
        <w:rPr>
          <w:sz w:val="24"/>
          <w:szCs w:val="24"/>
        </w:rPr>
        <w:t xml:space="preserve"> přistavovaném </w:t>
      </w:r>
      <w:proofErr w:type="gramStart"/>
      <w:r w:rsidR="006A1FE2">
        <w:rPr>
          <w:sz w:val="24"/>
          <w:szCs w:val="24"/>
        </w:rPr>
        <w:t>objektu F.1 SO</w:t>
      </w:r>
      <w:proofErr w:type="gramEnd"/>
      <w:r w:rsidR="006A1FE2">
        <w:rPr>
          <w:sz w:val="24"/>
          <w:szCs w:val="24"/>
        </w:rPr>
        <w:t xml:space="preserve"> 01</w:t>
      </w:r>
      <w:r w:rsidRPr="00C379E3">
        <w:rPr>
          <w:sz w:val="24"/>
          <w:szCs w:val="24"/>
        </w:rPr>
        <w:t xml:space="preserve">. </w:t>
      </w:r>
      <w:r w:rsidR="006A1FE2">
        <w:rPr>
          <w:sz w:val="24"/>
          <w:szCs w:val="24"/>
        </w:rPr>
        <w:t xml:space="preserve">Kogenerační jednotka je řešena v samostatné části </w:t>
      </w:r>
      <w:proofErr w:type="gramStart"/>
      <w:r w:rsidR="006A1FE2">
        <w:rPr>
          <w:sz w:val="24"/>
          <w:szCs w:val="24"/>
        </w:rPr>
        <w:t>dokumentace F.2 PS</w:t>
      </w:r>
      <w:proofErr w:type="gramEnd"/>
      <w:r w:rsidR="006A1FE2">
        <w:rPr>
          <w:sz w:val="24"/>
          <w:szCs w:val="24"/>
        </w:rPr>
        <w:t xml:space="preserve"> 01. </w:t>
      </w:r>
    </w:p>
    <w:p w:rsidR="006A1FE2" w:rsidRDefault="006A1FE2" w:rsidP="00F61C6B">
      <w:pPr>
        <w:pStyle w:val="odstavec"/>
        <w:ind w:firstLine="0"/>
        <w:rPr>
          <w:sz w:val="24"/>
          <w:szCs w:val="24"/>
        </w:rPr>
      </w:pPr>
    </w:p>
    <w:p w:rsidR="00C379E3" w:rsidRPr="00C379E3" w:rsidRDefault="00C379E3" w:rsidP="00F61C6B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>V</w:t>
      </w:r>
      <w:r w:rsidR="006A1FE2">
        <w:rPr>
          <w:sz w:val="24"/>
          <w:szCs w:val="24"/>
        </w:rPr>
        <w:t xml:space="preserve"> plynové </w:t>
      </w:r>
      <w:r w:rsidRPr="00C379E3">
        <w:rPr>
          <w:sz w:val="24"/>
          <w:szCs w:val="24"/>
        </w:rPr>
        <w:t xml:space="preserve">kotelně bude připravována </w:t>
      </w:r>
      <w:r w:rsidR="00FF39D4">
        <w:rPr>
          <w:sz w:val="24"/>
          <w:szCs w:val="24"/>
        </w:rPr>
        <w:t>o</w:t>
      </w:r>
      <w:r w:rsidRPr="00C379E3">
        <w:rPr>
          <w:sz w:val="24"/>
          <w:szCs w:val="24"/>
        </w:rPr>
        <w:t xml:space="preserve">topná voda </w:t>
      </w:r>
      <w:r w:rsidR="00F61C6B">
        <w:rPr>
          <w:sz w:val="24"/>
          <w:szCs w:val="24"/>
        </w:rPr>
        <w:t xml:space="preserve">pro </w:t>
      </w:r>
      <w:r w:rsidRPr="00C379E3">
        <w:rPr>
          <w:sz w:val="24"/>
          <w:szCs w:val="24"/>
        </w:rPr>
        <w:t>ústřední teplovodní vytápění objektu</w:t>
      </w:r>
      <w:r w:rsidR="00F61C6B">
        <w:rPr>
          <w:sz w:val="24"/>
          <w:szCs w:val="24"/>
        </w:rPr>
        <w:t>, zásobování teplem VZT zařízení</w:t>
      </w:r>
      <w:r w:rsidRPr="00C379E3">
        <w:rPr>
          <w:sz w:val="24"/>
          <w:szCs w:val="24"/>
        </w:rPr>
        <w:t xml:space="preserve"> a centráln</w:t>
      </w:r>
      <w:r w:rsidR="00F61C6B">
        <w:rPr>
          <w:sz w:val="24"/>
          <w:szCs w:val="24"/>
        </w:rPr>
        <w:t>í</w:t>
      </w:r>
      <w:r w:rsidRPr="00C379E3">
        <w:rPr>
          <w:sz w:val="24"/>
          <w:szCs w:val="24"/>
        </w:rPr>
        <w:t xml:space="preserve"> </w:t>
      </w:r>
      <w:r w:rsidR="00F61C6B">
        <w:rPr>
          <w:sz w:val="24"/>
          <w:szCs w:val="24"/>
        </w:rPr>
        <w:t>pří</w:t>
      </w:r>
      <w:r w:rsidR="0064153B">
        <w:rPr>
          <w:sz w:val="24"/>
          <w:szCs w:val="24"/>
        </w:rPr>
        <w:t>prav</w:t>
      </w:r>
      <w:r w:rsidR="00F61C6B">
        <w:rPr>
          <w:sz w:val="24"/>
          <w:szCs w:val="24"/>
        </w:rPr>
        <w:t xml:space="preserve">u </w:t>
      </w:r>
      <w:r w:rsidRPr="00C379E3">
        <w:rPr>
          <w:sz w:val="24"/>
          <w:szCs w:val="24"/>
        </w:rPr>
        <w:t>tepl</w:t>
      </w:r>
      <w:r w:rsidR="00F61C6B">
        <w:rPr>
          <w:sz w:val="24"/>
          <w:szCs w:val="24"/>
        </w:rPr>
        <w:t>é</w:t>
      </w:r>
      <w:r w:rsidRPr="00C379E3">
        <w:rPr>
          <w:sz w:val="24"/>
          <w:szCs w:val="24"/>
        </w:rPr>
        <w:t xml:space="preserve"> vod</w:t>
      </w:r>
      <w:r w:rsidR="00F61C6B">
        <w:rPr>
          <w:sz w:val="24"/>
          <w:szCs w:val="24"/>
        </w:rPr>
        <w:t>y</w:t>
      </w:r>
      <w:r w:rsidRPr="00C379E3">
        <w:rPr>
          <w:sz w:val="24"/>
          <w:szCs w:val="24"/>
        </w:rPr>
        <w:t>.</w:t>
      </w:r>
    </w:p>
    <w:p w:rsidR="00C379E3" w:rsidRPr="00C379E3" w:rsidRDefault="00C379E3" w:rsidP="00C379E3">
      <w:pPr>
        <w:pStyle w:val="odstavec"/>
        <w:ind w:firstLine="0"/>
        <w:rPr>
          <w:sz w:val="24"/>
          <w:szCs w:val="24"/>
        </w:rPr>
      </w:pPr>
    </w:p>
    <w:p w:rsidR="0064153B" w:rsidRPr="002466F5" w:rsidRDefault="001A2E62" w:rsidP="00F61C6B">
      <w:pPr>
        <w:pStyle w:val="odstavec"/>
        <w:ind w:firstLine="0"/>
        <w:rPr>
          <w:sz w:val="24"/>
          <w:szCs w:val="24"/>
        </w:rPr>
      </w:pPr>
      <w:r w:rsidRPr="002466F5">
        <w:rPr>
          <w:sz w:val="24"/>
          <w:szCs w:val="24"/>
        </w:rPr>
        <w:t xml:space="preserve">Podkladem pro vypracování dokumentace byly stavební plány, požadavky </w:t>
      </w:r>
      <w:proofErr w:type="spellStart"/>
      <w:r w:rsidRPr="002466F5">
        <w:rPr>
          <w:sz w:val="24"/>
          <w:szCs w:val="24"/>
        </w:rPr>
        <w:t>HIPa</w:t>
      </w:r>
      <w:proofErr w:type="spellEnd"/>
      <w:r w:rsidRPr="002466F5">
        <w:rPr>
          <w:sz w:val="24"/>
          <w:szCs w:val="24"/>
        </w:rPr>
        <w:t xml:space="preserve"> a investora.</w:t>
      </w:r>
    </w:p>
    <w:p w:rsidR="0064153B" w:rsidRDefault="0064153B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6A1FE2" w:rsidRDefault="006A1FE2" w:rsidP="00C379E3">
      <w:pPr>
        <w:pStyle w:val="odstavec"/>
        <w:ind w:firstLine="0"/>
        <w:rPr>
          <w:sz w:val="24"/>
          <w:szCs w:val="24"/>
          <w:highlight w:val="yellow"/>
        </w:rPr>
      </w:pPr>
    </w:p>
    <w:p w:rsidR="004C2100" w:rsidRDefault="00EE2A4E" w:rsidP="007E4703">
      <w:pPr>
        <w:pStyle w:val="odstavec"/>
        <w:ind w:firstLine="0"/>
      </w:pPr>
      <w:r w:rsidRPr="00703252">
        <w:rPr>
          <w:sz w:val="24"/>
          <w:szCs w:val="24"/>
        </w:rPr>
        <w:t xml:space="preserve"> </w:t>
      </w:r>
    </w:p>
    <w:p w:rsidR="004C2100" w:rsidRPr="002466F5" w:rsidRDefault="002466F5" w:rsidP="002466F5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2" w:name="_Toc342480736"/>
      <w:r>
        <w:rPr>
          <w:rFonts w:ascii="Arial" w:hAnsi="Arial" w:cs="Arial"/>
          <w:sz w:val="28"/>
          <w:szCs w:val="28"/>
        </w:rPr>
        <w:lastRenderedPageBreak/>
        <w:t>KLIMATICKÉ PODMÍNKY</w:t>
      </w:r>
      <w:bookmarkEnd w:id="2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4C2100" w:rsidRPr="008F5ACA" w:rsidRDefault="004C2100">
      <w:pPr>
        <w:pStyle w:val="odstavec"/>
        <w:ind w:firstLine="0"/>
        <w:rPr>
          <w:sz w:val="24"/>
          <w:szCs w:val="24"/>
        </w:rPr>
      </w:pPr>
      <w:r w:rsidRPr="008F5ACA">
        <w:rPr>
          <w:sz w:val="24"/>
          <w:szCs w:val="24"/>
        </w:rPr>
        <w:t>Z klimatického hlediska se objekt nachází na území charakterizovaném následujícími zimními výpočtovými hodnotami:</w:t>
      </w:r>
    </w:p>
    <w:p w:rsidR="004C2100" w:rsidRPr="008F5ACA" w:rsidRDefault="004C2100">
      <w:pPr>
        <w:pStyle w:val="odstavec"/>
        <w:rPr>
          <w:sz w:val="24"/>
          <w:szCs w:val="24"/>
        </w:rPr>
      </w:pP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>Venkovní výpočtová teplota zimní</w:t>
      </w:r>
      <w:r w:rsidRPr="008F5ACA">
        <w:rPr>
          <w:rFonts w:ascii="Arial" w:hAnsi="Arial"/>
          <w:sz w:val="24"/>
          <w:szCs w:val="24"/>
        </w:rPr>
        <w:tab/>
        <w:t>-1</w:t>
      </w:r>
      <w:r w:rsidR="006A1FE2">
        <w:rPr>
          <w:rFonts w:ascii="Arial" w:hAnsi="Arial"/>
          <w:sz w:val="24"/>
          <w:szCs w:val="24"/>
        </w:rPr>
        <w:t>8</w:t>
      </w:r>
      <w:r w:rsidR="00CE7E5D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Krajina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s intenzivními větry</w:t>
      </w:r>
    </w:p>
    <w:p w:rsidR="00E53147" w:rsidRPr="008F5ACA" w:rsidRDefault="008775BB" w:rsidP="00F61C6B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Nadmořská výška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do 800</w:t>
      </w:r>
      <w:r w:rsidR="00E53147" w:rsidRPr="008F5ACA">
        <w:rPr>
          <w:rFonts w:ascii="Arial" w:hAnsi="Arial"/>
          <w:sz w:val="24"/>
          <w:szCs w:val="24"/>
        </w:rPr>
        <w:t xml:space="preserve"> m n. m.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Počet topných dnů</w:t>
      </w:r>
      <w:r w:rsidRPr="008F5ACA">
        <w:rPr>
          <w:rFonts w:ascii="Arial" w:hAnsi="Arial"/>
          <w:sz w:val="24"/>
          <w:szCs w:val="24"/>
        </w:rPr>
        <w:tab/>
      </w:r>
      <w:r w:rsidR="001A2E62">
        <w:rPr>
          <w:rFonts w:ascii="Arial" w:hAnsi="Arial"/>
          <w:sz w:val="24"/>
          <w:szCs w:val="24"/>
        </w:rPr>
        <w:t>250</w:t>
      </w:r>
      <w:r w:rsidRPr="008F5ACA">
        <w:rPr>
          <w:rFonts w:ascii="Arial" w:hAnsi="Arial"/>
          <w:sz w:val="24"/>
          <w:szCs w:val="24"/>
        </w:rPr>
        <w:t xml:space="preserve"> dnů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teplota v topném období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3</w:t>
      </w:r>
      <w:r w:rsidR="001A2E62">
        <w:rPr>
          <w:rFonts w:ascii="Arial" w:hAnsi="Arial"/>
          <w:sz w:val="24"/>
          <w:szCs w:val="24"/>
        </w:rPr>
        <w:t>,1</w:t>
      </w:r>
      <w:r w:rsidR="00CE7E5D">
        <w:rPr>
          <w:rFonts w:ascii="Arial" w:hAnsi="Arial"/>
          <w:sz w:val="24"/>
          <w:szCs w:val="24"/>
        </w:rPr>
        <w:t xml:space="preserve"> </w:t>
      </w:r>
      <w:r w:rsidR="00173794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vnitřní teplota</w:t>
      </w:r>
      <w:r w:rsidRPr="008F5ACA">
        <w:rPr>
          <w:rFonts w:ascii="Arial" w:hAnsi="Arial"/>
          <w:sz w:val="24"/>
          <w:szCs w:val="24"/>
        </w:rPr>
        <w:tab/>
        <w:t>2</w:t>
      </w:r>
      <w:r w:rsidR="006A1FE2">
        <w:rPr>
          <w:rFonts w:ascii="Arial" w:hAnsi="Arial"/>
          <w:sz w:val="24"/>
          <w:szCs w:val="24"/>
        </w:rPr>
        <w:t>2</w:t>
      </w:r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Poloha objektu</w:t>
      </w:r>
      <w:r w:rsidRPr="008F5ACA">
        <w:rPr>
          <w:rFonts w:ascii="Arial" w:hAnsi="Arial"/>
          <w:sz w:val="24"/>
          <w:szCs w:val="24"/>
        </w:rPr>
        <w:tab/>
        <w:t>nechráněná</w:t>
      </w:r>
    </w:p>
    <w:p w:rsidR="00E53147" w:rsidRPr="008F5ACA" w:rsidRDefault="00E53147" w:rsidP="008F5ACA">
      <w:pPr>
        <w:tabs>
          <w:tab w:val="num" w:pos="-2268"/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Druh budovy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řadová</w:t>
      </w:r>
    </w:p>
    <w:p w:rsidR="00E53147" w:rsidRDefault="00E53147" w:rsidP="008F5ACA">
      <w:pPr>
        <w:tabs>
          <w:tab w:val="left" w:leader="dot" w:pos="6379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Charakteristické číslo </w:t>
      </w:r>
      <w:proofErr w:type="gramStart"/>
      <w:r w:rsidRPr="008F5ACA">
        <w:rPr>
          <w:rFonts w:ascii="Arial" w:hAnsi="Arial"/>
          <w:sz w:val="24"/>
          <w:szCs w:val="24"/>
        </w:rPr>
        <w:t>budovy.............................................</w:t>
      </w:r>
      <w:r w:rsidR="008F5ACA">
        <w:rPr>
          <w:rFonts w:ascii="Arial" w:hAnsi="Arial"/>
          <w:sz w:val="24"/>
          <w:szCs w:val="24"/>
        </w:rPr>
        <w:tab/>
      </w:r>
      <w:r w:rsidRPr="008F5ACA">
        <w:rPr>
          <w:rFonts w:ascii="Arial" w:hAnsi="Arial"/>
          <w:sz w:val="24"/>
          <w:szCs w:val="24"/>
        </w:rPr>
        <w:t xml:space="preserve">B = </w:t>
      </w:r>
      <w:r w:rsidR="006A1FE2">
        <w:rPr>
          <w:rFonts w:ascii="Arial" w:hAnsi="Arial"/>
          <w:sz w:val="24"/>
          <w:szCs w:val="24"/>
        </w:rPr>
        <w:t>9</w:t>
      </w:r>
      <w:r w:rsidRPr="008F5ACA">
        <w:rPr>
          <w:rFonts w:ascii="Arial" w:hAnsi="Arial"/>
          <w:sz w:val="24"/>
          <w:szCs w:val="24"/>
        </w:rPr>
        <w:t xml:space="preserve"> Pa</w:t>
      </w:r>
      <w:proofErr w:type="gramEnd"/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sz w:val="24"/>
          <w:szCs w:val="24"/>
          <w:vertAlign w:val="superscript"/>
        </w:rPr>
        <w:t>0,67</w:t>
      </w:r>
    </w:p>
    <w:p w:rsidR="00703252" w:rsidRDefault="00703252" w:rsidP="008F5ACA">
      <w:pPr>
        <w:tabs>
          <w:tab w:val="left" w:leader="dot" w:pos="6379"/>
        </w:tabs>
        <w:spacing w:line="360" w:lineRule="auto"/>
        <w:jc w:val="both"/>
        <w:rPr>
          <w:rFonts w:ascii="Arial" w:hAnsi="Arial"/>
          <w:sz w:val="24"/>
          <w:szCs w:val="24"/>
        </w:rPr>
      </w:pPr>
    </w:p>
    <w:p w:rsidR="00483681" w:rsidRPr="00703252" w:rsidRDefault="00483681" w:rsidP="008F5ACA">
      <w:pPr>
        <w:tabs>
          <w:tab w:val="left" w:leader="dot" w:pos="6379"/>
        </w:tabs>
        <w:spacing w:line="360" w:lineRule="auto"/>
        <w:jc w:val="both"/>
        <w:rPr>
          <w:rFonts w:ascii="Arial" w:hAnsi="Arial"/>
          <w:sz w:val="24"/>
          <w:szCs w:val="24"/>
        </w:rPr>
      </w:pPr>
    </w:p>
    <w:p w:rsidR="004C2100" w:rsidRPr="002466F5" w:rsidRDefault="00C56EA9" w:rsidP="00703252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3" w:name="_Toc342480737"/>
      <w:r>
        <w:rPr>
          <w:rFonts w:ascii="Arial" w:hAnsi="Arial" w:cs="Arial"/>
          <w:sz w:val="28"/>
          <w:szCs w:val="28"/>
        </w:rPr>
        <w:t>BILANCE TEPLA</w:t>
      </w:r>
      <w:bookmarkEnd w:id="3"/>
    </w:p>
    <w:p w:rsidR="004C2100" w:rsidRDefault="004C2100" w:rsidP="002466F5">
      <w:pPr>
        <w:pStyle w:val="Zkladntext"/>
        <w:jc w:val="left"/>
      </w:pPr>
    </w:p>
    <w:p w:rsidR="00C56EA9" w:rsidRDefault="00C56EA9" w:rsidP="00C379E3">
      <w:pPr>
        <w:pStyle w:val="Zkladntext"/>
        <w:rPr>
          <w:sz w:val="24"/>
          <w:szCs w:val="24"/>
        </w:rPr>
      </w:pPr>
    </w:p>
    <w:p w:rsidR="007C4C16" w:rsidRDefault="00F61C6B" w:rsidP="00F61C6B">
      <w:pPr>
        <w:pStyle w:val="Zkladntext"/>
        <w:rPr>
          <w:sz w:val="24"/>
          <w:szCs w:val="24"/>
        </w:rPr>
      </w:pPr>
      <w:r w:rsidRPr="008F5ACA">
        <w:rPr>
          <w:sz w:val="24"/>
          <w:szCs w:val="24"/>
        </w:rPr>
        <w:t xml:space="preserve">Návrh </w:t>
      </w:r>
      <w:r>
        <w:rPr>
          <w:sz w:val="24"/>
          <w:szCs w:val="24"/>
        </w:rPr>
        <w:t xml:space="preserve">nových </w:t>
      </w:r>
      <w:r w:rsidRPr="008F5ACA">
        <w:rPr>
          <w:sz w:val="24"/>
          <w:szCs w:val="24"/>
        </w:rPr>
        <w:t xml:space="preserve">stavebních konstrukcí odpovídá minimálně ČSN 730540-2 z </w:t>
      </w:r>
      <w:r w:rsidR="000C6882">
        <w:rPr>
          <w:sz w:val="24"/>
          <w:szCs w:val="24"/>
        </w:rPr>
        <w:t>roku</w:t>
      </w:r>
      <w:r w:rsidRPr="008F5ACA">
        <w:rPr>
          <w:sz w:val="24"/>
          <w:szCs w:val="24"/>
        </w:rPr>
        <w:t xml:space="preserve"> 20</w:t>
      </w:r>
      <w:r w:rsidR="000C6882">
        <w:rPr>
          <w:sz w:val="24"/>
          <w:szCs w:val="24"/>
        </w:rPr>
        <w:t>11</w:t>
      </w:r>
      <w:r w:rsidRPr="008F5ACA">
        <w:rPr>
          <w:sz w:val="24"/>
          <w:szCs w:val="24"/>
        </w:rPr>
        <w:t xml:space="preserve"> a je součástí stavebního řešení.</w:t>
      </w:r>
      <w:r w:rsidR="00C379E3" w:rsidRPr="00C379E3">
        <w:rPr>
          <w:sz w:val="24"/>
          <w:szCs w:val="24"/>
        </w:rPr>
        <w:t xml:space="preserve"> </w:t>
      </w:r>
    </w:p>
    <w:p w:rsidR="000C6882" w:rsidRDefault="000C6882" w:rsidP="00F61C6B">
      <w:pPr>
        <w:pStyle w:val="Zkladntext"/>
        <w:rPr>
          <w:sz w:val="24"/>
          <w:szCs w:val="24"/>
        </w:rPr>
      </w:pPr>
    </w:p>
    <w:p w:rsidR="000C6882" w:rsidRDefault="000C6882" w:rsidP="00F61C6B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>Autorem stavební části dokumentace byly zadány následující součinitele prostupu tepla jednotlivých konstrukcí [W/m2K]:</w:t>
      </w:r>
    </w:p>
    <w:p w:rsidR="000C6882" w:rsidRDefault="000C6882" w:rsidP="000C6882">
      <w:pPr>
        <w:rPr>
          <w:b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obvodové stěny (venkovní):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- pavilon D, kotelna u pavilonu 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přístavky u spojovacích pavilonů AB, BC, suterén D</w:t>
      </w:r>
      <w:r w:rsidRPr="000C6882">
        <w:rPr>
          <w:sz w:val="24"/>
          <w:szCs w:val="24"/>
        </w:rPr>
        <w:tab/>
        <w:t>0,25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stropy nad nejvyšším podlažím: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0,16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střechy přístavků u spojovacích pavilonů AB, BC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0,15</w:t>
      </w:r>
    </w:p>
    <w:p w:rsid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konstrukce ve styku s terénem: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– stávající pavilony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prádelna, chodby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0,63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lastRenderedPageBreak/>
        <w:tab/>
        <w:t xml:space="preserve">- </w:t>
      </w:r>
      <w:proofErr w:type="spellStart"/>
      <w:r w:rsidRPr="000C6882">
        <w:rPr>
          <w:sz w:val="24"/>
          <w:szCs w:val="24"/>
        </w:rPr>
        <w:t>gastro</w:t>
      </w:r>
      <w:proofErr w:type="spellEnd"/>
      <w:r w:rsidRPr="000C6882">
        <w:rPr>
          <w:sz w:val="24"/>
          <w:szCs w:val="24"/>
        </w:rPr>
        <w:t xml:space="preserve"> provoz vč. jídelny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ostatní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0,42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přístavba – pavilon D, přístavky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0,30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stěny na zemině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0,34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stěny na zemině - </w:t>
      </w:r>
      <w:proofErr w:type="gramStart"/>
      <w:r w:rsidRPr="000C6882">
        <w:rPr>
          <w:sz w:val="24"/>
          <w:szCs w:val="24"/>
        </w:rPr>
        <w:t>přístavky u spoj. pavilonů</w:t>
      </w:r>
      <w:proofErr w:type="gramEnd"/>
      <w:r w:rsidRPr="000C6882">
        <w:rPr>
          <w:sz w:val="24"/>
          <w:szCs w:val="24"/>
        </w:rPr>
        <w:t xml:space="preserve"> AB, BC</w:t>
      </w:r>
      <w:r w:rsidRPr="000C6882">
        <w:rPr>
          <w:sz w:val="24"/>
          <w:szCs w:val="24"/>
        </w:rPr>
        <w:tab/>
        <w:t>0,29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výplně otvorů: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okna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0,6x0,9 a menší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1,00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0,9x1,5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0,90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0,9x2,3 a větší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0,85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venkovní dveře (mimo </w:t>
      </w:r>
      <w:proofErr w:type="spellStart"/>
      <w:r w:rsidRPr="000C6882">
        <w:rPr>
          <w:sz w:val="24"/>
          <w:szCs w:val="24"/>
        </w:rPr>
        <w:t>franc</w:t>
      </w:r>
      <w:proofErr w:type="spellEnd"/>
      <w:r w:rsidRPr="000C6882">
        <w:rPr>
          <w:sz w:val="24"/>
          <w:szCs w:val="24"/>
        </w:rPr>
        <w:t>. oken)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 vytápěného prostoru (vchodové)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 temperovaných prostorů (kotelna…)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2,00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garážová vrata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  <w:r w:rsidRPr="000C6882">
        <w:rPr>
          <w:sz w:val="24"/>
          <w:szCs w:val="24"/>
        </w:rPr>
        <w:tab/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ostatní: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nad suterénem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0,29</w:t>
      </w:r>
      <w:r w:rsidRPr="000C6882">
        <w:rPr>
          <w:sz w:val="24"/>
          <w:szCs w:val="24"/>
        </w:rPr>
        <w:tab/>
      </w:r>
    </w:p>
    <w:p w:rsidR="00C379E3" w:rsidRPr="000C6882" w:rsidRDefault="00C379E3" w:rsidP="00C379E3">
      <w:pPr>
        <w:pStyle w:val="Zkladntext"/>
        <w:rPr>
          <w:sz w:val="24"/>
          <w:szCs w:val="24"/>
        </w:rPr>
      </w:pPr>
    </w:p>
    <w:p w:rsidR="00F953B6" w:rsidRDefault="00F953B6" w:rsidP="000C6882">
      <w:pPr>
        <w:pStyle w:val="Zkladntext"/>
        <w:rPr>
          <w:sz w:val="24"/>
          <w:szCs w:val="24"/>
        </w:rPr>
      </w:pPr>
    </w:p>
    <w:p w:rsidR="000C6882" w:rsidRDefault="000C6882" w:rsidP="000C6882">
      <w:pPr>
        <w:pStyle w:val="Zkladntext"/>
        <w:rPr>
          <w:sz w:val="24"/>
          <w:szCs w:val="24"/>
        </w:rPr>
      </w:pPr>
      <w:r w:rsidRPr="00C379E3">
        <w:rPr>
          <w:sz w:val="24"/>
          <w:szCs w:val="24"/>
        </w:rPr>
        <w:t>Výpočet tepelných ztrát byl proveden podle ČSN 060210 pro zadané stavební konstrukce, výše uvedené klimatické podmínky bez přirážky na zátop a pro nepřerušovaný provoz vytá</w:t>
      </w:r>
      <w:r>
        <w:rPr>
          <w:sz w:val="24"/>
          <w:szCs w:val="24"/>
        </w:rPr>
        <w:t>pění.</w:t>
      </w:r>
    </w:p>
    <w:p w:rsidR="000C6882" w:rsidRDefault="000C6882" w:rsidP="000C6882">
      <w:pPr>
        <w:pStyle w:val="Zkladntext"/>
        <w:rPr>
          <w:sz w:val="24"/>
          <w:szCs w:val="24"/>
        </w:rPr>
      </w:pPr>
    </w:p>
    <w:p w:rsidR="00852C22" w:rsidRDefault="00852C22" w:rsidP="007C4C16">
      <w:pPr>
        <w:jc w:val="both"/>
        <w:rPr>
          <w:rFonts w:ascii="Arial" w:hAnsi="Arial"/>
          <w:sz w:val="24"/>
          <w:szCs w:val="24"/>
        </w:rPr>
      </w:pPr>
      <w:r w:rsidRPr="00852C22">
        <w:rPr>
          <w:rFonts w:ascii="Arial" w:hAnsi="Arial"/>
          <w:sz w:val="24"/>
          <w:szCs w:val="24"/>
        </w:rPr>
        <w:t xml:space="preserve">Na základě výpočtu tepelných ztrát pro zadané stavební konstrukce, byla </w:t>
      </w:r>
      <w:proofErr w:type="gramStart"/>
      <w:r w:rsidRPr="00852C22">
        <w:rPr>
          <w:rFonts w:ascii="Arial" w:hAnsi="Arial"/>
          <w:sz w:val="24"/>
          <w:szCs w:val="24"/>
        </w:rPr>
        <w:t xml:space="preserve">zjištěna  </w:t>
      </w:r>
      <w:r>
        <w:rPr>
          <w:rFonts w:ascii="Arial" w:hAnsi="Arial"/>
          <w:sz w:val="24"/>
          <w:szCs w:val="24"/>
        </w:rPr>
        <w:t>celková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Pr="00852C22">
        <w:rPr>
          <w:rFonts w:ascii="Arial" w:hAnsi="Arial"/>
          <w:sz w:val="24"/>
          <w:szCs w:val="24"/>
        </w:rPr>
        <w:t xml:space="preserve">tepelná ztráta objektu </w:t>
      </w:r>
      <w:r w:rsidR="000C6882">
        <w:rPr>
          <w:rFonts w:ascii="Arial" w:hAnsi="Arial"/>
          <w:sz w:val="24"/>
          <w:szCs w:val="24"/>
        </w:rPr>
        <w:t xml:space="preserve">prostupem </w:t>
      </w:r>
      <w:proofErr w:type="spellStart"/>
      <w:r w:rsidR="000C6882">
        <w:rPr>
          <w:rFonts w:ascii="Arial" w:hAnsi="Arial"/>
          <w:sz w:val="24"/>
          <w:szCs w:val="24"/>
        </w:rPr>
        <w:t>Qp</w:t>
      </w:r>
      <w:proofErr w:type="spellEnd"/>
      <w:r w:rsidR="000C6882">
        <w:rPr>
          <w:rFonts w:ascii="Arial" w:hAnsi="Arial"/>
          <w:sz w:val="24"/>
          <w:szCs w:val="24"/>
        </w:rPr>
        <w:t xml:space="preserve"> = 92 </w:t>
      </w:r>
      <w:r w:rsidR="00E5582F">
        <w:rPr>
          <w:rFonts w:ascii="Arial" w:hAnsi="Arial"/>
          <w:sz w:val="24"/>
          <w:szCs w:val="24"/>
        </w:rPr>
        <w:t>k</w:t>
      </w:r>
      <w:r w:rsidRPr="00852C22">
        <w:rPr>
          <w:rFonts w:ascii="Arial" w:hAnsi="Arial"/>
          <w:sz w:val="24"/>
          <w:szCs w:val="24"/>
        </w:rPr>
        <w:t>W.</w:t>
      </w:r>
      <w:r w:rsidR="000C6882">
        <w:rPr>
          <w:rFonts w:ascii="Arial" w:hAnsi="Arial"/>
          <w:sz w:val="24"/>
          <w:szCs w:val="24"/>
        </w:rPr>
        <w:t xml:space="preserve"> Celková tepelná ztráta větráním v režimu MIN </w:t>
      </w:r>
      <w:r w:rsidR="00E5582F">
        <w:rPr>
          <w:rFonts w:ascii="Arial" w:hAnsi="Arial"/>
          <w:sz w:val="24"/>
          <w:szCs w:val="24"/>
        </w:rPr>
        <w:t>vyšla</w:t>
      </w:r>
      <w:r w:rsidR="000C6882">
        <w:rPr>
          <w:rFonts w:ascii="Arial" w:hAnsi="Arial"/>
          <w:sz w:val="24"/>
          <w:szCs w:val="24"/>
        </w:rPr>
        <w:t xml:space="preserve"> </w:t>
      </w:r>
      <w:r w:rsidR="00E5582F">
        <w:rPr>
          <w:rFonts w:ascii="Arial" w:hAnsi="Arial"/>
          <w:sz w:val="24"/>
          <w:szCs w:val="24"/>
        </w:rPr>
        <w:t>85 kW, v režimu MAX vyšla 142 kW. Celková maximální tepelná ztráta objektu tedy vyšla 234 kW.</w:t>
      </w:r>
    </w:p>
    <w:p w:rsidR="00E5582F" w:rsidRDefault="00E5582F" w:rsidP="007C4C16">
      <w:pPr>
        <w:jc w:val="both"/>
        <w:rPr>
          <w:rFonts w:ascii="Arial" w:hAnsi="Arial"/>
          <w:sz w:val="24"/>
          <w:szCs w:val="24"/>
        </w:rPr>
      </w:pPr>
    </w:p>
    <w:p w:rsidR="00E5582F" w:rsidRPr="00852C22" w:rsidRDefault="00E5582F" w:rsidP="007C4C16">
      <w:pPr>
        <w:jc w:val="both"/>
        <w:rPr>
          <w:rFonts w:ascii="Arial" w:hAnsi="Arial"/>
          <w:sz w:val="24"/>
          <w:szCs w:val="24"/>
          <w:highlight w:val="yellow"/>
        </w:rPr>
      </w:pPr>
      <w:r>
        <w:rPr>
          <w:rFonts w:ascii="Arial" w:hAnsi="Arial"/>
          <w:sz w:val="24"/>
          <w:szCs w:val="24"/>
        </w:rPr>
        <w:t xml:space="preserve">V bilancích tepla je uvažováno s rezervou 27 kW pro případ, že by v dalším stupni dokumentace byla z ekonomických důvodů snížena kvalita tepelně technických vlastností obálky budovy. </w:t>
      </w:r>
    </w:p>
    <w:p w:rsidR="00852C22" w:rsidRDefault="00852C22" w:rsidP="002466F5">
      <w:pPr>
        <w:jc w:val="both"/>
        <w:rPr>
          <w:rFonts w:ascii="Arial" w:hAnsi="Arial"/>
          <w:sz w:val="24"/>
          <w:szCs w:val="24"/>
          <w:highlight w:val="yellow"/>
        </w:rPr>
      </w:pPr>
    </w:p>
    <w:p w:rsidR="00EE4201" w:rsidRPr="000063D7" w:rsidRDefault="00EE4201" w:rsidP="00C56EA9">
      <w:pPr>
        <w:jc w:val="both"/>
        <w:rPr>
          <w:rFonts w:ascii="Arial" w:hAnsi="Arial"/>
          <w:sz w:val="24"/>
          <w:highlight w:val="yellow"/>
        </w:rPr>
      </w:pPr>
    </w:p>
    <w:p w:rsidR="00C56EA9" w:rsidRPr="006E3A2A" w:rsidRDefault="00C56EA9" w:rsidP="00C56EA9">
      <w:pPr>
        <w:jc w:val="both"/>
        <w:rPr>
          <w:rFonts w:ascii="Arial" w:hAnsi="Arial"/>
          <w:b/>
          <w:sz w:val="24"/>
        </w:rPr>
      </w:pPr>
      <w:r w:rsidRPr="006E3A2A">
        <w:rPr>
          <w:rFonts w:ascii="Arial" w:hAnsi="Arial"/>
          <w:b/>
          <w:sz w:val="24"/>
        </w:rPr>
        <w:t>Bilance tepla</w:t>
      </w:r>
      <w:r w:rsidR="00D4056F">
        <w:rPr>
          <w:rFonts w:ascii="Arial" w:hAnsi="Arial"/>
          <w:b/>
          <w:sz w:val="24"/>
        </w:rPr>
        <w:t>:</w:t>
      </w:r>
    </w:p>
    <w:p w:rsidR="00D4056F" w:rsidRPr="00D4056F" w:rsidRDefault="00D4056F" w:rsidP="007C4C16">
      <w:pPr>
        <w:tabs>
          <w:tab w:val="left" w:pos="3402"/>
        </w:tabs>
        <w:jc w:val="both"/>
        <w:rPr>
          <w:rFonts w:ascii="Arial" w:hAnsi="Arial"/>
          <w:sz w:val="6"/>
          <w:szCs w:val="6"/>
        </w:rPr>
      </w:pPr>
    </w:p>
    <w:p w:rsidR="00C56EA9" w:rsidRDefault="00C56EA9" w:rsidP="007C4C16">
      <w:pPr>
        <w:tabs>
          <w:tab w:val="left" w:pos="3402"/>
        </w:tabs>
        <w:jc w:val="both"/>
        <w:rPr>
          <w:rFonts w:ascii="Arial" w:hAnsi="Arial"/>
          <w:sz w:val="24"/>
        </w:rPr>
      </w:pPr>
      <w:r w:rsidRPr="006E3A2A">
        <w:rPr>
          <w:rFonts w:ascii="Arial" w:hAnsi="Arial"/>
          <w:sz w:val="24"/>
        </w:rPr>
        <w:t>Vytápění</w:t>
      </w:r>
      <w:r w:rsidR="007C4C16">
        <w:rPr>
          <w:rFonts w:ascii="Arial" w:hAnsi="Arial"/>
          <w:sz w:val="24"/>
        </w:rPr>
        <w:tab/>
      </w:r>
      <w:r w:rsidR="00E5582F">
        <w:rPr>
          <w:rFonts w:ascii="Arial" w:hAnsi="Arial"/>
          <w:sz w:val="24"/>
        </w:rPr>
        <w:t>234</w:t>
      </w:r>
      <w:r w:rsidRPr="006E3A2A">
        <w:rPr>
          <w:rFonts w:ascii="Arial" w:hAnsi="Arial"/>
          <w:sz w:val="24"/>
        </w:rPr>
        <w:t xml:space="preserve"> kW</w:t>
      </w:r>
    </w:p>
    <w:p w:rsidR="00483681" w:rsidRDefault="00483681" w:rsidP="007C4C1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VZT                                     </w:t>
      </w:r>
      <w:r w:rsidR="007C4C16">
        <w:rPr>
          <w:rFonts w:ascii="Arial" w:hAnsi="Arial"/>
          <w:sz w:val="24"/>
        </w:rPr>
        <w:t xml:space="preserve"> </w:t>
      </w:r>
      <w:r w:rsidR="007C4C16">
        <w:rPr>
          <w:rFonts w:ascii="Arial" w:hAnsi="Arial"/>
          <w:sz w:val="24"/>
        </w:rPr>
        <w:tab/>
      </w:r>
      <w:r w:rsidR="00E5582F">
        <w:rPr>
          <w:rFonts w:ascii="Arial" w:hAnsi="Arial"/>
          <w:sz w:val="24"/>
        </w:rPr>
        <w:t>38</w:t>
      </w:r>
      <w:r>
        <w:rPr>
          <w:rFonts w:ascii="Arial" w:hAnsi="Arial"/>
          <w:sz w:val="24"/>
        </w:rPr>
        <w:t xml:space="preserve"> kW</w:t>
      </w:r>
    </w:p>
    <w:p w:rsidR="007C4C16" w:rsidRPr="006E3A2A" w:rsidRDefault="007C4C16" w:rsidP="007C4C1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Rezerva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E5582F">
        <w:rPr>
          <w:rFonts w:ascii="Arial" w:hAnsi="Arial"/>
          <w:sz w:val="24"/>
        </w:rPr>
        <w:tab/>
      </w:r>
      <w:r w:rsidR="00E5582F">
        <w:rPr>
          <w:rFonts w:ascii="Arial" w:hAnsi="Arial"/>
          <w:sz w:val="24"/>
        </w:rPr>
        <w:tab/>
        <w:t>27</w:t>
      </w:r>
      <w:r>
        <w:rPr>
          <w:rFonts w:ascii="Arial" w:hAnsi="Arial"/>
          <w:sz w:val="24"/>
        </w:rPr>
        <w:t xml:space="preserve"> kW</w:t>
      </w:r>
    </w:p>
    <w:p w:rsidR="00C56EA9" w:rsidRPr="006E3A2A" w:rsidRDefault="007C4C16" w:rsidP="007C4C16">
      <w:pPr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Příprava</w:t>
      </w:r>
      <w:r w:rsidR="00C56EA9" w:rsidRPr="006E3A2A">
        <w:rPr>
          <w:rFonts w:ascii="Arial" w:hAnsi="Arial"/>
          <w:sz w:val="24"/>
          <w:u w:val="single"/>
        </w:rPr>
        <w:t xml:space="preserve"> TV</w:t>
      </w:r>
      <w:r w:rsidR="00484169" w:rsidRPr="006E3A2A">
        <w:rPr>
          <w:rFonts w:ascii="Arial" w:hAnsi="Arial"/>
          <w:sz w:val="24"/>
          <w:u w:val="single"/>
        </w:rPr>
        <w:tab/>
      </w:r>
      <w:r w:rsidR="00484169" w:rsidRPr="006E3A2A">
        <w:rPr>
          <w:rFonts w:ascii="Arial" w:hAnsi="Arial"/>
          <w:sz w:val="24"/>
          <w:u w:val="single"/>
        </w:rPr>
        <w:tab/>
      </w:r>
      <w:r w:rsidR="00484169" w:rsidRPr="006E3A2A">
        <w:rPr>
          <w:rFonts w:ascii="Arial" w:hAnsi="Arial"/>
          <w:sz w:val="24"/>
          <w:u w:val="single"/>
        </w:rPr>
        <w:tab/>
        <w:t xml:space="preserve">  </w:t>
      </w:r>
      <w:r>
        <w:rPr>
          <w:rFonts w:ascii="Arial" w:hAnsi="Arial"/>
          <w:sz w:val="24"/>
          <w:u w:val="single"/>
        </w:rPr>
        <w:tab/>
      </w:r>
      <w:r w:rsidR="002A3439">
        <w:rPr>
          <w:rFonts w:ascii="Arial" w:hAnsi="Arial"/>
          <w:sz w:val="24"/>
          <w:u w:val="single"/>
        </w:rPr>
        <w:t>64</w:t>
      </w:r>
      <w:r w:rsidR="00C56EA9" w:rsidRPr="006E3A2A">
        <w:rPr>
          <w:rFonts w:ascii="Arial" w:hAnsi="Arial"/>
          <w:sz w:val="24"/>
          <w:u w:val="single"/>
        </w:rPr>
        <w:t xml:space="preserve"> kW</w:t>
      </w:r>
    </w:p>
    <w:p w:rsidR="00C56EA9" w:rsidRPr="006E3A2A" w:rsidRDefault="00C56EA9" w:rsidP="002707F3">
      <w:pPr>
        <w:tabs>
          <w:tab w:val="left" w:pos="3402"/>
        </w:tabs>
        <w:jc w:val="both"/>
        <w:rPr>
          <w:rFonts w:ascii="Arial" w:hAnsi="Arial"/>
          <w:b/>
          <w:sz w:val="24"/>
        </w:rPr>
      </w:pPr>
      <w:r w:rsidRPr="006E3A2A">
        <w:rPr>
          <w:rFonts w:ascii="Arial" w:hAnsi="Arial"/>
          <w:sz w:val="24"/>
        </w:rPr>
        <w:t>Součet</w:t>
      </w:r>
      <w:r w:rsidR="00484169" w:rsidRPr="006E3A2A">
        <w:rPr>
          <w:rFonts w:ascii="Arial" w:hAnsi="Arial"/>
          <w:sz w:val="24"/>
        </w:rPr>
        <w:tab/>
      </w:r>
      <w:r w:rsidR="002A3439">
        <w:rPr>
          <w:rFonts w:ascii="Arial" w:hAnsi="Arial"/>
          <w:b/>
          <w:sz w:val="24"/>
        </w:rPr>
        <w:t>363</w:t>
      </w:r>
      <w:r w:rsidRPr="006E3A2A">
        <w:rPr>
          <w:rFonts w:ascii="Arial" w:hAnsi="Arial"/>
          <w:b/>
          <w:sz w:val="24"/>
        </w:rPr>
        <w:t xml:space="preserve"> kW</w:t>
      </w:r>
    </w:p>
    <w:p w:rsidR="00C56EA9" w:rsidRPr="006E3A2A" w:rsidRDefault="00C56EA9" w:rsidP="00C56EA9">
      <w:pPr>
        <w:jc w:val="both"/>
        <w:rPr>
          <w:rFonts w:ascii="Arial" w:hAnsi="Arial"/>
          <w:sz w:val="24"/>
        </w:rPr>
      </w:pPr>
    </w:p>
    <w:p w:rsidR="00F953B6" w:rsidRDefault="00F953B6" w:rsidP="00C56EA9">
      <w:pPr>
        <w:jc w:val="both"/>
        <w:rPr>
          <w:rFonts w:ascii="Arial" w:hAnsi="Arial"/>
          <w:b/>
          <w:sz w:val="24"/>
        </w:rPr>
      </w:pPr>
    </w:p>
    <w:p w:rsidR="00F953B6" w:rsidRDefault="00F953B6" w:rsidP="00C56EA9">
      <w:pPr>
        <w:jc w:val="both"/>
        <w:rPr>
          <w:rFonts w:ascii="Arial" w:hAnsi="Arial"/>
          <w:b/>
          <w:sz w:val="24"/>
        </w:rPr>
      </w:pPr>
    </w:p>
    <w:p w:rsidR="00F953B6" w:rsidRDefault="00F953B6" w:rsidP="00C56EA9">
      <w:pPr>
        <w:jc w:val="both"/>
        <w:rPr>
          <w:rFonts w:ascii="Arial" w:hAnsi="Arial"/>
          <w:b/>
          <w:sz w:val="24"/>
        </w:rPr>
      </w:pPr>
    </w:p>
    <w:p w:rsidR="00C56EA9" w:rsidRPr="006E3A2A" w:rsidRDefault="00C56EA9" w:rsidP="00C56EA9">
      <w:pPr>
        <w:jc w:val="both"/>
        <w:rPr>
          <w:rFonts w:ascii="Arial" w:hAnsi="Arial"/>
          <w:b/>
          <w:sz w:val="24"/>
        </w:rPr>
      </w:pPr>
      <w:r w:rsidRPr="006E3A2A">
        <w:rPr>
          <w:rFonts w:ascii="Arial" w:hAnsi="Arial"/>
          <w:b/>
          <w:sz w:val="24"/>
        </w:rPr>
        <w:lastRenderedPageBreak/>
        <w:t>Přípojn</w:t>
      </w:r>
      <w:r w:rsidR="002A3439">
        <w:rPr>
          <w:rFonts w:ascii="Arial" w:hAnsi="Arial"/>
          <w:b/>
          <w:sz w:val="24"/>
        </w:rPr>
        <w:t>ý</w:t>
      </w:r>
      <w:r w:rsidRPr="006E3A2A">
        <w:rPr>
          <w:rFonts w:ascii="Arial" w:hAnsi="Arial"/>
          <w:b/>
          <w:sz w:val="24"/>
        </w:rPr>
        <w:t xml:space="preserve"> </w:t>
      </w:r>
      <w:r w:rsidR="002A3439">
        <w:rPr>
          <w:rFonts w:ascii="Arial" w:hAnsi="Arial"/>
          <w:b/>
          <w:sz w:val="24"/>
        </w:rPr>
        <w:t>tepelný výkon kotelny</w:t>
      </w:r>
      <w:r w:rsidRPr="006E3A2A">
        <w:rPr>
          <w:rFonts w:ascii="Arial" w:hAnsi="Arial"/>
          <w:b/>
          <w:sz w:val="24"/>
        </w:rPr>
        <w:t xml:space="preserve"> </w:t>
      </w:r>
      <w:r w:rsidR="002A3439">
        <w:rPr>
          <w:rFonts w:ascii="Arial" w:hAnsi="Arial"/>
          <w:b/>
          <w:sz w:val="24"/>
        </w:rPr>
        <w:t xml:space="preserve">byl stanoven </w:t>
      </w:r>
      <w:r w:rsidRPr="006E3A2A">
        <w:rPr>
          <w:rFonts w:ascii="Arial" w:hAnsi="Arial"/>
          <w:b/>
          <w:sz w:val="24"/>
        </w:rPr>
        <w:t xml:space="preserve">dle ČSN 060310 </w:t>
      </w:r>
      <w:r w:rsidR="006B076B">
        <w:rPr>
          <w:rFonts w:ascii="Arial" w:hAnsi="Arial"/>
          <w:b/>
          <w:sz w:val="24"/>
        </w:rPr>
        <w:t>jako největší z provozních špiček.</w:t>
      </w:r>
      <w:r w:rsidRPr="006E3A2A">
        <w:rPr>
          <w:rFonts w:ascii="Arial" w:hAnsi="Arial"/>
          <w:b/>
          <w:sz w:val="24"/>
        </w:rPr>
        <w:t xml:space="preserve"> </w:t>
      </w:r>
      <w:r w:rsidR="006B076B">
        <w:rPr>
          <w:rFonts w:ascii="Arial" w:hAnsi="Arial"/>
          <w:b/>
          <w:sz w:val="24"/>
        </w:rPr>
        <w:t xml:space="preserve">Nejvyšší výkon vyšel pro provozní špičku </w:t>
      </w:r>
      <w:proofErr w:type="gramStart"/>
      <w:r w:rsidR="006B076B">
        <w:rPr>
          <w:rFonts w:ascii="Arial" w:hAnsi="Arial"/>
          <w:b/>
          <w:sz w:val="24"/>
        </w:rPr>
        <w:t>A.2:</w:t>
      </w:r>
      <w:proofErr w:type="gramEnd"/>
      <w:r w:rsidRPr="006E3A2A">
        <w:rPr>
          <w:rFonts w:ascii="Arial" w:hAnsi="Arial"/>
          <w:b/>
          <w:sz w:val="24"/>
        </w:rPr>
        <w:t xml:space="preserve"> </w:t>
      </w:r>
    </w:p>
    <w:p w:rsidR="00484169" w:rsidRPr="006E3A2A" w:rsidRDefault="00484169" w:rsidP="00C56EA9">
      <w:pPr>
        <w:jc w:val="both"/>
        <w:rPr>
          <w:rFonts w:ascii="Arial" w:hAnsi="Arial"/>
          <w:b/>
          <w:sz w:val="24"/>
        </w:rPr>
      </w:pPr>
    </w:p>
    <w:p w:rsidR="00C56EA9" w:rsidRPr="00483681" w:rsidRDefault="00C56EA9" w:rsidP="002707F3">
      <w:pPr>
        <w:jc w:val="both"/>
        <w:rPr>
          <w:rFonts w:ascii="Arial" w:hAnsi="Arial"/>
          <w:b/>
          <w:sz w:val="24"/>
        </w:rPr>
      </w:pPr>
      <w:r w:rsidRPr="00483681">
        <w:rPr>
          <w:rFonts w:ascii="Arial" w:hAnsi="Arial"/>
          <w:b/>
          <w:sz w:val="24"/>
        </w:rPr>
        <w:t>Q</w:t>
      </w:r>
      <w:r w:rsidR="006B076B">
        <w:rPr>
          <w:rFonts w:ascii="Arial" w:hAnsi="Arial"/>
          <w:b/>
          <w:sz w:val="24"/>
          <w:vertAlign w:val="subscript"/>
        </w:rPr>
        <w:t>PRIP</w:t>
      </w:r>
      <w:r w:rsidRPr="00483681">
        <w:rPr>
          <w:rFonts w:ascii="Arial" w:hAnsi="Arial"/>
          <w:b/>
          <w:sz w:val="24"/>
          <w:vertAlign w:val="subscript"/>
        </w:rPr>
        <w:t xml:space="preserve"> </w:t>
      </w:r>
      <w:r w:rsidRPr="00483681">
        <w:rPr>
          <w:rFonts w:ascii="Arial" w:hAnsi="Arial"/>
          <w:b/>
          <w:sz w:val="24"/>
        </w:rPr>
        <w:t>= Q</w:t>
      </w:r>
      <w:r w:rsidRPr="00483681">
        <w:rPr>
          <w:rFonts w:ascii="Arial" w:hAnsi="Arial"/>
          <w:b/>
          <w:sz w:val="24"/>
          <w:vertAlign w:val="subscript"/>
        </w:rPr>
        <w:t>ÚT</w:t>
      </w:r>
      <w:r w:rsidRPr="00483681">
        <w:rPr>
          <w:rFonts w:ascii="Arial" w:hAnsi="Arial"/>
          <w:b/>
          <w:sz w:val="24"/>
        </w:rPr>
        <w:t xml:space="preserve"> </w:t>
      </w:r>
      <w:r w:rsidR="00852C22" w:rsidRPr="00483681">
        <w:rPr>
          <w:rFonts w:ascii="Arial" w:hAnsi="Arial"/>
          <w:b/>
          <w:sz w:val="24"/>
        </w:rPr>
        <w:t>+ Q</w:t>
      </w:r>
      <w:r w:rsidR="00852C22" w:rsidRPr="00483681">
        <w:rPr>
          <w:rFonts w:ascii="Arial" w:hAnsi="Arial"/>
          <w:b/>
          <w:sz w:val="24"/>
          <w:vertAlign w:val="subscript"/>
        </w:rPr>
        <w:t>VZT</w:t>
      </w:r>
      <w:r w:rsidRPr="00483681">
        <w:rPr>
          <w:rFonts w:ascii="Arial" w:hAnsi="Arial"/>
          <w:b/>
          <w:sz w:val="24"/>
        </w:rPr>
        <w:t xml:space="preserve"> </w:t>
      </w:r>
    </w:p>
    <w:p w:rsidR="00C56EA9" w:rsidRPr="006E3A2A" w:rsidRDefault="006B076B" w:rsidP="00612ACE">
      <w:pPr>
        <w:jc w:val="both"/>
        <w:rPr>
          <w:rFonts w:ascii="Arial" w:hAnsi="Arial"/>
          <w:b/>
          <w:sz w:val="24"/>
        </w:rPr>
      </w:pPr>
      <w:r w:rsidRPr="00483681">
        <w:rPr>
          <w:rFonts w:ascii="Arial" w:hAnsi="Arial"/>
          <w:b/>
          <w:sz w:val="24"/>
        </w:rPr>
        <w:t>Q</w:t>
      </w:r>
      <w:r>
        <w:rPr>
          <w:rFonts w:ascii="Arial" w:hAnsi="Arial"/>
          <w:b/>
          <w:sz w:val="24"/>
          <w:vertAlign w:val="subscript"/>
        </w:rPr>
        <w:t>PRIP</w:t>
      </w:r>
      <w:r w:rsidRPr="00483681">
        <w:rPr>
          <w:rFonts w:ascii="Arial" w:hAnsi="Arial"/>
          <w:b/>
          <w:sz w:val="24"/>
          <w:vertAlign w:val="subscript"/>
        </w:rPr>
        <w:t xml:space="preserve"> </w:t>
      </w:r>
      <w:r w:rsidR="002707F3" w:rsidRPr="00483681">
        <w:rPr>
          <w:rFonts w:ascii="Arial" w:hAnsi="Arial"/>
          <w:b/>
          <w:sz w:val="24"/>
        </w:rPr>
        <w:t xml:space="preserve">= </w:t>
      </w:r>
      <w:r>
        <w:rPr>
          <w:rFonts w:ascii="Arial" w:hAnsi="Arial"/>
          <w:b/>
          <w:sz w:val="24"/>
        </w:rPr>
        <w:t>261 + 38</w:t>
      </w:r>
      <w:r w:rsidR="00C56EA9" w:rsidRPr="00483681">
        <w:rPr>
          <w:rFonts w:ascii="Arial" w:hAnsi="Arial"/>
          <w:b/>
          <w:sz w:val="24"/>
        </w:rPr>
        <w:t xml:space="preserve"> = </w:t>
      </w:r>
      <w:r>
        <w:rPr>
          <w:rFonts w:ascii="Arial" w:hAnsi="Arial"/>
          <w:b/>
          <w:sz w:val="24"/>
        </w:rPr>
        <w:t>299</w:t>
      </w:r>
      <w:r w:rsidR="00C56EA9" w:rsidRPr="00483681">
        <w:rPr>
          <w:rFonts w:ascii="Arial" w:hAnsi="Arial"/>
          <w:b/>
          <w:sz w:val="24"/>
        </w:rPr>
        <w:t xml:space="preserve"> kW</w:t>
      </w:r>
    </w:p>
    <w:p w:rsidR="00C56EA9" w:rsidRPr="006E3A2A" w:rsidRDefault="00C56EA9" w:rsidP="00C56EA9">
      <w:pPr>
        <w:jc w:val="both"/>
        <w:rPr>
          <w:rFonts w:ascii="Arial" w:hAnsi="Arial"/>
          <w:sz w:val="24"/>
        </w:rPr>
      </w:pPr>
    </w:p>
    <w:p w:rsidR="00C56EA9" w:rsidRPr="006E3A2A" w:rsidRDefault="00C56EA9" w:rsidP="00612ACE">
      <w:pPr>
        <w:jc w:val="both"/>
        <w:rPr>
          <w:rFonts w:ascii="Arial" w:hAnsi="Arial"/>
          <w:sz w:val="24"/>
        </w:rPr>
      </w:pPr>
      <w:r w:rsidRPr="006E3A2A">
        <w:rPr>
          <w:rFonts w:ascii="Arial" w:hAnsi="Arial"/>
          <w:sz w:val="24"/>
        </w:rPr>
        <w:t>Při uvažovaných maximálních ztrátách v rozvodech, v kotelně</w:t>
      </w:r>
      <w:r w:rsidR="00612ACE">
        <w:rPr>
          <w:rFonts w:ascii="Arial" w:hAnsi="Arial"/>
          <w:sz w:val="24"/>
        </w:rPr>
        <w:t xml:space="preserve"> a v</w:t>
      </w:r>
      <w:r w:rsidRPr="006E3A2A">
        <w:rPr>
          <w:rFonts w:ascii="Arial" w:hAnsi="Arial"/>
          <w:sz w:val="24"/>
        </w:rPr>
        <w:t xml:space="preserve"> rozdělovačích </w:t>
      </w:r>
    </w:p>
    <w:p w:rsidR="00C56EA9" w:rsidRPr="006064A3" w:rsidRDefault="00C56EA9" w:rsidP="00612ACE">
      <w:pPr>
        <w:jc w:val="both"/>
        <w:rPr>
          <w:rFonts w:ascii="Arial" w:hAnsi="Arial"/>
          <w:sz w:val="24"/>
          <w:highlight w:val="yellow"/>
        </w:rPr>
      </w:pPr>
      <w:r w:rsidRPr="006E3A2A">
        <w:rPr>
          <w:rFonts w:ascii="Arial" w:hAnsi="Arial"/>
          <w:sz w:val="24"/>
        </w:rPr>
        <w:t>celkem do 5</w:t>
      </w:r>
      <w:r w:rsidR="006064A3" w:rsidRPr="006E3A2A">
        <w:rPr>
          <w:rFonts w:ascii="Arial" w:hAnsi="Arial"/>
          <w:sz w:val="24"/>
        </w:rPr>
        <w:t xml:space="preserve"> </w:t>
      </w:r>
      <w:r w:rsidRPr="006E3A2A">
        <w:rPr>
          <w:rFonts w:ascii="Arial" w:hAnsi="Arial"/>
          <w:sz w:val="24"/>
        </w:rPr>
        <w:t xml:space="preserve">% vychází potřebný </w:t>
      </w:r>
      <w:r w:rsidR="006B076B">
        <w:rPr>
          <w:rFonts w:ascii="Arial" w:hAnsi="Arial"/>
          <w:sz w:val="24"/>
        </w:rPr>
        <w:t xml:space="preserve">tepelný </w:t>
      </w:r>
      <w:r w:rsidRPr="006E3A2A">
        <w:rPr>
          <w:rFonts w:ascii="Arial" w:hAnsi="Arial"/>
          <w:sz w:val="24"/>
        </w:rPr>
        <w:t xml:space="preserve">výkon kotelny </w:t>
      </w:r>
      <w:r w:rsidR="006B076B">
        <w:rPr>
          <w:rFonts w:ascii="Arial" w:hAnsi="Arial"/>
          <w:b/>
          <w:sz w:val="24"/>
        </w:rPr>
        <w:t>314</w:t>
      </w:r>
      <w:r w:rsidRPr="006E3A2A">
        <w:rPr>
          <w:rFonts w:ascii="Arial" w:hAnsi="Arial"/>
          <w:b/>
          <w:sz w:val="24"/>
        </w:rPr>
        <w:t xml:space="preserve"> kW</w:t>
      </w:r>
      <w:r w:rsidR="006064A3" w:rsidRPr="006E3A2A">
        <w:rPr>
          <w:rFonts w:ascii="Arial" w:hAnsi="Arial"/>
          <w:sz w:val="24"/>
        </w:rPr>
        <w:t>.</w:t>
      </w:r>
    </w:p>
    <w:p w:rsidR="00C56EA9" w:rsidRPr="000063D7" w:rsidRDefault="00C56EA9" w:rsidP="00C56EA9">
      <w:pPr>
        <w:jc w:val="both"/>
        <w:rPr>
          <w:rFonts w:ascii="Arial" w:hAnsi="Arial"/>
          <w:sz w:val="24"/>
          <w:highlight w:val="yellow"/>
        </w:rPr>
      </w:pPr>
    </w:p>
    <w:p w:rsidR="00C56EA9" w:rsidRPr="000063D7" w:rsidRDefault="00C56EA9" w:rsidP="00C56EA9">
      <w:pPr>
        <w:jc w:val="both"/>
        <w:rPr>
          <w:rFonts w:ascii="Arial" w:hAnsi="Arial"/>
          <w:sz w:val="24"/>
          <w:highlight w:val="yellow"/>
        </w:rPr>
      </w:pPr>
    </w:p>
    <w:p w:rsidR="00C56EA9" w:rsidRPr="00483681" w:rsidRDefault="006E3C66" w:rsidP="00C56EA9">
      <w:pPr>
        <w:jc w:val="both"/>
        <w:rPr>
          <w:rFonts w:ascii="Arial" w:hAnsi="Arial"/>
          <w:b/>
          <w:sz w:val="24"/>
        </w:rPr>
      </w:pPr>
      <w:r w:rsidRPr="00483681">
        <w:rPr>
          <w:rFonts w:ascii="Arial" w:hAnsi="Arial"/>
          <w:b/>
          <w:sz w:val="24"/>
        </w:rPr>
        <w:t>Teoretické r</w:t>
      </w:r>
      <w:r w:rsidR="00C56EA9" w:rsidRPr="00483681">
        <w:rPr>
          <w:rFonts w:ascii="Arial" w:hAnsi="Arial"/>
          <w:b/>
          <w:sz w:val="24"/>
        </w:rPr>
        <w:t>oční spotřeby tepla</w:t>
      </w:r>
      <w:r w:rsidRPr="00483681">
        <w:rPr>
          <w:rFonts w:ascii="Arial" w:hAnsi="Arial"/>
          <w:b/>
          <w:sz w:val="24"/>
        </w:rPr>
        <w:t>:</w:t>
      </w:r>
    </w:p>
    <w:p w:rsidR="00D4056F" w:rsidRPr="00D4056F" w:rsidRDefault="00D4056F" w:rsidP="0009344C">
      <w:pPr>
        <w:jc w:val="both"/>
        <w:rPr>
          <w:rFonts w:ascii="Arial" w:hAnsi="Arial"/>
          <w:sz w:val="6"/>
          <w:szCs w:val="6"/>
        </w:rPr>
      </w:pPr>
    </w:p>
    <w:p w:rsidR="00C56EA9" w:rsidRPr="00483681" w:rsidRDefault="00C56EA9" w:rsidP="0009344C">
      <w:pPr>
        <w:jc w:val="both"/>
        <w:rPr>
          <w:rFonts w:ascii="Arial" w:hAnsi="Arial"/>
          <w:sz w:val="24"/>
        </w:rPr>
      </w:pPr>
      <w:r w:rsidRPr="00483681">
        <w:rPr>
          <w:rFonts w:ascii="Arial" w:hAnsi="Arial"/>
          <w:sz w:val="24"/>
        </w:rPr>
        <w:t>Vytápění</w:t>
      </w:r>
      <w:r w:rsidRPr="00483681">
        <w:rPr>
          <w:rFonts w:ascii="Arial" w:hAnsi="Arial"/>
          <w:sz w:val="24"/>
        </w:rPr>
        <w:tab/>
      </w:r>
      <w:r w:rsidRPr="00483681">
        <w:rPr>
          <w:rFonts w:ascii="Arial" w:hAnsi="Arial"/>
          <w:sz w:val="24"/>
        </w:rPr>
        <w:tab/>
      </w:r>
      <w:r w:rsidR="006B076B">
        <w:rPr>
          <w:rFonts w:ascii="Arial" w:hAnsi="Arial"/>
          <w:sz w:val="24"/>
        </w:rPr>
        <w:t xml:space="preserve">  515</w:t>
      </w:r>
      <w:r w:rsidR="00387689" w:rsidRPr="00483681">
        <w:rPr>
          <w:rFonts w:ascii="Arial" w:hAnsi="Arial"/>
          <w:sz w:val="24"/>
        </w:rPr>
        <w:t>,0</w:t>
      </w:r>
      <w:r w:rsidRPr="00483681">
        <w:rPr>
          <w:rFonts w:ascii="Arial" w:hAnsi="Arial"/>
          <w:sz w:val="24"/>
        </w:rPr>
        <w:t xml:space="preserve"> </w:t>
      </w:r>
      <w:proofErr w:type="spellStart"/>
      <w:r w:rsidRPr="00483681">
        <w:rPr>
          <w:rFonts w:ascii="Arial" w:hAnsi="Arial"/>
          <w:sz w:val="24"/>
        </w:rPr>
        <w:t>MWh</w:t>
      </w:r>
      <w:proofErr w:type="spellEnd"/>
    </w:p>
    <w:p w:rsidR="00383C99" w:rsidRPr="00483681" w:rsidRDefault="00383C99" w:rsidP="0009344C">
      <w:pPr>
        <w:jc w:val="both"/>
        <w:rPr>
          <w:rFonts w:ascii="Arial" w:hAnsi="Arial"/>
          <w:sz w:val="24"/>
        </w:rPr>
      </w:pPr>
      <w:proofErr w:type="gramStart"/>
      <w:r w:rsidRPr="00483681">
        <w:rPr>
          <w:rFonts w:ascii="Arial" w:hAnsi="Arial"/>
          <w:sz w:val="24"/>
        </w:rPr>
        <w:t xml:space="preserve">VZT                         </w:t>
      </w:r>
      <w:r w:rsidR="00F953B6">
        <w:rPr>
          <w:rFonts w:ascii="Arial" w:hAnsi="Arial"/>
          <w:sz w:val="24"/>
        </w:rPr>
        <w:t>110</w:t>
      </w:r>
      <w:r w:rsidRPr="00483681">
        <w:rPr>
          <w:rFonts w:ascii="Arial" w:hAnsi="Arial"/>
          <w:sz w:val="24"/>
        </w:rPr>
        <w:t>,0</w:t>
      </w:r>
      <w:proofErr w:type="gramEnd"/>
      <w:r w:rsidRPr="00483681">
        <w:rPr>
          <w:rFonts w:ascii="Arial" w:hAnsi="Arial"/>
          <w:sz w:val="24"/>
        </w:rPr>
        <w:t xml:space="preserve"> </w:t>
      </w:r>
      <w:proofErr w:type="spellStart"/>
      <w:r w:rsidRPr="00483681">
        <w:rPr>
          <w:rFonts w:ascii="Arial" w:hAnsi="Arial"/>
          <w:sz w:val="24"/>
        </w:rPr>
        <w:t>MWh</w:t>
      </w:r>
      <w:proofErr w:type="spellEnd"/>
    </w:p>
    <w:p w:rsidR="00C56EA9" w:rsidRPr="00483681" w:rsidRDefault="0009344C" w:rsidP="0009344C">
      <w:pPr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Příprava</w:t>
      </w:r>
      <w:r w:rsidR="00C56EA9" w:rsidRPr="00483681">
        <w:rPr>
          <w:rFonts w:ascii="Arial" w:hAnsi="Arial"/>
          <w:sz w:val="24"/>
          <w:u w:val="single"/>
        </w:rPr>
        <w:t xml:space="preserve"> TV</w:t>
      </w:r>
      <w:r w:rsidR="00C56EA9" w:rsidRPr="00483681">
        <w:rPr>
          <w:rFonts w:ascii="Arial" w:hAnsi="Arial"/>
          <w:sz w:val="24"/>
          <w:u w:val="single"/>
        </w:rPr>
        <w:tab/>
      </w:r>
      <w:r w:rsidR="00C56EA9" w:rsidRPr="00483681">
        <w:rPr>
          <w:rFonts w:ascii="Arial" w:hAnsi="Arial"/>
          <w:sz w:val="24"/>
          <w:u w:val="single"/>
        </w:rPr>
        <w:tab/>
      </w:r>
      <w:r w:rsidR="00387689" w:rsidRPr="00483681">
        <w:rPr>
          <w:rFonts w:ascii="Arial" w:hAnsi="Arial"/>
          <w:sz w:val="24"/>
          <w:u w:val="single"/>
        </w:rPr>
        <w:t xml:space="preserve">  </w:t>
      </w:r>
      <w:r w:rsidR="00F953B6">
        <w:rPr>
          <w:rFonts w:ascii="Arial" w:hAnsi="Arial"/>
          <w:sz w:val="24"/>
          <w:u w:val="single"/>
        </w:rPr>
        <w:t>208</w:t>
      </w:r>
      <w:r w:rsidR="006E3C66" w:rsidRPr="00483681">
        <w:rPr>
          <w:rFonts w:ascii="Arial" w:hAnsi="Arial"/>
          <w:sz w:val="24"/>
          <w:u w:val="single"/>
        </w:rPr>
        <w:t>,0</w:t>
      </w:r>
      <w:r w:rsidR="00C56EA9" w:rsidRPr="00483681">
        <w:rPr>
          <w:rFonts w:ascii="Arial" w:hAnsi="Arial"/>
          <w:sz w:val="24"/>
          <w:u w:val="single"/>
        </w:rPr>
        <w:t xml:space="preserve"> </w:t>
      </w:r>
      <w:proofErr w:type="spellStart"/>
      <w:r w:rsidR="00C56EA9" w:rsidRPr="00483681">
        <w:rPr>
          <w:rFonts w:ascii="Arial" w:hAnsi="Arial"/>
          <w:sz w:val="24"/>
          <w:u w:val="single"/>
        </w:rPr>
        <w:t>MWh</w:t>
      </w:r>
      <w:proofErr w:type="spellEnd"/>
    </w:p>
    <w:p w:rsidR="00C56EA9" w:rsidRPr="006E3A2A" w:rsidRDefault="00C56EA9" w:rsidP="0009344C">
      <w:pPr>
        <w:jc w:val="both"/>
        <w:rPr>
          <w:rFonts w:ascii="Arial" w:hAnsi="Arial"/>
          <w:b/>
          <w:sz w:val="24"/>
        </w:rPr>
      </w:pPr>
      <w:r w:rsidRPr="00483681">
        <w:rPr>
          <w:rFonts w:ascii="Arial" w:hAnsi="Arial"/>
          <w:sz w:val="24"/>
        </w:rPr>
        <w:t xml:space="preserve">Součet </w:t>
      </w:r>
      <w:r w:rsidRPr="00483681">
        <w:rPr>
          <w:rFonts w:ascii="Arial" w:hAnsi="Arial"/>
          <w:sz w:val="24"/>
        </w:rPr>
        <w:tab/>
      </w:r>
      <w:r w:rsidR="000063D7" w:rsidRPr="00483681">
        <w:rPr>
          <w:rFonts w:ascii="Arial" w:hAnsi="Arial"/>
          <w:sz w:val="24"/>
        </w:rPr>
        <w:t xml:space="preserve">           </w:t>
      </w:r>
      <w:r w:rsidR="00F953B6">
        <w:rPr>
          <w:rFonts w:ascii="Arial" w:hAnsi="Arial"/>
          <w:sz w:val="24"/>
        </w:rPr>
        <w:t xml:space="preserve"> </w:t>
      </w:r>
      <w:r w:rsidR="00F953B6">
        <w:rPr>
          <w:rFonts w:ascii="Arial" w:hAnsi="Arial"/>
          <w:b/>
          <w:sz w:val="24"/>
        </w:rPr>
        <w:t>833</w:t>
      </w:r>
      <w:r w:rsidRPr="00483681">
        <w:rPr>
          <w:rFonts w:ascii="Arial" w:hAnsi="Arial"/>
          <w:b/>
          <w:sz w:val="24"/>
        </w:rPr>
        <w:t>,</w:t>
      </w:r>
      <w:r w:rsidR="00383C99" w:rsidRPr="00483681">
        <w:rPr>
          <w:rFonts w:ascii="Arial" w:hAnsi="Arial"/>
          <w:b/>
          <w:sz w:val="24"/>
        </w:rPr>
        <w:t>0</w:t>
      </w:r>
      <w:r w:rsidRPr="00483681">
        <w:rPr>
          <w:rFonts w:ascii="Arial" w:hAnsi="Arial"/>
          <w:b/>
          <w:sz w:val="24"/>
        </w:rPr>
        <w:t xml:space="preserve"> </w:t>
      </w:r>
      <w:proofErr w:type="spellStart"/>
      <w:r w:rsidRPr="00483681">
        <w:rPr>
          <w:rFonts w:ascii="Arial" w:hAnsi="Arial"/>
          <w:b/>
          <w:sz w:val="24"/>
        </w:rPr>
        <w:t>MWh</w:t>
      </w:r>
      <w:proofErr w:type="spellEnd"/>
    </w:p>
    <w:p w:rsidR="00C56EA9" w:rsidRPr="006E3A2A" w:rsidRDefault="00C56EA9" w:rsidP="00C56EA9">
      <w:pPr>
        <w:jc w:val="both"/>
        <w:rPr>
          <w:rFonts w:ascii="Arial" w:hAnsi="Arial"/>
          <w:b/>
          <w:sz w:val="24"/>
        </w:rPr>
      </w:pPr>
    </w:p>
    <w:p w:rsidR="00C56EA9" w:rsidRPr="00C56EA9" w:rsidRDefault="00C56EA9" w:rsidP="0009344C">
      <w:pPr>
        <w:jc w:val="both"/>
        <w:rPr>
          <w:rFonts w:ascii="Arial" w:hAnsi="Arial"/>
          <w:b/>
          <w:sz w:val="24"/>
        </w:rPr>
      </w:pPr>
      <w:r w:rsidRPr="006E3A2A">
        <w:rPr>
          <w:rFonts w:ascii="Arial" w:hAnsi="Arial"/>
          <w:b/>
          <w:sz w:val="24"/>
        </w:rPr>
        <w:t xml:space="preserve">Celková </w:t>
      </w:r>
      <w:r w:rsidR="006E3C66">
        <w:rPr>
          <w:rFonts w:ascii="Arial" w:hAnsi="Arial"/>
          <w:b/>
          <w:sz w:val="24"/>
        </w:rPr>
        <w:t xml:space="preserve">teoretická </w:t>
      </w:r>
      <w:r w:rsidRPr="006E3A2A">
        <w:rPr>
          <w:rFonts w:ascii="Arial" w:hAnsi="Arial"/>
          <w:b/>
          <w:sz w:val="24"/>
        </w:rPr>
        <w:t xml:space="preserve">roční spotřeba </w:t>
      </w:r>
      <w:r w:rsidRPr="00483681">
        <w:rPr>
          <w:rFonts w:ascii="Arial" w:hAnsi="Arial"/>
          <w:b/>
          <w:sz w:val="24"/>
        </w:rPr>
        <w:t xml:space="preserve">tepla je </w:t>
      </w:r>
      <w:r w:rsidR="00F953B6">
        <w:rPr>
          <w:rFonts w:ascii="Arial" w:hAnsi="Arial"/>
          <w:b/>
          <w:sz w:val="24"/>
        </w:rPr>
        <w:t>833</w:t>
      </w:r>
      <w:r w:rsidRPr="006E3A2A">
        <w:rPr>
          <w:rFonts w:ascii="Arial" w:hAnsi="Arial"/>
          <w:b/>
          <w:sz w:val="24"/>
        </w:rPr>
        <w:t xml:space="preserve"> </w:t>
      </w:r>
      <w:proofErr w:type="spellStart"/>
      <w:r w:rsidRPr="006E3A2A">
        <w:rPr>
          <w:rFonts w:ascii="Arial" w:hAnsi="Arial"/>
          <w:b/>
          <w:sz w:val="24"/>
        </w:rPr>
        <w:t>MWh</w:t>
      </w:r>
      <w:proofErr w:type="spellEnd"/>
      <w:r w:rsidR="00AA1087">
        <w:rPr>
          <w:rFonts w:ascii="Arial" w:hAnsi="Arial"/>
          <w:b/>
          <w:sz w:val="24"/>
        </w:rPr>
        <w:t xml:space="preserve"> = </w:t>
      </w:r>
      <w:r w:rsidR="00F953B6">
        <w:rPr>
          <w:rFonts w:ascii="Arial" w:hAnsi="Arial"/>
          <w:b/>
          <w:sz w:val="24"/>
        </w:rPr>
        <w:t>3000</w:t>
      </w:r>
      <w:r w:rsidR="00AA1087">
        <w:rPr>
          <w:rFonts w:ascii="Arial" w:hAnsi="Arial"/>
          <w:b/>
          <w:sz w:val="24"/>
        </w:rPr>
        <w:t xml:space="preserve"> GJ</w:t>
      </w:r>
      <w:r w:rsidRPr="006E3A2A">
        <w:rPr>
          <w:rFonts w:ascii="Arial" w:hAnsi="Arial"/>
          <w:b/>
          <w:sz w:val="24"/>
        </w:rPr>
        <w:t>.</w:t>
      </w:r>
    </w:p>
    <w:p w:rsidR="00C56EA9" w:rsidRDefault="00C56EA9" w:rsidP="00C56EA9">
      <w:pPr>
        <w:jc w:val="both"/>
        <w:rPr>
          <w:rFonts w:ascii="Arial" w:hAnsi="Arial"/>
          <w:sz w:val="24"/>
          <w:szCs w:val="24"/>
        </w:rPr>
      </w:pPr>
    </w:p>
    <w:p w:rsidR="000063D7" w:rsidRPr="0009344C" w:rsidRDefault="0009344C" w:rsidP="00AA1087">
      <w:pPr>
        <w:jc w:val="both"/>
        <w:rPr>
          <w:rFonts w:ascii="Arial" w:hAnsi="Arial"/>
          <w:b/>
          <w:bCs/>
          <w:sz w:val="24"/>
          <w:szCs w:val="24"/>
        </w:rPr>
      </w:pPr>
      <w:r w:rsidRPr="0009344C">
        <w:rPr>
          <w:rFonts w:ascii="Arial" w:hAnsi="Arial"/>
          <w:b/>
          <w:bCs/>
          <w:sz w:val="24"/>
          <w:szCs w:val="24"/>
        </w:rPr>
        <w:t xml:space="preserve">Roční spotřeba zemního plynu </w:t>
      </w:r>
      <w:proofErr w:type="spellStart"/>
      <w:r w:rsidRPr="0009344C">
        <w:rPr>
          <w:rFonts w:ascii="Arial" w:hAnsi="Arial"/>
          <w:b/>
          <w:bCs/>
          <w:sz w:val="24"/>
          <w:szCs w:val="24"/>
        </w:rPr>
        <w:t>Q</w:t>
      </w:r>
      <w:r w:rsidRPr="0009344C">
        <w:rPr>
          <w:rFonts w:ascii="Arial" w:hAnsi="Arial"/>
          <w:b/>
          <w:bCs/>
          <w:sz w:val="24"/>
          <w:szCs w:val="24"/>
          <w:vertAlign w:val="subscript"/>
        </w:rPr>
        <w:t>rok</w:t>
      </w:r>
      <w:proofErr w:type="spellEnd"/>
      <w:r w:rsidRPr="0009344C">
        <w:rPr>
          <w:rFonts w:ascii="Arial" w:hAnsi="Arial"/>
          <w:b/>
          <w:bCs/>
          <w:sz w:val="24"/>
          <w:szCs w:val="24"/>
        </w:rPr>
        <w:t xml:space="preserve"> = </w:t>
      </w:r>
      <w:r w:rsidR="00F953B6">
        <w:rPr>
          <w:rFonts w:ascii="Arial" w:hAnsi="Arial"/>
          <w:b/>
          <w:bCs/>
          <w:sz w:val="24"/>
          <w:szCs w:val="24"/>
        </w:rPr>
        <w:t>99</w:t>
      </w:r>
      <w:r w:rsidR="00AA1087">
        <w:rPr>
          <w:rFonts w:ascii="Arial" w:hAnsi="Arial"/>
          <w:b/>
          <w:bCs/>
          <w:sz w:val="24"/>
          <w:szCs w:val="24"/>
        </w:rPr>
        <w:t xml:space="preserve"> 000</w:t>
      </w:r>
      <w:r w:rsidRPr="0009344C">
        <w:rPr>
          <w:rFonts w:ascii="Arial" w:hAnsi="Arial"/>
          <w:b/>
          <w:bCs/>
          <w:sz w:val="24"/>
          <w:szCs w:val="24"/>
        </w:rPr>
        <w:t xml:space="preserve"> m</w:t>
      </w:r>
      <w:r w:rsidRPr="0009344C">
        <w:rPr>
          <w:rFonts w:ascii="Arial" w:hAnsi="Arial"/>
          <w:b/>
          <w:bCs/>
          <w:sz w:val="24"/>
          <w:szCs w:val="24"/>
          <w:vertAlign w:val="superscript"/>
        </w:rPr>
        <w:t>3</w:t>
      </w:r>
      <w:r w:rsidRPr="0009344C">
        <w:rPr>
          <w:rFonts w:ascii="Arial" w:hAnsi="Arial"/>
          <w:b/>
          <w:bCs/>
          <w:sz w:val="24"/>
          <w:szCs w:val="24"/>
        </w:rPr>
        <w:t>/rok</w:t>
      </w:r>
      <w:r w:rsidR="00AA1087">
        <w:rPr>
          <w:rFonts w:ascii="Arial" w:hAnsi="Arial"/>
          <w:b/>
          <w:bCs/>
          <w:sz w:val="24"/>
          <w:szCs w:val="24"/>
        </w:rPr>
        <w:t>.</w:t>
      </w:r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7E4703" w:rsidRDefault="007E4703" w:rsidP="00C56EA9">
      <w:pPr>
        <w:jc w:val="both"/>
        <w:rPr>
          <w:rFonts w:ascii="Arial" w:hAnsi="Arial"/>
          <w:sz w:val="24"/>
          <w:szCs w:val="24"/>
        </w:rPr>
      </w:pPr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EE4201" w:rsidRPr="007E4703" w:rsidRDefault="007E4703" w:rsidP="007E4703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4" w:name="_Toc342480738"/>
      <w:r w:rsidRPr="007E4703">
        <w:rPr>
          <w:rFonts w:ascii="Arial" w:hAnsi="Arial" w:cs="Arial"/>
          <w:sz w:val="28"/>
          <w:szCs w:val="28"/>
        </w:rPr>
        <w:t>KONCEPCE ZÁSOBOVÁNÍ OBJEKTU TEPLEM</w:t>
      </w:r>
      <w:bookmarkEnd w:id="4"/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současné době je objekt vytápěn přímotopnými elektrickými kotli umístěnými v jednotlivých pavilonech objektu. Teplá voda je připravována v zásobníkových elektrických ohřívačích vody umístěných v jednotlivých pavilonech objektu.</w:t>
      </w: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rámci rekonstrukce objektu </w:t>
      </w:r>
      <w:r w:rsidR="0056621F">
        <w:rPr>
          <w:rFonts w:ascii="Arial" w:hAnsi="Arial"/>
          <w:sz w:val="24"/>
          <w:szCs w:val="24"/>
        </w:rPr>
        <w:t xml:space="preserve">budou v přístavbě SO 01 instalovány nové zdroje tepla (plynová teplovodní kotelna a kogenerační jednotka). Kogenerační jednotka je řešena v samostatné části </w:t>
      </w:r>
      <w:proofErr w:type="gramStart"/>
      <w:r w:rsidR="0056621F">
        <w:rPr>
          <w:rFonts w:ascii="Arial" w:hAnsi="Arial"/>
          <w:sz w:val="24"/>
          <w:szCs w:val="24"/>
        </w:rPr>
        <w:t>dokumentace F.2 PS</w:t>
      </w:r>
      <w:proofErr w:type="gramEnd"/>
      <w:r w:rsidR="0056621F">
        <w:rPr>
          <w:rFonts w:ascii="Arial" w:hAnsi="Arial"/>
          <w:sz w:val="24"/>
          <w:szCs w:val="24"/>
        </w:rPr>
        <w:t xml:space="preserve"> 01. Plynová kotelna je navržena tak, aby pokryla celý potřebný tepelný výkon objektu. Zásobování objektu teplem tak bude zajištěno i v době odstávky kogenerační jednotky.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Objekt bude z hlediska vytápění a přípravy teplé vody rekonstruován postupně, vždy po ucelených částech objektu:</w:t>
      </w:r>
    </w:p>
    <w:p w:rsidR="004E4265" w:rsidRDefault="004E4265" w:rsidP="00C56EA9">
      <w:pPr>
        <w:jc w:val="both"/>
        <w:rPr>
          <w:rFonts w:ascii="Arial" w:hAnsi="Arial"/>
          <w:sz w:val="24"/>
          <w:szCs w:val="24"/>
        </w:rPr>
      </w:pPr>
    </w:p>
    <w:p w:rsidR="004F061D" w:rsidRPr="00AC0701" w:rsidRDefault="004F061D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 w:rsidRPr="00AC0701">
        <w:rPr>
          <w:rFonts w:ascii="Arial" w:hAnsi="Arial"/>
          <w:sz w:val="24"/>
          <w:szCs w:val="24"/>
        </w:rPr>
        <w:t>V první etapě bude do přístavby pro zdroje tepla SO 01 instalována plynová kotelna</w:t>
      </w:r>
      <w:r w:rsidR="00035268">
        <w:rPr>
          <w:rFonts w:ascii="Arial" w:hAnsi="Arial"/>
          <w:sz w:val="24"/>
          <w:szCs w:val="24"/>
        </w:rPr>
        <w:t xml:space="preserve"> a kogenerační jednotka</w:t>
      </w:r>
      <w:r w:rsidR="00AC0701">
        <w:rPr>
          <w:rFonts w:ascii="Arial" w:hAnsi="Arial"/>
          <w:sz w:val="24"/>
          <w:szCs w:val="24"/>
        </w:rPr>
        <w:t xml:space="preserve">. </w:t>
      </w:r>
      <w:r w:rsidR="00035268">
        <w:rPr>
          <w:rFonts w:ascii="Arial" w:hAnsi="Arial"/>
          <w:sz w:val="24"/>
          <w:szCs w:val="24"/>
        </w:rPr>
        <w:t>Zdroje tepla budou napojeny na rozdělovač a sběrač umístěný v prostoru kotelny.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 xml:space="preserve">Na rozdělovač a sběrač </w:t>
      </w:r>
      <w:r w:rsidRPr="00AC0701">
        <w:rPr>
          <w:rFonts w:ascii="Arial" w:hAnsi="Arial"/>
          <w:sz w:val="24"/>
          <w:szCs w:val="24"/>
        </w:rPr>
        <w:t>bud</w:t>
      </w:r>
      <w:r w:rsidR="00035268">
        <w:rPr>
          <w:rFonts w:ascii="Arial" w:hAnsi="Arial"/>
          <w:sz w:val="24"/>
          <w:szCs w:val="24"/>
        </w:rPr>
        <w:t>e napojen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>páteřní</w:t>
      </w:r>
      <w:r w:rsidRPr="00AC0701">
        <w:rPr>
          <w:rFonts w:ascii="Arial" w:hAnsi="Arial"/>
          <w:sz w:val="24"/>
          <w:szCs w:val="24"/>
        </w:rPr>
        <w:t xml:space="preserve"> rozvod otopné vody</w:t>
      </w:r>
      <w:r w:rsidR="00035268">
        <w:rPr>
          <w:rFonts w:ascii="Arial" w:hAnsi="Arial"/>
          <w:sz w:val="24"/>
          <w:szCs w:val="24"/>
        </w:rPr>
        <w:t>, který bude dále</w:t>
      </w:r>
      <w:r w:rsidRPr="00AC0701">
        <w:rPr>
          <w:rFonts w:ascii="Arial" w:hAnsi="Arial"/>
          <w:sz w:val="24"/>
          <w:szCs w:val="24"/>
        </w:rPr>
        <w:t xml:space="preserve"> veden přes všechny pavilony až k budoucímu pavilonu „D“. Z </w:t>
      </w:r>
      <w:r w:rsidR="00246EB2" w:rsidRPr="00AC0701">
        <w:rPr>
          <w:rFonts w:ascii="Arial" w:hAnsi="Arial"/>
          <w:sz w:val="24"/>
          <w:szCs w:val="24"/>
        </w:rPr>
        <w:t>páteřního</w:t>
      </w:r>
      <w:r w:rsidRPr="00AC0701">
        <w:rPr>
          <w:rFonts w:ascii="Arial" w:hAnsi="Arial"/>
          <w:sz w:val="24"/>
          <w:szCs w:val="24"/>
        </w:rPr>
        <w:t xml:space="preserve"> rozvodu budou provedeny odbočky pro budoucí napojení strojoven vytápění v pavilonu „AB“ a „BC“. První etapu řeší část </w:t>
      </w:r>
      <w:proofErr w:type="gramStart"/>
      <w:r w:rsidRPr="00AC0701">
        <w:rPr>
          <w:rFonts w:ascii="Arial" w:hAnsi="Arial"/>
          <w:sz w:val="24"/>
          <w:szCs w:val="24"/>
        </w:rPr>
        <w:t>projektu F.1.2</w:t>
      </w:r>
      <w:proofErr w:type="gramEnd"/>
      <w:r w:rsidRPr="00AC0701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ind w:left="720"/>
        <w:jc w:val="both"/>
        <w:rPr>
          <w:rFonts w:ascii="Arial" w:hAnsi="Arial"/>
          <w:sz w:val="24"/>
          <w:szCs w:val="24"/>
        </w:rPr>
      </w:pPr>
    </w:p>
    <w:p w:rsidR="004E4265" w:rsidRPr="004E4265" w:rsidRDefault="004F061D" w:rsidP="004E4265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V druhé etapě bude instalován systém vytápěn</w:t>
      </w:r>
      <w:r w:rsidR="00246EB2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a přípravy teplé vody do nového pavilonu „D“ </w:t>
      </w:r>
      <w:r w:rsidR="00246EB2">
        <w:rPr>
          <w:rFonts w:ascii="Arial" w:hAnsi="Arial"/>
          <w:sz w:val="24"/>
          <w:szCs w:val="24"/>
        </w:rPr>
        <w:t xml:space="preserve">(SO 02). </w:t>
      </w:r>
      <w:proofErr w:type="gramStart"/>
      <w:r w:rsidR="00246EB2">
        <w:rPr>
          <w:rFonts w:ascii="Arial" w:hAnsi="Arial"/>
          <w:sz w:val="24"/>
          <w:szCs w:val="24"/>
        </w:rPr>
        <w:t>V 1.PP</w:t>
      </w:r>
      <w:proofErr w:type="gramEnd"/>
      <w:r w:rsidR="00246EB2">
        <w:rPr>
          <w:rFonts w:ascii="Arial" w:hAnsi="Arial"/>
          <w:sz w:val="24"/>
          <w:szCs w:val="24"/>
        </w:rPr>
        <w:t xml:space="preserve"> pavilonu „D“ bude instalována strojovna vytápění, do které bude přiveden páteřní rozvod otopné vody. Ve strojovně vytápění bude </w:t>
      </w:r>
      <w:r>
        <w:rPr>
          <w:rFonts w:ascii="Arial" w:hAnsi="Arial"/>
          <w:sz w:val="24"/>
          <w:szCs w:val="24"/>
        </w:rPr>
        <w:t xml:space="preserve">provedeno napojení </w:t>
      </w:r>
      <w:r w:rsidR="00246EB2">
        <w:rPr>
          <w:rFonts w:ascii="Arial" w:hAnsi="Arial"/>
          <w:sz w:val="24"/>
          <w:szCs w:val="24"/>
        </w:rPr>
        <w:t xml:space="preserve">systému vytápění a přípravy TV pavilonu „D“ </w:t>
      </w:r>
      <w:r>
        <w:rPr>
          <w:rFonts w:ascii="Arial" w:hAnsi="Arial"/>
          <w:sz w:val="24"/>
          <w:szCs w:val="24"/>
        </w:rPr>
        <w:t>na páteřní rozvod o</w:t>
      </w:r>
      <w:r w:rsidR="00246EB2">
        <w:rPr>
          <w:rFonts w:ascii="Arial" w:hAnsi="Arial"/>
          <w:sz w:val="24"/>
          <w:szCs w:val="24"/>
        </w:rPr>
        <w:t xml:space="preserve">topné vody. Zdrojem tepla pro vytápění a přípravu TV pavilonu „D“ bude kotelna umístěná v SO 01. Druhou etapu řeší část </w:t>
      </w:r>
      <w:proofErr w:type="gramStart"/>
      <w:r w:rsidR="00246EB2">
        <w:rPr>
          <w:rFonts w:ascii="Arial" w:hAnsi="Arial"/>
          <w:sz w:val="24"/>
          <w:szCs w:val="24"/>
        </w:rPr>
        <w:t>projektu F.3.2</w:t>
      </w:r>
      <w:proofErr w:type="gramEnd"/>
      <w:r w:rsidR="00246EB2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46EB2" w:rsidP="00246EB2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třetí etapě bude v pavilonech „C“ a „BC“ </w:t>
      </w:r>
      <w:r w:rsidR="00210ED1">
        <w:rPr>
          <w:rFonts w:ascii="Arial" w:hAnsi="Arial"/>
          <w:sz w:val="24"/>
          <w:szCs w:val="24"/>
        </w:rPr>
        <w:t xml:space="preserve">(SO 05) </w:t>
      </w:r>
      <w:r>
        <w:rPr>
          <w:rFonts w:ascii="Arial" w:hAnsi="Arial"/>
          <w:sz w:val="24"/>
          <w:szCs w:val="24"/>
        </w:rPr>
        <w:t>proveden zcela nový systém vytápění a přípravy TV. V 2.NP pavilonu „</w:t>
      </w:r>
      <w:r w:rsidR="00210ED1">
        <w:rPr>
          <w:rFonts w:ascii="Arial" w:hAnsi="Arial"/>
          <w:sz w:val="24"/>
          <w:szCs w:val="24"/>
        </w:rPr>
        <w:t>BC</w:t>
      </w:r>
      <w:r>
        <w:rPr>
          <w:rFonts w:ascii="Arial" w:hAnsi="Arial"/>
          <w:sz w:val="24"/>
          <w:szCs w:val="24"/>
        </w:rPr>
        <w:t>“ bude instalována strojovna vytápění. Ve strojovně vytápění bude provedeno napojení systému vytápění a přípravy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na páteřní rozvod otopné vody. Zdrojem tepla pro vytápění a přípravu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bude kotelna umístěná v</w:t>
      </w:r>
      <w:r w:rsidR="00210ED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SO 01. </w:t>
      </w:r>
      <w:r w:rsidR="00AC0701">
        <w:rPr>
          <w:rFonts w:ascii="Arial" w:hAnsi="Arial"/>
          <w:sz w:val="24"/>
          <w:szCs w:val="24"/>
        </w:rPr>
        <w:t xml:space="preserve">Stávající systém vytápění a přípravy teplé vody pavilonů „C“ a „BC“ bude kompletně odstraněn. </w:t>
      </w:r>
      <w:r w:rsidR="00210ED1">
        <w:rPr>
          <w:rFonts w:ascii="Arial" w:hAnsi="Arial"/>
          <w:sz w:val="24"/>
          <w:szCs w:val="24"/>
        </w:rPr>
        <w:t>Třetí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210ED1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10ED1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čtvrté etapě bude v pavilonu „B“ a v 2. a 3.NP pavilonu „AB“ (SO 04) proveden zcela nový systém vytápění a přípravy TV. V 2.NP pavilonu „AB“ bude instalována strojovna vytápění. Ve strojovně vytápění bude provedeno napojení systému vytápění a přípravy TV pavilonu „B“ a 2. a 3.NP pavilonu „AB“ na páteřní rozvod otopné vody. Zdrojem tepla pro vytápění a přípravu TV pavilonu „B“ a 2. a 3.NP „AB“ bude kotelna umístěná v SO 01. Ve strojovně vytápění a pavilonu „AB“ bude zachováno veškeré zařízení, které slouží k vytápění a přípravě TV pavilonu „A“ a 1.NP pavilonu „AB“ (SO 03). </w:t>
      </w:r>
      <w:r w:rsidR="004E4265">
        <w:rPr>
          <w:rFonts w:ascii="Arial" w:hAnsi="Arial"/>
          <w:sz w:val="24"/>
          <w:szCs w:val="24"/>
        </w:rPr>
        <w:t>V případě potřeby bude provedena</w:t>
      </w:r>
      <w:r>
        <w:rPr>
          <w:rFonts w:ascii="Arial" w:hAnsi="Arial"/>
          <w:sz w:val="24"/>
          <w:szCs w:val="24"/>
        </w:rPr>
        <w:t xml:space="preserve"> dočasn</w:t>
      </w:r>
      <w:r w:rsidR="004E4265">
        <w:rPr>
          <w:rFonts w:ascii="Arial" w:hAnsi="Arial"/>
          <w:sz w:val="24"/>
          <w:szCs w:val="24"/>
        </w:rPr>
        <w:t>á změna tras potrubních rozvodů.</w:t>
      </w:r>
      <w:r w:rsidR="00AC0701" w:rsidRPr="00AC0701">
        <w:rPr>
          <w:rFonts w:ascii="Arial" w:hAnsi="Arial"/>
          <w:sz w:val="24"/>
          <w:szCs w:val="24"/>
        </w:rPr>
        <w:t xml:space="preserve"> </w:t>
      </w:r>
      <w:r w:rsidR="00AC0701">
        <w:rPr>
          <w:rFonts w:ascii="Arial" w:hAnsi="Arial"/>
          <w:sz w:val="24"/>
          <w:szCs w:val="24"/>
        </w:rPr>
        <w:t>Stávající systém vytápění a přípravy teplé vody pavilonu „B“ a 2. a 3.NP pavilonu „AB“ bude kompletně odstraněn.</w:t>
      </w:r>
      <w:r w:rsidR="004E4265">
        <w:rPr>
          <w:rFonts w:ascii="Arial" w:hAnsi="Arial"/>
          <w:sz w:val="24"/>
          <w:szCs w:val="24"/>
        </w:rPr>
        <w:t xml:space="preserve"> Ze strojovny vytápění bude </w:t>
      </w:r>
      <w:r w:rsidR="00AC0701">
        <w:rPr>
          <w:rFonts w:ascii="Arial" w:hAnsi="Arial"/>
          <w:sz w:val="24"/>
          <w:szCs w:val="24"/>
        </w:rPr>
        <w:t xml:space="preserve">pod strop 1.NP pavilonu „AB“ přiveden okruh pro napojení VZT jednotek. </w:t>
      </w:r>
      <w:r w:rsidR="004E4265">
        <w:rPr>
          <w:rFonts w:ascii="Arial" w:hAnsi="Arial"/>
          <w:sz w:val="24"/>
          <w:szCs w:val="24"/>
        </w:rPr>
        <w:t>Čtvrtou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4E4265">
        <w:rPr>
          <w:rFonts w:ascii="Arial" w:hAnsi="Arial"/>
          <w:sz w:val="24"/>
          <w:szCs w:val="24"/>
        </w:rPr>
        <w:t>5.2</w:t>
      </w:r>
      <w:proofErr w:type="gramEnd"/>
      <w:r w:rsidR="004E4265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4E4265" w:rsidRDefault="004E4265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páté etapě bude v pavilonu „A“ a v 1.NP pavilonu „AB“ (SO 03) proveden zcela nový systém vytápění a přípravy TV</w:t>
      </w:r>
      <w:r w:rsidR="00035268">
        <w:rPr>
          <w:rFonts w:ascii="Arial" w:hAnsi="Arial"/>
          <w:sz w:val="24"/>
          <w:szCs w:val="24"/>
        </w:rPr>
        <w:t xml:space="preserve">, který bude v </w:t>
      </w:r>
      <w:r>
        <w:rPr>
          <w:rFonts w:ascii="Arial" w:hAnsi="Arial"/>
          <w:sz w:val="24"/>
          <w:szCs w:val="24"/>
        </w:rPr>
        <w:t xml:space="preserve">kotelně (SO 01) </w:t>
      </w:r>
      <w:r w:rsidR="00035268">
        <w:rPr>
          <w:rFonts w:ascii="Arial" w:hAnsi="Arial"/>
          <w:sz w:val="24"/>
          <w:szCs w:val="24"/>
        </w:rPr>
        <w:t xml:space="preserve">napojen na </w:t>
      </w:r>
      <w:r w:rsidR="00AC0701">
        <w:rPr>
          <w:rFonts w:ascii="Arial" w:hAnsi="Arial"/>
          <w:sz w:val="24"/>
          <w:szCs w:val="24"/>
        </w:rPr>
        <w:t>rozdělovač a sběrač</w:t>
      </w:r>
      <w:r w:rsidR="00035268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Zdrojem tepla pro vytápění a přípravu TV pavilonu „</w:t>
      </w:r>
      <w:r w:rsidR="00035268"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 xml:space="preserve">“ a </w:t>
      </w:r>
      <w:r w:rsidR="00035268">
        <w:rPr>
          <w:rFonts w:ascii="Arial" w:hAnsi="Arial"/>
          <w:sz w:val="24"/>
          <w:szCs w:val="24"/>
        </w:rPr>
        <w:t>1</w:t>
      </w:r>
      <w:r>
        <w:rPr>
          <w:rFonts w:ascii="Arial" w:hAnsi="Arial"/>
          <w:sz w:val="24"/>
          <w:szCs w:val="24"/>
        </w:rPr>
        <w:t xml:space="preserve">.NP </w:t>
      </w:r>
      <w:r w:rsidR="00035268">
        <w:rPr>
          <w:rFonts w:ascii="Arial" w:hAnsi="Arial"/>
          <w:sz w:val="24"/>
          <w:szCs w:val="24"/>
        </w:rPr>
        <w:t xml:space="preserve">pavilonu </w:t>
      </w:r>
      <w:r>
        <w:rPr>
          <w:rFonts w:ascii="Arial" w:hAnsi="Arial"/>
          <w:sz w:val="24"/>
          <w:szCs w:val="24"/>
        </w:rPr>
        <w:t xml:space="preserve">„AB“ bude kotelna umístěná v SO 01. </w:t>
      </w:r>
      <w:r w:rsidR="00035268">
        <w:rPr>
          <w:rFonts w:ascii="Arial" w:hAnsi="Arial"/>
          <w:sz w:val="24"/>
          <w:szCs w:val="24"/>
        </w:rPr>
        <w:t>V 1.NP pavilonu „AB“ bude provedeno napojení VZT zařízení na rozvody připravené v čtvrté etapě. Stávající systém vytápění a přípravy teplé vody pavilonu „A“ a 1.NP pavilonu „AB“ bude kompletně odstraněn.</w:t>
      </w:r>
      <w:r>
        <w:rPr>
          <w:rFonts w:ascii="Arial" w:hAnsi="Arial"/>
          <w:sz w:val="24"/>
          <w:szCs w:val="24"/>
        </w:rPr>
        <w:t xml:space="preserve"> Čtvrtou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AC0701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A94509">
        <w:rPr>
          <w:rFonts w:ascii="Arial" w:hAnsi="Arial"/>
          <w:sz w:val="24"/>
          <w:szCs w:val="24"/>
        </w:rPr>
        <w:t xml:space="preserve"> </w:t>
      </w:r>
    </w:p>
    <w:p w:rsidR="007E4703" w:rsidRDefault="007E4703" w:rsidP="00C56EA9">
      <w:pPr>
        <w:jc w:val="both"/>
        <w:rPr>
          <w:rFonts w:ascii="Arial" w:hAnsi="Arial"/>
          <w:sz w:val="24"/>
          <w:szCs w:val="24"/>
        </w:rPr>
      </w:pPr>
    </w:p>
    <w:p w:rsidR="007E4703" w:rsidRDefault="007E4703" w:rsidP="00C56EA9">
      <w:pPr>
        <w:jc w:val="both"/>
        <w:rPr>
          <w:rFonts w:ascii="Arial" w:hAnsi="Arial"/>
          <w:sz w:val="24"/>
          <w:szCs w:val="24"/>
        </w:rPr>
      </w:pPr>
    </w:p>
    <w:p w:rsidR="00C1570F" w:rsidRDefault="00C1570F" w:rsidP="00C56EA9">
      <w:pPr>
        <w:jc w:val="both"/>
        <w:rPr>
          <w:rFonts w:ascii="Arial" w:hAnsi="Arial"/>
          <w:sz w:val="24"/>
          <w:szCs w:val="24"/>
        </w:rPr>
      </w:pPr>
    </w:p>
    <w:p w:rsidR="007E4703" w:rsidRDefault="007E4703" w:rsidP="00C56EA9">
      <w:pPr>
        <w:jc w:val="both"/>
        <w:rPr>
          <w:rFonts w:ascii="Arial" w:hAnsi="Arial"/>
          <w:sz w:val="24"/>
          <w:szCs w:val="24"/>
        </w:rPr>
      </w:pPr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CA0EC2" w:rsidRDefault="00CA0EC2" w:rsidP="002466F5">
      <w:pPr>
        <w:jc w:val="both"/>
        <w:rPr>
          <w:rFonts w:ascii="Arial" w:hAnsi="Arial"/>
          <w:sz w:val="22"/>
        </w:rPr>
      </w:pPr>
    </w:p>
    <w:p w:rsidR="00CA0EC2" w:rsidRPr="00C1570F" w:rsidRDefault="004E3C7B" w:rsidP="00C1570F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r w:rsidRPr="00C1570F">
        <w:rPr>
          <w:rFonts w:ascii="Arial" w:hAnsi="Arial" w:cs="Arial"/>
          <w:sz w:val="28"/>
          <w:szCs w:val="28"/>
        </w:rPr>
        <w:lastRenderedPageBreak/>
        <w:t xml:space="preserve"> </w:t>
      </w:r>
      <w:bookmarkStart w:id="5" w:name="_Toc342480739"/>
      <w:r w:rsidR="00C1570F" w:rsidRPr="00C1570F">
        <w:rPr>
          <w:rFonts w:ascii="Arial" w:hAnsi="Arial" w:cs="Arial"/>
          <w:sz w:val="28"/>
          <w:szCs w:val="28"/>
        </w:rPr>
        <w:t>PLYNOVÁ KOTELNA</w:t>
      </w:r>
      <w:bookmarkEnd w:id="5"/>
    </w:p>
    <w:p w:rsidR="00CA0EC2" w:rsidRDefault="00CA0EC2" w:rsidP="00CA0EC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5341DA" w:rsidRPr="005341DA" w:rsidRDefault="005341DA" w:rsidP="005341DA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6" w:name="_Toc342480740"/>
      <w:r w:rsidRPr="005341DA">
        <w:rPr>
          <w:i w:val="0"/>
          <w:iCs w:val="0"/>
          <w:sz w:val="24"/>
          <w:szCs w:val="24"/>
        </w:rPr>
        <w:t>Zdroj tepla</w:t>
      </w:r>
      <w:bookmarkEnd w:id="6"/>
    </w:p>
    <w:p w:rsidR="005341DA" w:rsidRDefault="005341DA" w:rsidP="00C1570F">
      <w:pPr>
        <w:pStyle w:val="Zkladntext"/>
        <w:rPr>
          <w:rFonts w:cs="Arial"/>
          <w:sz w:val="24"/>
          <w:szCs w:val="24"/>
        </w:rPr>
      </w:pPr>
    </w:p>
    <w:p w:rsidR="00687418" w:rsidRPr="00687418" w:rsidRDefault="00687418" w:rsidP="00C1570F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Jako zdroj tepla</w:t>
      </w:r>
      <w:r w:rsidRPr="000063D7">
        <w:rPr>
          <w:rFonts w:cs="Arial"/>
          <w:sz w:val="24"/>
          <w:szCs w:val="24"/>
        </w:rPr>
        <w:t xml:space="preserve"> </w:t>
      </w:r>
      <w:r w:rsidR="00C1570F">
        <w:rPr>
          <w:rFonts w:cs="Arial"/>
          <w:sz w:val="24"/>
          <w:szCs w:val="24"/>
        </w:rPr>
        <w:t xml:space="preserve">pro vytápění, přípravu TV a zásobování teplem VZT zařízení </w:t>
      </w:r>
      <w:r w:rsidRPr="000063D7">
        <w:rPr>
          <w:rFonts w:cs="Arial"/>
          <w:sz w:val="24"/>
          <w:szCs w:val="24"/>
        </w:rPr>
        <w:t xml:space="preserve">je navržena </w:t>
      </w:r>
      <w:r>
        <w:rPr>
          <w:rFonts w:cs="Arial"/>
          <w:sz w:val="24"/>
          <w:szCs w:val="24"/>
        </w:rPr>
        <w:t xml:space="preserve">centrální </w:t>
      </w:r>
      <w:r w:rsidRPr="000063D7">
        <w:rPr>
          <w:rFonts w:cs="Arial"/>
          <w:sz w:val="24"/>
          <w:szCs w:val="24"/>
        </w:rPr>
        <w:t>plynová kotelna umístěná v o</w:t>
      </w:r>
      <w:r w:rsidRPr="000063D7">
        <w:rPr>
          <w:rFonts w:cs="Arial"/>
          <w:sz w:val="24"/>
          <w:szCs w:val="24"/>
        </w:rPr>
        <w:softHyphen/>
        <w:t>bjektu</w:t>
      </w:r>
      <w:r w:rsidR="00C1570F">
        <w:rPr>
          <w:rFonts w:cs="Arial"/>
          <w:sz w:val="24"/>
          <w:szCs w:val="24"/>
        </w:rPr>
        <w:t xml:space="preserve"> SO 01.</w:t>
      </w:r>
      <w:r w:rsidRPr="000063D7">
        <w:rPr>
          <w:rFonts w:cs="Arial"/>
          <w:sz w:val="24"/>
          <w:szCs w:val="24"/>
        </w:rPr>
        <w:t xml:space="preserve"> V kotelně budou osazeny dva </w:t>
      </w:r>
      <w:r w:rsidRPr="00687418">
        <w:rPr>
          <w:rFonts w:cs="Arial"/>
          <w:sz w:val="24"/>
          <w:szCs w:val="24"/>
        </w:rPr>
        <w:t xml:space="preserve">plynové kondenzační kotle </w:t>
      </w:r>
      <w:r w:rsidR="00C1570F">
        <w:rPr>
          <w:rFonts w:cs="Arial"/>
          <w:sz w:val="24"/>
          <w:szCs w:val="24"/>
        </w:rPr>
        <w:t xml:space="preserve">o </w:t>
      </w:r>
      <w:r w:rsidRPr="00687418">
        <w:rPr>
          <w:rFonts w:cs="Arial"/>
          <w:sz w:val="24"/>
          <w:szCs w:val="24"/>
        </w:rPr>
        <w:t>jmenovitém tepelném výkonu</w:t>
      </w:r>
      <w:r w:rsidR="00C1570F">
        <w:rPr>
          <w:rFonts w:cs="Arial"/>
          <w:sz w:val="24"/>
          <w:szCs w:val="24"/>
        </w:rPr>
        <w:t xml:space="preserve"> </w:t>
      </w:r>
      <w:r w:rsidR="00735F66">
        <w:rPr>
          <w:rFonts w:cs="Arial"/>
          <w:sz w:val="24"/>
          <w:szCs w:val="24"/>
        </w:rPr>
        <w:t>43</w:t>
      </w:r>
      <w:r w:rsidR="00735F66" w:rsidRPr="00687418">
        <w:rPr>
          <w:rFonts w:cs="Arial"/>
          <w:sz w:val="24"/>
          <w:szCs w:val="24"/>
        </w:rPr>
        <w:t xml:space="preserve"> </w:t>
      </w:r>
      <w:r w:rsidR="00C1570F">
        <w:rPr>
          <w:rFonts w:cs="Arial"/>
          <w:sz w:val="24"/>
          <w:szCs w:val="24"/>
        </w:rPr>
        <w:t>až</w:t>
      </w:r>
      <w:r w:rsidR="00735F66" w:rsidRPr="00687418">
        <w:rPr>
          <w:rFonts w:cs="Arial"/>
          <w:sz w:val="24"/>
          <w:szCs w:val="24"/>
        </w:rPr>
        <w:t xml:space="preserve"> </w:t>
      </w:r>
      <w:r w:rsidR="00C1570F">
        <w:rPr>
          <w:rFonts w:cs="Arial"/>
          <w:sz w:val="24"/>
          <w:szCs w:val="24"/>
        </w:rPr>
        <w:br/>
      </w:r>
      <w:r w:rsidR="00735F66">
        <w:rPr>
          <w:rFonts w:cs="Arial"/>
          <w:sz w:val="24"/>
          <w:szCs w:val="24"/>
        </w:rPr>
        <w:t>1</w:t>
      </w:r>
      <w:r w:rsidR="00C1570F">
        <w:rPr>
          <w:rFonts w:cs="Arial"/>
          <w:sz w:val="24"/>
          <w:szCs w:val="24"/>
        </w:rPr>
        <w:t>7</w:t>
      </w:r>
      <w:r w:rsidR="00735F66">
        <w:rPr>
          <w:rFonts w:cs="Arial"/>
          <w:sz w:val="24"/>
          <w:szCs w:val="24"/>
        </w:rPr>
        <w:t xml:space="preserve">0 </w:t>
      </w:r>
      <w:r w:rsidR="00735F66" w:rsidRPr="00687418">
        <w:rPr>
          <w:rFonts w:cs="Arial"/>
          <w:sz w:val="24"/>
          <w:szCs w:val="24"/>
        </w:rPr>
        <w:t xml:space="preserve">kW </w:t>
      </w:r>
      <w:r w:rsidR="00735F66">
        <w:rPr>
          <w:rFonts w:cs="Arial"/>
          <w:sz w:val="24"/>
          <w:szCs w:val="24"/>
        </w:rPr>
        <w:t>p</w:t>
      </w:r>
      <w:r w:rsidRPr="00687418">
        <w:rPr>
          <w:rFonts w:cs="Arial"/>
          <w:sz w:val="24"/>
          <w:szCs w:val="24"/>
        </w:rPr>
        <w:t xml:space="preserve">ro </w:t>
      </w:r>
      <w:r w:rsidR="00735F66">
        <w:rPr>
          <w:rFonts w:cs="Arial"/>
          <w:sz w:val="24"/>
          <w:szCs w:val="24"/>
        </w:rPr>
        <w:t>o</w:t>
      </w:r>
      <w:r w:rsidRPr="00687418">
        <w:rPr>
          <w:rFonts w:cs="Arial"/>
          <w:sz w:val="24"/>
          <w:szCs w:val="24"/>
        </w:rPr>
        <w:t xml:space="preserve">topnou vodu 80/60 </w:t>
      </w:r>
      <w:r w:rsidR="00735F66">
        <w:rPr>
          <w:rFonts w:cs="Arial"/>
          <w:sz w:val="24"/>
          <w:szCs w:val="24"/>
        </w:rPr>
        <w:t>°</w:t>
      </w:r>
      <w:r w:rsidR="00C1570F">
        <w:rPr>
          <w:rFonts w:cs="Arial"/>
          <w:sz w:val="24"/>
          <w:szCs w:val="24"/>
        </w:rPr>
        <w:t>C.</w:t>
      </w:r>
      <w:r w:rsidRPr="00687418">
        <w:rPr>
          <w:rFonts w:cs="Arial"/>
          <w:sz w:val="24"/>
          <w:szCs w:val="24"/>
        </w:rPr>
        <w:t xml:space="preserve">        </w:t>
      </w:r>
    </w:p>
    <w:p w:rsidR="00687418" w:rsidRPr="00687418" w:rsidRDefault="00687418" w:rsidP="00735F66">
      <w:pPr>
        <w:pStyle w:val="Zkladntext"/>
        <w:rPr>
          <w:rFonts w:cs="Arial"/>
          <w:sz w:val="24"/>
          <w:szCs w:val="24"/>
        </w:rPr>
      </w:pPr>
    </w:p>
    <w:p w:rsidR="00687418" w:rsidRDefault="00687418" w:rsidP="00CD0BC7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Celkový maximální výkon kotelny je </w:t>
      </w:r>
      <w:r w:rsidR="00C1570F">
        <w:rPr>
          <w:rFonts w:cs="Arial"/>
          <w:sz w:val="24"/>
          <w:szCs w:val="24"/>
        </w:rPr>
        <w:t>340</w:t>
      </w:r>
      <w:r w:rsidRPr="00687418">
        <w:rPr>
          <w:rFonts w:cs="Arial"/>
          <w:sz w:val="24"/>
          <w:szCs w:val="24"/>
        </w:rPr>
        <w:t xml:space="preserve"> kW</w:t>
      </w:r>
      <w:r w:rsidR="00CD0BC7">
        <w:rPr>
          <w:rFonts w:cs="Arial"/>
          <w:sz w:val="24"/>
          <w:szCs w:val="24"/>
        </w:rPr>
        <w:t xml:space="preserve"> </w:t>
      </w:r>
      <w:r w:rsidR="00CD0BC7" w:rsidRPr="000063D7">
        <w:rPr>
          <w:rFonts w:cs="Arial"/>
          <w:sz w:val="24"/>
          <w:szCs w:val="24"/>
        </w:rPr>
        <w:t>a kotelna bude zařazena do</w:t>
      </w:r>
      <w:r w:rsidR="00CD0BC7">
        <w:rPr>
          <w:rFonts w:cs="Arial"/>
          <w:sz w:val="24"/>
          <w:szCs w:val="24"/>
        </w:rPr>
        <w:br/>
      </w:r>
      <w:r w:rsidR="00CD0BC7" w:rsidRPr="000063D7">
        <w:rPr>
          <w:rFonts w:cs="Arial"/>
          <w:sz w:val="24"/>
          <w:szCs w:val="24"/>
        </w:rPr>
        <w:t>III. kategorie s výkonem do</w:t>
      </w:r>
      <w:r w:rsidR="00CD0BC7">
        <w:rPr>
          <w:rFonts w:cs="Arial"/>
          <w:sz w:val="24"/>
          <w:szCs w:val="24"/>
        </w:rPr>
        <w:t xml:space="preserve"> </w:t>
      </w:r>
      <w:r w:rsidR="00CD0BC7" w:rsidRPr="000063D7">
        <w:rPr>
          <w:rFonts w:cs="Arial"/>
          <w:sz w:val="24"/>
          <w:szCs w:val="24"/>
        </w:rPr>
        <w:t>500</w:t>
      </w:r>
      <w:r w:rsidR="00CD0BC7">
        <w:rPr>
          <w:rFonts w:cs="Arial"/>
          <w:sz w:val="24"/>
          <w:szCs w:val="24"/>
        </w:rPr>
        <w:t xml:space="preserve"> </w:t>
      </w:r>
      <w:r w:rsidR="00CD0BC7" w:rsidRPr="000063D7">
        <w:rPr>
          <w:rFonts w:cs="Arial"/>
          <w:sz w:val="24"/>
          <w:szCs w:val="24"/>
        </w:rPr>
        <w:t>kW podle ČSN 070703.</w:t>
      </w:r>
    </w:p>
    <w:p w:rsidR="00C1570F" w:rsidRDefault="00C1570F" w:rsidP="00CD0BC7">
      <w:pPr>
        <w:pStyle w:val="Zkladntext"/>
        <w:rPr>
          <w:rFonts w:cs="Arial"/>
          <w:sz w:val="24"/>
          <w:szCs w:val="24"/>
        </w:rPr>
      </w:pPr>
    </w:p>
    <w:p w:rsidR="00CD0BC7" w:rsidRDefault="00CD0BC7" w:rsidP="00CD0BC7">
      <w:pPr>
        <w:pStyle w:val="Zkladntext"/>
        <w:rPr>
          <w:rFonts w:cs="Arial"/>
          <w:sz w:val="24"/>
          <w:szCs w:val="24"/>
        </w:rPr>
      </w:pPr>
      <w:r w:rsidRPr="000063D7">
        <w:rPr>
          <w:rFonts w:cs="Arial"/>
          <w:sz w:val="24"/>
          <w:szCs w:val="24"/>
        </w:rPr>
        <w:t xml:space="preserve">Umístění kotelny a její provedení a vybavení bude v souladu s ČSN 07 0703 Plynové kotelny a </w:t>
      </w:r>
      <w:proofErr w:type="spellStart"/>
      <w:r w:rsidRPr="000063D7">
        <w:rPr>
          <w:rFonts w:cs="Arial"/>
          <w:sz w:val="24"/>
          <w:szCs w:val="24"/>
        </w:rPr>
        <w:t>vyhl</w:t>
      </w:r>
      <w:proofErr w:type="spellEnd"/>
      <w:r w:rsidRPr="000063D7">
        <w:rPr>
          <w:rFonts w:cs="Arial"/>
          <w:sz w:val="24"/>
          <w:szCs w:val="24"/>
        </w:rPr>
        <w:t>. ČÚBP č.91/1993 tj. kotelny se součtem jmenovitých tepelných výkonů do 0,5 MW.</w:t>
      </w:r>
    </w:p>
    <w:p w:rsidR="00CD0BC7" w:rsidRPr="00687418" w:rsidRDefault="00CD0BC7" w:rsidP="00CD0BC7">
      <w:pPr>
        <w:pStyle w:val="Zkladntext"/>
        <w:rPr>
          <w:rFonts w:cs="Arial"/>
          <w:sz w:val="24"/>
          <w:szCs w:val="24"/>
        </w:rPr>
      </w:pPr>
    </w:p>
    <w:p w:rsidR="00687418" w:rsidRPr="00687418" w:rsidRDefault="00C1570F" w:rsidP="00CD0BC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Použité k</w:t>
      </w:r>
      <w:r w:rsidR="00CD0BC7" w:rsidRPr="00CD0BC7">
        <w:rPr>
          <w:rFonts w:ascii="Arial" w:hAnsi="Arial" w:cs="Arial"/>
          <w:sz w:val="24"/>
          <w:szCs w:val="24"/>
        </w:rPr>
        <w:t xml:space="preserve">otle </w:t>
      </w:r>
      <w:r>
        <w:rPr>
          <w:rFonts w:ascii="Arial" w:hAnsi="Arial" w:cs="Arial"/>
          <w:sz w:val="24"/>
          <w:szCs w:val="24"/>
        </w:rPr>
        <w:t>budou</w:t>
      </w:r>
      <w:r w:rsidR="00CD0BC7" w:rsidRPr="00CD0BC7">
        <w:rPr>
          <w:rFonts w:ascii="Arial" w:hAnsi="Arial" w:cs="Arial"/>
          <w:sz w:val="24"/>
          <w:szCs w:val="24"/>
        </w:rPr>
        <w:t xml:space="preserve"> zařazeny do třídy 5 podle ČSN EN </w:t>
      </w:r>
      <w:smartTag w:uri="urn:schemas-microsoft-com:office:smarttags" w:element="metricconverter">
        <w:smartTagPr>
          <w:attr w:name="ProductID" w:val="297 a"/>
        </w:smartTagPr>
        <w:r w:rsidR="00CD0BC7" w:rsidRPr="00CD0BC7">
          <w:rPr>
            <w:rFonts w:ascii="Arial" w:hAnsi="Arial" w:cs="Arial"/>
            <w:sz w:val="24"/>
            <w:szCs w:val="24"/>
          </w:rPr>
          <w:t>297 a</w:t>
        </w:r>
      </w:smartTag>
      <w:r w:rsidR="00CD0BC7" w:rsidRPr="00CD0BC7">
        <w:rPr>
          <w:rFonts w:ascii="Arial" w:hAnsi="Arial" w:cs="Arial"/>
          <w:sz w:val="24"/>
          <w:szCs w:val="24"/>
        </w:rPr>
        <w:t xml:space="preserve"> ČSN EN 656</w:t>
      </w:r>
      <w:r w:rsidR="00687418" w:rsidRPr="00687418">
        <w:rPr>
          <w:rFonts w:ascii="Arial" w:hAnsi="Arial" w:cs="Arial"/>
          <w:sz w:val="24"/>
          <w:szCs w:val="24"/>
        </w:rPr>
        <w:t xml:space="preserve"> s hodnotou NOx&lt;60 mg/m</w:t>
      </w:r>
      <w:r w:rsidR="00687418" w:rsidRPr="00CD0BC7">
        <w:rPr>
          <w:rFonts w:ascii="Arial" w:hAnsi="Arial" w:cs="Arial"/>
          <w:sz w:val="24"/>
          <w:szCs w:val="24"/>
          <w:vertAlign w:val="superscript"/>
        </w:rPr>
        <w:t>3</w:t>
      </w:r>
      <w:r w:rsidR="00687418" w:rsidRPr="00687418">
        <w:rPr>
          <w:rFonts w:ascii="Arial" w:hAnsi="Arial" w:cs="Arial"/>
          <w:sz w:val="24"/>
          <w:szCs w:val="24"/>
        </w:rPr>
        <w:t xml:space="preserve">. </w:t>
      </w:r>
    </w:p>
    <w:p w:rsidR="00735F66" w:rsidRDefault="00735F66" w:rsidP="00735F66">
      <w:pPr>
        <w:pStyle w:val="Zkladntext"/>
        <w:rPr>
          <w:rFonts w:cs="Arial"/>
          <w:sz w:val="24"/>
          <w:szCs w:val="24"/>
        </w:rPr>
      </w:pPr>
    </w:p>
    <w:p w:rsidR="005341DA" w:rsidRDefault="00687418" w:rsidP="00735F66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>Kotle budou zapojeny do kaskády</w:t>
      </w:r>
      <w:r w:rsidR="00C1570F">
        <w:rPr>
          <w:rFonts w:cs="Arial"/>
          <w:sz w:val="24"/>
          <w:szCs w:val="24"/>
        </w:rPr>
        <w:t xml:space="preserve">. </w:t>
      </w:r>
      <w:r w:rsidR="005341DA">
        <w:rPr>
          <w:rFonts w:cs="Arial"/>
          <w:sz w:val="24"/>
          <w:szCs w:val="24"/>
        </w:rPr>
        <w:t>K</w:t>
      </w:r>
      <w:r w:rsidRPr="00687418">
        <w:rPr>
          <w:rFonts w:cs="Arial"/>
          <w:sz w:val="24"/>
          <w:szCs w:val="24"/>
        </w:rPr>
        <w:t xml:space="preserve">otlový okruh bude </w:t>
      </w:r>
      <w:r w:rsidR="005341DA">
        <w:rPr>
          <w:rFonts w:cs="Arial"/>
          <w:sz w:val="24"/>
          <w:szCs w:val="24"/>
        </w:rPr>
        <w:t xml:space="preserve">propojen s okruhem kogenerační jednotky a bude </w:t>
      </w:r>
      <w:r w:rsidRPr="00687418">
        <w:rPr>
          <w:rFonts w:cs="Arial"/>
          <w:sz w:val="24"/>
          <w:szCs w:val="24"/>
        </w:rPr>
        <w:t xml:space="preserve">napojen na </w:t>
      </w:r>
      <w:r w:rsidR="005341DA">
        <w:rPr>
          <w:rFonts w:cs="Arial"/>
          <w:sz w:val="24"/>
          <w:szCs w:val="24"/>
        </w:rPr>
        <w:t>rozdělovač a sběrač umístěný v kotelně.</w:t>
      </w:r>
    </w:p>
    <w:p w:rsidR="00687418" w:rsidRPr="00687418" w:rsidRDefault="00687418" w:rsidP="00735F66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   </w:t>
      </w:r>
    </w:p>
    <w:p w:rsidR="00687418" w:rsidRDefault="00687418" w:rsidP="00CD0BC7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Oběh </w:t>
      </w:r>
      <w:r w:rsidR="00735F66">
        <w:rPr>
          <w:rFonts w:cs="Arial"/>
          <w:sz w:val="24"/>
          <w:szCs w:val="24"/>
        </w:rPr>
        <w:t>o</w:t>
      </w:r>
      <w:r w:rsidRPr="00687418">
        <w:rPr>
          <w:rFonts w:cs="Arial"/>
          <w:sz w:val="24"/>
          <w:szCs w:val="24"/>
        </w:rPr>
        <w:t xml:space="preserve">topné vody přes jednotlivé kotle v kotlovém okruhu budou zajišťovat oběhová čerpadla </w:t>
      </w:r>
      <w:r w:rsidR="00CD0BC7">
        <w:rPr>
          <w:rFonts w:cs="Arial"/>
          <w:sz w:val="24"/>
          <w:szCs w:val="24"/>
        </w:rPr>
        <w:t xml:space="preserve">jednotlivých okruhů (okruh </w:t>
      </w:r>
      <w:r w:rsidR="005341DA">
        <w:rPr>
          <w:rFonts w:cs="Arial"/>
          <w:sz w:val="24"/>
          <w:szCs w:val="24"/>
        </w:rPr>
        <w:t>páteřního rozvodu</w:t>
      </w:r>
      <w:r w:rsidR="00CD0BC7">
        <w:rPr>
          <w:rFonts w:cs="Arial"/>
          <w:sz w:val="24"/>
          <w:szCs w:val="24"/>
        </w:rPr>
        <w:t xml:space="preserve">, okruh </w:t>
      </w:r>
      <w:r w:rsidR="005341DA">
        <w:rPr>
          <w:rFonts w:cs="Arial"/>
          <w:sz w:val="24"/>
          <w:szCs w:val="24"/>
        </w:rPr>
        <w:t xml:space="preserve">vytápění pavilonu „A“ a </w:t>
      </w:r>
      <w:r w:rsidR="00CD0BC7">
        <w:rPr>
          <w:rFonts w:cs="Arial"/>
          <w:sz w:val="24"/>
          <w:szCs w:val="24"/>
        </w:rPr>
        <w:t>okruh přípravy teplé vody</w:t>
      </w:r>
      <w:r w:rsidR="005341DA">
        <w:rPr>
          <w:rFonts w:cs="Arial"/>
          <w:sz w:val="24"/>
          <w:szCs w:val="24"/>
        </w:rPr>
        <w:t xml:space="preserve"> pro pavilon „A“</w:t>
      </w:r>
      <w:r w:rsidR="00CD0BC7">
        <w:rPr>
          <w:rFonts w:cs="Arial"/>
          <w:sz w:val="24"/>
          <w:szCs w:val="24"/>
        </w:rPr>
        <w:t xml:space="preserve">. </w:t>
      </w:r>
      <w:r w:rsidRPr="00687418">
        <w:rPr>
          <w:rFonts w:cs="Arial"/>
          <w:sz w:val="24"/>
          <w:szCs w:val="24"/>
        </w:rPr>
        <w:t>Ve zpětném potrubí kotlového okruhu budou osazeny uzavírací klapky s elektro pohonem pro uzavírání průtoku v </w:t>
      </w:r>
      <w:r w:rsidR="005341DA">
        <w:rPr>
          <w:rFonts w:cs="Arial"/>
          <w:sz w:val="24"/>
          <w:szCs w:val="24"/>
        </w:rPr>
        <w:t>době, kdy nebude kotel v chodu.</w:t>
      </w:r>
    </w:p>
    <w:p w:rsidR="003D4E65" w:rsidRDefault="003D4E65" w:rsidP="00CD0BC7">
      <w:pPr>
        <w:pStyle w:val="Zkladntext"/>
        <w:rPr>
          <w:rFonts w:cs="Arial"/>
          <w:sz w:val="24"/>
          <w:szCs w:val="24"/>
        </w:rPr>
      </w:pPr>
    </w:p>
    <w:p w:rsidR="004E305D" w:rsidRPr="005341DA" w:rsidRDefault="005341DA" w:rsidP="005341DA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7" w:name="_Toc342480741"/>
      <w:r w:rsidR="004E305D" w:rsidRPr="005341DA">
        <w:rPr>
          <w:i w:val="0"/>
          <w:iCs w:val="0"/>
          <w:sz w:val="24"/>
          <w:szCs w:val="24"/>
        </w:rPr>
        <w:t>Odkouření</w:t>
      </w:r>
      <w:bookmarkEnd w:id="7"/>
    </w:p>
    <w:p w:rsidR="004E305D" w:rsidRDefault="004E305D" w:rsidP="00CD0BC7">
      <w:pPr>
        <w:pStyle w:val="Zkladntext"/>
        <w:rPr>
          <w:rFonts w:cs="Arial"/>
          <w:sz w:val="24"/>
          <w:szCs w:val="24"/>
        </w:rPr>
      </w:pPr>
    </w:p>
    <w:p w:rsidR="003D4E65" w:rsidRPr="00687418" w:rsidRDefault="003D4E65" w:rsidP="001925FD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Odkouření kotlů bude provedeno </w:t>
      </w:r>
      <w:r w:rsidR="005341DA">
        <w:rPr>
          <w:rFonts w:cs="Arial"/>
          <w:sz w:val="24"/>
          <w:szCs w:val="24"/>
        </w:rPr>
        <w:t>do společného komínu</w:t>
      </w:r>
      <w:r w:rsidRPr="00687418">
        <w:rPr>
          <w:rFonts w:cs="Arial"/>
          <w:sz w:val="24"/>
          <w:szCs w:val="24"/>
        </w:rPr>
        <w:t xml:space="preserve"> pomocí zvláštního příslušenství kotlů. </w:t>
      </w:r>
      <w:r>
        <w:rPr>
          <w:rFonts w:cs="Arial"/>
          <w:sz w:val="24"/>
          <w:szCs w:val="24"/>
        </w:rPr>
        <w:t>Bude použit s</w:t>
      </w:r>
      <w:r w:rsidRPr="00687418">
        <w:rPr>
          <w:rFonts w:cs="Arial"/>
          <w:sz w:val="24"/>
          <w:szCs w:val="24"/>
        </w:rPr>
        <w:t>běrač spalin z ušlechtilé oceli pro zařízení s dvěma kotli</w:t>
      </w:r>
      <w:r w:rsidR="001925FD">
        <w:rPr>
          <w:rFonts w:cs="Arial"/>
          <w:sz w:val="24"/>
          <w:szCs w:val="24"/>
        </w:rPr>
        <w:t xml:space="preserve">, který bude napojen na komínový systém </w:t>
      </w:r>
      <w:r w:rsidRPr="00687418">
        <w:rPr>
          <w:rFonts w:cs="Arial"/>
          <w:sz w:val="24"/>
          <w:szCs w:val="24"/>
        </w:rPr>
        <w:t>ø</w:t>
      </w:r>
      <w:r w:rsidR="001925FD">
        <w:rPr>
          <w:rFonts w:cs="Arial"/>
          <w:sz w:val="24"/>
          <w:szCs w:val="24"/>
        </w:rPr>
        <w:t>2</w:t>
      </w:r>
      <w:r w:rsidR="005341DA">
        <w:rPr>
          <w:rFonts w:cs="Arial"/>
          <w:sz w:val="24"/>
          <w:szCs w:val="24"/>
        </w:rPr>
        <w:t>5</w:t>
      </w:r>
      <w:r w:rsidRPr="00687418">
        <w:rPr>
          <w:rFonts w:cs="Arial"/>
          <w:sz w:val="24"/>
          <w:szCs w:val="24"/>
        </w:rPr>
        <w:t xml:space="preserve">0 mm </w:t>
      </w:r>
      <w:r w:rsidR="005341DA">
        <w:rPr>
          <w:rFonts w:cs="Arial"/>
          <w:sz w:val="24"/>
          <w:szCs w:val="24"/>
        </w:rPr>
        <w:t xml:space="preserve">s tepelnou izolací a </w:t>
      </w:r>
      <w:proofErr w:type="spellStart"/>
      <w:r w:rsidR="005341DA">
        <w:rPr>
          <w:rFonts w:cs="Arial"/>
          <w:sz w:val="24"/>
          <w:szCs w:val="24"/>
        </w:rPr>
        <w:t>opláštěním</w:t>
      </w:r>
      <w:proofErr w:type="spellEnd"/>
      <w:r w:rsidR="005341DA">
        <w:rPr>
          <w:rFonts w:cs="Arial"/>
          <w:sz w:val="24"/>
          <w:szCs w:val="24"/>
        </w:rPr>
        <w:t xml:space="preserve">, vedený </w:t>
      </w:r>
      <w:r w:rsidRPr="00687418">
        <w:rPr>
          <w:rFonts w:cs="Arial"/>
          <w:sz w:val="24"/>
          <w:szCs w:val="24"/>
        </w:rPr>
        <w:t>nad střechu objektu. Systém bude vybaven motorickými spalinovými klapkami</w:t>
      </w:r>
      <w:r w:rsidR="001925FD">
        <w:rPr>
          <w:rFonts w:cs="Arial"/>
          <w:sz w:val="24"/>
          <w:szCs w:val="24"/>
        </w:rPr>
        <w:t>,</w:t>
      </w:r>
      <w:r w:rsidRPr="00687418">
        <w:rPr>
          <w:rFonts w:cs="Arial"/>
          <w:sz w:val="24"/>
          <w:szCs w:val="24"/>
        </w:rPr>
        <w:t xml:space="preserve"> kontrolními a revizními otvory a patním kolenem. Kondenzát bude sveden do odpadního systému s neutralizací.</w:t>
      </w:r>
    </w:p>
    <w:p w:rsidR="004E305D" w:rsidRDefault="004E305D" w:rsidP="001925FD">
      <w:pPr>
        <w:pStyle w:val="Zkladntext"/>
        <w:rPr>
          <w:rFonts w:cs="Arial"/>
          <w:sz w:val="24"/>
          <w:szCs w:val="24"/>
        </w:rPr>
      </w:pPr>
    </w:p>
    <w:p w:rsidR="004E305D" w:rsidRPr="005341DA" w:rsidRDefault="005341DA" w:rsidP="005341DA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8" w:name="_Toc342480742"/>
      <w:r w:rsidR="004E305D" w:rsidRPr="005341DA">
        <w:rPr>
          <w:i w:val="0"/>
          <w:iCs w:val="0"/>
          <w:sz w:val="24"/>
          <w:szCs w:val="24"/>
        </w:rPr>
        <w:t>Odvod kondenzátu</w:t>
      </w:r>
      <w:bookmarkEnd w:id="8"/>
    </w:p>
    <w:p w:rsidR="004E305D" w:rsidRDefault="004E305D" w:rsidP="001925FD">
      <w:pPr>
        <w:pStyle w:val="Zkladntext"/>
        <w:rPr>
          <w:rFonts w:cs="Arial"/>
          <w:sz w:val="24"/>
          <w:szCs w:val="24"/>
        </w:rPr>
      </w:pPr>
    </w:p>
    <w:p w:rsidR="003D4E65" w:rsidRDefault="003D4E65" w:rsidP="001925FD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Kondenzát z kotlů </w:t>
      </w:r>
      <w:r w:rsidR="001925FD">
        <w:rPr>
          <w:rFonts w:cs="Arial"/>
          <w:sz w:val="24"/>
          <w:szCs w:val="24"/>
        </w:rPr>
        <w:t>bude</w:t>
      </w:r>
      <w:r w:rsidRPr="00687418">
        <w:rPr>
          <w:rFonts w:cs="Arial"/>
          <w:sz w:val="24"/>
          <w:szCs w:val="24"/>
        </w:rPr>
        <w:t xml:space="preserve"> sveden společným kondenzátním odpadním potrubím do neutralizačního zařízení umístěného na podlaze kotelny. </w:t>
      </w:r>
    </w:p>
    <w:p w:rsidR="001925FD" w:rsidRPr="00687418" w:rsidRDefault="001925FD" w:rsidP="001925FD">
      <w:pPr>
        <w:pStyle w:val="Zkladntext"/>
        <w:rPr>
          <w:rFonts w:cs="Arial"/>
          <w:sz w:val="24"/>
          <w:szCs w:val="24"/>
        </w:rPr>
      </w:pPr>
    </w:p>
    <w:p w:rsidR="003D4E65" w:rsidRDefault="003D4E65" w:rsidP="001925FD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87418">
        <w:rPr>
          <w:rFonts w:ascii="Arial" w:hAnsi="Arial" w:cs="Arial"/>
          <w:sz w:val="24"/>
          <w:szCs w:val="24"/>
        </w:rPr>
        <w:lastRenderedPageBreak/>
        <w:t>Pro manuální měření stupně pH musí být hadice odtoku kondenzátu instalována</w:t>
      </w:r>
      <w:r w:rsidR="001925F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volně (odnímatelně).</w:t>
      </w:r>
    </w:p>
    <w:p w:rsidR="001925FD" w:rsidRPr="00687418" w:rsidRDefault="001925FD" w:rsidP="001925F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D4E65" w:rsidRDefault="003D4E65" w:rsidP="001925FD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87418">
        <w:rPr>
          <w:rFonts w:ascii="Arial" w:hAnsi="Arial" w:cs="Arial"/>
          <w:sz w:val="24"/>
          <w:szCs w:val="24"/>
        </w:rPr>
        <w:t>Hadice odtoku případně přepadu kondenzátu nesmí být pevně spojena</w:t>
      </w:r>
      <w:r w:rsidR="001925F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s kanalizačním potrubím, aby</w:t>
      </w:r>
      <w:r w:rsidR="001925FD">
        <w:rPr>
          <w:rFonts w:ascii="Arial" w:hAnsi="Arial" w:cs="Arial"/>
          <w:sz w:val="24"/>
          <w:szCs w:val="24"/>
        </w:rPr>
        <w:t xml:space="preserve"> nedošlo</w:t>
      </w:r>
      <w:r w:rsidRPr="00687418">
        <w:rPr>
          <w:rFonts w:ascii="Arial" w:hAnsi="Arial" w:cs="Arial"/>
          <w:sz w:val="24"/>
          <w:szCs w:val="24"/>
        </w:rPr>
        <w:t xml:space="preserve"> </w:t>
      </w:r>
      <w:r w:rsidR="001925FD">
        <w:rPr>
          <w:rFonts w:ascii="Arial" w:hAnsi="Arial" w:cs="Arial"/>
          <w:sz w:val="24"/>
          <w:szCs w:val="24"/>
        </w:rPr>
        <w:t>k</w:t>
      </w:r>
      <w:r w:rsidRPr="00687418">
        <w:rPr>
          <w:rFonts w:ascii="Arial" w:hAnsi="Arial" w:cs="Arial"/>
          <w:sz w:val="24"/>
          <w:szCs w:val="24"/>
        </w:rPr>
        <w:t xml:space="preserve"> zpětnému vniknutí kanalizace do</w:t>
      </w:r>
      <w:r w:rsidR="001925F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neutralizačního zařízení</w:t>
      </w:r>
      <w:r w:rsidR="001925FD">
        <w:rPr>
          <w:rFonts w:ascii="Arial" w:hAnsi="Arial" w:cs="Arial"/>
          <w:sz w:val="24"/>
          <w:szCs w:val="24"/>
        </w:rPr>
        <w:t>.</w:t>
      </w:r>
    </w:p>
    <w:p w:rsidR="001925FD" w:rsidRPr="00687418" w:rsidRDefault="001925FD" w:rsidP="001925F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925FD" w:rsidRDefault="003D4E65" w:rsidP="003D4E6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87418">
        <w:rPr>
          <w:rFonts w:ascii="Arial" w:hAnsi="Arial" w:cs="Arial"/>
          <w:sz w:val="24"/>
          <w:szCs w:val="24"/>
        </w:rPr>
        <w:t xml:space="preserve">Upozornění! </w:t>
      </w:r>
      <w:r w:rsidR="004E305D">
        <w:rPr>
          <w:rFonts w:ascii="Arial" w:hAnsi="Arial" w:cs="Arial"/>
          <w:sz w:val="24"/>
          <w:szCs w:val="24"/>
        </w:rPr>
        <w:t>:</w:t>
      </w:r>
    </w:p>
    <w:p w:rsidR="003D4E65" w:rsidRPr="00687418" w:rsidRDefault="004E305D" w:rsidP="004E305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D4E65" w:rsidRPr="00687418">
        <w:rPr>
          <w:rFonts w:ascii="Arial" w:hAnsi="Arial" w:cs="Arial"/>
          <w:sz w:val="24"/>
          <w:szCs w:val="24"/>
        </w:rPr>
        <w:t>ři normálním provozu se hladina kondenzátu, zadržovaného</w:t>
      </w:r>
      <w:r>
        <w:rPr>
          <w:rFonts w:ascii="Arial" w:hAnsi="Arial" w:cs="Arial"/>
          <w:sz w:val="24"/>
          <w:szCs w:val="24"/>
        </w:rPr>
        <w:t xml:space="preserve"> </w:t>
      </w:r>
      <w:r w:rsidR="003D4E65" w:rsidRPr="00687418">
        <w:rPr>
          <w:rFonts w:ascii="Arial" w:hAnsi="Arial" w:cs="Arial"/>
          <w:sz w:val="24"/>
          <w:szCs w:val="24"/>
        </w:rPr>
        <w:t xml:space="preserve">posuvnou stěnou, pohybuje ve výši cca. </w:t>
      </w:r>
      <w:smartTag w:uri="urn:schemas-microsoft-com:office:smarttags" w:element="metricconverter">
        <w:smartTagPr>
          <w:attr w:name="ProductID" w:val="148 mm"/>
        </w:smartTagPr>
        <w:r w:rsidR="003D4E65" w:rsidRPr="00687418">
          <w:rPr>
            <w:rFonts w:ascii="Arial" w:hAnsi="Arial" w:cs="Arial"/>
            <w:sz w:val="24"/>
            <w:szCs w:val="24"/>
          </w:rPr>
          <w:t>148 mm</w:t>
        </w:r>
      </w:smartTag>
      <w:r w:rsidR="003D4E65" w:rsidRPr="00687418">
        <w:rPr>
          <w:rFonts w:ascii="Arial" w:hAnsi="Arial" w:cs="Arial"/>
          <w:sz w:val="24"/>
          <w:szCs w:val="24"/>
        </w:rPr>
        <w:t xml:space="preserve"> (výška vstupního hrdla).</w:t>
      </w:r>
    </w:p>
    <w:p w:rsidR="003D4E65" w:rsidRPr="00687418" w:rsidRDefault="003D4E65" w:rsidP="004E305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87418">
        <w:rPr>
          <w:rFonts w:ascii="Arial" w:hAnsi="Arial" w:cs="Arial"/>
          <w:sz w:val="24"/>
          <w:szCs w:val="24"/>
        </w:rPr>
        <w:t>K připojení zařízení použijte přiloženou hadici.</w:t>
      </w:r>
      <w:r w:rsidR="004E305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Pokud je třeba použít dodatečné hadice a armatury, používejte pouze korozivzdorné</w:t>
      </w:r>
      <w:r w:rsidR="004E305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materiály (</w:t>
      </w:r>
      <w:proofErr w:type="spellStart"/>
      <w:r w:rsidRPr="00687418">
        <w:rPr>
          <w:rFonts w:ascii="Arial" w:hAnsi="Arial" w:cs="Arial"/>
          <w:sz w:val="24"/>
          <w:szCs w:val="24"/>
        </w:rPr>
        <w:t>např</w:t>
      </w:r>
      <w:proofErr w:type="spellEnd"/>
      <w:r w:rsidRPr="00687418">
        <w:rPr>
          <w:rFonts w:ascii="Arial" w:hAnsi="Arial" w:cs="Arial"/>
          <w:sz w:val="24"/>
          <w:szCs w:val="24"/>
        </w:rPr>
        <w:t xml:space="preserve">: </w:t>
      </w:r>
      <w:proofErr w:type="gramStart"/>
      <w:r w:rsidRPr="00687418">
        <w:rPr>
          <w:rFonts w:ascii="Arial" w:hAnsi="Arial" w:cs="Arial"/>
          <w:sz w:val="24"/>
          <w:szCs w:val="24"/>
        </w:rPr>
        <w:t>PP,PE</w:t>
      </w:r>
      <w:proofErr w:type="gramEnd"/>
      <w:r w:rsidRPr="00687418">
        <w:rPr>
          <w:rFonts w:ascii="Arial" w:hAnsi="Arial" w:cs="Arial"/>
          <w:sz w:val="24"/>
          <w:szCs w:val="24"/>
        </w:rPr>
        <w:t>,PVC</w:t>
      </w:r>
      <w:r w:rsidR="004E305D">
        <w:rPr>
          <w:rFonts w:ascii="Arial" w:hAnsi="Arial" w:cs="Arial"/>
          <w:sz w:val="24"/>
          <w:szCs w:val="24"/>
        </w:rPr>
        <w:t>)</w:t>
      </w:r>
      <w:r w:rsidRPr="00687418">
        <w:rPr>
          <w:rFonts w:ascii="Arial" w:hAnsi="Arial" w:cs="Arial"/>
          <w:sz w:val="24"/>
          <w:szCs w:val="24"/>
        </w:rPr>
        <w:t>. Nepoužívejte kovové materiály (</w:t>
      </w:r>
      <w:r w:rsidR="004E305D">
        <w:rPr>
          <w:rFonts w:ascii="Arial" w:hAnsi="Arial" w:cs="Arial"/>
          <w:sz w:val="24"/>
          <w:szCs w:val="24"/>
        </w:rPr>
        <w:t>ocel</w:t>
      </w:r>
      <w:r w:rsidRPr="00687418">
        <w:rPr>
          <w:rFonts w:ascii="Arial" w:hAnsi="Arial" w:cs="Arial"/>
          <w:sz w:val="24"/>
          <w:szCs w:val="24"/>
        </w:rPr>
        <w:t>, měď,</w:t>
      </w:r>
      <w:r w:rsidR="004E305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mosaz</w:t>
      </w:r>
      <w:r w:rsidR="004E305D">
        <w:rPr>
          <w:rFonts w:ascii="Arial" w:hAnsi="Arial" w:cs="Arial"/>
          <w:sz w:val="24"/>
          <w:szCs w:val="24"/>
        </w:rPr>
        <w:t>)</w:t>
      </w:r>
      <w:r w:rsidRPr="00687418">
        <w:rPr>
          <w:rFonts w:ascii="Arial" w:hAnsi="Arial" w:cs="Arial"/>
          <w:sz w:val="24"/>
          <w:szCs w:val="24"/>
        </w:rPr>
        <w:t>.</w:t>
      </w:r>
    </w:p>
    <w:p w:rsidR="003D4E65" w:rsidRPr="00687418" w:rsidRDefault="003D4E65" w:rsidP="004E305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87418">
        <w:rPr>
          <w:rFonts w:ascii="Arial" w:hAnsi="Arial" w:cs="Arial"/>
          <w:sz w:val="24"/>
          <w:szCs w:val="24"/>
        </w:rPr>
        <w:t>Připojení více kondenzačních kotlů, maximálně do součtového výkonu kotlů</w:t>
      </w:r>
      <w:r w:rsidR="004E305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odpovídajícího neutralizačnímu zařízení, je možné přes vhodný T-kus.</w:t>
      </w:r>
    </w:p>
    <w:p w:rsidR="003D4E65" w:rsidRPr="00687418" w:rsidRDefault="003D4E65" w:rsidP="004E305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87418">
        <w:rPr>
          <w:rFonts w:ascii="Arial" w:hAnsi="Arial" w:cs="Arial"/>
          <w:sz w:val="24"/>
          <w:szCs w:val="24"/>
        </w:rPr>
        <w:t>K připojení přepadu použijte přiložené hrdlo. Instalaci přepadu doporučujeme</w:t>
      </w:r>
      <w:r w:rsidR="004E305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pro případ možného ucpání odtoku kondenzátu, musí však být zajištěno, aby nedošlo</w:t>
      </w:r>
      <w:r w:rsidR="004E305D">
        <w:rPr>
          <w:rFonts w:ascii="Arial" w:hAnsi="Arial" w:cs="Arial"/>
          <w:sz w:val="24"/>
          <w:szCs w:val="24"/>
        </w:rPr>
        <w:t xml:space="preserve"> </w:t>
      </w:r>
      <w:r w:rsidRPr="00687418">
        <w:rPr>
          <w:rFonts w:ascii="Arial" w:hAnsi="Arial" w:cs="Arial"/>
          <w:sz w:val="24"/>
          <w:szCs w:val="24"/>
        </w:rPr>
        <w:t>ke znečištění vody kondenzátem.</w:t>
      </w:r>
    </w:p>
    <w:p w:rsidR="003D4E65" w:rsidRDefault="003D4E65" w:rsidP="003D4E65">
      <w:pPr>
        <w:pStyle w:val="Zkladntext"/>
        <w:rPr>
          <w:rFonts w:cs="Arial"/>
          <w:sz w:val="24"/>
          <w:szCs w:val="24"/>
        </w:rPr>
      </w:pPr>
    </w:p>
    <w:p w:rsidR="00D4056F" w:rsidRPr="005341DA" w:rsidRDefault="005341DA" w:rsidP="005341DA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9" w:name="_Toc342480743"/>
      <w:r w:rsidR="00D4056F" w:rsidRPr="005341DA">
        <w:rPr>
          <w:i w:val="0"/>
          <w:iCs w:val="0"/>
          <w:sz w:val="24"/>
          <w:szCs w:val="24"/>
        </w:rPr>
        <w:t>Větrání kotelny a přívod spalovacího vzduchu</w:t>
      </w:r>
      <w:bookmarkEnd w:id="9"/>
    </w:p>
    <w:p w:rsidR="00D4056F" w:rsidRPr="00D4056F" w:rsidRDefault="00D4056F" w:rsidP="00D4056F">
      <w:pPr>
        <w:rPr>
          <w:lang w:val="en-GB"/>
        </w:rPr>
      </w:pPr>
    </w:p>
    <w:p w:rsidR="003D4E65" w:rsidRPr="00687418" w:rsidRDefault="003D4E65" w:rsidP="004E305D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Větrání kotelny a přívod spalovacího vzduchu kotlů </w:t>
      </w:r>
      <w:r w:rsidR="004E305D">
        <w:rPr>
          <w:rFonts w:cs="Arial"/>
          <w:sz w:val="24"/>
          <w:szCs w:val="24"/>
        </w:rPr>
        <w:t xml:space="preserve">musí </w:t>
      </w:r>
      <w:r w:rsidRPr="00687418">
        <w:rPr>
          <w:rFonts w:cs="Arial"/>
          <w:sz w:val="24"/>
          <w:szCs w:val="24"/>
        </w:rPr>
        <w:t>odpovíd</w:t>
      </w:r>
      <w:r w:rsidR="004E305D">
        <w:rPr>
          <w:rFonts w:cs="Arial"/>
          <w:sz w:val="24"/>
          <w:szCs w:val="24"/>
        </w:rPr>
        <w:t>at</w:t>
      </w:r>
      <w:r w:rsidRPr="00687418">
        <w:rPr>
          <w:rFonts w:cs="Arial"/>
          <w:sz w:val="24"/>
          <w:szCs w:val="24"/>
        </w:rPr>
        <w:t xml:space="preserve"> požadavkům podle G 90802 pro větrání prostorů se spotřebiči na plynná paliva s celkovým výkonem větším než 100 kW.</w:t>
      </w:r>
    </w:p>
    <w:p w:rsidR="00D4056F" w:rsidRDefault="00D4056F" w:rsidP="004E305D">
      <w:pPr>
        <w:pStyle w:val="Zkladntext"/>
        <w:rPr>
          <w:rFonts w:cs="Arial"/>
          <w:sz w:val="24"/>
          <w:szCs w:val="24"/>
        </w:rPr>
      </w:pPr>
    </w:p>
    <w:p w:rsidR="003D4E65" w:rsidRPr="00687418" w:rsidRDefault="003D4E65" w:rsidP="004E305D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Přívod vzduchu </w:t>
      </w:r>
      <w:r w:rsidR="004E305D">
        <w:rPr>
          <w:rFonts w:cs="Arial"/>
          <w:sz w:val="24"/>
          <w:szCs w:val="24"/>
        </w:rPr>
        <w:t xml:space="preserve">bude zajišťovat VZT zařízení. VZT zařízení bude </w:t>
      </w:r>
      <w:r w:rsidRPr="00687418">
        <w:rPr>
          <w:rFonts w:cs="Arial"/>
          <w:sz w:val="24"/>
          <w:szCs w:val="24"/>
        </w:rPr>
        <w:t>zajišť</w:t>
      </w:r>
      <w:r w:rsidR="004E305D">
        <w:rPr>
          <w:rFonts w:cs="Arial"/>
          <w:sz w:val="24"/>
          <w:szCs w:val="24"/>
        </w:rPr>
        <w:t xml:space="preserve">ovat </w:t>
      </w:r>
      <w:r w:rsidRPr="00687418">
        <w:rPr>
          <w:rFonts w:cs="Arial"/>
          <w:sz w:val="24"/>
          <w:szCs w:val="24"/>
        </w:rPr>
        <w:t>0,5 násobnou výměnu vzduchu v</w:t>
      </w:r>
      <w:r w:rsidR="005341DA">
        <w:rPr>
          <w:rFonts w:cs="Arial"/>
          <w:sz w:val="24"/>
          <w:szCs w:val="24"/>
        </w:rPr>
        <w:t> </w:t>
      </w:r>
      <w:r w:rsidRPr="00687418">
        <w:rPr>
          <w:rFonts w:cs="Arial"/>
          <w:sz w:val="24"/>
          <w:szCs w:val="24"/>
        </w:rPr>
        <w:t>kotelně</w:t>
      </w:r>
      <w:r w:rsidR="005341DA">
        <w:rPr>
          <w:rFonts w:cs="Arial"/>
          <w:sz w:val="24"/>
          <w:szCs w:val="24"/>
        </w:rPr>
        <w:t>,</w:t>
      </w:r>
      <w:r w:rsidRPr="00687418">
        <w:rPr>
          <w:rFonts w:cs="Arial"/>
          <w:sz w:val="24"/>
          <w:szCs w:val="24"/>
        </w:rPr>
        <w:t xml:space="preserve"> přívod spalovacího vzduchu</w:t>
      </w:r>
      <w:r w:rsidR="004E305D">
        <w:rPr>
          <w:rFonts w:cs="Arial"/>
          <w:sz w:val="24"/>
          <w:szCs w:val="24"/>
        </w:rPr>
        <w:t xml:space="preserve"> pro kotle</w:t>
      </w:r>
      <w:r w:rsidR="005341DA">
        <w:rPr>
          <w:rFonts w:cs="Arial"/>
          <w:sz w:val="24"/>
          <w:szCs w:val="24"/>
        </w:rPr>
        <w:t xml:space="preserve"> a odvedení tepelné zátěže v letních měsících</w:t>
      </w:r>
      <w:r w:rsidRPr="00687418">
        <w:rPr>
          <w:rFonts w:cs="Arial"/>
          <w:sz w:val="24"/>
          <w:szCs w:val="24"/>
        </w:rPr>
        <w:t xml:space="preserve">. </w:t>
      </w:r>
    </w:p>
    <w:p w:rsidR="00D4056F" w:rsidRDefault="00D4056F" w:rsidP="003D4E65">
      <w:pPr>
        <w:pStyle w:val="Zkladntext"/>
        <w:rPr>
          <w:rFonts w:cs="Arial"/>
          <w:sz w:val="24"/>
          <w:szCs w:val="24"/>
        </w:rPr>
      </w:pPr>
    </w:p>
    <w:p w:rsidR="003D4E65" w:rsidRDefault="003D4E65" w:rsidP="003D4E65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>Navržené kotle jsou vybavené uzavřenou spalovací komorou s ventilátorem a přívod spalovacího vzduchu k hořáku bude veden z prostoru kotelny.</w:t>
      </w:r>
    </w:p>
    <w:p w:rsidR="00D4056F" w:rsidRDefault="00D4056F" w:rsidP="003D4E65">
      <w:pPr>
        <w:pStyle w:val="Zkladntext"/>
        <w:rPr>
          <w:rFonts w:cs="Arial"/>
          <w:sz w:val="24"/>
          <w:szCs w:val="24"/>
        </w:rPr>
      </w:pPr>
    </w:p>
    <w:p w:rsidR="00D4056F" w:rsidRDefault="00D4056F" w:rsidP="00D4056F">
      <w:pPr>
        <w:pStyle w:val="Zkladntext"/>
        <w:rPr>
          <w:rFonts w:cs="Arial"/>
          <w:sz w:val="24"/>
          <w:szCs w:val="24"/>
        </w:rPr>
      </w:pPr>
      <w:r w:rsidRPr="000063D7">
        <w:rPr>
          <w:rFonts w:cs="Arial"/>
          <w:sz w:val="24"/>
          <w:szCs w:val="24"/>
        </w:rPr>
        <w:t>Větrání kotelny je ře</w:t>
      </w:r>
      <w:r w:rsidRPr="000063D7">
        <w:rPr>
          <w:rFonts w:cs="Arial"/>
          <w:sz w:val="24"/>
          <w:szCs w:val="24"/>
        </w:rPr>
        <w:softHyphen/>
        <w:t xml:space="preserve">šeno v </w:t>
      </w:r>
      <w:proofErr w:type="gramStart"/>
      <w:r w:rsidRPr="000063D7">
        <w:rPr>
          <w:rFonts w:cs="Arial"/>
          <w:sz w:val="24"/>
          <w:szCs w:val="24"/>
        </w:rPr>
        <w:t>část</w:t>
      </w:r>
      <w:r>
        <w:rPr>
          <w:rFonts w:cs="Arial"/>
          <w:sz w:val="24"/>
          <w:szCs w:val="24"/>
        </w:rPr>
        <w:t>i</w:t>
      </w:r>
      <w:r w:rsidRPr="000063D7">
        <w:rPr>
          <w:rFonts w:cs="Arial"/>
          <w:sz w:val="24"/>
          <w:szCs w:val="24"/>
        </w:rPr>
        <w:t xml:space="preserve"> </w:t>
      </w:r>
      <w:r w:rsidR="005341DA">
        <w:rPr>
          <w:rFonts w:cs="Arial"/>
          <w:sz w:val="24"/>
          <w:szCs w:val="24"/>
        </w:rPr>
        <w:t>F.1.3</w:t>
      </w:r>
      <w:proofErr w:type="gramEnd"/>
      <w:r w:rsidR="005341DA">
        <w:rPr>
          <w:rFonts w:cs="Arial"/>
          <w:sz w:val="24"/>
          <w:szCs w:val="24"/>
        </w:rPr>
        <w:t xml:space="preserve"> Větrání a </w:t>
      </w:r>
      <w:r w:rsidRPr="000063D7">
        <w:rPr>
          <w:rFonts w:cs="Arial"/>
          <w:sz w:val="24"/>
          <w:szCs w:val="24"/>
        </w:rPr>
        <w:t>vzduchotechnika</w:t>
      </w:r>
      <w:r>
        <w:rPr>
          <w:rFonts w:cs="Arial"/>
          <w:sz w:val="24"/>
          <w:szCs w:val="24"/>
        </w:rPr>
        <w:t>.</w:t>
      </w:r>
    </w:p>
    <w:p w:rsidR="003D4E65" w:rsidRDefault="003D4E65" w:rsidP="00CD0BC7">
      <w:pPr>
        <w:pStyle w:val="Zkladntext"/>
        <w:rPr>
          <w:rFonts w:cs="Arial"/>
          <w:sz w:val="24"/>
          <w:szCs w:val="24"/>
        </w:rPr>
      </w:pPr>
    </w:p>
    <w:p w:rsidR="00687418" w:rsidRPr="005341DA" w:rsidRDefault="005341DA" w:rsidP="005341DA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0" w:name="_Toc342480744"/>
      <w:r w:rsidR="003D4E65" w:rsidRPr="005341DA">
        <w:rPr>
          <w:i w:val="0"/>
          <w:iCs w:val="0"/>
          <w:sz w:val="24"/>
          <w:szCs w:val="24"/>
        </w:rPr>
        <w:t xml:space="preserve">Pojišťovací </w:t>
      </w:r>
      <w:r w:rsidR="00D4056F" w:rsidRPr="005341DA">
        <w:rPr>
          <w:i w:val="0"/>
          <w:iCs w:val="0"/>
          <w:sz w:val="24"/>
          <w:szCs w:val="24"/>
        </w:rPr>
        <w:t>zařízení</w:t>
      </w:r>
      <w:bookmarkEnd w:id="10"/>
    </w:p>
    <w:p w:rsidR="003D4E65" w:rsidRPr="003D4E65" w:rsidRDefault="003D4E65" w:rsidP="003D4E65"/>
    <w:p w:rsidR="00CD0BC7" w:rsidRDefault="003D4E65" w:rsidP="003D4E65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Kotle budou jištěny pojistnými ventily, které budou </w:t>
      </w:r>
      <w:r w:rsidR="00687418" w:rsidRPr="00687418">
        <w:rPr>
          <w:rFonts w:cs="Arial"/>
          <w:sz w:val="24"/>
          <w:szCs w:val="24"/>
        </w:rPr>
        <w:t>osazen</w:t>
      </w:r>
      <w:r>
        <w:rPr>
          <w:rFonts w:cs="Arial"/>
          <w:sz w:val="24"/>
          <w:szCs w:val="24"/>
        </w:rPr>
        <w:t>y</w:t>
      </w:r>
      <w:r w:rsidR="00687418" w:rsidRPr="00687418">
        <w:rPr>
          <w:rFonts w:cs="Arial"/>
          <w:sz w:val="24"/>
          <w:szCs w:val="24"/>
        </w:rPr>
        <w:t xml:space="preserve"> na kotlích</w:t>
      </w:r>
      <w:r w:rsidR="005341DA">
        <w:rPr>
          <w:rFonts w:cs="Arial"/>
          <w:sz w:val="24"/>
          <w:szCs w:val="24"/>
        </w:rPr>
        <w:t>.</w:t>
      </w:r>
    </w:p>
    <w:p w:rsidR="00D4056F" w:rsidRDefault="00D4056F" w:rsidP="00D4056F">
      <w:pPr>
        <w:jc w:val="both"/>
        <w:rPr>
          <w:rFonts w:ascii="Arial" w:hAnsi="Arial" w:cs="Arial"/>
          <w:sz w:val="24"/>
          <w:szCs w:val="24"/>
        </w:rPr>
      </w:pPr>
    </w:p>
    <w:p w:rsidR="00D4056F" w:rsidRPr="00D4056F" w:rsidRDefault="00D4056F" w:rsidP="00D4056F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1" w:name="_Toc342480745"/>
      <w:r>
        <w:rPr>
          <w:i w:val="0"/>
          <w:iCs w:val="0"/>
          <w:sz w:val="24"/>
          <w:szCs w:val="24"/>
        </w:rPr>
        <w:t>Z</w:t>
      </w:r>
      <w:r w:rsidRPr="00D4056F">
        <w:rPr>
          <w:i w:val="0"/>
          <w:iCs w:val="0"/>
          <w:sz w:val="24"/>
          <w:szCs w:val="24"/>
        </w:rPr>
        <w:t>abezpečovací zařízení</w:t>
      </w:r>
      <w:bookmarkEnd w:id="11"/>
    </w:p>
    <w:p w:rsidR="00D4056F" w:rsidRPr="00D4056F" w:rsidRDefault="00D4056F" w:rsidP="00D4056F">
      <w:pPr>
        <w:rPr>
          <w:lang w:val="en-GB"/>
        </w:rPr>
      </w:pPr>
    </w:p>
    <w:p w:rsidR="00CD0BC7" w:rsidRPr="006B4878" w:rsidRDefault="00CD0BC7" w:rsidP="003D4E65">
      <w:pPr>
        <w:jc w:val="both"/>
        <w:rPr>
          <w:rFonts w:ascii="Arial" w:hAnsi="Arial"/>
          <w:sz w:val="24"/>
          <w:szCs w:val="24"/>
        </w:rPr>
      </w:pPr>
      <w:r w:rsidRPr="006B4878">
        <w:rPr>
          <w:rFonts w:ascii="Arial" w:hAnsi="Arial"/>
          <w:sz w:val="24"/>
          <w:szCs w:val="24"/>
        </w:rPr>
        <w:t xml:space="preserve">Otopná soustava </w:t>
      </w:r>
      <w:r w:rsidR="00C23C4D">
        <w:rPr>
          <w:rFonts w:ascii="Arial" w:hAnsi="Arial"/>
          <w:sz w:val="24"/>
          <w:szCs w:val="24"/>
        </w:rPr>
        <w:t>bude</w:t>
      </w:r>
      <w:r w:rsidRPr="006B4878">
        <w:rPr>
          <w:rFonts w:ascii="Arial" w:hAnsi="Arial"/>
          <w:sz w:val="24"/>
          <w:szCs w:val="24"/>
        </w:rPr>
        <w:t xml:space="preserve"> zabezpečena </w:t>
      </w:r>
      <w:r w:rsidR="00C23C4D">
        <w:rPr>
          <w:rFonts w:ascii="Arial" w:hAnsi="Arial"/>
          <w:sz w:val="24"/>
          <w:szCs w:val="24"/>
        </w:rPr>
        <w:t xml:space="preserve">automatickým </w:t>
      </w:r>
      <w:r>
        <w:rPr>
          <w:rFonts w:ascii="Arial" w:hAnsi="Arial"/>
          <w:sz w:val="24"/>
          <w:szCs w:val="24"/>
        </w:rPr>
        <w:t xml:space="preserve">expanzním zařízením a doplňkovou </w:t>
      </w:r>
      <w:r w:rsidR="00C23C4D">
        <w:rPr>
          <w:rFonts w:ascii="Arial" w:hAnsi="Arial"/>
          <w:sz w:val="24"/>
          <w:szCs w:val="24"/>
        </w:rPr>
        <w:t>tlakovou expanzní nádobou</w:t>
      </w:r>
      <w:r>
        <w:rPr>
          <w:rFonts w:ascii="Arial" w:hAnsi="Arial"/>
          <w:sz w:val="24"/>
          <w:szCs w:val="24"/>
        </w:rPr>
        <w:t>.</w:t>
      </w:r>
      <w:r w:rsidRPr="006B4878">
        <w:rPr>
          <w:rFonts w:ascii="Arial" w:hAnsi="Arial"/>
          <w:sz w:val="24"/>
          <w:szCs w:val="24"/>
        </w:rPr>
        <w:t xml:space="preserve"> </w:t>
      </w:r>
    </w:p>
    <w:p w:rsidR="00CD0BC7" w:rsidRDefault="00CD0BC7" w:rsidP="00CD0BC7">
      <w:pPr>
        <w:jc w:val="both"/>
        <w:rPr>
          <w:rFonts w:ascii="Arial" w:hAnsi="Arial" w:cs="Arial"/>
          <w:sz w:val="24"/>
          <w:szCs w:val="24"/>
        </w:rPr>
      </w:pPr>
    </w:p>
    <w:p w:rsidR="00CD0BC7" w:rsidRDefault="00C23C4D" w:rsidP="00CD0BC7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Automatické expanzní zařízení umístěné v kotelně bude zajišťovat f</w:t>
      </w:r>
      <w:r w:rsidR="00CD0BC7" w:rsidRPr="000063D7">
        <w:rPr>
          <w:rFonts w:cs="Arial"/>
          <w:sz w:val="24"/>
          <w:szCs w:val="24"/>
        </w:rPr>
        <w:t xml:space="preserve">yzikální úpravu parametrů </w:t>
      </w:r>
      <w:r w:rsidR="00CD0BC7">
        <w:rPr>
          <w:rFonts w:cs="Arial"/>
          <w:sz w:val="24"/>
          <w:szCs w:val="24"/>
        </w:rPr>
        <w:t>o</w:t>
      </w:r>
      <w:r w:rsidR="00CD0BC7" w:rsidRPr="000063D7">
        <w:rPr>
          <w:rFonts w:cs="Arial"/>
          <w:sz w:val="24"/>
          <w:szCs w:val="24"/>
        </w:rPr>
        <w:t xml:space="preserve">topné vody a </w:t>
      </w:r>
      <w:r w:rsidR="00CD0BC7">
        <w:rPr>
          <w:rFonts w:cs="Arial"/>
          <w:sz w:val="24"/>
          <w:szCs w:val="24"/>
        </w:rPr>
        <w:t>zabezpečení</w:t>
      </w:r>
      <w:r w:rsidR="00CD0BC7" w:rsidRPr="000063D7">
        <w:rPr>
          <w:rFonts w:cs="Arial"/>
          <w:sz w:val="24"/>
          <w:szCs w:val="24"/>
        </w:rPr>
        <w:t xml:space="preserve"> </w:t>
      </w:r>
      <w:r w:rsidR="00CD0BC7">
        <w:rPr>
          <w:rFonts w:cs="Arial"/>
          <w:sz w:val="24"/>
          <w:szCs w:val="24"/>
        </w:rPr>
        <w:t>otopné soustavy</w:t>
      </w:r>
      <w:r>
        <w:rPr>
          <w:rFonts w:cs="Arial"/>
          <w:sz w:val="24"/>
          <w:szCs w:val="24"/>
        </w:rPr>
        <w:t>. D</w:t>
      </w:r>
      <w:r w:rsidR="00CD0BC7" w:rsidRPr="000063D7">
        <w:rPr>
          <w:rFonts w:cs="Arial"/>
          <w:sz w:val="24"/>
          <w:szCs w:val="24"/>
        </w:rPr>
        <w:t xml:space="preserve">ále </w:t>
      </w:r>
      <w:r>
        <w:rPr>
          <w:rFonts w:cs="Arial"/>
          <w:sz w:val="24"/>
          <w:szCs w:val="24"/>
        </w:rPr>
        <w:t xml:space="preserve">bude zařízení </w:t>
      </w:r>
      <w:r w:rsidR="00CD0BC7" w:rsidRPr="000063D7">
        <w:rPr>
          <w:rFonts w:cs="Arial"/>
          <w:sz w:val="24"/>
          <w:szCs w:val="24"/>
        </w:rPr>
        <w:t xml:space="preserve">zajišťovat odplynění a odvzdušnění </w:t>
      </w:r>
      <w:r w:rsidR="00CD0BC7">
        <w:rPr>
          <w:rFonts w:cs="Arial"/>
          <w:sz w:val="24"/>
          <w:szCs w:val="24"/>
        </w:rPr>
        <w:t>o</w:t>
      </w:r>
      <w:r w:rsidR="00CD0BC7" w:rsidRPr="000063D7">
        <w:rPr>
          <w:rFonts w:cs="Arial"/>
          <w:sz w:val="24"/>
          <w:szCs w:val="24"/>
        </w:rPr>
        <w:t>topné vody</w:t>
      </w:r>
      <w:r>
        <w:rPr>
          <w:rFonts w:cs="Arial"/>
          <w:sz w:val="24"/>
          <w:szCs w:val="24"/>
        </w:rPr>
        <w:t xml:space="preserve">, </w:t>
      </w:r>
      <w:r w:rsidRPr="000063D7">
        <w:rPr>
          <w:rFonts w:cs="Arial"/>
          <w:sz w:val="24"/>
          <w:szCs w:val="24"/>
        </w:rPr>
        <w:t>automatické doplňování vody a udržování konstantního statického tlaku v otopném systému</w:t>
      </w:r>
      <w:r w:rsidR="00CD0BC7" w:rsidRPr="000063D7">
        <w:rPr>
          <w:rFonts w:cs="Arial"/>
          <w:sz w:val="24"/>
          <w:szCs w:val="24"/>
        </w:rPr>
        <w:t xml:space="preserve">. </w:t>
      </w:r>
    </w:p>
    <w:p w:rsidR="00687418" w:rsidRPr="00687418" w:rsidRDefault="00687418" w:rsidP="003D4E65">
      <w:pPr>
        <w:pStyle w:val="Zkladntext"/>
        <w:rPr>
          <w:rFonts w:cs="Arial"/>
          <w:sz w:val="24"/>
          <w:szCs w:val="24"/>
        </w:rPr>
      </w:pPr>
      <w:r w:rsidRPr="00687418">
        <w:rPr>
          <w:rFonts w:cs="Arial"/>
          <w:sz w:val="24"/>
          <w:szCs w:val="24"/>
        </w:rPr>
        <w:t xml:space="preserve"> </w:t>
      </w:r>
    </w:p>
    <w:p w:rsidR="00687418" w:rsidRPr="002658B3" w:rsidRDefault="002658B3" w:rsidP="002658B3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2" w:name="_Toc342480746"/>
      <w:r w:rsidRPr="002658B3">
        <w:rPr>
          <w:i w:val="0"/>
          <w:iCs w:val="0"/>
          <w:sz w:val="24"/>
          <w:szCs w:val="24"/>
        </w:rPr>
        <w:t>Regulace</w:t>
      </w:r>
      <w:bookmarkEnd w:id="12"/>
    </w:p>
    <w:p w:rsidR="00687418" w:rsidRPr="00687418" w:rsidRDefault="00687418" w:rsidP="00687418">
      <w:pPr>
        <w:pStyle w:val="Zkladntext"/>
        <w:rPr>
          <w:rFonts w:cs="Arial"/>
          <w:sz w:val="24"/>
          <w:szCs w:val="24"/>
        </w:rPr>
      </w:pPr>
    </w:p>
    <w:p w:rsidR="00687418" w:rsidRPr="002658B3" w:rsidRDefault="00687418" w:rsidP="006806ED">
      <w:pPr>
        <w:pStyle w:val="Zkladntext"/>
        <w:rPr>
          <w:rFonts w:cs="Arial"/>
          <w:sz w:val="24"/>
          <w:szCs w:val="24"/>
        </w:rPr>
      </w:pPr>
      <w:r w:rsidRPr="002658B3">
        <w:rPr>
          <w:rFonts w:cs="Arial"/>
          <w:sz w:val="24"/>
          <w:szCs w:val="24"/>
        </w:rPr>
        <w:t xml:space="preserve">Kotle budou vybaveny regulací </w:t>
      </w:r>
      <w:r w:rsidR="00642E41">
        <w:rPr>
          <w:rFonts w:cs="Arial"/>
          <w:sz w:val="24"/>
          <w:szCs w:val="24"/>
        </w:rPr>
        <w:t>dodanou výrobcem</w:t>
      </w:r>
      <w:r w:rsidR="006806ED">
        <w:rPr>
          <w:rFonts w:cs="Arial"/>
          <w:sz w:val="24"/>
          <w:szCs w:val="24"/>
        </w:rPr>
        <w:t>.</w:t>
      </w:r>
      <w:r w:rsidR="00642E41">
        <w:rPr>
          <w:rFonts w:cs="Arial"/>
          <w:sz w:val="24"/>
          <w:szCs w:val="24"/>
        </w:rPr>
        <w:t xml:space="preserve"> Dále bude dodána nadřazená regulace, která bude řídit souběh kogenerační jednotky a kaskády plynových kotlů. </w:t>
      </w:r>
      <w:r w:rsidRPr="002658B3">
        <w:rPr>
          <w:rFonts w:cs="Arial"/>
          <w:sz w:val="24"/>
          <w:szCs w:val="24"/>
        </w:rPr>
        <w:t xml:space="preserve"> </w:t>
      </w:r>
    </w:p>
    <w:p w:rsidR="002658B3" w:rsidRDefault="002658B3" w:rsidP="002658B3">
      <w:pPr>
        <w:pStyle w:val="Zkladntext"/>
        <w:rPr>
          <w:rFonts w:cs="Arial"/>
          <w:sz w:val="24"/>
          <w:szCs w:val="24"/>
        </w:rPr>
      </w:pPr>
    </w:p>
    <w:p w:rsidR="00642E41" w:rsidRDefault="00D4056F" w:rsidP="006806ED">
      <w:pPr>
        <w:pStyle w:val="Zkladntext"/>
        <w:rPr>
          <w:rFonts w:cs="Arial"/>
          <w:sz w:val="24"/>
          <w:szCs w:val="24"/>
        </w:rPr>
      </w:pPr>
      <w:r w:rsidRPr="000063D7">
        <w:rPr>
          <w:rFonts w:cs="Arial"/>
          <w:sz w:val="24"/>
          <w:szCs w:val="24"/>
        </w:rPr>
        <w:t>Kotelna bude vybavena systémem měření a regulace, který bude zajišťovat bezpečný a ekonomický provoz zařízení</w:t>
      </w:r>
      <w:r w:rsidR="002658B3">
        <w:rPr>
          <w:rFonts w:cs="Arial"/>
          <w:sz w:val="24"/>
          <w:szCs w:val="24"/>
        </w:rPr>
        <w:t>. Dále bude regulace zajišťovat s</w:t>
      </w:r>
      <w:r w:rsidR="002658B3" w:rsidRPr="00687418">
        <w:rPr>
          <w:rFonts w:cs="Arial"/>
          <w:sz w:val="24"/>
          <w:szCs w:val="24"/>
        </w:rPr>
        <w:t xml:space="preserve">pínání </w:t>
      </w:r>
      <w:r w:rsidR="006806ED">
        <w:rPr>
          <w:rFonts w:cs="Arial"/>
          <w:sz w:val="24"/>
          <w:szCs w:val="24"/>
        </w:rPr>
        <w:t>kotlů,</w:t>
      </w:r>
      <w:r w:rsidR="002658B3" w:rsidRPr="00687418">
        <w:rPr>
          <w:rFonts w:cs="Arial"/>
          <w:sz w:val="24"/>
          <w:szCs w:val="24"/>
        </w:rPr>
        <w:t xml:space="preserve"> </w:t>
      </w:r>
      <w:r w:rsidR="006806ED">
        <w:rPr>
          <w:rFonts w:cs="Arial"/>
          <w:sz w:val="24"/>
          <w:szCs w:val="24"/>
        </w:rPr>
        <w:t xml:space="preserve">oběhových čerpadel jednotlivých okruhů </w:t>
      </w:r>
      <w:r w:rsidR="002658B3" w:rsidRPr="00687418">
        <w:rPr>
          <w:rFonts w:cs="Arial"/>
          <w:sz w:val="24"/>
          <w:szCs w:val="24"/>
        </w:rPr>
        <w:t>podle momentální potřeby tepla</w:t>
      </w:r>
      <w:r w:rsidR="006806ED">
        <w:rPr>
          <w:rFonts w:cs="Arial"/>
          <w:sz w:val="24"/>
          <w:szCs w:val="24"/>
        </w:rPr>
        <w:t xml:space="preserve"> a řízení trojcestných ventilů. </w:t>
      </w:r>
    </w:p>
    <w:p w:rsidR="00642E41" w:rsidRDefault="00642E41" w:rsidP="006806ED">
      <w:pPr>
        <w:pStyle w:val="Zkladntext"/>
        <w:rPr>
          <w:rFonts w:cs="Arial"/>
          <w:sz w:val="24"/>
          <w:szCs w:val="24"/>
        </w:rPr>
      </w:pPr>
    </w:p>
    <w:p w:rsidR="00D4056F" w:rsidRPr="000063D7" w:rsidRDefault="00642E41" w:rsidP="006806ED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Regulace bude také zajišťovat spínání oběhových čerpadel a řízení trojcestných ventilů umístěných ve strojovnách vytápění v pavilonech „AB“, „BC“ a „D“.</w:t>
      </w:r>
    </w:p>
    <w:p w:rsidR="00687418" w:rsidRDefault="00687418" w:rsidP="00687418">
      <w:pPr>
        <w:pStyle w:val="Zkladntext"/>
        <w:rPr>
          <w:rFonts w:cs="Arial"/>
          <w:sz w:val="24"/>
          <w:szCs w:val="24"/>
        </w:rPr>
      </w:pPr>
    </w:p>
    <w:p w:rsidR="00D4056F" w:rsidRDefault="00D4056F" w:rsidP="00687418">
      <w:pPr>
        <w:pStyle w:val="Zkladntext"/>
        <w:rPr>
          <w:rFonts w:cs="Arial"/>
          <w:sz w:val="24"/>
          <w:szCs w:val="24"/>
        </w:rPr>
      </w:pPr>
    </w:p>
    <w:p w:rsidR="006806ED" w:rsidRPr="004A6148" w:rsidRDefault="006806ED" w:rsidP="004A6148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r w:rsidRPr="004A6148">
        <w:rPr>
          <w:rFonts w:ascii="Arial" w:hAnsi="Arial" w:cs="Arial"/>
          <w:sz w:val="28"/>
          <w:szCs w:val="28"/>
        </w:rPr>
        <w:t xml:space="preserve"> </w:t>
      </w:r>
      <w:bookmarkStart w:id="13" w:name="_Toc342480747"/>
      <w:r w:rsidR="004A6148" w:rsidRPr="004A6148">
        <w:rPr>
          <w:rFonts w:ascii="Arial" w:hAnsi="Arial" w:cs="Arial"/>
          <w:sz w:val="28"/>
          <w:szCs w:val="28"/>
        </w:rPr>
        <w:t>ROZVODY OTOPNÉ VODY</w:t>
      </w:r>
      <w:bookmarkEnd w:id="13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4A6148" w:rsidRDefault="006806ED" w:rsidP="009F3D1C">
      <w:pPr>
        <w:jc w:val="both"/>
        <w:rPr>
          <w:rFonts w:ascii="Arial" w:hAnsi="Arial" w:cs="Arial"/>
          <w:sz w:val="24"/>
          <w:szCs w:val="24"/>
        </w:rPr>
      </w:pPr>
      <w:r w:rsidRPr="00687418">
        <w:rPr>
          <w:rFonts w:ascii="Arial" w:hAnsi="Arial" w:cs="Arial"/>
          <w:sz w:val="24"/>
          <w:szCs w:val="24"/>
        </w:rPr>
        <w:t xml:space="preserve">Z kotlů bude </w:t>
      </w:r>
      <w:r>
        <w:rPr>
          <w:rFonts w:ascii="Arial" w:hAnsi="Arial" w:cs="Arial"/>
          <w:sz w:val="24"/>
          <w:szCs w:val="24"/>
        </w:rPr>
        <w:t>o</w:t>
      </w:r>
      <w:r w:rsidRPr="00687418">
        <w:rPr>
          <w:rFonts w:ascii="Arial" w:hAnsi="Arial" w:cs="Arial"/>
          <w:sz w:val="24"/>
          <w:szCs w:val="24"/>
        </w:rPr>
        <w:t>topná voda svedena na rozdělovač a sběrač</w:t>
      </w:r>
      <w:r w:rsidR="009F3D1C">
        <w:rPr>
          <w:rFonts w:ascii="Arial" w:hAnsi="Arial" w:cs="Arial"/>
          <w:sz w:val="24"/>
          <w:szCs w:val="24"/>
        </w:rPr>
        <w:t xml:space="preserve"> </w:t>
      </w:r>
      <w:r w:rsidR="004A6148">
        <w:rPr>
          <w:rFonts w:ascii="Arial" w:hAnsi="Arial" w:cs="Arial"/>
          <w:sz w:val="24"/>
          <w:szCs w:val="24"/>
        </w:rPr>
        <w:t xml:space="preserve">umístěný </w:t>
      </w:r>
      <w:r w:rsidR="009F3D1C">
        <w:rPr>
          <w:rFonts w:ascii="Arial" w:hAnsi="Arial" w:cs="Arial"/>
          <w:sz w:val="24"/>
          <w:szCs w:val="24"/>
        </w:rPr>
        <w:t>v</w:t>
      </w:r>
      <w:r w:rsidR="004A6148">
        <w:rPr>
          <w:rFonts w:ascii="Arial" w:hAnsi="Arial" w:cs="Arial"/>
          <w:sz w:val="24"/>
          <w:szCs w:val="24"/>
        </w:rPr>
        <w:t> </w:t>
      </w:r>
      <w:r w:rsidR="009F3D1C">
        <w:rPr>
          <w:rFonts w:ascii="Arial" w:hAnsi="Arial" w:cs="Arial"/>
          <w:sz w:val="24"/>
          <w:szCs w:val="24"/>
        </w:rPr>
        <w:t>kotelně</w:t>
      </w:r>
      <w:r w:rsidR="004A6148">
        <w:rPr>
          <w:rFonts w:ascii="Arial" w:hAnsi="Arial" w:cs="Arial"/>
          <w:sz w:val="24"/>
          <w:szCs w:val="24"/>
        </w:rPr>
        <w:t xml:space="preserve">. </w:t>
      </w:r>
      <w:r w:rsidR="009F3D1C">
        <w:rPr>
          <w:rFonts w:ascii="Arial" w:hAnsi="Arial" w:cs="Arial"/>
          <w:sz w:val="24"/>
          <w:szCs w:val="24"/>
        </w:rPr>
        <w:t xml:space="preserve">Z rozdělovače a sběrače v kotelně </w:t>
      </w:r>
      <w:r>
        <w:rPr>
          <w:rFonts w:ascii="Arial" w:hAnsi="Arial" w:cs="Arial"/>
          <w:sz w:val="24"/>
          <w:szCs w:val="24"/>
        </w:rPr>
        <w:t>budou napojeny</w:t>
      </w:r>
      <w:r w:rsidRPr="00687418">
        <w:rPr>
          <w:rFonts w:ascii="Arial" w:hAnsi="Arial" w:cs="Arial"/>
          <w:sz w:val="24"/>
          <w:szCs w:val="24"/>
        </w:rPr>
        <w:t xml:space="preserve"> </w:t>
      </w:r>
      <w:r w:rsidR="004A6148">
        <w:rPr>
          <w:rFonts w:ascii="Arial" w:hAnsi="Arial" w:cs="Arial"/>
          <w:sz w:val="24"/>
          <w:szCs w:val="24"/>
        </w:rPr>
        <w:t>tyto okruhy:</w:t>
      </w:r>
    </w:p>
    <w:p w:rsidR="004A6148" w:rsidRDefault="004A6148" w:rsidP="009F3D1C">
      <w:pPr>
        <w:jc w:val="both"/>
        <w:rPr>
          <w:rFonts w:ascii="Arial" w:hAnsi="Arial" w:cs="Arial"/>
          <w:sz w:val="24"/>
          <w:szCs w:val="24"/>
        </w:rPr>
      </w:pPr>
    </w:p>
    <w:p w:rsidR="004A6148" w:rsidRDefault="004A6148" w:rsidP="004A6148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Okruh páteřních rozvodů otopné vody.</w:t>
      </w:r>
    </w:p>
    <w:p w:rsidR="004A6148" w:rsidRDefault="004A6148" w:rsidP="004A6148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6806ED" w:rsidRPr="00687418">
        <w:rPr>
          <w:rFonts w:ascii="Arial" w:hAnsi="Arial" w:cs="Arial"/>
          <w:sz w:val="24"/>
          <w:szCs w:val="24"/>
        </w:rPr>
        <w:t>kruh</w:t>
      </w:r>
      <w:r w:rsidR="009F3D1C">
        <w:rPr>
          <w:rFonts w:ascii="Arial" w:hAnsi="Arial" w:cs="Arial"/>
          <w:sz w:val="24"/>
          <w:szCs w:val="24"/>
        </w:rPr>
        <w:t xml:space="preserve"> </w:t>
      </w:r>
      <w:r w:rsidR="006806ED">
        <w:rPr>
          <w:rFonts w:ascii="Arial" w:hAnsi="Arial" w:cs="Arial"/>
          <w:sz w:val="24"/>
          <w:szCs w:val="24"/>
        </w:rPr>
        <w:t xml:space="preserve">vytápění </w:t>
      </w:r>
      <w:r>
        <w:rPr>
          <w:rFonts w:ascii="Arial" w:hAnsi="Arial" w:cs="Arial"/>
          <w:sz w:val="24"/>
          <w:szCs w:val="24"/>
        </w:rPr>
        <w:t>pavilonu „A“ a 1.NP pavilonu „AB“.</w:t>
      </w:r>
    </w:p>
    <w:p w:rsidR="009F3D1C" w:rsidRPr="004A6148" w:rsidRDefault="004A6148" w:rsidP="004A6148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Okruh přípravy TV pro pavilon „A“ a 1.NP pavilonu „AB“</w:t>
      </w:r>
      <w:r w:rsidR="009F3D1C" w:rsidRPr="004A6148">
        <w:rPr>
          <w:rFonts w:ascii="Arial" w:hAnsi="Arial" w:cs="Arial"/>
          <w:sz w:val="24"/>
          <w:szCs w:val="24"/>
        </w:rPr>
        <w:t>.</w:t>
      </w:r>
    </w:p>
    <w:p w:rsidR="006806ED" w:rsidRDefault="006806ED" w:rsidP="009F3D1C">
      <w:pPr>
        <w:ind w:left="360"/>
        <w:jc w:val="both"/>
        <w:rPr>
          <w:rFonts w:ascii="Arial" w:hAnsi="Arial"/>
          <w:sz w:val="24"/>
          <w:szCs w:val="24"/>
        </w:rPr>
      </w:pPr>
    </w:p>
    <w:p w:rsidR="00D664E3" w:rsidRDefault="00D664E3" w:rsidP="00D664E3">
      <w:pPr>
        <w:jc w:val="both"/>
        <w:rPr>
          <w:rFonts w:ascii="Arial" w:hAnsi="Arial" w:cs="Arial"/>
          <w:sz w:val="24"/>
          <w:szCs w:val="24"/>
        </w:rPr>
      </w:pPr>
      <w:r w:rsidRPr="00D664E3">
        <w:rPr>
          <w:rFonts w:ascii="Arial" w:hAnsi="Arial" w:cs="Arial"/>
          <w:sz w:val="24"/>
          <w:szCs w:val="24"/>
        </w:rPr>
        <w:t>Potrubní rozvody v kotelně vedené pod stropem a při zdi jsou navrženy z ocelových trubek bezešvých závitových (do DN 50) podle ČSN 42 5710 a hladkých (od DN 65) dle ČSN 42 5715. Jakost materiálu 11 353.</w:t>
      </w:r>
    </w:p>
    <w:p w:rsidR="004A6148" w:rsidRDefault="004A6148" w:rsidP="00D664E3">
      <w:pPr>
        <w:pStyle w:val="odstavec"/>
        <w:ind w:firstLine="0"/>
        <w:rPr>
          <w:rFonts w:cs="Arial"/>
          <w:sz w:val="24"/>
          <w:szCs w:val="24"/>
        </w:rPr>
      </w:pPr>
    </w:p>
    <w:p w:rsidR="00D664E3" w:rsidRDefault="004A6148" w:rsidP="00D664E3">
      <w:pPr>
        <w:pStyle w:val="odstavec"/>
        <w:ind w:firstLine="0"/>
        <w:rPr>
          <w:sz w:val="24"/>
          <w:szCs w:val="24"/>
        </w:rPr>
      </w:pPr>
      <w:r>
        <w:rPr>
          <w:rFonts w:cs="Arial"/>
          <w:sz w:val="24"/>
          <w:szCs w:val="24"/>
        </w:rPr>
        <w:t>Veškeré p</w:t>
      </w:r>
      <w:r w:rsidR="00D664E3" w:rsidRPr="00AC44AB">
        <w:rPr>
          <w:rFonts w:cs="Arial"/>
          <w:sz w:val="24"/>
          <w:szCs w:val="24"/>
        </w:rPr>
        <w:t xml:space="preserve">otrubní rozvody budou </w:t>
      </w:r>
      <w:r w:rsidR="00D664E3" w:rsidRPr="009B26BF">
        <w:rPr>
          <w:sz w:val="24"/>
          <w:szCs w:val="24"/>
        </w:rPr>
        <w:t xml:space="preserve">na nejvyšších místech odvzdušněny a na nejnižších opatřeny vypouštěním. </w:t>
      </w:r>
      <w:r>
        <w:rPr>
          <w:sz w:val="24"/>
          <w:szCs w:val="24"/>
        </w:rPr>
        <w:t>Všechny r</w:t>
      </w:r>
      <w:r w:rsidR="00D664E3" w:rsidRPr="009B26BF">
        <w:rPr>
          <w:sz w:val="24"/>
          <w:szCs w:val="24"/>
        </w:rPr>
        <w:t>ozvody budou opatřeny tepelnou izolací</w:t>
      </w:r>
      <w:r w:rsidR="00D664E3">
        <w:rPr>
          <w:sz w:val="24"/>
          <w:szCs w:val="24"/>
        </w:rPr>
        <w:t>.</w:t>
      </w:r>
      <w:r w:rsidR="00D664E3">
        <w:rPr>
          <w:rFonts w:cs="Arial"/>
          <w:sz w:val="24"/>
          <w:szCs w:val="24"/>
        </w:rPr>
        <w:t xml:space="preserve"> </w:t>
      </w:r>
      <w:r w:rsidR="001404D8" w:rsidRPr="00E41097">
        <w:rPr>
          <w:rFonts w:cs="Arial"/>
          <w:sz w:val="24"/>
          <w:szCs w:val="24"/>
        </w:rPr>
        <w:t xml:space="preserve">Před připevněním izolace </w:t>
      </w:r>
      <w:r w:rsidR="001404D8">
        <w:rPr>
          <w:rFonts w:cs="Arial"/>
          <w:sz w:val="24"/>
          <w:szCs w:val="24"/>
        </w:rPr>
        <w:t xml:space="preserve">na ocelové potrubí </w:t>
      </w:r>
      <w:r w:rsidR="001404D8" w:rsidRPr="00E41097">
        <w:rPr>
          <w:rFonts w:cs="Arial"/>
          <w:sz w:val="24"/>
          <w:szCs w:val="24"/>
        </w:rPr>
        <w:t xml:space="preserve">se provede základní nátěr pod izolaci. Ostatní nátěry zařízení, potrubí, uložení atd. se provedou dvojnásobně s </w:t>
      </w:r>
      <w:r w:rsidR="001404D8">
        <w:rPr>
          <w:rFonts w:cs="Arial"/>
          <w:sz w:val="24"/>
          <w:szCs w:val="24"/>
        </w:rPr>
        <w:br/>
      </w:r>
      <w:r w:rsidR="001404D8" w:rsidRPr="00E41097">
        <w:rPr>
          <w:rFonts w:cs="Arial"/>
          <w:sz w:val="24"/>
          <w:szCs w:val="24"/>
        </w:rPr>
        <w:t>1x emailováním na základní nátěr.</w:t>
      </w:r>
      <w:r w:rsidR="001404D8">
        <w:rPr>
          <w:rFonts w:cs="Arial"/>
          <w:sz w:val="24"/>
          <w:szCs w:val="24"/>
        </w:rPr>
        <w:t xml:space="preserve"> Minimální tloušťka tepelné izolace armatur se volí stejná jako u potrubí téhož jmenovitého průměru. </w:t>
      </w:r>
      <w:r w:rsidR="001404D8" w:rsidRPr="00E41097">
        <w:rPr>
          <w:rFonts w:cs="Arial"/>
          <w:sz w:val="24"/>
          <w:szCs w:val="24"/>
        </w:rPr>
        <w:t xml:space="preserve">V kotelně </w:t>
      </w:r>
      <w:r w:rsidR="001404D8">
        <w:rPr>
          <w:rFonts w:cs="Arial"/>
          <w:sz w:val="24"/>
          <w:szCs w:val="24"/>
        </w:rPr>
        <w:t xml:space="preserve">a v strojovnách vytápění </w:t>
      </w:r>
      <w:r w:rsidR="001404D8" w:rsidRPr="00E41097">
        <w:rPr>
          <w:rFonts w:cs="Arial"/>
          <w:sz w:val="24"/>
          <w:szCs w:val="24"/>
        </w:rPr>
        <w:t>bud</w:t>
      </w:r>
      <w:r w:rsidR="001404D8">
        <w:rPr>
          <w:rFonts w:cs="Arial"/>
          <w:sz w:val="24"/>
          <w:szCs w:val="24"/>
        </w:rPr>
        <w:t>ou</w:t>
      </w:r>
      <w:r w:rsidR="001404D8" w:rsidRPr="00E41097">
        <w:rPr>
          <w:rFonts w:cs="Arial"/>
          <w:sz w:val="24"/>
          <w:szCs w:val="24"/>
        </w:rPr>
        <w:t xml:space="preserve"> izolován</w:t>
      </w:r>
      <w:r w:rsidR="001404D8">
        <w:rPr>
          <w:rFonts w:cs="Arial"/>
          <w:sz w:val="24"/>
          <w:szCs w:val="24"/>
        </w:rPr>
        <w:t>y</w:t>
      </w:r>
      <w:r w:rsidR="001404D8" w:rsidRPr="00E41097">
        <w:rPr>
          <w:rFonts w:cs="Arial"/>
          <w:sz w:val="24"/>
          <w:szCs w:val="24"/>
        </w:rPr>
        <w:t xml:space="preserve"> rozdělovač</w:t>
      </w:r>
      <w:r w:rsidR="001404D8">
        <w:rPr>
          <w:rFonts w:cs="Arial"/>
          <w:sz w:val="24"/>
          <w:szCs w:val="24"/>
        </w:rPr>
        <w:t>e a sběrače.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  <w:r w:rsidRPr="000E6F25">
        <w:rPr>
          <w:sz w:val="24"/>
          <w:szCs w:val="24"/>
        </w:rPr>
        <w:t>Prostupy potrubí stěnami</w:t>
      </w:r>
      <w:r w:rsidR="004A6148">
        <w:rPr>
          <w:sz w:val="24"/>
          <w:szCs w:val="24"/>
        </w:rPr>
        <w:t>,</w:t>
      </w:r>
      <w:r w:rsidRPr="000E6F25">
        <w:rPr>
          <w:sz w:val="24"/>
          <w:szCs w:val="24"/>
        </w:rPr>
        <w:t xml:space="preserve"> stropem </w:t>
      </w:r>
      <w:r w:rsidR="004A6148">
        <w:rPr>
          <w:sz w:val="24"/>
          <w:szCs w:val="24"/>
        </w:rPr>
        <w:t>a dilatacemi budou</w:t>
      </w:r>
      <w:r w:rsidRPr="000E6F25">
        <w:rPr>
          <w:sz w:val="24"/>
          <w:szCs w:val="24"/>
        </w:rPr>
        <w:t xml:space="preserve"> opatřeny </w:t>
      </w:r>
      <w:proofErr w:type="spellStart"/>
      <w:r w:rsidRPr="000E6F25">
        <w:rPr>
          <w:sz w:val="24"/>
          <w:szCs w:val="24"/>
        </w:rPr>
        <w:t>prostupovými</w:t>
      </w:r>
      <w:proofErr w:type="spellEnd"/>
      <w:r w:rsidRPr="000E6F25">
        <w:rPr>
          <w:sz w:val="24"/>
          <w:szCs w:val="24"/>
        </w:rPr>
        <w:t xml:space="preserve"> chráničkami a musí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umožňovat volnou dilataci potrubí. Prostupy požárními úseky budou provedeny ve shodě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 xml:space="preserve">s požárními předpisy. Délková dilatace potrubí </w:t>
      </w:r>
      <w:r w:rsidR="004A6148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kompenzována ohyby na trase</w:t>
      </w:r>
      <w:r w:rsidR="004A6148">
        <w:rPr>
          <w:sz w:val="24"/>
          <w:szCs w:val="24"/>
        </w:rPr>
        <w:t>, osovými kompenzátory a „U“ kompenzátory</w:t>
      </w:r>
      <w:r w:rsidRPr="000E6F25">
        <w:rPr>
          <w:sz w:val="24"/>
          <w:szCs w:val="24"/>
        </w:rPr>
        <w:t xml:space="preserve">. Potrubí </w:t>
      </w:r>
      <w:r w:rsidRPr="000E6F25">
        <w:rPr>
          <w:sz w:val="24"/>
          <w:szCs w:val="24"/>
        </w:rPr>
        <w:lastRenderedPageBreak/>
        <w:t>bude před montáží pečlivě vyčištěno a po montáži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propláchnuto vodou.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Součástí dodávky potrubních rozvodů jsou fitinky a montážní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materiál.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556B84">
        <w:rPr>
          <w:sz w:val="24"/>
          <w:szCs w:val="24"/>
        </w:rPr>
        <w:t xml:space="preserve">Potrubní rozvody budou po montáži označeny šipkami podle směru proudění. Dále budou potrubí označena pro rozlišení jednotlivých větví. Uzavírací a regulační armatury </w:t>
      </w:r>
      <w:r>
        <w:rPr>
          <w:sz w:val="24"/>
          <w:szCs w:val="24"/>
        </w:rPr>
        <w:t>hlavního rozvodu</w:t>
      </w:r>
      <w:r w:rsidRPr="00556B84">
        <w:rPr>
          <w:sz w:val="24"/>
          <w:szCs w:val="24"/>
        </w:rPr>
        <w:t xml:space="preserve"> budou označen</w:t>
      </w:r>
      <w:r>
        <w:rPr>
          <w:sz w:val="24"/>
          <w:szCs w:val="24"/>
        </w:rPr>
        <w:t>y</w:t>
      </w:r>
      <w:r w:rsidRPr="00556B84">
        <w:rPr>
          <w:sz w:val="24"/>
          <w:szCs w:val="24"/>
        </w:rPr>
        <w:t xml:space="preserve"> popisem určujícím příslušnost k větvi nebo uživateli. </w:t>
      </w:r>
      <w:r>
        <w:rPr>
          <w:sz w:val="24"/>
          <w:szCs w:val="24"/>
        </w:rPr>
        <w:t>J</w:t>
      </w:r>
      <w:r w:rsidRPr="00556B84">
        <w:rPr>
          <w:sz w:val="24"/>
          <w:szCs w:val="24"/>
        </w:rPr>
        <w:t xml:space="preserve">e nutno označit </w:t>
      </w:r>
      <w:r>
        <w:rPr>
          <w:sz w:val="24"/>
          <w:szCs w:val="24"/>
        </w:rPr>
        <w:t>také</w:t>
      </w:r>
      <w:r w:rsidRPr="00556B84">
        <w:rPr>
          <w:sz w:val="24"/>
          <w:szCs w:val="24"/>
        </w:rPr>
        <w:t xml:space="preserve"> potrubí a zařízení v</w:t>
      </w:r>
      <w:r w:rsidR="00C22B53">
        <w:rPr>
          <w:sz w:val="24"/>
          <w:szCs w:val="24"/>
        </w:rPr>
        <w:t> </w:t>
      </w:r>
      <w:r>
        <w:rPr>
          <w:sz w:val="24"/>
          <w:szCs w:val="24"/>
        </w:rPr>
        <w:t>kotelně</w:t>
      </w:r>
      <w:r w:rsidR="00C22B53">
        <w:rPr>
          <w:sz w:val="24"/>
          <w:szCs w:val="24"/>
        </w:rPr>
        <w:t xml:space="preserve"> a strojovnách vytápění</w:t>
      </w:r>
      <w:r>
        <w:rPr>
          <w:sz w:val="24"/>
          <w:szCs w:val="24"/>
        </w:rPr>
        <w:t>.</w:t>
      </w:r>
      <w:r w:rsidRPr="00556B84">
        <w:rPr>
          <w:sz w:val="24"/>
          <w:szCs w:val="24"/>
        </w:rPr>
        <w:t xml:space="preserve"> Orientačními štítky budou označeny jednotlivá zařízení a hlavní uzávěry. </w:t>
      </w: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AC44AB">
        <w:rPr>
          <w:rFonts w:cs="Arial"/>
          <w:sz w:val="24"/>
          <w:szCs w:val="24"/>
        </w:rPr>
        <w:t xml:space="preserve">Odvzdušnění potrubí </w:t>
      </w:r>
      <w:r>
        <w:rPr>
          <w:rFonts w:cs="Arial"/>
          <w:sz w:val="24"/>
          <w:szCs w:val="24"/>
        </w:rPr>
        <w:t>bude</w:t>
      </w:r>
      <w:r w:rsidRPr="00AC44AB">
        <w:rPr>
          <w:rFonts w:cs="Arial"/>
          <w:sz w:val="24"/>
          <w:szCs w:val="24"/>
        </w:rPr>
        <w:t xml:space="preserve"> provedeno na nejvyšších místech odvzdušňovacími nádobkami s kulovým kohoutem, resp.</w:t>
      </w:r>
      <w:r>
        <w:rPr>
          <w:rFonts w:cs="Arial"/>
          <w:sz w:val="24"/>
          <w:szCs w:val="24"/>
        </w:rPr>
        <w:t xml:space="preserve"> </w:t>
      </w:r>
      <w:r w:rsidRPr="00AC44AB">
        <w:rPr>
          <w:rFonts w:cs="Arial"/>
          <w:sz w:val="24"/>
          <w:szCs w:val="24"/>
        </w:rPr>
        <w:t>odvzdušňovacími ventily na tělesech</w:t>
      </w:r>
      <w:r>
        <w:rPr>
          <w:rFonts w:cs="Arial"/>
          <w:sz w:val="24"/>
          <w:szCs w:val="24"/>
        </w:rPr>
        <w:t xml:space="preserve">. </w:t>
      </w:r>
      <w:r w:rsidRPr="00AC44AB">
        <w:rPr>
          <w:rFonts w:cs="Arial"/>
          <w:sz w:val="24"/>
          <w:szCs w:val="24"/>
        </w:rPr>
        <w:t>Vypouštění rozvodů a zařízení se provádí pomocí kulových vypouštěcích kohoutů.</w:t>
      </w:r>
    </w:p>
    <w:p w:rsidR="00C22B53" w:rsidRDefault="00C22B53" w:rsidP="00D664E3">
      <w:pPr>
        <w:jc w:val="both"/>
        <w:rPr>
          <w:rFonts w:ascii="Arial" w:hAnsi="Arial" w:cs="Arial"/>
          <w:sz w:val="24"/>
          <w:szCs w:val="24"/>
        </w:rPr>
      </w:pPr>
    </w:p>
    <w:p w:rsidR="00C22B53" w:rsidRPr="008045F9" w:rsidRDefault="008045F9" w:rsidP="008045F9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4" w:name="_Toc342480748"/>
      <w:r w:rsidRPr="008045F9">
        <w:rPr>
          <w:i w:val="0"/>
          <w:iCs w:val="0"/>
          <w:sz w:val="24"/>
          <w:szCs w:val="24"/>
        </w:rPr>
        <w:t>Okruh páteřních rozvodů otopné vody</w:t>
      </w:r>
      <w:bookmarkEnd w:id="14"/>
    </w:p>
    <w:p w:rsidR="008045F9" w:rsidRDefault="008045F9" w:rsidP="00D664E3">
      <w:pPr>
        <w:jc w:val="both"/>
        <w:rPr>
          <w:rFonts w:ascii="Arial" w:hAnsi="Arial" w:cs="Arial"/>
          <w:sz w:val="24"/>
          <w:szCs w:val="24"/>
        </w:rPr>
      </w:pPr>
    </w:p>
    <w:p w:rsidR="008045F9" w:rsidRPr="008045F9" w:rsidRDefault="008045F9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Okruh páteřního rozvodu otopné vody </w:t>
      </w:r>
      <w:r w:rsidRPr="008045F9">
        <w:rPr>
          <w:rFonts w:cs="Arial"/>
          <w:sz w:val="24"/>
          <w:szCs w:val="24"/>
        </w:rPr>
        <w:t xml:space="preserve">slouží pro zásobování teplem </w:t>
      </w:r>
      <w:r>
        <w:rPr>
          <w:rFonts w:cs="Arial"/>
          <w:sz w:val="24"/>
          <w:szCs w:val="24"/>
        </w:rPr>
        <w:t>všech pavilonů kromě pavilonu</w:t>
      </w:r>
      <w:r w:rsidRPr="008045F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„A“ a 1.NP pavilonu „AB“.</w:t>
      </w:r>
      <w:r w:rsidRPr="008045F9">
        <w:rPr>
          <w:rFonts w:cs="Arial"/>
          <w:sz w:val="24"/>
          <w:szCs w:val="24"/>
        </w:rPr>
        <w:t xml:space="preserve"> Jedná se o </w:t>
      </w:r>
      <w:r>
        <w:rPr>
          <w:rFonts w:cs="Arial"/>
          <w:sz w:val="24"/>
          <w:szCs w:val="24"/>
        </w:rPr>
        <w:t>okruh</w:t>
      </w:r>
      <w:r w:rsidRPr="008045F9">
        <w:rPr>
          <w:rFonts w:cs="Arial"/>
          <w:sz w:val="24"/>
          <w:szCs w:val="24"/>
        </w:rPr>
        <w:t xml:space="preserve"> s konstantní teplotou otopné vody o teplotním spádu </w:t>
      </w:r>
      <w:r>
        <w:rPr>
          <w:rFonts w:cs="Arial"/>
          <w:sz w:val="24"/>
          <w:szCs w:val="24"/>
        </w:rPr>
        <w:t>7</w:t>
      </w:r>
      <w:r w:rsidRPr="008045F9">
        <w:rPr>
          <w:rFonts w:cs="Arial"/>
          <w:sz w:val="24"/>
          <w:szCs w:val="24"/>
        </w:rPr>
        <w:t>0/</w:t>
      </w:r>
      <w:r>
        <w:rPr>
          <w:rFonts w:cs="Arial"/>
          <w:sz w:val="24"/>
          <w:szCs w:val="24"/>
        </w:rPr>
        <w:t>5</w:t>
      </w:r>
      <w:r w:rsidRPr="008045F9">
        <w:rPr>
          <w:rFonts w:cs="Arial"/>
          <w:sz w:val="24"/>
          <w:szCs w:val="24"/>
        </w:rPr>
        <w:t>0 °C. Oběh otopné vody bud</w:t>
      </w:r>
      <w:r>
        <w:rPr>
          <w:rFonts w:cs="Arial"/>
          <w:sz w:val="24"/>
          <w:szCs w:val="24"/>
        </w:rPr>
        <w:t>e</w:t>
      </w:r>
      <w:r w:rsidRPr="008045F9">
        <w:rPr>
          <w:rFonts w:cs="Arial"/>
          <w:sz w:val="24"/>
          <w:szCs w:val="24"/>
        </w:rPr>
        <w:t xml:space="preserve"> zajišťovat oběhov</w:t>
      </w:r>
      <w:r>
        <w:rPr>
          <w:rFonts w:cs="Arial"/>
          <w:sz w:val="24"/>
          <w:szCs w:val="24"/>
        </w:rPr>
        <w:t>é</w:t>
      </w:r>
      <w:r w:rsidRPr="008045F9">
        <w:rPr>
          <w:rFonts w:cs="Arial"/>
          <w:sz w:val="24"/>
          <w:szCs w:val="24"/>
        </w:rPr>
        <w:t xml:space="preserve"> čerpadl</w:t>
      </w:r>
      <w:r>
        <w:rPr>
          <w:rFonts w:cs="Arial"/>
          <w:sz w:val="24"/>
          <w:szCs w:val="24"/>
        </w:rPr>
        <w:t>o</w:t>
      </w:r>
      <w:r w:rsidRPr="008045F9">
        <w:rPr>
          <w:rFonts w:cs="Arial"/>
          <w:sz w:val="24"/>
          <w:szCs w:val="24"/>
        </w:rPr>
        <w:t xml:space="preserve"> </w:t>
      </w:r>
      <w:r w:rsidR="00B64B92">
        <w:rPr>
          <w:rFonts w:cs="Arial"/>
          <w:sz w:val="24"/>
          <w:szCs w:val="24"/>
        </w:rPr>
        <w:t>s elektronickou regulací otáček</w:t>
      </w:r>
      <w:r w:rsidRPr="008045F9">
        <w:rPr>
          <w:rFonts w:cs="Arial"/>
          <w:sz w:val="24"/>
          <w:szCs w:val="24"/>
        </w:rPr>
        <w:t xml:space="preserve">. </w:t>
      </w:r>
    </w:p>
    <w:p w:rsidR="008045F9" w:rsidRPr="008045F9" w:rsidRDefault="008045F9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8045F9" w:rsidRPr="008045F9" w:rsidRDefault="00B64B92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Páteřní rozvod otopné vody</w:t>
      </w:r>
      <w:r w:rsidR="008045F9" w:rsidRPr="008045F9">
        <w:rPr>
          <w:rFonts w:cs="Arial"/>
          <w:sz w:val="24"/>
          <w:szCs w:val="24"/>
        </w:rPr>
        <w:t xml:space="preserve"> bud</w:t>
      </w:r>
      <w:r>
        <w:rPr>
          <w:rFonts w:cs="Arial"/>
          <w:sz w:val="24"/>
          <w:szCs w:val="24"/>
        </w:rPr>
        <w:t>e</w:t>
      </w:r>
      <w:r w:rsidR="008045F9" w:rsidRPr="008045F9">
        <w:rPr>
          <w:rFonts w:cs="Arial"/>
          <w:sz w:val="24"/>
          <w:szCs w:val="24"/>
        </w:rPr>
        <w:t xml:space="preserve"> veden z</w:t>
      </w:r>
      <w:r>
        <w:rPr>
          <w:rFonts w:cs="Arial"/>
          <w:sz w:val="24"/>
          <w:szCs w:val="24"/>
        </w:rPr>
        <w:t xml:space="preserve"> kotelny (SO 01) </w:t>
      </w:r>
      <w:r w:rsidRPr="00AC0701">
        <w:rPr>
          <w:sz w:val="24"/>
          <w:szCs w:val="24"/>
        </w:rPr>
        <w:t xml:space="preserve">přes všechny pavilony až k budoucímu pavilonu „D“. Z páteřního rozvodu budou provedeny odbočky pro budoucí napojení strojoven vytápění v pavilonu „AB“ a „BC“. </w:t>
      </w:r>
      <w:r>
        <w:rPr>
          <w:sz w:val="24"/>
          <w:szCs w:val="24"/>
        </w:rPr>
        <w:t xml:space="preserve">Na odbočky budou instalovány kulové kohouty a rozvody budou zaslepeny. Rozvody </w:t>
      </w:r>
      <w:r w:rsidR="008045F9" w:rsidRPr="008045F9">
        <w:rPr>
          <w:rFonts w:cs="Arial"/>
          <w:sz w:val="24"/>
          <w:szCs w:val="24"/>
        </w:rPr>
        <w:t xml:space="preserve">budou vedeny pod stropem </w:t>
      </w:r>
      <w:r>
        <w:rPr>
          <w:rFonts w:cs="Arial"/>
          <w:sz w:val="24"/>
          <w:szCs w:val="24"/>
        </w:rPr>
        <w:t xml:space="preserve">v trase </w:t>
      </w:r>
      <w:r w:rsidR="008045F9" w:rsidRPr="008045F9">
        <w:rPr>
          <w:rFonts w:cs="Arial"/>
          <w:sz w:val="24"/>
          <w:szCs w:val="24"/>
        </w:rPr>
        <w:t xml:space="preserve">dle výkresové části dokumentace. </w:t>
      </w:r>
    </w:p>
    <w:p w:rsidR="008045F9" w:rsidRPr="008045F9" w:rsidRDefault="008045F9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1404D8" w:rsidRDefault="0062763A" w:rsidP="00D664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D664E3">
        <w:rPr>
          <w:rFonts w:ascii="Arial" w:hAnsi="Arial" w:cs="Arial"/>
          <w:sz w:val="24"/>
          <w:szCs w:val="24"/>
        </w:rPr>
        <w:t xml:space="preserve">ozvody </w:t>
      </w:r>
      <w:r>
        <w:rPr>
          <w:rFonts w:ascii="Arial" w:hAnsi="Arial" w:cs="Arial"/>
          <w:sz w:val="24"/>
          <w:szCs w:val="24"/>
        </w:rPr>
        <w:t xml:space="preserve">okruhu </w:t>
      </w:r>
      <w:r w:rsidRPr="00D664E3">
        <w:rPr>
          <w:rFonts w:ascii="Arial" w:hAnsi="Arial" w:cs="Arial"/>
          <w:sz w:val="24"/>
          <w:szCs w:val="24"/>
        </w:rPr>
        <w:t>jsou navrženy z ocelových trubek bezešvých závitových (do DN 50) podle ČSN 42 5710 a hladkých (od DN 65) dle ČSN 42 5715. Jakost materiálu 11</w:t>
      </w:r>
      <w:r>
        <w:rPr>
          <w:rFonts w:ascii="Arial" w:hAnsi="Arial" w:cs="Arial"/>
          <w:sz w:val="24"/>
          <w:szCs w:val="24"/>
        </w:rPr>
        <w:t> </w:t>
      </w:r>
      <w:r w:rsidRPr="00D664E3">
        <w:rPr>
          <w:rFonts w:ascii="Arial" w:hAnsi="Arial" w:cs="Arial"/>
          <w:sz w:val="24"/>
          <w:szCs w:val="24"/>
        </w:rPr>
        <w:t>353.</w:t>
      </w:r>
      <w:r w:rsidRPr="0062763A">
        <w:rPr>
          <w:rFonts w:ascii="Arial" w:hAnsi="Arial" w:cs="Arial"/>
          <w:sz w:val="24"/>
          <w:szCs w:val="24"/>
        </w:rPr>
        <w:t xml:space="preserve"> Rozvody budou opatřeny tepelnou</w:t>
      </w:r>
      <w:r w:rsidR="00822F97">
        <w:rPr>
          <w:rFonts w:ascii="Arial" w:hAnsi="Arial" w:cs="Arial"/>
          <w:sz w:val="24"/>
          <w:szCs w:val="24"/>
        </w:rPr>
        <w:t xml:space="preserve"> izolací</w:t>
      </w:r>
      <w:r w:rsidRPr="0062763A">
        <w:rPr>
          <w:rFonts w:ascii="Arial" w:hAnsi="Arial" w:cs="Arial"/>
          <w:sz w:val="24"/>
          <w:szCs w:val="24"/>
        </w:rPr>
        <w:t>.</w:t>
      </w:r>
    </w:p>
    <w:p w:rsidR="00D664E3" w:rsidRDefault="00D664E3" w:rsidP="00D664E3">
      <w:pPr>
        <w:jc w:val="both"/>
        <w:rPr>
          <w:rFonts w:ascii="Arial" w:hAnsi="Arial"/>
          <w:sz w:val="24"/>
          <w:szCs w:val="24"/>
        </w:rPr>
      </w:pPr>
    </w:p>
    <w:p w:rsidR="00D664E3" w:rsidRPr="00822F97" w:rsidRDefault="00822F97" w:rsidP="00822F97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5" w:name="_Toc342480749"/>
      <w:r w:rsidR="00C22B53" w:rsidRPr="00822F97">
        <w:rPr>
          <w:i w:val="0"/>
          <w:iCs w:val="0"/>
          <w:sz w:val="24"/>
          <w:szCs w:val="24"/>
        </w:rPr>
        <w:t>Okruh vytápění pavilonu „A“ a 1.NP pavilonu „AB“</w:t>
      </w:r>
      <w:bookmarkEnd w:id="15"/>
    </w:p>
    <w:p w:rsidR="00D664E3" w:rsidRDefault="00D664E3" w:rsidP="006806ED">
      <w:pPr>
        <w:pStyle w:val="Zkladntext"/>
        <w:rPr>
          <w:rFonts w:cs="Arial"/>
          <w:sz w:val="24"/>
          <w:szCs w:val="24"/>
        </w:rPr>
      </w:pPr>
    </w:p>
    <w:p w:rsidR="006806ED" w:rsidRPr="00687418" w:rsidRDefault="00822F97" w:rsidP="00B51EA2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 první etapě bude tento okruh proveden jen v rozsahu nutném pro vytápění objektu SO 01.</w:t>
      </w:r>
      <w:r w:rsidR="006806ED" w:rsidRPr="0068741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 xml:space="preserve">kruh </w:t>
      </w:r>
      <w:r>
        <w:rPr>
          <w:rFonts w:cs="Arial"/>
          <w:sz w:val="24"/>
          <w:szCs w:val="24"/>
        </w:rPr>
        <w:t>bude</w:t>
      </w:r>
      <w:r w:rsidR="006806ED" w:rsidRPr="00687418">
        <w:rPr>
          <w:rFonts w:cs="Arial"/>
          <w:sz w:val="24"/>
          <w:szCs w:val="24"/>
        </w:rPr>
        <w:t xml:space="preserve"> vybaven </w:t>
      </w:r>
      <w:r>
        <w:rPr>
          <w:rFonts w:cs="Arial"/>
          <w:sz w:val="24"/>
          <w:szCs w:val="24"/>
        </w:rPr>
        <w:t xml:space="preserve">oběhovým čerpadlem s elektronickou regulací otáček a </w:t>
      </w:r>
      <w:r w:rsidR="006806ED" w:rsidRPr="00687418">
        <w:rPr>
          <w:rFonts w:cs="Arial"/>
          <w:sz w:val="24"/>
          <w:szCs w:val="24"/>
        </w:rPr>
        <w:t xml:space="preserve">trojcestným </w:t>
      </w:r>
      <w:r>
        <w:rPr>
          <w:rFonts w:cs="Arial"/>
          <w:sz w:val="24"/>
          <w:szCs w:val="24"/>
        </w:rPr>
        <w:t xml:space="preserve">směšovacím </w:t>
      </w:r>
      <w:r w:rsidR="006806ED" w:rsidRPr="00687418">
        <w:rPr>
          <w:rFonts w:cs="Arial"/>
          <w:sz w:val="24"/>
          <w:szCs w:val="24"/>
        </w:rPr>
        <w:t xml:space="preserve">ventilem s elektropohonem pro ekvitermní regulaci teploty </w:t>
      </w:r>
      <w:r w:rsidR="006806ED"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>topné vody</w:t>
      </w:r>
      <w:r>
        <w:rPr>
          <w:rFonts w:cs="Arial"/>
          <w:sz w:val="24"/>
          <w:szCs w:val="24"/>
        </w:rPr>
        <w:t>.</w:t>
      </w:r>
    </w:p>
    <w:p w:rsidR="006806ED" w:rsidRPr="00687418" w:rsidRDefault="006806ED" w:rsidP="006806ED">
      <w:pPr>
        <w:pStyle w:val="Zkladntext"/>
        <w:rPr>
          <w:rFonts w:cs="Arial"/>
          <w:sz w:val="24"/>
          <w:szCs w:val="24"/>
        </w:rPr>
      </w:pPr>
    </w:p>
    <w:p w:rsidR="006806ED" w:rsidRDefault="00822F97" w:rsidP="00B51E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objektu SO 01 </w:t>
      </w:r>
      <w:r w:rsidR="00B51EA2" w:rsidRPr="0015372D">
        <w:rPr>
          <w:rFonts w:ascii="Arial" w:hAnsi="Arial"/>
          <w:sz w:val="24"/>
          <w:szCs w:val="24"/>
        </w:rPr>
        <w:t>bud</w:t>
      </w:r>
      <w:r>
        <w:rPr>
          <w:rFonts w:ascii="Arial" w:hAnsi="Arial"/>
          <w:sz w:val="24"/>
          <w:szCs w:val="24"/>
        </w:rPr>
        <w:t>e</w:t>
      </w:r>
      <w:r w:rsidR="00B51EA2" w:rsidRPr="0015372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vy</w:t>
      </w:r>
      <w:r w:rsidR="00B51EA2" w:rsidRPr="0015372D">
        <w:rPr>
          <w:rFonts w:ascii="Arial" w:hAnsi="Arial"/>
          <w:sz w:val="24"/>
          <w:szCs w:val="24"/>
        </w:rPr>
        <w:t>tvořen dvoutrubkový větvený horizontální rozvod vedený k jednotlivým otopným tělesům</w:t>
      </w:r>
      <w:r>
        <w:rPr>
          <w:rFonts w:ascii="Arial" w:hAnsi="Arial"/>
          <w:sz w:val="24"/>
          <w:szCs w:val="24"/>
        </w:rPr>
        <w:t xml:space="preserve"> a k pavilonu „A“</w:t>
      </w:r>
      <w:r w:rsidR="00B51EA2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</w:t>
      </w:r>
      <w:r w:rsidR="00904C5D">
        <w:rPr>
          <w:rFonts w:ascii="Arial" w:hAnsi="Arial"/>
          <w:sz w:val="24"/>
          <w:szCs w:val="24"/>
        </w:rPr>
        <w:t xml:space="preserve">Před pavilonem „A“ bude rozvod ukončen a vybaven kulovými kohouty. </w:t>
      </w:r>
      <w:r w:rsidR="00B51EA2" w:rsidRPr="0015372D">
        <w:rPr>
          <w:rFonts w:ascii="Arial" w:hAnsi="Arial"/>
          <w:sz w:val="24"/>
          <w:szCs w:val="24"/>
        </w:rPr>
        <w:t>Rozvody budou vedeny v podlahách</w:t>
      </w:r>
      <w:r w:rsidR="00B51EA2">
        <w:rPr>
          <w:rFonts w:ascii="Arial" w:hAnsi="Arial"/>
          <w:sz w:val="24"/>
          <w:szCs w:val="24"/>
        </w:rPr>
        <w:t xml:space="preserve"> a </w:t>
      </w:r>
      <w:r w:rsidR="00904C5D">
        <w:rPr>
          <w:rFonts w:ascii="Arial" w:hAnsi="Arial"/>
          <w:sz w:val="24"/>
          <w:szCs w:val="24"/>
        </w:rPr>
        <w:t>pod stropem</w:t>
      </w:r>
      <w:r w:rsidR="00B51EA2" w:rsidRPr="0015372D">
        <w:rPr>
          <w:rFonts w:ascii="Arial" w:hAnsi="Arial"/>
          <w:sz w:val="24"/>
          <w:szCs w:val="24"/>
        </w:rPr>
        <w:t xml:space="preserve"> v trasách dle výkresové části dokumentace.</w:t>
      </w:r>
    </w:p>
    <w:p w:rsidR="00B51EA2" w:rsidRDefault="00B51EA2" w:rsidP="00B51EA2">
      <w:pPr>
        <w:jc w:val="both"/>
        <w:rPr>
          <w:rFonts w:ascii="Arial" w:hAnsi="Arial" w:cs="Arial"/>
          <w:sz w:val="24"/>
          <w:szCs w:val="24"/>
        </w:rPr>
      </w:pPr>
    </w:p>
    <w:p w:rsidR="006806ED" w:rsidRDefault="00B51EA2" w:rsidP="006806ED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t xml:space="preserve">Rozvody budou zhotoveny z měděného potrubí a na nejvyšších místech budou odvzdušněny a na nejnižších opatřeny vypouštěním. </w:t>
      </w:r>
      <w:r w:rsidR="00904C5D" w:rsidRPr="0062763A">
        <w:rPr>
          <w:rFonts w:ascii="Arial" w:hAnsi="Arial" w:cs="Arial"/>
          <w:sz w:val="24"/>
          <w:szCs w:val="24"/>
        </w:rPr>
        <w:t>Rozvody budou opatřeny tepelnou</w:t>
      </w:r>
      <w:r w:rsidR="00904C5D">
        <w:rPr>
          <w:rFonts w:ascii="Arial" w:hAnsi="Arial" w:cs="Arial"/>
          <w:sz w:val="24"/>
          <w:szCs w:val="24"/>
        </w:rPr>
        <w:t xml:space="preserve"> izolací</w:t>
      </w:r>
      <w:r w:rsidR="00904C5D" w:rsidRPr="0062763A">
        <w:rPr>
          <w:rFonts w:ascii="Arial" w:hAnsi="Arial" w:cs="Arial"/>
          <w:sz w:val="24"/>
          <w:szCs w:val="24"/>
        </w:rPr>
        <w:t>.</w:t>
      </w:r>
    </w:p>
    <w:p w:rsidR="006806ED" w:rsidRPr="00904C5D" w:rsidRDefault="00904C5D" w:rsidP="00904C5D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lastRenderedPageBreak/>
        <w:t xml:space="preserve"> </w:t>
      </w:r>
      <w:bookmarkStart w:id="16" w:name="_Toc342480750"/>
      <w:r w:rsidR="00C22B53" w:rsidRPr="00904C5D">
        <w:rPr>
          <w:i w:val="0"/>
          <w:iCs w:val="0"/>
          <w:sz w:val="24"/>
          <w:szCs w:val="24"/>
        </w:rPr>
        <w:t>Okruh přípravy TV pro pavilon „A“ a 1.NP pavilonu „AB“</w:t>
      </w:r>
      <w:bookmarkEnd w:id="16"/>
    </w:p>
    <w:p w:rsidR="006806ED" w:rsidRPr="00D65628" w:rsidRDefault="006806ED" w:rsidP="006806ED">
      <w:pPr>
        <w:pStyle w:val="odstavec"/>
        <w:ind w:firstLine="0"/>
        <w:rPr>
          <w:rFonts w:cs="Arial"/>
          <w:sz w:val="24"/>
          <w:szCs w:val="24"/>
        </w:rPr>
      </w:pP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první etapě bude tento okruh vybaven pouze vývodem z rozdělovače a sběrače a bude ukončen kulovými kohouty.</w:t>
      </w: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6806ED" w:rsidRPr="00F4098E" w:rsidRDefault="00F4098E" w:rsidP="00F4098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7" w:name="_Toc342480751"/>
      <w:r w:rsidRPr="00F4098E">
        <w:rPr>
          <w:rFonts w:ascii="Arial" w:hAnsi="Arial" w:cs="Arial"/>
          <w:sz w:val="28"/>
          <w:szCs w:val="28"/>
        </w:rPr>
        <w:t>OTOPNÉ PLOCHY</w:t>
      </w:r>
      <w:bookmarkEnd w:id="17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6062C2" w:rsidRDefault="00F4098E" w:rsidP="005711C8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Přístavba SO 01 </w:t>
      </w:r>
      <w:r w:rsidR="005711C8">
        <w:rPr>
          <w:rFonts w:ascii="Arial" w:hAnsi="Arial"/>
          <w:sz w:val="24"/>
          <w:szCs w:val="24"/>
        </w:rPr>
        <w:t>bude vytápěn</w:t>
      </w:r>
      <w:r>
        <w:rPr>
          <w:rFonts w:ascii="Arial" w:hAnsi="Arial"/>
          <w:sz w:val="24"/>
          <w:szCs w:val="24"/>
        </w:rPr>
        <w:t>a</w:t>
      </w:r>
      <w:r w:rsidR="005711C8">
        <w:rPr>
          <w:rFonts w:ascii="Arial" w:hAnsi="Arial"/>
          <w:sz w:val="24"/>
          <w:szCs w:val="24"/>
        </w:rPr>
        <w:t xml:space="preserve"> </w:t>
      </w:r>
      <w:r w:rsidR="001D1B08">
        <w:rPr>
          <w:rFonts w:ascii="Arial" w:hAnsi="Arial"/>
          <w:sz w:val="24"/>
          <w:szCs w:val="24"/>
        </w:rPr>
        <w:t>ocelov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deskov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otopn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těles</w:t>
      </w:r>
      <w:r w:rsidR="005711C8"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>.</w:t>
      </w:r>
    </w:p>
    <w:p w:rsidR="00E97523" w:rsidRDefault="00E97523" w:rsidP="00B60C29">
      <w:pPr>
        <w:jc w:val="both"/>
        <w:rPr>
          <w:rFonts w:ascii="Arial" w:hAnsi="Arial"/>
          <w:sz w:val="24"/>
          <w:szCs w:val="24"/>
        </w:rPr>
      </w:pPr>
    </w:p>
    <w:p w:rsidR="001D1B08" w:rsidRPr="00A40408" w:rsidRDefault="00A40408" w:rsidP="00A40408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bookmarkStart w:id="18" w:name="_Toc221361186"/>
      <w:bookmarkStart w:id="19" w:name="_Toc342480752"/>
      <w:r>
        <w:rPr>
          <w:i w:val="0"/>
          <w:iCs w:val="0"/>
          <w:sz w:val="24"/>
          <w:szCs w:val="24"/>
        </w:rPr>
        <w:t xml:space="preserve"> </w:t>
      </w:r>
      <w:r w:rsidR="001D1B08" w:rsidRPr="00A40408">
        <w:rPr>
          <w:i w:val="0"/>
          <w:iCs w:val="0"/>
          <w:sz w:val="24"/>
          <w:szCs w:val="24"/>
        </w:rPr>
        <w:t>Ocelová desková otopná tělesa</w:t>
      </w:r>
      <w:bookmarkEnd w:id="18"/>
      <w:bookmarkEnd w:id="19"/>
    </w:p>
    <w:p w:rsidR="001D1B08" w:rsidRDefault="001D1B08" w:rsidP="001D1B08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Byla navržena o</w:t>
      </w:r>
      <w:r w:rsidRPr="00F4098E">
        <w:rPr>
          <w:rFonts w:ascii="Arial" w:hAnsi="Arial"/>
          <w:sz w:val="24"/>
          <w:szCs w:val="24"/>
        </w:rPr>
        <w:t>celov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deskov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otopn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těles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s profilovanou čelní plochou, integrovaným termostatickým ventilem s plynulým přednastavením a spodním připojením.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Pr="00F4098E" w:rsidRDefault="00F4098E" w:rsidP="00F4098E">
      <w:pPr>
        <w:jc w:val="both"/>
        <w:rPr>
          <w:rFonts w:ascii="Arial" w:hAnsi="Arial"/>
          <w:sz w:val="24"/>
          <w:szCs w:val="24"/>
        </w:rPr>
      </w:pPr>
      <w:r w:rsidRPr="00F4098E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F4098E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ze zdi pomocí rohového </w:t>
      </w:r>
      <w:r>
        <w:rPr>
          <w:rFonts w:ascii="Arial" w:hAnsi="Arial"/>
          <w:sz w:val="24"/>
          <w:szCs w:val="24"/>
        </w:rPr>
        <w:t xml:space="preserve">radiátorového </w:t>
      </w:r>
      <w:r w:rsidRPr="00F4098E">
        <w:rPr>
          <w:rFonts w:ascii="Arial" w:hAnsi="Arial"/>
          <w:sz w:val="24"/>
          <w:szCs w:val="24"/>
        </w:rPr>
        <w:t xml:space="preserve">šroubení.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P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Každé otopné těleso bude v</w:t>
      </w:r>
      <w:r w:rsidRPr="00F4098E">
        <w:rPr>
          <w:rFonts w:ascii="Arial" w:hAnsi="Arial"/>
          <w:sz w:val="24"/>
          <w:szCs w:val="24"/>
        </w:rPr>
        <w:t>ybaveno termostatickou hlavicí pro veřejné budovy s možností uzamčení nastavené teploty.</w:t>
      </w:r>
    </w:p>
    <w:p w:rsidR="001D1B08" w:rsidRDefault="006062C2" w:rsidP="001D1B08">
      <w:pPr>
        <w:jc w:val="both"/>
        <w:rPr>
          <w:rFonts w:ascii="Arial" w:hAnsi="Arial"/>
          <w:sz w:val="24"/>
          <w:szCs w:val="24"/>
        </w:rPr>
      </w:pPr>
      <w:r w:rsidRPr="00B77C00">
        <w:rPr>
          <w:rFonts w:ascii="Arial" w:hAnsi="Arial"/>
          <w:sz w:val="24"/>
          <w:szCs w:val="24"/>
        </w:rPr>
        <w:t xml:space="preserve"> </w:t>
      </w:r>
    </w:p>
    <w:p w:rsidR="00F44D6B" w:rsidRDefault="00F44D6B" w:rsidP="006B4878">
      <w:pPr>
        <w:jc w:val="both"/>
        <w:rPr>
          <w:rFonts w:ascii="Arial" w:hAnsi="Arial"/>
          <w:sz w:val="24"/>
          <w:szCs w:val="24"/>
        </w:rPr>
      </w:pPr>
    </w:p>
    <w:p w:rsidR="006870EA" w:rsidRPr="00130FEB" w:rsidRDefault="006870EA" w:rsidP="00130FEB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20" w:name="_Toc342480753"/>
      <w:r w:rsidRPr="00130FEB">
        <w:rPr>
          <w:rFonts w:ascii="Arial" w:hAnsi="Arial" w:cs="Arial"/>
          <w:sz w:val="28"/>
          <w:szCs w:val="28"/>
        </w:rPr>
        <w:t>VYREGULOVÁNÍ A TOPNÉ ZKOUŠKY</w:t>
      </w:r>
      <w:bookmarkEnd w:id="20"/>
    </w:p>
    <w:p w:rsidR="00130FEB" w:rsidRDefault="00130FEB" w:rsidP="006870EA">
      <w:pPr>
        <w:pStyle w:val="odstavec"/>
        <w:ind w:firstLine="0"/>
      </w:pPr>
    </w:p>
    <w:p w:rsidR="006870EA" w:rsidRPr="007F3E29" w:rsidRDefault="006870EA" w:rsidP="00F4246E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 xml:space="preserve">Před instalací </w:t>
      </w:r>
      <w:smartTag w:uri="urn:schemas-microsoft-com:office:smarttags" w:element="PersonName">
        <w:r w:rsidRPr="007F3E29">
          <w:rPr>
            <w:rFonts w:ascii="Arial" w:hAnsi="Arial" w:cs="Arial"/>
            <w:sz w:val="24"/>
            <w:szCs w:val="24"/>
          </w:rPr>
          <w:t>termo</w:t>
        </w:r>
      </w:smartTag>
      <w:r w:rsidRPr="007F3E29">
        <w:rPr>
          <w:rFonts w:ascii="Arial" w:hAnsi="Arial" w:cs="Arial"/>
          <w:sz w:val="24"/>
          <w:szCs w:val="24"/>
        </w:rPr>
        <w:t>statických hlavic bude celý otopný</w:t>
      </w:r>
      <w:r w:rsidR="00F559A8">
        <w:rPr>
          <w:rFonts w:ascii="Arial" w:hAnsi="Arial" w:cs="Arial"/>
          <w:sz w:val="24"/>
          <w:szCs w:val="24"/>
        </w:rPr>
        <w:t xml:space="preserve"> systém hydraulicky vyregulován</w:t>
      </w:r>
      <w:r w:rsidR="00F4246E">
        <w:rPr>
          <w:rFonts w:ascii="Arial" w:hAnsi="Arial" w:cs="Arial"/>
          <w:sz w:val="24"/>
          <w:szCs w:val="24"/>
        </w:rPr>
        <w:t>. B</w:t>
      </w:r>
      <w:r w:rsidR="00F559A8">
        <w:rPr>
          <w:rFonts w:ascii="Arial" w:hAnsi="Arial" w:cs="Arial"/>
          <w:sz w:val="24"/>
          <w:szCs w:val="24"/>
        </w:rPr>
        <w:t>udou nastaveny termosta</w:t>
      </w:r>
      <w:r w:rsidRPr="007F3E29">
        <w:rPr>
          <w:rFonts w:ascii="Arial" w:hAnsi="Arial" w:cs="Arial"/>
          <w:sz w:val="24"/>
          <w:szCs w:val="24"/>
        </w:rPr>
        <w:t>tické ventily otopných těles</w:t>
      </w:r>
      <w:r w:rsidR="00F4098E">
        <w:rPr>
          <w:rFonts w:ascii="Arial" w:hAnsi="Arial" w:cs="Arial"/>
          <w:sz w:val="24"/>
          <w:szCs w:val="24"/>
        </w:rPr>
        <w:t>.</w:t>
      </w:r>
    </w:p>
    <w:p w:rsidR="00F4098E" w:rsidRDefault="00F4098E" w:rsidP="007F3E29">
      <w:pPr>
        <w:jc w:val="both"/>
        <w:rPr>
          <w:rFonts w:ascii="Arial" w:hAnsi="Arial" w:cs="Arial"/>
          <w:sz w:val="24"/>
          <w:szCs w:val="24"/>
        </w:rPr>
      </w:pPr>
    </w:p>
    <w:p w:rsidR="006870EA" w:rsidRPr="007F3E29" w:rsidRDefault="006870EA" w:rsidP="007F3E29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>Po vyregulování budou osazeny termostatické hlavice a bude provedena topná zkouška.</w:t>
      </w:r>
    </w:p>
    <w:p w:rsidR="00662B1C" w:rsidRDefault="00662B1C">
      <w:pPr>
        <w:rPr>
          <w:rFonts w:ascii="Arial" w:hAnsi="Arial"/>
          <w:sz w:val="22"/>
        </w:rPr>
      </w:pPr>
    </w:p>
    <w:p w:rsidR="0089202F" w:rsidRDefault="0089202F" w:rsidP="00AD1A6C">
      <w:pPr>
        <w:rPr>
          <w:rFonts w:ascii="Arial" w:hAnsi="Arial"/>
          <w:sz w:val="24"/>
          <w:szCs w:val="24"/>
        </w:rPr>
      </w:pPr>
    </w:p>
    <w:p w:rsidR="00F6425E" w:rsidRDefault="00F6425E" w:rsidP="00F6425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21" w:name="_Toc342480754"/>
      <w:r w:rsidRPr="0089202F">
        <w:rPr>
          <w:rFonts w:ascii="Arial" w:hAnsi="Arial" w:cs="Arial"/>
          <w:sz w:val="28"/>
          <w:szCs w:val="28"/>
        </w:rPr>
        <w:t xml:space="preserve">POŽADAVKY NA </w:t>
      </w:r>
      <w:r>
        <w:rPr>
          <w:rFonts w:ascii="Arial" w:hAnsi="Arial" w:cs="Arial"/>
          <w:sz w:val="28"/>
          <w:szCs w:val="28"/>
        </w:rPr>
        <w:t xml:space="preserve">OSTATNÍ </w:t>
      </w:r>
      <w:r w:rsidRPr="0089202F">
        <w:rPr>
          <w:rFonts w:ascii="Arial" w:hAnsi="Arial" w:cs="Arial"/>
          <w:sz w:val="28"/>
          <w:szCs w:val="28"/>
        </w:rPr>
        <w:t>PROFESE</w:t>
      </w:r>
      <w:bookmarkEnd w:id="21"/>
      <w:r>
        <w:rPr>
          <w:rFonts w:ascii="Arial" w:hAnsi="Arial" w:cs="Arial"/>
          <w:sz w:val="28"/>
          <w:szCs w:val="28"/>
        </w:rPr>
        <w:t xml:space="preserve"> </w:t>
      </w:r>
    </w:p>
    <w:p w:rsidR="00F6425E" w:rsidRDefault="00F6425E" w:rsidP="00F6425E"/>
    <w:p w:rsidR="00F6425E" w:rsidRPr="0089202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22" w:name="_Toc342480755"/>
      <w:r w:rsidRPr="0089202F">
        <w:rPr>
          <w:i w:val="0"/>
          <w:iCs w:val="0"/>
          <w:sz w:val="24"/>
          <w:szCs w:val="24"/>
        </w:rPr>
        <w:t>Měření a regulace</w:t>
      </w:r>
      <w:bookmarkEnd w:id="22"/>
    </w:p>
    <w:p w:rsidR="00F6425E" w:rsidRDefault="00F6425E" w:rsidP="00F6425E">
      <w:pPr>
        <w:rPr>
          <w:rFonts w:ascii="Arial" w:hAnsi="Arial"/>
          <w:sz w:val="24"/>
          <w:szCs w:val="24"/>
        </w:rPr>
      </w:pPr>
    </w:p>
    <w:p w:rsidR="00F6425E" w:rsidRPr="0089202F" w:rsidRDefault="00F6425E" w:rsidP="00F6425E">
      <w:pPr>
        <w:jc w:val="both"/>
        <w:rPr>
          <w:rFonts w:ascii="Arial" w:hAnsi="Arial"/>
          <w:sz w:val="24"/>
          <w:szCs w:val="24"/>
        </w:rPr>
      </w:pPr>
      <w:r w:rsidRPr="0089202F">
        <w:rPr>
          <w:rFonts w:ascii="Arial" w:hAnsi="Arial"/>
          <w:sz w:val="24"/>
          <w:szCs w:val="24"/>
        </w:rPr>
        <w:t>Pro zabezpečení automatického provozu kotelny</w:t>
      </w:r>
      <w:r>
        <w:rPr>
          <w:rFonts w:ascii="Arial" w:hAnsi="Arial"/>
          <w:sz w:val="24"/>
          <w:szCs w:val="24"/>
        </w:rPr>
        <w:t>,</w:t>
      </w:r>
      <w:r w:rsidRPr="0089202F">
        <w:rPr>
          <w:rFonts w:ascii="Arial" w:hAnsi="Arial"/>
          <w:sz w:val="24"/>
          <w:szCs w:val="24"/>
        </w:rPr>
        <w:t xml:space="preserve"> soustavy vytápění</w:t>
      </w:r>
      <w:r w:rsidR="00F90273">
        <w:rPr>
          <w:rFonts w:ascii="Arial" w:hAnsi="Arial"/>
          <w:sz w:val="24"/>
          <w:szCs w:val="24"/>
        </w:rPr>
        <w:t>, přípravy teplé vody</w:t>
      </w:r>
      <w:r>
        <w:rPr>
          <w:rFonts w:ascii="Arial" w:hAnsi="Arial"/>
          <w:sz w:val="24"/>
          <w:szCs w:val="24"/>
        </w:rPr>
        <w:t xml:space="preserve"> a pro ohřev vzduchu v VZT zařízeních </w:t>
      </w:r>
      <w:r w:rsidRPr="0089202F">
        <w:rPr>
          <w:rFonts w:ascii="Arial" w:hAnsi="Arial"/>
          <w:sz w:val="24"/>
          <w:szCs w:val="24"/>
        </w:rPr>
        <w:t xml:space="preserve">jsou požadovány následující okruhy </w:t>
      </w:r>
      <w:proofErr w:type="spellStart"/>
      <w:r w:rsidRPr="0089202F">
        <w:rPr>
          <w:rFonts w:ascii="Arial" w:hAnsi="Arial"/>
          <w:sz w:val="24"/>
          <w:szCs w:val="24"/>
        </w:rPr>
        <w:t>MaR</w:t>
      </w:r>
      <w:proofErr w:type="spellEnd"/>
      <w:r w:rsidRPr="0089202F">
        <w:rPr>
          <w:rFonts w:ascii="Arial" w:hAnsi="Arial"/>
          <w:sz w:val="24"/>
          <w:szCs w:val="24"/>
        </w:rPr>
        <w:t>.</w:t>
      </w:r>
    </w:p>
    <w:p w:rsidR="00F6425E" w:rsidRDefault="00F6425E" w:rsidP="00F6425E">
      <w:pPr>
        <w:autoSpaceDE w:val="0"/>
        <w:autoSpaceDN w:val="0"/>
        <w:adjustRightInd w:val="0"/>
        <w:rPr>
          <w:rFonts w:cs="Arial"/>
          <w:szCs w:val="22"/>
        </w:rPr>
      </w:pPr>
    </w:p>
    <w:p w:rsidR="00F6425E" w:rsidRDefault="00F6425E" w:rsidP="00F6425E">
      <w:pPr>
        <w:autoSpaceDE w:val="0"/>
        <w:autoSpaceDN w:val="0"/>
        <w:adjustRightInd w:val="0"/>
        <w:rPr>
          <w:rFonts w:cs="Arial"/>
          <w:szCs w:val="22"/>
        </w:rPr>
      </w:pPr>
    </w:p>
    <w:p w:rsidR="00F6425E" w:rsidRPr="0089202F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89202F">
        <w:rPr>
          <w:rFonts w:ascii="Arial" w:hAnsi="Arial" w:cs="Arial"/>
          <w:b/>
          <w:bCs/>
          <w:sz w:val="24"/>
          <w:szCs w:val="24"/>
        </w:rPr>
        <w:t>Regulace výkonu kotelny</w:t>
      </w:r>
    </w:p>
    <w:p w:rsidR="00F6425E" w:rsidRPr="0089202F" w:rsidRDefault="00F6425E" w:rsidP="00F6425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9202F">
        <w:rPr>
          <w:rFonts w:ascii="Arial" w:hAnsi="Arial" w:cs="Arial"/>
          <w:sz w:val="24"/>
          <w:szCs w:val="24"/>
        </w:rPr>
        <w:t>Kaskádový provoz kotlů</w:t>
      </w:r>
      <w:r w:rsidR="00F4098E">
        <w:rPr>
          <w:rFonts w:ascii="Arial" w:hAnsi="Arial" w:cs="Arial"/>
          <w:sz w:val="24"/>
          <w:szCs w:val="24"/>
        </w:rPr>
        <w:t>.</w:t>
      </w:r>
    </w:p>
    <w:p w:rsidR="00F6425E" w:rsidRDefault="00F6425E" w:rsidP="00F6425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9202F">
        <w:rPr>
          <w:rFonts w:ascii="Arial" w:hAnsi="Arial" w:cs="Arial"/>
          <w:sz w:val="24"/>
          <w:szCs w:val="24"/>
        </w:rPr>
        <w:t>Možnost volby pořad</w:t>
      </w:r>
      <w:r w:rsidR="00F4098E">
        <w:rPr>
          <w:rFonts w:ascii="Arial" w:hAnsi="Arial" w:cs="Arial"/>
          <w:sz w:val="24"/>
          <w:szCs w:val="24"/>
        </w:rPr>
        <w:t>í kotlů podle provozních hodin.</w:t>
      </w:r>
    </w:p>
    <w:p w:rsidR="00F4098E" w:rsidRDefault="00F4098E" w:rsidP="00F6425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Přednostní využití kogenerační jednotky.</w:t>
      </w:r>
    </w:p>
    <w:p w:rsidR="00F4098E" w:rsidRPr="0089202F" w:rsidRDefault="00F4098E" w:rsidP="00F6425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Možnost souběhu kogenerační jednotky s jednotlivými kotli.</w:t>
      </w:r>
    </w:p>
    <w:p w:rsidR="00F6425E" w:rsidRDefault="00F6425E" w:rsidP="00F6425E">
      <w:pPr>
        <w:autoSpaceDE w:val="0"/>
        <w:autoSpaceDN w:val="0"/>
        <w:adjustRightInd w:val="0"/>
        <w:rPr>
          <w:rFonts w:cs="Arial"/>
          <w:szCs w:val="22"/>
        </w:rPr>
      </w:pPr>
    </w:p>
    <w:p w:rsidR="00F6425E" w:rsidRDefault="00F6425E" w:rsidP="00F6425E">
      <w:pPr>
        <w:autoSpaceDE w:val="0"/>
        <w:autoSpaceDN w:val="0"/>
        <w:adjustRightInd w:val="0"/>
        <w:rPr>
          <w:rFonts w:cs="Arial"/>
          <w:szCs w:val="22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D7735">
        <w:rPr>
          <w:rFonts w:ascii="Arial" w:hAnsi="Arial" w:cs="Arial"/>
          <w:b/>
          <w:bCs/>
          <w:sz w:val="24"/>
          <w:szCs w:val="24"/>
        </w:rPr>
        <w:t xml:space="preserve">Regulace teploty </w:t>
      </w:r>
      <w:r>
        <w:rPr>
          <w:rFonts w:ascii="Arial" w:hAnsi="Arial" w:cs="Arial"/>
          <w:b/>
          <w:bCs/>
          <w:sz w:val="24"/>
          <w:szCs w:val="24"/>
        </w:rPr>
        <w:t>o</w:t>
      </w:r>
      <w:r w:rsidRPr="00CD7735">
        <w:rPr>
          <w:rFonts w:ascii="Arial" w:hAnsi="Arial" w:cs="Arial"/>
          <w:b/>
          <w:bCs/>
          <w:sz w:val="24"/>
          <w:szCs w:val="24"/>
        </w:rPr>
        <w:t>topné vody</w:t>
      </w:r>
    </w:p>
    <w:p w:rsidR="00F6425E" w:rsidRPr="00CD7735" w:rsidRDefault="00F6425E" w:rsidP="00F6425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Kotlový okruh  - topná voda je regulována v kotlích na výstupní teplotu</w:t>
      </w:r>
      <w:r>
        <w:rPr>
          <w:rFonts w:ascii="Arial" w:hAnsi="Arial" w:cs="Arial"/>
          <w:sz w:val="24"/>
          <w:szCs w:val="24"/>
        </w:rPr>
        <w:t xml:space="preserve"> </w:t>
      </w:r>
      <w:r w:rsidRPr="00CD7735">
        <w:rPr>
          <w:rFonts w:ascii="Arial" w:hAnsi="Arial" w:cs="Arial"/>
          <w:sz w:val="24"/>
          <w:szCs w:val="24"/>
        </w:rPr>
        <w:t xml:space="preserve">vody </w:t>
      </w:r>
      <w:r>
        <w:rPr>
          <w:rFonts w:ascii="Arial" w:hAnsi="Arial" w:cs="Arial"/>
          <w:sz w:val="24"/>
          <w:szCs w:val="24"/>
        </w:rPr>
        <w:t>70</w:t>
      </w:r>
      <w:r w:rsidRPr="00CD7735">
        <w:rPr>
          <w:rFonts w:ascii="Arial" w:hAnsi="Arial" w:cs="Arial"/>
          <w:sz w:val="24"/>
          <w:szCs w:val="24"/>
        </w:rPr>
        <w:t xml:space="preserve"> °C.</w:t>
      </w:r>
    </w:p>
    <w:p w:rsidR="007F2EC2" w:rsidRPr="00F4098E" w:rsidRDefault="00F4098E" w:rsidP="00F4098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6425E" w:rsidRPr="00CD7735">
        <w:rPr>
          <w:rFonts w:ascii="Arial" w:hAnsi="Arial" w:cs="Arial"/>
          <w:sz w:val="24"/>
          <w:szCs w:val="24"/>
        </w:rPr>
        <w:t>x ekviterm</w:t>
      </w:r>
      <w:r w:rsidR="00F6425E">
        <w:rPr>
          <w:rFonts w:ascii="Arial" w:hAnsi="Arial" w:cs="Arial"/>
          <w:sz w:val="24"/>
          <w:szCs w:val="24"/>
        </w:rPr>
        <w:t xml:space="preserve">ní </w:t>
      </w:r>
      <w:r w:rsidR="00F6425E" w:rsidRPr="00CD7735">
        <w:rPr>
          <w:rFonts w:ascii="Arial" w:hAnsi="Arial" w:cs="Arial"/>
          <w:sz w:val="24"/>
          <w:szCs w:val="24"/>
        </w:rPr>
        <w:t xml:space="preserve">regulace teploty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pro vytápění </w:t>
      </w:r>
      <w:r w:rsidR="007F2EC2">
        <w:rPr>
          <w:rFonts w:ascii="Arial" w:hAnsi="Arial" w:cs="Arial"/>
          <w:sz w:val="24"/>
          <w:szCs w:val="24"/>
        </w:rPr>
        <w:t xml:space="preserve">otopnými tělesy </w:t>
      </w:r>
      <w:r w:rsidR="00F6425E" w:rsidRPr="00CD7735">
        <w:rPr>
          <w:rFonts w:ascii="Arial" w:hAnsi="Arial" w:cs="Arial"/>
          <w:sz w:val="24"/>
          <w:szCs w:val="24"/>
        </w:rPr>
        <w:t>na výstupní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teplotu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</w:t>
      </w:r>
      <w:r w:rsidR="00F6425E">
        <w:rPr>
          <w:rFonts w:ascii="Arial" w:hAnsi="Arial" w:cs="Arial"/>
          <w:sz w:val="24"/>
          <w:szCs w:val="24"/>
        </w:rPr>
        <w:t>podle venkovní teploty.</w:t>
      </w:r>
      <w:r w:rsidR="00F6425E" w:rsidRPr="00CD7735">
        <w:rPr>
          <w:rFonts w:ascii="Arial" w:hAnsi="Arial" w:cs="Arial"/>
          <w:sz w:val="24"/>
          <w:szCs w:val="24"/>
        </w:rPr>
        <w:t xml:space="preserve"> V případě překročení výstupní teploty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vody &gt; 75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poruchový stav, kdy </w:t>
      </w:r>
      <w:r w:rsidR="00F6425E">
        <w:rPr>
          <w:rFonts w:ascii="Arial" w:hAnsi="Arial" w:cs="Arial"/>
          <w:sz w:val="24"/>
          <w:szCs w:val="24"/>
        </w:rPr>
        <w:t xml:space="preserve">se </w:t>
      </w:r>
      <w:r w:rsidR="00F6425E" w:rsidRPr="00CD7735">
        <w:rPr>
          <w:rFonts w:ascii="Arial" w:hAnsi="Arial" w:cs="Arial"/>
          <w:sz w:val="24"/>
          <w:szCs w:val="24"/>
        </w:rPr>
        <w:t>příslušný regulační ventil uzavírá. Signalizace</w:t>
      </w:r>
      <w:r w:rsidR="00F6425E">
        <w:rPr>
          <w:rFonts w:ascii="Arial" w:hAnsi="Arial" w:cs="Arial"/>
          <w:sz w:val="24"/>
          <w:szCs w:val="24"/>
        </w:rPr>
        <w:t xml:space="preserve"> d</w:t>
      </w:r>
      <w:r w:rsidR="00F6425E" w:rsidRPr="00CD7735">
        <w:rPr>
          <w:rFonts w:ascii="Arial" w:hAnsi="Arial" w:cs="Arial"/>
          <w:sz w:val="24"/>
          <w:szCs w:val="24"/>
        </w:rPr>
        <w:t>osaženého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poruchového stavu.</w:t>
      </w:r>
    </w:p>
    <w:p w:rsidR="00F6425E" w:rsidRDefault="00F4098E" w:rsidP="00F6425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6425E" w:rsidRPr="00CD7735">
        <w:rPr>
          <w:rFonts w:ascii="Arial" w:hAnsi="Arial" w:cs="Arial"/>
          <w:sz w:val="24"/>
          <w:szCs w:val="24"/>
        </w:rPr>
        <w:t>x regulace teploty TV pomocí spínání oběhového čerpadla TV.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Při </w:t>
      </w:r>
      <w:proofErr w:type="spellStart"/>
      <w:r w:rsidR="00F6425E" w:rsidRPr="00CD7735">
        <w:rPr>
          <w:rFonts w:ascii="Arial" w:hAnsi="Arial" w:cs="Arial"/>
          <w:sz w:val="24"/>
          <w:szCs w:val="24"/>
        </w:rPr>
        <w:t>natopení</w:t>
      </w:r>
      <w:proofErr w:type="spellEnd"/>
      <w:r w:rsidR="00F6425E" w:rsidRPr="00CD7735">
        <w:rPr>
          <w:rFonts w:ascii="Arial" w:hAnsi="Arial" w:cs="Arial"/>
          <w:sz w:val="24"/>
          <w:szCs w:val="24"/>
        </w:rPr>
        <w:t xml:space="preserve"> boileru se vypíná čerpadlo větve TV</w:t>
      </w:r>
      <w:r w:rsidR="00F6425E">
        <w:rPr>
          <w:rFonts w:ascii="Arial" w:hAnsi="Arial" w:cs="Arial"/>
          <w:sz w:val="24"/>
          <w:szCs w:val="24"/>
        </w:rPr>
        <w:t xml:space="preserve">. </w:t>
      </w:r>
      <w:r w:rsidR="00F6425E" w:rsidRPr="00CD7735">
        <w:rPr>
          <w:rFonts w:ascii="Arial" w:hAnsi="Arial" w:cs="Arial"/>
          <w:sz w:val="24"/>
          <w:szCs w:val="24"/>
        </w:rPr>
        <w:t xml:space="preserve">Při poklesu teploty v boileru pod </w:t>
      </w:r>
      <w:r>
        <w:rPr>
          <w:rFonts w:ascii="Arial" w:hAnsi="Arial" w:cs="Arial"/>
          <w:sz w:val="24"/>
          <w:szCs w:val="24"/>
        </w:rPr>
        <w:t>6</w:t>
      </w:r>
      <w:r w:rsidR="00F6425E" w:rsidRPr="00F255DD">
        <w:rPr>
          <w:rFonts w:ascii="Arial" w:hAnsi="Arial" w:cs="Arial"/>
          <w:sz w:val="24"/>
          <w:szCs w:val="24"/>
        </w:rPr>
        <w:t>0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 se čerpadlo zapne a boiler se dobíjí.</w:t>
      </w:r>
    </w:p>
    <w:p w:rsidR="00F6425E" w:rsidRDefault="00F6425E" w:rsidP="00F6425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1x Okruh VZT</w:t>
      </w:r>
      <w:r w:rsidRPr="00CD7735">
        <w:rPr>
          <w:rFonts w:ascii="Arial" w:hAnsi="Arial" w:cs="Arial"/>
          <w:sz w:val="24"/>
          <w:szCs w:val="24"/>
        </w:rPr>
        <w:t xml:space="preserve">  - </w:t>
      </w:r>
      <w:r>
        <w:rPr>
          <w:rFonts w:ascii="Arial" w:hAnsi="Arial" w:cs="Arial"/>
          <w:sz w:val="24"/>
          <w:szCs w:val="24"/>
        </w:rPr>
        <w:t>neregulovaná o</w:t>
      </w:r>
      <w:r w:rsidRPr="00CD7735">
        <w:rPr>
          <w:rFonts w:ascii="Arial" w:hAnsi="Arial" w:cs="Arial"/>
          <w:sz w:val="24"/>
          <w:szCs w:val="24"/>
        </w:rPr>
        <w:t xml:space="preserve">topná voda </w:t>
      </w:r>
      <w:r>
        <w:rPr>
          <w:rFonts w:ascii="Arial" w:hAnsi="Arial" w:cs="Arial"/>
          <w:sz w:val="24"/>
          <w:szCs w:val="24"/>
        </w:rPr>
        <w:t xml:space="preserve">– spuštění oběhového čerpadla od požadavků VZT. </w:t>
      </w:r>
    </w:p>
    <w:p w:rsidR="00F6425E" w:rsidRPr="00CD7735" w:rsidRDefault="00F6425E" w:rsidP="00F6425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D7735">
        <w:rPr>
          <w:rFonts w:ascii="Arial" w:hAnsi="Arial" w:cs="Arial"/>
          <w:b/>
          <w:bCs/>
          <w:sz w:val="24"/>
          <w:szCs w:val="24"/>
        </w:rPr>
        <w:t>Ovládání čerpadel</w:t>
      </w:r>
    </w:p>
    <w:p w:rsidR="00F6425E" w:rsidRDefault="00F6425E" w:rsidP="00F90273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vládání oběhových čerpadel jednotlivých okruhů: vytápě</w:t>
      </w:r>
      <w:r w:rsidR="00F90273">
        <w:rPr>
          <w:rFonts w:ascii="Arial" w:hAnsi="Arial" w:cs="Arial"/>
          <w:sz w:val="24"/>
          <w:szCs w:val="24"/>
        </w:rPr>
        <w:t>ní objektu, přípravy teplé vody</w:t>
      </w:r>
      <w:r w:rsidR="003F7093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VZT.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332A1B" w:rsidRDefault="00332A1B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D7735">
        <w:rPr>
          <w:rFonts w:ascii="Arial" w:hAnsi="Arial" w:cs="Arial"/>
          <w:b/>
          <w:bCs/>
          <w:sz w:val="24"/>
          <w:szCs w:val="24"/>
        </w:rPr>
        <w:t>Nastavení expanzního zřízení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Nastavení bude provedeno a odzkoušeno servisním technikem</w:t>
      </w:r>
      <w:r>
        <w:rPr>
          <w:rFonts w:ascii="Arial" w:hAnsi="Arial" w:cs="Arial"/>
          <w:sz w:val="24"/>
          <w:szCs w:val="24"/>
        </w:rPr>
        <w:t>.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D7735">
        <w:rPr>
          <w:rFonts w:ascii="Arial" w:hAnsi="Arial" w:cs="Arial"/>
          <w:b/>
          <w:bCs/>
          <w:sz w:val="24"/>
          <w:szCs w:val="24"/>
        </w:rPr>
        <w:t>Signalizace havarijních stavů</w:t>
      </w:r>
    </w:p>
    <w:p w:rsidR="00F6425E" w:rsidRPr="00CD7735" w:rsidRDefault="00F6425E" w:rsidP="00F6425E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Signalizace všech blokád</w:t>
      </w:r>
    </w:p>
    <w:p w:rsidR="00F6425E" w:rsidRPr="00CD7735" w:rsidRDefault="00F6425E" w:rsidP="00F6425E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Hlášení všech provozních stavů, poruch a havarijních stavů do rozvaděče M+R</w:t>
      </w:r>
      <w:r>
        <w:rPr>
          <w:rFonts w:ascii="Arial" w:hAnsi="Arial" w:cs="Arial"/>
          <w:sz w:val="24"/>
          <w:szCs w:val="24"/>
        </w:rPr>
        <w:t>, případně do dalších míst</w:t>
      </w:r>
    </w:p>
    <w:p w:rsidR="00F6425E" w:rsidRDefault="00F6425E" w:rsidP="00CF376C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 xml:space="preserve">Signalizace překročení teploty </w:t>
      </w:r>
      <w:r>
        <w:rPr>
          <w:rFonts w:ascii="Arial" w:hAnsi="Arial" w:cs="Arial"/>
          <w:sz w:val="24"/>
          <w:szCs w:val="24"/>
        </w:rPr>
        <w:t>o</w:t>
      </w:r>
      <w:r w:rsidRPr="00CD7735">
        <w:rPr>
          <w:rFonts w:ascii="Arial" w:hAnsi="Arial" w:cs="Arial"/>
          <w:sz w:val="24"/>
          <w:szCs w:val="24"/>
        </w:rPr>
        <w:t xml:space="preserve">topné vody </w:t>
      </w:r>
      <w:r w:rsidR="00CF376C" w:rsidRPr="00CD7735">
        <w:rPr>
          <w:rFonts w:ascii="Arial" w:hAnsi="Arial" w:cs="Arial"/>
          <w:sz w:val="24"/>
          <w:szCs w:val="24"/>
        </w:rPr>
        <w:t>75</w:t>
      </w:r>
      <w:r w:rsidR="00CF376C">
        <w:rPr>
          <w:rFonts w:ascii="Arial" w:hAnsi="Arial" w:cs="Arial"/>
          <w:sz w:val="24"/>
          <w:szCs w:val="24"/>
        </w:rPr>
        <w:t xml:space="preserve"> </w:t>
      </w:r>
      <w:r w:rsidR="00CF376C" w:rsidRPr="00CD7735">
        <w:rPr>
          <w:rFonts w:ascii="Arial" w:hAnsi="Arial" w:cs="Arial"/>
          <w:sz w:val="24"/>
          <w:szCs w:val="24"/>
        </w:rPr>
        <w:t>°C</w:t>
      </w:r>
      <w:r w:rsidR="00CF37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="00CF376C">
        <w:rPr>
          <w:rFonts w:ascii="Arial" w:hAnsi="Arial" w:cs="Arial"/>
          <w:sz w:val="24"/>
          <w:szCs w:val="24"/>
        </w:rPr>
        <w:t>okruhu s otopnými tělesy</w:t>
      </w:r>
    </w:p>
    <w:p w:rsidR="00F6425E" w:rsidRPr="00CD7735" w:rsidRDefault="00F6425E" w:rsidP="00F6425E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 xml:space="preserve">Signalizace překročení teploty TV nad teplotu </w:t>
      </w:r>
      <w:r w:rsidR="003F7093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</w:t>
      </w:r>
      <w:r w:rsidRPr="00CD7735">
        <w:rPr>
          <w:rFonts w:ascii="Arial" w:hAnsi="Arial" w:cs="Arial"/>
          <w:sz w:val="24"/>
          <w:szCs w:val="24"/>
        </w:rPr>
        <w:t>°C</w:t>
      </w:r>
    </w:p>
    <w:p w:rsidR="00F6425E" w:rsidRPr="00CD7735" w:rsidRDefault="00F6425E" w:rsidP="00F6425E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Signalizace výpadku elektrického proudu</w:t>
      </w:r>
    </w:p>
    <w:p w:rsidR="00F6425E" w:rsidRPr="00CD7735" w:rsidRDefault="00F6425E" w:rsidP="00F6425E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Signalizace chodu a výpadku čerpadel</w:t>
      </w:r>
    </w:p>
    <w:p w:rsidR="00F6425E" w:rsidRPr="00CD7735" w:rsidRDefault="00F6425E" w:rsidP="00F6425E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Signalizace překročení teploty vzduchu v kotel</w:t>
      </w:r>
      <w:r w:rsidR="003F7093">
        <w:rPr>
          <w:rFonts w:ascii="Arial" w:hAnsi="Arial" w:cs="Arial"/>
          <w:sz w:val="24"/>
          <w:szCs w:val="24"/>
        </w:rPr>
        <w:t>ně nad teplotu 38</w:t>
      </w:r>
      <w:r>
        <w:rPr>
          <w:rFonts w:ascii="Arial" w:hAnsi="Arial" w:cs="Arial"/>
          <w:sz w:val="24"/>
          <w:szCs w:val="24"/>
        </w:rPr>
        <w:t xml:space="preserve"> </w:t>
      </w:r>
      <w:r w:rsidRPr="00CD7735">
        <w:rPr>
          <w:rFonts w:ascii="Arial" w:hAnsi="Arial" w:cs="Arial"/>
          <w:sz w:val="24"/>
          <w:szCs w:val="24"/>
        </w:rPr>
        <w:t>°C</w:t>
      </w:r>
    </w:p>
    <w:p w:rsidR="00F6425E" w:rsidRPr="00CD7735" w:rsidRDefault="00F6425E" w:rsidP="00F6425E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Signalizace zaplavení kotelny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3F7093" w:rsidRDefault="003F7093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3F7093" w:rsidRPr="00CD7735" w:rsidRDefault="003F7093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D7735">
        <w:rPr>
          <w:rFonts w:ascii="Arial" w:hAnsi="Arial" w:cs="Arial"/>
          <w:b/>
          <w:bCs/>
          <w:sz w:val="24"/>
          <w:szCs w:val="24"/>
        </w:rPr>
        <w:t>Blokády provozu kotelny včetně uzavření přívodu plynu do kotelny</w:t>
      </w:r>
    </w:p>
    <w:p w:rsidR="00F6425E" w:rsidRPr="00CD7735" w:rsidRDefault="00F6425E" w:rsidP="00F6425E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Výskyt plynu v kotelně (20</w:t>
      </w:r>
      <w:r>
        <w:rPr>
          <w:rFonts w:ascii="Arial" w:hAnsi="Arial" w:cs="Arial"/>
          <w:sz w:val="24"/>
          <w:szCs w:val="24"/>
        </w:rPr>
        <w:t xml:space="preserve"> </w:t>
      </w:r>
      <w:r w:rsidRPr="00CD7735">
        <w:rPr>
          <w:rFonts w:ascii="Arial" w:hAnsi="Arial" w:cs="Arial"/>
          <w:sz w:val="24"/>
          <w:szCs w:val="24"/>
        </w:rPr>
        <w:t>% dolní meze výbušnosti)</w:t>
      </w:r>
    </w:p>
    <w:p w:rsidR="00F6425E" w:rsidRPr="00CD7735" w:rsidRDefault="00F6425E" w:rsidP="00F6425E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Použití havarijních tlačítek u vstupu.</w:t>
      </w:r>
    </w:p>
    <w:p w:rsidR="00F6425E" w:rsidRPr="00CD7735" w:rsidRDefault="00F6425E" w:rsidP="00F6425E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lastRenderedPageBreak/>
        <w:t>Výpadek elektrické energie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D7735">
        <w:rPr>
          <w:rFonts w:ascii="Arial" w:hAnsi="Arial" w:cs="Arial"/>
          <w:b/>
          <w:bCs/>
          <w:sz w:val="24"/>
          <w:szCs w:val="24"/>
        </w:rPr>
        <w:t>Blokáda provozu kotlů a čerpadel</w:t>
      </w:r>
    </w:p>
    <w:p w:rsidR="00F6425E" w:rsidRPr="00CD7735" w:rsidRDefault="00F6425E" w:rsidP="00F6425E">
      <w:pPr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Blokáda provozu kotlů a čerpadel od výskytu plynu v kotelně (10% dolní meze</w:t>
      </w:r>
    </w:p>
    <w:p w:rsidR="00F6425E" w:rsidRPr="00CD7735" w:rsidRDefault="00F6425E" w:rsidP="00F6425E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výbušnosti).</w:t>
      </w:r>
    </w:p>
    <w:p w:rsidR="00F6425E" w:rsidRPr="00CD7735" w:rsidRDefault="00F6425E" w:rsidP="00F6425E">
      <w:pPr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Blokáda provozu kotlů a čerpadel od minimálního přetlaku v soustavě.</w:t>
      </w:r>
    </w:p>
    <w:p w:rsidR="00F6425E" w:rsidRPr="00CD7735" w:rsidRDefault="00F6425E" w:rsidP="00F6425E">
      <w:pPr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Blokáda provozu kotlů a čerpadel od zaplavení kotelny.</w:t>
      </w:r>
    </w:p>
    <w:p w:rsidR="00F6425E" w:rsidRPr="00CD7735" w:rsidRDefault="00F6425E" w:rsidP="00F6425E">
      <w:pPr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 xml:space="preserve">Blokáda provozu kotlů a čerpadel od max. teploty v kotelně </w:t>
      </w:r>
      <w:smartTag w:uri="urn:schemas-microsoft-com:office:smarttags" w:element="metricconverter">
        <w:smartTagPr>
          <w:attr w:name="ProductID" w:val="45 ﾰC"/>
        </w:smartTagPr>
        <w:r w:rsidRPr="00CD7735">
          <w:rPr>
            <w:rFonts w:ascii="Arial" w:hAnsi="Arial" w:cs="Arial"/>
            <w:sz w:val="24"/>
            <w:szCs w:val="24"/>
          </w:rPr>
          <w:t>45 °C</w:t>
        </w:r>
      </w:smartTag>
    </w:p>
    <w:p w:rsidR="00F6425E" w:rsidRPr="00CD7735" w:rsidRDefault="00F6425E" w:rsidP="00F6425E">
      <w:pPr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 xml:space="preserve">Blokáda provozu kotlů od překročení </w:t>
      </w:r>
      <w:proofErr w:type="spellStart"/>
      <w:r w:rsidRPr="00CD7735">
        <w:rPr>
          <w:rFonts w:ascii="Arial" w:hAnsi="Arial" w:cs="Arial"/>
          <w:sz w:val="24"/>
          <w:szCs w:val="24"/>
        </w:rPr>
        <w:t>výst</w:t>
      </w:r>
      <w:proofErr w:type="spellEnd"/>
      <w:r w:rsidRPr="00CD7735">
        <w:rPr>
          <w:rFonts w:ascii="Arial" w:hAnsi="Arial" w:cs="Arial"/>
          <w:sz w:val="24"/>
          <w:szCs w:val="24"/>
        </w:rPr>
        <w:t xml:space="preserve">. teploty vody z kotlů </w:t>
      </w:r>
      <w:r w:rsidR="003F7093">
        <w:rPr>
          <w:rFonts w:ascii="Arial" w:hAnsi="Arial" w:cs="Arial"/>
          <w:sz w:val="24"/>
          <w:szCs w:val="24"/>
        </w:rPr>
        <w:t>80</w:t>
      </w:r>
      <w:r w:rsidRPr="00CD7735">
        <w:rPr>
          <w:rFonts w:ascii="Arial" w:hAnsi="Arial" w:cs="Arial"/>
          <w:sz w:val="24"/>
          <w:szCs w:val="24"/>
        </w:rPr>
        <w:t xml:space="preserve"> °C</w:t>
      </w:r>
    </w:p>
    <w:p w:rsidR="00CF376C" w:rsidRDefault="00CF376C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Pr="00CD7735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D7735">
        <w:rPr>
          <w:rFonts w:ascii="Arial" w:hAnsi="Arial" w:cs="Arial"/>
          <w:b/>
          <w:bCs/>
          <w:sz w:val="24"/>
          <w:szCs w:val="24"/>
        </w:rPr>
        <w:t>Blokování od havarijních stavů</w:t>
      </w:r>
    </w:p>
    <w:p w:rsidR="00F6425E" w:rsidRPr="00CD7735" w:rsidRDefault="00F6425E" w:rsidP="00F6425E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735">
        <w:rPr>
          <w:rFonts w:ascii="Arial" w:hAnsi="Arial" w:cs="Arial"/>
          <w:color w:val="000000"/>
          <w:sz w:val="24"/>
          <w:szCs w:val="24"/>
        </w:rPr>
        <w:t xml:space="preserve">Od překročení výstupní teploty vody z boileru TV &gt; </w:t>
      </w:r>
      <w:r w:rsidR="003F7093">
        <w:rPr>
          <w:rFonts w:ascii="Arial" w:hAnsi="Arial" w:cs="Arial"/>
          <w:color w:val="000000"/>
          <w:sz w:val="24"/>
          <w:szCs w:val="24"/>
        </w:rPr>
        <w:t>6</w:t>
      </w:r>
      <w:r w:rsidRPr="00CD7735"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735">
        <w:rPr>
          <w:rFonts w:ascii="Arial" w:hAnsi="Arial" w:cs="Arial"/>
          <w:color w:val="000000"/>
          <w:sz w:val="24"/>
          <w:szCs w:val="24"/>
        </w:rPr>
        <w:t xml:space="preserve">°C </w:t>
      </w:r>
      <w:r w:rsidR="003F7093">
        <w:rPr>
          <w:rFonts w:ascii="Arial" w:hAnsi="Arial" w:cs="Arial"/>
          <w:color w:val="000000"/>
          <w:sz w:val="24"/>
          <w:szCs w:val="24"/>
        </w:rPr>
        <w:t xml:space="preserve">(za termostatickým směšovacím ventilem) </w:t>
      </w:r>
      <w:r w:rsidRPr="00CD7735">
        <w:rPr>
          <w:rFonts w:ascii="Arial" w:hAnsi="Arial" w:cs="Arial"/>
          <w:color w:val="000000"/>
          <w:sz w:val="24"/>
          <w:szCs w:val="24"/>
        </w:rPr>
        <w:t>poruchový stav kdy</w:t>
      </w:r>
      <w:r w:rsidR="003F7093" w:rsidRPr="003F7093">
        <w:rPr>
          <w:rFonts w:ascii="Arial" w:hAnsi="Arial" w:cs="Arial"/>
          <w:color w:val="000000"/>
          <w:sz w:val="24"/>
          <w:szCs w:val="24"/>
        </w:rPr>
        <w:t xml:space="preserve"> </w:t>
      </w:r>
      <w:r w:rsidR="003F7093">
        <w:rPr>
          <w:rFonts w:ascii="Arial" w:hAnsi="Arial" w:cs="Arial"/>
          <w:color w:val="000000"/>
          <w:sz w:val="24"/>
          <w:szCs w:val="24"/>
        </w:rPr>
        <w:t>č</w:t>
      </w:r>
      <w:r w:rsidR="003F7093" w:rsidRPr="00CD7735">
        <w:rPr>
          <w:rFonts w:ascii="Arial" w:hAnsi="Arial" w:cs="Arial"/>
          <w:color w:val="000000"/>
          <w:sz w:val="24"/>
          <w:szCs w:val="24"/>
        </w:rPr>
        <w:t>erpadlo TV vypíná. Při poklesu teploty pod 50</w:t>
      </w:r>
      <w:r w:rsidR="003F7093">
        <w:rPr>
          <w:rFonts w:ascii="Arial" w:hAnsi="Arial" w:cs="Arial"/>
          <w:color w:val="000000"/>
          <w:sz w:val="24"/>
          <w:szCs w:val="24"/>
        </w:rPr>
        <w:t xml:space="preserve"> </w:t>
      </w:r>
      <w:r w:rsidR="003F7093" w:rsidRPr="00CD7735">
        <w:rPr>
          <w:rFonts w:ascii="Arial" w:hAnsi="Arial" w:cs="Arial"/>
          <w:color w:val="000000"/>
          <w:sz w:val="24"/>
          <w:szCs w:val="24"/>
        </w:rPr>
        <w:t>°C obnovení provozu.</w:t>
      </w:r>
    </w:p>
    <w:p w:rsidR="00F6425E" w:rsidRPr="00CD7735" w:rsidRDefault="00F6425E" w:rsidP="00F6425E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735">
        <w:rPr>
          <w:rFonts w:ascii="Arial" w:hAnsi="Arial" w:cs="Arial"/>
          <w:color w:val="000000"/>
          <w:sz w:val="24"/>
          <w:szCs w:val="24"/>
        </w:rPr>
        <w:t>Od překročení výstupní tep</w:t>
      </w:r>
      <w:r>
        <w:rPr>
          <w:rFonts w:ascii="Arial" w:hAnsi="Arial" w:cs="Arial"/>
          <w:color w:val="000000"/>
          <w:sz w:val="24"/>
          <w:szCs w:val="24"/>
        </w:rPr>
        <w:t>loty vody do soustavy vytápění</w:t>
      </w:r>
      <w:r w:rsidRPr="00CD7735">
        <w:rPr>
          <w:rFonts w:ascii="Arial" w:hAnsi="Arial" w:cs="Arial"/>
          <w:color w:val="000000"/>
          <w:sz w:val="24"/>
          <w:szCs w:val="24"/>
        </w:rPr>
        <w:t xml:space="preserve"> &gt; 75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735">
        <w:rPr>
          <w:rFonts w:ascii="Arial" w:hAnsi="Arial" w:cs="Arial"/>
          <w:color w:val="000000"/>
          <w:sz w:val="24"/>
          <w:szCs w:val="24"/>
        </w:rPr>
        <w:t>°C poruchový stav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735">
        <w:rPr>
          <w:rFonts w:ascii="Arial" w:hAnsi="Arial" w:cs="Arial"/>
          <w:color w:val="000000"/>
          <w:sz w:val="24"/>
          <w:szCs w:val="24"/>
        </w:rPr>
        <w:t xml:space="preserve">kdy </w:t>
      </w:r>
      <w:r>
        <w:rPr>
          <w:rFonts w:ascii="Arial" w:hAnsi="Arial" w:cs="Arial"/>
          <w:color w:val="000000"/>
          <w:sz w:val="24"/>
          <w:szCs w:val="24"/>
        </w:rPr>
        <w:t xml:space="preserve">se </w:t>
      </w:r>
      <w:r w:rsidRPr="00CD7735">
        <w:rPr>
          <w:rFonts w:ascii="Arial" w:hAnsi="Arial" w:cs="Arial"/>
          <w:color w:val="000000"/>
          <w:sz w:val="24"/>
          <w:szCs w:val="24"/>
        </w:rPr>
        <w:t xml:space="preserve">regulační ventil větve uzavírá. Při poklesu teploty pod </w:t>
      </w:r>
      <w:r>
        <w:rPr>
          <w:rFonts w:ascii="Arial" w:hAnsi="Arial" w:cs="Arial"/>
          <w:color w:val="000000"/>
          <w:sz w:val="24"/>
          <w:szCs w:val="24"/>
        </w:rPr>
        <w:t xml:space="preserve">65 </w:t>
      </w:r>
      <w:r w:rsidRPr="00CD7735">
        <w:rPr>
          <w:rFonts w:ascii="Arial" w:hAnsi="Arial" w:cs="Arial"/>
          <w:color w:val="000000"/>
          <w:sz w:val="24"/>
          <w:szCs w:val="24"/>
        </w:rPr>
        <w:t>°C obnovení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735">
        <w:rPr>
          <w:rFonts w:ascii="Arial" w:hAnsi="Arial" w:cs="Arial"/>
          <w:color w:val="000000"/>
          <w:sz w:val="24"/>
          <w:szCs w:val="24"/>
        </w:rPr>
        <w:t>provozu.</w:t>
      </w:r>
    </w:p>
    <w:p w:rsidR="00F6425E" w:rsidRDefault="00F6425E" w:rsidP="00F6425E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735">
        <w:rPr>
          <w:rFonts w:ascii="Arial" w:hAnsi="Arial" w:cs="Arial"/>
          <w:color w:val="000000"/>
          <w:sz w:val="24"/>
          <w:szCs w:val="24"/>
        </w:rPr>
        <w:t xml:space="preserve">Provozu čerpadel od min. přetlaku vody v soustavě a od zaplavení </w:t>
      </w:r>
      <w:r>
        <w:rPr>
          <w:rFonts w:ascii="Arial" w:hAnsi="Arial" w:cs="Arial"/>
          <w:color w:val="000000"/>
          <w:sz w:val="24"/>
          <w:szCs w:val="24"/>
        </w:rPr>
        <w:t xml:space="preserve">kotelny </w:t>
      </w:r>
      <w:r w:rsidRPr="00CD7735">
        <w:rPr>
          <w:rFonts w:ascii="Arial" w:hAnsi="Arial" w:cs="Arial"/>
          <w:color w:val="000000"/>
          <w:sz w:val="24"/>
          <w:szCs w:val="24"/>
        </w:rPr>
        <w:t>vodou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F6425E" w:rsidRPr="00CD7735" w:rsidRDefault="00F6425E" w:rsidP="00F6425E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 xml:space="preserve">Blokáda provozu </w:t>
      </w:r>
      <w:r>
        <w:rPr>
          <w:rFonts w:ascii="Arial" w:hAnsi="Arial" w:cs="Arial"/>
          <w:sz w:val="24"/>
          <w:szCs w:val="24"/>
        </w:rPr>
        <w:t xml:space="preserve">expanzního zařízení Olymp </w:t>
      </w:r>
      <w:r w:rsidRPr="00CD7735">
        <w:rPr>
          <w:rFonts w:ascii="Arial" w:hAnsi="Arial" w:cs="Arial"/>
          <w:sz w:val="24"/>
          <w:szCs w:val="24"/>
        </w:rPr>
        <w:t>od neúměrně dlouhé doby doplňování vody do</w:t>
      </w:r>
      <w:r>
        <w:rPr>
          <w:rFonts w:ascii="Arial" w:hAnsi="Arial" w:cs="Arial"/>
          <w:sz w:val="24"/>
          <w:szCs w:val="24"/>
        </w:rPr>
        <w:t xml:space="preserve"> </w:t>
      </w:r>
      <w:r w:rsidRPr="00CD7735">
        <w:rPr>
          <w:rFonts w:ascii="Arial" w:hAnsi="Arial" w:cs="Arial"/>
          <w:sz w:val="24"/>
          <w:szCs w:val="24"/>
        </w:rPr>
        <w:t>soustavy cca 15 min.</w:t>
      </w:r>
    </w:p>
    <w:p w:rsidR="00F6425E" w:rsidRDefault="00F6425E" w:rsidP="00F6425E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F6425E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23" w:name="_Toc342480756"/>
      <w:r w:rsidRPr="00E078C1">
        <w:rPr>
          <w:i w:val="0"/>
          <w:iCs w:val="0"/>
          <w:sz w:val="24"/>
          <w:szCs w:val="24"/>
        </w:rPr>
        <w:t>Elektroinstalace</w:t>
      </w:r>
      <w:bookmarkEnd w:id="23"/>
    </w:p>
    <w:p w:rsidR="00F6425E" w:rsidRPr="00E078C1" w:rsidRDefault="00F6425E" w:rsidP="00F6425E"/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Na elektrickou síť jsou připojena zařízení: čerpadla, kotle, expanzní zařízení</w:t>
      </w:r>
      <w:r w:rsidR="001463AD">
        <w:rPr>
          <w:rFonts w:ascii="Arial" w:hAnsi="Arial" w:cs="Arial"/>
          <w:color w:val="000000"/>
          <w:sz w:val="24"/>
          <w:szCs w:val="24"/>
        </w:rPr>
        <w:t xml:space="preserve"> v kotelně a ve strojovnách vytápění</w:t>
      </w:r>
      <w:r w:rsidRPr="007F3E29">
        <w:rPr>
          <w:rFonts w:ascii="Arial" w:hAnsi="Arial" w:cs="Arial"/>
          <w:color w:val="000000"/>
          <w:sz w:val="24"/>
          <w:szCs w:val="24"/>
        </w:rPr>
        <w:t>.</w:t>
      </w:r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Všechna zařízení mají ovládání 0 - R - A. V provozu A jsou buď ovládána automatikou (viz požadavky na M+R), nebo je umožněno jejich zapínání a vypínání ručním povelem z rozvaděče M+R. I v ručním provozu však musí fungovat bezpečnostní blokády.</w:t>
      </w:r>
    </w:p>
    <w:p w:rsidR="00F6425E" w:rsidRDefault="00F6425E" w:rsidP="00692843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Pro kotelnu musí být zajištěn přívod elektrické energie 3x </w:t>
      </w:r>
      <w:proofErr w:type="gramStart"/>
      <w:r w:rsidRPr="007F3E29">
        <w:rPr>
          <w:rFonts w:ascii="Arial" w:hAnsi="Arial" w:cs="Arial"/>
          <w:color w:val="000000"/>
          <w:sz w:val="24"/>
          <w:szCs w:val="24"/>
        </w:rPr>
        <w:t>400V</w:t>
      </w:r>
      <w:proofErr w:type="gramEnd"/>
      <w:r w:rsidRPr="007F3E29">
        <w:rPr>
          <w:rFonts w:ascii="Arial" w:hAnsi="Arial" w:cs="Arial"/>
          <w:color w:val="000000"/>
          <w:sz w:val="24"/>
          <w:szCs w:val="24"/>
        </w:rPr>
        <w:t>–</w:t>
      </w:r>
      <w:proofErr w:type="gramStart"/>
      <w:r w:rsidRPr="007F3E29">
        <w:rPr>
          <w:rFonts w:ascii="Arial" w:hAnsi="Arial" w:cs="Arial"/>
          <w:color w:val="000000"/>
          <w:sz w:val="24"/>
          <w:szCs w:val="24"/>
        </w:rPr>
        <w:t>230V/50Hz</w:t>
      </w:r>
      <w:proofErr w:type="gramEnd"/>
      <w:r w:rsidRPr="007F3E29">
        <w:rPr>
          <w:rFonts w:ascii="Arial" w:hAnsi="Arial" w:cs="Arial"/>
          <w:color w:val="000000"/>
          <w:sz w:val="24"/>
          <w:szCs w:val="24"/>
        </w:rPr>
        <w:t xml:space="preserve"> a zemnění elektrických spotřebičů. Napojení zařízení na rozvodnou soustavu bude z el. </w:t>
      </w:r>
      <w:proofErr w:type="gramStart"/>
      <w:r w:rsidR="00692843">
        <w:rPr>
          <w:rFonts w:ascii="Arial" w:hAnsi="Arial" w:cs="Arial"/>
          <w:color w:val="000000"/>
          <w:sz w:val="24"/>
          <w:szCs w:val="24"/>
        </w:rPr>
        <w:t>r</w:t>
      </w:r>
      <w:r w:rsidRPr="007F3E29">
        <w:rPr>
          <w:rFonts w:ascii="Arial" w:hAnsi="Arial" w:cs="Arial"/>
          <w:color w:val="000000"/>
          <w:sz w:val="24"/>
          <w:szCs w:val="24"/>
        </w:rPr>
        <w:t>ozvaděče</w:t>
      </w:r>
      <w:proofErr w:type="gramEnd"/>
      <w:r w:rsidRPr="007F3E29">
        <w:rPr>
          <w:rFonts w:ascii="Arial" w:hAnsi="Arial" w:cs="Arial"/>
          <w:color w:val="000000"/>
          <w:sz w:val="24"/>
          <w:szCs w:val="24"/>
        </w:rPr>
        <w:t xml:space="preserve"> v kotelně. </w:t>
      </w:r>
    </w:p>
    <w:p w:rsidR="00F6425E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Ve smyslu ČSN 07 0703 jsou středotlaká a nízkotlaká plynová zařízení pro </w:t>
      </w:r>
      <w:r w:rsidRPr="006E3FFB">
        <w:rPr>
          <w:rFonts w:ascii="Arial" w:hAnsi="Arial" w:cs="Arial"/>
          <w:color w:val="000000"/>
          <w:sz w:val="24"/>
          <w:szCs w:val="24"/>
        </w:rPr>
        <w:t>otop</w:t>
      </w:r>
      <w:r w:rsidRPr="007F3E29">
        <w:rPr>
          <w:rFonts w:ascii="Arial" w:hAnsi="Arial" w:cs="Arial"/>
          <w:color w:val="000000"/>
          <w:sz w:val="24"/>
          <w:szCs w:val="24"/>
        </w:rPr>
        <w:t xml:space="preserve"> zařízení těsná, bez ochranných prostorů. Vnitřní prostor kotelny je prostorem bez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F3E29">
        <w:rPr>
          <w:rFonts w:ascii="Arial" w:hAnsi="Arial" w:cs="Arial"/>
          <w:color w:val="000000"/>
          <w:sz w:val="24"/>
          <w:szCs w:val="24"/>
        </w:rPr>
        <w:t>nebezpečí výbuchu podle ČSN 33 2320. Prostředí v kotelně bude ve smyslu ČSN 33 0300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F3E29">
        <w:rPr>
          <w:rFonts w:ascii="Arial" w:hAnsi="Arial" w:cs="Arial"/>
          <w:color w:val="000000"/>
          <w:sz w:val="24"/>
          <w:szCs w:val="24"/>
        </w:rPr>
        <w:t xml:space="preserve">základní. </w:t>
      </w:r>
    </w:p>
    <w:p w:rsidR="00F6425E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Osvětlení kotelny musí vyhovovat </w:t>
      </w:r>
      <w:r>
        <w:rPr>
          <w:rFonts w:ascii="Arial" w:hAnsi="Arial" w:cs="Arial"/>
          <w:color w:val="000000"/>
          <w:sz w:val="24"/>
          <w:szCs w:val="24"/>
        </w:rPr>
        <w:t xml:space="preserve">platným normám a vyhláškám. </w:t>
      </w:r>
      <w:r w:rsidRPr="007F3E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Elektroinstalace kotelny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F3E29">
        <w:rPr>
          <w:rFonts w:ascii="Arial" w:hAnsi="Arial" w:cs="Arial"/>
          <w:color w:val="000000"/>
          <w:sz w:val="24"/>
          <w:szCs w:val="24"/>
        </w:rPr>
        <w:t xml:space="preserve">musí být opatřena havarijním tlačítkem. Toto tlačítko, kterým se </w:t>
      </w:r>
      <w:proofErr w:type="gramStart"/>
      <w:r w:rsidRPr="007F3E29">
        <w:rPr>
          <w:rFonts w:ascii="Arial" w:hAnsi="Arial" w:cs="Arial"/>
          <w:color w:val="000000"/>
          <w:sz w:val="24"/>
          <w:szCs w:val="24"/>
        </w:rPr>
        <w:t>odstaví</w:t>
      </w:r>
      <w:proofErr w:type="gramEnd"/>
      <w:r w:rsidRPr="007F3E29">
        <w:rPr>
          <w:rFonts w:ascii="Arial" w:hAnsi="Arial" w:cs="Arial"/>
          <w:color w:val="000000"/>
          <w:sz w:val="24"/>
          <w:szCs w:val="24"/>
        </w:rPr>
        <w:t xml:space="preserve"> kotelna z provozu se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7F3E29">
        <w:rPr>
          <w:rFonts w:ascii="Arial" w:hAnsi="Arial" w:cs="Arial"/>
          <w:color w:val="000000"/>
          <w:sz w:val="24"/>
          <w:szCs w:val="24"/>
        </w:rPr>
        <w:t>umístí</w:t>
      </w:r>
      <w:proofErr w:type="gramEnd"/>
      <w:r w:rsidRPr="007F3E29">
        <w:rPr>
          <w:rFonts w:ascii="Arial" w:hAnsi="Arial" w:cs="Arial"/>
          <w:color w:val="000000"/>
          <w:sz w:val="24"/>
          <w:szCs w:val="24"/>
        </w:rPr>
        <w:t xml:space="preserve"> bezprostředně u vstupních dveří do kotelny zvenčí. </w:t>
      </w:r>
    </w:p>
    <w:p w:rsidR="00F6425E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lastRenderedPageBreak/>
        <w:t xml:space="preserve">Veškeré plynové potrubí a armatury v kotelně musí být uzemněny podle </w:t>
      </w:r>
      <w:r>
        <w:rPr>
          <w:rFonts w:ascii="Arial" w:hAnsi="Arial" w:cs="Arial"/>
          <w:color w:val="000000"/>
          <w:sz w:val="24"/>
          <w:szCs w:val="24"/>
        </w:rPr>
        <w:br/>
        <w:t>platných norem a vyhlášek.</w:t>
      </w:r>
    </w:p>
    <w:p w:rsidR="00F44D6B" w:rsidRDefault="00F44D6B" w:rsidP="00F6425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6425E" w:rsidRPr="00096ED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24" w:name="_Toc342480757"/>
      <w:r w:rsidRPr="00096EDF">
        <w:rPr>
          <w:i w:val="0"/>
          <w:iCs w:val="0"/>
          <w:sz w:val="24"/>
          <w:szCs w:val="24"/>
        </w:rPr>
        <w:t>Zdravotní technika</w:t>
      </w:r>
      <w:bookmarkEnd w:id="24"/>
    </w:p>
    <w:p w:rsidR="00F6425E" w:rsidRDefault="00F6425E" w:rsidP="00F6425E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4"/>
          <w:szCs w:val="24"/>
        </w:rPr>
      </w:pPr>
    </w:p>
    <w:p w:rsidR="001463AD" w:rsidRDefault="00F6425E" w:rsidP="00F6425E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color w:val="000000"/>
          <w:sz w:val="24"/>
          <w:szCs w:val="24"/>
        </w:rPr>
        <w:t xml:space="preserve">V kotelně </w:t>
      </w:r>
      <w:r w:rsidR="001463AD">
        <w:rPr>
          <w:rFonts w:ascii="Arial" w:hAnsi="Arial" w:cs="Arial"/>
          <w:color w:val="000000"/>
          <w:sz w:val="24"/>
          <w:szCs w:val="24"/>
        </w:rPr>
        <w:t xml:space="preserve">a každé strojovně vytápění </w:t>
      </w:r>
      <w:r w:rsidRPr="00096EDF">
        <w:rPr>
          <w:rFonts w:ascii="Arial" w:hAnsi="Arial" w:cs="Arial"/>
          <w:color w:val="000000"/>
          <w:sz w:val="24"/>
          <w:szCs w:val="24"/>
        </w:rPr>
        <w:t xml:space="preserve">je požadována min. jedna </w:t>
      </w:r>
      <w:proofErr w:type="spellStart"/>
      <w:r w:rsidRPr="00096EDF">
        <w:rPr>
          <w:rFonts w:ascii="Arial" w:hAnsi="Arial" w:cs="Arial"/>
          <w:color w:val="000000"/>
          <w:sz w:val="24"/>
          <w:szCs w:val="24"/>
        </w:rPr>
        <w:t>gula</w:t>
      </w:r>
      <w:proofErr w:type="spellEnd"/>
      <w:r w:rsidR="001463AD">
        <w:rPr>
          <w:rFonts w:ascii="Arial" w:hAnsi="Arial" w:cs="Arial"/>
          <w:color w:val="000000"/>
          <w:sz w:val="24"/>
          <w:szCs w:val="24"/>
        </w:rPr>
        <w:t>. V kotelně je požadován</w:t>
      </w:r>
      <w:r w:rsidRPr="00096EDF">
        <w:rPr>
          <w:rFonts w:ascii="Arial" w:hAnsi="Arial" w:cs="Arial"/>
          <w:color w:val="000000"/>
          <w:sz w:val="24"/>
          <w:szCs w:val="24"/>
        </w:rPr>
        <w:t xml:space="preserve"> výtokový ventil a přípojka studené vody DN25 opatřená uzávěrem a zpětnou armaturou.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6425E" w:rsidRPr="00096EDF" w:rsidRDefault="00F6425E" w:rsidP="00F6425E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Napojení expanzního zařízení na vodovodní řad.</w:t>
      </w:r>
    </w:p>
    <w:p w:rsidR="00F6425E" w:rsidRDefault="00F6425E" w:rsidP="00F6425E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Napojení odvzdušnění, vypouštění a odfuku pojistných ventilů přes otevřené sběrné</w:t>
      </w:r>
      <w:r>
        <w:rPr>
          <w:rFonts w:ascii="Arial" w:hAnsi="Arial" w:cs="Arial"/>
          <w:sz w:val="24"/>
          <w:szCs w:val="24"/>
        </w:rPr>
        <w:t xml:space="preserve"> </w:t>
      </w:r>
      <w:r w:rsidRPr="00096EDF">
        <w:rPr>
          <w:rFonts w:ascii="Arial" w:hAnsi="Arial" w:cs="Arial"/>
          <w:sz w:val="24"/>
          <w:szCs w:val="24"/>
        </w:rPr>
        <w:t>potrubí (dodávka ZTI) a přes gulu na kanalizaci.</w:t>
      </w:r>
    </w:p>
    <w:p w:rsidR="00F6425E" w:rsidRDefault="00F6425E" w:rsidP="00F6425E">
      <w:pPr>
        <w:numPr>
          <w:ilvl w:val="0"/>
          <w:numId w:val="23"/>
        </w:numPr>
        <w:tabs>
          <w:tab w:val="clear" w:pos="720"/>
          <w:tab w:val="num" w:pos="1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096EDF">
        <w:rPr>
          <w:rFonts w:ascii="Arial" w:hAnsi="Arial" w:cs="Arial"/>
          <w:sz w:val="24"/>
          <w:szCs w:val="24"/>
        </w:rPr>
        <w:t>apojení neutralizace kondenzátu z kotlů a napojení na kanalizaci.</w:t>
      </w:r>
    </w:p>
    <w:p w:rsidR="00F44D6B" w:rsidRDefault="00F44D6B" w:rsidP="00F642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6425E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25" w:name="_Toc342480758"/>
      <w:r w:rsidRPr="00096EDF">
        <w:rPr>
          <w:i w:val="0"/>
          <w:iCs w:val="0"/>
          <w:sz w:val="24"/>
          <w:szCs w:val="24"/>
        </w:rPr>
        <w:t>Plyn</w:t>
      </w:r>
      <w:bookmarkEnd w:id="25"/>
    </w:p>
    <w:p w:rsidR="00F6425E" w:rsidRPr="00096EDF" w:rsidRDefault="00F6425E" w:rsidP="00F6425E"/>
    <w:p w:rsidR="00F6425E" w:rsidRPr="00096EDF" w:rsidRDefault="00F6425E" w:rsidP="00692843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 xml:space="preserve">Napojení dvou kotlů na zemní plyn </w:t>
      </w:r>
      <w:r w:rsidR="001463AD">
        <w:rPr>
          <w:rFonts w:ascii="Arial" w:hAnsi="Arial" w:cs="Arial"/>
          <w:sz w:val="24"/>
          <w:szCs w:val="24"/>
        </w:rPr>
        <w:t>18,6</w:t>
      </w:r>
      <w:r w:rsidRPr="00096EDF">
        <w:rPr>
          <w:rFonts w:ascii="Arial" w:hAnsi="Arial" w:cs="Arial"/>
          <w:sz w:val="24"/>
          <w:szCs w:val="24"/>
        </w:rPr>
        <w:t xml:space="preserve"> m</w:t>
      </w:r>
      <w:r w:rsidRPr="00662BD6">
        <w:rPr>
          <w:rFonts w:ascii="Arial" w:hAnsi="Arial" w:cs="Arial"/>
          <w:sz w:val="24"/>
          <w:szCs w:val="24"/>
          <w:vertAlign w:val="superscript"/>
        </w:rPr>
        <w:t>3</w:t>
      </w:r>
      <w:r w:rsidRPr="00096EDF">
        <w:rPr>
          <w:rFonts w:ascii="Arial" w:hAnsi="Arial" w:cs="Arial"/>
          <w:sz w:val="24"/>
          <w:szCs w:val="24"/>
        </w:rPr>
        <w:t xml:space="preserve">/h pro každý kotel, </w:t>
      </w:r>
      <w:r w:rsidR="00692843">
        <w:rPr>
          <w:rFonts w:ascii="Arial" w:hAnsi="Arial" w:cs="Arial"/>
          <w:sz w:val="24"/>
          <w:szCs w:val="24"/>
        </w:rPr>
        <w:t>připojovací tlak plynu</w:t>
      </w:r>
      <w:r w:rsidRPr="00096EDF">
        <w:rPr>
          <w:rFonts w:ascii="Arial" w:hAnsi="Arial" w:cs="Arial"/>
          <w:sz w:val="24"/>
          <w:szCs w:val="24"/>
        </w:rPr>
        <w:t xml:space="preserve"> </w:t>
      </w:r>
      <w:r w:rsidR="00692843">
        <w:rPr>
          <w:rFonts w:ascii="Arial" w:hAnsi="Arial" w:cs="Arial"/>
          <w:sz w:val="24"/>
          <w:szCs w:val="24"/>
        </w:rPr>
        <w:t>2,0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EDF">
        <w:rPr>
          <w:rFonts w:ascii="Arial" w:hAnsi="Arial" w:cs="Arial"/>
          <w:sz w:val="24"/>
          <w:szCs w:val="24"/>
        </w:rPr>
        <w:t>kPa</w:t>
      </w:r>
      <w:proofErr w:type="spellEnd"/>
      <w:r w:rsidR="00692843">
        <w:rPr>
          <w:rFonts w:ascii="Arial" w:hAnsi="Arial" w:cs="Arial"/>
          <w:sz w:val="24"/>
          <w:szCs w:val="24"/>
        </w:rPr>
        <w:t>.</w:t>
      </w:r>
      <w:r w:rsidRPr="00096EDF">
        <w:rPr>
          <w:rFonts w:ascii="Arial" w:hAnsi="Arial" w:cs="Arial"/>
          <w:sz w:val="24"/>
          <w:szCs w:val="24"/>
        </w:rPr>
        <w:t xml:space="preserve"> </w:t>
      </w:r>
    </w:p>
    <w:p w:rsidR="00F6425E" w:rsidRPr="00096EDF" w:rsidRDefault="00F6425E" w:rsidP="00F6425E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Dostatečnou akumulaci plynu v místě napojení kotlů.</w:t>
      </w:r>
    </w:p>
    <w:p w:rsidR="00F6425E" w:rsidRPr="00096EDF" w:rsidRDefault="00F6425E" w:rsidP="00F6425E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Havarijní uzávěr plynu v blízkosti vstupu do kotelny (mimo prostor kotelny).</w:t>
      </w:r>
    </w:p>
    <w:p w:rsidR="00F6425E" w:rsidRPr="00096EDF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6425E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26" w:name="_Toc342480759"/>
      <w:r w:rsidRPr="00F57B56">
        <w:rPr>
          <w:i w:val="0"/>
          <w:iCs w:val="0"/>
          <w:sz w:val="24"/>
          <w:szCs w:val="24"/>
        </w:rPr>
        <w:t>Vzduchotechnika</w:t>
      </w:r>
      <w:bookmarkEnd w:id="26"/>
    </w:p>
    <w:p w:rsidR="00F6425E" w:rsidRPr="00F57B56" w:rsidRDefault="00F6425E" w:rsidP="00F6425E"/>
    <w:p w:rsidR="00F6425E" w:rsidRDefault="00F6425E" w:rsidP="00F6425E">
      <w:pPr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096EDF">
        <w:rPr>
          <w:rFonts w:ascii="Arial" w:hAnsi="Arial" w:cs="Arial"/>
          <w:color w:val="000000"/>
          <w:sz w:val="24"/>
          <w:szCs w:val="24"/>
        </w:rPr>
        <w:t>Zajiš</w:t>
      </w:r>
      <w:r>
        <w:rPr>
          <w:rFonts w:ascii="Arial" w:hAnsi="Arial" w:cs="Arial"/>
          <w:color w:val="000000"/>
          <w:sz w:val="24"/>
          <w:szCs w:val="24"/>
        </w:rPr>
        <w:t>tění 0,5 násobné výměny vzduchu.</w:t>
      </w:r>
    </w:p>
    <w:p w:rsidR="007959C9" w:rsidRPr="00096EDF" w:rsidRDefault="007959C9" w:rsidP="007959C9">
      <w:pPr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Zajištění přívodu spalovacího vzduchu</w:t>
      </w:r>
      <w:r w:rsidR="00E52FE6">
        <w:rPr>
          <w:rFonts w:ascii="Arial" w:hAnsi="Arial" w:cs="Arial"/>
          <w:color w:val="000000"/>
          <w:sz w:val="24"/>
          <w:szCs w:val="24"/>
        </w:rPr>
        <w:t xml:space="preserve"> cca </w:t>
      </w:r>
      <w:r w:rsidR="001463AD">
        <w:rPr>
          <w:rFonts w:ascii="Arial" w:hAnsi="Arial" w:cs="Arial"/>
          <w:color w:val="000000"/>
          <w:sz w:val="24"/>
          <w:szCs w:val="24"/>
        </w:rPr>
        <w:t>60</w:t>
      </w:r>
      <w:r w:rsidR="00E52FE6">
        <w:rPr>
          <w:rFonts w:ascii="Arial" w:hAnsi="Arial" w:cs="Arial"/>
          <w:color w:val="000000"/>
          <w:sz w:val="24"/>
          <w:szCs w:val="24"/>
        </w:rPr>
        <w:t xml:space="preserve">0 </w:t>
      </w:r>
      <w:r w:rsidR="00E52FE6" w:rsidRPr="00096EDF">
        <w:rPr>
          <w:rFonts w:ascii="Arial" w:hAnsi="Arial" w:cs="Arial"/>
          <w:sz w:val="24"/>
          <w:szCs w:val="24"/>
        </w:rPr>
        <w:t>m</w:t>
      </w:r>
      <w:r w:rsidR="00E52FE6" w:rsidRPr="00662BD6">
        <w:rPr>
          <w:rFonts w:ascii="Arial" w:hAnsi="Arial" w:cs="Arial"/>
          <w:sz w:val="24"/>
          <w:szCs w:val="24"/>
          <w:vertAlign w:val="superscript"/>
        </w:rPr>
        <w:t>3</w:t>
      </w:r>
      <w:r w:rsidR="00E52FE6" w:rsidRPr="00096EDF">
        <w:rPr>
          <w:rFonts w:ascii="Arial" w:hAnsi="Arial" w:cs="Arial"/>
          <w:sz w:val="24"/>
          <w:szCs w:val="24"/>
        </w:rPr>
        <w:t>/h</w:t>
      </w:r>
      <w:r>
        <w:rPr>
          <w:rFonts w:ascii="Arial" w:hAnsi="Arial" w:cs="Arial"/>
          <w:color w:val="000000"/>
          <w:sz w:val="24"/>
          <w:szCs w:val="24"/>
        </w:rPr>
        <w:t xml:space="preserve">.  </w:t>
      </w:r>
    </w:p>
    <w:p w:rsidR="00F6425E" w:rsidRPr="00096EDF" w:rsidRDefault="00F6425E" w:rsidP="00692843">
      <w:pPr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096EDF">
        <w:rPr>
          <w:rFonts w:ascii="Arial" w:hAnsi="Arial" w:cs="Arial"/>
          <w:color w:val="000000"/>
          <w:sz w:val="24"/>
          <w:szCs w:val="24"/>
        </w:rPr>
        <w:t xml:space="preserve">Odvětrání tepla z prostoru kotelny </w:t>
      </w:r>
      <w:r>
        <w:rPr>
          <w:rFonts w:ascii="Arial" w:hAnsi="Arial" w:cs="Arial"/>
          <w:color w:val="000000"/>
          <w:sz w:val="24"/>
          <w:szCs w:val="24"/>
        </w:rPr>
        <w:t>zajištění maximální teploty v kotelně 3</w:t>
      </w:r>
      <w:r w:rsidR="001463AD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 xml:space="preserve"> °C. </w:t>
      </w:r>
    </w:p>
    <w:p w:rsidR="00F6425E" w:rsidRPr="00096EDF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6425E" w:rsidRPr="00F57B56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27" w:name="_Toc342480760"/>
      <w:r w:rsidRPr="00F57B56">
        <w:rPr>
          <w:i w:val="0"/>
          <w:iCs w:val="0"/>
          <w:sz w:val="24"/>
          <w:szCs w:val="24"/>
        </w:rPr>
        <w:t>Stavba</w:t>
      </w:r>
      <w:bookmarkEnd w:id="27"/>
    </w:p>
    <w:p w:rsidR="005E3F38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463AD">
        <w:rPr>
          <w:rFonts w:ascii="Arial" w:hAnsi="Arial" w:cs="Arial"/>
          <w:sz w:val="24"/>
          <w:szCs w:val="24"/>
        </w:rPr>
        <w:t xml:space="preserve">Případná stavební protihluková opatření určí projekt stavby ve spolupráci se specialistou protihlukových a </w:t>
      </w:r>
      <w:proofErr w:type="spellStart"/>
      <w:r w:rsidRPr="001463AD">
        <w:rPr>
          <w:rFonts w:ascii="Arial" w:hAnsi="Arial" w:cs="Arial"/>
          <w:sz w:val="24"/>
          <w:szCs w:val="24"/>
        </w:rPr>
        <w:t>protivibračních</w:t>
      </w:r>
      <w:proofErr w:type="spellEnd"/>
      <w:r w:rsidRPr="001463AD">
        <w:rPr>
          <w:rFonts w:ascii="Arial" w:hAnsi="Arial" w:cs="Arial"/>
          <w:sz w:val="24"/>
          <w:szCs w:val="24"/>
        </w:rPr>
        <w:t xml:space="preserve"> opatření. Stavební protihluková opatření se budou týkat zamezení průniku hluku do přilehlých prostor a do venkovního prostředí. Zdrojem hluku v kotelně jsou kotle a čerpadla. </w:t>
      </w:r>
    </w:p>
    <w:p w:rsidR="00F6425E" w:rsidRPr="001463AD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463AD">
        <w:rPr>
          <w:rFonts w:ascii="Arial" w:hAnsi="Arial" w:cs="Arial"/>
          <w:sz w:val="24"/>
          <w:szCs w:val="24"/>
        </w:rPr>
        <w:t>Je požadována dostatečně únosná podlaha pod expanzním zařízením</w:t>
      </w:r>
      <w:r w:rsidR="005E3F38">
        <w:rPr>
          <w:rFonts w:ascii="Arial" w:hAnsi="Arial" w:cs="Arial"/>
          <w:sz w:val="24"/>
          <w:szCs w:val="24"/>
        </w:rPr>
        <w:t>,</w:t>
      </w:r>
      <w:r w:rsidRPr="001463AD">
        <w:rPr>
          <w:rFonts w:ascii="Arial" w:hAnsi="Arial" w:cs="Arial"/>
          <w:sz w:val="24"/>
          <w:szCs w:val="24"/>
        </w:rPr>
        <w:t xml:space="preserve"> zásobníkem teplé vody</w:t>
      </w:r>
      <w:r w:rsidR="005E3F38">
        <w:rPr>
          <w:rFonts w:ascii="Arial" w:hAnsi="Arial" w:cs="Arial"/>
          <w:sz w:val="24"/>
          <w:szCs w:val="24"/>
        </w:rPr>
        <w:t xml:space="preserve"> a akumulačními zásobníky </w:t>
      </w:r>
      <w:proofErr w:type="spellStart"/>
      <w:r w:rsidR="005E3F38">
        <w:rPr>
          <w:rFonts w:ascii="Arial" w:hAnsi="Arial" w:cs="Arial"/>
          <w:sz w:val="24"/>
          <w:szCs w:val="24"/>
        </w:rPr>
        <w:t>kogenerace</w:t>
      </w:r>
      <w:proofErr w:type="spellEnd"/>
      <w:r w:rsidRPr="001463AD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Prostupy konstrukcemi a stavební přípomoce</w:t>
      </w:r>
      <w:r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Stavební a protipožární prostupy stavebními konstrukcemi</w:t>
      </w:r>
      <w:r w:rsidR="007959C9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Umožnění zavěšení potrubí (konstrukce pro topenářské závěsy, ocelové konstrukce</w:t>
      </w:r>
      <w:r>
        <w:rPr>
          <w:rFonts w:ascii="Arial" w:hAnsi="Arial" w:cs="Arial"/>
          <w:sz w:val="24"/>
          <w:szCs w:val="24"/>
        </w:rPr>
        <w:t xml:space="preserve"> </w:t>
      </w:r>
      <w:r w:rsidRPr="00096EDF">
        <w:rPr>
          <w:rFonts w:ascii="Arial" w:hAnsi="Arial" w:cs="Arial"/>
          <w:sz w:val="24"/>
          <w:szCs w:val="24"/>
        </w:rPr>
        <w:t>v kotelně a šachtách)</w:t>
      </w:r>
      <w:r w:rsidR="007959C9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Dveře do kotelny otevíratelné ve směru úniku.</w:t>
      </w:r>
    </w:p>
    <w:p w:rsidR="00F6425E" w:rsidRPr="00096EDF" w:rsidRDefault="00F6425E" w:rsidP="007959C9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 xml:space="preserve">Transportní cesta pro zařízení šířky </w:t>
      </w:r>
      <w:r>
        <w:rPr>
          <w:rFonts w:ascii="Arial" w:hAnsi="Arial" w:cs="Arial"/>
          <w:sz w:val="24"/>
          <w:szCs w:val="24"/>
        </w:rPr>
        <w:t>min.</w:t>
      </w:r>
      <w:r w:rsidRPr="00096EDF">
        <w:rPr>
          <w:rFonts w:ascii="Arial" w:hAnsi="Arial" w:cs="Arial"/>
          <w:sz w:val="24"/>
          <w:szCs w:val="24"/>
        </w:rPr>
        <w:t xml:space="preserve"> </w:t>
      </w:r>
      <w:r w:rsidR="007959C9">
        <w:rPr>
          <w:rFonts w:ascii="Arial" w:hAnsi="Arial" w:cs="Arial"/>
          <w:sz w:val="24"/>
          <w:szCs w:val="24"/>
        </w:rPr>
        <w:t>10</w:t>
      </w:r>
      <w:r w:rsidRPr="00096EDF">
        <w:rPr>
          <w:rFonts w:ascii="Arial" w:hAnsi="Arial" w:cs="Arial"/>
          <w:sz w:val="24"/>
          <w:szCs w:val="24"/>
        </w:rPr>
        <w:t>00 mm</w:t>
      </w:r>
      <w:r>
        <w:rPr>
          <w:rFonts w:ascii="Arial" w:hAnsi="Arial" w:cs="Arial"/>
          <w:sz w:val="24"/>
          <w:szCs w:val="24"/>
        </w:rPr>
        <w:t>.</w:t>
      </w:r>
    </w:p>
    <w:p w:rsidR="006870EA" w:rsidRPr="00096EDF" w:rsidRDefault="006870EA" w:rsidP="00F6425E">
      <w:pPr>
        <w:pStyle w:val="Nadpis1"/>
        <w:ind w:left="357"/>
      </w:pPr>
    </w:p>
    <w:sectPr w:rsidR="006870EA" w:rsidRPr="00096EDF">
      <w:headerReference w:type="default" r:id="rId8"/>
      <w:footerReference w:type="default" r:id="rId9"/>
      <w:pgSz w:w="11907" w:h="16840" w:code="9"/>
      <w:pgMar w:top="1871" w:right="1418" w:bottom="2041" w:left="1418" w:header="680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408" w:rsidRDefault="00A40408">
      <w:r>
        <w:separator/>
      </w:r>
    </w:p>
  </w:endnote>
  <w:endnote w:type="continuationSeparator" w:id="0">
    <w:p w:rsidR="00A40408" w:rsidRDefault="00A4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408" w:rsidRDefault="00A40408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B7F94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408" w:rsidRDefault="00A40408">
      <w:r>
        <w:separator/>
      </w:r>
    </w:p>
  </w:footnote>
  <w:footnote w:type="continuationSeparator" w:id="0">
    <w:p w:rsidR="00A40408" w:rsidRDefault="00A40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408" w:rsidRPr="006A1FE2" w:rsidRDefault="00A40408" w:rsidP="006A1FE2">
    <w:pPr>
      <w:pStyle w:val="odstavec"/>
      <w:tabs>
        <w:tab w:val="right" w:pos="9070"/>
      </w:tabs>
      <w:ind w:firstLine="0"/>
      <w:jc w:val="left"/>
      <w:rPr>
        <w:rFonts w:cs="Arial"/>
        <w:i/>
        <w:sz w:val="18"/>
        <w:szCs w:val="18"/>
      </w:rPr>
    </w:pPr>
    <w:r w:rsidRPr="006A1FE2">
      <w:rPr>
        <w:rFonts w:cs="Arial"/>
        <w:i/>
        <w:sz w:val="18"/>
        <w:szCs w:val="18"/>
      </w:rPr>
      <w:t xml:space="preserve">Domov se zvláštním režimem </w:t>
    </w:r>
    <w:proofErr w:type="gramStart"/>
    <w:r w:rsidRPr="006A1FE2">
      <w:rPr>
        <w:rFonts w:cs="Arial"/>
        <w:i/>
        <w:sz w:val="18"/>
        <w:szCs w:val="18"/>
      </w:rPr>
      <w:t>MATYÁŠ</w:t>
    </w:r>
    <w:r w:rsidRPr="006A1FE2">
      <w:rPr>
        <w:rFonts w:cs="Arial"/>
        <w:i/>
        <w:sz w:val="18"/>
        <w:szCs w:val="18"/>
      </w:rPr>
      <w:tab/>
      <w:t>F.1 SO</w:t>
    </w:r>
    <w:proofErr w:type="gramEnd"/>
    <w:r w:rsidRPr="006A1FE2">
      <w:rPr>
        <w:rFonts w:cs="Arial"/>
        <w:i/>
        <w:sz w:val="18"/>
        <w:szCs w:val="18"/>
      </w:rPr>
      <w:t xml:space="preserve"> 01 – Přístavba pro KGJ a páteřní rozvod ÚT</w:t>
    </w:r>
  </w:p>
  <w:p w:rsidR="00A40408" w:rsidRPr="006A1FE2" w:rsidRDefault="00A40408" w:rsidP="006A1FE2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i/>
        <w:sz w:val="18"/>
        <w:szCs w:val="18"/>
      </w:rPr>
    </w:pPr>
    <w:r w:rsidRPr="006A1FE2">
      <w:rPr>
        <w:rFonts w:ascii="Arial" w:hAnsi="Arial" w:cs="Arial"/>
        <w:i/>
        <w:sz w:val="18"/>
        <w:szCs w:val="18"/>
      </w:rPr>
      <w:t xml:space="preserve">Mládežnická č. p. 1123, </w:t>
    </w:r>
    <w:proofErr w:type="gramStart"/>
    <w:r w:rsidRPr="006A1FE2">
      <w:rPr>
        <w:rFonts w:ascii="Arial" w:hAnsi="Arial" w:cs="Arial"/>
        <w:i/>
        <w:sz w:val="18"/>
        <w:szCs w:val="18"/>
      </w:rPr>
      <w:t>Nejdek</w:t>
    </w:r>
    <w:r w:rsidRPr="006A1FE2">
      <w:rPr>
        <w:rFonts w:ascii="Arial" w:hAnsi="Arial" w:cs="Arial"/>
        <w:i/>
        <w:sz w:val="18"/>
        <w:szCs w:val="18"/>
      </w:rPr>
      <w:tab/>
      <w:t>F.1.2</w:t>
    </w:r>
    <w:proofErr w:type="gramEnd"/>
    <w:r w:rsidRPr="006A1FE2">
      <w:rPr>
        <w:rFonts w:ascii="Arial" w:hAnsi="Arial" w:cs="Arial"/>
        <w:i/>
        <w:sz w:val="18"/>
        <w:szCs w:val="18"/>
      </w:rPr>
      <w:t xml:space="preserve"> – Ústřední vytápění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3FD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">
    <w:nsid w:val="08123F4F"/>
    <w:multiLevelType w:val="hybridMultilevel"/>
    <w:tmpl w:val="5B1A59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E3A6E"/>
    <w:multiLevelType w:val="multilevel"/>
    <w:tmpl w:val="8B8607FC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3">
    <w:nsid w:val="17554663"/>
    <w:multiLevelType w:val="hybridMultilevel"/>
    <w:tmpl w:val="2AE27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B4853"/>
    <w:multiLevelType w:val="hybridMultilevel"/>
    <w:tmpl w:val="FAF416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838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993D4B"/>
    <w:multiLevelType w:val="hybridMultilevel"/>
    <w:tmpl w:val="D44884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D1AF7"/>
    <w:multiLevelType w:val="hybridMultilevel"/>
    <w:tmpl w:val="375050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475FE3"/>
    <w:multiLevelType w:val="hybridMultilevel"/>
    <w:tmpl w:val="14FECE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9E77CE"/>
    <w:multiLevelType w:val="hybridMultilevel"/>
    <w:tmpl w:val="F82C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600DB"/>
    <w:multiLevelType w:val="hybridMultilevel"/>
    <w:tmpl w:val="71BCAD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D5674B"/>
    <w:multiLevelType w:val="multilevel"/>
    <w:tmpl w:val="0A40BA56"/>
    <w:lvl w:ilvl="0">
      <w:start w:val="122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7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12">
    <w:nsid w:val="463B0CBE"/>
    <w:multiLevelType w:val="hybridMultilevel"/>
    <w:tmpl w:val="065086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D43B2"/>
    <w:multiLevelType w:val="hybridMultilevel"/>
    <w:tmpl w:val="722C7A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70BF7"/>
    <w:multiLevelType w:val="hybridMultilevel"/>
    <w:tmpl w:val="E27E87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26DEF"/>
    <w:multiLevelType w:val="hybridMultilevel"/>
    <w:tmpl w:val="28BAD2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9F4B68"/>
    <w:multiLevelType w:val="hybridMultilevel"/>
    <w:tmpl w:val="1C3A2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B648E"/>
    <w:multiLevelType w:val="hybridMultilevel"/>
    <w:tmpl w:val="FE2A2D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182416"/>
    <w:multiLevelType w:val="hybridMultilevel"/>
    <w:tmpl w:val="2A8EFD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CB72CC"/>
    <w:multiLevelType w:val="multilevel"/>
    <w:tmpl w:val="BDACED48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20">
    <w:nsid w:val="62C028A5"/>
    <w:multiLevelType w:val="hybridMultilevel"/>
    <w:tmpl w:val="6F94FE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451F61"/>
    <w:multiLevelType w:val="hybridMultilevel"/>
    <w:tmpl w:val="469059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C4E92"/>
    <w:multiLevelType w:val="multilevel"/>
    <w:tmpl w:val="4C2E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AAB76E2"/>
    <w:multiLevelType w:val="hybridMultilevel"/>
    <w:tmpl w:val="20804B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B1000"/>
    <w:multiLevelType w:val="hybridMultilevel"/>
    <w:tmpl w:val="7EAE4A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DC4E82"/>
    <w:multiLevelType w:val="multilevel"/>
    <w:tmpl w:val="A480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70886013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73EC73A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7C061D4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>
    <w:nsid w:val="79101EDF"/>
    <w:multiLevelType w:val="hybridMultilevel"/>
    <w:tmpl w:val="ECD4FF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C37292"/>
    <w:multiLevelType w:val="multilevel"/>
    <w:tmpl w:val="0818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185434"/>
    <w:multiLevelType w:val="multilevel"/>
    <w:tmpl w:val="3C0A986E"/>
    <w:lvl w:ilvl="0">
      <w:start w:val="440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777"/>
      <w:numFmt w:val="decimal"/>
      <w:lvlText w:val="%1.%2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B13F68"/>
    <w:multiLevelType w:val="singleLevel"/>
    <w:tmpl w:val="855473B2"/>
    <w:lvl w:ilvl="0">
      <w:start w:val="2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32"/>
  </w:num>
  <w:num w:numId="5">
    <w:abstractNumId w:val="27"/>
  </w:num>
  <w:num w:numId="6">
    <w:abstractNumId w:val="0"/>
  </w:num>
  <w:num w:numId="7">
    <w:abstractNumId w:val="5"/>
  </w:num>
  <w:num w:numId="8">
    <w:abstractNumId w:val="26"/>
  </w:num>
  <w:num w:numId="9">
    <w:abstractNumId w:val="28"/>
  </w:num>
  <w:num w:numId="10">
    <w:abstractNumId w:val="31"/>
  </w:num>
  <w:num w:numId="11">
    <w:abstractNumId w:val="25"/>
  </w:num>
  <w:num w:numId="12">
    <w:abstractNumId w:val="30"/>
  </w:num>
  <w:num w:numId="13">
    <w:abstractNumId w:val="22"/>
  </w:num>
  <w:num w:numId="14">
    <w:abstractNumId w:val="1"/>
  </w:num>
  <w:num w:numId="15">
    <w:abstractNumId w:val="13"/>
  </w:num>
  <w:num w:numId="16">
    <w:abstractNumId w:val="12"/>
  </w:num>
  <w:num w:numId="17">
    <w:abstractNumId w:val="21"/>
  </w:num>
  <w:num w:numId="18">
    <w:abstractNumId w:val="14"/>
  </w:num>
  <w:num w:numId="19">
    <w:abstractNumId w:val="8"/>
  </w:num>
  <w:num w:numId="20">
    <w:abstractNumId w:val="17"/>
  </w:num>
  <w:num w:numId="21">
    <w:abstractNumId w:val="23"/>
  </w:num>
  <w:num w:numId="22">
    <w:abstractNumId w:val="10"/>
  </w:num>
  <w:num w:numId="23">
    <w:abstractNumId w:val="18"/>
  </w:num>
  <w:num w:numId="24">
    <w:abstractNumId w:val="6"/>
  </w:num>
  <w:num w:numId="25">
    <w:abstractNumId w:val="15"/>
  </w:num>
  <w:num w:numId="26">
    <w:abstractNumId w:val="24"/>
  </w:num>
  <w:num w:numId="27">
    <w:abstractNumId w:val="29"/>
  </w:num>
  <w:num w:numId="28">
    <w:abstractNumId w:val="20"/>
  </w:num>
  <w:num w:numId="29">
    <w:abstractNumId w:val="3"/>
  </w:num>
  <w:num w:numId="30">
    <w:abstractNumId w:val="4"/>
  </w:num>
  <w:num w:numId="31">
    <w:abstractNumId w:val="7"/>
  </w:num>
  <w:num w:numId="32">
    <w:abstractNumId w:val="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DC5"/>
    <w:rsid w:val="000008D7"/>
    <w:rsid w:val="000056D0"/>
    <w:rsid w:val="000063D7"/>
    <w:rsid w:val="00006A50"/>
    <w:rsid w:val="000139AE"/>
    <w:rsid w:val="00035268"/>
    <w:rsid w:val="00041941"/>
    <w:rsid w:val="0005457C"/>
    <w:rsid w:val="0008223B"/>
    <w:rsid w:val="0009344C"/>
    <w:rsid w:val="00096EDF"/>
    <w:rsid w:val="000B313D"/>
    <w:rsid w:val="000C6882"/>
    <w:rsid w:val="000E3CE7"/>
    <w:rsid w:val="000E6F25"/>
    <w:rsid w:val="00101CA5"/>
    <w:rsid w:val="001101FD"/>
    <w:rsid w:val="0012266E"/>
    <w:rsid w:val="0012407E"/>
    <w:rsid w:val="0012648A"/>
    <w:rsid w:val="00130FEB"/>
    <w:rsid w:val="00131376"/>
    <w:rsid w:val="001404D8"/>
    <w:rsid w:val="001463AD"/>
    <w:rsid w:val="00152A38"/>
    <w:rsid w:val="00160E86"/>
    <w:rsid w:val="001729B9"/>
    <w:rsid w:val="00173794"/>
    <w:rsid w:val="00173AA8"/>
    <w:rsid w:val="00181D8A"/>
    <w:rsid w:val="00186BFD"/>
    <w:rsid w:val="001925FD"/>
    <w:rsid w:val="0019626C"/>
    <w:rsid w:val="001A2E62"/>
    <w:rsid w:val="001A5B93"/>
    <w:rsid w:val="001D19DB"/>
    <w:rsid w:val="001D1B08"/>
    <w:rsid w:val="001D5CDC"/>
    <w:rsid w:val="00210ED1"/>
    <w:rsid w:val="00216DC9"/>
    <w:rsid w:val="00227359"/>
    <w:rsid w:val="002466F5"/>
    <w:rsid w:val="00246EB2"/>
    <w:rsid w:val="002658B3"/>
    <w:rsid w:val="00266DD7"/>
    <w:rsid w:val="002707F3"/>
    <w:rsid w:val="002A3439"/>
    <w:rsid w:val="002B04D4"/>
    <w:rsid w:val="002E355B"/>
    <w:rsid w:val="002E6B80"/>
    <w:rsid w:val="002E7F4C"/>
    <w:rsid w:val="002F22F6"/>
    <w:rsid w:val="00317CC8"/>
    <w:rsid w:val="00327BED"/>
    <w:rsid w:val="00332A1B"/>
    <w:rsid w:val="003400B0"/>
    <w:rsid w:val="0034117D"/>
    <w:rsid w:val="00344777"/>
    <w:rsid w:val="003761DA"/>
    <w:rsid w:val="00383C99"/>
    <w:rsid w:val="00387689"/>
    <w:rsid w:val="003B1BBC"/>
    <w:rsid w:val="003C5D81"/>
    <w:rsid w:val="003D4E65"/>
    <w:rsid w:val="003F09D9"/>
    <w:rsid w:val="003F29AF"/>
    <w:rsid w:val="003F7093"/>
    <w:rsid w:val="00407582"/>
    <w:rsid w:val="00421D55"/>
    <w:rsid w:val="00423457"/>
    <w:rsid w:val="004276D2"/>
    <w:rsid w:val="004367DC"/>
    <w:rsid w:val="0044612D"/>
    <w:rsid w:val="004536E8"/>
    <w:rsid w:val="004626F5"/>
    <w:rsid w:val="0046542D"/>
    <w:rsid w:val="00483681"/>
    <w:rsid w:val="00484169"/>
    <w:rsid w:val="00494D6A"/>
    <w:rsid w:val="004A6148"/>
    <w:rsid w:val="004C2100"/>
    <w:rsid w:val="004D5CFF"/>
    <w:rsid w:val="004E305D"/>
    <w:rsid w:val="004E3C7B"/>
    <w:rsid w:val="004E4265"/>
    <w:rsid w:val="004F061D"/>
    <w:rsid w:val="004F30F7"/>
    <w:rsid w:val="004F62D7"/>
    <w:rsid w:val="00534051"/>
    <w:rsid w:val="005341DA"/>
    <w:rsid w:val="00552114"/>
    <w:rsid w:val="00556B84"/>
    <w:rsid w:val="00557CB1"/>
    <w:rsid w:val="00560474"/>
    <w:rsid w:val="00565BC7"/>
    <w:rsid w:val="0056621F"/>
    <w:rsid w:val="005711C8"/>
    <w:rsid w:val="00573196"/>
    <w:rsid w:val="00574DC5"/>
    <w:rsid w:val="00584602"/>
    <w:rsid w:val="005C0558"/>
    <w:rsid w:val="005D7803"/>
    <w:rsid w:val="005E3F38"/>
    <w:rsid w:val="00604C98"/>
    <w:rsid w:val="006062C2"/>
    <w:rsid w:val="006064A3"/>
    <w:rsid w:val="00607BF0"/>
    <w:rsid w:val="00612ACE"/>
    <w:rsid w:val="00613053"/>
    <w:rsid w:val="0062763A"/>
    <w:rsid w:val="0064153B"/>
    <w:rsid w:val="00642E41"/>
    <w:rsid w:val="00662B1C"/>
    <w:rsid w:val="00662BD6"/>
    <w:rsid w:val="00663F3A"/>
    <w:rsid w:val="006647C2"/>
    <w:rsid w:val="006806DD"/>
    <w:rsid w:val="006806ED"/>
    <w:rsid w:val="00680FED"/>
    <w:rsid w:val="006870EA"/>
    <w:rsid w:val="00687418"/>
    <w:rsid w:val="00690C70"/>
    <w:rsid w:val="00692843"/>
    <w:rsid w:val="006A1FE2"/>
    <w:rsid w:val="006B076B"/>
    <w:rsid w:val="006B4878"/>
    <w:rsid w:val="006E3A2A"/>
    <w:rsid w:val="006E3C66"/>
    <w:rsid w:val="006E3FFB"/>
    <w:rsid w:val="006F76BE"/>
    <w:rsid w:val="007014EB"/>
    <w:rsid w:val="00703252"/>
    <w:rsid w:val="007064F6"/>
    <w:rsid w:val="00715B9C"/>
    <w:rsid w:val="007173A2"/>
    <w:rsid w:val="00725811"/>
    <w:rsid w:val="00735F66"/>
    <w:rsid w:val="00751DD3"/>
    <w:rsid w:val="0076392E"/>
    <w:rsid w:val="00766CC7"/>
    <w:rsid w:val="00767D48"/>
    <w:rsid w:val="007719C0"/>
    <w:rsid w:val="00793CBE"/>
    <w:rsid w:val="007959C9"/>
    <w:rsid w:val="00797D2A"/>
    <w:rsid w:val="007A0A69"/>
    <w:rsid w:val="007A100D"/>
    <w:rsid w:val="007A221F"/>
    <w:rsid w:val="007A22FC"/>
    <w:rsid w:val="007A797E"/>
    <w:rsid w:val="007C4C16"/>
    <w:rsid w:val="007C4E38"/>
    <w:rsid w:val="007E4703"/>
    <w:rsid w:val="007E47CD"/>
    <w:rsid w:val="007E5D56"/>
    <w:rsid w:val="007F2EC2"/>
    <w:rsid w:val="007F3E29"/>
    <w:rsid w:val="007F6695"/>
    <w:rsid w:val="008045F9"/>
    <w:rsid w:val="00806255"/>
    <w:rsid w:val="00822F97"/>
    <w:rsid w:val="008277C6"/>
    <w:rsid w:val="00827ECE"/>
    <w:rsid w:val="00836242"/>
    <w:rsid w:val="00837377"/>
    <w:rsid w:val="00842A09"/>
    <w:rsid w:val="00852C22"/>
    <w:rsid w:val="0085768D"/>
    <w:rsid w:val="008775BB"/>
    <w:rsid w:val="008828BF"/>
    <w:rsid w:val="008853CF"/>
    <w:rsid w:val="008858D5"/>
    <w:rsid w:val="00887EF8"/>
    <w:rsid w:val="0089202F"/>
    <w:rsid w:val="008B17E0"/>
    <w:rsid w:val="008B63B2"/>
    <w:rsid w:val="008D5275"/>
    <w:rsid w:val="008E4AB6"/>
    <w:rsid w:val="008F31B7"/>
    <w:rsid w:val="008F5ACA"/>
    <w:rsid w:val="00904C5D"/>
    <w:rsid w:val="009107CD"/>
    <w:rsid w:val="00920907"/>
    <w:rsid w:val="00941121"/>
    <w:rsid w:val="009513A0"/>
    <w:rsid w:val="00973445"/>
    <w:rsid w:val="00973F31"/>
    <w:rsid w:val="009845BE"/>
    <w:rsid w:val="009966F6"/>
    <w:rsid w:val="009B26BF"/>
    <w:rsid w:val="009D558F"/>
    <w:rsid w:val="009F3D1C"/>
    <w:rsid w:val="009F7FB9"/>
    <w:rsid w:val="00A05389"/>
    <w:rsid w:val="00A057A5"/>
    <w:rsid w:val="00A34F6D"/>
    <w:rsid w:val="00A40408"/>
    <w:rsid w:val="00A55E59"/>
    <w:rsid w:val="00A86462"/>
    <w:rsid w:val="00A94509"/>
    <w:rsid w:val="00A97B5C"/>
    <w:rsid w:val="00AA1087"/>
    <w:rsid w:val="00AB524F"/>
    <w:rsid w:val="00AC0701"/>
    <w:rsid w:val="00AC44AB"/>
    <w:rsid w:val="00AD1654"/>
    <w:rsid w:val="00AD1A6C"/>
    <w:rsid w:val="00AE4FA1"/>
    <w:rsid w:val="00AE4FE4"/>
    <w:rsid w:val="00B151EB"/>
    <w:rsid w:val="00B243FE"/>
    <w:rsid w:val="00B2712B"/>
    <w:rsid w:val="00B37B80"/>
    <w:rsid w:val="00B428C1"/>
    <w:rsid w:val="00B47150"/>
    <w:rsid w:val="00B51EA2"/>
    <w:rsid w:val="00B5632D"/>
    <w:rsid w:val="00B60015"/>
    <w:rsid w:val="00B60C29"/>
    <w:rsid w:val="00B64B92"/>
    <w:rsid w:val="00B75B48"/>
    <w:rsid w:val="00B77C00"/>
    <w:rsid w:val="00B87506"/>
    <w:rsid w:val="00B941E0"/>
    <w:rsid w:val="00BA3246"/>
    <w:rsid w:val="00BB65ED"/>
    <w:rsid w:val="00BB7F94"/>
    <w:rsid w:val="00BC11CB"/>
    <w:rsid w:val="00BC58B1"/>
    <w:rsid w:val="00BC5EB9"/>
    <w:rsid w:val="00BD7BC8"/>
    <w:rsid w:val="00BD7D49"/>
    <w:rsid w:val="00BE512B"/>
    <w:rsid w:val="00C12DC2"/>
    <w:rsid w:val="00C13473"/>
    <w:rsid w:val="00C1570F"/>
    <w:rsid w:val="00C22B53"/>
    <w:rsid w:val="00C23C4D"/>
    <w:rsid w:val="00C35CE8"/>
    <w:rsid w:val="00C379E3"/>
    <w:rsid w:val="00C56EA9"/>
    <w:rsid w:val="00C71D45"/>
    <w:rsid w:val="00C816A5"/>
    <w:rsid w:val="00C852B9"/>
    <w:rsid w:val="00C97289"/>
    <w:rsid w:val="00CA0EC2"/>
    <w:rsid w:val="00CB54BA"/>
    <w:rsid w:val="00CC7D68"/>
    <w:rsid w:val="00CD0BC7"/>
    <w:rsid w:val="00CD7735"/>
    <w:rsid w:val="00CE7E5D"/>
    <w:rsid w:val="00CF376C"/>
    <w:rsid w:val="00D0768F"/>
    <w:rsid w:val="00D077DA"/>
    <w:rsid w:val="00D17FFD"/>
    <w:rsid w:val="00D2101A"/>
    <w:rsid w:val="00D26911"/>
    <w:rsid w:val="00D4056F"/>
    <w:rsid w:val="00D51C92"/>
    <w:rsid w:val="00D62484"/>
    <w:rsid w:val="00D6544A"/>
    <w:rsid w:val="00D65628"/>
    <w:rsid w:val="00D664E3"/>
    <w:rsid w:val="00D71D78"/>
    <w:rsid w:val="00D74773"/>
    <w:rsid w:val="00D767D2"/>
    <w:rsid w:val="00D87B17"/>
    <w:rsid w:val="00D97586"/>
    <w:rsid w:val="00DB0471"/>
    <w:rsid w:val="00DD0E7C"/>
    <w:rsid w:val="00DF51B2"/>
    <w:rsid w:val="00E078C1"/>
    <w:rsid w:val="00E07DD0"/>
    <w:rsid w:val="00E13A40"/>
    <w:rsid w:val="00E41097"/>
    <w:rsid w:val="00E52438"/>
    <w:rsid w:val="00E52FE6"/>
    <w:rsid w:val="00E53147"/>
    <w:rsid w:val="00E5582F"/>
    <w:rsid w:val="00E61432"/>
    <w:rsid w:val="00E90618"/>
    <w:rsid w:val="00E97523"/>
    <w:rsid w:val="00EA02DB"/>
    <w:rsid w:val="00EB5EAC"/>
    <w:rsid w:val="00ED61DB"/>
    <w:rsid w:val="00EE1581"/>
    <w:rsid w:val="00EE2A4E"/>
    <w:rsid w:val="00EE4201"/>
    <w:rsid w:val="00EE62B9"/>
    <w:rsid w:val="00EE7A59"/>
    <w:rsid w:val="00EF3833"/>
    <w:rsid w:val="00EF7968"/>
    <w:rsid w:val="00F06C35"/>
    <w:rsid w:val="00F15EAB"/>
    <w:rsid w:val="00F255DD"/>
    <w:rsid w:val="00F4098E"/>
    <w:rsid w:val="00F4246E"/>
    <w:rsid w:val="00F44D6B"/>
    <w:rsid w:val="00F559A8"/>
    <w:rsid w:val="00F57B56"/>
    <w:rsid w:val="00F60803"/>
    <w:rsid w:val="00F60FAF"/>
    <w:rsid w:val="00F61C6B"/>
    <w:rsid w:val="00F631D1"/>
    <w:rsid w:val="00F6425E"/>
    <w:rsid w:val="00F84493"/>
    <w:rsid w:val="00F87B5E"/>
    <w:rsid w:val="00F90273"/>
    <w:rsid w:val="00F93740"/>
    <w:rsid w:val="00F947FB"/>
    <w:rsid w:val="00F953B6"/>
    <w:rsid w:val="00FB3AE9"/>
    <w:rsid w:val="00FE7286"/>
    <w:rsid w:val="00FF0E3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CA0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B54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  <w:rPr>
      <w:rFonts w:ascii="Arial" w:hAnsi="Arial"/>
      <w:sz w:val="22"/>
    </w:rPr>
  </w:style>
  <w:style w:type="paragraph" w:customStyle="1" w:styleId="podpodkapitol">
    <w:name w:val="podpodkapitol"/>
    <w:basedOn w:val="Normln"/>
    <w:rPr>
      <w:rFonts w:ascii="Tms Rmn" w:hAnsi="Tms Rmn"/>
      <w:lang w:val="en-GB"/>
    </w:rPr>
  </w:style>
  <w:style w:type="paragraph" w:customStyle="1" w:styleId="odstavec">
    <w:name w:val="odstavec"/>
    <w:basedOn w:val="Normln"/>
    <w:pPr>
      <w:ind w:firstLine="284"/>
      <w:jc w:val="both"/>
    </w:pPr>
    <w:rPr>
      <w:rFonts w:ascii="Arial" w:hAnsi="Arial"/>
      <w:sz w:val="22"/>
    </w:rPr>
  </w:style>
  <w:style w:type="character" w:customStyle="1" w:styleId="ebene4">
    <w:name w:val="ebene4"/>
    <w:basedOn w:val="Standardnpsmoodstavce"/>
    <w:rsid w:val="009F7FB9"/>
  </w:style>
  <w:style w:type="character" w:styleId="Siln">
    <w:name w:val="Strong"/>
    <w:basedOn w:val="Standardnpsmoodstavce"/>
    <w:qFormat/>
    <w:rsid w:val="006B4878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5C0558"/>
  </w:style>
  <w:style w:type="paragraph" w:styleId="Obsah2">
    <w:name w:val="toc 2"/>
    <w:basedOn w:val="Normln"/>
    <w:next w:val="Normln"/>
    <w:autoRedefine/>
    <w:uiPriority w:val="39"/>
    <w:rsid w:val="005C0558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5C0558"/>
    <w:pPr>
      <w:ind w:left="400"/>
    </w:pPr>
  </w:style>
  <w:style w:type="character" w:styleId="Hypertextovodkaz">
    <w:name w:val="Hyperlink"/>
    <w:basedOn w:val="Standardnpsmoodstavce"/>
    <w:uiPriority w:val="99"/>
    <w:rsid w:val="005C0558"/>
    <w:rPr>
      <w:color w:val="0000FF"/>
      <w:u w:val="single"/>
    </w:rPr>
  </w:style>
  <w:style w:type="table" w:styleId="Mkatabulky">
    <w:name w:val="Table Grid"/>
    <w:basedOn w:val="Normlntabulka"/>
    <w:rsid w:val="00122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uste14">
    <w:name w:val="tluste 14"/>
    <w:next w:val="odstavec"/>
    <w:rsid w:val="00C379E3"/>
    <w:rPr>
      <w:rFonts w:ascii="Arial" w:hAnsi="Arial"/>
      <w:b/>
      <w:sz w:val="28"/>
    </w:rPr>
  </w:style>
  <w:style w:type="paragraph" w:styleId="Odstavecseseznamem">
    <w:name w:val="List Paragraph"/>
    <w:basedOn w:val="Normln"/>
    <w:uiPriority w:val="34"/>
    <w:qFormat/>
    <w:rsid w:val="004E426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5E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14</Pages>
  <Words>3617</Words>
  <Characters>21346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 :</vt:lpstr>
    </vt:vector>
  </TitlesOfParts>
  <Company>Hewlett-Packard</Company>
  <LinksUpToDate>false</LinksUpToDate>
  <CharactersWithSpaces>24914</CharactersWithSpaces>
  <SharedDoc>false</SharedDoc>
  <HLinks>
    <vt:vector size="192" baseType="variant">
      <vt:variant>
        <vt:i4>1835068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_Toc250975924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_Toc250975923</vt:lpwstr>
      </vt:variant>
      <vt:variant>
        <vt:i4>1835068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_Toc250975922</vt:lpwstr>
      </vt:variant>
      <vt:variant>
        <vt:i4>1835068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_Toc250975921</vt:lpwstr>
      </vt:variant>
      <vt:variant>
        <vt:i4>1835068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_Toc250975920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_Toc250975919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_Toc250975918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_Toc250975917</vt:lpwstr>
      </vt:variant>
      <vt:variant>
        <vt:i4>2031676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_Toc250975916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_Toc250975915</vt:lpwstr>
      </vt:variant>
      <vt:variant>
        <vt:i4>2031676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_Toc250975914</vt:lpwstr>
      </vt:variant>
      <vt:variant>
        <vt:i4>2031676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_Toc250975913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_Toc250975912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_Toc250975911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_Toc250975910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_Toc250975909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_Toc250975908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_Toc250975907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_Toc250975906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_Toc250975905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_Toc250975904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_Toc250975903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_Toc250975902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_Toc250975901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_Toc250975900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_Toc250975899</vt:lpwstr>
      </vt:variant>
      <vt:variant>
        <vt:i4>1507389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_Toc250975898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_Toc250975897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_Toc250975896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_Toc250975895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_Toc250975894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_Toc250975893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 :</dc:title>
  <dc:creator>Ing. Jan Myšička</dc:creator>
  <cp:lastModifiedBy>Jan Myšička</cp:lastModifiedBy>
  <cp:revision>10</cp:revision>
  <cp:lastPrinted>2012-12-08T09:06:00Z</cp:lastPrinted>
  <dcterms:created xsi:type="dcterms:W3CDTF">2012-12-02T20:11:00Z</dcterms:created>
  <dcterms:modified xsi:type="dcterms:W3CDTF">2012-12-08T09:06:00Z</dcterms:modified>
</cp:coreProperties>
</file>