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7"/>
        <w:gridCol w:w="2128"/>
        <w:gridCol w:w="2268"/>
      </w:tblGrid>
      <w:tr w:rsidR="00A24997" w14:paraId="744CA72A" w14:textId="77777777" w:rsidTr="00294D0A">
        <w:trPr>
          <w:trHeight w:val="305"/>
        </w:trPr>
        <w:tc>
          <w:tcPr>
            <w:tcW w:w="56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2C12A533" w14:textId="77777777" w:rsidR="00A24997" w:rsidRPr="00BF517A" w:rsidRDefault="00A24997" w:rsidP="00BF51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dodávky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62586ED7" w14:textId="77777777" w:rsidR="00A24997" w:rsidRDefault="00A24997" w:rsidP="00EB32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75A11BB9" w14:textId="77777777" w:rsidR="00A24997" w:rsidRDefault="00A24997" w:rsidP="00EB32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40B17E72" w14:textId="77777777" w:rsidR="00A24997" w:rsidRDefault="00A24997" w:rsidP="00EB3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A24997" w14:paraId="4EF01A2C" w14:textId="77777777" w:rsidTr="00294D0A">
        <w:trPr>
          <w:trHeight w:val="305"/>
        </w:trPr>
        <w:tc>
          <w:tcPr>
            <w:tcW w:w="56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3BB5E899" w14:textId="031206D4" w:rsidR="00A24997" w:rsidRPr="000B4AC9" w:rsidRDefault="000B4AC9" w:rsidP="000B4AC9">
            <w:pPr>
              <w:pStyle w:val="Zhlav"/>
              <w:jc w:val="center"/>
              <w:rPr>
                <w:b/>
              </w:rPr>
            </w:pPr>
            <w:r w:rsidRPr="000B4AC9">
              <w:rPr>
                <w:rFonts w:cs="Arial"/>
                <w:b/>
                <w:bCs/>
              </w:rPr>
              <w:t xml:space="preserve">Echokardiografický </w:t>
            </w:r>
            <w:proofErr w:type="spellStart"/>
            <w:r w:rsidRPr="000B4AC9">
              <w:rPr>
                <w:rFonts w:cs="Arial"/>
                <w:b/>
                <w:bCs/>
              </w:rPr>
              <w:t>přístroj_INT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4CA9169D" w14:textId="77777777" w:rsidR="00A24997" w:rsidRDefault="00A24997" w:rsidP="00EB32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0DD5677F" w14:textId="77777777" w:rsidR="00A24997" w:rsidRDefault="00A24997" w:rsidP="00BF51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17A" w14:paraId="40D0D19F" w14:textId="77777777" w:rsidTr="00294D0A">
        <w:trPr>
          <w:trHeight w:val="305"/>
        </w:trPr>
        <w:tc>
          <w:tcPr>
            <w:tcW w:w="779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6C28FC2C" w14:textId="77777777" w:rsidR="00BF517A" w:rsidRDefault="00BF517A" w:rsidP="00BF517A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  <w:p w14:paraId="7B5F1D4A" w14:textId="1EAB1FFA" w:rsidR="00BF517A" w:rsidRDefault="00BF517A" w:rsidP="00BF517A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533077">
              <w:rPr>
                <w:rFonts w:cs="Arial"/>
                <w:bCs/>
              </w:rPr>
              <w:t>V rámci veřejné zakázky bud</w:t>
            </w:r>
            <w:r>
              <w:rPr>
                <w:rFonts w:cs="Arial"/>
                <w:bCs/>
              </w:rPr>
              <w:t>e</w:t>
            </w:r>
            <w:r w:rsidRPr="00533077">
              <w:rPr>
                <w:rFonts w:cs="Arial"/>
                <w:bCs/>
              </w:rPr>
              <w:t xml:space="preserve"> s</w:t>
            </w:r>
            <w:r>
              <w:rPr>
                <w:rFonts w:cs="Arial"/>
                <w:bCs/>
              </w:rPr>
              <w:t>outěžena echokardiografie 1ks</w:t>
            </w:r>
            <w:r w:rsidRPr="00533077">
              <w:rPr>
                <w:rFonts w:cs="Arial"/>
                <w:bCs/>
              </w:rPr>
              <w:t xml:space="preserve"> pro </w:t>
            </w:r>
            <w:r>
              <w:rPr>
                <w:rFonts w:cs="Arial"/>
                <w:bCs/>
              </w:rPr>
              <w:t xml:space="preserve">oddělení </w:t>
            </w:r>
            <w:r w:rsidR="00856D7C">
              <w:rPr>
                <w:rFonts w:cs="Arial"/>
                <w:bCs/>
              </w:rPr>
              <w:t>interna</w:t>
            </w:r>
            <w:r w:rsidR="00856D7C" w:rsidRPr="00533077">
              <w:rPr>
                <w:rFonts w:cs="Arial"/>
                <w:bCs/>
              </w:rPr>
              <w:t xml:space="preserve"> </w:t>
            </w:r>
            <w:r w:rsidRPr="00533077">
              <w:rPr>
                <w:rFonts w:cs="Arial"/>
                <w:bCs/>
              </w:rPr>
              <w:t>v</w:t>
            </w:r>
            <w:r>
              <w:rPr>
                <w:rFonts w:cs="Arial"/>
                <w:bCs/>
              </w:rPr>
              <w:t> </w:t>
            </w:r>
            <w:r w:rsidRPr="00533077">
              <w:rPr>
                <w:rFonts w:cs="Arial"/>
                <w:bCs/>
              </w:rPr>
              <w:t>KV</w:t>
            </w:r>
            <w:r>
              <w:rPr>
                <w:rFonts w:cs="Arial"/>
                <w:bCs/>
              </w:rPr>
              <w:t>, KKN a.s.</w:t>
            </w:r>
          </w:p>
          <w:p w14:paraId="0AF3A316" w14:textId="77777777" w:rsidR="00BF517A" w:rsidRPr="00533077" w:rsidRDefault="00BF517A" w:rsidP="00BF517A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  <w:p w14:paraId="3FC43891" w14:textId="77777777" w:rsidR="00BF517A" w:rsidRDefault="00BF517A" w:rsidP="00EB3234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533077">
              <w:rPr>
                <w:rFonts w:cs="Arial"/>
                <w:b/>
                <w:bCs/>
              </w:rPr>
              <w:t>Zadavatel nepřipouští žádné odchylky mimo rámec číselných hodnot parametrů uvedených níže</w:t>
            </w:r>
            <w:r>
              <w:rPr>
                <w:rFonts w:cs="Arial"/>
                <w:b/>
                <w:bCs/>
              </w:rPr>
              <w:t>.</w:t>
            </w:r>
          </w:p>
          <w:p w14:paraId="65BAE7A4" w14:textId="77777777" w:rsidR="00BF517A" w:rsidRDefault="00BF517A" w:rsidP="00EB32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4E557E08" w14:textId="77777777" w:rsidR="00BF517A" w:rsidRDefault="00BF517A" w:rsidP="00BF51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4997" w14:paraId="34DADE4A" w14:textId="77777777" w:rsidTr="00294D0A">
        <w:trPr>
          <w:trHeight w:val="83"/>
        </w:trPr>
        <w:tc>
          <w:tcPr>
            <w:tcW w:w="7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26069D00" w14:textId="77777777" w:rsidR="00A24997" w:rsidRDefault="00A24997" w:rsidP="00EB3234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Obchodní název a typové označení přístroje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6C1D37A" w14:textId="3EAF285E" w:rsidR="00A24997" w:rsidRDefault="00A24997" w:rsidP="00294D0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24997" w14:paraId="26768A95" w14:textId="77777777" w:rsidTr="00294D0A">
        <w:trPr>
          <w:trHeight w:val="83"/>
        </w:trPr>
        <w:tc>
          <w:tcPr>
            <w:tcW w:w="7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4B8E9719" w14:textId="77777777" w:rsidR="00A24997" w:rsidRDefault="00A24997" w:rsidP="00EB3234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Výrobce přístroje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847683C" w14:textId="77777777" w:rsidR="00A24997" w:rsidRDefault="00A24997" w:rsidP="00294D0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A24997" w14:paraId="5BCAA8CE" w14:textId="77777777" w:rsidTr="00294D0A">
        <w:trPr>
          <w:trHeight w:val="83"/>
        </w:trPr>
        <w:tc>
          <w:tcPr>
            <w:tcW w:w="7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14:paraId="2CAF463B" w14:textId="77777777" w:rsidR="00A24997" w:rsidRDefault="00A24997" w:rsidP="00EB3234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Základní požadavky na přístroj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5B25FF94" w14:textId="77777777" w:rsidR="00A24997" w:rsidRDefault="00A24997" w:rsidP="00294D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A24997" w14:paraId="2539C364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AD117" w14:textId="77777777" w:rsidR="00A24997" w:rsidRPr="00D1482F" w:rsidRDefault="001F01DB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Podpora sektorových, lineárních</w:t>
            </w:r>
            <w:r w:rsidR="00C22B45">
              <w:rPr>
                <w:rFonts w:ascii="Arial" w:hAnsi="Arial" w:cs="Arial"/>
                <w:sz w:val="20"/>
                <w:szCs w:val="20"/>
              </w:rPr>
              <w:t>, konvexních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 a jícnových sond typu matrix (maticových sond) pro všechny zobrazovací modality (2D, 3D, MM, AMM, PWD, CWD, TVI, TDI, SRI, SI,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speckle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tracking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F40234" w14:textId="77777777" w:rsidR="00A24997" w:rsidRPr="00D1482F" w:rsidRDefault="00A24997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0523C4" w14:textId="77777777" w:rsidR="00A24997" w:rsidRDefault="00A2499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24997" w14:paraId="2683BE42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98BBE" w14:textId="77777777" w:rsidR="00A24997" w:rsidRPr="00D1482F" w:rsidRDefault="001F01DB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Podpora tzv. multifrekvenčních sond s možností změny vysílací frekvence operátorem (zobrazení střední vysílací frekvence na displeji) nebo sond širokopásmových (pracujících s celým frekvenčním rozsahem)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42B9FF" w14:textId="77777777" w:rsidR="00A24997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E65626" w14:textId="77777777" w:rsidR="00A24997" w:rsidRDefault="00A2499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24997" w14:paraId="27AD7152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6A446" w14:textId="77777777" w:rsidR="00A24997" w:rsidRPr="00D1482F" w:rsidRDefault="007F2290" w:rsidP="00BF517A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Sektorová, lineární a TEE m</w:t>
            </w:r>
            <w:r w:rsidR="001F01DB" w:rsidRPr="00D1482F">
              <w:rPr>
                <w:rFonts w:ascii="Arial" w:hAnsi="Arial" w:cs="Arial"/>
                <w:sz w:val="20"/>
                <w:szCs w:val="20"/>
                <w:lang w:val="cs-CZ"/>
              </w:rPr>
              <w:t>aticov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á</w:t>
            </w:r>
            <w:r w:rsidR="001F01DB"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sond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="00C22B45">
              <w:rPr>
                <w:rFonts w:ascii="Arial" w:hAnsi="Arial" w:cs="Arial"/>
                <w:sz w:val="20"/>
                <w:szCs w:val="20"/>
                <w:lang w:val="cs-CZ"/>
              </w:rPr>
              <w:t xml:space="preserve"> (možnost rozšíření)</w:t>
            </w:r>
            <w:r w:rsidR="001F01DB"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– sondy s uspořádáním krystalů v několika řadách 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78D10C" w14:textId="77777777" w:rsidR="00A24997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F87502" w14:textId="77777777" w:rsidR="00A24997" w:rsidRDefault="00A2499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24997" w14:paraId="77445BEC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114FB" w14:textId="77777777" w:rsidR="00A24997" w:rsidRPr="00D1482F" w:rsidRDefault="007F2290" w:rsidP="00BF517A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</w:t>
            </w:r>
            <w:r w:rsidR="00A53EF8">
              <w:rPr>
                <w:rFonts w:ascii="Arial" w:hAnsi="Arial" w:cs="Arial"/>
                <w:sz w:val="20"/>
                <w:szCs w:val="20"/>
                <w:lang w:val="cs-CZ"/>
              </w:rPr>
              <w:t>ond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  <w:r w:rsidR="001F01DB"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typu single </w:t>
            </w:r>
            <w:proofErr w:type="spellStart"/>
            <w:r w:rsidR="001F01DB" w:rsidRPr="00D1482F">
              <w:rPr>
                <w:rFonts w:ascii="Arial" w:hAnsi="Arial" w:cs="Arial"/>
                <w:sz w:val="20"/>
                <w:szCs w:val="20"/>
                <w:lang w:val="cs-CZ"/>
              </w:rPr>
              <w:t>crystal</w:t>
            </w:r>
            <w:proofErr w:type="spellEnd"/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EB1E2" w14:textId="77777777" w:rsidR="00A24997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2AF6A1" w14:textId="77777777" w:rsidR="00A24997" w:rsidRDefault="00A2499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24997" w14:paraId="2DDF6CC5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8759FC" w14:textId="25F681E8" w:rsidR="00A24997" w:rsidRPr="00D1482F" w:rsidRDefault="00DC0B2C" w:rsidP="00BF517A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Možnost rozšíření o </w:t>
            </w:r>
            <w:r w:rsidR="001F01DB" w:rsidRPr="00D1482F">
              <w:rPr>
                <w:rFonts w:ascii="Arial" w:hAnsi="Arial" w:cs="Arial"/>
                <w:sz w:val="20"/>
                <w:szCs w:val="20"/>
                <w:lang w:val="cs-CZ"/>
              </w:rPr>
              <w:t>3D/4D echokardiografi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i</w:t>
            </w:r>
            <w:r w:rsidR="001F01DB"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pro TTE a TEE sondy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3C5BB" w14:textId="77777777" w:rsidR="00A24997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155EB6" w14:textId="77777777" w:rsidR="00A24997" w:rsidRDefault="00A2499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24997" w14:paraId="06A21810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C96C2" w14:textId="77777777" w:rsidR="00A24997" w:rsidRPr="00D1482F" w:rsidRDefault="00D1482F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1F01DB" w:rsidRPr="00D1482F">
              <w:rPr>
                <w:rFonts w:ascii="Arial" w:hAnsi="Arial" w:cs="Arial"/>
                <w:color w:val="000000"/>
                <w:sz w:val="20"/>
                <w:szCs w:val="20"/>
              </w:rPr>
              <w:t xml:space="preserve">oužití nejmodernějších technologií ultrazvukového zobrazení (např. softwarový </w:t>
            </w:r>
            <w:proofErr w:type="spellStart"/>
            <w:r w:rsidR="001F01DB" w:rsidRPr="00D1482F">
              <w:rPr>
                <w:rFonts w:ascii="Arial" w:hAnsi="Arial" w:cs="Arial"/>
                <w:color w:val="000000"/>
                <w:sz w:val="20"/>
                <w:szCs w:val="20"/>
              </w:rPr>
              <w:t>beamforming</w:t>
            </w:r>
            <w:proofErr w:type="spellEnd"/>
            <w:r w:rsidR="001F01DB" w:rsidRPr="00D148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07E79" w14:textId="77777777" w:rsidR="00A24997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D0B44F" w14:textId="77777777" w:rsidR="00A24997" w:rsidRDefault="00A2499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24997" w14:paraId="3EB223C8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1381DDBB" w14:textId="77777777" w:rsidR="00A24997" w:rsidRPr="00D1482F" w:rsidRDefault="00D90DB1" w:rsidP="00EB323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482F">
              <w:rPr>
                <w:rFonts w:ascii="Arial" w:hAnsi="Arial" w:cs="Arial"/>
                <w:b/>
                <w:sz w:val="20"/>
                <w:szCs w:val="20"/>
              </w:rPr>
              <w:t xml:space="preserve">Zobrazení 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78240015" w14:textId="77777777" w:rsidR="00A24997" w:rsidRPr="00D1482F" w:rsidRDefault="00A24997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18242BD4" w14:textId="77777777" w:rsidR="00A24997" w:rsidRDefault="00A2499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34F72715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3793C" w14:textId="77777777" w:rsidR="00D90DB1" w:rsidRPr="00D1482F" w:rsidRDefault="00D90DB1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2D zobrazení, kvalitní harmonické zobrazení (THI) na všech sondách s možností volby více harmonických frekvencí, bez zásadního vlivu na snímkovací rychlost (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framerate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>) – alespoň 4 harmonické frekvence na TTE sondách, alespoň 2 na TEE sondách nebo s možností zastoupení jednotlivých frekvencí u širokopásmové (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broadband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>) technologie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EDAE0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BF8251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282F1183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31950" w14:textId="77777777" w:rsidR="00D90DB1" w:rsidRPr="00D1482F" w:rsidRDefault="00D90DB1" w:rsidP="00BF517A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M mód s možností úhlově nezávislého nastavení kurzoru v reálném čase (anatomický m-mód)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ECCE1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D6C421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3BB45210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F9B3E" w14:textId="77777777" w:rsidR="00D90DB1" w:rsidRPr="00D1482F" w:rsidRDefault="00D90DB1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 xml:space="preserve">PW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dopler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>, včetně HPRF módu na všech kardiologických sondách, možnost automatického nastavení úhlové korekce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36C65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52347D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38DC0DF7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D0190" w14:textId="77777777" w:rsidR="00D90DB1" w:rsidRPr="00D1482F" w:rsidRDefault="00D90DB1" w:rsidP="00BF517A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CW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doppler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na všech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kardio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sondách (i na 3D/4D sondě)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AB4E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45BFCE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62554D26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0852F" w14:textId="77777777" w:rsidR="00D90DB1" w:rsidRPr="00D1482F" w:rsidRDefault="00D90DB1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Barevné dopplerovské mapování (CFM) na všech sondách, zobrazení energie krevního toku (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doppler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24EB7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229905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26F9C52F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DA037" w14:textId="77777777" w:rsidR="00D90DB1" w:rsidRPr="00D1482F" w:rsidRDefault="00D90DB1" w:rsidP="00BF517A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Barevný tkáňový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doppler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(TVI) na všech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kardio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sondách (i na 3D/4D sondě); PW tkáňový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doppler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na všech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kardio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sondách - (i na 3D/4D sondě)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85005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A2BB57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18001375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E67FA" w14:textId="77777777" w:rsidR="00D90DB1" w:rsidRPr="00D1482F" w:rsidRDefault="00D90DB1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Širokopásmové dopplerovské zobrazení krevního toku s vyšší citlivostí pro zpřesnění cévních vyšetření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BBBC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A9F3F0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5A1F6BE7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73E1A" w14:textId="7CE261B7" w:rsidR="00D90DB1" w:rsidRPr="00D1482F" w:rsidRDefault="00A56348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Kompaundní (</w:t>
            </w:r>
            <w:proofErr w:type="spellStart"/>
            <w:r w:rsidR="00D90DB1" w:rsidRPr="00D1482F">
              <w:rPr>
                <w:rFonts w:ascii="Arial" w:hAnsi="Arial" w:cs="Arial"/>
                <w:sz w:val="20"/>
                <w:szCs w:val="20"/>
              </w:rPr>
              <w:t>Compound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>)</w:t>
            </w:r>
            <w:r w:rsidR="00D90DB1" w:rsidRPr="00D1482F">
              <w:rPr>
                <w:rFonts w:ascii="Arial" w:hAnsi="Arial" w:cs="Arial"/>
                <w:sz w:val="20"/>
                <w:szCs w:val="20"/>
              </w:rPr>
              <w:t xml:space="preserve"> zobrazení na lineárních </w:t>
            </w:r>
            <w:r w:rsidR="00DC0B2C">
              <w:rPr>
                <w:rFonts w:ascii="Arial" w:hAnsi="Arial" w:cs="Arial"/>
                <w:sz w:val="20"/>
                <w:szCs w:val="20"/>
              </w:rPr>
              <w:t xml:space="preserve">a konvexních </w:t>
            </w:r>
            <w:r w:rsidR="00D90DB1" w:rsidRPr="00D1482F">
              <w:rPr>
                <w:rFonts w:ascii="Arial" w:hAnsi="Arial" w:cs="Arial"/>
                <w:sz w:val="20"/>
                <w:szCs w:val="20"/>
              </w:rPr>
              <w:t>sondách, zobrazen</w:t>
            </w:r>
            <w:r w:rsidR="00DC0B2C">
              <w:rPr>
                <w:rFonts w:ascii="Arial" w:hAnsi="Arial" w:cs="Arial"/>
                <w:sz w:val="20"/>
                <w:szCs w:val="20"/>
              </w:rPr>
              <w:t>í</w:t>
            </w:r>
            <w:r w:rsidR="00D90DB1" w:rsidRPr="00D1482F">
              <w:rPr>
                <w:rFonts w:ascii="Arial" w:hAnsi="Arial" w:cs="Arial"/>
                <w:sz w:val="20"/>
                <w:szCs w:val="20"/>
              </w:rPr>
              <w:t xml:space="preserve"> redukující ultrazvukové </w:t>
            </w:r>
            <w:proofErr w:type="spellStart"/>
            <w:r w:rsidR="00D90DB1" w:rsidRPr="00D1482F">
              <w:rPr>
                <w:rFonts w:ascii="Arial" w:hAnsi="Arial" w:cs="Arial"/>
                <w:sz w:val="20"/>
                <w:szCs w:val="20"/>
              </w:rPr>
              <w:t>spekle</w:t>
            </w:r>
            <w:proofErr w:type="spellEnd"/>
            <w:r w:rsidR="00D90DB1" w:rsidRPr="00D1482F">
              <w:rPr>
                <w:rFonts w:ascii="Arial" w:hAnsi="Arial" w:cs="Arial"/>
                <w:sz w:val="20"/>
                <w:szCs w:val="20"/>
              </w:rPr>
              <w:t>, SRI zobrazení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165A0B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890F5E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7FAC1E29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B6632" w14:textId="77777777" w:rsidR="00D90DB1" w:rsidRPr="00D1482F" w:rsidRDefault="00DC0B2C" w:rsidP="00BF517A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 xml:space="preserve">Možnost rozšíření o </w:t>
            </w:r>
            <w:r w:rsidR="004979C5"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3D/4D zobrazení pro TTE i TEE aplikace, 4D zobrazení plného objemu tzv. „full </w:t>
            </w:r>
            <w:proofErr w:type="spellStart"/>
            <w:r w:rsidR="004979C5" w:rsidRPr="00D1482F">
              <w:rPr>
                <w:rFonts w:ascii="Arial" w:hAnsi="Arial" w:cs="Arial"/>
                <w:sz w:val="20"/>
                <w:szCs w:val="20"/>
                <w:lang w:val="cs-CZ"/>
              </w:rPr>
              <w:t>volume</w:t>
            </w:r>
            <w:proofErr w:type="spellEnd"/>
            <w:r w:rsidR="004979C5"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- 90°x90°“ z jednoho tepového cyklu - v reálném čase bez skládání 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0C4782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201AAD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6A5395E9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DF765" w14:textId="77777777" w:rsidR="00D90DB1" w:rsidRPr="00D1482F" w:rsidRDefault="00833577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Možnost rozšíření o </w:t>
            </w:r>
            <w:proofErr w:type="spellStart"/>
            <w:r w:rsidR="004979C5" w:rsidRPr="00D1482F">
              <w:rPr>
                <w:rFonts w:ascii="Arial" w:hAnsi="Arial" w:cs="Arial"/>
                <w:sz w:val="20"/>
                <w:szCs w:val="20"/>
              </w:rPr>
              <w:t>BiPlane</w:t>
            </w:r>
            <w:proofErr w:type="spellEnd"/>
            <w:r w:rsidR="004979C5" w:rsidRPr="00D1482F">
              <w:rPr>
                <w:rFonts w:ascii="Arial" w:hAnsi="Arial" w:cs="Arial"/>
                <w:sz w:val="20"/>
                <w:szCs w:val="20"/>
              </w:rPr>
              <w:t xml:space="preserve"> živé zobrazení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D891C3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5CEF42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6B2AD56B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AEACE" w14:textId="77777777" w:rsidR="00D90DB1" w:rsidRPr="00D1482F" w:rsidRDefault="00DC0B2C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Možnost rozšíření o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9C5" w:rsidRPr="00D1482F">
              <w:rPr>
                <w:rFonts w:ascii="Arial" w:hAnsi="Arial" w:cs="Arial"/>
                <w:sz w:val="20"/>
                <w:szCs w:val="20"/>
              </w:rPr>
              <w:t xml:space="preserve">4D </w:t>
            </w:r>
            <w:proofErr w:type="spellStart"/>
            <w:r w:rsidR="004979C5" w:rsidRPr="00D1482F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="004979C5" w:rsidRPr="00D1482F">
              <w:rPr>
                <w:rFonts w:ascii="Arial" w:hAnsi="Arial" w:cs="Arial"/>
                <w:sz w:val="20"/>
                <w:szCs w:val="20"/>
              </w:rPr>
              <w:t xml:space="preserve"> živé zobrazení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EAE89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7AA579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4BAC0E0D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A4821" w14:textId="77777777" w:rsidR="00D90DB1" w:rsidRPr="00D1482F" w:rsidRDefault="00DC0B2C" w:rsidP="00BF517A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Možnost rozšíření o</w:t>
            </w:r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4979C5" w:rsidRPr="00D1482F">
              <w:rPr>
                <w:rFonts w:ascii="Arial" w:hAnsi="Arial" w:cs="Arial"/>
                <w:sz w:val="20"/>
                <w:szCs w:val="20"/>
                <w:lang w:val="cs-CZ"/>
              </w:rPr>
              <w:t>MPR zobrazení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BE074E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2B3C10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64F4EED9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3D334" w14:textId="77777777" w:rsidR="00D90DB1" w:rsidRPr="00D1482F" w:rsidRDefault="004979C5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Barevné parametrické zobrazení dopplerovských deformačních parametrů myokardu (SI/SRI) zobrazen</w:t>
            </w:r>
            <w:r w:rsidR="005163E2">
              <w:rPr>
                <w:rFonts w:ascii="Arial" w:hAnsi="Arial" w:cs="Arial"/>
                <w:sz w:val="20"/>
                <w:szCs w:val="20"/>
              </w:rPr>
              <w:t xml:space="preserve">í ve formě barevného mapování, 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163E2" w:rsidRPr="00D1482F">
              <w:rPr>
                <w:rFonts w:ascii="Arial" w:hAnsi="Arial" w:cs="Arial"/>
                <w:sz w:val="20"/>
                <w:szCs w:val="20"/>
              </w:rPr>
              <w:t>off-line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 režimu pak možnost zobrazení ve formě křivek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A3A80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D2F45B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90DB1" w14:paraId="7542E83A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BD69F" w14:textId="77777777" w:rsidR="00D90DB1" w:rsidRPr="00D1482F" w:rsidRDefault="004979C5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Barevné parametrické zobrazení synchronie/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dyssynchronie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 zobrazeného řezu, měření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peak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 v každém bodě obrazu, součástí musí být i měření všech indexů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E558CB" w14:textId="77777777" w:rsidR="00D90DB1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C4514" w14:textId="77777777" w:rsidR="00D90DB1" w:rsidRDefault="00D90DB1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6997AD68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402B7" w14:textId="77777777" w:rsidR="004979C5" w:rsidRPr="00D1482F" w:rsidRDefault="004979C5" w:rsidP="00BF517A">
            <w:pPr>
              <w:tabs>
                <w:tab w:val="left" w:pos="1493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 xml:space="preserve">Barevné parametrické zobrazení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nedopplerovských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 deformačních parametrů myokardu (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speckle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tracking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) zobrazení ve formě barevného mapování. V </w:t>
            </w:r>
            <w:r w:rsidR="005163E2" w:rsidRPr="00D1482F">
              <w:rPr>
                <w:rFonts w:ascii="Arial" w:hAnsi="Arial" w:cs="Arial"/>
                <w:sz w:val="20"/>
                <w:szCs w:val="20"/>
              </w:rPr>
              <w:t>off-line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 režimu možnost zobrazení ve formě křivek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78F3E2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30F0EE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650EF67B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44B8A" w14:textId="77777777" w:rsidR="004979C5" w:rsidRPr="00D1482F" w:rsidRDefault="004979C5" w:rsidP="00BF517A">
            <w:pPr>
              <w:tabs>
                <w:tab w:val="left" w:pos="1696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SW pro zátěžovou echokardiografii, včetně kvantitativní analýzy pomocí deformačních parametrů integrované do protokolu. Software musí umožňovat protokoly pro farmakologickou i mechanickou zátěž, včetně možnosti nepřerušeného záznamu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2E864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A1686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5F5CCE5B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2CACB" w14:textId="77777777" w:rsidR="004979C5" w:rsidRPr="00D1482F" w:rsidRDefault="004979C5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SW pro kontrastní echokardiografii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FA75C3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846D2A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117E1F42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55AB2" w14:textId="7CEFF8EB" w:rsidR="004979C5" w:rsidRPr="00D1482F" w:rsidRDefault="00DC0B2C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Možnost rozšíření o m</w:t>
            </w:r>
            <w:r w:rsidR="004979C5" w:rsidRPr="00D1482F">
              <w:rPr>
                <w:rFonts w:ascii="Arial" w:hAnsi="Arial" w:cs="Arial"/>
                <w:sz w:val="20"/>
                <w:szCs w:val="20"/>
              </w:rPr>
              <w:t>odul pro plně automatizovanou kvantifikaci 4D s výpočty objemů LV a LA a s výpočty LV EF z</w:t>
            </w:r>
            <w:r w:rsidR="00D82756">
              <w:rPr>
                <w:rFonts w:ascii="Arial" w:hAnsi="Arial" w:cs="Arial"/>
                <w:sz w:val="20"/>
                <w:szCs w:val="20"/>
              </w:rPr>
              <w:t> 4</w:t>
            </w:r>
            <w:r w:rsidR="00294D0A">
              <w:rPr>
                <w:rFonts w:ascii="Arial" w:hAnsi="Arial" w:cs="Arial"/>
                <w:sz w:val="20"/>
                <w:szCs w:val="20"/>
              </w:rPr>
              <w:t>D zobrazení</w:t>
            </w:r>
            <w:r w:rsidR="00372963"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9C5" w:rsidRPr="00D1482F">
              <w:rPr>
                <w:rFonts w:ascii="Arial" w:hAnsi="Arial" w:cs="Arial"/>
                <w:sz w:val="20"/>
                <w:szCs w:val="20"/>
              </w:rPr>
              <w:t>pořízených nabízenou 4D TTE sondou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5505C6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CB7617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72D40BA4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1E4B8" w14:textId="376D83CF" w:rsidR="004979C5" w:rsidRPr="00D1482F" w:rsidRDefault="00DC0B2C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Možnost rozšíření o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979C5" w:rsidRPr="00D1482F">
              <w:rPr>
                <w:rFonts w:ascii="Arial" w:hAnsi="Arial" w:cs="Arial"/>
                <w:sz w:val="20"/>
                <w:szCs w:val="20"/>
              </w:rPr>
              <w:t>plikac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979C5" w:rsidRPr="00D1482F">
              <w:rPr>
                <w:rFonts w:ascii="Arial" w:hAnsi="Arial" w:cs="Arial"/>
                <w:sz w:val="20"/>
                <w:szCs w:val="20"/>
              </w:rPr>
              <w:t xml:space="preserve"> cílen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 w:rsidR="004979C5" w:rsidRPr="00D1482F">
              <w:rPr>
                <w:rFonts w:ascii="Arial" w:hAnsi="Arial" w:cs="Arial"/>
                <w:sz w:val="20"/>
                <w:szCs w:val="20"/>
              </w:rPr>
              <w:t xml:space="preserve"> na 4D hodnocení anatomie mitrální chlopně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03418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4B60F8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0AE14699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F9507" w14:textId="77777777" w:rsidR="004979C5" w:rsidRDefault="004979C5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 xml:space="preserve">Integrované baterie umožňující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 by mód a náběh přístroje do 20 sekund po přivezení na sál</w:t>
            </w:r>
            <w:r w:rsidR="00BF51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290" w:rsidRPr="00BF517A">
              <w:rPr>
                <w:rFonts w:ascii="Arial" w:hAnsi="Arial" w:cs="Arial"/>
                <w:b/>
              </w:rPr>
              <w:t>*</w:t>
            </w:r>
          </w:p>
          <w:p w14:paraId="75951085" w14:textId="77777777" w:rsidR="007F2290" w:rsidRDefault="007F2290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7BC7E" w14:textId="77777777" w:rsidR="007F2290" w:rsidRPr="00BF517A" w:rsidRDefault="00BF517A" w:rsidP="00BF517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7F2290" w:rsidRPr="00BF517A">
              <w:rPr>
                <w:rFonts w:ascii="Arial" w:hAnsi="Arial" w:cs="Arial"/>
                <w:b/>
                <w:sz w:val="18"/>
                <w:szCs w:val="18"/>
              </w:rPr>
              <w:t>Zadavatel nepřipouští řešení integrované baterie v podobě externího záložního zdroje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F7297B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FF2953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72BCDF4C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7F5E0F34" w14:textId="77777777" w:rsidR="004979C5" w:rsidRPr="00D1482F" w:rsidRDefault="004979C5" w:rsidP="00EB323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482F">
              <w:rPr>
                <w:rFonts w:ascii="Arial" w:hAnsi="Arial" w:cs="Arial"/>
                <w:b/>
                <w:sz w:val="20"/>
                <w:szCs w:val="20"/>
              </w:rPr>
              <w:t>Postprocessing</w:t>
            </w:r>
            <w:proofErr w:type="spellEnd"/>
            <w:r w:rsidRPr="00D1482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567A43DD" w14:textId="77777777" w:rsidR="004979C5" w:rsidRPr="00D1482F" w:rsidRDefault="004979C5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2B8A466F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4632CE60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F51AE" w14:textId="77777777" w:rsidR="004979C5" w:rsidRPr="00D1482F" w:rsidRDefault="00803F9F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Možnost měření ve 2D, 3D a 4D, kompletní kardiologické měření, kalkulace a reporty, požadována možnost vytvářet vlastní parametry a vzorce pro naměřené parametry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D6FC7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610E4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1D6A64F4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4772C" w14:textId="77777777" w:rsidR="004979C5" w:rsidRPr="00D1482F" w:rsidRDefault="00803F9F" w:rsidP="00BF517A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Archivace obrazových dat v původní formě, zachovávající obrazové parametry (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framerate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gain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, rozměry, rychlosti, časovou základnu, formát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raw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/nativní data, možnost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postprocesingu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na přístroji i pracovní stanici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9CAFF9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17A6E4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4A31D67C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9A176" w14:textId="65A71DFF" w:rsidR="004979C5" w:rsidRPr="00D1482F" w:rsidRDefault="00803F9F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 xml:space="preserve">Software na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postprocessing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 získaných nativních dat ze 2D,</w:t>
            </w:r>
            <w:r w:rsidR="00DC0B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analýzy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speckle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tracking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 (2D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strain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>) ve 2D; dopplerovské analýzy; měření ve 2D,</w:t>
            </w:r>
            <w:r w:rsidR="00DC0B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82F">
              <w:rPr>
                <w:rFonts w:ascii="Arial" w:hAnsi="Arial" w:cs="Arial"/>
                <w:sz w:val="20"/>
                <w:szCs w:val="20"/>
              </w:rPr>
              <w:t>měření dopplerovských křivek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83E26A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1DF56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00D47E53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E30C7" w14:textId="77777777" w:rsidR="004979C5" w:rsidRPr="00D1482F" w:rsidRDefault="00803F9F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color w:val="000000"/>
                <w:sz w:val="20"/>
                <w:szCs w:val="20"/>
              </w:rPr>
              <w:t xml:space="preserve">Počítačová konektivita ve formátu </w:t>
            </w:r>
            <w:proofErr w:type="spellStart"/>
            <w:r w:rsidRPr="00D1482F">
              <w:rPr>
                <w:rFonts w:ascii="Arial" w:hAnsi="Arial" w:cs="Arial"/>
                <w:color w:val="000000"/>
                <w:sz w:val="20"/>
                <w:szCs w:val="20"/>
              </w:rPr>
              <w:t>Raw</w:t>
            </w:r>
            <w:proofErr w:type="spellEnd"/>
            <w:r w:rsidRPr="00D1482F">
              <w:rPr>
                <w:rFonts w:ascii="Arial" w:hAnsi="Arial" w:cs="Arial"/>
                <w:color w:val="000000"/>
                <w:sz w:val="20"/>
                <w:szCs w:val="20"/>
              </w:rPr>
              <w:t>/nativní data, DICOM. Správa pacientských dat formou databáze s volbou vyhledávacích kritérií dle demografických i diagnostických dat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A24B69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33E492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00DA3AEE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EDBFD" w14:textId="77777777" w:rsidR="004979C5" w:rsidRPr="00D1482F" w:rsidRDefault="00803F9F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 xml:space="preserve">Počítačová konektivita (přímé připojení s možností ukládat na vzdálený počítač, server atd.) ve formátech,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Raw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 data, DICOM</w:t>
            </w:r>
            <w:r w:rsidRPr="00D1482F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 AVI, MPEG. Správa pacientských </w:t>
            </w:r>
            <w:r w:rsidR="00D1482F">
              <w:rPr>
                <w:rFonts w:ascii="Arial" w:hAnsi="Arial" w:cs="Arial"/>
                <w:sz w:val="20"/>
                <w:szCs w:val="20"/>
              </w:rPr>
              <w:t>d</w:t>
            </w:r>
            <w:r w:rsidRPr="00D1482F">
              <w:rPr>
                <w:rFonts w:ascii="Arial" w:hAnsi="Arial" w:cs="Arial"/>
                <w:sz w:val="20"/>
                <w:szCs w:val="20"/>
              </w:rPr>
              <w:t>at formou databáze s volbou vyhledávacích kritérií dle demografických i diagnostických dat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A6EB3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859CB8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3E89226A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36825" w14:textId="77777777" w:rsidR="004979C5" w:rsidRPr="00D1482F" w:rsidRDefault="00803F9F" w:rsidP="00BF517A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 xml:space="preserve">Speciální software pro LVO kontrast zobrazení včetně </w:t>
            </w:r>
            <w:proofErr w:type="spellStart"/>
            <w:r w:rsidRPr="00D1482F">
              <w:rPr>
                <w:rFonts w:ascii="Arial" w:hAnsi="Arial" w:cs="Arial"/>
                <w:bCs/>
                <w:sz w:val="20"/>
                <w:szCs w:val="20"/>
                <w:lang w:val="cs-CZ"/>
              </w:rPr>
              <w:t>Advanced</w:t>
            </w:r>
            <w:proofErr w:type="spellEnd"/>
            <w:r w:rsidRPr="00D1482F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1482F">
              <w:rPr>
                <w:rFonts w:ascii="Arial" w:hAnsi="Arial" w:cs="Arial"/>
                <w:bCs/>
                <w:sz w:val="20"/>
                <w:szCs w:val="20"/>
                <w:lang w:val="cs-CZ"/>
              </w:rPr>
              <w:t>Contrast</w:t>
            </w:r>
            <w:proofErr w:type="spellEnd"/>
            <w:r w:rsidRPr="00D1482F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– kontrast s nízkým MI indexem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8F2950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30A726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04D328EE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A0C88" w14:textId="77777777" w:rsidR="004979C5" w:rsidRPr="00D1482F" w:rsidRDefault="00803F9F" w:rsidP="00BF517A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Speciální software pro stress echo 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F96F1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0E9E14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5E15AB84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5E6C3" w14:textId="77777777" w:rsidR="004979C5" w:rsidRPr="00D1482F" w:rsidRDefault="00803F9F" w:rsidP="00BF517A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Speciální software pro 2D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strain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analýzu levé komory (longitudinální 2D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>strain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) – aplikovatelný na data získaná na 2D, 3D a TEE sondě 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29870" w14:textId="77777777" w:rsidR="004979C5" w:rsidRPr="00D1482F" w:rsidRDefault="00D1482F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9ED31B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4169E6D6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0061D8C6" w14:textId="77777777" w:rsidR="004979C5" w:rsidRPr="00D1482F" w:rsidRDefault="00803F9F" w:rsidP="00EB323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482F">
              <w:rPr>
                <w:rFonts w:ascii="Arial" w:hAnsi="Arial" w:cs="Arial"/>
                <w:b/>
                <w:sz w:val="20"/>
                <w:szCs w:val="20"/>
              </w:rPr>
              <w:t xml:space="preserve">Sondy 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44C5D409" w14:textId="77777777" w:rsidR="004979C5" w:rsidRPr="00D1482F" w:rsidRDefault="004979C5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74642845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1E9AB596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97EAE" w14:textId="0B01AC3A" w:rsidR="005A7448" w:rsidRDefault="00803F9F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 xml:space="preserve">2D </w:t>
            </w:r>
            <w:r w:rsidR="00C22B45">
              <w:rPr>
                <w:rFonts w:ascii="Arial" w:hAnsi="Arial" w:cs="Arial"/>
                <w:sz w:val="20"/>
                <w:szCs w:val="20"/>
              </w:rPr>
              <w:t>konvexní</w:t>
            </w:r>
            <w:r w:rsidR="00C22B45"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sonda – sonda typu single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crystal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 s možností vícenásobné aktivní fokusace, optimálně ve dvou rovinách -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matrix,</w:t>
            </w:r>
            <w:r w:rsidR="00C22B45">
              <w:rPr>
                <w:rFonts w:ascii="Arial" w:hAnsi="Arial" w:cs="Arial"/>
                <w:sz w:val="20"/>
                <w:szCs w:val="20"/>
              </w:rPr>
              <w:t>velikost</w:t>
            </w:r>
            <w:proofErr w:type="spellEnd"/>
            <w:r w:rsidR="00C22B45">
              <w:rPr>
                <w:rFonts w:ascii="Arial" w:hAnsi="Arial" w:cs="Arial"/>
                <w:sz w:val="20"/>
                <w:szCs w:val="20"/>
              </w:rPr>
              <w:t xml:space="preserve"> zobrazované výseče více jak 100°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0D9202" w14:textId="77777777" w:rsidR="005A7448" w:rsidRDefault="005A7448" w:rsidP="00BF51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7246D" w14:textId="77777777" w:rsidR="004979C5" w:rsidRPr="00BF517A" w:rsidRDefault="00BF517A" w:rsidP="00BF517A">
            <w:pPr>
              <w:snapToGri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517A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="004E3B29">
              <w:rPr>
                <w:rFonts w:ascii="Arial" w:hAnsi="Arial" w:cs="Arial"/>
                <w:b/>
                <w:i/>
                <w:sz w:val="18"/>
                <w:szCs w:val="18"/>
              </w:rPr>
              <w:t>Zadavatel připouští variantu sondy</w:t>
            </w:r>
            <w:r w:rsidR="00803F9F" w:rsidRPr="00BF51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 možností změny vysílací</w:t>
            </w:r>
            <w:r w:rsidR="004E3B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frekvence operátorem nebo sondu</w:t>
            </w:r>
            <w:r w:rsidR="00803F9F" w:rsidRPr="00BF51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 technologií </w:t>
            </w:r>
            <w:proofErr w:type="spellStart"/>
            <w:r w:rsidR="00803F9F" w:rsidRPr="00BF517A">
              <w:rPr>
                <w:rFonts w:ascii="Arial" w:hAnsi="Arial" w:cs="Arial"/>
                <w:b/>
                <w:i/>
                <w:sz w:val="18"/>
                <w:szCs w:val="18"/>
              </w:rPr>
              <w:t>broadband</w:t>
            </w:r>
            <w:proofErr w:type="spellEnd"/>
            <w:r w:rsidR="00803F9F" w:rsidRPr="00BF51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umožňující volbu zastoupení jednotlivých frekvencí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D514C" w14:textId="5483BB97" w:rsidR="004979C5" w:rsidRPr="00D1482F" w:rsidRDefault="0081185E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BD2D8A">
              <w:rPr>
                <w:rFonts w:ascii="Arial" w:hAnsi="Arial" w:cs="Arial"/>
                <w:sz w:val="20"/>
                <w:szCs w:val="20"/>
              </w:rPr>
              <w:t xml:space="preserve">kmitočtovém </w:t>
            </w:r>
            <w:r>
              <w:rPr>
                <w:rFonts w:ascii="Arial" w:hAnsi="Arial" w:cs="Arial"/>
                <w:sz w:val="20"/>
                <w:szCs w:val="20"/>
              </w:rPr>
              <w:t xml:space="preserve">rozsahu min. 1 – </w:t>
            </w:r>
            <w:r w:rsidR="00C22B4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MHz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94B970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79C5" w14:paraId="49A97757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5024E" w14:textId="77777777" w:rsidR="004979C5" w:rsidRPr="00D1482F" w:rsidRDefault="00803F9F" w:rsidP="008118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 xml:space="preserve">2D lineární </w:t>
            </w:r>
            <w:r w:rsidR="005154E1" w:rsidRPr="00D1482F">
              <w:rPr>
                <w:rFonts w:ascii="Arial" w:hAnsi="Arial" w:cs="Arial"/>
                <w:sz w:val="20"/>
                <w:szCs w:val="20"/>
              </w:rPr>
              <w:t xml:space="preserve">přepínatelná </w:t>
            </w:r>
            <w:r w:rsidRPr="00D1482F">
              <w:rPr>
                <w:rFonts w:ascii="Arial" w:hAnsi="Arial" w:cs="Arial"/>
                <w:sz w:val="20"/>
                <w:szCs w:val="20"/>
              </w:rPr>
              <w:t>sonda pro cévní aplikace s kmitočtovým rozsahem středních frekvencí</w:t>
            </w:r>
            <w:r w:rsidR="005154E1" w:rsidRPr="00D1482F">
              <w:rPr>
                <w:rFonts w:ascii="Arial" w:hAnsi="Arial" w:cs="Arial"/>
                <w:sz w:val="20"/>
                <w:szCs w:val="20"/>
              </w:rPr>
              <w:t>,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 harmonické zobrazení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62766" w14:textId="77777777" w:rsidR="004979C5" w:rsidRPr="00D1482F" w:rsidRDefault="0081185E" w:rsidP="00EB32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kmitočtovém rozsahu min. 3 -9 MHz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4275AF" w14:textId="77777777" w:rsidR="004979C5" w:rsidRDefault="004979C5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14:paraId="24F6B412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42A5D" w14:textId="5CC06679" w:rsidR="00020E37" w:rsidRPr="00D1482F" w:rsidRDefault="00DC0B2C" w:rsidP="00020E37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Matrixová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E37" w:rsidRPr="00D1482F">
              <w:rPr>
                <w:rFonts w:ascii="Arial" w:hAnsi="Arial" w:cs="Arial"/>
                <w:sz w:val="20"/>
                <w:szCs w:val="20"/>
              </w:rPr>
              <w:t xml:space="preserve">2D </w:t>
            </w:r>
            <w:proofErr w:type="spellStart"/>
            <w:r w:rsidR="00020E37" w:rsidRPr="00D1482F">
              <w:rPr>
                <w:rFonts w:ascii="Arial" w:hAnsi="Arial" w:cs="Arial"/>
                <w:sz w:val="20"/>
                <w:szCs w:val="20"/>
              </w:rPr>
              <w:t>lineární</w:t>
            </w:r>
            <w:proofErr w:type="spellEnd"/>
            <w:r w:rsidR="00020E37"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0E37" w:rsidRPr="00D1482F">
              <w:rPr>
                <w:rFonts w:ascii="Arial" w:hAnsi="Arial" w:cs="Arial"/>
                <w:sz w:val="20"/>
                <w:szCs w:val="20"/>
              </w:rPr>
              <w:t>přepínatelná</w:t>
            </w:r>
            <w:proofErr w:type="spellEnd"/>
            <w:r w:rsidR="00020E37"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0E37" w:rsidRPr="00D1482F">
              <w:rPr>
                <w:rFonts w:ascii="Arial" w:hAnsi="Arial" w:cs="Arial"/>
                <w:sz w:val="20"/>
                <w:szCs w:val="20"/>
              </w:rPr>
              <w:t>sonda</w:t>
            </w:r>
            <w:proofErr w:type="spellEnd"/>
            <w:r w:rsidR="00020E37" w:rsidRPr="00D1482F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vyšetření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měkkých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částí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tzv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small parts</w:t>
            </w:r>
            <w:r w:rsidR="00020E37" w:rsidRPr="00D1482F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="00020E37" w:rsidRPr="00D1482F">
              <w:rPr>
                <w:rFonts w:ascii="Arial" w:hAnsi="Arial" w:cs="Arial"/>
                <w:sz w:val="20"/>
                <w:szCs w:val="20"/>
              </w:rPr>
              <w:t>kmitočtovým</w:t>
            </w:r>
            <w:proofErr w:type="spellEnd"/>
            <w:r w:rsidR="00020E37"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0E37" w:rsidRPr="00D1482F">
              <w:rPr>
                <w:rFonts w:ascii="Arial" w:hAnsi="Arial" w:cs="Arial"/>
                <w:sz w:val="20"/>
                <w:szCs w:val="20"/>
              </w:rPr>
              <w:t>rozsahem</w:t>
            </w:r>
            <w:proofErr w:type="spellEnd"/>
            <w:r w:rsidR="00020E37"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0E37" w:rsidRPr="00D1482F">
              <w:rPr>
                <w:rFonts w:ascii="Arial" w:hAnsi="Arial" w:cs="Arial"/>
                <w:sz w:val="20"/>
                <w:szCs w:val="20"/>
              </w:rPr>
              <w:t>středních</w:t>
            </w:r>
            <w:proofErr w:type="spellEnd"/>
            <w:r w:rsidR="00020E37"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0E37" w:rsidRPr="00D1482F">
              <w:rPr>
                <w:rFonts w:ascii="Arial" w:hAnsi="Arial" w:cs="Arial"/>
                <w:sz w:val="20"/>
                <w:szCs w:val="20"/>
              </w:rPr>
              <w:t>frekvencí</w:t>
            </w:r>
            <w:proofErr w:type="spellEnd"/>
            <w:r w:rsidR="00020E37" w:rsidRPr="00D148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20E37" w:rsidRPr="00D1482F">
              <w:rPr>
                <w:rFonts w:ascii="Arial" w:hAnsi="Arial" w:cs="Arial"/>
                <w:sz w:val="20"/>
                <w:szCs w:val="20"/>
              </w:rPr>
              <w:t>harmonické</w:t>
            </w:r>
            <w:proofErr w:type="spellEnd"/>
            <w:r w:rsidR="00020E37"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0E37" w:rsidRPr="00D1482F">
              <w:rPr>
                <w:rFonts w:ascii="Arial" w:hAnsi="Arial" w:cs="Arial"/>
                <w:sz w:val="20"/>
                <w:szCs w:val="20"/>
              </w:rPr>
              <w:t>zobrazení</w:t>
            </w:r>
            <w:proofErr w:type="spellEnd"/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E9D887" w14:textId="5C2808E5" w:rsidR="00020E37" w:rsidRPr="00D1482F" w:rsidRDefault="00020E37" w:rsidP="00020E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kmitočtovém rozsahu min. </w:t>
            </w:r>
            <w:r w:rsidR="00DC0B2C">
              <w:rPr>
                <w:rFonts w:ascii="Arial" w:hAnsi="Arial" w:cs="Arial"/>
                <w:sz w:val="20"/>
                <w:szCs w:val="20"/>
              </w:rPr>
              <w:t>4-20</w:t>
            </w:r>
            <w:r>
              <w:rPr>
                <w:rFonts w:ascii="Arial" w:hAnsi="Arial" w:cs="Arial"/>
                <w:sz w:val="20"/>
                <w:szCs w:val="20"/>
              </w:rPr>
              <w:t xml:space="preserve"> MHz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246300" w14:textId="77777777" w:rsidR="00020E37" w:rsidRDefault="00020E3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14:paraId="58F0BAD4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EE1EF" w14:textId="77777777" w:rsidR="00833577" w:rsidRDefault="00833577" w:rsidP="0083357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 xml:space="preserve">2D sektorová sonda – sonda typu single </w:t>
            </w:r>
            <w:proofErr w:type="spellStart"/>
            <w:r w:rsidRPr="00D1482F">
              <w:rPr>
                <w:rFonts w:ascii="Arial" w:hAnsi="Arial" w:cs="Arial"/>
                <w:sz w:val="20"/>
                <w:szCs w:val="20"/>
              </w:rPr>
              <w:t>crystal</w:t>
            </w:r>
            <w:proofErr w:type="spellEnd"/>
            <w:r w:rsidRPr="00D1482F">
              <w:rPr>
                <w:rFonts w:ascii="Arial" w:hAnsi="Arial" w:cs="Arial"/>
                <w:sz w:val="20"/>
                <w:szCs w:val="20"/>
              </w:rPr>
              <w:t xml:space="preserve"> s možností vícenásobné aktivní fokusace, optimálně ve dvou rovinách - matrix, použitelná pro všechny</w:t>
            </w:r>
            <w:r>
              <w:rPr>
                <w:rFonts w:ascii="Arial" w:hAnsi="Arial" w:cs="Arial"/>
                <w:sz w:val="20"/>
                <w:szCs w:val="20"/>
              </w:rPr>
              <w:t xml:space="preserve"> zobrazovací módy (2D, MM, AMM, CFM, PW, HPRF, CW, TVI, SRI) </w:t>
            </w:r>
            <w:r w:rsidRPr="00BF517A">
              <w:rPr>
                <w:rFonts w:ascii="Arial" w:hAnsi="Arial" w:cs="Arial"/>
                <w:b/>
              </w:rPr>
              <w:t>*</w:t>
            </w:r>
          </w:p>
          <w:p w14:paraId="05DFD147" w14:textId="77777777" w:rsidR="00020E37" w:rsidRDefault="00020E37" w:rsidP="00BF517A">
            <w:pPr>
              <w:tabs>
                <w:tab w:val="left" w:pos="99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6C3F18" w14:textId="77777777" w:rsidR="00020E37" w:rsidRPr="00BF517A" w:rsidRDefault="004E3B29" w:rsidP="00273C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17A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Zadavatel připouští variantu sondy</w:t>
            </w:r>
            <w:r w:rsidRPr="00BF51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 možností změny vysílací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frekvence operátorem nebo sondu</w:t>
            </w:r>
            <w:r w:rsidRPr="00BF51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 technologií </w:t>
            </w:r>
            <w:proofErr w:type="spellStart"/>
            <w:r w:rsidRPr="00BF517A">
              <w:rPr>
                <w:rFonts w:ascii="Arial" w:hAnsi="Arial" w:cs="Arial"/>
                <w:b/>
                <w:i/>
                <w:sz w:val="18"/>
                <w:szCs w:val="18"/>
              </w:rPr>
              <w:t>broadband</w:t>
            </w:r>
            <w:proofErr w:type="spellEnd"/>
            <w:r w:rsidRPr="00BF51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umožňující volbu zastoupení jednotlivých frekvencí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BD85AA" w14:textId="77777777" w:rsidR="00020E37" w:rsidRPr="00D1482F" w:rsidRDefault="00020E37" w:rsidP="00020E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kmitočtovém rozsahu min. 1,5 – 4 MHz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BD8DAB" w14:textId="77777777" w:rsidR="00020E37" w:rsidRDefault="00020E3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14:paraId="1E157B03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C1C8A" w14:textId="15B4BB51" w:rsidR="00020E37" w:rsidRDefault="00DC0B2C" w:rsidP="00BF517A">
            <w:pPr>
              <w:tabs>
                <w:tab w:val="left" w:pos="181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Možnost rozšíření o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20E37" w:rsidRPr="00D1482F">
              <w:rPr>
                <w:rFonts w:ascii="Arial" w:hAnsi="Arial" w:cs="Arial"/>
                <w:sz w:val="20"/>
                <w:szCs w:val="20"/>
              </w:rPr>
              <w:t>ultiplanární</w:t>
            </w:r>
            <w:proofErr w:type="spellEnd"/>
            <w:r w:rsidR="00020E37" w:rsidRPr="00D1482F">
              <w:rPr>
                <w:rFonts w:ascii="Arial" w:hAnsi="Arial" w:cs="Arial"/>
                <w:sz w:val="20"/>
                <w:szCs w:val="20"/>
              </w:rPr>
              <w:t xml:space="preserve"> 4D TEE typu matrix sonda,</w:t>
            </w:r>
            <w:r w:rsidR="00020E37">
              <w:rPr>
                <w:rFonts w:ascii="Arial" w:hAnsi="Arial" w:cs="Arial"/>
                <w:sz w:val="20"/>
                <w:szCs w:val="20"/>
              </w:rPr>
              <w:t xml:space="preserve"> min. 2500 elementů,</w:t>
            </w:r>
            <w:r w:rsidR="00020E37" w:rsidRPr="00D1482F">
              <w:rPr>
                <w:rFonts w:ascii="Arial" w:hAnsi="Arial" w:cs="Arial"/>
                <w:sz w:val="20"/>
                <w:szCs w:val="20"/>
              </w:rPr>
              <w:t xml:space="preserve"> použitelná pro všechny zobrazovací módy (2D, MM, CFM, PW, CW, TVI, SRI), </w:t>
            </w:r>
            <w:r w:rsidR="00020E37">
              <w:rPr>
                <w:rFonts w:ascii="Arial" w:hAnsi="Arial" w:cs="Arial"/>
                <w:sz w:val="20"/>
                <w:szCs w:val="20"/>
              </w:rPr>
              <w:t>velik</w:t>
            </w:r>
            <w:r w:rsidR="00BF517A">
              <w:rPr>
                <w:rFonts w:ascii="Arial" w:hAnsi="Arial" w:cs="Arial"/>
                <w:sz w:val="20"/>
                <w:szCs w:val="20"/>
              </w:rPr>
              <w:t>ost 3D výseče min. 105° x 105°</w:t>
            </w:r>
            <w:r w:rsidR="00273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17A" w:rsidRPr="00BF517A">
              <w:rPr>
                <w:rFonts w:ascii="Arial" w:hAnsi="Arial" w:cs="Arial"/>
                <w:b/>
              </w:rPr>
              <w:t>*</w:t>
            </w:r>
          </w:p>
          <w:p w14:paraId="01BFCFB3" w14:textId="77777777" w:rsidR="00BF517A" w:rsidRDefault="00BF517A" w:rsidP="00BF517A">
            <w:pPr>
              <w:tabs>
                <w:tab w:val="left" w:pos="181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8FB95B" w14:textId="77777777" w:rsidR="00020E37" w:rsidRPr="00D1482F" w:rsidRDefault="004E3B29" w:rsidP="00BF517A">
            <w:pPr>
              <w:tabs>
                <w:tab w:val="left" w:pos="181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17A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Zadavatel připouští variantu sondy</w:t>
            </w:r>
            <w:r w:rsidRPr="00BF51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 možností změny vysílací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frekvence operátorem nebo sondu</w:t>
            </w:r>
            <w:r w:rsidRPr="00BF51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 technologií </w:t>
            </w:r>
            <w:proofErr w:type="spellStart"/>
            <w:r w:rsidRPr="00BF517A">
              <w:rPr>
                <w:rFonts w:ascii="Arial" w:hAnsi="Arial" w:cs="Arial"/>
                <w:b/>
                <w:i/>
                <w:sz w:val="18"/>
                <w:szCs w:val="18"/>
              </w:rPr>
              <w:t>broadband</w:t>
            </w:r>
            <w:proofErr w:type="spellEnd"/>
            <w:r w:rsidRPr="00BF51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umožňující volbu zastoupení jednotlivých frekvencí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69BCC" w14:textId="77777777" w:rsidR="00020E37" w:rsidRPr="00D1482F" w:rsidRDefault="00020E37" w:rsidP="00020E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kmitočtovém rozsahu min. 2 – 8 MHz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53B361" w14:textId="77777777" w:rsidR="00020E37" w:rsidRDefault="00020E3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14:paraId="49686E19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D468984" w14:textId="77777777" w:rsidR="00020E37" w:rsidRPr="00D1482F" w:rsidRDefault="00020E37" w:rsidP="00020E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482F">
              <w:rPr>
                <w:rFonts w:ascii="Arial" w:hAnsi="Arial" w:cs="Arial"/>
                <w:b/>
                <w:sz w:val="20"/>
                <w:szCs w:val="20"/>
              </w:rPr>
              <w:t xml:space="preserve">Ostatní požadavky 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56165B41" w14:textId="77777777" w:rsidR="00020E37" w:rsidRPr="00D1482F" w:rsidRDefault="00020E37" w:rsidP="00020E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32B79F56" w14:textId="77777777" w:rsidR="00020E37" w:rsidRDefault="00020E3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14:paraId="68836A48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49657" w14:textId="5182D410" w:rsidR="00020E37" w:rsidRPr="00D1482F" w:rsidRDefault="00020E37" w:rsidP="00273C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 xml:space="preserve">Výškově nastavitelná klávesnice (ovládací panel), tzv. plovoucí ovládací panel ve třech směrech, monitor nezávisle na přístroji stavitelný ve třech osách s úhlopříčkou min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0B2C">
              <w:rPr>
                <w:rFonts w:ascii="Arial" w:hAnsi="Arial" w:cs="Arial"/>
                <w:sz w:val="20"/>
                <w:szCs w:val="20"/>
              </w:rPr>
              <w:t>4</w:t>
            </w:r>
            <w:r w:rsidRPr="00D1482F">
              <w:rPr>
                <w:rFonts w:ascii="Arial" w:hAnsi="Arial" w:cs="Arial"/>
                <w:sz w:val="20"/>
                <w:szCs w:val="20"/>
              </w:rPr>
              <w:t>“ (možnost vyšetřování vsedě u nízkého lůžka i ve stoje)</w:t>
            </w:r>
            <w:r>
              <w:rPr>
                <w:rFonts w:ascii="Arial" w:hAnsi="Arial" w:cs="Arial"/>
                <w:sz w:val="20"/>
                <w:szCs w:val="20"/>
              </w:rPr>
              <w:t xml:space="preserve"> s max. velikostí diagnostické výseče min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20x30 </w:t>
            </w:r>
            <w:r w:rsidR="00273C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8589B" w14:textId="77777777" w:rsidR="00020E37" w:rsidRPr="00D1482F" w:rsidRDefault="00020E37" w:rsidP="00020E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0BF358" w14:textId="77777777" w:rsidR="00020E37" w:rsidRDefault="00020E3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14:paraId="000A9A28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13AE7" w14:textId="77777777" w:rsidR="00020E37" w:rsidRPr="00D1482F" w:rsidRDefault="00020E37" w:rsidP="00273C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Aktívní</w:t>
            </w:r>
            <w:r w:rsidRPr="00D1482F">
              <w:rPr>
                <w:rFonts w:ascii="Arial" w:hAnsi="Arial" w:cs="Arial"/>
                <w:sz w:val="20"/>
                <w:szCs w:val="20"/>
              </w:rPr>
              <w:t xml:space="preserve"> konektory pro připojení sond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8D753B" w14:textId="77777777" w:rsidR="00020E37" w:rsidRPr="00D1482F" w:rsidRDefault="00020E37" w:rsidP="00020E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4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D70C96" w14:textId="77777777" w:rsidR="00020E37" w:rsidRDefault="00020E3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14:paraId="7B329A7B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8A4D5" w14:textId="77777777" w:rsidR="00020E37" w:rsidRPr="00D1482F" w:rsidRDefault="00020E37" w:rsidP="00273C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EKG port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850F9" w14:textId="77777777" w:rsidR="00020E37" w:rsidRPr="00D1482F" w:rsidRDefault="00020E37" w:rsidP="00020E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766E1" w14:textId="77777777" w:rsidR="00020E37" w:rsidRDefault="00020E3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14:paraId="4930C137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D4B3B" w14:textId="77777777" w:rsidR="00020E37" w:rsidRPr="00D1482F" w:rsidRDefault="00020E37" w:rsidP="00273C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Integrovaný HDD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BFBAA" w14:textId="77777777" w:rsidR="00020E37" w:rsidRPr="00D1482F" w:rsidRDefault="00020E37" w:rsidP="00020E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926B71" w14:textId="77777777" w:rsidR="00020E37" w:rsidRDefault="00020E3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14:paraId="0379566F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13BC9" w14:textId="77777777" w:rsidR="00020E37" w:rsidRPr="00D1482F" w:rsidRDefault="00020E37" w:rsidP="00273C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LCD pomocná dotyková obrazovka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F81F0" w14:textId="77777777" w:rsidR="00020E37" w:rsidRPr="00D1482F" w:rsidRDefault="00020E37" w:rsidP="00020E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12“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F887AA" w14:textId="77777777" w:rsidR="00020E37" w:rsidRDefault="00020E3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14:paraId="04B28CFC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46800" w14:textId="77777777" w:rsidR="00020E37" w:rsidRPr="00D1482F" w:rsidRDefault="00020E37" w:rsidP="00273C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Přímý výstup přístroje na počítačovou tiskárnu s možností tisku protokolů a jejich editace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36842B" w14:textId="77777777" w:rsidR="00020E37" w:rsidRPr="00D1482F" w:rsidRDefault="00020E37" w:rsidP="00020E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7939FD" w14:textId="77777777" w:rsidR="00020E37" w:rsidRDefault="00020E3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14:paraId="3A41493A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74C81" w14:textId="77777777" w:rsidR="00020E37" w:rsidRPr="00D1482F" w:rsidRDefault="00020E37" w:rsidP="00273C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Integrované reproduktory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ECA1A" w14:textId="77777777" w:rsidR="00020E37" w:rsidRPr="00D1482F" w:rsidRDefault="00020E37" w:rsidP="00020E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BC2E18" w14:textId="77777777" w:rsidR="00020E37" w:rsidRDefault="00020E3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14:paraId="7229A132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30F3B" w14:textId="77777777" w:rsidR="00020E37" w:rsidRPr="00D1482F" w:rsidRDefault="00020E37" w:rsidP="00273C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2F">
              <w:rPr>
                <w:rFonts w:ascii="Arial" w:hAnsi="Arial" w:cs="Arial"/>
                <w:sz w:val="20"/>
                <w:szCs w:val="20"/>
              </w:rPr>
              <w:t>Přímý výstup přístroje na integrovanou termotiskárnu. Termotiskárna součástí dodávky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8C507C" w14:textId="77777777" w:rsidR="00020E37" w:rsidRPr="00D1482F" w:rsidRDefault="00020E37" w:rsidP="00020E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F856E0" w14:textId="77777777" w:rsidR="00020E37" w:rsidRDefault="00020E37" w:rsidP="00294D0A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14:paraId="2AD8FB29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9E27E" w14:textId="77777777" w:rsidR="00020E37" w:rsidRPr="00D1482F" w:rsidRDefault="00020E37" w:rsidP="00273C7E">
            <w:pPr>
              <w:pStyle w:val="Normlnweb"/>
              <w:jc w:val="both"/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</w:pPr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 xml:space="preserve">Plná </w:t>
            </w:r>
            <w:r w:rsidRPr="00D1482F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DICOM 3</w:t>
            </w:r>
            <w:r w:rsidRPr="00D1482F">
              <w:rPr>
                <w:rFonts w:ascii="Arial" w:hAnsi="Arial" w:cs="Arial"/>
                <w:sz w:val="20"/>
                <w:szCs w:val="20"/>
                <w:lang w:val="cs-CZ"/>
              </w:rPr>
              <w:t xml:space="preserve"> kompatibilita.  (</w:t>
            </w:r>
            <w:r w:rsidRPr="00D1482F"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  <w:t xml:space="preserve">DICOM </w:t>
            </w:r>
            <w:proofErr w:type="spellStart"/>
            <w:r w:rsidRPr="00D1482F"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  <w:t>Verification</w:t>
            </w:r>
            <w:proofErr w:type="spellEnd"/>
            <w:r w:rsidRPr="00D1482F"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  <w:t xml:space="preserve">, DICOM </w:t>
            </w:r>
            <w:proofErr w:type="spellStart"/>
            <w:r w:rsidRPr="00D1482F"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  <w:t>Print</w:t>
            </w:r>
            <w:proofErr w:type="spellEnd"/>
            <w:r w:rsidRPr="00D1482F"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  <w:t xml:space="preserve">, DICOM </w:t>
            </w:r>
            <w:proofErr w:type="spellStart"/>
            <w:r w:rsidRPr="00D1482F"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  <w:t>Storage</w:t>
            </w:r>
            <w:proofErr w:type="spellEnd"/>
            <w:r w:rsidRPr="00D1482F"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  <w:t xml:space="preserve">, DICOM </w:t>
            </w:r>
            <w:proofErr w:type="spellStart"/>
            <w:r w:rsidRPr="00D1482F"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  <w:t>Query</w:t>
            </w:r>
            <w:proofErr w:type="spellEnd"/>
            <w:r w:rsidRPr="00D1482F"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  <w:t>/</w:t>
            </w:r>
            <w:proofErr w:type="spellStart"/>
            <w:r w:rsidRPr="00D1482F"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  <w:t>Retrieve</w:t>
            </w:r>
            <w:proofErr w:type="spellEnd"/>
            <w:r w:rsidRPr="00D1482F"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  <w:t xml:space="preserve">, DICOM </w:t>
            </w:r>
            <w:proofErr w:type="spellStart"/>
            <w:r w:rsidRPr="00D1482F"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  <w:t>Worklist</w:t>
            </w:r>
            <w:proofErr w:type="spellEnd"/>
            <w:r w:rsidRPr="00D1482F">
              <w:rPr>
                <w:rFonts w:ascii="Arial" w:eastAsia="MS Mincho" w:hAnsi="Arial" w:cs="Arial"/>
                <w:sz w:val="20"/>
                <w:szCs w:val="20"/>
                <w:lang w:val="cs-CZ" w:eastAsia="ja-JP"/>
              </w:rPr>
              <w:t>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2C1D4" w14:textId="77777777" w:rsidR="00020E37" w:rsidRPr="00D1482F" w:rsidRDefault="00020E37" w:rsidP="00020E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A2DBD9" w14:textId="77777777" w:rsidR="00020E37" w:rsidRDefault="00020E37" w:rsidP="00273C7E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0E37" w:rsidRPr="00F5051D" w14:paraId="553D5723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0829EDB7" w14:textId="77777777" w:rsidR="00020E37" w:rsidRPr="00F5051D" w:rsidRDefault="00020E37" w:rsidP="00020E37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5051D">
              <w:rPr>
                <w:rFonts w:ascii="Arial" w:hAnsi="Arial" w:cs="Arial"/>
                <w:b/>
                <w:bCs/>
                <w:sz w:val="20"/>
                <w:szCs w:val="16"/>
              </w:rPr>
              <w:t>Veškeré příslušenství nutné k zahájení provozu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4B91301D" w14:textId="77777777" w:rsidR="00020E37" w:rsidRPr="00F5051D" w:rsidRDefault="00D610A9" w:rsidP="00020E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5051D">
              <w:rPr>
                <w:rFonts w:ascii="Arial" w:hAnsi="Arial" w:cs="Arial"/>
                <w:b/>
                <w:bCs/>
                <w:sz w:val="20"/>
                <w:szCs w:val="16"/>
              </w:rPr>
              <w:t>A</w:t>
            </w:r>
            <w:r w:rsidR="00020E37" w:rsidRPr="00F5051D">
              <w:rPr>
                <w:rFonts w:ascii="Arial" w:hAnsi="Arial" w:cs="Arial"/>
                <w:b/>
                <w:bCs/>
                <w:sz w:val="20"/>
                <w:szCs w:val="16"/>
              </w:rPr>
              <w:t>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1BEFAFF0" w14:textId="77777777" w:rsidR="00020E37" w:rsidRPr="00F5051D" w:rsidRDefault="00020E37" w:rsidP="00273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14:paraId="2D44C876" w14:textId="77777777" w:rsidR="00D51931" w:rsidRDefault="00D51931"/>
    <w:p w14:paraId="42CB1C2D" w14:textId="77777777" w:rsidR="001F01DB" w:rsidRPr="008C08AE" w:rsidRDefault="001F01DB" w:rsidP="001F01DB">
      <w:pPr>
        <w:jc w:val="both"/>
        <w:rPr>
          <w:rFonts w:ascii="Arial" w:hAnsi="Arial" w:cs="Arial"/>
          <w:i/>
          <w:iCs/>
          <w:sz w:val="20"/>
        </w:rPr>
      </w:pPr>
      <w:r w:rsidRPr="008C08AE">
        <w:rPr>
          <w:rFonts w:ascii="Arial" w:hAnsi="Arial" w:cs="Arial"/>
          <w:i/>
          <w:iCs/>
          <w:sz w:val="20"/>
        </w:rPr>
        <w:t>*Uchazeč uvede údaje prokazující splnění požadovaných technických parametrů (u číselně vyjádřitelných hodnot uvede přímo nabízenou hodnotu parametru), případně uvede odkaz na přílohu nabídky, kde jsou tyto údaje uvedeny.</w:t>
      </w:r>
    </w:p>
    <w:p w14:paraId="0504C4DD" w14:textId="77777777" w:rsidR="001F01DB" w:rsidRPr="008C08AE" w:rsidRDefault="001F01DB" w:rsidP="001F01DB">
      <w:pPr>
        <w:rPr>
          <w:rFonts w:ascii="Arial" w:hAnsi="Arial" w:cs="Arial"/>
        </w:rPr>
      </w:pPr>
    </w:p>
    <w:p w14:paraId="230115F3" w14:textId="77777777" w:rsidR="001F01DB" w:rsidRDefault="001F01DB" w:rsidP="001F01DB">
      <w:pPr>
        <w:rPr>
          <w:rFonts w:ascii="Arial" w:hAnsi="Arial" w:cs="Arial"/>
        </w:rPr>
      </w:pPr>
    </w:p>
    <w:p w14:paraId="7BB3BF93" w14:textId="77777777" w:rsidR="001F01DB" w:rsidRDefault="001F01DB" w:rsidP="001F01DB">
      <w:pPr>
        <w:rPr>
          <w:rFonts w:ascii="Arial" w:hAnsi="Arial" w:cs="Arial"/>
        </w:rPr>
      </w:pPr>
    </w:p>
    <w:p w14:paraId="39C9625D" w14:textId="77777777" w:rsidR="001F01DB" w:rsidRPr="008C08AE" w:rsidRDefault="001F01DB" w:rsidP="001F01DB">
      <w:pPr>
        <w:rPr>
          <w:rFonts w:ascii="Arial" w:hAnsi="Arial" w:cs="Arial"/>
        </w:rPr>
      </w:pPr>
    </w:p>
    <w:p w14:paraId="7DCF5C47" w14:textId="77777777" w:rsidR="001F01DB" w:rsidRPr="008C08AE" w:rsidRDefault="001F01DB" w:rsidP="001F01DB">
      <w:r w:rsidRPr="008C08AE">
        <w:rPr>
          <w:rFonts w:ascii="Arial" w:hAnsi="Arial" w:cs="Arial"/>
        </w:rPr>
        <w:t xml:space="preserve">V ……………. </w:t>
      </w:r>
      <w:proofErr w:type="gramStart"/>
      <w:r w:rsidRPr="008C08AE">
        <w:rPr>
          <w:rFonts w:ascii="Arial" w:hAnsi="Arial" w:cs="Arial"/>
        </w:rPr>
        <w:t>dne</w:t>
      </w:r>
      <w:proofErr w:type="gramEnd"/>
      <w:r w:rsidRPr="008C08AE">
        <w:rPr>
          <w:rFonts w:ascii="Arial" w:hAnsi="Arial" w:cs="Arial"/>
        </w:rPr>
        <w:t xml:space="preserve"> …………..</w:t>
      </w:r>
      <w:r w:rsidRPr="008C08AE">
        <w:rPr>
          <w:rFonts w:ascii="Arial" w:hAnsi="Arial" w:cs="Arial"/>
        </w:rPr>
        <w:tab/>
      </w:r>
      <w:r w:rsidRPr="008C08AE">
        <w:rPr>
          <w:rFonts w:ascii="Arial" w:hAnsi="Arial" w:cs="Arial"/>
        </w:rPr>
        <w:tab/>
        <w:t xml:space="preserve">Za uchazeče: </w:t>
      </w:r>
      <w:r w:rsidRPr="008C08AE">
        <w:rPr>
          <w:rFonts w:ascii="Arial" w:hAnsi="Arial" w:cs="Arial"/>
        </w:rPr>
        <w:tab/>
        <w:t xml:space="preserve"> ………………………..</w:t>
      </w:r>
    </w:p>
    <w:p w14:paraId="17140F79" w14:textId="77777777" w:rsidR="001F01DB" w:rsidRDefault="001F01DB"/>
    <w:sectPr w:rsidR="001F01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2BEC" w14:textId="77777777" w:rsidR="00E321AA" w:rsidRDefault="00E321AA" w:rsidP="00A24997">
      <w:r>
        <w:separator/>
      </w:r>
    </w:p>
  </w:endnote>
  <w:endnote w:type="continuationSeparator" w:id="0">
    <w:p w14:paraId="41338CEF" w14:textId="77777777" w:rsidR="00E321AA" w:rsidRDefault="00E321AA" w:rsidP="00A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F6E9" w14:textId="72D990AE" w:rsidR="001F01DB" w:rsidRDefault="000B4AC9">
    <w:pPr>
      <w:pStyle w:val="Zpat"/>
    </w:pPr>
    <w:r>
      <w:t>5.8.2020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8B21A" w14:textId="77777777" w:rsidR="00E321AA" w:rsidRDefault="00E321AA" w:rsidP="00A24997">
      <w:r>
        <w:separator/>
      </w:r>
    </w:p>
  </w:footnote>
  <w:footnote w:type="continuationSeparator" w:id="0">
    <w:p w14:paraId="0EDB954B" w14:textId="77777777" w:rsidR="00E321AA" w:rsidRDefault="00E321AA" w:rsidP="00A2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0D4F" w14:textId="7432281A" w:rsidR="00A24997" w:rsidRDefault="00A24997" w:rsidP="00A24997">
    <w:pPr>
      <w:pStyle w:val="Zhlav"/>
    </w:pPr>
    <w:r>
      <w:t xml:space="preserve">Příloha č. </w:t>
    </w:r>
    <w:r w:rsidR="00A24E41">
      <w:t>3.1</w:t>
    </w:r>
  </w:p>
  <w:p w14:paraId="215B68CB" w14:textId="77777777" w:rsidR="00A24997" w:rsidRDefault="00A24997" w:rsidP="00A24997">
    <w:pPr>
      <w:pStyle w:val="Zhlav"/>
    </w:pPr>
  </w:p>
  <w:p w14:paraId="4ACFE619" w14:textId="77777777" w:rsidR="00A24997" w:rsidRPr="008862B9" w:rsidRDefault="00A24997" w:rsidP="00BF517A">
    <w:pPr>
      <w:pStyle w:val="Zhlav"/>
      <w:jc w:val="center"/>
      <w:rPr>
        <w:b/>
        <w:sz w:val="32"/>
      </w:rPr>
    </w:pPr>
    <w:r w:rsidRPr="008862B9">
      <w:rPr>
        <w:b/>
        <w:sz w:val="32"/>
      </w:rPr>
      <w:t>Formulář technických specifikací dodávky pro:</w:t>
    </w:r>
  </w:p>
  <w:p w14:paraId="672E3B9D" w14:textId="17477213" w:rsidR="00856D7C" w:rsidRDefault="00856D7C" w:rsidP="00856D7C">
    <w:pPr>
      <w:pStyle w:val="Zhlav"/>
      <w:jc w:val="center"/>
      <w:rPr>
        <w:b/>
        <w:sz w:val="32"/>
      </w:rPr>
    </w:pPr>
    <w:r>
      <w:rPr>
        <w:b/>
        <w:sz w:val="32"/>
      </w:rPr>
      <w:t>E</w:t>
    </w:r>
    <w:r w:rsidRPr="00C1043D">
      <w:rPr>
        <w:b/>
        <w:sz w:val="32"/>
      </w:rPr>
      <w:t>chokardiografick</w:t>
    </w:r>
    <w:r>
      <w:rPr>
        <w:b/>
        <w:sz w:val="32"/>
      </w:rPr>
      <w:t>ý</w:t>
    </w:r>
    <w:r w:rsidRPr="00C1043D">
      <w:rPr>
        <w:b/>
        <w:sz w:val="32"/>
      </w:rPr>
      <w:t xml:space="preserve"> </w:t>
    </w:r>
    <w:proofErr w:type="spellStart"/>
    <w:r w:rsidRPr="00C1043D">
      <w:rPr>
        <w:b/>
        <w:sz w:val="32"/>
      </w:rPr>
      <w:t>přístroj</w:t>
    </w:r>
    <w:r>
      <w:rPr>
        <w:b/>
        <w:sz w:val="32"/>
      </w:rPr>
      <w:t>_</w:t>
    </w:r>
    <w:r w:rsidR="000B4AC9">
      <w:rPr>
        <w:b/>
        <w:sz w:val="32"/>
      </w:rPr>
      <w:t>INT</w:t>
    </w:r>
    <w:proofErr w:type="spellEnd"/>
  </w:p>
  <w:p w14:paraId="3B2CF945" w14:textId="77777777" w:rsidR="00BF517A" w:rsidRDefault="00BF517A" w:rsidP="00A24997">
    <w:pPr>
      <w:pStyle w:val="Zhlav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0"/>
    </w:tblGrid>
    <w:tr w:rsidR="00A24997" w14:paraId="3162F52E" w14:textId="77777777" w:rsidTr="00EB3234">
      <w:tc>
        <w:tcPr>
          <w:tcW w:w="2122" w:type="dxa"/>
        </w:tcPr>
        <w:p w14:paraId="476394AC" w14:textId="77777777" w:rsidR="00A24997" w:rsidRPr="008862B9" w:rsidRDefault="00A24997" w:rsidP="00A24997">
          <w:pPr>
            <w:pStyle w:val="Zhlav"/>
            <w:rPr>
              <w:b/>
              <w:sz w:val="22"/>
            </w:rPr>
          </w:pPr>
          <w:r w:rsidRPr="008862B9">
            <w:rPr>
              <w:b/>
              <w:sz w:val="22"/>
            </w:rPr>
            <w:t xml:space="preserve">Název zadavatele: </w:t>
          </w:r>
        </w:p>
      </w:tc>
      <w:tc>
        <w:tcPr>
          <w:tcW w:w="6940" w:type="dxa"/>
        </w:tcPr>
        <w:p w14:paraId="524B64B2" w14:textId="77777777" w:rsidR="00A24997" w:rsidRPr="008862B9" w:rsidRDefault="00A24997" w:rsidP="00A24997">
          <w:pPr>
            <w:pStyle w:val="Zhlav"/>
            <w:rPr>
              <w:b/>
              <w:sz w:val="22"/>
            </w:rPr>
          </w:pPr>
          <w:r w:rsidRPr="008862B9">
            <w:rPr>
              <w:b/>
              <w:sz w:val="22"/>
            </w:rPr>
            <w:t>Karlovarská krajská nemocnice a.s.</w:t>
          </w:r>
        </w:p>
      </w:tc>
    </w:tr>
    <w:tr w:rsidR="00A24997" w14:paraId="4242D04E" w14:textId="77777777" w:rsidTr="00EB3234">
      <w:tc>
        <w:tcPr>
          <w:tcW w:w="2122" w:type="dxa"/>
        </w:tcPr>
        <w:p w14:paraId="3C64AA7F" w14:textId="77777777" w:rsidR="00A24997" w:rsidRPr="008862B9" w:rsidRDefault="00A24997" w:rsidP="00A24997">
          <w:pPr>
            <w:pStyle w:val="Zhlav"/>
            <w:rPr>
              <w:sz w:val="22"/>
            </w:rPr>
          </w:pPr>
          <w:r w:rsidRPr="008862B9">
            <w:rPr>
              <w:sz w:val="22"/>
            </w:rPr>
            <w:t>Sídlo:</w:t>
          </w:r>
        </w:p>
      </w:tc>
      <w:tc>
        <w:tcPr>
          <w:tcW w:w="6940" w:type="dxa"/>
        </w:tcPr>
        <w:p w14:paraId="7CED9A3B" w14:textId="77777777" w:rsidR="00A24997" w:rsidRPr="008862B9" w:rsidRDefault="00A24997" w:rsidP="00A24997">
          <w:pPr>
            <w:pStyle w:val="Zhlav"/>
            <w:rPr>
              <w:sz w:val="22"/>
            </w:rPr>
          </w:pPr>
          <w:r w:rsidRPr="008862B9">
            <w:rPr>
              <w:sz w:val="22"/>
            </w:rPr>
            <w:t>Bezručova 1190/19, 360 01 Karlovy Vary</w:t>
          </w:r>
        </w:p>
      </w:tc>
    </w:tr>
    <w:tr w:rsidR="00A24997" w14:paraId="49E365D4" w14:textId="77777777" w:rsidTr="00EB3234">
      <w:tc>
        <w:tcPr>
          <w:tcW w:w="2122" w:type="dxa"/>
        </w:tcPr>
        <w:p w14:paraId="183E1861" w14:textId="77777777" w:rsidR="00A24997" w:rsidRPr="008862B9" w:rsidRDefault="00A24997" w:rsidP="00A24997">
          <w:pPr>
            <w:pStyle w:val="Zhlav"/>
            <w:rPr>
              <w:sz w:val="22"/>
            </w:rPr>
          </w:pPr>
          <w:r w:rsidRPr="008862B9">
            <w:rPr>
              <w:sz w:val="22"/>
            </w:rPr>
            <w:t>IČ:</w:t>
          </w:r>
        </w:p>
      </w:tc>
      <w:tc>
        <w:tcPr>
          <w:tcW w:w="6940" w:type="dxa"/>
        </w:tcPr>
        <w:p w14:paraId="213A0520" w14:textId="77777777" w:rsidR="00A24997" w:rsidRPr="008862B9" w:rsidRDefault="00A24997" w:rsidP="00A24997">
          <w:pPr>
            <w:pStyle w:val="Zhlav"/>
            <w:rPr>
              <w:sz w:val="22"/>
            </w:rPr>
          </w:pPr>
          <w:r w:rsidRPr="008862B9">
            <w:rPr>
              <w:sz w:val="22"/>
            </w:rPr>
            <w:t>26365804</w:t>
          </w:r>
        </w:p>
      </w:tc>
    </w:tr>
  </w:tbl>
  <w:p w14:paraId="33C6619D" w14:textId="77777777" w:rsidR="00A24997" w:rsidRDefault="00A249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119C"/>
    <w:multiLevelType w:val="hybridMultilevel"/>
    <w:tmpl w:val="CE46DBAA"/>
    <w:lvl w:ilvl="0" w:tplc="07BAE3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0002A"/>
    <w:multiLevelType w:val="hybridMultilevel"/>
    <w:tmpl w:val="E21A8172"/>
    <w:lvl w:ilvl="0" w:tplc="052E2B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B08D4"/>
    <w:multiLevelType w:val="hybridMultilevel"/>
    <w:tmpl w:val="2EEA442A"/>
    <w:lvl w:ilvl="0" w:tplc="A9C43E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7"/>
    <w:rsid w:val="00020E37"/>
    <w:rsid w:val="000B4AC9"/>
    <w:rsid w:val="00195569"/>
    <w:rsid w:val="001F01DB"/>
    <w:rsid w:val="00272D11"/>
    <w:rsid w:val="00273C7E"/>
    <w:rsid w:val="002750ED"/>
    <w:rsid w:val="00294D0A"/>
    <w:rsid w:val="002C590F"/>
    <w:rsid w:val="00326AC1"/>
    <w:rsid w:val="00327737"/>
    <w:rsid w:val="00354A49"/>
    <w:rsid w:val="00372963"/>
    <w:rsid w:val="00485E59"/>
    <w:rsid w:val="004979C5"/>
    <w:rsid w:val="004E3B29"/>
    <w:rsid w:val="005154E1"/>
    <w:rsid w:val="005163E2"/>
    <w:rsid w:val="005A7448"/>
    <w:rsid w:val="005C08AC"/>
    <w:rsid w:val="005C5008"/>
    <w:rsid w:val="005F1D0B"/>
    <w:rsid w:val="00614777"/>
    <w:rsid w:val="0070556D"/>
    <w:rsid w:val="007F2290"/>
    <w:rsid w:val="007F2992"/>
    <w:rsid w:val="00803F9F"/>
    <w:rsid w:val="0081185E"/>
    <w:rsid w:val="00833577"/>
    <w:rsid w:val="00856D7C"/>
    <w:rsid w:val="0089138A"/>
    <w:rsid w:val="008F240A"/>
    <w:rsid w:val="0096068A"/>
    <w:rsid w:val="00A24997"/>
    <w:rsid w:val="00A24E41"/>
    <w:rsid w:val="00A53EF8"/>
    <w:rsid w:val="00A56348"/>
    <w:rsid w:val="00AF07E3"/>
    <w:rsid w:val="00BD2D8A"/>
    <w:rsid w:val="00BE79D1"/>
    <w:rsid w:val="00BE7E7D"/>
    <w:rsid w:val="00BF517A"/>
    <w:rsid w:val="00C22B45"/>
    <w:rsid w:val="00C64F50"/>
    <w:rsid w:val="00CA60B8"/>
    <w:rsid w:val="00D1482F"/>
    <w:rsid w:val="00D51931"/>
    <w:rsid w:val="00D610A9"/>
    <w:rsid w:val="00D82756"/>
    <w:rsid w:val="00D90DB1"/>
    <w:rsid w:val="00DC0B2C"/>
    <w:rsid w:val="00DE16E1"/>
    <w:rsid w:val="00E321AA"/>
    <w:rsid w:val="00F4254D"/>
    <w:rsid w:val="00F5642D"/>
    <w:rsid w:val="00F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A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9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9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9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249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99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A2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1F01D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963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7F2290"/>
    <w:pPr>
      <w:ind w:left="720"/>
      <w:contextualSpacing/>
    </w:pPr>
  </w:style>
  <w:style w:type="paragraph" w:customStyle="1" w:styleId="RTFUndefined">
    <w:name w:val="RTF_Undefined"/>
    <w:basedOn w:val="Normln"/>
    <w:rsid w:val="00BF517A"/>
    <w:pPr>
      <w:widowControl w:val="0"/>
    </w:pPr>
    <w:rPr>
      <w:rFonts w:ascii="Arial" w:hAnsi="Arial"/>
      <w:sz w:val="20"/>
      <w:szCs w:val="20"/>
    </w:rPr>
  </w:style>
  <w:style w:type="paragraph" w:styleId="Revize">
    <w:name w:val="Revision"/>
    <w:hidden/>
    <w:uiPriority w:val="99"/>
    <w:semiHidden/>
    <w:rsid w:val="00DC0B2C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9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9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9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249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99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A2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1F01D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963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7F2290"/>
    <w:pPr>
      <w:ind w:left="720"/>
      <w:contextualSpacing/>
    </w:pPr>
  </w:style>
  <w:style w:type="paragraph" w:customStyle="1" w:styleId="RTFUndefined">
    <w:name w:val="RTF_Undefined"/>
    <w:basedOn w:val="Normln"/>
    <w:rsid w:val="00BF517A"/>
    <w:pPr>
      <w:widowControl w:val="0"/>
    </w:pPr>
    <w:rPr>
      <w:rFonts w:ascii="Arial" w:hAnsi="Arial"/>
      <w:sz w:val="20"/>
      <w:szCs w:val="20"/>
    </w:rPr>
  </w:style>
  <w:style w:type="paragraph" w:styleId="Revize">
    <w:name w:val="Revision"/>
    <w:hidden/>
    <w:uiPriority w:val="99"/>
    <w:semiHidden/>
    <w:rsid w:val="00DC0B2C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1127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Čvančara</dc:creator>
  <cp:keywords/>
  <dc:description/>
  <cp:lastModifiedBy>Obchodní</cp:lastModifiedBy>
  <cp:revision>5</cp:revision>
  <cp:lastPrinted>2018-05-10T08:14:00Z</cp:lastPrinted>
  <dcterms:created xsi:type="dcterms:W3CDTF">2020-08-19T06:23:00Z</dcterms:created>
  <dcterms:modified xsi:type="dcterms:W3CDTF">2020-09-03T08:47:00Z</dcterms:modified>
</cp:coreProperties>
</file>